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02C1B" w14:textId="345A44C5" w:rsidR="00627196" w:rsidRPr="00E87769" w:rsidRDefault="00E87769" w:rsidP="00E87769">
      <w:pPr>
        <w:pStyle w:val="a3"/>
        <w:ind w:left="284" w:right="679"/>
        <w:jc w:val="center"/>
        <w:rPr>
          <w:rFonts w:ascii="Times New Roman" w:hAnsi="Times New Roman" w:cs="Times New Roman"/>
          <w:lang w:val="ru-RU"/>
        </w:rPr>
      </w:pPr>
      <w:r w:rsidRPr="00E87769">
        <w:rPr>
          <w:rFonts w:ascii="Times New Roman" w:hAnsi="Times New Roman" w:cs="Times New Roman"/>
          <w:bCs/>
          <w:color w:val="231F20"/>
          <w:w w:val="90"/>
          <w:szCs w:val="22"/>
          <w:lang w:val="ru-RU"/>
        </w:rPr>
        <w:t>Технический паспорт</w:t>
      </w:r>
      <w:r w:rsidRPr="00E87769">
        <w:rPr>
          <w:rFonts w:ascii="Times New Roman" w:hAnsi="Times New Roman" w:cs="Times New Roman"/>
          <w:b/>
          <w:color w:val="231F20"/>
          <w:w w:val="90"/>
          <w:szCs w:val="22"/>
          <w:lang w:val="ru-RU"/>
        </w:rPr>
        <w:t xml:space="preserve"> № </w:t>
      </w:r>
      <w:r w:rsidRPr="00E87769">
        <w:rPr>
          <w:rFonts w:ascii="Times New Roman" w:hAnsi="Times New Roman" w:cs="Times New Roman"/>
          <w:b/>
          <w:color w:val="231F20"/>
          <w:w w:val="90"/>
          <w:szCs w:val="22"/>
        </w:rPr>
        <w:t>TD</w:t>
      </w:r>
      <w:r w:rsidRPr="00E87769">
        <w:rPr>
          <w:rFonts w:ascii="Times New Roman" w:hAnsi="Times New Roman" w:cs="Times New Roman"/>
          <w:b/>
          <w:color w:val="231F20"/>
          <w:w w:val="90"/>
          <w:szCs w:val="22"/>
          <w:lang w:val="ru-RU"/>
        </w:rPr>
        <w:t>-</w:t>
      </w:r>
      <w:r w:rsidRPr="00E87769">
        <w:rPr>
          <w:rFonts w:ascii="Times New Roman" w:hAnsi="Times New Roman" w:cs="Times New Roman"/>
          <w:b/>
          <w:color w:val="231F20"/>
          <w:w w:val="90"/>
          <w:szCs w:val="22"/>
        </w:rPr>
        <w:t>DFM</w:t>
      </w:r>
      <w:r w:rsidRPr="00E87769">
        <w:rPr>
          <w:rFonts w:ascii="Times New Roman" w:hAnsi="Times New Roman" w:cs="Times New Roman"/>
          <w:b/>
          <w:color w:val="231F20"/>
          <w:w w:val="90"/>
          <w:szCs w:val="22"/>
          <w:lang w:val="ru-RU"/>
        </w:rPr>
        <w:t xml:space="preserve">-0917 </w:t>
      </w:r>
      <w:r w:rsidRPr="00E87769">
        <w:rPr>
          <w:rFonts w:ascii="Times New Roman" w:hAnsi="Times New Roman" w:cs="Times New Roman"/>
          <w:bCs/>
          <w:color w:val="231F20"/>
          <w:w w:val="90"/>
          <w:szCs w:val="22"/>
          <w:lang w:val="ru-RU"/>
        </w:rPr>
        <w:t>Дата выпуска:</w:t>
      </w:r>
      <w:r w:rsidRPr="00E87769">
        <w:rPr>
          <w:rFonts w:ascii="Times New Roman" w:hAnsi="Times New Roman" w:cs="Times New Roman"/>
          <w:b/>
          <w:color w:val="231F20"/>
          <w:w w:val="90"/>
          <w:szCs w:val="22"/>
          <w:lang w:val="ru-RU"/>
        </w:rPr>
        <w:t xml:space="preserve"> 1/2/2020</w:t>
      </w:r>
    </w:p>
    <w:p w14:paraId="5458EAF0" w14:textId="77777777" w:rsidR="00627196" w:rsidRDefault="00627196" w:rsidP="00E87769">
      <w:pPr>
        <w:pStyle w:val="a3"/>
        <w:ind w:left="284"/>
        <w:rPr>
          <w:rFonts w:ascii="Times New Roman" w:hAnsi="Times New Roman" w:cs="Times New Roman"/>
          <w:lang w:val="ru-RU"/>
        </w:rPr>
      </w:pPr>
    </w:p>
    <w:p w14:paraId="35A65BFC" w14:textId="77777777" w:rsidR="00E87769" w:rsidRDefault="00E87769" w:rsidP="00E87769">
      <w:pPr>
        <w:pStyle w:val="a3"/>
        <w:ind w:left="284"/>
        <w:rPr>
          <w:rFonts w:ascii="Times New Roman" w:hAnsi="Times New Roman" w:cs="Times New Roman"/>
          <w:lang w:val="ru-RU"/>
        </w:rPr>
      </w:pPr>
    </w:p>
    <w:p w14:paraId="542C140F" w14:textId="77777777" w:rsidR="00E87769" w:rsidRDefault="00E87769" w:rsidP="00E87769">
      <w:pPr>
        <w:pStyle w:val="a3"/>
        <w:ind w:left="284"/>
        <w:rPr>
          <w:rFonts w:ascii="Times New Roman" w:hAnsi="Times New Roman" w:cs="Times New Roman"/>
          <w:lang w:val="ru-RU"/>
        </w:rPr>
      </w:pPr>
    </w:p>
    <w:p w14:paraId="3E4A27C8" w14:textId="77777777" w:rsidR="00E87769" w:rsidRDefault="00E87769" w:rsidP="00E87769">
      <w:pPr>
        <w:pStyle w:val="a3"/>
        <w:ind w:left="284"/>
        <w:rPr>
          <w:rFonts w:ascii="Times New Roman" w:hAnsi="Times New Roman" w:cs="Times New Roman"/>
          <w:lang w:val="ru-RU"/>
        </w:rPr>
      </w:pPr>
    </w:p>
    <w:p w14:paraId="168A0F8B" w14:textId="77777777" w:rsidR="00E87769" w:rsidRDefault="00E87769" w:rsidP="00E87769">
      <w:pPr>
        <w:pStyle w:val="a3"/>
        <w:ind w:left="284"/>
        <w:rPr>
          <w:rFonts w:ascii="Times New Roman" w:hAnsi="Times New Roman" w:cs="Times New Roman"/>
          <w:lang w:val="ru-RU"/>
        </w:rPr>
      </w:pPr>
    </w:p>
    <w:p w14:paraId="40C9154B" w14:textId="77777777" w:rsidR="00E87769" w:rsidRPr="00E87769" w:rsidRDefault="00E87769" w:rsidP="00E87769">
      <w:pPr>
        <w:pStyle w:val="a3"/>
        <w:ind w:left="284"/>
        <w:rPr>
          <w:rFonts w:ascii="Times New Roman" w:hAnsi="Times New Roman" w:cs="Times New Roman"/>
          <w:lang w:val="ru-RU"/>
        </w:rPr>
      </w:pPr>
    </w:p>
    <w:p w14:paraId="070DB187" w14:textId="26077763" w:rsidR="00627196" w:rsidRPr="00E87769" w:rsidRDefault="00E87769" w:rsidP="00E87769">
      <w:pPr>
        <w:pStyle w:val="a3"/>
        <w:spacing w:before="189"/>
        <w:ind w:left="284" w:right="679"/>
        <w:jc w:val="center"/>
        <w:rPr>
          <w:rFonts w:ascii="Times New Roman" w:hAnsi="Times New Roman" w:cs="Times New Roman"/>
          <w:b/>
          <w:bCs/>
          <w:sz w:val="32"/>
          <w:szCs w:val="32"/>
          <w:lang w:val="ru-RU"/>
        </w:rPr>
      </w:pPr>
      <w:r w:rsidRPr="00E87769">
        <w:rPr>
          <w:rFonts w:ascii="Times New Roman" w:hAnsi="Times New Roman" w:cs="Times New Roman"/>
          <w:b/>
          <w:bCs/>
          <w:sz w:val="32"/>
          <w:szCs w:val="32"/>
          <w:lang w:val="ru-RU"/>
        </w:rPr>
        <w:t>РУКОВОДСТВО ПО ЭКСПЛУАТАЦИИ</w:t>
      </w:r>
    </w:p>
    <w:p w14:paraId="0B430CBD" w14:textId="01CA55F6" w:rsidR="00627196" w:rsidRPr="00525145" w:rsidRDefault="00000000" w:rsidP="00E87769">
      <w:pPr>
        <w:spacing w:before="56"/>
        <w:ind w:left="284" w:right="679"/>
        <w:jc w:val="center"/>
        <w:rPr>
          <w:rFonts w:ascii="Times New Roman" w:hAnsi="Times New Roman" w:cs="Times New Roman"/>
          <w:sz w:val="40"/>
          <w:szCs w:val="40"/>
          <w:lang w:val="ru-RU"/>
        </w:rPr>
      </w:pPr>
      <w:r w:rsidRPr="00E87769">
        <w:rPr>
          <w:rFonts w:ascii="Times New Roman" w:hAnsi="Times New Roman" w:cs="Times New Roman"/>
          <w:sz w:val="40"/>
          <w:szCs w:val="40"/>
        </w:rPr>
        <w:t>Dwyer</w:t>
      </w:r>
      <w:r w:rsidRPr="00525145">
        <w:rPr>
          <w:rFonts w:ascii="Times New Roman" w:hAnsi="Times New Roman" w:cs="Times New Roman"/>
          <w:sz w:val="40"/>
          <w:szCs w:val="40"/>
          <w:lang w:val="ru-RU"/>
        </w:rPr>
        <w:t xml:space="preserve"> </w:t>
      </w:r>
      <w:r w:rsidRPr="00E87769">
        <w:rPr>
          <w:rFonts w:ascii="Times New Roman" w:hAnsi="Times New Roman" w:cs="Times New Roman"/>
          <w:sz w:val="40"/>
          <w:szCs w:val="40"/>
        </w:rPr>
        <w:t>Instruments</w:t>
      </w:r>
      <w:r w:rsidRPr="00525145">
        <w:rPr>
          <w:rFonts w:ascii="Times New Roman" w:hAnsi="Times New Roman" w:cs="Times New Roman"/>
          <w:sz w:val="40"/>
          <w:szCs w:val="40"/>
          <w:lang w:val="ru-RU"/>
        </w:rPr>
        <w:t xml:space="preserve">, </w:t>
      </w:r>
      <w:r w:rsidRPr="00E87769">
        <w:rPr>
          <w:rFonts w:ascii="Times New Roman" w:hAnsi="Times New Roman" w:cs="Times New Roman"/>
          <w:sz w:val="40"/>
          <w:szCs w:val="40"/>
        </w:rPr>
        <w:t>Inc</w:t>
      </w:r>
      <w:r w:rsidRPr="00525145">
        <w:rPr>
          <w:rFonts w:ascii="Times New Roman" w:hAnsi="Times New Roman" w:cs="Times New Roman"/>
          <w:sz w:val="40"/>
          <w:szCs w:val="40"/>
          <w:lang w:val="ru-RU"/>
        </w:rPr>
        <w:t xml:space="preserve">. </w:t>
      </w:r>
      <w:r w:rsidRPr="00E87769">
        <w:rPr>
          <w:rFonts w:ascii="Times New Roman" w:hAnsi="Times New Roman" w:cs="Times New Roman"/>
          <w:sz w:val="40"/>
          <w:szCs w:val="40"/>
        </w:rPr>
        <w:t>DFM</w:t>
      </w:r>
    </w:p>
    <w:p w14:paraId="38340E0E" w14:textId="4EB0FDBE" w:rsidR="00627196" w:rsidRDefault="00832E0B">
      <w:pPr>
        <w:spacing w:line="252" w:lineRule="auto"/>
        <w:jc w:val="center"/>
        <w:rPr>
          <w:rFonts w:ascii="Times New Roman" w:hAnsi="Times New Roman" w:cs="Times New Roman"/>
          <w:sz w:val="40"/>
          <w:szCs w:val="40"/>
        </w:rPr>
      </w:pPr>
      <w:r w:rsidRPr="00E87769">
        <w:rPr>
          <w:rFonts w:ascii="Times New Roman" w:hAnsi="Times New Roman" w:cs="Times New Roman"/>
          <w:noProof/>
          <w:sz w:val="32"/>
          <w:szCs w:val="32"/>
        </w:rPr>
        <mc:AlternateContent>
          <mc:Choice Requires="wpg">
            <w:drawing>
              <wp:anchor distT="0" distB="0" distL="0" distR="0" simplePos="0" relativeHeight="251662336" behindDoc="1" locked="0" layoutInCell="1" allowOverlap="1" wp14:anchorId="70FC1D00" wp14:editId="1569F601">
                <wp:simplePos x="0" y="0"/>
                <wp:positionH relativeFrom="page">
                  <wp:posOffset>1165859</wp:posOffset>
                </wp:positionH>
                <wp:positionV relativeFrom="paragraph">
                  <wp:posOffset>67310</wp:posOffset>
                </wp:positionV>
                <wp:extent cx="3072541" cy="4419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2541" cy="4419600"/>
                          <a:chOff x="0" y="0"/>
                          <a:chExt cx="4065270" cy="5847080"/>
                        </a:xfrm>
                      </wpg:grpSpPr>
                      <pic:pic xmlns:pic="http://schemas.openxmlformats.org/drawingml/2006/picture">
                        <pic:nvPicPr>
                          <pic:cNvPr id="2" name="Image 2"/>
                          <pic:cNvPicPr/>
                        </pic:nvPicPr>
                        <pic:blipFill>
                          <a:blip r:embed="rId8" cstate="print"/>
                          <a:stretch>
                            <a:fillRect/>
                          </a:stretch>
                        </pic:blipFill>
                        <pic:spPr>
                          <a:xfrm>
                            <a:off x="197702" y="1376428"/>
                            <a:ext cx="3712974" cy="4263668"/>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0" y="1104214"/>
                            <a:ext cx="4064939" cy="4696714"/>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19392" y="0"/>
                            <a:ext cx="3967937" cy="58466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6EF637" id="Group 1" o:spid="_x0000_s1026" style="position:absolute;margin-left:91.8pt;margin-top:5.3pt;width:241.95pt;height:348pt;z-index:-251654144;mso-wrap-distance-left:0;mso-wrap-distance-right:0;mso-position-horizontal-relative:page;mso-width-relative:margin;mso-height-relative:margin" coordsize="40652,584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&#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ZJJ5Yojk8wUAPornfEfjfw54O0z+0td8Q6Xounx9bnUb2OGL8Xc1if8Lw+HP2QXY8&#10;e+Fvssg/4+Drdv5R/HfQB3tFebQftDfCa9vTaW3xI8GXd3j/AI9oddtGk/LzKual8cvhzo1qJr/x&#10;/wCF7G2I/wBfc63bRAfiz0Ad7RXBaN8cfhz4k1Eafo/j/wAL6vqAH/HpYa5bSzf98I+a72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m+gB9FYOv+LtE8J6d9t1z&#10;V9M0a1j/AOXjUb2OGIf8DcisjTPjD4C1exF3p/jjw9eWeP8Aj5t9Xt5Yv++w9AHa0V52/wC0J8LE&#10;H774k+Dh9detP/jlQP8AtJ/CVBv/AOFp+Csf9jFZ4/8ARlAHpdFcY/xc8Bx2f2w+MPD32TH/AB9n&#10;Vrfy/wDvvfWP/wANIfCX7/8AwtPwX/4UVnj/ANGUAel0VkaTr+m67YfbdL1W01G1kHFzazpLF/32&#10;nFa9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IBivl/9tL4pW/hbwXbaJuJub7p&#10;c9hX1BX5I/8ABQjx5beMvijdw2F5/wAguspLnA+U/ihrn/CW+KLSG3/49v8Aj2+y19IfC+3tvgt4&#10;JvLu3/5bw14H8I/Cf9veNvtdx/x6wV2Hxk8YXN/4o/4R2w/5YQ1nKPP7gHH6prGpfEHxR5NvZ/8A&#10;Ez1Sf/R6/Yb9lT4Mn4LfCLSdNvgDqd4I/tH7nv6V8C/8E7/gJqXxF+Ig8W6hZ/8AEj0v/j3uq/Wa&#10;1Q5HnY6/uK15IB8BYishap5cHA96sxwiPpUlFaAMp9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Ovr4xYih+9WjUFxJ5VAHkP7RHxlX4LfDy51ecf6TL09q/EnxR4sufGWt3er3Fn/pN7NJX2n/wU&#10;d+Omn+I/Ga+BorweRAOcdM18eeA7f7frf2T7H/xLIKAPSPD8dt8L/h3dzW//ACE5/wDn4rzezt9S&#10;8ZeNrTSNIs/tmp6p/wAvVv8A62rHjDXNN169/sj/AI/P332b/wC2V9of8EzPglbTeJ9X8fX9n/x5&#10;f6Np/wBo/wDRlc4H29+zv8KbX4OfCLw74WgxmCHM/wD11f5z/OvUkqrY5+xDzv1qerAmooorU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mPT6hn/49z9KAPPPir8Trb4T+CfEPiO4/wCPWxh/8jV+FPjjxRrfxB8U6v4tuP8ATLnV&#10;Jpa+5/8Agpt8VdRu7yz8D23Nx/y3xXxZ4L0f+2f+Pf8A49oKAO0t7e28JeCfJuP+QnPXJ/Dvw/rf&#10;xV+Iln4M0j/j2vZv9Iqx8TNU/t77JpH/AC7QV9Wf8Ey/hPc6z4ou/Gd//wAgzS/9Gt6y5zOMD9Bv&#10;gl8NbX4W+CNI0Oxx+5hxPn1r0aq9pH5VW61NBlFP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&#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VLz79t/11&#10;H9abM4kNrL75qW6l8tRXm3xq8cp8J/hfq+srgmzt5Ps5n7y9v60Aflz+3n8S/wDhZ/x4Gm295/xL&#10;IJsf98V4/wDCfwncxfa7u4/49oP+PeuL1i8ufFHijxFqP2z/AEmeaX/x+u40/VLnRvBNpD/zw/0m&#10;suQDH1jVPt/inzv+3avaP2O/A/8AwlHx60jSLiz+2aZBN9puK+f9Pt/NvfOuLz7HbQf6RcV+l/8A&#10;wTR+HNtceCdW8c3BF3qN7N9ngMB/deTUS/kA+29IYDRwIOsXStZKjSDFSbK6ACn0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tefdFfnx/wVQ+KdzaeFvDvgzT7zH9q&#10;TfaLj/gFfoFqU1taWZmuP9RFya/C79rD4gf8LV+Nmrzf88Jvs1AHB+D9L8rxT9krc8cR+Vff2d/z&#10;3qv4Xk/0L7XcVX1iT7ffWlBl9sjs5P8AQruH7H9s+2zx21ftp+y/4Gt/h58FvDmjrZ/ZPJt0OP8A&#10;fr8m/wBn/wCH9z8Wv2h/COh/8wyCb7T/ANsUr9tLC1WytRH/AHR/6DWX2zUuU+iitQ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TN9PqpJJ5tAHgn&#10;7aXxRg+G/wCz34jvN32TUJ4Ps9uD61+LUdv/AG9e6Rd/bP8ASb7/AI+K+0/+CnfxSHjXxtaeDLe7&#10;+x22i83NfKHw/wDC/wBv1v7X/wAwyyhoAueLLy20bRLOa3rH0O3uZbH7X/y7UeMNP02X/RLe8/1E&#10;1R6peala2NppFv8A8vv+jVnz84ch+gX/AASz8HwGw8Q+KJiLvn7PYE+lfoZafaMfvsV4D+xn8M/+&#10;FVfAbw7p3/LzP/pNxX0JSgA+iiitQ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Mkk8sUAPrj9Y1UeFL&#10;DV9Rvz/xLLKH7Rmeutkk8sV8Bft9ftA3GkaHd/D3T7zNyR/xMLv/AJ96APgD40eJLn4ofFHxFq//&#10;AB+fbr3/AI+quafHc6Xon2S3/wBDrHs47bRv+vb/AJ+qjvNYuZf+PesgM/Q9Ltv7bvPtFn/qP9Jr&#10;0T4T+G7n4ofGzw74Xt7P/RvOiubj/rjXL6Hb3N1Y3c1x/odt/wAe32qvRP2J/EniTRfjXpN5pGj/&#10;AGzUppv7O+1f79AH7NaBEtnaLbwHFvZwx24HrW9BWaLUH/X2gPnw/wCkYrSgrSOwE9FFFM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RSOIwZKlpkkfmCgDGvPs0uYuPs/wDx&#10;8T1+Mf7cfxzuPi98bNXx/wAgzRP9H0+v0c/bU+NQ+EHwh1b7P/yHNa/0a2r8aNYuLm/+1zXH/Pag&#10;DrPh/of/AAkd951v/ofnw/6R9or0j4iapc+CPC/9naRUnw78P/2X4X+11xfxA1z+2f3NdEJ8h50/&#10;fmY+h6pqWs/9fNbGn+D/APhbXxR8JeErD/lvexW1x/zy/wCulU9PktvC+iXd3cf88a+pP+CaHwg/&#10;4Sf4o+IvGd+M21l/x7/9dq55nowP0t8EeC7XwN4J0nw7Y8W1jBHb/gK6OS382pEp9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&#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pj0APqlI/li6M+Ps9TSfu68e/aO+LFt8LvB&#10;F3d5zqc0P+j21Zc4HyR+3J8VLnxl4otPA2kXn+jQf6Tcf9cf+WlfH/xQ8Wf8I5/xTvhmus1zXPsu&#10;iXer3/8AyHL2b7TXlfgPw/qXxV8bfZL/AP49p/8An3qI++ZHcfs7/D/7Bff8Jbq9XP2iPiRc+Mtb&#10;+yW//IMruPihqGm/C/wT/YVh/wAfMFed/A/wPqXxf+ImkWlvZ/6NP/x8VfORyc/vn03+wR8CLjXN&#10;aPinULTAg/49ya/S2PEf7quM+HvgNPBmh2dnCQBDDGP3PGa65/8Aj9FB0Fmn0yn1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BlVb+4ghtPNnxtq1vz&#10;XBfFrxUPCHgjVtQn6AYFZVZckQPz8/bU+JFtr3jb/T/+PWCvi+TWP+E38beT9j/1/wDo1vXafGz4&#10;mf8ACUXurzf9Nq2P2Y/BdtdX134iv/8AkGQf8e9EJgeiXmn/APCjPC3nW/8Apmp3sNeF+C/B+t/F&#10;X4h2kNv/AMfN9/x8VqfHT4oalr3inybD/wABa+4P2CP2b7nQLG08Ua8M3V7QZxPq79nj4R23wg+H&#10;tnpEA/0n/lufevUo4xGKit7cW4qxWpo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Xmj8wCvgD/go&#10;Z8UNS8Of8Si3vP8ARvJr7X8f+I7bQPDF5eT3f2Pye9fip+1J8XLn4g/EO7/0z/Uf6NWX2xTPL/A9&#10;vc69rfk3H/HtPNX0B8SPElt4N8E2eh6B/ofn/wDL1XP/AAv8P23hzRPtd/Xm/jy81LxRrdpDb/6Z&#10;bf8ALva0GEJ856B+zf8AC/Uvi/8AFH/R/wDTLaD/AJeq/afwB4Ut/CfhbSdOHWCGvmz9gP4F/wDC&#10;ufh5/aNxZ/Y7q9r62+zf6X5vtitInQOt5PNqeq9vbi3FWKY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&#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heeKLqQKbcXAtxQBYoqD7RTY7xZX2Y5oAs0UUUAMo30+mUAVn&#10;e4Haln/dVbooAzkjg/1uB/35pfPH/P2K0KZsoArv9nl61Jbx+VU9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nvF3hq28X+GrzSLlgVuIsZ9D/freokk8sUAfnfcfCvUrXxTd2k9n/pME32avQNP+BfiS/sv9Hr6&#10;/wD7K0+/kW8+zW1zPjHn4H860I4RH0o5wPkzT/2WNbuf+Pi8rftP2TRaHzTei7PvX0xUccIj6UAe&#10;QQfs76ILHyjxc1oaf8B/Ddh/y516ckIjYv3qWgDj7fwP4ch/dQ6QMfStS38I6ZbdLUVuUUAUY7C3&#10;tP8AU2oH0p/+kVY2U+gCu+cfucZ9qS2Wf/lsQfpQlpBF0A/E1ZoAZ/q6fTNlP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p+cf+fQ/kKuUUAQf9NaiktLe6q5RQBVtrVbRPLi4&#10;HvVq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KaoGFAAAgAElEQVQ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">
                <v:shape id="Image 2" o:spid="_x0000_s1027" type="#_x0000_t75" style="position:absolute;left:1977;top:13764;width:37129;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">
                  <v:imagedata r:id="rId11" o:title=""/>
                </v:shape>
                <v:shape id="Image 3" o:spid="_x0000_s1028" type="#_x0000_t75" style="position:absolute;top:11042;width:40649;height:46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">
                  <v:imagedata r:id="rId12" o:title=""/>
                </v:shape>
                <v:shape id="Image 4" o:spid="_x0000_s1029" type="#_x0000_t75" style="position:absolute;left:193;width:39680;height:58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">
                  <v:imagedata r:id="rId13" o:title=""/>
                </v:shape>
                <w10:wrap anchorx="page"/>
              </v:group>
            </w:pict>
          </mc:Fallback>
        </mc:AlternateContent>
      </w:r>
      <w:r w:rsidR="00E87769" w:rsidRPr="00FB67B5">
        <w:rPr>
          <w:rFonts w:ascii="Times New Roman" w:hAnsi="Times New Roman" w:cs="Times New Roman"/>
          <w:sz w:val="40"/>
          <w:szCs w:val="40"/>
          <w:lang w:val="ru-RU"/>
        </w:rPr>
        <w:t>Цифровой многопараметрический массовый расходомер</w:t>
      </w:r>
    </w:p>
    <w:p w14:paraId="2549E59B" w14:textId="77777777" w:rsidR="00832E0B" w:rsidRDefault="00832E0B">
      <w:pPr>
        <w:spacing w:line="252" w:lineRule="auto"/>
        <w:jc w:val="center"/>
        <w:rPr>
          <w:rFonts w:ascii="Times New Roman" w:hAnsi="Times New Roman" w:cs="Times New Roman"/>
          <w:sz w:val="40"/>
          <w:szCs w:val="40"/>
        </w:rPr>
      </w:pPr>
    </w:p>
    <w:p w14:paraId="7CE911C6" w14:textId="77777777" w:rsidR="00832E0B" w:rsidRDefault="00832E0B">
      <w:pPr>
        <w:spacing w:line="252" w:lineRule="auto"/>
        <w:jc w:val="center"/>
        <w:rPr>
          <w:rFonts w:ascii="Times New Roman" w:hAnsi="Times New Roman" w:cs="Times New Roman"/>
          <w:sz w:val="40"/>
          <w:szCs w:val="40"/>
        </w:rPr>
      </w:pPr>
    </w:p>
    <w:p w14:paraId="221BC54F" w14:textId="77777777" w:rsidR="00832E0B" w:rsidRDefault="00832E0B">
      <w:pPr>
        <w:spacing w:line="252" w:lineRule="auto"/>
        <w:jc w:val="center"/>
        <w:rPr>
          <w:rFonts w:ascii="Times New Roman" w:hAnsi="Times New Roman" w:cs="Times New Roman"/>
          <w:sz w:val="40"/>
          <w:szCs w:val="40"/>
        </w:rPr>
      </w:pPr>
    </w:p>
    <w:p w14:paraId="5C98696C" w14:textId="77777777" w:rsidR="00832E0B" w:rsidRDefault="00832E0B">
      <w:pPr>
        <w:spacing w:line="252" w:lineRule="auto"/>
        <w:jc w:val="center"/>
        <w:rPr>
          <w:rFonts w:ascii="Times New Roman" w:hAnsi="Times New Roman" w:cs="Times New Roman"/>
          <w:sz w:val="40"/>
          <w:szCs w:val="40"/>
        </w:rPr>
      </w:pPr>
    </w:p>
    <w:p w14:paraId="54693D57" w14:textId="77777777" w:rsidR="00832E0B" w:rsidRDefault="00832E0B">
      <w:pPr>
        <w:spacing w:line="252" w:lineRule="auto"/>
        <w:jc w:val="center"/>
        <w:rPr>
          <w:rFonts w:ascii="Times New Roman" w:hAnsi="Times New Roman" w:cs="Times New Roman"/>
          <w:sz w:val="40"/>
          <w:szCs w:val="40"/>
        </w:rPr>
      </w:pPr>
    </w:p>
    <w:p w14:paraId="489ECF0A" w14:textId="77777777" w:rsidR="00832E0B" w:rsidRDefault="00832E0B">
      <w:pPr>
        <w:spacing w:line="252" w:lineRule="auto"/>
        <w:jc w:val="center"/>
        <w:rPr>
          <w:rFonts w:ascii="Times New Roman" w:hAnsi="Times New Roman" w:cs="Times New Roman"/>
          <w:sz w:val="40"/>
          <w:szCs w:val="40"/>
        </w:rPr>
      </w:pPr>
    </w:p>
    <w:p w14:paraId="47001941" w14:textId="77777777" w:rsidR="00832E0B" w:rsidRDefault="00832E0B">
      <w:pPr>
        <w:spacing w:line="252" w:lineRule="auto"/>
        <w:jc w:val="center"/>
        <w:rPr>
          <w:rFonts w:ascii="Times New Roman" w:hAnsi="Times New Roman" w:cs="Times New Roman"/>
          <w:sz w:val="40"/>
          <w:szCs w:val="40"/>
        </w:rPr>
      </w:pPr>
    </w:p>
    <w:p w14:paraId="4798B50B" w14:textId="77777777" w:rsidR="00832E0B" w:rsidRDefault="00832E0B">
      <w:pPr>
        <w:spacing w:line="252" w:lineRule="auto"/>
        <w:jc w:val="center"/>
        <w:rPr>
          <w:rFonts w:ascii="Times New Roman" w:hAnsi="Times New Roman" w:cs="Times New Roman"/>
          <w:sz w:val="40"/>
          <w:szCs w:val="40"/>
        </w:rPr>
      </w:pPr>
    </w:p>
    <w:p w14:paraId="146513D7" w14:textId="77777777" w:rsidR="00832E0B" w:rsidRDefault="00832E0B">
      <w:pPr>
        <w:spacing w:line="252" w:lineRule="auto"/>
        <w:jc w:val="center"/>
        <w:rPr>
          <w:rFonts w:ascii="Times New Roman" w:hAnsi="Times New Roman" w:cs="Times New Roman"/>
          <w:sz w:val="40"/>
          <w:szCs w:val="40"/>
        </w:rPr>
      </w:pPr>
    </w:p>
    <w:p w14:paraId="7859E606" w14:textId="77777777" w:rsidR="00832E0B" w:rsidRDefault="00832E0B">
      <w:pPr>
        <w:spacing w:line="252" w:lineRule="auto"/>
        <w:jc w:val="center"/>
        <w:rPr>
          <w:rFonts w:ascii="Times New Roman" w:hAnsi="Times New Roman" w:cs="Times New Roman"/>
          <w:sz w:val="40"/>
          <w:szCs w:val="40"/>
        </w:rPr>
      </w:pPr>
    </w:p>
    <w:p w14:paraId="785BF200" w14:textId="77777777" w:rsidR="00832E0B" w:rsidRDefault="00832E0B">
      <w:pPr>
        <w:spacing w:line="252" w:lineRule="auto"/>
        <w:jc w:val="center"/>
        <w:rPr>
          <w:rFonts w:ascii="Times New Roman" w:hAnsi="Times New Roman" w:cs="Times New Roman"/>
          <w:sz w:val="40"/>
          <w:szCs w:val="40"/>
        </w:rPr>
      </w:pPr>
    </w:p>
    <w:p w14:paraId="4C8EBFE0" w14:textId="77777777" w:rsidR="00832E0B" w:rsidRDefault="00832E0B">
      <w:pPr>
        <w:spacing w:line="252" w:lineRule="auto"/>
        <w:jc w:val="center"/>
        <w:rPr>
          <w:rFonts w:ascii="Times New Roman" w:hAnsi="Times New Roman" w:cs="Times New Roman"/>
          <w:sz w:val="40"/>
          <w:szCs w:val="40"/>
        </w:rPr>
      </w:pPr>
    </w:p>
    <w:p w14:paraId="60C25071" w14:textId="77033F75" w:rsidR="00832E0B" w:rsidRDefault="00832E0B">
      <w:pPr>
        <w:spacing w:line="252" w:lineRule="auto"/>
        <w:jc w:val="center"/>
        <w:rPr>
          <w:rFonts w:ascii="Times New Roman" w:hAnsi="Times New Roman" w:cs="Times New Roman"/>
          <w:sz w:val="40"/>
          <w:szCs w:val="40"/>
        </w:rPr>
      </w:pPr>
      <w:r>
        <w:rPr>
          <w:noProof/>
          <w:lang w:val="ru-RU"/>
        </w:rPr>
        <w:drawing>
          <wp:anchor distT="0" distB="0" distL="114300" distR="114300" simplePos="0" relativeHeight="487849984" behindDoc="1" locked="0" layoutInCell="1" allowOverlap="1" wp14:anchorId="518FAB39" wp14:editId="1D0F3226">
            <wp:simplePos x="0" y="0"/>
            <wp:positionH relativeFrom="column">
              <wp:posOffset>0</wp:posOffset>
            </wp:positionH>
            <wp:positionV relativeFrom="paragraph">
              <wp:posOffset>261620</wp:posOffset>
            </wp:positionV>
            <wp:extent cx="1554480" cy="802640"/>
            <wp:effectExtent l="0" t="0" r="0" b="0"/>
            <wp:wrapTight wrapText="bothSides">
              <wp:wrapPolygon edited="0">
                <wp:start x="7676" y="2051"/>
                <wp:lineTo x="4765" y="3589"/>
                <wp:lineTo x="1059" y="8203"/>
                <wp:lineTo x="1059" y="13329"/>
                <wp:lineTo x="5824" y="17943"/>
                <wp:lineTo x="7676" y="18968"/>
                <wp:lineTo x="13765" y="18968"/>
                <wp:lineTo x="15618" y="17943"/>
                <wp:lineTo x="20647" y="12816"/>
                <wp:lineTo x="20647" y="8715"/>
                <wp:lineTo x="16412" y="3589"/>
                <wp:lineTo x="13765" y="2051"/>
                <wp:lineTo x="7676" y="2051"/>
              </wp:wrapPolygon>
            </wp:wrapTight>
            <wp:docPr id="1799534349"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4480" cy="802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CBC706" w14:textId="3C46EE68" w:rsidR="00832E0B" w:rsidRPr="00832E0B" w:rsidRDefault="00832E0B" w:rsidP="00832E0B">
      <w:pPr>
        <w:pStyle w:val="a3"/>
      </w:pPr>
    </w:p>
    <w:p w14:paraId="099EEABA" w14:textId="77777777" w:rsidR="00832E0B" w:rsidRPr="00832E0B" w:rsidRDefault="00832E0B" w:rsidP="00832E0B">
      <w:pPr>
        <w:pStyle w:val="a3"/>
        <w:jc w:val="right"/>
        <w:rPr>
          <w:b/>
          <w:bCs/>
          <w:lang w:val="ru-RU"/>
        </w:rPr>
      </w:pPr>
      <w:r w:rsidRPr="00832E0B">
        <w:rPr>
          <w:b/>
          <w:bCs/>
          <w:lang w:val="ru-RU"/>
        </w:rPr>
        <w:t>ООО «ОЛИЛ»</w:t>
      </w:r>
    </w:p>
    <w:p w14:paraId="309FA83B" w14:textId="77777777" w:rsidR="00832E0B" w:rsidRPr="00832E0B" w:rsidRDefault="00832E0B" w:rsidP="00832E0B">
      <w:pPr>
        <w:pStyle w:val="a3"/>
        <w:jc w:val="right"/>
        <w:rPr>
          <w:lang w:val="ru-RU"/>
        </w:rPr>
      </w:pPr>
      <w:proofErr w:type="spellStart"/>
      <w:r w:rsidRPr="00832E0B">
        <w:t>olil</w:t>
      </w:r>
      <w:proofErr w:type="spellEnd"/>
      <w:r w:rsidRPr="00832E0B">
        <w:rPr>
          <w:lang w:val="ru-RU"/>
        </w:rPr>
        <w:t>.</w:t>
      </w:r>
      <w:proofErr w:type="spellStart"/>
      <w:r w:rsidRPr="00832E0B">
        <w:t>ru</w:t>
      </w:r>
      <w:proofErr w:type="spellEnd"/>
    </w:p>
    <w:p w14:paraId="78059DEC" w14:textId="77777777" w:rsidR="00832E0B" w:rsidRPr="00832E0B" w:rsidRDefault="00832E0B" w:rsidP="00832E0B">
      <w:pPr>
        <w:pStyle w:val="a3"/>
        <w:jc w:val="right"/>
        <w:rPr>
          <w:lang w:val="ru-RU"/>
        </w:rPr>
      </w:pPr>
      <w:hyperlink r:id="rId15" w:history="1">
        <w:r w:rsidRPr="00832E0B">
          <w:rPr>
            <w:rStyle w:val="ac"/>
          </w:rPr>
          <w:t>zakaz</w:t>
        </w:r>
        <w:r w:rsidRPr="00832E0B">
          <w:rPr>
            <w:rStyle w:val="ac"/>
            <w:lang w:val="ru-RU"/>
          </w:rPr>
          <w:t>@</w:t>
        </w:r>
        <w:r w:rsidRPr="00832E0B">
          <w:rPr>
            <w:rStyle w:val="ac"/>
          </w:rPr>
          <w:t>olil</w:t>
        </w:r>
        <w:r w:rsidRPr="00832E0B">
          <w:rPr>
            <w:rStyle w:val="ac"/>
            <w:lang w:val="ru-RU"/>
          </w:rPr>
          <w:t>.</w:t>
        </w:r>
        <w:proofErr w:type="spellStart"/>
        <w:r w:rsidRPr="00832E0B">
          <w:rPr>
            <w:rStyle w:val="ac"/>
          </w:rPr>
          <w:t>ru</w:t>
        </w:r>
        <w:proofErr w:type="spellEnd"/>
      </w:hyperlink>
    </w:p>
    <w:p w14:paraId="0A88534F" w14:textId="77777777" w:rsidR="00832E0B" w:rsidRPr="00832E0B" w:rsidRDefault="00832E0B" w:rsidP="00832E0B">
      <w:pPr>
        <w:pStyle w:val="a3"/>
        <w:jc w:val="right"/>
      </w:pPr>
      <w:r w:rsidRPr="00832E0B">
        <w:t>+7 (495) 543-88-54</w:t>
      </w:r>
    </w:p>
    <w:p w14:paraId="32E4D73C" w14:textId="32B063DA" w:rsidR="00832E0B" w:rsidRPr="00832E0B" w:rsidRDefault="00832E0B" w:rsidP="00832E0B">
      <w:pPr>
        <w:spacing w:line="252" w:lineRule="auto"/>
        <w:rPr>
          <w:sz w:val="40"/>
        </w:rPr>
        <w:sectPr w:rsidR="00832E0B" w:rsidRPr="00832E0B">
          <w:type w:val="continuous"/>
          <w:pgSz w:w="7920" w:h="12240"/>
          <w:pgMar w:top="600" w:right="360" w:bottom="280" w:left="360" w:header="720" w:footer="720" w:gutter="0"/>
          <w:cols w:space="720"/>
        </w:sectPr>
      </w:pPr>
    </w:p>
    <w:p w14:paraId="2DE63F7E" w14:textId="77777777" w:rsidR="00627196" w:rsidRPr="00FB67B5" w:rsidRDefault="00627196">
      <w:pPr>
        <w:pStyle w:val="a3"/>
        <w:rPr>
          <w:lang w:val="ru-RU"/>
        </w:rPr>
      </w:pPr>
    </w:p>
    <w:p w14:paraId="751E83EF" w14:textId="33FE2901" w:rsidR="00627196" w:rsidRPr="00FB67B5" w:rsidRDefault="00627196">
      <w:pPr>
        <w:pStyle w:val="a3"/>
        <w:rPr>
          <w:lang w:val="ru-RU"/>
        </w:rPr>
      </w:pPr>
    </w:p>
    <w:p w14:paraId="2EB86CC0" w14:textId="77777777" w:rsidR="00627196" w:rsidRPr="00FB67B5" w:rsidRDefault="00627196">
      <w:pPr>
        <w:pStyle w:val="a3"/>
        <w:rPr>
          <w:lang w:val="ru-RU"/>
        </w:rPr>
      </w:pPr>
    </w:p>
    <w:p w14:paraId="7430BE37" w14:textId="77777777" w:rsidR="00627196" w:rsidRPr="00FB67B5" w:rsidRDefault="00627196">
      <w:pPr>
        <w:pStyle w:val="a3"/>
        <w:rPr>
          <w:lang w:val="ru-RU"/>
        </w:rPr>
      </w:pPr>
    </w:p>
    <w:p w14:paraId="0CFE343A" w14:textId="7E654901" w:rsidR="00627196" w:rsidRPr="00FB67B5" w:rsidRDefault="00627196">
      <w:pPr>
        <w:pStyle w:val="a3"/>
        <w:rPr>
          <w:lang w:val="ru-RU"/>
        </w:rPr>
      </w:pPr>
    </w:p>
    <w:p w14:paraId="0F264C72" w14:textId="77777777" w:rsidR="00627196" w:rsidRPr="00FB67B5" w:rsidRDefault="00627196">
      <w:pPr>
        <w:pStyle w:val="a3"/>
        <w:rPr>
          <w:lang w:val="ru-RU"/>
        </w:rPr>
      </w:pPr>
    </w:p>
    <w:p w14:paraId="4B4F6DCE" w14:textId="77777777" w:rsidR="00627196" w:rsidRPr="00FB67B5" w:rsidRDefault="00627196">
      <w:pPr>
        <w:pStyle w:val="a3"/>
        <w:rPr>
          <w:lang w:val="ru-RU"/>
        </w:rPr>
      </w:pPr>
    </w:p>
    <w:p w14:paraId="4134611C" w14:textId="49A185DA" w:rsidR="00627196" w:rsidRPr="00FB67B5" w:rsidRDefault="00627196">
      <w:pPr>
        <w:pStyle w:val="a3"/>
        <w:rPr>
          <w:lang w:val="ru-RU"/>
        </w:rPr>
      </w:pPr>
    </w:p>
    <w:p w14:paraId="117E50E2" w14:textId="77777777" w:rsidR="00627196" w:rsidRPr="00FB67B5" w:rsidRDefault="00627196">
      <w:pPr>
        <w:pStyle w:val="a3"/>
        <w:rPr>
          <w:lang w:val="ru-RU"/>
        </w:rPr>
      </w:pPr>
    </w:p>
    <w:p w14:paraId="35F19C2F" w14:textId="5BC0D8DB" w:rsidR="00627196" w:rsidRPr="00FB67B5" w:rsidRDefault="00627196">
      <w:pPr>
        <w:pStyle w:val="a3"/>
        <w:rPr>
          <w:lang w:val="ru-RU"/>
        </w:rPr>
      </w:pPr>
    </w:p>
    <w:p w14:paraId="110185C1" w14:textId="77777777" w:rsidR="00627196" w:rsidRPr="00FB67B5" w:rsidRDefault="00627196">
      <w:pPr>
        <w:pStyle w:val="a3"/>
        <w:rPr>
          <w:lang w:val="ru-RU"/>
        </w:rPr>
      </w:pPr>
    </w:p>
    <w:p w14:paraId="0274E5F4" w14:textId="77777777" w:rsidR="00627196" w:rsidRPr="00FB67B5" w:rsidRDefault="00627196">
      <w:pPr>
        <w:pStyle w:val="a3"/>
        <w:rPr>
          <w:lang w:val="ru-RU"/>
        </w:rPr>
      </w:pPr>
    </w:p>
    <w:p w14:paraId="59A674E4" w14:textId="77777777" w:rsidR="00627196" w:rsidRPr="00FB67B5" w:rsidRDefault="00627196">
      <w:pPr>
        <w:pStyle w:val="a3"/>
        <w:rPr>
          <w:lang w:val="ru-RU"/>
        </w:rPr>
      </w:pPr>
    </w:p>
    <w:p w14:paraId="61DF31F5" w14:textId="77777777" w:rsidR="00627196" w:rsidRPr="00FB67B5" w:rsidRDefault="00627196">
      <w:pPr>
        <w:pStyle w:val="a3"/>
        <w:rPr>
          <w:lang w:val="ru-RU"/>
        </w:rPr>
      </w:pPr>
    </w:p>
    <w:p w14:paraId="4A8C80C2" w14:textId="77777777" w:rsidR="00627196" w:rsidRPr="00FB67B5" w:rsidRDefault="00627196">
      <w:pPr>
        <w:pStyle w:val="a3"/>
        <w:rPr>
          <w:lang w:val="ru-RU"/>
        </w:rPr>
      </w:pPr>
    </w:p>
    <w:p w14:paraId="0B347CE1" w14:textId="77777777" w:rsidR="00627196" w:rsidRPr="00FB67B5" w:rsidRDefault="00627196">
      <w:pPr>
        <w:pStyle w:val="a3"/>
        <w:rPr>
          <w:lang w:val="ru-RU"/>
        </w:rPr>
      </w:pPr>
    </w:p>
    <w:p w14:paraId="77A77483" w14:textId="77777777" w:rsidR="00627196" w:rsidRPr="00FB67B5" w:rsidRDefault="00627196">
      <w:pPr>
        <w:pStyle w:val="a3"/>
        <w:rPr>
          <w:lang w:val="ru-RU"/>
        </w:rPr>
      </w:pPr>
    </w:p>
    <w:p w14:paraId="6E2DCF4E" w14:textId="77777777" w:rsidR="00627196" w:rsidRPr="00FB67B5" w:rsidRDefault="00627196">
      <w:pPr>
        <w:pStyle w:val="a3"/>
        <w:rPr>
          <w:lang w:val="ru-RU"/>
        </w:rPr>
      </w:pPr>
    </w:p>
    <w:p w14:paraId="6E76DE24" w14:textId="77777777" w:rsidR="00627196" w:rsidRPr="00FB67B5" w:rsidRDefault="00627196">
      <w:pPr>
        <w:pStyle w:val="a3"/>
        <w:rPr>
          <w:lang w:val="ru-RU"/>
        </w:rPr>
      </w:pPr>
    </w:p>
    <w:p w14:paraId="61350030" w14:textId="77777777" w:rsidR="00627196" w:rsidRPr="00FB67B5" w:rsidRDefault="00627196">
      <w:pPr>
        <w:pStyle w:val="a3"/>
        <w:rPr>
          <w:lang w:val="ru-RU"/>
        </w:rPr>
      </w:pPr>
    </w:p>
    <w:p w14:paraId="49552E0B" w14:textId="77777777" w:rsidR="00627196" w:rsidRPr="00FB67B5" w:rsidRDefault="00627196">
      <w:pPr>
        <w:pStyle w:val="a3"/>
        <w:rPr>
          <w:lang w:val="ru-RU"/>
        </w:rPr>
      </w:pPr>
    </w:p>
    <w:p w14:paraId="63D43875" w14:textId="77777777" w:rsidR="00627196" w:rsidRPr="00FB67B5" w:rsidRDefault="00627196">
      <w:pPr>
        <w:pStyle w:val="a3"/>
        <w:rPr>
          <w:lang w:val="ru-RU"/>
        </w:rPr>
      </w:pPr>
    </w:p>
    <w:p w14:paraId="5F86BFE3" w14:textId="77777777" w:rsidR="00627196" w:rsidRPr="00FB67B5" w:rsidRDefault="00627196">
      <w:pPr>
        <w:pStyle w:val="a3"/>
        <w:rPr>
          <w:lang w:val="ru-RU"/>
        </w:rPr>
      </w:pPr>
    </w:p>
    <w:p w14:paraId="4F7C4A12" w14:textId="77777777" w:rsidR="00627196" w:rsidRPr="00FB67B5" w:rsidRDefault="00627196">
      <w:pPr>
        <w:pStyle w:val="a3"/>
        <w:rPr>
          <w:lang w:val="ru-RU"/>
        </w:rPr>
      </w:pPr>
    </w:p>
    <w:p w14:paraId="6E326FE0" w14:textId="77777777" w:rsidR="00627196" w:rsidRPr="00FB67B5" w:rsidRDefault="00627196">
      <w:pPr>
        <w:pStyle w:val="a3"/>
        <w:rPr>
          <w:lang w:val="ru-RU"/>
        </w:rPr>
      </w:pPr>
    </w:p>
    <w:p w14:paraId="1FFACE53" w14:textId="77777777" w:rsidR="00627196" w:rsidRPr="00FB67B5" w:rsidRDefault="00627196">
      <w:pPr>
        <w:pStyle w:val="a3"/>
        <w:rPr>
          <w:lang w:val="ru-RU"/>
        </w:rPr>
      </w:pPr>
    </w:p>
    <w:p w14:paraId="73CA19FF" w14:textId="77777777" w:rsidR="00627196" w:rsidRPr="00FB67B5" w:rsidRDefault="00627196">
      <w:pPr>
        <w:pStyle w:val="a3"/>
        <w:rPr>
          <w:lang w:val="ru-RU"/>
        </w:rPr>
      </w:pPr>
    </w:p>
    <w:p w14:paraId="2B542F4B" w14:textId="77777777" w:rsidR="00627196" w:rsidRPr="00FB67B5" w:rsidRDefault="00627196">
      <w:pPr>
        <w:pStyle w:val="a3"/>
        <w:rPr>
          <w:lang w:val="ru-RU"/>
        </w:rPr>
      </w:pPr>
    </w:p>
    <w:p w14:paraId="57A71A33" w14:textId="77777777" w:rsidR="00627196" w:rsidRPr="00FB67B5" w:rsidRDefault="00627196">
      <w:pPr>
        <w:pStyle w:val="a3"/>
        <w:rPr>
          <w:lang w:val="ru-RU"/>
        </w:rPr>
      </w:pPr>
    </w:p>
    <w:p w14:paraId="40A4FB15" w14:textId="77777777" w:rsidR="00627196" w:rsidRPr="00FB67B5" w:rsidRDefault="00627196">
      <w:pPr>
        <w:pStyle w:val="a3"/>
        <w:rPr>
          <w:lang w:val="ru-RU"/>
        </w:rPr>
      </w:pPr>
    </w:p>
    <w:p w14:paraId="14412554" w14:textId="77777777" w:rsidR="00627196" w:rsidRPr="00FB67B5" w:rsidRDefault="00627196">
      <w:pPr>
        <w:pStyle w:val="a3"/>
        <w:rPr>
          <w:lang w:val="ru-RU"/>
        </w:rPr>
      </w:pPr>
    </w:p>
    <w:p w14:paraId="2241D30C" w14:textId="77777777" w:rsidR="00627196" w:rsidRPr="00FB67B5" w:rsidRDefault="00627196">
      <w:pPr>
        <w:pStyle w:val="a3"/>
        <w:rPr>
          <w:lang w:val="ru-RU"/>
        </w:rPr>
      </w:pPr>
    </w:p>
    <w:p w14:paraId="524A2A6E" w14:textId="77777777" w:rsidR="00627196" w:rsidRPr="00FB67B5" w:rsidRDefault="00627196">
      <w:pPr>
        <w:pStyle w:val="a3"/>
        <w:rPr>
          <w:lang w:val="ru-RU"/>
        </w:rPr>
      </w:pPr>
    </w:p>
    <w:p w14:paraId="024AAB36" w14:textId="77777777" w:rsidR="00627196" w:rsidRPr="00FB67B5" w:rsidRDefault="00627196">
      <w:pPr>
        <w:pStyle w:val="a3"/>
        <w:rPr>
          <w:lang w:val="ru-RU"/>
        </w:rPr>
      </w:pPr>
    </w:p>
    <w:p w14:paraId="0596E3A7" w14:textId="77777777" w:rsidR="00627196" w:rsidRPr="00FB67B5" w:rsidRDefault="00627196">
      <w:pPr>
        <w:pStyle w:val="a3"/>
        <w:rPr>
          <w:lang w:val="ru-RU"/>
        </w:rPr>
      </w:pPr>
    </w:p>
    <w:p w14:paraId="08A83785" w14:textId="77777777" w:rsidR="00627196" w:rsidRPr="00FB67B5" w:rsidRDefault="00627196">
      <w:pPr>
        <w:pStyle w:val="a3"/>
        <w:rPr>
          <w:lang w:val="ru-RU"/>
        </w:rPr>
      </w:pPr>
    </w:p>
    <w:p w14:paraId="640CD37A" w14:textId="77777777" w:rsidR="00627196" w:rsidRPr="00832E0B" w:rsidRDefault="00627196">
      <w:pPr>
        <w:pStyle w:val="a3"/>
      </w:pPr>
    </w:p>
    <w:p w14:paraId="5B19D00D" w14:textId="77777777" w:rsidR="00627196" w:rsidRPr="00FB67B5" w:rsidRDefault="00627196">
      <w:pPr>
        <w:pStyle w:val="a3"/>
        <w:spacing w:before="55"/>
        <w:rPr>
          <w:lang w:val="ru-RU"/>
        </w:rPr>
      </w:pPr>
    </w:p>
    <w:p w14:paraId="52A7914B" w14:textId="77777777" w:rsidR="00832E0B" w:rsidRDefault="00832E0B" w:rsidP="00FB67B5">
      <w:pPr>
        <w:ind w:left="360"/>
        <w:rPr>
          <w:rFonts w:ascii="Times New Roman" w:hAnsi="Times New Roman" w:cs="Times New Roman"/>
          <w:i/>
          <w:sz w:val="20"/>
          <w:szCs w:val="20"/>
        </w:rPr>
      </w:pPr>
    </w:p>
    <w:p w14:paraId="53E34E9E" w14:textId="77777777" w:rsidR="00832E0B" w:rsidRDefault="00832E0B" w:rsidP="00FB67B5">
      <w:pPr>
        <w:ind w:left="360"/>
        <w:rPr>
          <w:rFonts w:ascii="Times New Roman" w:hAnsi="Times New Roman" w:cs="Times New Roman"/>
          <w:i/>
          <w:sz w:val="20"/>
          <w:szCs w:val="20"/>
        </w:rPr>
      </w:pPr>
    </w:p>
    <w:p w14:paraId="42BE3272" w14:textId="77777777" w:rsidR="00832E0B" w:rsidRDefault="00832E0B" w:rsidP="00FB67B5">
      <w:pPr>
        <w:ind w:left="360"/>
        <w:rPr>
          <w:rFonts w:ascii="Times New Roman" w:hAnsi="Times New Roman" w:cs="Times New Roman"/>
          <w:i/>
          <w:sz w:val="20"/>
          <w:szCs w:val="20"/>
        </w:rPr>
      </w:pPr>
    </w:p>
    <w:p w14:paraId="6A7BD101" w14:textId="524BD884" w:rsidR="00627196" w:rsidRPr="00C11F95" w:rsidRDefault="00000000" w:rsidP="00FB67B5">
      <w:pPr>
        <w:ind w:left="360"/>
        <w:rPr>
          <w:rFonts w:ascii="Times New Roman" w:hAnsi="Times New Roman" w:cs="Times New Roman"/>
          <w:i/>
          <w:sz w:val="20"/>
          <w:szCs w:val="20"/>
          <w:lang w:val="ru-RU"/>
        </w:rPr>
      </w:pPr>
      <w:r w:rsidRPr="00C11F95">
        <w:rPr>
          <w:rFonts w:ascii="Times New Roman" w:hAnsi="Times New Roman" w:cs="Times New Roman"/>
          <w:i/>
          <w:sz w:val="20"/>
          <w:szCs w:val="20"/>
        </w:rPr>
        <w:t>Dwyer</w:t>
      </w:r>
      <w:r w:rsidRPr="00C11F95">
        <w:rPr>
          <w:rFonts w:ascii="Times New Roman" w:hAnsi="Times New Roman" w:cs="Times New Roman"/>
          <w:i/>
          <w:sz w:val="20"/>
          <w:szCs w:val="20"/>
          <w:lang w:val="ru-RU"/>
        </w:rPr>
        <w:t xml:space="preserve"> </w:t>
      </w:r>
      <w:r w:rsidR="00FB67B5" w:rsidRPr="00C11F95">
        <w:rPr>
          <w:rFonts w:ascii="Times New Roman" w:hAnsi="Times New Roman" w:cs="Times New Roman"/>
          <w:i/>
          <w:sz w:val="20"/>
          <w:szCs w:val="20"/>
          <w:lang w:val="ru-RU"/>
        </w:rPr>
        <w:t xml:space="preserve">является зарегистрированным товарным знаком компании </w:t>
      </w:r>
      <w:r w:rsidR="00FB67B5" w:rsidRPr="00C11F95">
        <w:rPr>
          <w:rFonts w:ascii="Times New Roman" w:hAnsi="Times New Roman" w:cs="Times New Roman"/>
          <w:i/>
          <w:sz w:val="20"/>
          <w:szCs w:val="20"/>
        </w:rPr>
        <w:t>Dwyer</w:t>
      </w:r>
      <w:r w:rsidR="00FB67B5" w:rsidRPr="00C11F95">
        <w:rPr>
          <w:rFonts w:ascii="Times New Roman" w:hAnsi="Times New Roman" w:cs="Times New Roman"/>
          <w:i/>
          <w:sz w:val="20"/>
          <w:szCs w:val="20"/>
          <w:lang w:val="ru-RU"/>
        </w:rPr>
        <w:t xml:space="preserve"> </w:t>
      </w:r>
      <w:r w:rsidR="00FB67B5" w:rsidRPr="00C11F95">
        <w:rPr>
          <w:rFonts w:ascii="Times New Roman" w:hAnsi="Times New Roman" w:cs="Times New Roman"/>
          <w:i/>
          <w:sz w:val="20"/>
          <w:szCs w:val="20"/>
        </w:rPr>
        <w:t>Instruments</w:t>
      </w:r>
      <w:r w:rsidR="00FB67B5" w:rsidRPr="00C11F95">
        <w:rPr>
          <w:rFonts w:ascii="Times New Roman" w:hAnsi="Times New Roman" w:cs="Times New Roman"/>
          <w:i/>
          <w:sz w:val="20"/>
          <w:szCs w:val="20"/>
          <w:lang w:val="ru-RU"/>
        </w:rPr>
        <w:t xml:space="preserve">, </w:t>
      </w:r>
      <w:r w:rsidR="00FB67B5" w:rsidRPr="00C11F95">
        <w:rPr>
          <w:rFonts w:ascii="Times New Roman" w:hAnsi="Times New Roman" w:cs="Times New Roman"/>
          <w:i/>
          <w:sz w:val="20"/>
          <w:szCs w:val="20"/>
        </w:rPr>
        <w:t>Inc</w:t>
      </w:r>
      <w:r w:rsidR="00FB67B5" w:rsidRPr="00C11F95">
        <w:rPr>
          <w:rFonts w:ascii="Times New Roman" w:hAnsi="Times New Roman" w:cs="Times New Roman"/>
          <w:i/>
          <w:sz w:val="20"/>
          <w:szCs w:val="20"/>
          <w:lang w:val="ru-RU"/>
        </w:rPr>
        <w:t>.</w:t>
      </w:r>
    </w:p>
    <w:p w14:paraId="0A83959C" w14:textId="77777777" w:rsidR="00FB67B5" w:rsidRPr="00C11F95" w:rsidRDefault="00FB67B5" w:rsidP="00FB67B5">
      <w:pPr>
        <w:ind w:left="360"/>
        <w:rPr>
          <w:rFonts w:ascii="Times New Roman" w:hAnsi="Times New Roman" w:cs="Times New Roman"/>
          <w:i/>
          <w:sz w:val="20"/>
          <w:szCs w:val="20"/>
          <w:lang w:val="ru-RU"/>
        </w:rPr>
      </w:pPr>
    </w:p>
    <w:p w14:paraId="53BE6E1E" w14:textId="306B133D" w:rsidR="00627196" w:rsidRPr="00525145" w:rsidRDefault="00FB67B5" w:rsidP="00FB67B5">
      <w:pPr>
        <w:pStyle w:val="a3"/>
        <w:spacing w:line="213" w:lineRule="auto"/>
        <w:ind w:left="359" w:right="666"/>
        <w:rPr>
          <w:sz w:val="20"/>
          <w:szCs w:val="20"/>
          <w:lang w:val="ru-RU"/>
        </w:rPr>
        <w:sectPr w:rsidR="00627196" w:rsidRPr="00525145">
          <w:pgSz w:w="7920" w:h="12240"/>
          <w:pgMar w:top="1380" w:right="360" w:bottom="280" w:left="360" w:header="720" w:footer="720" w:gutter="0"/>
          <w:cols w:space="720"/>
        </w:sectPr>
      </w:pPr>
      <w:r w:rsidRPr="00C11F95">
        <w:rPr>
          <w:rFonts w:ascii="Times New Roman" w:hAnsi="Times New Roman" w:cs="Times New Roman"/>
          <w:b/>
          <w:i/>
          <w:color w:val="231F20"/>
          <w:sz w:val="20"/>
          <w:szCs w:val="20"/>
          <w:lang w:val="ru-RU"/>
        </w:rPr>
        <w:t xml:space="preserve">ПРИМЕЧАНИЕ: </w:t>
      </w:r>
      <w:r w:rsidRPr="00C11F95">
        <w:rPr>
          <w:rFonts w:ascii="Times New Roman" w:hAnsi="Times New Roman" w:cs="Times New Roman"/>
          <w:color w:val="231F20"/>
          <w:sz w:val="20"/>
          <w:szCs w:val="20"/>
          <w:lang w:val="ru-RU"/>
        </w:rPr>
        <w:t xml:space="preserve">Компания </w:t>
      </w:r>
      <w:r w:rsidRPr="00C11F95">
        <w:rPr>
          <w:rFonts w:ascii="Times New Roman" w:hAnsi="Times New Roman" w:cs="Times New Roman"/>
          <w:color w:val="231F20"/>
          <w:sz w:val="20"/>
          <w:szCs w:val="20"/>
        </w:rPr>
        <w:t>Dwyer</w:t>
      </w:r>
      <w:r w:rsidRPr="00C11F95">
        <w:rPr>
          <w:rFonts w:ascii="Times New Roman" w:hAnsi="Times New Roman" w:cs="Times New Roman"/>
          <w:color w:val="231F20"/>
          <w:sz w:val="20"/>
          <w:szCs w:val="20"/>
          <w:lang w:val="ru-RU"/>
        </w:rPr>
        <w:t xml:space="preserve"> оставляет за собой право изменять конструкцию и размеры по своему усмотрению в любое время без предварительного уведомления. </w:t>
      </w:r>
      <w:r w:rsidRPr="00525145">
        <w:rPr>
          <w:rFonts w:ascii="Times New Roman" w:hAnsi="Times New Roman" w:cs="Times New Roman"/>
          <w:color w:val="231F20"/>
          <w:sz w:val="20"/>
          <w:szCs w:val="20"/>
          <w:lang w:val="ru-RU"/>
        </w:rPr>
        <w:t xml:space="preserve">Для получения сертифицированных размеров обратитесь в компанию </w:t>
      </w:r>
      <w:r w:rsidRPr="00C11F95">
        <w:rPr>
          <w:rFonts w:ascii="Times New Roman" w:hAnsi="Times New Roman" w:cs="Times New Roman"/>
          <w:color w:val="231F20"/>
          <w:sz w:val="20"/>
          <w:szCs w:val="20"/>
        </w:rPr>
        <w:t>Dwyer</w:t>
      </w:r>
      <w:r w:rsidRPr="00525145">
        <w:rPr>
          <w:rFonts w:ascii="Times New Roman" w:hAnsi="Times New Roman" w:cs="Times New Roman"/>
          <w:color w:val="231F20"/>
          <w:sz w:val="20"/>
          <w:szCs w:val="20"/>
          <w:lang w:val="ru-RU"/>
        </w:rPr>
        <w:t>.</w:t>
      </w:r>
    </w:p>
    <w:sdt>
      <w:sdtPr>
        <w:rPr>
          <w:rFonts w:ascii="Times New Roman" w:eastAsia="Arial MT" w:hAnsi="Times New Roman" w:cs="Times New Roman"/>
          <w:b/>
          <w:bCs/>
          <w:color w:val="auto"/>
          <w:sz w:val="20"/>
          <w:szCs w:val="20"/>
          <w:lang w:val="en-US" w:eastAsia="en-US"/>
        </w:rPr>
        <w:id w:val="1079336176"/>
        <w:docPartObj>
          <w:docPartGallery w:val="Table of Contents"/>
          <w:docPartUnique/>
        </w:docPartObj>
      </w:sdtPr>
      <w:sdtContent>
        <w:p w14:paraId="7B7B838D" w14:textId="51FE3459" w:rsidR="00080DC7" w:rsidRPr="003D450B" w:rsidRDefault="00080DC7" w:rsidP="003D450B">
          <w:pPr>
            <w:pStyle w:val="ab"/>
            <w:ind w:left="284" w:right="207"/>
            <w:jc w:val="center"/>
            <w:rPr>
              <w:rFonts w:ascii="Times New Roman" w:hAnsi="Times New Roman" w:cs="Times New Roman"/>
              <w:b/>
              <w:bCs/>
              <w:color w:val="auto"/>
              <w:sz w:val="28"/>
              <w:szCs w:val="28"/>
            </w:rPr>
          </w:pPr>
          <w:r w:rsidRPr="003D450B">
            <w:rPr>
              <w:rFonts w:ascii="Times New Roman" w:hAnsi="Times New Roman" w:cs="Times New Roman"/>
              <w:b/>
              <w:bCs/>
              <w:color w:val="auto"/>
              <w:sz w:val="28"/>
              <w:szCs w:val="28"/>
            </w:rPr>
            <w:t>Оглавление</w:t>
          </w:r>
        </w:p>
        <w:p w14:paraId="6343A5DB" w14:textId="55D12B3D" w:rsidR="003D450B" w:rsidRPr="003D450B" w:rsidRDefault="00080DC7"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r w:rsidRPr="003D450B">
            <w:rPr>
              <w:rFonts w:ascii="Times New Roman" w:hAnsi="Times New Roman" w:cs="Times New Roman"/>
              <w:sz w:val="20"/>
              <w:szCs w:val="20"/>
            </w:rPr>
            <w:fldChar w:fldCharType="begin"/>
          </w:r>
          <w:r w:rsidRPr="003D450B">
            <w:rPr>
              <w:rFonts w:ascii="Times New Roman" w:hAnsi="Times New Roman" w:cs="Times New Roman"/>
              <w:sz w:val="20"/>
              <w:szCs w:val="20"/>
            </w:rPr>
            <w:instrText xml:space="preserve"> TOC \o "1-3" \h \z \u </w:instrText>
          </w:r>
          <w:r w:rsidRPr="003D450B">
            <w:rPr>
              <w:rFonts w:ascii="Times New Roman" w:hAnsi="Times New Roman" w:cs="Times New Roman"/>
              <w:sz w:val="20"/>
              <w:szCs w:val="20"/>
            </w:rPr>
            <w:fldChar w:fldCharType="separate"/>
          </w:r>
          <w:hyperlink w:anchor="_Toc221244718" w:history="1">
            <w:r w:rsidR="003D450B" w:rsidRPr="003D450B">
              <w:rPr>
                <w:rStyle w:val="ac"/>
                <w:rFonts w:ascii="Times New Roman" w:hAnsi="Times New Roman" w:cs="Times New Roman"/>
                <w:b/>
                <w:bCs/>
                <w:noProof/>
                <w:sz w:val="20"/>
                <w:szCs w:val="20"/>
                <w:lang w:val="ru-RU"/>
              </w:rPr>
              <w:t xml:space="preserve">1. РАСПАКОВКА МАСОВОГО РАСХОДОМЕРА </w:t>
            </w:r>
            <w:r w:rsidR="003D450B" w:rsidRPr="003D450B">
              <w:rPr>
                <w:rStyle w:val="ac"/>
                <w:rFonts w:ascii="Times New Roman" w:hAnsi="Times New Roman" w:cs="Times New Roman"/>
                <w:b/>
                <w:bCs/>
                <w:noProof/>
                <w:sz w:val="20"/>
                <w:szCs w:val="20"/>
              </w:rPr>
              <w:t>DFM</w:t>
            </w:r>
            <w:r w:rsidR="003D450B" w:rsidRPr="003D450B">
              <w:rPr>
                <w:rFonts w:ascii="Times New Roman" w:hAnsi="Times New Roman" w:cs="Times New Roman"/>
                <w:noProof/>
                <w:webHidden/>
                <w:sz w:val="20"/>
                <w:szCs w:val="20"/>
              </w:rPr>
              <w:tab/>
            </w:r>
            <w:r w:rsidR="003D450B" w:rsidRPr="003D450B">
              <w:rPr>
                <w:rFonts w:ascii="Times New Roman" w:hAnsi="Times New Roman" w:cs="Times New Roman"/>
                <w:noProof/>
                <w:webHidden/>
                <w:sz w:val="20"/>
                <w:szCs w:val="20"/>
              </w:rPr>
              <w:fldChar w:fldCharType="begin"/>
            </w:r>
            <w:r w:rsidR="003D450B" w:rsidRPr="003D450B">
              <w:rPr>
                <w:rFonts w:ascii="Times New Roman" w:hAnsi="Times New Roman" w:cs="Times New Roman"/>
                <w:noProof/>
                <w:webHidden/>
                <w:sz w:val="20"/>
                <w:szCs w:val="20"/>
              </w:rPr>
              <w:instrText xml:space="preserve"> PAGEREF _Toc221244718 \h </w:instrText>
            </w:r>
            <w:r w:rsidR="003D450B" w:rsidRPr="003D450B">
              <w:rPr>
                <w:rFonts w:ascii="Times New Roman" w:hAnsi="Times New Roman" w:cs="Times New Roman"/>
                <w:noProof/>
                <w:webHidden/>
                <w:sz w:val="20"/>
                <w:szCs w:val="20"/>
              </w:rPr>
            </w:r>
            <w:r w:rsidR="003D450B" w:rsidRPr="003D450B">
              <w:rPr>
                <w:rFonts w:ascii="Times New Roman" w:hAnsi="Times New Roman" w:cs="Times New Roman"/>
                <w:noProof/>
                <w:webHidden/>
                <w:sz w:val="20"/>
                <w:szCs w:val="20"/>
              </w:rPr>
              <w:fldChar w:fldCharType="separate"/>
            </w:r>
            <w:r w:rsidR="003D450B" w:rsidRPr="003D450B">
              <w:rPr>
                <w:rFonts w:ascii="Times New Roman" w:hAnsi="Times New Roman" w:cs="Times New Roman"/>
                <w:noProof/>
                <w:webHidden/>
                <w:sz w:val="20"/>
                <w:szCs w:val="20"/>
              </w:rPr>
              <w:t>5</w:t>
            </w:r>
            <w:r w:rsidR="003D450B" w:rsidRPr="003D450B">
              <w:rPr>
                <w:rFonts w:ascii="Times New Roman" w:hAnsi="Times New Roman" w:cs="Times New Roman"/>
                <w:noProof/>
                <w:webHidden/>
                <w:sz w:val="20"/>
                <w:szCs w:val="20"/>
              </w:rPr>
              <w:fldChar w:fldCharType="end"/>
            </w:r>
          </w:hyperlink>
        </w:p>
        <w:p w14:paraId="353EAD42" w14:textId="191C7626"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19" w:history="1">
            <w:r w:rsidRPr="003D450B">
              <w:rPr>
                <w:rStyle w:val="ac"/>
                <w:rFonts w:ascii="Times New Roman" w:hAnsi="Times New Roman" w:cs="Times New Roman"/>
                <w:noProof/>
                <w:sz w:val="20"/>
                <w:szCs w:val="20"/>
                <w:lang w:val="ru-RU"/>
              </w:rPr>
              <w:t>1.1 Проверка упаковки на наличие внешних повреждений</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_Toc221244719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5</w:t>
            </w:r>
            <w:r w:rsidRPr="003D450B">
              <w:rPr>
                <w:rFonts w:ascii="Times New Roman" w:hAnsi="Times New Roman" w:cs="Times New Roman"/>
                <w:noProof/>
                <w:webHidden/>
                <w:sz w:val="20"/>
                <w:szCs w:val="20"/>
              </w:rPr>
              <w:fldChar w:fldCharType="end"/>
            </w:r>
          </w:hyperlink>
        </w:p>
        <w:p w14:paraId="408989A1" w14:textId="718B43B2"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0" w:history="1">
            <w:r w:rsidRPr="003D450B">
              <w:rPr>
                <w:rStyle w:val="ac"/>
                <w:rFonts w:ascii="Times New Roman" w:hAnsi="Times New Roman" w:cs="Times New Roman"/>
                <w:noProof/>
                <w:sz w:val="20"/>
                <w:szCs w:val="20"/>
                <w:lang w:val="ru-RU"/>
              </w:rPr>
              <w:t>1.2 Распаковка массового расходомера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_Toc221244720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5</w:t>
            </w:r>
            <w:r w:rsidRPr="003D450B">
              <w:rPr>
                <w:rFonts w:ascii="Times New Roman" w:hAnsi="Times New Roman" w:cs="Times New Roman"/>
                <w:noProof/>
                <w:webHidden/>
                <w:sz w:val="20"/>
                <w:szCs w:val="20"/>
              </w:rPr>
              <w:fldChar w:fldCharType="end"/>
            </w:r>
          </w:hyperlink>
        </w:p>
        <w:p w14:paraId="7771B85B" w14:textId="4C9B53AD"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1" w:history="1">
            <w:r w:rsidRPr="003D450B">
              <w:rPr>
                <w:rStyle w:val="ac"/>
                <w:rFonts w:ascii="Times New Roman" w:hAnsi="Times New Roman" w:cs="Times New Roman"/>
                <w:noProof/>
                <w:sz w:val="20"/>
                <w:szCs w:val="20"/>
                <w:lang w:val="ru-RU"/>
              </w:rPr>
              <w:t>1.3 Возврат оборудования для ремонта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_Toc221244721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5</w:t>
            </w:r>
            <w:r w:rsidRPr="003D450B">
              <w:rPr>
                <w:rFonts w:ascii="Times New Roman" w:hAnsi="Times New Roman" w:cs="Times New Roman"/>
                <w:noProof/>
                <w:webHidden/>
                <w:sz w:val="20"/>
                <w:szCs w:val="20"/>
              </w:rPr>
              <w:fldChar w:fldCharType="end"/>
            </w:r>
          </w:hyperlink>
        </w:p>
        <w:p w14:paraId="60BA7737" w14:textId="78AB6CCE"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2" w:history="1">
            <w:r w:rsidRPr="003D450B">
              <w:rPr>
                <w:rStyle w:val="ac"/>
                <w:rFonts w:ascii="Times New Roman" w:hAnsi="Times New Roman" w:cs="Times New Roman"/>
                <w:b/>
                <w:bCs/>
                <w:noProof/>
                <w:position w:val="1"/>
                <w:sz w:val="20"/>
                <w:szCs w:val="20"/>
                <w:lang w:val="ru-RU"/>
              </w:rPr>
              <w:t>2. УСТАНОВКА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_Toc221244722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6</w:t>
            </w:r>
            <w:r w:rsidRPr="003D450B">
              <w:rPr>
                <w:rFonts w:ascii="Times New Roman" w:hAnsi="Times New Roman" w:cs="Times New Roman"/>
                <w:noProof/>
                <w:webHidden/>
                <w:sz w:val="20"/>
                <w:szCs w:val="20"/>
              </w:rPr>
              <w:fldChar w:fldCharType="end"/>
            </w:r>
          </w:hyperlink>
        </w:p>
        <w:p w14:paraId="6C7C5211" w14:textId="5D5DEC89"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3" w:history="1">
            <w:r w:rsidRPr="003D450B">
              <w:rPr>
                <w:rStyle w:val="ac"/>
                <w:rFonts w:ascii="Times New Roman" w:hAnsi="Times New Roman" w:cs="Times New Roman"/>
                <w:noProof/>
                <w:sz w:val="20"/>
                <w:szCs w:val="20"/>
                <w:lang w:val="ru-RU"/>
              </w:rPr>
              <w:t>2.1 Инструкции по технике безопасности</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_Toc221244723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6</w:t>
            </w:r>
            <w:r w:rsidRPr="003D450B">
              <w:rPr>
                <w:rFonts w:ascii="Times New Roman" w:hAnsi="Times New Roman" w:cs="Times New Roman"/>
                <w:noProof/>
                <w:webHidden/>
                <w:sz w:val="20"/>
                <w:szCs w:val="20"/>
              </w:rPr>
              <w:fldChar w:fldCharType="end"/>
            </w:r>
          </w:hyperlink>
        </w:p>
        <w:p w14:paraId="78655540" w14:textId="262E89A1"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4" w:history="1">
            <w:r w:rsidRPr="003D450B">
              <w:rPr>
                <w:rStyle w:val="ac"/>
                <w:rFonts w:ascii="Times New Roman" w:hAnsi="Times New Roman" w:cs="Times New Roman"/>
                <w:noProof/>
                <w:w w:val="125"/>
                <w:sz w:val="20"/>
                <w:szCs w:val="20"/>
                <w:lang w:val="ru-RU"/>
              </w:rPr>
              <w:t xml:space="preserve">2.2 </w:t>
            </w:r>
            <w:r w:rsidRPr="003D450B">
              <w:rPr>
                <w:rStyle w:val="ac"/>
                <w:rFonts w:ascii="Times New Roman" w:hAnsi="Times New Roman" w:cs="Times New Roman"/>
                <w:noProof/>
                <w:sz w:val="20"/>
                <w:szCs w:val="20"/>
                <w:lang w:val="ru-RU"/>
              </w:rPr>
              <w:t>Подключение основного газа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_Toc221244724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6</w:t>
            </w:r>
            <w:r w:rsidRPr="003D450B">
              <w:rPr>
                <w:rFonts w:ascii="Times New Roman" w:hAnsi="Times New Roman" w:cs="Times New Roman"/>
                <w:noProof/>
                <w:webHidden/>
                <w:sz w:val="20"/>
                <w:szCs w:val="20"/>
              </w:rPr>
              <w:fldChar w:fldCharType="end"/>
            </w:r>
          </w:hyperlink>
        </w:p>
        <w:p w14:paraId="62847AD9" w14:textId="7D257B4B"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5" w:history="1">
            <w:r w:rsidRPr="003D450B">
              <w:rPr>
                <w:rStyle w:val="ac"/>
                <w:rFonts w:ascii="Times New Roman" w:hAnsi="Times New Roman" w:cs="Times New Roman"/>
                <w:b/>
                <w:bCs/>
                <w:noProof/>
                <w:sz w:val="20"/>
                <w:szCs w:val="20"/>
                <w:lang w:val="ru-RU"/>
              </w:rPr>
              <w:t>3. ЭЛЕКТРИЧЕСКИЕ РАЗЪЕМЫ</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_Toc221244725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9</w:t>
            </w:r>
            <w:r w:rsidRPr="003D450B">
              <w:rPr>
                <w:rFonts w:ascii="Times New Roman" w:hAnsi="Times New Roman" w:cs="Times New Roman"/>
                <w:noProof/>
                <w:webHidden/>
                <w:sz w:val="20"/>
                <w:szCs w:val="20"/>
              </w:rPr>
              <w:fldChar w:fldCharType="end"/>
            </w:r>
          </w:hyperlink>
        </w:p>
        <w:p w14:paraId="0F69C7C1" w14:textId="3EEC0CE3"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6" w:history="1">
            <w:r w:rsidRPr="003D450B">
              <w:rPr>
                <w:rStyle w:val="ac"/>
                <w:rFonts w:ascii="Times New Roman" w:hAnsi="Times New Roman" w:cs="Times New Roman"/>
                <w:noProof/>
                <w:sz w:val="20"/>
                <w:szCs w:val="20"/>
                <w:lang w:val="ru-RU"/>
              </w:rPr>
              <w:t>3.1 Подключение источника питания</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_Toc221244726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11</w:t>
            </w:r>
            <w:r w:rsidRPr="003D450B">
              <w:rPr>
                <w:rFonts w:ascii="Times New Roman" w:hAnsi="Times New Roman" w:cs="Times New Roman"/>
                <w:noProof/>
                <w:webHidden/>
                <w:sz w:val="20"/>
                <w:szCs w:val="20"/>
              </w:rPr>
              <w:fldChar w:fldCharType="end"/>
            </w:r>
          </w:hyperlink>
        </w:p>
        <w:p w14:paraId="6820E052" w14:textId="100DF678"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7" w:history="1">
            <w:r w:rsidRPr="003D450B">
              <w:rPr>
                <w:rStyle w:val="ac"/>
                <w:rFonts w:ascii="Times New Roman" w:hAnsi="Times New Roman" w:cs="Times New Roman"/>
                <w:noProof/>
                <w:sz w:val="20"/>
                <w:szCs w:val="20"/>
                <w:lang w:val="ru-RU"/>
              </w:rPr>
              <w:t>3.2 Подключение выходных сигналов</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_Toc221244727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12</w:t>
            </w:r>
            <w:r w:rsidRPr="003D450B">
              <w:rPr>
                <w:rFonts w:ascii="Times New Roman" w:hAnsi="Times New Roman" w:cs="Times New Roman"/>
                <w:noProof/>
                <w:webHidden/>
                <w:sz w:val="20"/>
                <w:szCs w:val="20"/>
              </w:rPr>
              <w:fldChar w:fldCharType="end"/>
            </w:r>
          </w:hyperlink>
        </w:p>
        <w:p w14:paraId="504AA63F" w14:textId="76EE66C5"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8" w:history="1">
            <w:r w:rsidRPr="003D450B">
              <w:rPr>
                <w:rStyle w:val="ac"/>
                <w:rFonts w:ascii="Times New Roman" w:hAnsi="Times New Roman" w:cs="Times New Roman"/>
                <w:noProof/>
                <w:sz w:val="20"/>
                <w:szCs w:val="20"/>
                <w:lang w:val="ru-RU"/>
              </w:rPr>
              <w:t>3.3 Подключения цифрового интерфейса связи</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_Toc221244728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13</w:t>
            </w:r>
            <w:r w:rsidRPr="003D450B">
              <w:rPr>
                <w:rFonts w:ascii="Times New Roman" w:hAnsi="Times New Roman" w:cs="Times New Roman"/>
                <w:noProof/>
                <w:webHidden/>
                <w:sz w:val="20"/>
                <w:szCs w:val="20"/>
              </w:rPr>
              <w:fldChar w:fldCharType="end"/>
            </w:r>
          </w:hyperlink>
        </w:p>
        <w:p w14:paraId="5AD88D69" w14:textId="4473D553"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29" w:history="1">
            <w:r w:rsidRPr="003D450B">
              <w:rPr>
                <w:rStyle w:val="ac"/>
                <w:rFonts w:ascii="Times New Roman" w:hAnsi="Times New Roman" w:cs="Times New Roman"/>
                <w:b/>
                <w:bCs/>
                <w:noProof/>
                <w:sz w:val="20"/>
                <w:szCs w:val="20"/>
                <w:lang w:val="ru-RU"/>
              </w:rPr>
              <w:t>4. ПРИНЦИП РАБОТЫ</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_Toc221244729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17</w:t>
            </w:r>
            <w:r w:rsidRPr="003D450B">
              <w:rPr>
                <w:rFonts w:ascii="Times New Roman" w:hAnsi="Times New Roman" w:cs="Times New Roman"/>
                <w:noProof/>
                <w:webHidden/>
                <w:sz w:val="20"/>
                <w:szCs w:val="20"/>
              </w:rPr>
              <w:fldChar w:fldCharType="end"/>
            </w:r>
          </w:hyperlink>
        </w:p>
        <w:p w14:paraId="40B5DCC5" w14:textId="6417F0AD"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0" w:history="1">
            <w:r w:rsidRPr="003D450B">
              <w:rPr>
                <w:rStyle w:val="ac"/>
                <w:rFonts w:ascii="Times New Roman" w:hAnsi="Times New Roman" w:cs="Times New Roman"/>
                <w:b/>
                <w:bCs/>
                <w:noProof/>
                <w:sz w:val="20"/>
                <w:szCs w:val="20"/>
                <w:lang w:val="ru-RU"/>
              </w:rPr>
              <w:t>5. ТЕХНИЧЕСКИЕ ХАРАКТЕРИСТИКИ</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_Toc221244730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18</w:t>
            </w:r>
            <w:r w:rsidRPr="003D450B">
              <w:rPr>
                <w:rFonts w:ascii="Times New Roman" w:hAnsi="Times New Roman" w:cs="Times New Roman"/>
                <w:noProof/>
                <w:webHidden/>
                <w:sz w:val="20"/>
                <w:szCs w:val="20"/>
              </w:rPr>
              <w:fldChar w:fldCharType="end"/>
            </w:r>
          </w:hyperlink>
        </w:p>
        <w:p w14:paraId="1BE3536D" w14:textId="0C82B0C7"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1" w:history="1">
            <w:r w:rsidRPr="003D450B">
              <w:rPr>
                <w:rStyle w:val="ac"/>
                <w:rFonts w:ascii="Times New Roman" w:hAnsi="Times New Roman" w:cs="Times New Roman"/>
                <w:noProof/>
                <w:sz w:val="20"/>
                <w:szCs w:val="20"/>
              </w:rPr>
              <w:t>5.1 Соответствие требованиям CE</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_Toc221244731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20</w:t>
            </w:r>
            <w:r w:rsidRPr="003D450B">
              <w:rPr>
                <w:rFonts w:ascii="Times New Roman" w:hAnsi="Times New Roman" w:cs="Times New Roman"/>
                <w:noProof/>
                <w:webHidden/>
                <w:sz w:val="20"/>
                <w:szCs w:val="20"/>
              </w:rPr>
              <w:fldChar w:fldCharType="end"/>
            </w:r>
          </w:hyperlink>
        </w:p>
        <w:p w14:paraId="7B04389D" w14:textId="67A4BB36"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2" w:history="1">
            <w:r w:rsidRPr="003D450B">
              <w:rPr>
                <w:rStyle w:val="ac"/>
                <w:rFonts w:ascii="Times New Roman" w:hAnsi="Times New Roman" w:cs="Times New Roman"/>
                <w:noProof/>
                <w:sz w:val="20"/>
                <w:szCs w:val="20"/>
              </w:rPr>
              <w:t>5.2 Аксессуары DFM</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_Toc221244732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20</w:t>
            </w:r>
            <w:r w:rsidRPr="003D450B">
              <w:rPr>
                <w:rFonts w:ascii="Times New Roman" w:hAnsi="Times New Roman" w:cs="Times New Roman"/>
                <w:noProof/>
                <w:webHidden/>
                <w:sz w:val="20"/>
                <w:szCs w:val="20"/>
              </w:rPr>
              <w:fldChar w:fldCharType="end"/>
            </w:r>
          </w:hyperlink>
        </w:p>
        <w:p w14:paraId="6BFCCBD4" w14:textId="13893BCA"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3" w:history="1">
            <w:r w:rsidRPr="003D450B">
              <w:rPr>
                <w:rStyle w:val="ac"/>
                <w:rFonts w:ascii="Times New Roman" w:hAnsi="Times New Roman" w:cs="Times New Roman"/>
                <w:b/>
                <w:bCs/>
                <w:noProof/>
                <w:sz w:val="20"/>
                <w:szCs w:val="20"/>
              </w:rPr>
              <w:t>6. ИНСТРУКЦИИ ПО ЭКСПЛУАТАЦИИ</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_Toc221244733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23</w:t>
            </w:r>
            <w:r w:rsidRPr="003D450B">
              <w:rPr>
                <w:rFonts w:ascii="Times New Roman" w:hAnsi="Times New Roman" w:cs="Times New Roman"/>
                <w:noProof/>
                <w:webHidden/>
                <w:sz w:val="20"/>
                <w:szCs w:val="20"/>
              </w:rPr>
              <w:fldChar w:fldCharType="end"/>
            </w:r>
          </w:hyperlink>
        </w:p>
        <w:p w14:paraId="5C247A53" w14:textId="056FA58A"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4" w:history="1">
            <w:r w:rsidRPr="003D450B">
              <w:rPr>
                <w:rStyle w:val="ac"/>
                <w:rFonts w:ascii="Times New Roman" w:hAnsi="Times New Roman" w:cs="Times New Roman"/>
                <w:noProof/>
                <w:sz w:val="20"/>
                <w:szCs w:val="20"/>
                <w:lang w:val="ru-RU"/>
              </w:rPr>
              <w:t>6.1 Подготовка и включение питания</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_Toc221244734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23</w:t>
            </w:r>
            <w:r w:rsidRPr="003D450B">
              <w:rPr>
                <w:rFonts w:ascii="Times New Roman" w:hAnsi="Times New Roman" w:cs="Times New Roman"/>
                <w:noProof/>
                <w:webHidden/>
                <w:sz w:val="20"/>
                <w:szCs w:val="20"/>
              </w:rPr>
              <w:fldChar w:fldCharType="end"/>
            </w:r>
          </w:hyperlink>
        </w:p>
        <w:p w14:paraId="7E75BB28" w14:textId="377D1856"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5" w:history="1">
            <w:r w:rsidRPr="003D450B">
              <w:rPr>
                <w:rStyle w:val="ac"/>
                <w:rFonts w:ascii="Times New Roman" w:hAnsi="Times New Roman" w:cs="Times New Roman"/>
                <w:noProof/>
                <w:sz w:val="20"/>
                <w:szCs w:val="20"/>
                <w:lang w:val="ru-RU"/>
              </w:rPr>
              <w:t>6.2 Состояние перегрузки</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_Toc221244735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24</w:t>
            </w:r>
            <w:r w:rsidRPr="003D450B">
              <w:rPr>
                <w:rFonts w:ascii="Times New Roman" w:hAnsi="Times New Roman" w:cs="Times New Roman"/>
                <w:noProof/>
                <w:webHidden/>
                <w:sz w:val="20"/>
                <w:szCs w:val="20"/>
              </w:rPr>
              <w:fldChar w:fldCharType="end"/>
            </w:r>
          </w:hyperlink>
        </w:p>
        <w:p w14:paraId="0599FB26" w14:textId="17706EF0"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6" w:history="1">
            <w:r w:rsidRPr="003D450B">
              <w:rPr>
                <w:rStyle w:val="ac"/>
                <w:rFonts w:ascii="Times New Roman" w:hAnsi="Times New Roman" w:cs="Times New Roman"/>
                <w:noProof/>
                <w:sz w:val="20"/>
                <w:szCs w:val="20"/>
                <w:lang w:val="ru-RU"/>
              </w:rPr>
              <w:t>6.3 Экраны информации о работе расходомера (</w:t>
            </w:r>
            <w:r w:rsidRPr="003D450B">
              <w:rPr>
                <w:rStyle w:val="ac"/>
                <w:rFonts w:ascii="Times New Roman" w:hAnsi="Times New Roman" w:cs="Times New Roman"/>
                <w:noProof/>
                <w:sz w:val="20"/>
                <w:szCs w:val="20"/>
              </w:rPr>
              <w:t>PI</w:t>
            </w:r>
            <w:r w:rsidRPr="003D450B">
              <w:rPr>
                <w:rStyle w:val="ac"/>
                <w:rFonts w:ascii="Times New Roman" w:hAnsi="Times New Roman" w:cs="Times New Roman"/>
                <w:noProof/>
                <w:sz w:val="20"/>
                <w:szCs w:val="20"/>
                <w:lang w:val="ru-RU"/>
              </w:rPr>
              <w:t>)</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_Toc221244736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24</w:t>
            </w:r>
            <w:r w:rsidRPr="003D450B">
              <w:rPr>
                <w:rFonts w:ascii="Times New Roman" w:hAnsi="Times New Roman" w:cs="Times New Roman"/>
                <w:noProof/>
                <w:webHidden/>
                <w:sz w:val="20"/>
                <w:szCs w:val="20"/>
              </w:rPr>
              <w:fldChar w:fldCharType="end"/>
            </w:r>
          </w:hyperlink>
        </w:p>
        <w:p w14:paraId="7F449FF7" w14:textId="2E531987"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7" w:history="1">
            <w:r w:rsidRPr="003D450B">
              <w:rPr>
                <w:rStyle w:val="ac"/>
                <w:rFonts w:ascii="Times New Roman" w:hAnsi="Times New Roman" w:cs="Times New Roman"/>
                <w:noProof/>
                <w:sz w:val="20"/>
                <w:szCs w:val="20"/>
                <w:lang w:val="ru-RU"/>
              </w:rPr>
              <w:t>6.4 Структура меню локального пользовательского интерфейса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_Toc221244737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27</w:t>
            </w:r>
            <w:r w:rsidRPr="003D450B">
              <w:rPr>
                <w:rFonts w:ascii="Times New Roman" w:hAnsi="Times New Roman" w:cs="Times New Roman"/>
                <w:noProof/>
                <w:webHidden/>
                <w:sz w:val="20"/>
                <w:szCs w:val="20"/>
              </w:rPr>
              <w:fldChar w:fldCharType="end"/>
            </w:r>
          </w:hyperlink>
        </w:p>
        <w:p w14:paraId="06B9CBA8" w14:textId="3D2108D2"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8" w:history="1">
            <w:r w:rsidRPr="003D450B">
              <w:rPr>
                <w:rStyle w:val="ac"/>
                <w:rFonts w:ascii="Times New Roman" w:hAnsi="Times New Roman" w:cs="Times New Roman"/>
                <w:noProof/>
                <w:sz w:val="20"/>
                <w:szCs w:val="20"/>
                <w:lang w:val="ru-RU"/>
              </w:rPr>
              <w:t>6.4.1 Ввод параметров</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_Toc221244738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28</w:t>
            </w:r>
            <w:r w:rsidRPr="003D450B">
              <w:rPr>
                <w:rFonts w:ascii="Times New Roman" w:hAnsi="Times New Roman" w:cs="Times New Roman"/>
                <w:noProof/>
                <w:webHidden/>
                <w:sz w:val="20"/>
                <w:szCs w:val="20"/>
              </w:rPr>
              <w:fldChar w:fldCharType="end"/>
            </w:r>
          </w:hyperlink>
        </w:p>
        <w:p w14:paraId="20C6A880" w14:textId="661B0D95"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39" w:history="1">
            <w:r w:rsidRPr="003D450B">
              <w:rPr>
                <w:rStyle w:val="ac"/>
                <w:rFonts w:ascii="Times New Roman" w:hAnsi="Times New Roman" w:cs="Times New Roman"/>
                <w:noProof/>
                <w:sz w:val="20"/>
                <w:szCs w:val="20"/>
                <w:lang w:val="ru-RU"/>
              </w:rPr>
              <w:t xml:space="preserve">6.4.2 Подменю «Change PP Password» («Смена пароля </w:t>
            </w:r>
            <w:r w:rsidRPr="003D450B">
              <w:rPr>
                <w:rStyle w:val="ac"/>
                <w:rFonts w:ascii="Times New Roman" w:hAnsi="Times New Roman" w:cs="Times New Roman"/>
                <w:noProof/>
                <w:sz w:val="20"/>
                <w:szCs w:val="20"/>
              </w:rPr>
              <w:t>PP</w:t>
            </w:r>
            <w:r w:rsidRPr="003D450B">
              <w:rPr>
                <w:rStyle w:val="ac"/>
                <w:rFonts w:ascii="Times New Roman" w:hAnsi="Times New Roman" w:cs="Times New Roman"/>
                <w:noProof/>
                <w:sz w:val="20"/>
                <w:szCs w:val="20"/>
                <w:lang w:val="ru-RU"/>
              </w:rPr>
              <w:t>»)</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_Toc221244739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28</w:t>
            </w:r>
            <w:r w:rsidRPr="003D450B">
              <w:rPr>
                <w:rFonts w:ascii="Times New Roman" w:hAnsi="Times New Roman" w:cs="Times New Roman"/>
                <w:noProof/>
                <w:webHidden/>
                <w:sz w:val="20"/>
                <w:szCs w:val="20"/>
              </w:rPr>
              <w:fldChar w:fldCharType="end"/>
            </w:r>
          </w:hyperlink>
        </w:p>
        <w:p w14:paraId="003B0062" w14:textId="0B7130BD"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0" w:history="1">
            <w:r w:rsidRPr="003D450B">
              <w:rPr>
                <w:rStyle w:val="ac"/>
                <w:rFonts w:ascii="Times New Roman" w:hAnsi="Times New Roman" w:cs="Times New Roman"/>
                <w:noProof/>
                <w:sz w:val="20"/>
                <w:szCs w:val="20"/>
                <w:lang w:val="ru-RU"/>
              </w:rPr>
              <w:t>6.4.3 Подменю «Device Information» («Информация об устройстве»)</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_Toc221244740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29</w:t>
            </w:r>
            <w:r w:rsidRPr="003D450B">
              <w:rPr>
                <w:rFonts w:ascii="Times New Roman" w:hAnsi="Times New Roman" w:cs="Times New Roman"/>
                <w:noProof/>
                <w:webHidden/>
                <w:sz w:val="20"/>
                <w:szCs w:val="20"/>
              </w:rPr>
              <w:fldChar w:fldCharType="end"/>
            </w:r>
          </w:hyperlink>
        </w:p>
        <w:p w14:paraId="728A66D2" w14:textId="69F5A7DD"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1" w:history="1">
            <w:r w:rsidRPr="003D450B">
              <w:rPr>
                <w:rStyle w:val="ac"/>
                <w:rFonts w:ascii="Times New Roman" w:hAnsi="Times New Roman" w:cs="Times New Roman"/>
                <w:noProof/>
                <w:sz w:val="20"/>
                <w:szCs w:val="20"/>
                <w:lang w:val="ru-RU"/>
              </w:rPr>
              <w:t>6.4.4 Подменю «Units of Measure» («Единицы измерения»)</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_Toc221244741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30</w:t>
            </w:r>
            <w:r w:rsidRPr="003D450B">
              <w:rPr>
                <w:rFonts w:ascii="Times New Roman" w:hAnsi="Times New Roman" w:cs="Times New Roman"/>
                <w:noProof/>
                <w:webHidden/>
                <w:sz w:val="20"/>
                <w:szCs w:val="20"/>
              </w:rPr>
              <w:fldChar w:fldCharType="end"/>
            </w:r>
          </w:hyperlink>
        </w:p>
        <w:p w14:paraId="42978179" w14:textId="759D2A56"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2" w:history="1">
            <w:r w:rsidRPr="003D450B">
              <w:rPr>
                <w:rStyle w:val="ac"/>
                <w:rFonts w:ascii="Times New Roman" w:hAnsi="Times New Roman" w:cs="Times New Roman"/>
                <w:noProof/>
                <w:sz w:val="20"/>
                <w:szCs w:val="20"/>
                <w:lang w:val="ru-RU"/>
              </w:rPr>
              <w:t>6.4.5 Подменю «User-Defined Units» («Пользовательские единицы измерения»)</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_Toc221244742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33</w:t>
            </w:r>
            <w:r w:rsidRPr="003D450B">
              <w:rPr>
                <w:rFonts w:ascii="Times New Roman" w:hAnsi="Times New Roman" w:cs="Times New Roman"/>
                <w:noProof/>
                <w:webHidden/>
                <w:sz w:val="20"/>
                <w:szCs w:val="20"/>
              </w:rPr>
              <w:fldChar w:fldCharType="end"/>
            </w:r>
          </w:hyperlink>
        </w:p>
        <w:p w14:paraId="494ED87F" w14:textId="7FFE8AFC"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3" w:history="1">
            <w:r w:rsidRPr="003D450B">
              <w:rPr>
                <w:rStyle w:val="ac"/>
                <w:rFonts w:ascii="Times New Roman" w:hAnsi="Times New Roman" w:cs="Times New Roman"/>
                <w:noProof/>
                <w:sz w:val="20"/>
                <w:szCs w:val="20"/>
              </w:rPr>
              <w:t xml:space="preserve">6.4.6 </w:t>
            </w:r>
            <w:r w:rsidRPr="003D450B">
              <w:rPr>
                <w:rStyle w:val="ac"/>
                <w:rFonts w:ascii="Times New Roman" w:hAnsi="Times New Roman" w:cs="Times New Roman"/>
                <w:noProof/>
                <w:sz w:val="20"/>
                <w:szCs w:val="20"/>
                <w:lang w:val="ru-RU"/>
              </w:rPr>
              <w:t>Подменю</w:t>
            </w:r>
            <w:r w:rsidRPr="003D450B">
              <w:rPr>
                <w:rStyle w:val="ac"/>
                <w:rFonts w:ascii="Times New Roman" w:hAnsi="Times New Roman" w:cs="Times New Roman"/>
                <w:noProof/>
                <w:sz w:val="20"/>
                <w:szCs w:val="20"/>
              </w:rPr>
              <w:t xml:space="preserve"> «Select Gas» («</w:t>
            </w:r>
            <w:r w:rsidRPr="003D450B">
              <w:rPr>
                <w:rStyle w:val="ac"/>
                <w:rFonts w:ascii="Times New Roman" w:hAnsi="Times New Roman" w:cs="Times New Roman"/>
                <w:noProof/>
                <w:sz w:val="20"/>
                <w:szCs w:val="20"/>
                <w:lang w:val="ru-RU"/>
              </w:rPr>
              <w:t>Выбор</w:t>
            </w:r>
            <w:r w:rsidRPr="003D450B">
              <w:rPr>
                <w:rStyle w:val="ac"/>
                <w:rFonts w:ascii="Times New Roman" w:hAnsi="Times New Roman" w:cs="Times New Roman"/>
                <w:noProof/>
                <w:sz w:val="20"/>
                <w:szCs w:val="20"/>
              </w:rPr>
              <w:t xml:space="preserve"> </w:t>
            </w:r>
            <w:r w:rsidRPr="003D450B">
              <w:rPr>
                <w:rStyle w:val="ac"/>
                <w:rFonts w:ascii="Times New Roman" w:hAnsi="Times New Roman" w:cs="Times New Roman"/>
                <w:noProof/>
                <w:sz w:val="20"/>
                <w:szCs w:val="20"/>
                <w:lang w:val="ru-RU"/>
              </w:rPr>
              <w:t>газа</w:t>
            </w:r>
            <w:r w:rsidRPr="003D450B">
              <w:rPr>
                <w:rStyle w:val="ac"/>
                <w:rFonts w:ascii="Times New Roman" w:hAnsi="Times New Roman" w:cs="Times New Roman"/>
                <w:noProof/>
                <w:sz w:val="20"/>
                <w:szCs w:val="20"/>
              </w:rPr>
              <w:t>»)</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_Toc221244743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35</w:t>
            </w:r>
            <w:r w:rsidRPr="003D450B">
              <w:rPr>
                <w:rFonts w:ascii="Times New Roman" w:hAnsi="Times New Roman" w:cs="Times New Roman"/>
                <w:noProof/>
                <w:webHidden/>
                <w:sz w:val="20"/>
                <w:szCs w:val="20"/>
              </w:rPr>
              <w:fldChar w:fldCharType="end"/>
            </w:r>
          </w:hyperlink>
        </w:p>
        <w:p w14:paraId="70D45C4C" w14:textId="65DE6D5B"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4" w:history="1">
            <w:r w:rsidRPr="003D450B">
              <w:rPr>
                <w:rStyle w:val="ac"/>
                <w:rFonts w:ascii="Times New Roman" w:hAnsi="Times New Roman" w:cs="Times New Roman"/>
                <w:noProof/>
                <w:sz w:val="20"/>
                <w:szCs w:val="20"/>
                <w:lang w:val="ru-RU"/>
              </w:rPr>
              <w:t>6.4.7 Подменю «User-Defined Mixture» («Пользовательская смесь»)</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_Toc221244744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41</w:t>
            </w:r>
            <w:r w:rsidRPr="003D450B">
              <w:rPr>
                <w:rFonts w:ascii="Times New Roman" w:hAnsi="Times New Roman" w:cs="Times New Roman"/>
                <w:noProof/>
                <w:webHidden/>
                <w:sz w:val="20"/>
                <w:szCs w:val="20"/>
              </w:rPr>
              <w:fldChar w:fldCharType="end"/>
            </w:r>
          </w:hyperlink>
        </w:p>
        <w:p w14:paraId="1DE5B97C" w14:textId="6932F4A0"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5" w:history="1">
            <w:r w:rsidRPr="003D450B">
              <w:rPr>
                <w:rStyle w:val="ac"/>
                <w:rFonts w:ascii="Times New Roman" w:hAnsi="Times New Roman" w:cs="Times New Roman"/>
                <w:noProof/>
                <w:sz w:val="20"/>
                <w:szCs w:val="20"/>
                <w:lang w:val="ru-RU"/>
              </w:rPr>
              <w:t>6.4.8 Подменю «Gas Flow Alarm» («Аварийный сигнал по расходу газа»)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_Toc221244745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45</w:t>
            </w:r>
            <w:r w:rsidRPr="003D450B">
              <w:rPr>
                <w:rFonts w:ascii="Times New Roman" w:hAnsi="Times New Roman" w:cs="Times New Roman"/>
                <w:noProof/>
                <w:webHidden/>
                <w:sz w:val="20"/>
                <w:szCs w:val="20"/>
              </w:rPr>
              <w:fldChar w:fldCharType="end"/>
            </w:r>
          </w:hyperlink>
        </w:p>
        <w:p w14:paraId="110996DA" w14:textId="3811AAF5"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6" w:history="1">
            <w:r w:rsidRPr="003D450B">
              <w:rPr>
                <w:rStyle w:val="ac"/>
                <w:rFonts w:ascii="Times New Roman" w:hAnsi="Times New Roman" w:cs="Times New Roman"/>
                <w:noProof/>
                <w:sz w:val="20"/>
                <w:szCs w:val="20"/>
                <w:lang w:val="ru-RU"/>
              </w:rPr>
              <w:t>6.4.9 Подменю «Gas Pressure Alarm» («Аварийный сигнал по давлению газа»)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_Toc221244746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48</w:t>
            </w:r>
            <w:r w:rsidRPr="003D450B">
              <w:rPr>
                <w:rFonts w:ascii="Times New Roman" w:hAnsi="Times New Roman" w:cs="Times New Roman"/>
                <w:noProof/>
                <w:webHidden/>
                <w:sz w:val="20"/>
                <w:szCs w:val="20"/>
              </w:rPr>
              <w:fldChar w:fldCharType="end"/>
            </w:r>
          </w:hyperlink>
        </w:p>
        <w:p w14:paraId="37ECE3A4" w14:textId="39ECC850"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7" w:history="1">
            <w:r w:rsidRPr="003D450B">
              <w:rPr>
                <w:rStyle w:val="ac"/>
                <w:rFonts w:ascii="Times New Roman" w:hAnsi="Times New Roman" w:cs="Times New Roman"/>
                <w:noProof/>
                <w:sz w:val="20"/>
                <w:szCs w:val="20"/>
                <w:lang w:val="ru-RU"/>
              </w:rPr>
              <w:t>6.4.10 Подменю «Gas Temperature Alarm» («Аварийный сигнал по температуре газа» )</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_Toc221244747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50</w:t>
            </w:r>
            <w:r w:rsidRPr="003D450B">
              <w:rPr>
                <w:rFonts w:ascii="Times New Roman" w:hAnsi="Times New Roman" w:cs="Times New Roman"/>
                <w:noProof/>
                <w:webHidden/>
                <w:sz w:val="20"/>
                <w:szCs w:val="20"/>
              </w:rPr>
              <w:fldChar w:fldCharType="end"/>
            </w:r>
          </w:hyperlink>
        </w:p>
        <w:p w14:paraId="15E5D822" w14:textId="21BBC16F"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8" w:history="1">
            <w:r w:rsidRPr="003D450B">
              <w:rPr>
                <w:rStyle w:val="ac"/>
                <w:rFonts w:ascii="Times New Roman" w:hAnsi="Times New Roman" w:cs="Times New Roman"/>
                <w:noProof/>
                <w:sz w:val="20"/>
                <w:szCs w:val="20"/>
                <w:lang w:val="ru-RU"/>
              </w:rPr>
              <w:t>6.4.11 Настройки интеграторов (Totalizers Settings)</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_Toc221244748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52</w:t>
            </w:r>
            <w:r w:rsidRPr="003D450B">
              <w:rPr>
                <w:rFonts w:ascii="Times New Roman" w:hAnsi="Times New Roman" w:cs="Times New Roman"/>
                <w:noProof/>
                <w:webHidden/>
                <w:sz w:val="20"/>
                <w:szCs w:val="20"/>
              </w:rPr>
              <w:fldChar w:fldCharType="end"/>
            </w:r>
          </w:hyperlink>
        </w:p>
        <w:p w14:paraId="2DA143C1" w14:textId="6AABF95F"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49" w:history="1">
            <w:r w:rsidRPr="003D450B">
              <w:rPr>
                <w:rStyle w:val="ac"/>
                <w:rFonts w:ascii="Times New Roman" w:hAnsi="Times New Roman" w:cs="Times New Roman"/>
                <w:noProof/>
                <w:sz w:val="20"/>
                <w:szCs w:val="20"/>
                <w:lang w:val="ru-RU"/>
              </w:rPr>
              <w:t>6.4.12 Подменю «Pulse Output» («Импульсный выход»)</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_Toc221244749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56</w:t>
            </w:r>
            <w:r w:rsidRPr="003D450B">
              <w:rPr>
                <w:rFonts w:ascii="Times New Roman" w:hAnsi="Times New Roman" w:cs="Times New Roman"/>
                <w:noProof/>
                <w:webHidden/>
                <w:sz w:val="20"/>
                <w:szCs w:val="20"/>
              </w:rPr>
              <w:fldChar w:fldCharType="end"/>
            </w:r>
          </w:hyperlink>
        </w:p>
        <w:p w14:paraId="1EB10DD2" w14:textId="7C637B93"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0" w:history="1">
            <w:r w:rsidRPr="003D450B">
              <w:rPr>
                <w:rStyle w:val="ac"/>
                <w:rFonts w:ascii="Times New Roman" w:hAnsi="Times New Roman" w:cs="Times New Roman"/>
                <w:noProof/>
                <w:sz w:val="20"/>
                <w:szCs w:val="20"/>
              </w:rPr>
              <w:t xml:space="preserve">6.4.13 </w:t>
            </w:r>
            <w:r w:rsidRPr="003D450B">
              <w:rPr>
                <w:rStyle w:val="ac"/>
                <w:rFonts w:ascii="Times New Roman" w:hAnsi="Times New Roman" w:cs="Times New Roman"/>
                <w:noProof/>
                <w:sz w:val="20"/>
                <w:szCs w:val="20"/>
                <w:lang w:val="ru-RU"/>
              </w:rPr>
              <w:t>Общие</w:t>
            </w:r>
            <w:r w:rsidRPr="003D450B">
              <w:rPr>
                <w:rStyle w:val="ac"/>
                <w:rFonts w:ascii="Times New Roman" w:hAnsi="Times New Roman" w:cs="Times New Roman"/>
                <w:noProof/>
                <w:sz w:val="20"/>
                <w:szCs w:val="20"/>
              </w:rPr>
              <w:t xml:space="preserve"> </w:t>
            </w:r>
            <w:r w:rsidRPr="003D450B">
              <w:rPr>
                <w:rStyle w:val="ac"/>
                <w:rFonts w:ascii="Times New Roman" w:hAnsi="Times New Roman" w:cs="Times New Roman"/>
                <w:noProof/>
                <w:sz w:val="20"/>
                <w:szCs w:val="20"/>
                <w:lang w:val="ru-RU"/>
              </w:rPr>
              <w:t>настройки</w:t>
            </w:r>
            <w:r w:rsidRPr="003D450B">
              <w:rPr>
                <w:rStyle w:val="ac"/>
                <w:rFonts w:ascii="Times New Roman" w:hAnsi="Times New Roman" w:cs="Times New Roman"/>
                <w:noProof/>
                <w:sz w:val="20"/>
                <w:szCs w:val="20"/>
              </w:rPr>
              <w:t xml:space="preserve"> (General Settings)</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_Toc221244750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57</w:t>
            </w:r>
            <w:r w:rsidRPr="003D450B">
              <w:rPr>
                <w:rFonts w:ascii="Times New Roman" w:hAnsi="Times New Roman" w:cs="Times New Roman"/>
                <w:noProof/>
                <w:webHidden/>
                <w:sz w:val="20"/>
                <w:szCs w:val="20"/>
              </w:rPr>
              <w:fldChar w:fldCharType="end"/>
            </w:r>
          </w:hyperlink>
        </w:p>
        <w:p w14:paraId="096BE871" w14:textId="08B2E294"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1" w:history="1">
            <w:r w:rsidRPr="003D450B">
              <w:rPr>
                <w:rStyle w:val="ac"/>
                <w:rFonts w:ascii="Times New Roman" w:hAnsi="Times New Roman" w:cs="Times New Roman"/>
                <w:noProof/>
                <w:sz w:val="20"/>
                <w:szCs w:val="20"/>
              </w:rPr>
              <w:t xml:space="preserve">6.4.14 </w:t>
            </w:r>
            <w:r w:rsidRPr="003D450B">
              <w:rPr>
                <w:rStyle w:val="ac"/>
                <w:rFonts w:ascii="Times New Roman" w:hAnsi="Times New Roman" w:cs="Times New Roman"/>
                <w:noProof/>
                <w:sz w:val="20"/>
                <w:szCs w:val="20"/>
                <w:lang w:val="ru-RU"/>
              </w:rPr>
              <w:t>Калибровка</w:t>
            </w:r>
            <w:r w:rsidRPr="003D450B">
              <w:rPr>
                <w:rStyle w:val="ac"/>
                <w:rFonts w:ascii="Times New Roman" w:hAnsi="Times New Roman" w:cs="Times New Roman"/>
                <w:noProof/>
                <w:sz w:val="20"/>
                <w:szCs w:val="20"/>
              </w:rPr>
              <w:t xml:space="preserve"> </w:t>
            </w:r>
            <w:r w:rsidRPr="003D450B">
              <w:rPr>
                <w:rStyle w:val="ac"/>
                <w:rFonts w:ascii="Times New Roman" w:hAnsi="Times New Roman" w:cs="Times New Roman"/>
                <w:noProof/>
                <w:sz w:val="20"/>
                <w:szCs w:val="20"/>
                <w:lang w:val="ru-RU"/>
              </w:rPr>
              <w:t>нуля</w:t>
            </w:r>
            <w:r w:rsidRPr="003D450B">
              <w:rPr>
                <w:rStyle w:val="ac"/>
                <w:rFonts w:ascii="Times New Roman" w:hAnsi="Times New Roman" w:cs="Times New Roman"/>
                <w:noProof/>
                <w:sz w:val="20"/>
                <w:szCs w:val="20"/>
              </w:rPr>
              <w:t xml:space="preserve"> </w:t>
            </w:r>
            <w:r w:rsidRPr="003D450B">
              <w:rPr>
                <w:rStyle w:val="ac"/>
                <w:rFonts w:ascii="Times New Roman" w:hAnsi="Times New Roman" w:cs="Times New Roman"/>
                <w:noProof/>
                <w:sz w:val="20"/>
                <w:szCs w:val="20"/>
                <w:lang w:val="ru-RU"/>
              </w:rPr>
              <w:t>датчика</w:t>
            </w:r>
            <w:r w:rsidRPr="003D450B">
              <w:rPr>
                <w:rStyle w:val="ac"/>
                <w:rFonts w:ascii="Times New Roman" w:hAnsi="Times New Roman" w:cs="Times New Roman"/>
                <w:noProof/>
                <w:sz w:val="20"/>
                <w:szCs w:val="20"/>
              </w:rPr>
              <w:t xml:space="preserve"> (Sensor Zero Calibration)</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_Toc221244751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70</w:t>
            </w:r>
            <w:r w:rsidRPr="003D450B">
              <w:rPr>
                <w:rFonts w:ascii="Times New Roman" w:hAnsi="Times New Roman" w:cs="Times New Roman"/>
                <w:noProof/>
                <w:webHidden/>
                <w:sz w:val="20"/>
                <w:szCs w:val="20"/>
              </w:rPr>
              <w:fldChar w:fldCharType="end"/>
            </w:r>
          </w:hyperlink>
        </w:p>
        <w:p w14:paraId="0BC0DE8B" w14:textId="25788217" w:rsidR="003D450B" w:rsidRPr="003D450B" w:rsidRDefault="003D450B" w:rsidP="003D450B">
          <w:pPr>
            <w:pStyle w:val="3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2" w:history="1">
            <w:r w:rsidRPr="003D450B">
              <w:rPr>
                <w:rStyle w:val="ac"/>
                <w:rFonts w:ascii="Times New Roman" w:hAnsi="Times New Roman" w:cs="Times New Roman"/>
                <w:noProof/>
                <w:sz w:val="20"/>
                <w:szCs w:val="20"/>
                <w:lang w:val="ru-RU"/>
              </w:rPr>
              <w:t>6.4.15 Подменю «Alarms and Diagnostic» («Аварийные и диагностические сигналы»)</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_Toc221244752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74</w:t>
            </w:r>
            <w:r w:rsidRPr="003D450B">
              <w:rPr>
                <w:rFonts w:ascii="Times New Roman" w:hAnsi="Times New Roman" w:cs="Times New Roman"/>
                <w:noProof/>
                <w:webHidden/>
                <w:sz w:val="20"/>
                <w:szCs w:val="20"/>
              </w:rPr>
              <w:fldChar w:fldCharType="end"/>
            </w:r>
          </w:hyperlink>
        </w:p>
        <w:p w14:paraId="01262369" w14:textId="37231FEC"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3" w:history="1">
            <w:r w:rsidRPr="003D450B">
              <w:rPr>
                <w:rStyle w:val="ac"/>
                <w:rFonts w:ascii="Times New Roman" w:hAnsi="Times New Roman" w:cs="Times New Roman"/>
                <w:noProof/>
                <w:sz w:val="20"/>
                <w:szCs w:val="20"/>
                <w:lang w:val="ru-RU"/>
              </w:rPr>
              <w:t>6.5 Работа с многофункциональной кнопкой</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_Toc221244753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87</w:t>
            </w:r>
            <w:r w:rsidRPr="003D450B">
              <w:rPr>
                <w:rFonts w:ascii="Times New Roman" w:hAnsi="Times New Roman" w:cs="Times New Roman"/>
                <w:noProof/>
                <w:webHidden/>
                <w:sz w:val="20"/>
                <w:szCs w:val="20"/>
              </w:rPr>
              <w:fldChar w:fldCharType="end"/>
            </w:r>
          </w:hyperlink>
        </w:p>
        <w:p w14:paraId="2F292D5D" w14:textId="7C97D2F6"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4" w:history="1">
            <w:r w:rsidRPr="003D450B">
              <w:rPr>
                <w:rStyle w:val="ac"/>
                <w:rFonts w:ascii="Times New Roman" w:hAnsi="Times New Roman" w:cs="Times New Roman"/>
                <w:b/>
                <w:bCs/>
                <w:noProof/>
                <w:sz w:val="20"/>
                <w:szCs w:val="20"/>
                <w:lang w:val="ru-RU"/>
              </w:rPr>
              <w:t>7. ТЕХНИЧЕСКОЕ ОБСЛУЖИВАНИЕ</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_Toc221244754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90</w:t>
            </w:r>
            <w:r w:rsidRPr="003D450B">
              <w:rPr>
                <w:rFonts w:ascii="Times New Roman" w:hAnsi="Times New Roman" w:cs="Times New Roman"/>
                <w:noProof/>
                <w:webHidden/>
                <w:sz w:val="20"/>
                <w:szCs w:val="20"/>
              </w:rPr>
              <w:fldChar w:fldCharType="end"/>
            </w:r>
          </w:hyperlink>
        </w:p>
        <w:p w14:paraId="59BE27CB" w14:textId="77A85C19"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5" w:history="1">
            <w:r w:rsidRPr="003D450B">
              <w:rPr>
                <w:rStyle w:val="ac"/>
                <w:rFonts w:ascii="Times New Roman" w:hAnsi="Times New Roman" w:cs="Times New Roman"/>
                <w:noProof/>
                <w:sz w:val="20"/>
                <w:szCs w:val="20"/>
                <w:lang w:val="ru-RU"/>
              </w:rPr>
              <w:t>7.1 Общее</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_Toc221244755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90</w:t>
            </w:r>
            <w:r w:rsidRPr="003D450B">
              <w:rPr>
                <w:rFonts w:ascii="Times New Roman" w:hAnsi="Times New Roman" w:cs="Times New Roman"/>
                <w:noProof/>
                <w:webHidden/>
                <w:sz w:val="20"/>
                <w:szCs w:val="20"/>
              </w:rPr>
              <w:fldChar w:fldCharType="end"/>
            </w:r>
          </w:hyperlink>
        </w:p>
        <w:p w14:paraId="6F09885F" w14:textId="50F971F3"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6" w:history="1">
            <w:r w:rsidRPr="003D450B">
              <w:rPr>
                <w:rStyle w:val="ac"/>
                <w:rFonts w:ascii="Times New Roman" w:hAnsi="Times New Roman" w:cs="Times New Roman"/>
                <w:noProof/>
                <w:sz w:val="20"/>
                <w:szCs w:val="20"/>
                <w:lang w:val="ru-RU"/>
              </w:rPr>
              <w:t>7.2 Очистка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_Toc221244756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90</w:t>
            </w:r>
            <w:r w:rsidRPr="003D450B">
              <w:rPr>
                <w:rFonts w:ascii="Times New Roman" w:hAnsi="Times New Roman" w:cs="Times New Roman"/>
                <w:noProof/>
                <w:webHidden/>
                <w:sz w:val="20"/>
                <w:szCs w:val="20"/>
              </w:rPr>
              <w:fldChar w:fldCharType="end"/>
            </w:r>
          </w:hyperlink>
        </w:p>
        <w:p w14:paraId="5BC1A324" w14:textId="5A9A37EF"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7" w:history="1">
            <w:r w:rsidRPr="003D450B">
              <w:rPr>
                <w:rStyle w:val="ac"/>
                <w:rFonts w:ascii="Times New Roman" w:hAnsi="Times New Roman" w:cs="Times New Roman"/>
                <w:b/>
                <w:bCs/>
                <w:noProof/>
                <w:sz w:val="20"/>
                <w:szCs w:val="20"/>
                <w:lang w:val="ru-RU"/>
              </w:rPr>
              <w:t>8. ПОВТОРНАЯ КАЛИБРОВКА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_Toc221244757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92</w:t>
            </w:r>
            <w:r w:rsidRPr="003D450B">
              <w:rPr>
                <w:rFonts w:ascii="Times New Roman" w:hAnsi="Times New Roman" w:cs="Times New Roman"/>
                <w:noProof/>
                <w:webHidden/>
                <w:sz w:val="20"/>
                <w:szCs w:val="20"/>
              </w:rPr>
              <w:fldChar w:fldCharType="end"/>
            </w:r>
          </w:hyperlink>
        </w:p>
        <w:p w14:paraId="2E9C7505" w14:textId="3FF06C31"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8" w:history="1">
            <w:r w:rsidRPr="003D450B">
              <w:rPr>
                <w:rStyle w:val="ac"/>
                <w:rFonts w:ascii="Times New Roman" w:hAnsi="Times New Roman" w:cs="Times New Roman"/>
                <w:b/>
                <w:bCs/>
                <w:noProof/>
                <w:sz w:val="20"/>
                <w:szCs w:val="20"/>
                <w:lang w:val="ru-RU"/>
              </w:rPr>
              <w:t xml:space="preserve">9. КОМАНДЫ ПРОГРАММНОГО ИНТЕРФЕЙСА </w:t>
            </w:r>
            <w:r w:rsidRPr="003D450B">
              <w:rPr>
                <w:rStyle w:val="ac"/>
                <w:rFonts w:ascii="Times New Roman" w:hAnsi="Times New Roman" w:cs="Times New Roman"/>
                <w:b/>
                <w:bCs/>
                <w:noProof/>
                <w:sz w:val="20"/>
                <w:szCs w:val="20"/>
              </w:rPr>
              <w:t>RS</w:t>
            </w:r>
            <w:r w:rsidRPr="003D450B">
              <w:rPr>
                <w:rStyle w:val="ac"/>
                <w:rFonts w:ascii="Times New Roman" w:hAnsi="Times New Roman" w:cs="Times New Roman"/>
                <w:b/>
                <w:bCs/>
                <w:noProof/>
                <w:sz w:val="20"/>
                <w:szCs w:val="20"/>
                <w:lang w:val="ru-RU"/>
              </w:rPr>
              <w:t>-232/</w:t>
            </w:r>
            <w:r w:rsidRPr="003D450B">
              <w:rPr>
                <w:rStyle w:val="ac"/>
                <w:rFonts w:ascii="Times New Roman" w:hAnsi="Times New Roman" w:cs="Times New Roman"/>
                <w:b/>
                <w:bCs/>
                <w:noProof/>
                <w:sz w:val="20"/>
                <w:szCs w:val="20"/>
              </w:rPr>
              <w:t>RS</w:t>
            </w:r>
            <w:r w:rsidRPr="003D450B">
              <w:rPr>
                <w:rStyle w:val="ac"/>
                <w:rFonts w:ascii="Times New Roman" w:hAnsi="Times New Roman" w:cs="Times New Roman"/>
                <w:b/>
                <w:bCs/>
                <w:noProof/>
                <w:sz w:val="20"/>
                <w:szCs w:val="20"/>
                <w:lang w:val="ru-RU"/>
              </w:rPr>
              <w:t>-485</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_Toc221244758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92</w:t>
            </w:r>
            <w:r w:rsidRPr="003D450B">
              <w:rPr>
                <w:rFonts w:ascii="Times New Roman" w:hAnsi="Times New Roman" w:cs="Times New Roman"/>
                <w:noProof/>
                <w:webHidden/>
                <w:sz w:val="20"/>
                <w:szCs w:val="20"/>
              </w:rPr>
              <w:fldChar w:fldCharType="end"/>
            </w:r>
          </w:hyperlink>
        </w:p>
        <w:p w14:paraId="43420B98" w14:textId="37CC238E"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59" w:history="1">
            <w:r w:rsidRPr="003D450B">
              <w:rPr>
                <w:rStyle w:val="ac"/>
                <w:rFonts w:ascii="Times New Roman" w:hAnsi="Times New Roman" w:cs="Times New Roman"/>
                <w:noProof/>
                <w:sz w:val="20"/>
                <w:szCs w:val="20"/>
                <w:lang w:val="ru-RU"/>
              </w:rPr>
              <w:t>9.1 Общее</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_Toc221244759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92</w:t>
            </w:r>
            <w:r w:rsidRPr="003D450B">
              <w:rPr>
                <w:rFonts w:ascii="Times New Roman" w:hAnsi="Times New Roman" w:cs="Times New Roman"/>
                <w:noProof/>
                <w:webHidden/>
                <w:sz w:val="20"/>
                <w:szCs w:val="20"/>
              </w:rPr>
              <w:fldChar w:fldCharType="end"/>
            </w:r>
          </w:hyperlink>
        </w:p>
        <w:p w14:paraId="57C3AAB2" w14:textId="2609A77E"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0" w:history="1">
            <w:r w:rsidRPr="003D450B">
              <w:rPr>
                <w:rStyle w:val="ac"/>
                <w:rFonts w:ascii="Times New Roman" w:hAnsi="Times New Roman" w:cs="Times New Roman"/>
                <w:noProof/>
                <w:sz w:val="20"/>
                <w:szCs w:val="20"/>
                <w:lang w:val="ru-RU"/>
              </w:rPr>
              <w:t>9.2 Структура команд</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_Toc221244760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92</w:t>
            </w:r>
            <w:r w:rsidRPr="003D450B">
              <w:rPr>
                <w:rFonts w:ascii="Times New Roman" w:hAnsi="Times New Roman" w:cs="Times New Roman"/>
                <w:noProof/>
                <w:webHidden/>
                <w:sz w:val="20"/>
                <w:szCs w:val="20"/>
              </w:rPr>
              <w:fldChar w:fldCharType="end"/>
            </w:r>
          </w:hyperlink>
        </w:p>
        <w:p w14:paraId="08785EC3" w14:textId="3ED42EAB"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1" w:history="1">
            <w:r w:rsidRPr="003D450B">
              <w:rPr>
                <w:rStyle w:val="ac"/>
                <w:rFonts w:ascii="Times New Roman" w:hAnsi="Times New Roman" w:cs="Times New Roman"/>
                <w:b/>
                <w:bCs/>
                <w:noProof/>
                <w:sz w:val="20"/>
                <w:szCs w:val="20"/>
                <w:lang w:val="ru-RU"/>
              </w:rPr>
              <w:t>10 УСТРАНЕНИЕ НЕИСПРАВНОСТЕЙ</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_Toc221244761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117</w:t>
            </w:r>
            <w:r w:rsidRPr="003D450B">
              <w:rPr>
                <w:rFonts w:ascii="Times New Roman" w:hAnsi="Times New Roman" w:cs="Times New Roman"/>
                <w:noProof/>
                <w:webHidden/>
                <w:sz w:val="20"/>
                <w:szCs w:val="20"/>
              </w:rPr>
              <w:fldChar w:fldCharType="end"/>
            </w:r>
          </w:hyperlink>
        </w:p>
        <w:p w14:paraId="0CD80821" w14:textId="7BBB1602"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2" w:history="1">
            <w:r w:rsidRPr="003D450B">
              <w:rPr>
                <w:rStyle w:val="ac"/>
                <w:rFonts w:ascii="Times New Roman" w:hAnsi="Times New Roman" w:cs="Times New Roman"/>
                <w:noProof/>
                <w:sz w:val="20"/>
                <w:szCs w:val="20"/>
                <w:lang w:val="ru-RU"/>
              </w:rPr>
              <w:t>10.1 Стандартные</w:t>
            </w:r>
            <w:r w:rsidRPr="003D450B">
              <w:rPr>
                <w:rStyle w:val="ac"/>
                <w:rFonts w:ascii="Times New Roman" w:hAnsi="Times New Roman" w:cs="Times New Roman"/>
                <w:noProof/>
                <w:sz w:val="20"/>
                <w:szCs w:val="20"/>
              </w:rPr>
              <w:t> </w:t>
            </w:r>
            <w:r w:rsidRPr="003D450B">
              <w:rPr>
                <w:rStyle w:val="ac"/>
                <w:rFonts w:ascii="Times New Roman" w:hAnsi="Times New Roman" w:cs="Times New Roman"/>
                <w:noProof/>
                <w:sz w:val="20"/>
                <w:szCs w:val="20"/>
                <w:lang w:val="ru-RU"/>
              </w:rPr>
              <w:t>ситуации</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_Toc221244762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117</w:t>
            </w:r>
            <w:r w:rsidRPr="003D450B">
              <w:rPr>
                <w:rFonts w:ascii="Times New Roman" w:hAnsi="Times New Roman" w:cs="Times New Roman"/>
                <w:noProof/>
                <w:webHidden/>
                <w:sz w:val="20"/>
                <w:szCs w:val="20"/>
              </w:rPr>
              <w:fldChar w:fldCharType="end"/>
            </w:r>
          </w:hyperlink>
        </w:p>
        <w:p w14:paraId="56BC90AF" w14:textId="176F5E36"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3" w:history="1">
            <w:r w:rsidRPr="003D450B">
              <w:rPr>
                <w:rStyle w:val="ac"/>
                <w:rFonts w:ascii="Times New Roman" w:hAnsi="Times New Roman" w:cs="Times New Roman"/>
                <w:noProof/>
                <w:sz w:val="20"/>
                <w:szCs w:val="20"/>
                <w:lang w:val="ru-RU"/>
              </w:rPr>
              <w:t>10.2 Руководство по устранению неисправностей</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_Toc221244763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118</w:t>
            </w:r>
            <w:r w:rsidRPr="003D450B">
              <w:rPr>
                <w:rFonts w:ascii="Times New Roman" w:hAnsi="Times New Roman" w:cs="Times New Roman"/>
                <w:noProof/>
                <w:webHidden/>
                <w:sz w:val="20"/>
                <w:szCs w:val="20"/>
              </w:rPr>
              <w:fldChar w:fldCharType="end"/>
            </w:r>
          </w:hyperlink>
        </w:p>
        <w:p w14:paraId="1B077A58" w14:textId="49910C24" w:rsidR="003D450B" w:rsidRPr="003D450B" w:rsidRDefault="003D450B" w:rsidP="003D450B">
          <w:pPr>
            <w:pStyle w:val="2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4" w:history="1">
            <w:r w:rsidRPr="003D450B">
              <w:rPr>
                <w:rStyle w:val="ac"/>
                <w:rFonts w:ascii="Times New Roman" w:hAnsi="Times New Roman" w:cs="Times New Roman"/>
                <w:noProof/>
                <w:sz w:val="20"/>
                <w:szCs w:val="20"/>
                <w:lang w:val="ru-RU"/>
              </w:rPr>
              <w:t>10.3 Техническая поддержка</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_Toc221244764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w:t>
            </w:r>
            <w:r w:rsidRPr="003D450B">
              <w:rPr>
                <w:rFonts w:ascii="Times New Roman" w:hAnsi="Times New Roman" w:cs="Times New Roman"/>
                <w:noProof/>
                <w:webHidden/>
                <w:sz w:val="20"/>
                <w:szCs w:val="20"/>
              </w:rPr>
              <w:t>2</w:t>
            </w:r>
            <w:r w:rsidRPr="003D450B">
              <w:rPr>
                <w:rFonts w:ascii="Times New Roman" w:hAnsi="Times New Roman" w:cs="Times New Roman"/>
                <w:noProof/>
                <w:webHidden/>
                <w:sz w:val="20"/>
                <w:szCs w:val="20"/>
              </w:rPr>
              <w:t>2</w:t>
            </w:r>
            <w:r w:rsidRPr="003D450B">
              <w:rPr>
                <w:rFonts w:ascii="Times New Roman" w:hAnsi="Times New Roman" w:cs="Times New Roman"/>
                <w:noProof/>
                <w:webHidden/>
                <w:sz w:val="20"/>
                <w:szCs w:val="20"/>
              </w:rPr>
              <w:fldChar w:fldCharType="end"/>
            </w:r>
          </w:hyperlink>
        </w:p>
        <w:p w14:paraId="08ED439C" w14:textId="70B4F2B5"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5" w:history="1">
            <w:r w:rsidRPr="003D450B">
              <w:rPr>
                <w:rStyle w:val="ac"/>
                <w:rFonts w:ascii="Times New Roman" w:hAnsi="Times New Roman" w:cs="Times New Roman"/>
                <w:b/>
                <w:bCs/>
                <w:noProof/>
                <w:sz w:val="20"/>
                <w:szCs w:val="20"/>
                <w:lang w:val="ru-RU"/>
              </w:rPr>
              <w:t xml:space="preserve">ПРИЛОЖЕНИЕ </w:t>
            </w:r>
            <w:r w:rsidRPr="003D450B">
              <w:rPr>
                <w:rStyle w:val="ac"/>
                <w:rFonts w:ascii="Times New Roman" w:hAnsi="Times New Roman" w:cs="Times New Roman"/>
                <w:b/>
                <w:bCs/>
                <w:noProof/>
                <w:sz w:val="20"/>
                <w:szCs w:val="20"/>
              </w:rPr>
              <w:t>I</w:t>
            </w:r>
            <w:r w:rsidRPr="003D450B">
              <w:rPr>
                <w:rStyle w:val="ac"/>
                <w:rFonts w:ascii="Times New Roman" w:hAnsi="Times New Roman" w:cs="Times New Roman"/>
                <w:b/>
                <w:bCs/>
                <w:noProof/>
                <w:sz w:val="20"/>
                <w:szCs w:val="20"/>
                <w:lang w:val="ru-RU"/>
              </w:rPr>
              <w:t>: СХЕМА КОМПОНЕНТОВ</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_Toc221244765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123</w:t>
            </w:r>
            <w:r w:rsidRPr="003D450B">
              <w:rPr>
                <w:rFonts w:ascii="Times New Roman" w:hAnsi="Times New Roman" w:cs="Times New Roman"/>
                <w:noProof/>
                <w:webHidden/>
                <w:sz w:val="20"/>
                <w:szCs w:val="20"/>
              </w:rPr>
              <w:fldChar w:fldCharType="end"/>
            </w:r>
          </w:hyperlink>
        </w:p>
        <w:p w14:paraId="11476FA6" w14:textId="0E12853D"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6" w:history="1">
            <w:r w:rsidRPr="003D450B">
              <w:rPr>
                <w:rStyle w:val="ac"/>
                <w:rFonts w:ascii="Times New Roman" w:hAnsi="Times New Roman" w:cs="Times New Roman"/>
                <w:b/>
                <w:bCs/>
                <w:noProof/>
                <w:sz w:val="20"/>
                <w:szCs w:val="20"/>
                <w:lang w:val="ru-RU"/>
              </w:rPr>
              <w:t xml:space="preserve">ПРИЛОЖЕНИЕ </w:t>
            </w:r>
            <w:r w:rsidRPr="003D450B">
              <w:rPr>
                <w:rStyle w:val="ac"/>
                <w:rFonts w:ascii="Times New Roman" w:hAnsi="Times New Roman" w:cs="Times New Roman"/>
                <w:b/>
                <w:bCs/>
                <w:noProof/>
                <w:sz w:val="20"/>
                <w:szCs w:val="20"/>
              </w:rPr>
              <w:t>II</w:t>
            </w:r>
            <w:r w:rsidRPr="003D450B">
              <w:rPr>
                <w:rStyle w:val="ac"/>
                <w:rFonts w:ascii="Times New Roman" w:hAnsi="Times New Roman" w:cs="Times New Roman"/>
                <w:b/>
                <w:bCs/>
                <w:noProof/>
                <w:sz w:val="20"/>
                <w:szCs w:val="20"/>
                <w:lang w:val="ru-RU"/>
              </w:rPr>
              <w:t>: ГАБАРИТНЫЕ ЧЕРТЕЖИ</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_Toc221244766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125</w:t>
            </w:r>
            <w:r w:rsidRPr="003D450B">
              <w:rPr>
                <w:rFonts w:ascii="Times New Roman" w:hAnsi="Times New Roman" w:cs="Times New Roman"/>
                <w:noProof/>
                <w:webHidden/>
                <w:sz w:val="20"/>
                <w:szCs w:val="20"/>
              </w:rPr>
              <w:fldChar w:fldCharType="end"/>
            </w:r>
          </w:hyperlink>
        </w:p>
        <w:p w14:paraId="7C92DAB7" w14:textId="228BF478"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7" w:history="1">
            <w:r w:rsidRPr="003D450B">
              <w:rPr>
                <w:rStyle w:val="ac"/>
                <w:rFonts w:ascii="Times New Roman" w:hAnsi="Times New Roman" w:cs="Times New Roman"/>
                <w:b/>
                <w:bCs/>
                <w:noProof/>
                <w:sz w:val="20"/>
                <w:szCs w:val="20"/>
                <w:lang w:val="ru-RU"/>
              </w:rPr>
              <w:t xml:space="preserve">ПРИЛОЖЕНИЕ </w:t>
            </w:r>
            <w:r w:rsidRPr="003D450B">
              <w:rPr>
                <w:rStyle w:val="ac"/>
                <w:rFonts w:ascii="Times New Roman" w:hAnsi="Times New Roman" w:cs="Times New Roman"/>
                <w:b/>
                <w:bCs/>
                <w:noProof/>
                <w:sz w:val="20"/>
                <w:szCs w:val="20"/>
              </w:rPr>
              <w:t>III</w:t>
            </w:r>
            <w:r w:rsidRPr="003D450B">
              <w:rPr>
                <w:rStyle w:val="ac"/>
                <w:rFonts w:ascii="Times New Roman" w:hAnsi="Times New Roman" w:cs="Times New Roman"/>
                <w:b/>
                <w:bCs/>
                <w:noProof/>
                <w:sz w:val="20"/>
                <w:szCs w:val="20"/>
                <w:lang w:val="ru-RU"/>
              </w:rPr>
              <w:t>: ГАРАНТИЯ</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_Toc221244767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127</w:t>
            </w:r>
            <w:r w:rsidRPr="003D450B">
              <w:rPr>
                <w:rFonts w:ascii="Times New Roman" w:hAnsi="Times New Roman" w:cs="Times New Roman"/>
                <w:noProof/>
                <w:webHidden/>
                <w:sz w:val="20"/>
                <w:szCs w:val="20"/>
              </w:rPr>
              <w:fldChar w:fldCharType="end"/>
            </w:r>
          </w:hyperlink>
        </w:p>
        <w:p w14:paraId="28DD8D27" w14:textId="03C2595E"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8" w:history="1">
            <w:r w:rsidRPr="003D450B">
              <w:rPr>
                <w:rStyle w:val="ac"/>
                <w:rFonts w:ascii="Times New Roman" w:hAnsi="Times New Roman" w:cs="Times New Roman"/>
                <w:b/>
                <w:bCs/>
                <w:noProof/>
                <w:sz w:val="20"/>
                <w:szCs w:val="20"/>
                <w:lang w:val="ru-RU"/>
              </w:rPr>
              <w:t xml:space="preserve">ПРИЛОЖЕНИЕ </w:t>
            </w:r>
            <w:r w:rsidRPr="003D450B">
              <w:rPr>
                <w:rStyle w:val="ac"/>
                <w:rFonts w:ascii="Times New Roman" w:hAnsi="Times New Roman" w:cs="Times New Roman"/>
                <w:b/>
                <w:bCs/>
                <w:noProof/>
                <w:sz w:val="20"/>
                <w:szCs w:val="20"/>
              </w:rPr>
              <w:t>IV</w:t>
            </w:r>
            <w:r w:rsidRPr="003D450B">
              <w:rPr>
                <w:rStyle w:val="ac"/>
                <w:rFonts w:ascii="Times New Roman" w:hAnsi="Times New Roman" w:cs="Times New Roman"/>
                <w:b/>
                <w:bCs/>
                <w:noProof/>
                <w:sz w:val="20"/>
                <w:szCs w:val="20"/>
                <w:lang w:val="ru-RU"/>
              </w:rPr>
              <w:t>: УКАЗАТЕЛЬ РИСУНКОВ</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_Toc221244768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128</w:t>
            </w:r>
            <w:r w:rsidRPr="003D450B">
              <w:rPr>
                <w:rFonts w:ascii="Times New Roman" w:hAnsi="Times New Roman" w:cs="Times New Roman"/>
                <w:noProof/>
                <w:webHidden/>
                <w:sz w:val="20"/>
                <w:szCs w:val="20"/>
              </w:rPr>
              <w:fldChar w:fldCharType="end"/>
            </w:r>
          </w:hyperlink>
        </w:p>
        <w:p w14:paraId="567CCF95" w14:textId="44F426EF" w:rsidR="003D450B" w:rsidRPr="003D450B" w:rsidRDefault="003D450B" w:rsidP="003D450B">
          <w:pPr>
            <w:pStyle w:val="10"/>
            <w:tabs>
              <w:tab w:val="right" w:leader="dot" w:pos="6860"/>
            </w:tabs>
            <w:ind w:left="284" w:right="207" w:firstLine="0"/>
            <w:rPr>
              <w:rFonts w:ascii="Times New Roman" w:eastAsiaTheme="minorEastAsia" w:hAnsi="Times New Roman" w:cs="Times New Roman"/>
              <w:noProof/>
              <w:kern w:val="2"/>
              <w:sz w:val="20"/>
              <w:szCs w:val="20"/>
              <w:lang w:val="ru-RU" w:eastAsia="ru-RU"/>
              <w14:ligatures w14:val="standardContextual"/>
            </w:rPr>
          </w:pPr>
          <w:hyperlink w:anchor="_Toc221244769" w:history="1">
            <w:r w:rsidRPr="003D450B">
              <w:rPr>
                <w:rStyle w:val="ac"/>
                <w:rFonts w:ascii="Times New Roman" w:hAnsi="Times New Roman" w:cs="Times New Roman"/>
                <w:b/>
                <w:bCs/>
                <w:noProof/>
                <w:sz w:val="20"/>
                <w:szCs w:val="20"/>
                <w:lang w:val="ru-RU"/>
              </w:rPr>
              <w:t xml:space="preserve">ПРИЛОЖЕНИЕ </w:t>
            </w:r>
            <w:r w:rsidRPr="003D450B">
              <w:rPr>
                <w:rStyle w:val="ac"/>
                <w:rFonts w:ascii="Times New Roman" w:hAnsi="Times New Roman" w:cs="Times New Roman"/>
                <w:b/>
                <w:bCs/>
                <w:noProof/>
                <w:sz w:val="20"/>
                <w:szCs w:val="20"/>
              </w:rPr>
              <w:t>V</w:t>
            </w:r>
            <w:r w:rsidRPr="003D450B">
              <w:rPr>
                <w:rStyle w:val="ac"/>
                <w:rFonts w:ascii="Times New Roman" w:hAnsi="Times New Roman" w:cs="Times New Roman"/>
                <w:b/>
                <w:bCs/>
                <w:noProof/>
                <w:sz w:val="20"/>
                <w:szCs w:val="20"/>
                <w:lang w:val="ru-RU"/>
              </w:rPr>
              <w:t>: УКАЗАТЕЛЬ ТАБЛИЦ</w:t>
            </w:r>
            <w:r w:rsidRPr="003D450B">
              <w:rPr>
                <w:rFonts w:ascii="Times New Roman" w:hAnsi="Times New Roman" w:cs="Times New Roman"/>
                <w:noProof/>
                <w:webHidden/>
                <w:sz w:val="20"/>
                <w:szCs w:val="20"/>
              </w:rPr>
              <w:tab/>
            </w:r>
            <w:r w:rsidRPr="003D450B">
              <w:rPr>
                <w:rFonts w:ascii="Times New Roman" w:hAnsi="Times New Roman" w:cs="Times New Roman"/>
                <w:noProof/>
                <w:webHidden/>
                <w:sz w:val="20"/>
                <w:szCs w:val="20"/>
              </w:rPr>
              <w:fldChar w:fldCharType="begin"/>
            </w:r>
            <w:r w:rsidRPr="003D450B">
              <w:rPr>
                <w:rFonts w:ascii="Times New Roman" w:hAnsi="Times New Roman" w:cs="Times New Roman"/>
                <w:noProof/>
                <w:webHidden/>
                <w:sz w:val="20"/>
                <w:szCs w:val="20"/>
              </w:rPr>
              <w:instrText xml:space="preserve"> PAGEREF _Toc221244769 \h </w:instrText>
            </w:r>
            <w:r w:rsidRPr="003D450B">
              <w:rPr>
                <w:rFonts w:ascii="Times New Roman" w:hAnsi="Times New Roman" w:cs="Times New Roman"/>
                <w:noProof/>
                <w:webHidden/>
                <w:sz w:val="20"/>
                <w:szCs w:val="20"/>
              </w:rPr>
            </w:r>
            <w:r w:rsidRPr="003D450B">
              <w:rPr>
                <w:rFonts w:ascii="Times New Roman" w:hAnsi="Times New Roman" w:cs="Times New Roman"/>
                <w:noProof/>
                <w:webHidden/>
                <w:sz w:val="20"/>
                <w:szCs w:val="20"/>
              </w:rPr>
              <w:fldChar w:fldCharType="separate"/>
            </w:r>
            <w:r w:rsidRPr="003D450B">
              <w:rPr>
                <w:rFonts w:ascii="Times New Roman" w:hAnsi="Times New Roman" w:cs="Times New Roman"/>
                <w:noProof/>
                <w:webHidden/>
                <w:sz w:val="20"/>
                <w:szCs w:val="20"/>
              </w:rPr>
              <w:t>130</w:t>
            </w:r>
            <w:r w:rsidRPr="003D450B">
              <w:rPr>
                <w:rFonts w:ascii="Times New Roman" w:hAnsi="Times New Roman" w:cs="Times New Roman"/>
                <w:noProof/>
                <w:webHidden/>
                <w:sz w:val="20"/>
                <w:szCs w:val="20"/>
              </w:rPr>
              <w:fldChar w:fldCharType="end"/>
            </w:r>
          </w:hyperlink>
        </w:p>
        <w:p w14:paraId="4C72B6C7" w14:textId="0D346CBC" w:rsidR="00080DC7" w:rsidRDefault="00080DC7" w:rsidP="003D450B">
          <w:pPr>
            <w:ind w:left="284" w:right="207"/>
          </w:pPr>
          <w:r w:rsidRPr="003D450B">
            <w:rPr>
              <w:rFonts w:ascii="Times New Roman" w:hAnsi="Times New Roman" w:cs="Times New Roman"/>
              <w:b/>
              <w:bCs/>
              <w:sz w:val="20"/>
              <w:szCs w:val="20"/>
            </w:rPr>
            <w:fldChar w:fldCharType="end"/>
          </w:r>
        </w:p>
      </w:sdtContent>
    </w:sdt>
    <w:p w14:paraId="2561530B" w14:textId="0529916D" w:rsidR="00627196" w:rsidRDefault="00627196" w:rsidP="00080DC7">
      <w:pPr>
        <w:pStyle w:val="10"/>
        <w:tabs>
          <w:tab w:val="left" w:pos="608"/>
          <w:tab w:val="right" w:leader="dot" w:pos="6698"/>
        </w:tabs>
        <w:spacing w:before="89"/>
        <w:ind w:left="369" w:firstLine="0"/>
      </w:pPr>
    </w:p>
    <w:p w14:paraId="21BBA4AA" w14:textId="77777777" w:rsidR="00627196" w:rsidRDefault="00627196">
      <w:pPr>
        <w:pStyle w:val="10"/>
        <w:sectPr w:rsidR="00627196" w:rsidSect="003D450B">
          <w:footerReference w:type="default" r:id="rId16"/>
          <w:type w:val="continuous"/>
          <w:pgSz w:w="7920" w:h="12240"/>
          <w:pgMar w:top="520" w:right="549" w:bottom="685" w:left="360" w:header="0" w:footer="426" w:gutter="0"/>
          <w:cols w:space="720"/>
        </w:sectPr>
      </w:pPr>
    </w:p>
    <w:p w14:paraId="36A8D52A" w14:textId="4744AFFB" w:rsidR="00627196" w:rsidRPr="002006AE" w:rsidRDefault="00FB67B5" w:rsidP="00FB67B5">
      <w:pPr>
        <w:pStyle w:val="1"/>
        <w:ind w:left="284" w:right="396"/>
        <w:rPr>
          <w:rFonts w:ascii="Times New Roman" w:hAnsi="Times New Roman" w:cs="Times New Roman"/>
          <w:b/>
          <w:bCs/>
          <w:sz w:val="24"/>
          <w:szCs w:val="24"/>
          <w:lang w:val="ru-RU"/>
        </w:rPr>
      </w:pPr>
      <w:bookmarkStart w:id="0" w:name="1.__UNPACKING_THE_DPM_MASS_FLOW_METER"/>
      <w:bookmarkStart w:id="1" w:name="_bookmark0"/>
      <w:bookmarkStart w:id="2" w:name="_bookmark1"/>
      <w:bookmarkStart w:id="3" w:name="_bookmark2"/>
      <w:bookmarkStart w:id="4" w:name="_bookmark3"/>
      <w:bookmarkStart w:id="5" w:name="_bookmark4"/>
      <w:bookmarkStart w:id="6" w:name="_bookmark5"/>
      <w:bookmarkStart w:id="7" w:name="_bookmark6"/>
      <w:bookmarkStart w:id="8" w:name="_Toc221244718"/>
      <w:bookmarkEnd w:id="0"/>
      <w:bookmarkEnd w:id="1"/>
      <w:bookmarkEnd w:id="2"/>
      <w:bookmarkEnd w:id="3"/>
      <w:bookmarkEnd w:id="4"/>
      <w:bookmarkEnd w:id="5"/>
      <w:bookmarkEnd w:id="6"/>
      <w:bookmarkEnd w:id="7"/>
      <w:r w:rsidRPr="002006AE">
        <w:rPr>
          <w:rFonts w:ascii="Times New Roman" w:hAnsi="Times New Roman" w:cs="Times New Roman"/>
          <w:b/>
          <w:bCs/>
          <w:color w:val="231F20"/>
          <w:sz w:val="24"/>
          <w:szCs w:val="24"/>
          <w:lang w:val="ru-RU"/>
        </w:rPr>
        <w:lastRenderedPageBreak/>
        <w:t xml:space="preserve">1. </w:t>
      </w:r>
      <w:r w:rsidR="00525145" w:rsidRPr="002006AE">
        <w:rPr>
          <w:rFonts w:ascii="Times New Roman" w:hAnsi="Times New Roman" w:cs="Times New Roman"/>
          <w:b/>
          <w:bCs/>
          <w:color w:val="231F20"/>
          <w:sz w:val="24"/>
          <w:szCs w:val="24"/>
          <w:lang w:val="ru-RU"/>
        </w:rPr>
        <w:t xml:space="preserve">РАСПАКОВКА МАСОВОГО РАСХОДОМЕРА </w:t>
      </w:r>
      <w:r w:rsidR="00525145" w:rsidRPr="00525145">
        <w:rPr>
          <w:rFonts w:ascii="Times New Roman" w:hAnsi="Times New Roman" w:cs="Times New Roman"/>
          <w:b/>
          <w:bCs/>
          <w:color w:val="231F20"/>
          <w:sz w:val="24"/>
          <w:szCs w:val="24"/>
        </w:rPr>
        <w:t>DFM</w:t>
      </w:r>
      <w:bookmarkEnd w:id="8"/>
    </w:p>
    <w:p w14:paraId="06068A12" w14:textId="30953B92" w:rsidR="00627196" w:rsidRPr="00FB67B5" w:rsidRDefault="00FB67B5" w:rsidP="00506E9C">
      <w:pPr>
        <w:pStyle w:val="2"/>
        <w:spacing w:before="240" w:after="240"/>
        <w:ind w:left="284" w:right="396"/>
        <w:rPr>
          <w:rFonts w:ascii="Times New Roman" w:hAnsi="Times New Roman" w:cs="Times New Roman"/>
          <w:color w:val="231F20"/>
          <w:sz w:val="20"/>
          <w:szCs w:val="20"/>
          <w:lang w:val="ru-RU"/>
        </w:rPr>
      </w:pPr>
      <w:bookmarkStart w:id="9" w:name="_Toc221244719"/>
      <w:r w:rsidRPr="00FB67B5">
        <w:rPr>
          <w:rFonts w:ascii="Times New Roman" w:hAnsi="Times New Roman" w:cs="Times New Roman"/>
          <w:color w:val="231F20"/>
          <w:sz w:val="20"/>
          <w:szCs w:val="20"/>
          <w:lang w:val="ru-RU"/>
        </w:rPr>
        <w:t>1.1 Проверка упаковки на наличие внешних повреждений</w:t>
      </w:r>
      <w:bookmarkEnd w:id="9"/>
    </w:p>
    <w:p w14:paraId="6E78FCD5" w14:textId="557D9F69" w:rsidR="00627196" w:rsidRPr="00FB67B5" w:rsidRDefault="00FB67B5" w:rsidP="00FB67B5">
      <w:pPr>
        <w:pStyle w:val="a3"/>
        <w:spacing w:line="249" w:lineRule="auto"/>
        <w:ind w:left="284" w:right="396"/>
        <w:rPr>
          <w:rFonts w:ascii="Times New Roman" w:hAnsi="Times New Roman" w:cs="Times New Roman"/>
          <w:sz w:val="20"/>
          <w:szCs w:val="20"/>
          <w:lang w:val="ru-RU"/>
        </w:rPr>
      </w:pPr>
      <w:r w:rsidRPr="00FB67B5">
        <w:rPr>
          <w:rFonts w:ascii="Times New Roman" w:hAnsi="Times New Roman" w:cs="Times New Roman"/>
          <w:color w:val="231F20"/>
          <w:sz w:val="20"/>
          <w:szCs w:val="20"/>
          <w:lang w:val="ru-RU"/>
        </w:rPr>
        <w:t xml:space="preserve">Массовый расходомер </w:t>
      </w:r>
      <w:r w:rsidRPr="00FB67B5">
        <w:rPr>
          <w:rFonts w:ascii="Times New Roman" w:hAnsi="Times New Roman" w:cs="Times New Roman"/>
          <w:color w:val="231F20"/>
          <w:sz w:val="20"/>
          <w:szCs w:val="20"/>
        </w:rPr>
        <w:t>DFM</w:t>
      </w:r>
      <w:r w:rsidRPr="00FB67B5">
        <w:rPr>
          <w:rFonts w:ascii="Times New Roman" w:hAnsi="Times New Roman" w:cs="Times New Roman"/>
          <w:color w:val="231F20"/>
          <w:sz w:val="20"/>
          <w:szCs w:val="20"/>
          <w:lang w:val="ru-RU"/>
        </w:rPr>
        <w:t xml:space="preserve"> аккуратно упакован в надежную картонную коробку с антистатическим амортизирующим материалом, чтобы выдержать удары при транспортировке. При получении проверьте упаковку на наличие внешних повреждений. Если упаковка повреждена, не вскрывая ее, немедленно свяжитесь с транспортной компанией, чтобы составить акт.</w:t>
      </w:r>
    </w:p>
    <w:p w14:paraId="21B338E0" w14:textId="1951C556" w:rsidR="00627196" w:rsidRPr="00506E9C" w:rsidRDefault="00FB67B5" w:rsidP="00506E9C">
      <w:pPr>
        <w:pStyle w:val="2"/>
        <w:spacing w:before="240" w:after="240"/>
        <w:ind w:left="284" w:right="396"/>
        <w:rPr>
          <w:rFonts w:ascii="Times New Roman" w:hAnsi="Times New Roman" w:cs="Times New Roman"/>
          <w:b w:val="0"/>
          <w:sz w:val="20"/>
          <w:szCs w:val="20"/>
          <w:lang w:val="ru-RU"/>
        </w:rPr>
      </w:pPr>
      <w:bookmarkStart w:id="10" w:name="1.2_Unpack_the_Mass_Flow_Meter"/>
      <w:bookmarkStart w:id="11" w:name="_Toc221244720"/>
      <w:bookmarkEnd w:id="10"/>
      <w:r w:rsidRPr="00525145">
        <w:rPr>
          <w:rFonts w:ascii="Times New Roman" w:hAnsi="Times New Roman" w:cs="Times New Roman"/>
          <w:color w:val="231F20"/>
          <w:sz w:val="20"/>
          <w:szCs w:val="20"/>
          <w:lang w:val="ru-RU"/>
        </w:rPr>
        <w:t xml:space="preserve">1.2 </w:t>
      </w:r>
      <w:r w:rsidR="00506E9C" w:rsidRPr="00525145">
        <w:rPr>
          <w:rFonts w:ascii="Times New Roman" w:hAnsi="Times New Roman" w:cs="Times New Roman"/>
          <w:color w:val="231F20"/>
          <w:sz w:val="20"/>
          <w:szCs w:val="20"/>
          <w:lang w:val="ru-RU"/>
        </w:rPr>
        <w:t>Распаковка массового расходомера</w:t>
      </w:r>
      <w:bookmarkEnd w:id="11"/>
    </w:p>
    <w:p w14:paraId="4E6BAA7A" w14:textId="77777777" w:rsidR="00506E9C" w:rsidRPr="00506E9C" w:rsidRDefault="00506E9C" w:rsidP="00506E9C">
      <w:pPr>
        <w:pStyle w:val="a3"/>
        <w:spacing w:line="249" w:lineRule="auto"/>
        <w:ind w:left="284" w:right="396"/>
        <w:rPr>
          <w:rFonts w:ascii="Times New Roman" w:hAnsi="Times New Roman" w:cs="Times New Roman"/>
          <w:color w:val="231F20"/>
          <w:sz w:val="20"/>
          <w:szCs w:val="20"/>
          <w:lang w:val="ru-RU"/>
        </w:rPr>
      </w:pPr>
      <w:r w:rsidRPr="00506E9C">
        <w:rPr>
          <w:rFonts w:ascii="Times New Roman" w:hAnsi="Times New Roman" w:cs="Times New Roman"/>
          <w:color w:val="231F20"/>
          <w:sz w:val="20"/>
          <w:szCs w:val="20"/>
          <w:lang w:val="ru-RU"/>
        </w:rPr>
        <w:t xml:space="preserve">Осторожно откройте коробку сверху и проверьте, нет ли скрытых повреждений, полученных при транспортировке. В случае обнаружения повреждений, помимо обращения в транспортную компанию, отправьте копию отчета о повреждениях вашему дистрибьютору или непосредственно в компанию </w:t>
      </w:r>
      <w:r w:rsidRPr="00506E9C">
        <w:rPr>
          <w:rFonts w:ascii="Times New Roman" w:hAnsi="Times New Roman" w:cs="Times New Roman"/>
          <w:color w:val="231F20"/>
          <w:sz w:val="20"/>
          <w:szCs w:val="20"/>
        </w:rPr>
        <w:t>Dwyer</w:t>
      </w:r>
      <w:r w:rsidRPr="00506E9C">
        <w:rPr>
          <w:rFonts w:ascii="Times New Roman" w:hAnsi="Times New Roman" w:cs="Times New Roman"/>
          <w:color w:val="231F20"/>
          <w:sz w:val="20"/>
          <w:szCs w:val="20"/>
          <w:lang w:val="ru-RU"/>
        </w:rPr>
        <w:t>.</w:t>
      </w:r>
    </w:p>
    <w:p w14:paraId="1377DF5E" w14:textId="77777777" w:rsidR="00506E9C" w:rsidRPr="00506E9C" w:rsidRDefault="00506E9C" w:rsidP="00506E9C">
      <w:pPr>
        <w:pStyle w:val="a3"/>
        <w:spacing w:line="249" w:lineRule="auto"/>
        <w:ind w:left="284" w:right="396"/>
        <w:rPr>
          <w:rFonts w:ascii="Times New Roman" w:hAnsi="Times New Roman" w:cs="Times New Roman"/>
          <w:color w:val="231F20"/>
          <w:sz w:val="20"/>
          <w:szCs w:val="20"/>
          <w:lang w:val="ru-RU"/>
        </w:rPr>
      </w:pPr>
    </w:p>
    <w:p w14:paraId="5240FC14" w14:textId="18657D11" w:rsidR="00627196" w:rsidRPr="00506E9C" w:rsidRDefault="00506E9C" w:rsidP="00506E9C">
      <w:pPr>
        <w:pStyle w:val="a3"/>
        <w:spacing w:line="249" w:lineRule="auto"/>
        <w:ind w:left="284" w:right="396"/>
        <w:rPr>
          <w:rFonts w:ascii="Times New Roman" w:hAnsi="Times New Roman" w:cs="Times New Roman"/>
          <w:sz w:val="20"/>
          <w:szCs w:val="20"/>
          <w:lang w:val="ru-RU"/>
        </w:rPr>
      </w:pPr>
      <w:r w:rsidRPr="00506E9C">
        <w:rPr>
          <w:rFonts w:ascii="Times New Roman" w:hAnsi="Times New Roman" w:cs="Times New Roman"/>
          <w:color w:val="231F20"/>
          <w:sz w:val="20"/>
          <w:szCs w:val="20"/>
          <w:lang w:val="ru-RU"/>
        </w:rPr>
        <w:t>При распаковке прибора убедитесь, что в комплекте есть все предметы, указанные в накладной. О любых несоответствиях следует немедленно сообщать.</w:t>
      </w:r>
    </w:p>
    <w:p w14:paraId="2561DF31" w14:textId="5A3AA113" w:rsidR="00627196" w:rsidRPr="00506E9C" w:rsidRDefault="00FB67B5" w:rsidP="00506E9C">
      <w:pPr>
        <w:pStyle w:val="2"/>
        <w:spacing w:before="240" w:after="240"/>
        <w:ind w:left="284" w:right="396"/>
        <w:rPr>
          <w:rFonts w:ascii="Times New Roman" w:hAnsi="Times New Roman" w:cs="Times New Roman"/>
          <w:b w:val="0"/>
          <w:sz w:val="20"/>
          <w:szCs w:val="20"/>
          <w:lang w:val="ru-RU"/>
        </w:rPr>
      </w:pPr>
      <w:bookmarkStart w:id="12" w:name="1.3_Returning_Material_for_Repair"/>
      <w:bookmarkStart w:id="13" w:name="_Toc221244721"/>
      <w:bookmarkEnd w:id="12"/>
      <w:r w:rsidRPr="00506E9C">
        <w:rPr>
          <w:rFonts w:ascii="Times New Roman" w:hAnsi="Times New Roman" w:cs="Times New Roman"/>
          <w:color w:val="231F20"/>
          <w:sz w:val="20"/>
          <w:szCs w:val="20"/>
          <w:lang w:val="ru-RU"/>
        </w:rPr>
        <w:t xml:space="preserve">1.3 </w:t>
      </w:r>
      <w:r w:rsidR="00506E9C" w:rsidRPr="00506E9C">
        <w:rPr>
          <w:rFonts w:ascii="Times New Roman" w:hAnsi="Times New Roman" w:cs="Times New Roman"/>
          <w:color w:val="231F20"/>
          <w:sz w:val="20"/>
          <w:szCs w:val="20"/>
          <w:lang w:val="ru-RU"/>
        </w:rPr>
        <w:t>Возврат оборудования для ремонта</w:t>
      </w:r>
      <w:bookmarkEnd w:id="13"/>
    </w:p>
    <w:p w14:paraId="36BC23DB" w14:textId="2DB045F5" w:rsidR="00627196" w:rsidRPr="00506E9C" w:rsidRDefault="00506E9C" w:rsidP="00FB67B5">
      <w:pPr>
        <w:spacing w:line="249" w:lineRule="auto"/>
        <w:ind w:left="284" w:right="396"/>
        <w:rPr>
          <w:rFonts w:ascii="Times New Roman" w:hAnsi="Times New Roman" w:cs="Times New Roman"/>
          <w:sz w:val="20"/>
          <w:szCs w:val="20"/>
          <w:lang w:val="ru-RU"/>
        </w:rPr>
      </w:pPr>
      <w:r w:rsidRPr="00506E9C">
        <w:rPr>
          <w:rFonts w:ascii="Times New Roman" w:hAnsi="Times New Roman" w:cs="Times New Roman"/>
          <w:color w:val="231F20"/>
          <w:sz w:val="20"/>
          <w:szCs w:val="20"/>
          <w:lang w:val="ru-RU"/>
        </w:rPr>
        <w:t xml:space="preserve">Свяжитесь с представителем сервисной службы вашего дистрибьютора или с компанией </w:t>
      </w:r>
      <w:r w:rsidRPr="00506E9C">
        <w:rPr>
          <w:rFonts w:ascii="Times New Roman" w:hAnsi="Times New Roman" w:cs="Times New Roman"/>
          <w:color w:val="231F20"/>
          <w:sz w:val="20"/>
          <w:szCs w:val="20"/>
        </w:rPr>
        <w:t>Dwyer</w:t>
      </w:r>
      <w:r w:rsidRPr="00506E9C">
        <w:rPr>
          <w:rFonts w:ascii="Times New Roman" w:hAnsi="Times New Roman" w:cs="Times New Roman"/>
          <w:color w:val="231F20"/>
          <w:sz w:val="20"/>
          <w:szCs w:val="20"/>
          <w:lang w:val="ru-RU"/>
        </w:rPr>
        <w:t>, если вы приобрели расходомер массового расхода напрямую, чтобы запросить разрешение на возврат оборудования (</w:t>
      </w:r>
      <w:r w:rsidRPr="00506E9C">
        <w:rPr>
          <w:rFonts w:ascii="Times New Roman" w:hAnsi="Times New Roman" w:cs="Times New Roman"/>
          <w:color w:val="231F20"/>
          <w:sz w:val="20"/>
          <w:szCs w:val="20"/>
        </w:rPr>
        <w:t>RMA</w:t>
      </w:r>
      <w:r w:rsidRPr="00506E9C">
        <w:rPr>
          <w:rFonts w:ascii="Times New Roman" w:hAnsi="Times New Roman" w:cs="Times New Roman"/>
          <w:color w:val="231F20"/>
          <w:sz w:val="20"/>
          <w:szCs w:val="20"/>
          <w:lang w:val="ru-RU"/>
        </w:rPr>
        <w:t xml:space="preserve">). Оборудование, возвращенное без разрешения </w:t>
      </w:r>
      <w:r w:rsidRPr="00506E9C">
        <w:rPr>
          <w:rFonts w:ascii="Times New Roman" w:hAnsi="Times New Roman" w:cs="Times New Roman"/>
          <w:color w:val="231F20"/>
          <w:sz w:val="20"/>
          <w:szCs w:val="20"/>
        </w:rPr>
        <w:t>RMA</w:t>
      </w:r>
      <w:r w:rsidRPr="00506E9C">
        <w:rPr>
          <w:rFonts w:ascii="Times New Roman" w:hAnsi="Times New Roman" w:cs="Times New Roman"/>
          <w:color w:val="231F20"/>
          <w:sz w:val="20"/>
          <w:szCs w:val="20"/>
          <w:lang w:val="ru-RU"/>
        </w:rPr>
        <w:t xml:space="preserve">, не будет принято. Компания </w:t>
      </w:r>
      <w:r w:rsidRPr="00506E9C">
        <w:rPr>
          <w:rFonts w:ascii="Times New Roman" w:hAnsi="Times New Roman" w:cs="Times New Roman"/>
          <w:color w:val="231F20"/>
          <w:sz w:val="20"/>
          <w:szCs w:val="20"/>
        </w:rPr>
        <w:t>Dwyer</w:t>
      </w:r>
      <w:r w:rsidRPr="00506E9C">
        <w:rPr>
          <w:rFonts w:ascii="Times New Roman" w:hAnsi="Times New Roman" w:cs="Times New Roman"/>
          <w:color w:val="231F20"/>
          <w:sz w:val="20"/>
          <w:szCs w:val="20"/>
          <w:lang w:val="ru-RU"/>
        </w:rPr>
        <w:t xml:space="preserve"> оставляет за собой право взимать с клиента плату за оборудование, возвращенное по гарантии, если при осмотре и тестировании приборов не будет обнаружено никаких дефектов, на которые распространяется гарантия.</w:t>
      </w:r>
    </w:p>
    <w:p w14:paraId="6AB86637" w14:textId="77777777" w:rsidR="00627196" w:rsidRPr="00506E9C" w:rsidRDefault="00627196" w:rsidP="00FB67B5">
      <w:pPr>
        <w:pStyle w:val="a3"/>
        <w:ind w:left="284" w:right="396"/>
        <w:rPr>
          <w:rFonts w:ascii="Times New Roman" w:hAnsi="Times New Roman" w:cs="Times New Roman"/>
          <w:sz w:val="20"/>
          <w:szCs w:val="20"/>
          <w:lang w:val="ru-RU"/>
        </w:rPr>
      </w:pPr>
    </w:p>
    <w:p w14:paraId="21603563" w14:textId="5ADBC994" w:rsidR="00627196" w:rsidRDefault="00506E9C" w:rsidP="00FB67B5">
      <w:pPr>
        <w:pStyle w:val="a3"/>
        <w:spacing w:before="7"/>
        <w:ind w:left="284" w:right="396"/>
        <w:rPr>
          <w:rFonts w:ascii="Times New Roman" w:hAnsi="Times New Roman" w:cs="Times New Roman"/>
          <w:color w:val="231F20"/>
          <w:sz w:val="20"/>
          <w:szCs w:val="20"/>
          <w:lang w:val="ru-RU"/>
        </w:rPr>
      </w:pPr>
      <w:r w:rsidRPr="00506E9C">
        <w:rPr>
          <w:rFonts w:ascii="Times New Roman" w:hAnsi="Times New Roman" w:cs="Times New Roman"/>
          <w:color w:val="231F20"/>
          <w:sz w:val="20"/>
          <w:szCs w:val="20"/>
          <w:lang w:val="ru-RU"/>
        </w:rPr>
        <w:t>Расходы по доставке несет клиент. Приборы, возвращенные наложенным платежом, не принимаются.</w:t>
      </w:r>
    </w:p>
    <w:p w14:paraId="3C8F7474" w14:textId="77777777" w:rsidR="00506E9C" w:rsidRPr="00506E9C" w:rsidRDefault="00506E9C" w:rsidP="00FB67B5">
      <w:pPr>
        <w:pStyle w:val="a3"/>
        <w:spacing w:before="7"/>
        <w:ind w:left="284" w:right="396"/>
        <w:rPr>
          <w:rFonts w:ascii="Times New Roman" w:hAnsi="Times New Roman" w:cs="Times New Roman"/>
          <w:sz w:val="20"/>
          <w:szCs w:val="20"/>
          <w:lang w:val="ru-RU"/>
        </w:rPr>
      </w:pPr>
    </w:p>
    <w:p w14:paraId="02ECD1F0" w14:textId="569D87D7" w:rsidR="00627196" w:rsidRPr="00343046" w:rsidRDefault="00343046" w:rsidP="00FB67B5">
      <w:pPr>
        <w:spacing w:before="1" w:line="249" w:lineRule="auto"/>
        <w:ind w:left="284" w:right="396"/>
        <w:rPr>
          <w:rFonts w:ascii="Times New Roman" w:hAnsi="Times New Roman" w:cs="Times New Roman"/>
          <w:b/>
          <w:sz w:val="20"/>
          <w:szCs w:val="20"/>
          <w:lang w:val="ru-RU"/>
        </w:rPr>
      </w:pPr>
      <w:r w:rsidRPr="00343046">
        <w:rPr>
          <w:rFonts w:ascii="Times New Roman" w:hAnsi="Times New Roman" w:cs="Times New Roman"/>
          <w:b/>
          <w:bCs/>
          <w:sz w:val="20"/>
          <w:szCs w:val="20"/>
          <w:lang w:val="ru-RU"/>
        </w:rPr>
        <w:t>Перед возвратом оборудования для обслуживания оно должно быть очищено от всех опасных веществ, включая токсичные, инфекционные, коррозионные или радиоактивные материалы.</w:t>
      </w:r>
      <w:r w:rsidRPr="00343046">
        <w:rPr>
          <w:rFonts w:ascii="Times New Roman" w:hAnsi="Times New Roman" w:cs="Times New Roman"/>
          <w:b/>
          <w:sz w:val="20"/>
          <w:szCs w:val="20"/>
          <w:lang w:val="ru-RU"/>
        </w:rPr>
        <w:br/>
      </w:r>
      <w:r w:rsidRPr="00343046">
        <w:rPr>
          <w:rFonts w:ascii="Times New Roman" w:hAnsi="Times New Roman" w:cs="Times New Roman"/>
          <w:b/>
          <w:bCs/>
          <w:sz w:val="20"/>
          <w:szCs w:val="20"/>
          <w:lang w:val="ru-RU"/>
        </w:rPr>
        <w:t>Работы по возвращенному изделию выполняться не будут до тех пор, пока заказчик не предоставит заполненный и подписанный СЕРТИФИКАТ БЕЗОПАСНОСТИ.</w:t>
      </w:r>
      <w:r>
        <w:rPr>
          <w:rFonts w:ascii="Times New Roman" w:hAnsi="Times New Roman" w:cs="Times New Roman"/>
          <w:b/>
          <w:bCs/>
          <w:sz w:val="20"/>
          <w:szCs w:val="20"/>
          <w:lang w:val="ru-RU"/>
        </w:rPr>
        <w:t xml:space="preserve"> </w:t>
      </w:r>
      <w:r w:rsidRPr="00343046">
        <w:rPr>
          <w:rFonts w:ascii="Times New Roman" w:hAnsi="Times New Roman" w:cs="Times New Roman"/>
          <w:b/>
          <w:bCs/>
          <w:sz w:val="20"/>
          <w:szCs w:val="20"/>
          <w:lang w:val="ru-RU"/>
        </w:rPr>
        <w:t xml:space="preserve">Для получения данной формы перед возвратом продукции обратитесь к менеджеру по обслуживанию у вашего дистрибьютора или в компании </w:t>
      </w:r>
      <w:r w:rsidRPr="00343046">
        <w:rPr>
          <w:rFonts w:ascii="Times New Roman" w:hAnsi="Times New Roman" w:cs="Times New Roman"/>
          <w:b/>
          <w:bCs/>
          <w:sz w:val="20"/>
          <w:szCs w:val="20"/>
        </w:rPr>
        <w:t>Dwyer</w:t>
      </w:r>
      <w:r w:rsidRPr="00343046">
        <w:rPr>
          <w:rFonts w:ascii="Times New Roman" w:hAnsi="Times New Roman" w:cs="Times New Roman"/>
          <w:b/>
          <w:sz w:val="20"/>
          <w:szCs w:val="20"/>
          <w:lang w:val="ru-RU"/>
        </w:rPr>
        <w:t>.</w:t>
      </w:r>
    </w:p>
    <w:p w14:paraId="523E95CA" w14:textId="301BA655" w:rsidR="00627196" w:rsidRPr="00343046" w:rsidRDefault="00FB67B5" w:rsidP="00FB67B5">
      <w:pPr>
        <w:pStyle w:val="1"/>
        <w:spacing w:before="240"/>
        <w:ind w:left="284" w:right="396"/>
        <w:rPr>
          <w:rFonts w:ascii="Times New Roman" w:hAnsi="Times New Roman" w:cs="Times New Roman"/>
          <w:b/>
          <w:bCs/>
          <w:position w:val="1"/>
          <w:sz w:val="24"/>
          <w:szCs w:val="24"/>
          <w:lang w:val="ru-RU"/>
        </w:rPr>
      </w:pPr>
      <w:bookmarkStart w:id="14" w:name="2._INSTALLATION"/>
      <w:bookmarkStart w:id="15" w:name="_Toc221244722"/>
      <w:bookmarkEnd w:id="14"/>
      <w:r w:rsidRPr="00343046">
        <w:rPr>
          <w:rFonts w:ascii="Times New Roman" w:hAnsi="Times New Roman" w:cs="Times New Roman"/>
          <w:b/>
          <w:bCs/>
          <w:color w:val="231F20"/>
          <w:position w:val="1"/>
          <w:sz w:val="24"/>
          <w:szCs w:val="24"/>
          <w:lang w:val="ru-RU"/>
        </w:rPr>
        <w:lastRenderedPageBreak/>
        <w:t xml:space="preserve">2. </w:t>
      </w:r>
      <w:r w:rsidR="00343046" w:rsidRPr="00343046">
        <w:rPr>
          <w:rFonts w:ascii="Times New Roman" w:hAnsi="Times New Roman" w:cs="Times New Roman"/>
          <w:b/>
          <w:bCs/>
          <w:color w:val="231F20"/>
          <w:position w:val="1"/>
          <w:sz w:val="24"/>
          <w:szCs w:val="24"/>
          <w:lang w:val="ru-RU"/>
        </w:rPr>
        <w:t>УСТАНОВКА</w:t>
      </w:r>
      <w:bookmarkEnd w:id="15"/>
    </w:p>
    <w:p w14:paraId="2CB0DE8F" w14:textId="287E070F" w:rsidR="00343046" w:rsidRDefault="009F2C47" w:rsidP="00343046">
      <w:pPr>
        <w:pStyle w:val="2"/>
        <w:spacing w:before="240"/>
        <w:ind w:left="284" w:right="396"/>
        <w:rPr>
          <w:rFonts w:ascii="Times New Roman" w:hAnsi="Times New Roman" w:cs="Times New Roman"/>
          <w:color w:val="231F20"/>
          <w:sz w:val="20"/>
          <w:szCs w:val="20"/>
          <w:lang w:val="ru-RU"/>
        </w:rPr>
      </w:pPr>
      <w:bookmarkStart w:id="16" w:name="2.1_Safety_Instructions"/>
      <w:bookmarkStart w:id="17" w:name="_Toc221244723"/>
      <w:bookmarkEnd w:id="16"/>
      <w:r>
        <w:rPr>
          <w:b w:val="0"/>
          <w:noProof/>
          <w:sz w:val="13"/>
        </w:rPr>
        <mc:AlternateContent>
          <mc:Choice Requires="wpg">
            <w:drawing>
              <wp:anchor distT="0" distB="0" distL="0" distR="0" simplePos="0" relativeHeight="487588352" behindDoc="1" locked="0" layoutInCell="1" allowOverlap="1" wp14:anchorId="56C7A609" wp14:editId="38E1E52A">
                <wp:simplePos x="0" y="0"/>
                <wp:positionH relativeFrom="page">
                  <wp:posOffset>411480</wp:posOffset>
                </wp:positionH>
                <wp:positionV relativeFrom="paragraph">
                  <wp:posOffset>410210</wp:posOffset>
                </wp:positionV>
                <wp:extent cx="4128770" cy="762000"/>
                <wp:effectExtent l="0" t="0" r="508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762000"/>
                          <a:chOff x="-7620" y="0"/>
                          <a:chExt cx="4128770" cy="683260"/>
                        </a:xfrm>
                      </wpg:grpSpPr>
                      <wps:wsp>
                        <wps:cNvPr id="7" name="Graphic 7"/>
                        <wps:cNvSpPr/>
                        <wps:spPr>
                          <a:xfrm>
                            <a:off x="0" y="0"/>
                            <a:ext cx="4121150" cy="683260"/>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7" cstate="print"/>
                          <a:stretch>
                            <a:fillRect/>
                          </a:stretch>
                        </pic:blipFill>
                        <pic:spPr>
                          <a:xfrm>
                            <a:off x="82550" y="83182"/>
                            <a:ext cx="266700" cy="235968"/>
                          </a:xfrm>
                          <a:prstGeom prst="rect">
                            <a:avLst/>
                          </a:prstGeom>
                        </pic:spPr>
                      </pic:pic>
                      <wps:wsp>
                        <wps:cNvPr id="9" name="Textbox 9"/>
                        <wps:cNvSpPr txBox="1"/>
                        <wps:spPr>
                          <a:xfrm>
                            <a:off x="-7620" y="0"/>
                            <a:ext cx="4121150" cy="683260"/>
                          </a:xfrm>
                          <a:prstGeom prst="rect">
                            <a:avLst/>
                          </a:prstGeom>
                        </wps:spPr>
                        <wps:txbx>
                          <w:txbxContent>
                            <w:p w14:paraId="7A7AE882" w14:textId="0DB761DE" w:rsidR="00627196" w:rsidRPr="00343046" w:rsidRDefault="00343046" w:rsidP="00343046">
                              <w:pPr>
                                <w:spacing w:before="180"/>
                                <w:ind w:left="679" w:right="598"/>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ВНИМАНИЕ</w:t>
                              </w:r>
                              <w:r w:rsidRPr="00343046">
                                <w:rPr>
                                  <w:rFonts w:ascii="Times New Roman" w:hAnsi="Times New Roman" w:cs="Times New Roman"/>
                                  <w:color w:val="231F20"/>
                                  <w:sz w:val="20"/>
                                  <w:szCs w:val="20"/>
                                  <w:lang w:val="ru-RU"/>
                                </w:rPr>
                                <w:t>:</w:t>
                              </w:r>
                              <w:r w:rsidRPr="00343046">
                                <w:rPr>
                                  <w:rFonts w:ascii="Times New Roman" w:hAnsi="Times New Roman" w:cs="Times New Roman"/>
                                  <w:color w:val="231F20"/>
                                  <w:spacing w:val="-6"/>
                                  <w:sz w:val="20"/>
                                  <w:szCs w:val="20"/>
                                  <w:lang w:val="ru-RU"/>
                                </w:rPr>
                                <w:t xml:space="preserve"> </w:t>
                              </w:r>
                              <w:r w:rsidRPr="00343046">
                                <w:rPr>
                                  <w:rFonts w:ascii="Times New Roman" w:hAnsi="Times New Roman" w:cs="Times New Roman"/>
                                  <w:color w:val="231F20"/>
                                  <w:sz w:val="20"/>
                                  <w:szCs w:val="20"/>
                                  <w:lang w:val="ru-RU"/>
                                </w:rPr>
                                <w:t xml:space="preserve">Гарантия </w:t>
                              </w:r>
                              <w:r w:rsidRPr="00343046">
                                <w:rPr>
                                  <w:rFonts w:ascii="Times New Roman" w:hAnsi="Times New Roman" w:cs="Times New Roman"/>
                                  <w:color w:val="231F20"/>
                                  <w:sz w:val="20"/>
                                  <w:szCs w:val="20"/>
                                </w:rPr>
                                <w:t>Dwyer</w:t>
                              </w:r>
                              <w:r w:rsidRPr="00343046">
                                <w:rPr>
                                  <w:rFonts w:ascii="Times New Roman" w:hAnsi="Times New Roman" w:cs="Times New Roman"/>
                                  <w:color w:val="231F20"/>
                                  <w:sz w:val="20"/>
                                  <w:szCs w:val="20"/>
                                  <w:lang w:val="ru-RU"/>
                                </w:rPr>
                                <w:t xml:space="preserve"> и все другие прямые или косвенные обязательства </w:t>
                              </w:r>
                              <w:r w:rsidRPr="00343046">
                                <w:rPr>
                                  <w:rFonts w:ascii="Times New Roman" w:hAnsi="Times New Roman" w:cs="Times New Roman"/>
                                  <w:color w:val="231F20"/>
                                  <w:sz w:val="20"/>
                                  <w:szCs w:val="20"/>
                                </w:rPr>
                                <w:t>Dwyer</w:t>
                              </w:r>
                              <w:r w:rsidRPr="00343046">
                                <w:rPr>
                                  <w:rFonts w:ascii="Times New Roman" w:hAnsi="Times New Roman" w:cs="Times New Roman"/>
                                  <w:color w:val="231F20"/>
                                  <w:sz w:val="20"/>
                                  <w:szCs w:val="20"/>
                                  <w:lang w:val="ru-RU"/>
                                </w:rPr>
                                <w:t xml:space="preserve"> </w:t>
                              </w:r>
                              <w:r w:rsidRPr="00343046">
                                <w:rPr>
                                  <w:rFonts w:ascii="Times New Roman" w:hAnsi="Times New Roman" w:cs="Times New Roman"/>
                                  <w:color w:val="231F20"/>
                                  <w:sz w:val="20"/>
                                  <w:szCs w:val="20"/>
                                </w:rPr>
                                <w:t>Instruments</w:t>
                              </w:r>
                              <w:r w:rsidRPr="00343046">
                                <w:rPr>
                                  <w:rFonts w:ascii="Times New Roman" w:hAnsi="Times New Roman" w:cs="Times New Roman"/>
                                  <w:color w:val="231F20"/>
                                  <w:sz w:val="20"/>
                                  <w:szCs w:val="20"/>
                                  <w:lang w:val="ru-RU"/>
                                </w:rPr>
                                <w:t xml:space="preserve"> аннулируются, если пользователи не следуют всем инструкциям и процедурам, описанным в данном руководстве</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C7A609" id="Group 6" o:spid="_x0000_s1026" style="position:absolute;left:0;text-align:left;margin-left:32.4pt;margin-top:32.3pt;width:325.1pt;height:60pt;z-index:-15728128;mso-wrap-distance-left:0;mso-wrap-distance-right:0;mso-position-horizontal-relative:page;mso-width-relative:margin;mso-height-relative:margin" coordorigin="-76" coordsize="41287,6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">
                <v:shape id="Graphic 7" o:spid="_x0000_s1027" style="position:absolute;width:41211;height:6832;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" path="m4121150,l,,,512445r4121150,l4121150,xe" fillcolor="#dcddde" stroked="f">
                  <v:path arrowok="t"/>
                </v:shape>
                <v:shape id="Image 8" o:spid="_x0000_s1028"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">
                  <v:imagedata r:id="rId18" o:title=""/>
                </v:shape>
                <v:shapetype id="_x0000_t202" coordsize="21600,21600" o:spt="202" path="m,l,21600r21600,l21600,xe">
                  <v:stroke joinstyle="miter"/>
                  <v:path gradientshapeok="t" o:connecttype="rect"/>
                </v:shapetype>
                <v:shape id="Textbox 9" o:spid="_x0000_s1029" type="#_x0000_t202" style="position:absolute;left:-76;width:41211;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A7AE882" w14:textId="0DB761DE" w:rsidR="00627196" w:rsidRPr="00343046" w:rsidRDefault="00343046" w:rsidP="00343046">
                        <w:pPr>
                          <w:spacing w:before="180"/>
                          <w:ind w:left="679" w:right="598"/>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ВНИМАНИЕ</w:t>
                        </w:r>
                        <w:r w:rsidRPr="00343046">
                          <w:rPr>
                            <w:rFonts w:ascii="Times New Roman" w:hAnsi="Times New Roman" w:cs="Times New Roman"/>
                            <w:color w:val="231F20"/>
                            <w:sz w:val="20"/>
                            <w:szCs w:val="20"/>
                            <w:lang w:val="ru-RU"/>
                          </w:rPr>
                          <w:t>:</w:t>
                        </w:r>
                        <w:r w:rsidRPr="00343046">
                          <w:rPr>
                            <w:rFonts w:ascii="Times New Roman" w:hAnsi="Times New Roman" w:cs="Times New Roman"/>
                            <w:color w:val="231F20"/>
                            <w:spacing w:val="-6"/>
                            <w:sz w:val="20"/>
                            <w:szCs w:val="20"/>
                            <w:lang w:val="ru-RU"/>
                          </w:rPr>
                          <w:t xml:space="preserve"> </w:t>
                        </w:r>
                        <w:r w:rsidRPr="00343046">
                          <w:rPr>
                            <w:rFonts w:ascii="Times New Roman" w:hAnsi="Times New Roman" w:cs="Times New Roman"/>
                            <w:color w:val="231F20"/>
                            <w:sz w:val="20"/>
                            <w:szCs w:val="20"/>
                            <w:lang w:val="ru-RU"/>
                          </w:rPr>
                          <w:t xml:space="preserve">Гарантия </w:t>
                        </w:r>
                        <w:r w:rsidRPr="00343046">
                          <w:rPr>
                            <w:rFonts w:ascii="Times New Roman" w:hAnsi="Times New Roman" w:cs="Times New Roman"/>
                            <w:color w:val="231F20"/>
                            <w:sz w:val="20"/>
                            <w:szCs w:val="20"/>
                          </w:rPr>
                          <w:t>Dwyer</w:t>
                        </w:r>
                        <w:r w:rsidRPr="00343046">
                          <w:rPr>
                            <w:rFonts w:ascii="Times New Roman" w:hAnsi="Times New Roman" w:cs="Times New Roman"/>
                            <w:color w:val="231F20"/>
                            <w:sz w:val="20"/>
                            <w:szCs w:val="20"/>
                            <w:lang w:val="ru-RU"/>
                          </w:rPr>
                          <w:t xml:space="preserve"> и все другие прямые или косвенные обязательства </w:t>
                        </w:r>
                        <w:r w:rsidRPr="00343046">
                          <w:rPr>
                            <w:rFonts w:ascii="Times New Roman" w:hAnsi="Times New Roman" w:cs="Times New Roman"/>
                            <w:color w:val="231F20"/>
                            <w:sz w:val="20"/>
                            <w:szCs w:val="20"/>
                          </w:rPr>
                          <w:t>Dwyer</w:t>
                        </w:r>
                        <w:r w:rsidRPr="00343046">
                          <w:rPr>
                            <w:rFonts w:ascii="Times New Roman" w:hAnsi="Times New Roman" w:cs="Times New Roman"/>
                            <w:color w:val="231F20"/>
                            <w:sz w:val="20"/>
                            <w:szCs w:val="20"/>
                            <w:lang w:val="ru-RU"/>
                          </w:rPr>
                          <w:t xml:space="preserve"> </w:t>
                        </w:r>
                        <w:r w:rsidRPr="00343046">
                          <w:rPr>
                            <w:rFonts w:ascii="Times New Roman" w:hAnsi="Times New Roman" w:cs="Times New Roman"/>
                            <w:color w:val="231F20"/>
                            <w:sz w:val="20"/>
                            <w:szCs w:val="20"/>
                          </w:rPr>
                          <w:t>Instruments</w:t>
                        </w:r>
                        <w:r w:rsidRPr="00343046">
                          <w:rPr>
                            <w:rFonts w:ascii="Times New Roman" w:hAnsi="Times New Roman" w:cs="Times New Roman"/>
                            <w:color w:val="231F20"/>
                            <w:sz w:val="20"/>
                            <w:szCs w:val="20"/>
                            <w:lang w:val="ru-RU"/>
                          </w:rPr>
                          <w:t xml:space="preserve"> аннулируются, если пользователи не следуют всем инструкциям и процедурам, описанным в данном руководстве</w:t>
                        </w:r>
                      </w:p>
                    </w:txbxContent>
                  </v:textbox>
                </v:shape>
                <w10:wrap type="topAndBottom" anchorx="page"/>
              </v:group>
            </w:pict>
          </mc:Fallback>
        </mc:AlternateContent>
      </w:r>
      <w:r w:rsidR="00FB67B5" w:rsidRPr="00343046">
        <w:rPr>
          <w:rFonts w:ascii="Times New Roman" w:hAnsi="Times New Roman" w:cs="Times New Roman"/>
          <w:color w:val="231F20"/>
          <w:sz w:val="20"/>
          <w:szCs w:val="20"/>
          <w:lang w:val="ru-RU"/>
        </w:rPr>
        <w:t xml:space="preserve">2.1 </w:t>
      </w:r>
      <w:r w:rsidR="00343046" w:rsidRPr="00525145">
        <w:rPr>
          <w:rFonts w:ascii="Times New Roman" w:hAnsi="Times New Roman" w:cs="Times New Roman"/>
          <w:color w:val="231F20"/>
          <w:sz w:val="20"/>
          <w:szCs w:val="20"/>
          <w:lang w:val="ru-RU"/>
        </w:rPr>
        <w:t>Инструкции по технике безопасности</w:t>
      </w:r>
      <w:bookmarkEnd w:id="17"/>
    </w:p>
    <w:p w14:paraId="519DC00D" w14:textId="0B9ACB0A" w:rsidR="00914D6A" w:rsidRDefault="00914D6A" w:rsidP="00080DC7">
      <w:pPr>
        <w:pStyle w:val="a3"/>
        <w:spacing w:before="1"/>
        <w:ind w:left="284"/>
        <w:rPr>
          <w:rFonts w:ascii="Arial"/>
          <w:sz w:val="20"/>
          <w:lang w:val="ru-RU"/>
        </w:rPr>
      </w:pPr>
      <w:r>
        <w:rPr>
          <w:rFonts w:ascii="Arial"/>
          <w:b/>
          <w:noProof/>
          <w:sz w:val="13"/>
        </w:rPr>
        <mc:AlternateContent>
          <mc:Choice Requires="wpg">
            <w:drawing>
              <wp:anchor distT="0" distB="0" distL="0" distR="0" simplePos="0" relativeHeight="487694336" behindDoc="1" locked="0" layoutInCell="1" allowOverlap="1" wp14:anchorId="712605EA" wp14:editId="65D1DB38">
                <wp:simplePos x="0" y="0"/>
                <wp:positionH relativeFrom="page">
                  <wp:posOffset>403860</wp:posOffset>
                </wp:positionH>
                <wp:positionV relativeFrom="paragraph">
                  <wp:posOffset>1035050</wp:posOffset>
                </wp:positionV>
                <wp:extent cx="4136390" cy="1432560"/>
                <wp:effectExtent l="0" t="0" r="0" b="0"/>
                <wp:wrapTopAndBottom/>
                <wp:docPr id="144860698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6390" cy="1432560"/>
                          <a:chOff x="0" y="0"/>
                          <a:chExt cx="4136390" cy="1284616"/>
                        </a:xfrm>
                      </wpg:grpSpPr>
                      <wps:wsp>
                        <wps:cNvPr id="851747556" name="Graphic 7"/>
                        <wps:cNvSpPr/>
                        <wps:spPr>
                          <a:xfrm>
                            <a:off x="0" y="0"/>
                            <a:ext cx="4121150" cy="1284616"/>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796294725" name="Image 8"/>
                          <pic:cNvPicPr/>
                        </pic:nvPicPr>
                        <pic:blipFill>
                          <a:blip r:embed="rId17" cstate="print"/>
                          <a:stretch>
                            <a:fillRect/>
                          </a:stretch>
                        </pic:blipFill>
                        <pic:spPr>
                          <a:xfrm>
                            <a:off x="82550" y="83182"/>
                            <a:ext cx="266700" cy="235968"/>
                          </a:xfrm>
                          <a:prstGeom prst="rect">
                            <a:avLst/>
                          </a:prstGeom>
                        </pic:spPr>
                      </pic:pic>
                      <wps:wsp>
                        <wps:cNvPr id="478895083" name="Textbox 9"/>
                        <wps:cNvSpPr txBox="1"/>
                        <wps:spPr>
                          <a:xfrm>
                            <a:off x="15240" y="7973"/>
                            <a:ext cx="4121150" cy="1242478"/>
                          </a:xfrm>
                          <a:prstGeom prst="rect">
                            <a:avLst/>
                          </a:prstGeom>
                        </wps:spPr>
                        <wps:txbx>
                          <w:txbxContent>
                            <w:p w14:paraId="057B59AC" w14:textId="77777777" w:rsidR="00914D6A" w:rsidRPr="00343046" w:rsidRDefault="00914D6A" w:rsidP="00914D6A">
                              <w:pPr>
                                <w:spacing w:before="12"/>
                                <w:rPr>
                                  <w:rFonts w:ascii="Times New Roman" w:hAnsi="Times New Roman" w:cs="Times New Roman"/>
                                  <w:b/>
                                  <w:sz w:val="20"/>
                                  <w:szCs w:val="20"/>
                                </w:rPr>
                              </w:pPr>
                            </w:p>
                            <w:p w14:paraId="682BDB19" w14:textId="77777777" w:rsidR="00914D6A" w:rsidRPr="00343046" w:rsidRDefault="00914D6A" w:rsidP="00914D6A">
                              <w:pPr>
                                <w:spacing w:before="1"/>
                                <w:ind w:left="679" w:right="293"/>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 xml:space="preserve">ВНИМАНИЕ: </w:t>
                              </w:r>
                              <w:r w:rsidRPr="00343046">
                                <w:rPr>
                                  <w:rFonts w:ascii="Times New Roman" w:hAnsi="Times New Roman" w:cs="Times New Roman"/>
                                  <w:color w:val="231F20"/>
                                  <w:sz w:val="20"/>
                                  <w:szCs w:val="20"/>
                                  <w:lang w:val="ru-RU"/>
                                </w:rPr>
                                <w:t xml:space="preserve">ПРИМЕНЕНИЕ В СИСТЕМАХ ЖИЗНЕОБЕСПЕЧЕНИЯ: Устройство </w:t>
                              </w:r>
                              <w:r w:rsidRPr="00343046">
                                <w:rPr>
                                  <w:rFonts w:ascii="Times New Roman" w:hAnsi="Times New Roman" w:cs="Times New Roman"/>
                                  <w:color w:val="231F20"/>
                                  <w:sz w:val="20"/>
                                  <w:szCs w:val="20"/>
                                </w:rPr>
                                <w:t>DFM</w:t>
                              </w:r>
                              <w:r w:rsidRPr="00343046">
                                <w:rPr>
                                  <w:rFonts w:ascii="Times New Roman" w:hAnsi="Times New Roman" w:cs="Times New Roman"/>
                                  <w:color w:val="231F20"/>
                                  <w:sz w:val="20"/>
                                  <w:szCs w:val="20"/>
                                  <w:lang w:val="ru-RU"/>
                                </w:rPr>
                                <w:t xml:space="preserve"> не предназначено для использования в системах жизнеобеспечения, где любая неисправность устройства может привести к травмам. Клиенты, использующие данное устройство в таких системах, делают это на свой страх и риск и соглашаются нести полную ответственность за любой ущерб, возникший в результате ненадлежащего использования или продажи.</w:t>
                              </w:r>
                            </w:p>
                            <w:p w14:paraId="7545F294" w14:textId="0ED466E0" w:rsidR="00914D6A" w:rsidRPr="00343046" w:rsidRDefault="00914D6A" w:rsidP="00914D6A">
                              <w:pPr>
                                <w:spacing w:before="180"/>
                                <w:ind w:left="679" w:right="598"/>
                                <w:rPr>
                                  <w:rFonts w:ascii="Times New Roman" w:hAnsi="Times New Roman" w:cs="Times New Roman"/>
                                  <w:sz w:val="20"/>
                                  <w:szCs w:val="20"/>
                                  <w:lang w:val="ru-RU"/>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12605EA" id="_x0000_s1030" style="position:absolute;left:0;text-align:left;margin-left:31.8pt;margin-top:81.5pt;width:325.7pt;height:112.8pt;z-index:-15622144;mso-wrap-distance-left:0;mso-wrap-distance-right:0;mso-position-horizontal-relative:page;mso-width-relative:margin;mso-height-relative:margin" coordsize="41363,12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">
                <v:shape id="Graphic 7" o:spid="_x0000_s1031" style="position:absolute;width:41211;height:12846;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" path="m4121150,l,,,512445r4121150,l4121150,xe" fillcolor="#dcddde" stroked="f">
                  <v:path arrowok="t"/>
                </v:shape>
                <v:shape id="Image 8" o:spid="_x0000_s1032"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">
                  <v:imagedata r:id="rId18" o:title=""/>
                </v:shape>
                <v:shape id="Textbox 9" o:spid="_x0000_s1033" type="#_x0000_t202" style="position:absolute;left:152;top:79;width:41211;height:1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" filled="f" stroked="f">
                  <v:textbox inset="0,0,0,0">
                    <w:txbxContent>
                      <w:p w14:paraId="057B59AC" w14:textId="77777777" w:rsidR="00914D6A" w:rsidRPr="00343046" w:rsidRDefault="00914D6A" w:rsidP="00914D6A">
                        <w:pPr>
                          <w:spacing w:before="12"/>
                          <w:rPr>
                            <w:rFonts w:ascii="Times New Roman" w:hAnsi="Times New Roman" w:cs="Times New Roman"/>
                            <w:b/>
                            <w:sz w:val="20"/>
                            <w:szCs w:val="20"/>
                          </w:rPr>
                        </w:pPr>
                      </w:p>
                      <w:p w14:paraId="682BDB19" w14:textId="77777777" w:rsidR="00914D6A" w:rsidRPr="00343046" w:rsidRDefault="00914D6A" w:rsidP="00914D6A">
                        <w:pPr>
                          <w:spacing w:before="1"/>
                          <w:ind w:left="679" w:right="293"/>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 xml:space="preserve">ВНИМАНИЕ: </w:t>
                        </w:r>
                        <w:r w:rsidRPr="00343046">
                          <w:rPr>
                            <w:rFonts w:ascii="Times New Roman" w:hAnsi="Times New Roman" w:cs="Times New Roman"/>
                            <w:color w:val="231F20"/>
                            <w:sz w:val="20"/>
                            <w:szCs w:val="20"/>
                            <w:lang w:val="ru-RU"/>
                          </w:rPr>
                          <w:t xml:space="preserve">ПРИМЕНЕНИЕ В СИСТЕМАХ ЖИЗНЕОБЕСПЕЧЕНИЯ: Устройство </w:t>
                        </w:r>
                        <w:r w:rsidRPr="00343046">
                          <w:rPr>
                            <w:rFonts w:ascii="Times New Roman" w:hAnsi="Times New Roman" w:cs="Times New Roman"/>
                            <w:color w:val="231F20"/>
                            <w:sz w:val="20"/>
                            <w:szCs w:val="20"/>
                          </w:rPr>
                          <w:t>DFM</w:t>
                        </w:r>
                        <w:r w:rsidRPr="00343046">
                          <w:rPr>
                            <w:rFonts w:ascii="Times New Roman" w:hAnsi="Times New Roman" w:cs="Times New Roman"/>
                            <w:color w:val="231F20"/>
                            <w:sz w:val="20"/>
                            <w:szCs w:val="20"/>
                            <w:lang w:val="ru-RU"/>
                          </w:rPr>
                          <w:t xml:space="preserve"> не предназначено для использования в системах жизнеобеспечения, где любая неисправность устройства может привести к травмам. Клиенты, использующие данное устройство в таких системах, делают это на свой страх и риск и соглашаются нести полную ответственность за любой ущерб, возникший в результате ненадлежащего использования или продажи.</w:t>
                        </w:r>
                      </w:p>
                      <w:p w14:paraId="7545F294" w14:textId="0ED466E0" w:rsidR="00914D6A" w:rsidRPr="00343046" w:rsidRDefault="00914D6A" w:rsidP="00914D6A">
                        <w:pPr>
                          <w:spacing w:before="180"/>
                          <w:ind w:left="679" w:right="598"/>
                          <w:rPr>
                            <w:rFonts w:ascii="Times New Roman" w:hAnsi="Times New Roman" w:cs="Times New Roman"/>
                            <w:sz w:val="20"/>
                            <w:szCs w:val="20"/>
                            <w:lang w:val="ru-RU"/>
                          </w:rPr>
                        </w:pPr>
                      </w:p>
                    </w:txbxContent>
                  </v:textbox>
                </v:shape>
                <w10:wrap type="topAndBottom" anchorx="page"/>
              </v:group>
            </w:pict>
          </mc:Fallback>
        </mc:AlternateContent>
      </w:r>
    </w:p>
    <w:p w14:paraId="6D35642E" w14:textId="4C6BFCE6" w:rsidR="00914D6A" w:rsidRDefault="00914D6A" w:rsidP="00080DC7">
      <w:pPr>
        <w:pStyle w:val="a3"/>
        <w:spacing w:before="1"/>
        <w:ind w:left="284"/>
        <w:rPr>
          <w:rFonts w:ascii="Arial"/>
          <w:sz w:val="20"/>
          <w:lang w:val="ru-RU"/>
        </w:rPr>
      </w:pPr>
      <w:r>
        <w:rPr>
          <w:rFonts w:ascii="Arial"/>
          <w:b/>
          <w:noProof/>
          <w:sz w:val="13"/>
        </w:rPr>
        <mc:AlternateContent>
          <mc:Choice Requires="wpg">
            <w:drawing>
              <wp:anchor distT="0" distB="0" distL="0" distR="0" simplePos="0" relativeHeight="487696384" behindDoc="1" locked="0" layoutInCell="1" allowOverlap="1" wp14:anchorId="168883AA" wp14:editId="342569C5">
                <wp:simplePos x="0" y="0"/>
                <wp:positionH relativeFrom="page">
                  <wp:posOffset>403860</wp:posOffset>
                </wp:positionH>
                <wp:positionV relativeFrom="paragraph">
                  <wp:posOffset>1599565</wp:posOffset>
                </wp:positionV>
                <wp:extent cx="4128770" cy="1097280"/>
                <wp:effectExtent l="0" t="0" r="5080" b="7620"/>
                <wp:wrapTopAndBottom/>
                <wp:docPr id="13002907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1097280"/>
                          <a:chOff x="-7620" y="0"/>
                          <a:chExt cx="4128770" cy="983895"/>
                        </a:xfrm>
                      </wpg:grpSpPr>
                      <wps:wsp>
                        <wps:cNvPr id="1536441154" name="Graphic 7"/>
                        <wps:cNvSpPr/>
                        <wps:spPr>
                          <a:xfrm>
                            <a:off x="0" y="0"/>
                            <a:ext cx="4121150" cy="983895"/>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2083653454" name="Image 8"/>
                          <pic:cNvPicPr/>
                        </pic:nvPicPr>
                        <pic:blipFill>
                          <a:blip r:embed="rId17" cstate="print"/>
                          <a:stretch>
                            <a:fillRect/>
                          </a:stretch>
                        </pic:blipFill>
                        <pic:spPr>
                          <a:xfrm>
                            <a:off x="82550" y="83182"/>
                            <a:ext cx="266700" cy="235968"/>
                          </a:xfrm>
                          <a:prstGeom prst="rect">
                            <a:avLst/>
                          </a:prstGeom>
                        </pic:spPr>
                      </pic:pic>
                      <wps:wsp>
                        <wps:cNvPr id="1682773017" name="Textbox 9"/>
                        <wps:cNvSpPr txBox="1"/>
                        <wps:spPr>
                          <a:xfrm>
                            <a:off x="-7620" y="6833"/>
                            <a:ext cx="4121150" cy="977062"/>
                          </a:xfrm>
                          <a:prstGeom prst="rect">
                            <a:avLst/>
                          </a:prstGeom>
                        </wps:spPr>
                        <wps:txbx>
                          <w:txbxContent>
                            <w:p w14:paraId="1C2AA0BC" w14:textId="77777777" w:rsidR="00914D6A" w:rsidRDefault="00914D6A" w:rsidP="00914D6A">
                              <w:pPr>
                                <w:spacing w:before="1"/>
                                <w:ind w:left="538" w:right="293" w:firstLine="81"/>
                                <w:rPr>
                                  <w:rFonts w:ascii="Times New Roman" w:hAnsi="Times New Roman" w:cs="Times New Roman"/>
                                  <w:b/>
                                  <w:color w:val="231F20"/>
                                  <w:sz w:val="20"/>
                                  <w:szCs w:val="20"/>
                                </w:rPr>
                              </w:pPr>
                            </w:p>
                            <w:p w14:paraId="2A650D43" w14:textId="77777777" w:rsidR="00914D6A" w:rsidRPr="00343046" w:rsidRDefault="00914D6A" w:rsidP="00914D6A">
                              <w:pPr>
                                <w:spacing w:before="1"/>
                                <w:ind w:left="709" w:right="293"/>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 xml:space="preserve">ВНИМАНИЕ: </w:t>
                              </w:r>
                              <w:r w:rsidRPr="00343046">
                                <w:rPr>
                                  <w:rFonts w:ascii="Times New Roman" w:hAnsi="Times New Roman" w:cs="Times New Roman"/>
                                  <w:color w:val="231F20"/>
                                  <w:sz w:val="20"/>
                                  <w:szCs w:val="20"/>
                                  <w:lang w:val="ru-RU"/>
                                </w:rPr>
                                <w:t xml:space="preserve">Некоторые микросхемы, используемые в </w:t>
                              </w:r>
                              <w:r w:rsidRPr="00343046">
                                <w:rPr>
                                  <w:rFonts w:ascii="Times New Roman" w:hAnsi="Times New Roman" w:cs="Times New Roman"/>
                                  <w:color w:val="231F20"/>
                                  <w:sz w:val="20"/>
                                  <w:szCs w:val="20"/>
                                </w:rPr>
                                <w:t>DFM</w:t>
                              </w:r>
                              <w:r w:rsidRPr="00343046">
                                <w:rPr>
                                  <w:rFonts w:ascii="Times New Roman" w:hAnsi="Times New Roman" w:cs="Times New Roman"/>
                                  <w:color w:val="231F20"/>
                                  <w:sz w:val="20"/>
                                  <w:szCs w:val="20"/>
                                  <w:lang w:val="ru-RU"/>
                                </w:rPr>
                                <w:t>, чувствительны к статическому электричеству и могут быть повреждены при ненадлежащем обращении. При настройке или обслуживании устройства всегда носите заземленный браслет, чтобы предотвратить непреднамеренное повреждение встроенных твердотельных схем.</w:t>
                              </w:r>
                            </w:p>
                            <w:p w14:paraId="2B796AF0" w14:textId="32EF29FD" w:rsidR="00914D6A" w:rsidRPr="00343046" w:rsidRDefault="00914D6A" w:rsidP="00914D6A">
                              <w:pPr>
                                <w:spacing w:before="180"/>
                                <w:ind w:left="679" w:right="598"/>
                                <w:rPr>
                                  <w:rFonts w:ascii="Times New Roman" w:hAnsi="Times New Roman" w:cs="Times New Roman"/>
                                  <w:sz w:val="20"/>
                                  <w:szCs w:val="20"/>
                                  <w:lang w:val="ru-RU"/>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68883AA" id="_x0000_s1034" style="position:absolute;left:0;text-align:left;margin-left:31.8pt;margin-top:125.95pt;width:325.1pt;height:86.4pt;z-index:-15620096;mso-wrap-distance-left:0;mso-wrap-distance-right:0;mso-position-horizontal-relative:page;mso-width-relative:margin;mso-height-relative:margin" coordorigin="-76" coordsize="41287,9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">
                <v:shape id="Graphic 7" o:spid="_x0000_s1035" style="position:absolute;width:41211;height:9838;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" path="m4121150,l,,,512445r4121150,l4121150,xe" fillcolor="#dcddde" stroked="f">
                  <v:path arrowok="t"/>
                </v:shape>
                <v:shape id="Image 8" o:spid="_x0000_s1036"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">
                  <v:imagedata r:id="rId18" o:title=""/>
                </v:shape>
                <v:shape id="Textbox 9" o:spid="_x0000_s1037" type="#_x0000_t202" style="position:absolute;left:-76;top:68;width:41211;height:9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" filled="f" stroked="f">
                  <v:textbox inset="0,0,0,0">
                    <w:txbxContent>
                      <w:p w14:paraId="1C2AA0BC" w14:textId="77777777" w:rsidR="00914D6A" w:rsidRDefault="00914D6A" w:rsidP="00914D6A">
                        <w:pPr>
                          <w:spacing w:before="1"/>
                          <w:ind w:left="538" w:right="293" w:firstLine="81"/>
                          <w:rPr>
                            <w:rFonts w:ascii="Times New Roman" w:hAnsi="Times New Roman" w:cs="Times New Roman"/>
                            <w:b/>
                            <w:color w:val="231F20"/>
                            <w:sz w:val="20"/>
                            <w:szCs w:val="20"/>
                          </w:rPr>
                        </w:pPr>
                      </w:p>
                      <w:p w14:paraId="2A650D43" w14:textId="77777777" w:rsidR="00914D6A" w:rsidRPr="00343046" w:rsidRDefault="00914D6A" w:rsidP="00914D6A">
                        <w:pPr>
                          <w:spacing w:before="1"/>
                          <w:ind w:left="709" w:right="293"/>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 xml:space="preserve">ВНИМАНИЕ: </w:t>
                        </w:r>
                        <w:r w:rsidRPr="00343046">
                          <w:rPr>
                            <w:rFonts w:ascii="Times New Roman" w:hAnsi="Times New Roman" w:cs="Times New Roman"/>
                            <w:color w:val="231F20"/>
                            <w:sz w:val="20"/>
                            <w:szCs w:val="20"/>
                            <w:lang w:val="ru-RU"/>
                          </w:rPr>
                          <w:t xml:space="preserve">Некоторые микросхемы, используемые в </w:t>
                        </w:r>
                        <w:r w:rsidRPr="00343046">
                          <w:rPr>
                            <w:rFonts w:ascii="Times New Roman" w:hAnsi="Times New Roman" w:cs="Times New Roman"/>
                            <w:color w:val="231F20"/>
                            <w:sz w:val="20"/>
                            <w:szCs w:val="20"/>
                          </w:rPr>
                          <w:t>DFM</w:t>
                        </w:r>
                        <w:r w:rsidRPr="00343046">
                          <w:rPr>
                            <w:rFonts w:ascii="Times New Roman" w:hAnsi="Times New Roman" w:cs="Times New Roman"/>
                            <w:color w:val="231F20"/>
                            <w:sz w:val="20"/>
                            <w:szCs w:val="20"/>
                            <w:lang w:val="ru-RU"/>
                          </w:rPr>
                          <w:t>, чувствительны к статическому электричеству и могут быть повреждены при ненадлежащем обращении. При настройке или обслуживании устройства всегда носите заземленный браслет, чтобы предотвратить непреднамеренное повреждение встроенных твердотельных схем.</w:t>
                        </w:r>
                      </w:p>
                      <w:p w14:paraId="2B796AF0" w14:textId="32EF29FD" w:rsidR="00914D6A" w:rsidRPr="00343046" w:rsidRDefault="00914D6A" w:rsidP="00914D6A">
                        <w:pPr>
                          <w:spacing w:before="180"/>
                          <w:ind w:left="679" w:right="598"/>
                          <w:rPr>
                            <w:rFonts w:ascii="Times New Roman" w:hAnsi="Times New Roman" w:cs="Times New Roman"/>
                            <w:sz w:val="20"/>
                            <w:szCs w:val="20"/>
                            <w:lang w:val="ru-RU"/>
                          </w:rPr>
                        </w:pPr>
                      </w:p>
                    </w:txbxContent>
                  </v:textbox>
                </v:shape>
                <w10:wrap type="topAndBottom" anchorx="page"/>
              </v:group>
            </w:pict>
          </mc:Fallback>
        </mc:AlternateContent>
      </w:r>
    </w:p>
    <w:p w14:paraId="40579145" w14:textId="00304C5A" w:rsidR="00627196" w:rsidRPr="00914D6A" w:rsidRDefault="00343046" w:rsidP="00A27582">
      <w:pPr>
        <w:pStyle w:val="2"/>
        <w:spacing w:before="240"/>
        <w:ind w:left="284" w:right="396"/>
        <w:rPr>
          <w:rFonts w:ascii="Times New Roman" w:hAnsi="Times New Roman" w:cs="Times New Roman"/>
          <w:color w:val="231F20"/>
          <w:sz w:val="20"/>
          <w:szCs w:val="20"/>
          <w:lang w:val="ru-RU"/>
        </w:rPr>
      </w:pPr>
      <w:bookmarkStart w:id="18" w:name="2.2_Primary_Gas_Connections"/>
      <w:bookmarkStart w:id="19" w:name="_Toc221244724"/>
      <w:bookmarkEnd w:id="18"/>
      <w:r w:rsidRPr="00914D6A">
        <w:rPr>
          <w:rFonts w:ascii="Times New Roman" w:hAnsi="Times New Roman" w:cs="Times New Roman"/>
          <w:color w:val="231F20"/>
          <w:w w:val="125"/>
          <w:sz w:val="20"/>
          <w:szCs w:val="20"/>
          <w:lang w:val="ru-RU"/>
        </w:rPr>
        <w:t xml:space="preserve">2.2 </w:t>
      </w:r>
      <w:r w:rsidR="00A27582" w:rsidRPr="00914D6A">
        <w:rPr>
          <w:rFonts w:ascii="Times New Roman" w:hAnsi="Times New Roman" w:cs="Times New Roman"/>
          <w:color w:val="231F20"/>
          <w:sz w:val="20"/>
          <w:szCs w:val="20"/>
          <w:lang w:val="ru-RU"/>
        </w:rPr>
        <w:t>Подключение основного газа</w:t>
      </w:r>
      <w:bookmarkEnd w:id="19"/>
    </w:p>
    <w:p w14:paraId="7A6CE5D8" w14:textId="77777777" w:rsidR="00627196" w:rsidRPr="00A27582" w:rsidRDefault="00627196" w:rsidP="00A27582">
      <w:pPr>
        <w:pStyle w:val="a3"/>
        <w:spacing w:before="20"/>
        <w:ind w:right="396"/>
        <w:rPr>
          <w:rFonts w:ascii="Times New Roman" w:hAnsi="Times New Roman" w:cs="Times New Roman"/>
          <w:b/>
          <w:sz w:val="20"/>
          <w:szCs w:val="20"/>
          <w:lang w:val="ru-RU"/>
        </w:rPr>
      </w:pPr>
    </w:p>
    <w:p w14:paraId="3EBA913F" w14:textId="5E8A8850" w:rsidR="00627196" w:rsidRDefault="00914D6A" w:rsidP="00A27582">
      <w:pPr>
        <w:pStyle w:val="a3"/>
        <w:spacing w:line="252" w:lineRule="auto"/>
        <w:ind w:left="284" w:right="396"/>
        <w:rPr>
          <w:rFonts w:ascii="Times New Roman" w:hAnsi="Times New Roman" w:cs="Times New Roman"/>
          <w:color w:val="231F20"/>
          <w:sz w:val="20"/>
          <w:szCs w:val="20"/>
          <w:lang w:val="ru-RU"/>
        </w:rPr>
      </w:pPr>
      <w:r>
        <w:rPr>
          <w:rFonts w:ascii="Arial"/>
          <w:b/>
          <w:noProof/>
          <w:sz w:val="13"/>
        </w:rPr>
        <mc:AlternateContent>
          <mc:Choice Requires="wpg">
            <w:drawing>
              <wp:anchor distT="0" distB="0" distL="0" distR="0" simplePos="0" relativeHeight="487698432" behindDoc="1" locked="0" layoutInCell="1" allowOverlap="1" wp14:anchorId="1773B965" wp14:editId="13076FD9">
                <wp:simplePos x="0" y="0"/>
                <wp:positionH relativeFrom="page">
                  <wp:posOffset>419100</wp:posOffset>
                </wp:positionH>
                <wp:positionV relativeFrom="paragraph">
                  <wp:posOffset>727075</wp:posOffset>
                </wp:positionV>
                <wp:extent cx="4128770" cy="762000"/>
                <wp:effectExtent l="0" t="0" r="5080" b="0"/>
                <wp:wrapTopAndBottom/>
                <wp:docPr id="20146124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762000"/>
                          <a:chOff x="-7620" y="0"/>
                          <a:chExt cx="4128770" cy="683260"/>
                        </a:xfrm>
                      </wpg:grpSpPr>
                      <wps:wsp>
                        <wps:cNvPr id="771288418" name="Graphic 7"/>
                        <wps:cNvSpPr/>
                        <wps:spPr>
                          <a:xfrm>
                            <a:off x="0" y="0"/>
                            <a:ext cx="4121150" cy="683260"/>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285499876" name="Image 8"/>
                          <pic:cNvPicPr/>
                        </pic:nvPicPr>
                        <pic:blipFill>
                          <a:blip r:embed="rId17" cstate="print"/>
                          <a:stretch>
                            <a:fillRect/>
                          </a:stretch>
                        </pic:blipFill>
                        <pic:spPr>
                          <a:xfrm>
                            <a:off x="82550" y="83182"/>
                            <a:ext cx="266700" cy="235968"/>
                          </a:xfrm>
                          <a:prstGeom prst="rect">
                            <a:avLst/>
                          </a:prstGeom>
                        </pic:spPr>
                      </pic:pic>
                      <wps:wsp>
                        <wps:cNvPr id="1997176793" name="Textbox 9"/>
                        <wps:cNvSpPr txBox="1"/>
                        <wps:spPr>
                          <a:xfrm>
                            <a:off x="-7620" y="0"/>
                            <a:ext cx="4121150" cy="683260"/>
                          </a:xfrm>
                          <a:prstGeom prst="rect">
                            <a:avLst/>
                          </a:prstGeom>
                        </wps:spPr>
                        <wps:txbx>
                          <w:txbxContent>
                            <w:p w14:paraId="6CEDEF56" w14:textId="77777777" w:rsidR="00914D6A" w:rsidRDefault="00914D6A" w:rsidP="00914D6A">
                              <w:pPr>
                                <w:ind w:left="722" w:right="293"/>
                                <w:rPr>
                                  <w:rFonts w:ascii="Times New Roman" w:hAnsi="Times New Roman" w:cs="Times New Roman"/>
                                  <w:b/>
                                  <w:color w:val="231F20"/>
                                  <w:sz w:val="20"/>
                                  <w:szCs w:val="20"/>
                                </w:rPr>
                              </w:pPr>
                            </w:p>
                            <w:p w14:paraId="0DBBCE06" w14:textId="4B3BF371" w:rsidR="00914D6A" w:rsidRPr="00343046" w:rsidRDefault="00914D6A" w:rsidP="00914D6A">
                              <w:pPr>
                                <w:ind w:left="722" w:right="293"/>
                                <w:rPr>
                                  <w:rFonts w:ascii="Times New Roman" w:hAnsi="Times New Roman" w:cs="Times New Roman"/>
                                  <w:sz w:val="20"/>
                                  <w:szCs w:val="20"/>
                                  <w:lang w:val="ru-RU"/>
                                </w:rPr>
                              </w:pPr>
                              <w:r w:rsidRPr="00A27582">
                                <w:rPr>
                                  <w:rFonts w:ascii="Times New Roman" w:hAnsi="Times New Roman" w:cs="Times New Roman"/>
                                  <w:b/>
                                  <w:color w:val="231F20"/>
                                  <w:sz w:val="20"/>
                                  <w:szCs w:val="20"/>
                                  <w:lang w:val="ru-RU"/>
                                </w:rPr>
                                <w:t xml:space="preserve">ВНИМАНИЕ: </w:t>
                              </w:r>
                              <w:r w:rsidRPr="00A27582">
                                <w:rPr>
                                  <w:rFonts w:ascii="Times New Roman" w:hAnsi="Times New Roman" w:cs="Times New Roman"/>
                                  <w:color w:val="231F20"/>
                                  <w:sz w:val="20"/>
                                  <w:szCs w:val="20"/>
                                  <w:lang w:val="ru-RU"/>
                                </w:rPr>
                                <w:t xml:space="preserve">Расходомеры </w:t>
                              </w:r>
                              <w:r w:rsidRPr="00A27582">
                                <w:rPr>
                                  <w:rFonts w:ascii="Times New Roman" w:hAnsi="Times New Roman" w:cs="Times New Roman"/>
                                  <w:color w:val="231F20"/>
                                  <w:sz w:val="20"/>
                                  <w:szCs w:val="20"/>
                                </w:rPr>
                                <w:t>DFM</w:t>
                              </w:r>
                              <w:r w:rsidRPr="00A27582">
                                <w:rPr>
                                  <w:rFonts w:ascii="Times New Roman" w:hAnsi="Times New Roman" w:cs="Times New Roman"/>
                                  <w:color w:val="231F20"/>
                                  <w:sz w:val="20"/>
                                  <w:szCs w:val="20"/>
                                  <w:lang w:val="ru-RU"/>
                                </w:rPr>
                                <w:t xml:space="preserve"> не должны использоваться для контроля кислорода, если они не были специально очищены и подготовлены для такого применения.</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773B965" id="_x0000_s1038" style="position:absolute;left:0;text-align:left;margin-left:33pt;margin-top:57.25pt;width:325.1pt;height:60pt;z-index:-15618048;mso-wrap-distance-left:0;mso-wrap-distance-right:0;mso-position-horizontal-relative:page;mso-width-relative:margin;mso-height-relative:margin" coordorigin="-76" coordsize="41287,6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">
                <v:shape id="Graphic 7" o:spid="_x0000_s1039" style="position:absolute;width:41211;height:6832;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" path="m4121150,l,,,512445r4121150,l4121150,xe" fillcolor="#dcddde" stroked="f">
                  <v:path arrowok="t"/>
                </v:shape>
                <v:shape id="Image 8" o:spid="_x0000_s1040"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">
                  <v:imagedata r:id="rId18" o:title=""/>
                </v:shape>
                <v:shape id="Textbox 9" o:spid="_x0000_s1041" type="#_x0000_t202" style="position:absolute;left:-76;width:41211;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" filled="f" stroked="f">
                  <v:textbox inset="0,0,0,0">
                    <w:txbxContent>
                      <w:p w14:paraId="6CEDEF56" w14:textId="77777777" w:rsidR="00914D6A" w:rsidRDefault="00914D6A" w:rsidP="00914D6A">
                        <w:pPr>
                          <w:ind w:left="722" w:right="293"/>
                          <w:rPr>
                            <w:rFonts w:ascii="Times New Roman" w:hAnsi="Times New Roman" w:cs="Times New Roman"/>
                            <w:b/>
                            <w:color w:val="231F20"/>
                            <w:sz w:val="20"/>
                            <w:szCs w:val="20"/>
                          </w:rPr>
                        </w:pPr>
                      </w:p>
                      <w:p w14:paraId="0DBBCE06" w14:textId="4B3BF371" w:rsidR="00914D6A" w:rsidRPr="00343046" w:rsidRDefault="00914D6A" w:rsidP="00914D6A">
                        <w:pPr>
                          <w:ind w:left="722" w:right="293"/>
                          <w:rPr>
                            <w:rFonts w:ascii="Times New Roman" w:hAnsi="Times New Roman" w:cs="Times New Roman"/>
                            <w:sz w:val="20"/>
                            <w:szCs w:val="20"/>
                            <w:lang w:val="ru-RU"/>
                          </w:rPr>
                        </w:pPr>
                        <w:r w:rsidRPr="00A27582">
                          <w:rPr>
                            <w:rFonts w:ascii="Times New Roman" w:hAnsi="Times New Roman" w:cs="Times New Roman"/>
                            <w:b/>
                            <w:color w:val="231F20"/>
                            <w:sz w:val="20"/>
                            <w:szCs w:val="20"/>
                            <w:lang w:val="ru-RU"/>
                          </w:rPr>
                          <w:t xml:space="preserve">ВНИМАНИЕ: </w:t>
                        </w:r>
                        <w:r w:rsidRPr="00A27582">
                          <w:rPr>
                            <w:rFonts w:ascii="Times New Roman" w:hAnsi="Times New Roman" w:cs="Times New Roman"/>
                            <w:color w:val="231F20"/>
                            <w:sz w:val="20"/>
                            <w:szCs w:val="20"/>
                            <w:lang w:val="ru-RU"/>
                          </w:rPr>
                          <w:t xml:space="preserve">Расходомеры </w:t>
                        </w:r>
                        <w:r w:rsidRPr="00A27582">
                          <w:rPr>
                            <w:rFonts w:ascii="Times New Roman" w:hAnsi="Times New Roman" w:cs="Times New Roman"/>
                            <w:color w:val="231F20"/>
                            <w:sz w:val="20"/>
                            <w:szCs w:val="20"/>
                          </w:rPr>
                          <w:t>DFM</w:t>
                        </w:r>
                        <w:r w:rsidRPr="00A27582">
                          <w:rPr>
                            <w:rFonts w:ascii="Times New Roman" w:hAnsi="Times New Roman" w:cs="Times New Roman"/>
                            <w:color w:val="231F20"/>
                            <w:sz w:val="20"/>
                            <w:szCs w:val="20"/>
                            <w:lang w:val="ru-RU"/>
                          </w:rPr>
                          <w:t xml:space="preserve"> не должны использоваться для контроля кислорода, если они не были специально очищены и подготовлены для такого применения.</w:t>
                        </w:r>
                      </w:p>
                    </w:txbxContent>
                  </v:textbox>
                </v:shape>
                <w10:wrap type="topAndBottom" anchorx="page"/>
              </v:group>
            </w:pict>
          </mc:Fallback>
        </mc:AlternateContent>
      </w:r>
      <w:r w:rsidR="00A27582" w:rsidRPr="00A27582">
        <w:rPr>
          <w:rFonts w:ascii="Times New Roman" w:hAnsi="Times New Roman" w:cs="Times New Roman"/>
          <w:color w:val="231F20"/>
          <w:sz w:val="20"/>
          <w:szCs w:val="20"/>
          <w:lang w:val="ru-RU"/>
        </w:rPr>
        <w:t xml:space="preserve">Массовый расходомер </w:t>
      </w:r>
      <w:r w:rsidR="00A27582" w:rsidRPr="00A27582">
        <w:rPr>
          <w:rFonts w:ascii="Times New Roman" w:hAnsi="Times New Roman" w:cs="Times New Roman"/>
          <w:color w:val="231F20"/>
          <w:sz w:val="20"/>
          <w:szCs w:val="20"/>
        </w:rPr>
        <w:t>DFM</w:t>
      </w:r>
      <w:r w:rsidR="00A27582" w:rsidRPr="00A27582">
        <w:rPr>
          <w:rFonts w:ascii="Times New Roman" w:hAnsi="Times New Roman" w:cs="Times New Roman"/>
          <w:color w:val="231F20"/>
          <w:sz w:val="20"/>
          <w:szCs w:val="20"/>
          <w:lang w:val="ru-RU"/>
        </w:rPr>
        <w:t xml:space="preserve"> не работает с жидкостями. В прибор можно подавать только чистые </w:t>
      </w:r>
      <w:proofErr w:type="spellStart"/>
      <w:r w:rsidR="00A27582" w:rsidRPr="00A27582">
        <w:rPr>
          <w:rFonts w:ascii="Times New Roman" w:hAnsi="Times New Roman" w:cs="Times New Roman"/>
          <w:color w:val="231F20"/>
          <w:sz w:val="20"/>
          <w:szCs w:val="20"/>
          <w:lang w:val="ru-RU"/>
        </w:rPr>
        <w:t>некоррозионные</w:t>
      </w:r>
      <w:proofErr w:type="spellEnd"/>
      <w:r w:rsidR="00A27582" w:rsidRPr="00A27582">
        <w:rPr>
          <w:rFonts w:ascii="Times New Roman" w:hAnsi="Times New Roman" w:cs="Times New Roman"/>
          <w:color w:val="231F20"/>
          <w:sz w:val="20"/>
          <w:szCs w:val="20"/>
          <w:lang w:val="ru-RU"/>
        </w:rPr>
        <w:t xml:space="preserve"> газы. Если газы загрязнены, их необходимо отфильтровать, чтобы предотвратить попадание посторонних веществ на датчик</w:t>
      </w:r>
      <w:r w:rsidRPr="00A27582">
        <w:rPr>
          <w:rFonts w:ascii="Times New Roman" w:hAnsi="Times New Roman" w:cs="Times New Roman"/>
          <w:color w:val="231F20"/>
          <w:sz w:val="20"/>
          <w:szCs w:val="20"/>
          <w:lang w:val="ru-RU"/>
        </w:rPr>
        <w:t>.</w:t>
      </w:r>
    </w:p>
    <w:p w14:paraId="5D2378F1" w14:textId="436A877D" w:rsidR="00627196" w:rsidRPr="00525145" w:rsidRDefault="00A27582" w:rsidP="00CD701A">
      <w:pPr>
        <w:pStyle w:val="a3"/>
        <w:spacing w:before="240"/>
        <w:ind w:left="284" w:right="396"/>
        <w:rPr>
          <w:rFonts w:ascii="Times New Roman" w:hAnsi="Times New Roman" w:cs="Times New Roman"/>
          <w:color w:val="231F20"/>
          <w:sz w:val="20"/>
          <w:szCs w:val="20"/>
          <w:lang w:val="ru-RU"/>
        </w:rPr>
      </w:pPr>
      <w:r w:rsidRPr="00A27582">
        <w:rPr>
          <w:rFonts w:ascii="Times New Roman" w:hAnsi="Times New Roman" w:cs="Times New Roman"/>
          <w:color w:val="231F20"/>
          <w:sz w:val="20"/>
          <w:szCs w:val="20"/>
          <w:lang w:val="ru-RU"/>
        </w:rPr>
        <w:t xml:space="preserve">Для получения дополнительной информации обратитесь к вашему дистрибьютору или в компанию </w:t>
      </w:r>
      <w:r w:rsidRPr="00A27582">
        <w:rPr>
          <w:rFonts w:ascii="Times New Roman" w:hAnsi="Times New Roman" w:cs="Times New Roman"/>
          <w:color w:val="231F20"/>
          <w:sz w:val="20"/>
          <w:szCs w:val="20"/>
        </w:rPr>
        <w:t>Dwyer</w:t>
      </w:r>
      <w:r w:rsidRPr="00525145">
        <w:rPr>
          <w:rFonts w:ascii="Times New Roman" w:hAnsi="Times New Roman" w:cs="Times New Roman"/>
          <w:color w:val="231F20"/>
          <w:sz w:val="20"/>
          <w:szCs w:val="20"/>
          <w:lang w:val="ru-RU"/>
        </w:rPr>
        <w:t>.</w:t>
      </w:r>
    </w:p>
    <w:p w14:paraId="7044E837" w14:textId="77777777" w:rsidR="00A27582" w:rsidRPr="00525145" w:rsidRDefault="00A27582" w:rsidP="00A27582">
      <w:pPr>
        <w:pStyle w:val="a3"/>
        <w:spacing w:before="18"/>
        <w:ind w:left="284" w:right="396"/>
        <w:rPr>
          <w:rFonts w:ascii="Times New Roman" w:hAnsi="Times New Roman" w:cs="Times New Roman"/>
          <w:sz w:val="20"/>
          <w:szCs w:val="20"/>
          <w:lang w:val="ru-RU"/>
        </w:rPr>
      </w:pPr>
    </w:p>
    <w:p w14:paraId="34E3A425" w14:textId="70CF9605" w:rsidR="00627196" w:rsidRPr="00A27582" w:rsidRDefault="00A27582" w:rsidP="00A27582">
      <w:pPr>
        <w:pStyle w:val="a3"/>
        <w:spacing w:line="249" w:lineRule="auto"/>
        <w:ind w:left="284" w:right="396"/>
        <w:rPr>
          <w:rFonts w:ascii="Times New Roman" w:hAnsi="Times New Roman" w:cs="Times New Roman"/>
          <w:sz w:val="20"/>
          <w:szCs w:val="20"/>
          <w:lang w:val="ru-RU"/>
        </w:rPr>
      </w:pPr>
      <w:r w:rsidRPr="00A27582">
        <w:rPr>
          <w:rFonts w:ascii="Times New Roman" w:hAnsi="Times New Roman" w:cs="Times New Roman"/>
          <w:color w:val="231F20"/>
          <w:sz w:val="20"/>
          <w:szCs w:val="20"/>
          <w:lang w:val="ru-RU"/>
        </w:rPr>
        <w:lastRenderedPageBreak/>
        <w:t xml:space="preserve">Массовый расходомер </w:t>
      </w:r>
      <w:r w:rsidRPr="00A27582">
        <w:rPr>
          <w:rFonts w:ascii="Times New Roman" w:hAnsi="Times New Roman" w:cs="Times New Roman"/>
          <w:color w:val="231F20"/>
          <w:sz w:val="20"/>
          <w:szCs w:val="20"/>
        </w:rPr>
        <w:t>DFM</w:t>
      </w:r>
      <w:r w:rsidRPr="00A27582">
        <w:rPr>
          <w:rFonts w:ascii="Times New Roman" w:hAnsi="Times New Roman" w:cs="Times New Roman"/>
          <w:color w:val="231F20"/>
          <w:sz w:val="20"/>
          <w:szCs w:val="20"/>
          <w:lang w:val="ru-RU"/>
        </w:rPr>
        <w:t xml:space="preserve"> можно устанавливать в любом положении. Нет необходимости поддерживать прямые участки трубопровода перед или после расходомера. Желательно устанавливать расходомер в стабильной среде, без частых и резких перепадов температуры, высокой влажности и сквозняков.</w:t>
      </w:r>
    </w:p>
    <w:p w14:paraId="1C1CFD2E" w14:textId="77777777" w:rsidR="00627196" w:rsidRPr="00A27582" w:rsidRDefault="00627196" w:rsidP="00A27582">
      <w:pPr>
        <w:pStyle w:val="a3"/>
        <w:spacing w:before="7"/>
        <w:ind w:left="284" w:right="396"/>
        <w:rPr>
          <w:rFonts w:ascii="Times New Roman" w:hAnsi="Times New Roman" w:cs="Times New Roman"/>
          <w:sz w:val="20"/>
          <w:szCs w:val="20"/>
          <w:lang w:val="ru-RU"/>
        </w:rPr>
      </w:pPr>
    </w:p>
    <w:p w14:paraId="17A3F0B9" w14:textId="50864056" w:rsidR="00627196" w:rsidRPr="00A27582" w:rsidRDefault="00A27582" w:rsidP="00A27582">
      <w:pPr>
        <w:pStyle w:val="a3"/>
        <w:spacing w:before="9"/>
        <w:ind w:left="284" w:right="396"/>
        <w:rPr>
          <w:rFonts w:ascii="Times New Roman" w:hAnsi="Times New Roman" w:cs="Times New Roman"/>
          <w:sz w:val="20"/>
          <w:szCs w:val="20"/>
          <w:lang w:val="ru-RU"/>
        </w:rPr>
      </w:pPr>
      <w:r w:rsidRPr="00A27582">
        <w:rPr>
          <w:rFonts w:ascii="Times New Roman" w:hAnsi="Times New Roman" w:cs="Times New Roman"/>
          <w:sz w:val="20"/>
          <w:szCs w:val="20"/>
          <w:lang w:val="ru-RU"/>
        </w:rPr>
        <w:t>Перед подключением газовых линий проверьте все части трубопроводной системы, включая зажимы и другие фитинги, на наличие пыли или других загрязнений. Не используйте масло для труб или герметик на технологических соединениях, так как они могут загрязнить узкие элементы ламинарного потока, что может привести к необратимому повреждению прибора.</w:t>
      </w:r>
    </w:p>
    <w:p w14:paraId="5BC9A42E" w14:textId="77777777" w:rsidR="00A27582" w:rsidRPr="00A27582" w:rsidRDefault="00A27582" w:rsidP="00A27582">
      <w:pPr>
        <w:pStyle w:val="a3"/>
        <w:spacing w:before="9"/>
        <w:ind w:right="396"/>
        <w:rPr>
          <w:rFonts w:ascii="Times New Roman" w:hAnsi="Times New Roman" w:cs="Times New Roman"/>
          <w:sz w:val="20"/>
          <w:szCs w:val="20"/>
          <w:lang w:val="ru-RU"/>
        </w:rPr>
      </w:pPr>
    </w:p>
    <w:p w14:paraId="0756A48E" w14:textId="2BCF9EDF" w:rsidR="00627196" w:rsidRPr="00A27582" w:rsidRDefault="00A27582" w:rsidP="00A27582">
      <w:pPr>
        <w:pStyle w:val="a3"/>
        <w:spacing w:line="247" w:lineRule="auto"/>
        <w:ind w:left="284" w:right="396"/>
        <w:rPr>
          <w:rFonts w:ascii="Times New Roman" w:hAnsi="Times New Roman" w:cs="Times New Roman"/>
          <w:sz w:val="20"/>
          <w:szCs w:val="20"/>
          <w:lang w:val="ru-RU"/>
        </w:rPr>
      </w:pPr>
      <w:r w:rsidRPr="00A27582">
        <w:rPr>
          <w:rFonts w:ascii="Times New Roman" w:hAnsi="Times New Roman" w:cs="Times New Roman"/>
          <w:color w:val="231F20"/>
          <w:sz w:val="20"/>
          <w:szCs w:val="20"/>
          <w:lang w:val="ru-RU"/>
        </w:rPr>
        <w:t>При подключении газовой системы, подлежащей мониторингу, обязательно соблюдайте направление потока газа, указанное стрелкой на передней панели счетчика.</w:t>
      </w:r>
    </w:p>
    <w:p w14:paraId="21F389AB" w14:textId="77777777" w:rsidR="00627196" w:rsidRPr="00A27582" w:rsidRDefault="00627196" w:rsidP="00A27582">
      <w:pPr>
        <w:pStyle w:val="a3"/>
        <w:spacing w:before="12"/>
        <w:ind w:left="284" w:right="396"/>
        <w:rPr>
          <w:rFonts w:ascii="Times New Roman" w:hAnsi="Times New Roman" w:cs="Times New Roman"/>
          <w:sz w:val="20"/>
          <w:szCs w:val="20"/>
          <w:lang w:val="ru-RU"/>
        </w:rPr>
      </w:pPr>
    </w:p>
    <w:p w14:paraId="57D0E84F" w14:textId="24C9D11B" w:rsidR="00627196" w:rsidRDefault="00F97968" w:rsidP="00F97968">
      <w:pPr>
        <w:pStyle w:val="a3"/>
        <w:spacing w:before="1" w:line="249" w:lineRule="auto"/>
        <w:ind w:left="284" w:right="396"/>
        <w:rPr>
          <w:rFonts w:ascii="Times New Roman" w:hAnsi="Times New Roman" w:cs="Times New Roman"/>
          <w:color w:val="231F20"/>
          <w:sz w:val="20"/>
          <w:szCs w:val="20"/>
          <w:lang w:val="ru-RU"/>
        </w:rPr>
      </w:pPr>
      <w:r w:rsidRPr="00F97968">
        <w:rPr>
          <w:rFonts w:ascii="Times New Roman" w:hAnsi="Times New Roman" w:cs="Times New Roman"/>
          <w:color w:val="231F20"/>
          <w:sz w:val="20"/>
          <w:szCs w:val="20"/>
          <w:lang w:val="ru-RU"/>
        </w:rPr>
        <w:t xml:space="preserve">Заведите трубку в обжимной фитинг до упора. Убедитесь, что торец трубки подходящего диаметра плотно прилегает к упору фитинга. </w:t>
      </w:r>
      <w:r w:rsidRPr="00525145">
        <w:rPr>
          <w:rFonts w:ascii="Times New Roman" w:hAnsi="Times New Roman" w:cs="Times New Roman"/>
          <w:color w:val="231F20"/>
          <w:sz w:val="20"/>
          <w:szCs w:val="20"/>
          <w:lang w:val="ru-RU"/>
        </w:rPr>
        <w:t>Затяните фитинг на 1¼ оборота, как указано производителем.</w:t>
      </w:r>
      <w:r w:rsidRPr="00F97968">
        <w:rPr>
          <w:rFonts w:ascii="Times New Roman" w:hAnsi="Times New Roman" w:cs="Times New Roman"/>
          <w:color w:val="231F20"/>
          <w:sz w:val="20"/>
          <w:szCs w:val="20"/>
        </w:rPr>
        <w:t> </w:t>
      </w:r>
      <w:r w:rsidRPr="00525145">
        <w:rPr>
          <w:rFonts w:ascii="Times New Roman" w:hAnsi="Times New Roman" w:cs="Times New Roman"/>
          <w:color w:val="231F20"/>
          <w:sz w:val="20"/>
          <w:szCs w:val="20"/>
          <w:lang w:val="ru-RU"/>
        </w:rPr>
        <w:t xml:space="preserve"> Избегайте сильного затягивания, которое может серьезно повредить компрессионный фитинг.</w:t>
      </w:r>
    </w:p>
    <w:p w14:paraId="42CF7E90" w14:textId="77777777" w:rsidR="00F97968" w:rsidRPr="00F97968" w:rsidRDefault="00F97968" w:rsidP="00F97968">
      <w:pPr>
        <w:pStyle w:val="a3"/>
        <w:spacing w:before="1" w:line="249" w:lineRule="auto"/>
        <w:ind w:left="284" w:right="396"/>
        <w:rPr>
          <w:rFonts w:ascii="Times New Roman" w:hAnsi="Times New Roman" w:cs="Times New Roman"/>
          <w:sz w:val="20"/>
          <w:szCs w:val="20"/>
          <w:lang w:val="ru-RU"/>
        </w:rPr>
      </w:pPr>
    </w:p>
    <w:p w14:paraId="637EF831" w14:textId="07782026" w:rsidR="00627196" w:rsidRPr="00914D6A" w:rsidRDefault="00F97968" w:rsidP="00A27582">
      <w:pPr>
        <w:pStyle w:val="a3"/>
        <w:spacing w:before="18"/>
        <w:ind w:left="284" w:right="396"/>
        <w:rPr>
          <w:rFonts w:ascii="Times New Roman" w:hAnsi="Times New Roman" w:cs="Times New Roman"/>
          <w:b/>
          <w:bCs/>
          <w:sz w:val="20"/>
          <w:szCs w:val="20"/>
          <w:lang w:val="ru-RU"/>
        </w:rPr>
      </w:pPr>
      <w:r w:rsidRPr="00525145">
        <w:rPr>
          <w:rFonts w:ascii="Times New Roman" w:hAnsi="Times New Roman" w:cs="Times New Roman"/>
          <w:b/>
          <w:bCs/>
          <w:sz w:val="20"/>
          <w:szCs w:val="20"/>
          <w:lang w:val="ru-RU"/>
        </w:rPr>
        <w:t>Требования к давлению</w:t>
      </w:r>
    </w:p>
    <w:p w14:paraId="170EDFD8" w14:textId="77777777" w:rsidR="00F97968" w:rsidRPr="00F97968" w:rsidRDefault="00F97968" w:rsidP="00A27582">
      <w:pPr>
        <w:pStyle w:val="a3"/>
        <w:spacing w:before="18"/>
        <w:ind w:left="284" w:right="396"/>
        <w:rPr>
          <w:rFonts w:ascii="Times New Roman" w:hAnsi="Times New Roman" w:cs="Times New Roman"/>
          <w:sz w:val="20"/>
          <w:szCs w:val="20"/>
          <w:lang w:val="ru-RU"/>
        </w:rPr>
      </w:pPr>
    </w:p>
    <w:p w14:paraId="1904558E" w14:textId="446B43C4" w:rsidR="00627196" w:rsidRDefault="009F2C47" w:rsidP="00A27582">
      <w:pPr>
        <w:pStyle w:val="a3"/>
        <w:spacing w:line="249" w:lineRule="auto"/>
        <w:ind w:left="284" w:right="396"/>
        <w:rPr>
          <w:rFonts w:ascii="Times New Roman" w:hAnsi="Times New Roman" w:cs="Times New Roman"/>
          <w:color w:val="231F20"/>
          <w:sz w:val="20"/>
          <w:szCs w:val="20"/>
          <w:lang w:val="ru-RU"/>
        </w:rPr>
      </w:pPr>
      <w:r w:rsidRPr="00343046">
        <w:rPr>
          <w:rFonts w:ascii="Times New Roman" w:hAnsi="Times New Roman" w:cs="Times New Roman"/>
          <w:noProof/>
          <w:sz w:val="20"/>
          <w:szCs w:val="20"/>
        </w:rPr>
        <mc:AlternateContent>
          <mc:Choice Requires="wpg">
            <w:drawing>
              <wp:anchor distT="0" distB="0" distL="0" distR="0" simplePos="0" relativeHeight="487590400" behindDoc="1" locked="0" layoutInCell="1" allowOverlap="1" wp14:anchorId="1A317F50" wp14:editId="62F9A8F9">
                <wp:simplePos x="0" y="0"/>
                <wp:positionH relativeFrom="page">
                  <wp:posOffset>414655</wp:posOffset>
                </wp:positionH>
                <wp:positionV relativeFrom="paragraph">
                  <wp:posOffset>890905</wp:posOffset>
                </wp:positionV>
                <wp:extent cx="4105910" cy="861060"/>
                <wp:effectExtent l="0" t="0" r="889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861060"/>
                          <a:chOff x="0" y="0"/>
                          <a:chExt cx="4105910" cy="861060"/>
                        </a:xfrm>
                      </wpg:grpSpPr>
                      <wps:wsp>
                        <wps:cNvPr id="23" name="Graphic 23"/>
                        <wps:cNvSpPr/>
                        <wps:spPr>
                          <a:xfrm>
                            <a:off x="0" y="0"/>
                            <a:ext cx="4105910" cy="86106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7" cstate="print"/>
                          <a:stretch>
                            <a:fillRect/>
                          </a:stretch>
                        </pic:blipFill>
                        <pic:spPr>
                          <a:xfrm>
                            <a:off x="114554" y="57911"/>
                            <a:ext cx="306323" cy="274180"/>
                          </a:xfrm>
                          <a:prstGeom prst="rect">
                            <a:avLst/>
                          </a:prstGeom>
                        </pic:spPr>
                      </pic:pic>
                      <wps:wsp>
                        <wps:cNvPr id="25" name="Textbox 25"/>
                        <wps:cNvSpPr txBox="1"/>
                        <wps:spPr>
                          <a:xfrm>
                            <a:off x="0" y="0"/>
                            <a:ext cx="4105910" cy="815340"/>
                          </a:xfrm>
                          <a:prstGeom prst="rect">
                            <a:avLst/>
                          </a:prstGeom>
                        </wps:spPr>
                        <wps:txbx>
                          <w:txbxContent>
                            <w:p w14:paraId="50E6299C" w14:textId="77777777" w:rsidR="00627196" w:rsidRPr="00A27582" w:rsidRDefault="00627196">
                              <w:pPr>
                                <w:spacing w:before="21"/>
                                <w:rPr>
                                  <w:rFonts w:ascii="Times New Roman" w:hAnsi="Times New Roman" w:cs="Times New Roman"/>
                                  <w:sz w:val="20"/>
                                  <w:szCs w:val="20"/>
                                </w:rPr>
                              </w:pPr>
                            </w:p>
                            <w:p w14:paraId="28D71D0A" w14:textId="6356CFBC" w:rsidR="00627196" w:rsidRPr="00F97968" w:rsidRDefault="00F97968">
                              <w:pPr>
                                <w:spacing w:line="249" w:lineRule="auto"/>
                                <w:ind w:left="720" w:right="258"/>
                                <w:jc w:val="both"/>
                                <w:rPr>
                                  <w:rFonts w:ascii="Times New Roman" w:hAnsi="Times New Roman" w:cs="Times New Roman"/>
                                  <w:bCs/>
                                  <w:sz w:val="20"/>
                                  <w:szCs w:val="20"/>
                                  <w:lang w:val="ru-RU"/>
                                </w:rPr>
                              </w:pPr>
                              <w:proofErr w:type="spellStart"/>
                              <w:proofErr w:type="gramStart"/>
                              <w:r w:rsidRPr="00F97968">
                                <w:rPr>
                                  <w:rFonts w:ascii="Times New Roman" w:hAnsi="Times New Roman" w:cs="Times New Roman"/>
                                  <w:b/>
                                  <w:color w:val="231F20"/>
                                  <w:sz w:val="20"/>
                                  <w:szCs w:val="20"/>
                                  <w:lang w:val="ru-RU"/>
                                </w:rPr>
                                <w:t>ВНИМАНИЕ:</w:t>
                              </w:r>
                              <w:r w:rsidRPr="00F97968">
                                <w:rPr>
                                  <w:rFonts w:ascii="Times New Roman" w:hAnsi="Times New Roman" w:cs="Times New Roman"/>
                                  <w:bCs/>
                                  <w:color w:val="231F20"/>
                                  <w:sz w:val="20"/>
                                  <w:szCs w:val="20"/>
                                  <w:lang w:val="ru-RU"/>
                                </w:rPr>
                                <w:t>Для</w:t>
                              </w:r>
                              <w:proofErr w:type="spellEnd"/>
                              <w:proofErr w:type="gramEnd"/>
                              <w:r w:rsidRPr="00F97968">
                                <w:rPr>
                                  <w:rFonts w:ascii="Times New Roman" w:hAnsi="Times New Roman" w:cs="Times New Roman"/>
                                  <w:bCs/>
                                  <w:color w:val="231F20"/>
                                  <w:sz w:val="20"/>
                                  <w:szCs w:val="20"/>
                                  <w:lang w:val="ru-RU"/>
                                </w:rPr>
                                <w:t xml:space="preserve"> расходомеров серии </w:t>
                              </w:r>
                              <w:r w:rsidRPr="00F97968">
                                <w:rPr>
                                  <w:rFonts w:ascii="Times New Roman" w:hAnsi="Times New Roman" w:cs="Times New Roman"/>
                                  <w:bCs/>
                                  <w:color w:val="231F20"/>
                                  <w:sz w:val="20"/>
                                  <w:szCs w:val="20"/>
                                </w:rPr>
                                <w:t>DFM</w:t>
                              </w:r>
                              <w:r w:rsidRPr="00F97968">
                                <w:rPr>
                                  <w:rFonts w:ascii="Times New Roman" w:hAnsi="Times New Roman" w:cs="Times New Roman"/>
                                  <w:bCs/>
                                  <w:color w:val="231F20"/>
                                  <w:sz w:val="20"/>
                                  <w:szCs w:val="20"/>
                                  <w:lang w:val="ru-RU"/>
                                </w:rPr>
                                <w:t xml:space="preserve"> максимальное давление в газовой линии не должно превышать 120 </w:t>
                              </w:r>
                              <w:r w:rsidRPr="00F97968">
                                <w:rPr>
                                  <w:rFonts w:ascii="Times New Roman" w:hAnsi="Times New Roman" w:cs="Times New Roman"/>
                                  <w:bCs/>
                                  <w:color w:val="231F20"/>
                                  <w:sz w:val="20"/>
                                  <w:szCs w:val="20"/>
                                </w:rPr>
                                <w:t>PSIG</w:t>
                              </w:r>
                              <w:r w:rsidRPr="00F97968">
                                <w:rPr>
                                  <w:rFonts w:ascii="Times New Roman" w:hAnsi="Times New Roman" w:cs="Times New Roman"/>
                                  <w:bCs/>
                                  <w:color w:val="231F20"/>
                                  <w:sz w:val="20"/>
                                  <w:szCs w:val="20"/>
                                  <w:lang w:val="ru-RU"/>
                                </w:rPr>
                                <w:t xml:space="preserve"> (8,3 бар). Применение давления выше 120 </w:t>
                              </w:r>
                              <w:r w:rsidRPr="00F97968">
                                <w:rPr>
                                  <w:rFonts w:ascii="Times New Roman" w:hAnsi="Times New Roman" w:cs="Times New Roman"/>
                                  <w:bCs/>
                                  <w:color w:val="231F20"/>
                                  <w:sz w:val="20"/>
                                  <w:szCs w:val="20"/>
                                </w:rPr>
                                <w:t>PSIG</w:t>
                              </w:r>
                              <w:r w:rsidRPr="00F97968">
                                <w:rPr>
                                  <w:rFonts w:ascii="Times New Roman" w:hAnsi="Times New Roman" w:cs="Times New Roman"/>
                                  <w:bCs/>
                                  <w:color w:val="231F20"/>
                                  <w:sz w:val="20"/>
                                  <w:szCs w:val="20"/>
                                  <w:lang w:val="ru-RU"/>
                                </w:rPr>
                                <w:t xml:space="preserve"> (8,3 бар) приведет к необратимому повреждению датчика перепада давления.</w:t>
                              </w:r>
                            </w:p>
                          </w:txbxContent>
                        </wps:txbx>
                        <wps:bodyPr wrap="square" lIns="0" tIns="0" rIns="0" bIns="0" rtlCol="0">
                          <a:noAutofit/>
                        </wps:bodyPr>
                      </wps:wsp>
                    </wpg:wgp>
                  </a:graphicData>
                </a:graphic>
                <wp14:sizeRelV relativeFrom="margin">
                  <wp14:pctHeight>0</wp14:pctHeight>
                </wp14:sizeRelV>
              </wp:anchor>
            </w:drawing>
          </mc:Choice>
          <mc:Fallback>
            <w:pict>
              <v:group w14:anchorId="1A317F50" id="Group 22" o:spid="_x0000_s1042" style="position:absolute;left:0;text-align:left;margin-left:32.65pt;margin-top:70.15pt;width:323.3pt;height:67.8pt;z-index:-15726080;mso-wrap-distance-left:0;mso-wrap-distance-right:0;mso-position-horizontal-relative:page;mso-height-relative:margin" coordsize="41059,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">
                <v:shape id="Graphic 23" o:spid="_x0000_s1043" style="position:absolute;width:41059;height:8610;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" path="m4105910,l,,,754380r4105910,l4105910,xe" fillcolor="#dcddde" stroked="f">
                  <v:path arrowok="t"/>
                </v:shape>
                <v:shape id="Image 24" o:spid="_x0000_s1044"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">
                  <v:imagedata r:id="rId18" o:title=""/>
                </v:shape>
                <v:shape id="Textbox 25" o:spid="_x0000_s1045" type="#_x0000_t202" style="position:absolute;width:41059;height:8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0E6299C" w14:textId="77777777" w:rsidR="00627196" w:rsidRPr="00A27582" w:rsidRDefault="00627196">
                        <w:pPr>
                          <w:spacing w:before="21"/>
                          <w:rPr>
                            <w:rFonts w:ascii="Times New Roman" w:hAnsi="Times New Roman" w:cs="Times New Roman"/>
                            <w:sz w:val="20"/>
                            <w:szCs w:val="20"/>
                          </w:rPr>
                        </w:pPr>
                      </w:p>
                      <w:p w14:paraId="28D71D0A" w14:textId="6356CFBC" w:rsidR="00627196" w:rsidRPr="00F97968" w:rsidRDefault="00F97968">
                        <w:pPr>
                          <w:spacing w:line="249" w:lineRule="auto"/>
                          <w:ind w:left="720" w:right="258"/>
                          <w:jc w:val="both"/>
                          <w:rPr>
                            <w:rFonts w:ascii="Times New Roman" w:hAnsi="Times New Roman" w:cs="Times New Roman"/>
                            <w:bCs/>
                            <w:sz w:val="20"/>
                            <w:szCs w:val="20"/>
                            <w:lang w:val="ru-RU"/>
                          </w:rPr>
                        </w:pPr>
                        <w:proofErr w:type="spellStart"/>
                        <w:proofErr w:type="gramStart"/>
                        <w:r w:rsidRPr="00F97968">
                          <w:rPr>
                            <w:rFonts w:ascii="Times New Roman" w:hAnsi="Times New Roman" w:cs="Times New Roman"/>
                            <w:b/>
                            <w:color w:val="231F20"/>
                            <w:sz w:val="20"/>
                            <w:szCs w:val="20"/>
                            <w:lang w:val="ru-RU"/>
                          </w:rPr>
                          <w:t>ВНИМАНИЕ:</w:t>
                        </w:r>
                        <w:r w:rsidRPr="00F97968">
                          <w:rPr>
                            <w:rFonts w:ascii="Times New Roman" w:hAnsi="Times New Roman" w:cs="Times New Roman"/>
                            <w:bCs/>
                            <w:color w:val="231F20"/>
                            <w:sz w:val="20"/>
                            <w:szCs w:val="20"/>
                            <w:lang w:val="ru-RU"/>
                          </w:rPr>
                          <w:t>Для</w:t>
                        </w:r>
                        <w:proofErr w:type="spellEnd"/>
                        <w:proofErr w:type="gramEnd"/>
                        <w:r w:rsidRPr="00F97968">
                          <w:rPr>
                            <w:rFonts w:ascii="Times New Roman" w:hAnsi="Times New Roman" w:cs="Times New Roman"/>
                            <w:bCs/>
                            <w:color w:val="231F20"/>
                            <w:sz w:val="20"/>
                            <w:szCs w:val="20"/>
                            <w:lang w:val="ru-RU"/>
                          </w:rPr>
                          <w:t xml:space="preserve"> расходомеров серии </w:t>
                        </w:r>
                        <w:r w:rsidRPr="00F97968">
                          <w:rPr>
                            <w:rFonts w:ascii="Times New Roman" w:hAnsi="Times New Roman" w:cs="Times New Roman"/>
                            <w:bCs/>
                            <w:color w:val="231F20"/>
                            <w:sz w:val="20"/>
                            <w:szCs w:val="20"/>
                          </w:rPr>
                          <w:t>DFM</w:t>
                        </w:r>
                        <w:r w:rsidRPr="00F97968">
                          <w:rPr>
                            <w:rFonts w:ascii="Times New Roman" w:hAnsi="Times New Roman" w:cs="Times New Roman"/>
                            <w:bCs/>
                            <w:color w:val="231F20"/>
                            <w:sz w:val="20"/>
                            <w:szCs w:val="20"/>
                            <w:lang w:val="ru-RU"/>
                          </w:rPr>
                          <w:t xml:space="preserve"> максимальное давление в газовой линии не должно превышать 120 </w:t>
                        </w:r>
                        <w:r w:rsidRPr="00F97968">
                          <w:rPr>
                            <w:rFonts w:ascii="Times New Roman" w:hAnsi="Times New Roman" w:cs="Times New Roman"/>
                            <w:bCs/>
                            <w:color w:val="231F20"/>
                            <w:sz w:val="20"/>
                            <w:szCs w:val="20"/>
                          </w:rPr>
                          <w:t>PSIG</w:t>
                        </w:r>
                        <w:r w:rsidRPr="00F97968">
                          <w:rPr>
                            <w:rFonts w:ascii="Times New Roman" w:hAnsi="Times New Roman" w:cs="Times New Roman"/>
                            <w:bCs/>
                            <w:color w:val="231F20"/>
                            <w:sz w:val="20"/>
                            <w:szCs w:val="20"/>
                            <w:lang w:val="ru-RU"/>
                          </w:rPr>
                          <w:t xml:space="preserve"> (8,3 бар). Применение давления выше 120 </w:t>
                        </w:r>
                        <w:r w:rsidRPr="00F97968">
                          <w:rPr>
                            <w:rFonts w:ascii="Times New Roman" w:hAnsi="Times New Roman" w:cs="Times New Roman"/>
                            <w:bCs/>
                            <w:color w:val="231F20"/>
                            <w:sz w:val="20"/>
                            <w:szCs w:val="20"/>
                          </w:rPr>
                          <w:t>PSIG</w:t>
                        </w:r>
                        <w:r w:rsidRPr="00F97968">
                          <w:rPr>
                            <w:rFonts w:ascii="Times New Roman" w:hAnsi="Times New Roman" w:cs="Times New Roman"/>
                            <w:bCs/>
                            <w:color w:val="231F20"/>
                            <w:sz w:val="20"/>
                            <w:szCs w:val="20"/>
                            <w:lang w:val="ru-RU"/>
                          </w:rPr>
                          <w:t xml:space="preserve"> (8,3 бар) приведет к необратимому повреждению датчика перепада давления.</w:t>
                        </w:r>
                      </w:p>
                    </w:txbxContent>
                  </v:textbox>
                </v:shape>
                <w10:wrap type="topAndBottom" anchorx="page"/>
              </v:group>
            </w:pict>
          </mc:Fallback>
        </mc:AlternateContent>
      </w:r>
      <w:r w:rsidR="00F97968" w:rsidRPr="00F97968">
        <w:rPr>
          <w:rFonts w:ascii="Times New Roman" w:hAnsi="Times New Roman" w:cs="Times New Roman"/>
          <w:color w:val="231F20"/>
          <w:sz w:val="20"/>
          <w:szCs w:val="20"/>
          <w:lang w:val="ru-RU"/>
        </w:rPr>
        <w:t xml:space="preserve">Максимальное рабочее давление в линии (общий режим) для расходомеров серии </w:t>
      </w:r>
      <w:r w:rsidR="00F97968" w:rsidRPr="00F97968">
        <w:rPr>
          <w:rFonts w:ascii="Times New Roman" w:hAnsi="Times New Roman" w:cs="Times New Roman"/>
          <w:color w:val="231F20"/>
          <w:sz w:val="20"/>
          <w:szCs w:val="20"/>
        </w:rPr>
        <w:t>DFM</w:t>
      </w:r>
      <w:r w:rsidR="00F97968" w:rsidRPr="00F97968">
        <w:rPr>
          <w:rFonts w:ascii="Times New Roman" w:hAnsi="Times New Roman" w:cs="Times New Roman"/>
          <w:color w:val="231F20"/>
          <w:sz w:val="20"/>
          <w:szCs w:val="20"/>
          <w:lang w:val="ru-RU"/>
        </w:rPr>
        <w:t xml:space="preserve"> составляет 120 </w:t>
      </w:r>
      <w:r w:rsidR="00F97968" w:rsidRPr="00F97968">
        <w:rPr>
          <w:rFonts w:ascii="Times New Roman" w:hAnsi="Times New Roman" w:cs="Times New Roman"/>
          <w:color w:val="231F20"/>
          <w:sz w:val="20"/>
          <w:szCs w:val="20"/>
        </w:rPr>
        <w:t>PSIG</w:t>
      </w:r>
      <w:r w:rsidR="00F97968" w:rsidRPr="00F97968">
        <w:rPr>
          <w:rFonts w:ascii="Times New Roman" w:hAnsi="Times New Roman" w:cs="Times New Roman"/>
          <w:color w:val="231F20"/>
          <w:sz w:val="20"/>
          <w:szCs w:val="20"/>
          <w:lang w:val="ru-RU"/>
        </w:rPr>
        <w:t xml:space="preserve"> (8,3 бар). Если давление в линии установки превышает 120 </w:t>
      </w:r>
      <w:r w:rsidR="00F97968" w:rsidRPr="00F97968">
        <w:rPr>
          <w:rFonts w:ascii="Times New Roman" w:hAnsi="Times New Roman" w:cs="Times New Roman"/>
          <w:color w:val="231F20"/>
          <w:sz w:val="20"/>
          <w:szCs w:val="20"/>
        </w:rPr>
        <w:t>PSIG</w:t>
      </w:r>
      <w:r w:rsidR="00F97968" w:rsidRPr="00F97968">
        <w:rPr>
          <w:rFonts w:ascii="Times New Roman" w:hAnsi="Times New Roman" w:cs="Times New Roman"/>
          <w:color w:val="231F20"/>
          <w:sz w:val="20"/>
          <w:szCs w:val="20"/>
          <w:lang w:val="ru-RU"/>
        </w:rPr>
        <w:t xml:space="preserve"> (8,3 бар), перед расходомером необходимо установить регулятор давления, чтобы снизить давление до 120 </w:t>
      </w:r>
      <w:r w:rsidR="00F97968" w:rsidRPr="00F97968">
        <w:rPr>
          <w:rFonts w:ascii="Times New Roman" w:hAnsi="Times New Roman" w:cs="Times New Roman"/>
          <w:color w:val="231F20"/>
          <w:sz w:val="20"/>
          <w:szCs w:val="20"/>
        </w:rPr>
        <w:t>PSIG</w:t>
      </w:r>
      <w:r w:rsidR="00F97968" w:rsidRPr="00F97968">
        <w:rPr>
          <w:rFonts w:ascii="Times New Roman" w:hAnsi="Times New Roman" w:cs="Times New Roman"/>
          <w:color w:val="231F20"/>
          <w:sz w:val="20"/>
          <w:szCs w:val="20"/>
          <w:lang w:val="ru-RU"/>
        </w:rPr>
        <w:t xml:space="preserve"> (8,3 бар)</w:t>
      </w:r>
      <w:r w:rsidRPr="00F97968">
        <w:rPr>
          <w:rFonts w:ascii="Times New Roman" w:hAnsi="Times New Roman" w:cs="Times New Roman"/>
          <w:color w:val="231F20"/>
          <w:sz w:val="20"/>
          <w:szCs w:val="20"/>
          <w:lang w:val="ru-RU"/>
        </w:rPr>
        <w:t>.</w:t>
      </w:r>
    </w:p>
    <w:p w14:paraId="568E6298" w14:textId="25F2E069" w:rsidR="00914D6A" w:rsidRDefault="00CD701A" w:rsidP="00A27582">
      <w:pPr>
        <w:pStyle w:val="a3"/>
        <w:spacing w:line="249" w:lineRule="auto"/>
        <w:ind w:left="284" w:right="396"/>
        <w:rPr>
          <w:rFonts w:ascii="Times New Roman" w:hAnsi="Times New Roman" w:cs="Times New Roman"/>
          <w:color w:val="231F20"/>
          <w:sz w:val="20"/>
          <w:szCs w:val="20"/>
          <w:lang w:val="ru-RU"/>
        </w:rPr>
      </w:pPr>
      <w:r w:rsidRPr="00343046">
        <w:rPr>
          <w:rFonts w:ascii="Times New Roman" w:hAnsi="Times New Roman" w:cs="Times New Roman"/>
          <w:noProof/>
          <w:sz w:val="20"/>
          <w:szCs w:val="20"/>
        </w:rPr>
        <mc:AlternateContent>
          <mc:Choice Requires="wpg">
            <w:drawing>
              <wp:anchor distT="0" distB="0" distL="0" distR="0" simplePos="0" relativeHeight="487700480" behindDoc="1" locked="0" layoutInCell="1" allowOverlap="1" wp14:anchorId="46C78D3C" wp14:editId="765E7D58">
                <wp:simplePos x="0" y="0"/>
                <wp:positionH relativeFrom="page">
                  <wp:posOffset>419100</wp:posOffset>
                </wp:positionH>
                <wp:positionV relativeFrom="paragraph">
                  <wp:posOffset>1149985</wp:posOffset>
                </wp:positionV>
                <wp:extent cx="4105910" cy="1173480"/>
                <wp:effectExtent l="0" t="0" r="8890" b="7620"/>
                <wp:wrapTopAndBottom/>
                <wp:docPr id="120092844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1173480"/>
                          <a:chOff x="0" y="0"/>
                          <a:chExt cx="4105910" cy="1173480"/>
                        </a:xfrm>
                      </wpg:grpSpPr>
                      <wps:wsp>
                        <wps:cNvPr id="149178481" name="Graphic 23"/>
                        <wps:cNvSpPr/>
                        <wps:spPr>
                          <a:xfrm>
                            <a:off x="0" y="0"/>
                            <a:ext cx="4105910" cy="117348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749509949" name="Image 24"/>
                          <pic:cNvPicPr/>
                        </pic:nvPicPr>
                        <pic:blipFill>
                          <a:blip r:embed="rId17" cstate="print"/>
                          <a:stretch>
                            <a:fillRect/>
                          </a:stretch>
                        </pic:blipFill>
                        <pic:spPr>
                          <a:xfrm>
                            <a:off x="114554" y="57911"/>
                            <a:ext cx="306323" cy="274180"/>
                          </a:xfrm>
                          <a:prstGeom prst="rect">
                            <a:avLst/>
                          </a:prstGeom>
                        </pic:spPr>
                      </pic:pic>
                      <wps:wsp>
                        <wps:cNvPr id="2039143390" name="Textbox 25"/>
                        <wps:cNvSpPr txBox="1"/>
                        <wps:spPr>
                          <a:xfrm>
                            <a:off x="0" y="0"/>
                            <a:ext cx="4105910" cy="1127760"/>
                          </a:xfrm>
                          <a:prstGeom prst="rect">
                            <a:avLst/>
                          </a:prstGeom>
                        </wps:spPr>
                        <wps:txbx>
                          <w:txbxContent>
                            <w:p w14:paraId="23A60E5B" w14:textId="77777777" w:rsidR="00914D6A" w:rsidRPr="00F97968" w:rsidRDefault="00914D6A" w:rsidP="00914D6A">
                              <w:pPr>
                                <w:spacing w:before="129"/>
                                <w:ind w:left="722" w:right="95"/>
                                <w:rPr>
                                  <w:rFonts w:ascii="Times New Roman" w:hAnsi="Times New Roman" w:cs="Times New Roman"/>
                                  <w:sz w:val="20"/>
                                  <w:szCs w:val="20"/>
                                  <w:lang w:val="ru-RU"/>
                                </w:rPr>
                              </w:pPr>
                              <w:r w:rsidRPr="00F97968">
                                <w:rPr>
                                  <w:rFonts w:ascii="Times New Roman" w:hAnsi="Times New Roman" w:cs="Times New Roman"/>
                                  <w:b/>
                                  <w:sz w:val="20"/>
                                  <w:szCs w:val="20"/>
                                  <w:lang w:val="ru-RU"/>
                                </w:rPr>
                                <w:t xml:space="preserve">ВНИМАНИЕ: </w:t>
                              </w:r>
                              <w:r w:rsidRPr="00F97968">
                                <w:rPr>
                                  <w:rFonts w:ascii="Times New Roman" w:hAnsi="Times New Roman" w:cs="Times New Roman"/>
                                  <w:sz w:val="20"/>
                                  <w:szCs w:val="20"/>
                                  <w:lang w:val="ru-RU"/>
                                </w:rPr>
                                <w:t xml:space="preserve">Пользователь должен устанавливать прибор только в производственных линиях, которые соответствуют номинальным значениям давления и температуры расходомера </w:t>
                              </w:r>
                              <w:r w:rsidRPr="00F97968">
                                <w:rPr>
                                  <w:rFonts w:ascii="Times New Roman" w:hAnsi="Times New Roman" w:cs="Times New Roman"/>
                                  <w:sz w:val="20"/>
                                  <w:szCs w:val="20"/>
                                </w:rPr>
                                <w:t>DFM</w:t>
                              </w:r>
                              <w:r w:rsidRPr="00F97968">
                                <w:rPr>
                                  <w:rFonts w:ascii="Times New Roman" w:hAnsi="Times New Roman" w:cs="Times New Roman"/>
                                  <w:sz w:val="20"/>
                                  <w:szCs w:val="20"/>
                                  <w:lang w:val="ru-RU"/>
                                </w:rPr>
                                <w:t>. В случае наличия скачков и перепадов давления в процессе следует обеспечить запас прочности. В системах высокого давления должны быть установлены соответствующие клапаны сброса давления и предохранительные пластины.</w:t>
                              </w:r>
                            </w:p>
                            <w:p w14:paraId="4B23F2D8" w14:textId="1707DC95" w:rsidR="00914D6A" w:rsidRPr="00F97968" w:rsidRDefault="00914D6A" w:rsidP="00914D6A">
                              <w:pPr>
                                <w:spacing w:line="249" w:lineRule="auto"/>
                                <w:ind w:left="720" w:right="258"/>
                                <w:jc w:val="both"/>
                                <w:rPr>
                                  <w:rFonts w:ascii="Times New Roman" w:hAnsi="Times New Roman" w:cs="Times New Roman"/>
                                  <w:bCs/>
                                  <w:sz w:val="20"/>
                                  <w:szCs w:val="20"/>
                                  <w:lang w:val="ru-RU"/>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46C78D3C" id="_x0000_s1046" style="position:absolute;left:0;text-align:left;margin-left:33pt;margin-top:90.55pt;width:323.3pt;height:92.4pt;z-index:-15616000;mso-wrap-distance-left:0;mso-wrap-distance-right:0;mso-position-horizontal-relative:page;mso-height-relative:margin" coordsize="41059,11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">
                <v:shape id="Graphic 23" o:spid="_x0000_s1047" style="position:absolute;width:41059;height:11734;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" path="m4105910,l,,,754380r4105910,l4105910,xe" fillcolor="#dcddde" stroked="f">
                  <v:path arrowok="t"/>
                </v:shape>
                <v:shape id="Image 24" o:spid="_x0000_s1048"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">
                  <v:imagedata r:id="rId18" o:title=""/>
                </v:shape>
                <v:shape id="Textbox 25" o:spid="_x0000_s1049" type="#_x0000_t202" style="position:absolute;width:41059;height:1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" filled="f" stroked="f">
                  <v:textbox inset="0,0,0,0">
                    <w:txbxContent>
                      <w:p w14:paraId="23A60E5B" w14:textId="77777777" w:rsidR="00914D6A" w:rsidRPr="00F97968" w:rsidRDefault="00914D6A" w:rsidP="00914D6A">
                        <w:pPr>
                          <w:spacing w:before="129"/>
                          <w:ind w:left="722" w:right="95"/>
                          <w:rPr>
                            <w:rFonts w:ascii="Times New Roman" w:hAnsi="Times New Roman" w:cs="Times New Roman"/>
                            <w:sz w:val="20"/>
                            <w:szCs w:val="20"/>
                            <w:lang w:val="ru-RU"/>
                          </w:rPr>
                        </w:pPr>
                        <w:r w:rsidRPr="00F97968">
                          <w:rPr>
                            <w:rFonts w:ascii="Times New Roman" w:hAnsi="Times New Roman" w:cs="Times New Roman"/>
                            <w:b/>
                            <w:sz w:val="20"/>
                            <w:szCs w:val="20"/>
                            <w:lang w:val="ru-RU"/>
                          </w:rPr>
                          <w:t xml:space="preserve">ВНИМАНИЕ: </w:t>
                        </w:r>
                        <w:r w:rsidRPr="00F97968">
                          <w:rPr>
                            <w:rFonts w:ascii="Times New Roman" w:hAnsi="Times New Roman" w:cs="Times New Roman"/>
                            <w:sz w:val="20"/>
                            <w:szCs w:val="20"/>
                            <w:lang w:val="ru-RU"/>
                          </w:rPr>
                          <w:t xml:space="preserve">Пользователь должен устанавливать прибор только в производственных линиях, которые соответствуют номинальным значениям давления и температуры расходомера </w:t>
                        </w:r>
                        <w:r w:rsidRPr="00F97968">
                          <w:rPr>
                            <w:rFonts w:ascii="Times New Roman" w:hAnsi="Times New Roman" w:cs="Times New Roman"/>
                            <w:sz w:val="20"/>
                            <w:szCs w:val="20"/>
                          </w:rPr>
                          <w:t>DFM</w:t>
                        </w:r>
                        <w:r w:rsidRPr="00F97968">
                          <w:rPr>
                            <w:rFonts w:ascii="Times New Roman" w:hAnsi="Times New Roman" w:cs="Times New Roman"/>
                            <w:sz w:val="20"/>
                            <w:szCs w:val="20"/>
                            <w:lang w:val="ru-RU"/>
                          </w:rPr>
                          <w:t>. В случае наличия скачков и перепадов давления в процессе следует обеспечить запас прочности. В системах высокого давления должны быть установлены соответствующие клапаны сброса давления и предохранительные пластины.</w:t>
                        </w:r>
                      </w:p>
                      <w:p w14:paraId="4B23F2D8" w14:textId="1707DC95" w:rsidR="00914D6A" w:rsidRPr="00F97968" w:rsidRDefault="00914D6A" w:rsidP="00914D6A">
                        <w:pPr>
                          <w:spacing w:line="249" w:lineRule="auto"/>
                          <w:ind w:left="720" w:right="258"/>
                          <w:jc w:val="both"/>
                          <w:rPr>
                            <w:rFonts w:ascii="Times New Roman" w:hAnsi="Times New Roman" w:cs="Times New Roman"/>
                            <w:bCs/>
                            <w:sz w:val="20"/>
                            <w:szCs w:val="20"/>
                            <w:lang w:val="ru-RU"/>
                          </w:rPr>
                        </w:pPr>
                      </w:p>
                    </w:txbxContent>
                  </v:textbox>
                </v:shape>
                <w10:wrap type="topAndBottom" anchorx="page"/>
              </v:group>
            </w:pict>
          </mc:Fallback>
        </mc:AlternateContent>
      </w:r>
    </w:p>
    <w:p w14:paraId="756724F6" w14:textId="00D8B5B2" w:rsidR="00914D6A" w:rsidRDefault="00CD701A" w:rsidP="00A27582">
      <w:pPr>
        <w:pStyle w:val="a3"/>
        <w:spacing w:line="249" w:lineRule="auto"/>
        <w:ind w:left="284" w:right="396"/>
        <w:rPr>
          <w:rFonts w:ascii="Times New Roman" w:hAnsi="Times New Roman" w:cs="Times New Roman"/>
          <w:color w:val="231F20"/>
          <w:sz w:val="20"/>
          <w:szCs w:val="20"/>
          <w:lang w:val="ru-RU"/>
        </w:rPr>
      </w:pPr>
      <w:r w:rsidRPr="00343046">
        <w:rPr>
          <w:rFonts w:ascii="Times New Roman" w:hAnsi="Times New Roman" w:cs="Times New Roman"/>
          <w:noProof/>
          <w:sz w:val="20"/>
          <w:szCs w:val="20"/>
        </w:rPr>
        <w:lastRenderedPageBreak/>
        <mc:AlternateContent>
          <mc:Choice Requires="wpg">
            <w:drawing>
              <wp:anchor distT="0" distB="0" distL="0" distR="0" simplePos="0" relativeHeight="487702528" behindDoc="1" locked="0" layoutInCell="1" allowOverlap="1" wp14:anchorId="73838896" wp14:editId="11A97FB0">
                <wp:simplePos x="0" y="0"/>
                <wp:positionH relativeFrom="page">
                  <wp:posOffset>419100</wp:posOffset>
                </wp:positionH>
                <wp:positionV relativeFrom="paragraph">
                  <wp:posOffset>76200</wp:posOffset>
                </wp:positionV>
                <wp:extent cx="4105910" cy="1950720"/>
                <wp:effectExtent l="0" t="0" r="8890" b="0"/>
                <wp:wrapTopAndBottom/>
                <wp:docPr id="19734799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1950720"/>
                          <a:chOff x="0" y="0"/>
                          <a:chExt cx="4105910" cy="1950720"/>
                        </a:xfrm>
                      </wpg:grpSpPr>
                      <wps:wsp>
                        <wps:cNvPr id="71588197" name="Graphic 23"/>
                        <wps:cNvSpPr/>
                        <wps:spPr>
                          <a:xfrm>
                            <a:off x="0" y="0"/>
                            <a:ext cx="4105910" cy="195072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284089790" name="Image 24"/>
                          <pic:cNvPicPr/>
                        </pic:nvPicPr>
                        <pic:blipFill>
                          <a:blip r:embed="rId17" cstate="print"/>
                          <a:stretch>
                            <a:fillRect/>
                          </a:stretch>
                        </pic:blipFill>
                        <pic:spPr>
                          <a:xfrm>
                            <a:off x="114554" y="57911"/>
                            <a:ext cx="306323" cy="274180"/>
                          </a:xfrm>
                          <a:prstGeom prst="rect">
                            <a:avLst/>
                          </a:prstGeom>
                        </pic:spPr>
                      </pic:pic>
                      <wps:wsp>
                        <wps:cNvPr id="1435237232" name="Textbox 25"/>
                        <wps:cNvSpPr txBox="1"/>
                        <wps:spPr>
                          <a:xfrm>
                            <a:off x="0" y="0"/>
                            <a:ext cx="4105910" cy="1905000"/>
                          </a:xfrm>
                          <a:prstGeom prst="rect">
                            <a:avLst/>
                          </a:prstGeom>
                        </wps:spPr>
                        <wps:txbx>
                          <w:txbxContent>
                            <w:p w14:paraId="5B530F3E" w14:textId="77777777" w:rsidR="00CD701A" w:rsidRPr="00F97968" w:rsidRDefault="00CD701A" w:rsidP="00CD701A">
                              <w:pPr>
                                <w:spacing w:before="126" w:line="242" w:lineRule="auto"/>
                                <w:ind w:left="720" w:right="95"/>
                                <w:rPr>
                                  <w:rFonts w:ascii="Times New Roman" w:hAnsi="Times New Roman" w:cs="Times New Roman"/>
                                  <w:bCs/>
                                  <w:sz w:val="20"/>
                                  <w:szCs w:val="20"/>
                                  <w:lang w:val="ru-RU"/>
                                </w:rPr>
                              </w:pPr>
                              <w:r w:rsidRPr="00F97968">
                                <w:rPr>
                                  <w:rFonts w:ascii="Times New Roman" w:hAnsi="Times New Roman" w:cs="Times New Roman"/>
                                  <w:b/>
                                  <w:sz w:val="20"/>
                                  <w:szCs w:val="20"/>
                                  <w:lang w:val="ru-RU"/>
                                </w:rPr>
                                <w:t xml:space="preserve">ВНИМАНИЕ: </w:t>
                              </w:r>
                              <w:r w:rsidRPr="00F97968">
                                <w:rPr>
                                  <w:rFonts w:ascii="Times New Roman" w:hAnsi="Times New Roman" w:cs="Times New Roman"/>
                                  <w:bCs/>
                                  <w:sz w:val="20"/>
                                  <w:szCs w:val="20"/>
                                  <w:lang w:val="ru-RU"/>
                                </w:rPr>
                                <w:t xml:space="preserve">не допускайте перепада давления между входом и выходом, превышающего 12 </w:t>
                              </w:r>
                              <w:r w:rsidRPr="00F97968">
                                <w:rPr>
                                  <w:rFonts w:ascii="Times New Roman" w:hAnsi="Times New Roman" w:cs="Times New Roman"/>
                                  <w:bCs/>
                                  <w:sz w:val="20"/>
                                  <w:szCs w:val="20"/>
                                </w:rPr>
                                <w:t>PSID</w:t>
                              </w:r>
                              <w:r w:rsidRPr="00F97968">
                                <w:rPr>
                                  <w:rFonts w:ascii="Times New Roman" w:hAnsi="Times New Roman" w:cs="Times New Roman"/>
                                  <w:bCs/>
                                  <w:sz w:val="20"/>
                                  <w:szCs w:val="20"/>
                                  <w:lang w:val="ru-RU"/>
                                </w:rPr>
                                <w:t xml:space="preserve">, на расходомерах серии </w:t>
                              </w:r>
                              <w:r w:rsidRPr="00F97968">
                                <w:rPr>
                                  <w:rFonts w:ascii="Times New Roman" w:hAnsi="Times New Roman" w:cs="Times New Roman"/>
                                  <w:bCs/>
                                  <w:sz w:val="20"/>
                                  <w:szCs w:val="20"/>
                                </w:rPr>
                                <w:t>DFM</w:t>
                              </w:r>
                              <w:r w:rsidRPr="00F97968">
                                <w:rPr>
                                  <w:rFonts w:ascii="Times New Roman" w:hAnsi="Times New Roman" w:cs="Times New Roman"/>
                                  <w:bCs/>
                                  <w:sz w:val="20"/>
                                  <w:szCs w:val="20"/>
                                  <w:lang w:val="ru-RU"/>
                                </w:rPr>
                                <w:t>. Воздействие более высоких перепадов давления может привести к необратимому повреждению изделия.</w:t>
                              </w:r>
                            </w:p>
                            <w:p w14:paraId="1C7C9D6F" w14:textId="77777777" w:rsidR="00CD701A" w:rsidRPr="00F97968" w:rsidRDefault="00CD701A" w:rsidP="00CD701A">
                              <w:pPr>
                                <w:spacing w:before="126" w:line="242" w:lineRule="auto"/>
                                <w:ind w:left="720" w:right="95"/>
                                <w:rPr>
                                  <w:rFonts w:ascii="Times New Roman" w:hAnsi="Times New Roman" w:cs="Times New Roman"/>
                                  <w:bCs/>
                                  <w:sz w:val="20"/>
                                  <w:szCs w:val="20"/>
                                  <w:lang w:val="ru-RU"/>
                                </w:rPr>
                              </w:pPr>
                              <w:r w:rsidRPr="00F97968">
                                <w:rPr>
                                  <w:rFonts w:ascii="Times New Roman" w:hAnsi="Times New Roman" w:cs="Times New Roman"/>
                                  <w:bCs/>
                                  <w:sz w:val="20"/>
                                  <w:szCs w:val="20"/>
                                  <w:lang w:val="ru-RU"/>
                                </w:rPr>
                                <w:t xml:space="preserve">Как правило, высокое общее давление (в пределах 120 </w:t>
                              </w:r>
                              <w:r w:rsidRPr="00F97968">
                                <w:rPr>
                                  <w:rFonts w:ascii="Times New Roman" w:hAnsi="Times New Roman" w:cs="Times New Roman"/>
                                  <w:bCs/>
                                  <w:sz w:val="20"/>
                                  <w:szCs w:val="20"/>
                                </w:rPr>
                                <w:t>PSIG</w:t>
                              </w:r>
                              <w:r w:rsidRPr="00F97968">
                                <w:rPr>
                                  <w:rFonts w:ascii="Times New Roman" w:hAnsi="Times New Roman" w:cs="Times New Roman"/>
                                  <w:bCs/>
                                  <w:sz w:val="20"/>
                                  <w:szCs w:val="20"/>
                                  <w:lang w:val="ru-RU"/>
                                </w:rPr>
                                <w:t>) не повреждает датчик перепада давления, но скачки давления (кратковременные колебания давления) на входе или выходе могут привести к необратимому повреждению датчика изделия.</w:t>
                              </w:r>
                            </w:p>
                            <w:p w14:paraId="73B071FB" w14:textId="77777777" w:rsidR="00CD701A" w:rsidRPr="00F97968" w:rsidRDefault="00CD701A" w:rsidP="00CD701A">
                              <w:pPr>
                                <w:spacing w:before="126" w:line="242" w:lineRule="auto"/>
                                <w:ind w:left="720" w:right="95"/>
                                <w:rPr>
                                  <w:rFonts w:ascii="Times New Roman" w:hAnsi="Times New Roman" w:cs="Times New Roman"/>
                                  <w:bCs/>
                                  <w:sz w:val="20"/>
                                  <w:szCs w:val="20"/>
                                  <w:lang w:val="ru-RU"/>
                                </w:rPr>
                              </w:pPr>
                              <w:r w:rsidRPr="00F97968">
                                <w:rPr>
                                  <w:rFonts w:ascii="Times New Roman" w:hAnsi="Times New Roman" w:cs="Times New Roman"/>
                                  <w:bCs/>
                                  <w:sz w:val="20"/>
                                  <w:szCs w:val="20"/>
                                  <w:lang w:val="ru-RU"/>
                                </w:rPr>
                                <w:t>Избегайте мгновенного воздействия высокого давления от быстродействующих соленоидных клапанов вверх или вниз по потоку от расходомера.</w:t>
                              </w:r>
                            </w:p>
                            <w:p w14:paraId="53118F09" w14:textId="77777777" w:rsidR="00CD701A" w:rsidRPr="00F97968" w:rsidRDefault="00CD701A" w:rsidP="00CD701A">
                              <w:pPr>
                                <w:spacing w:before="115"/>
                                <w:ind w:left="720" w:right="293"/>
                                <w:rPr>
                                  <w:rFonts w:ascii="Times New Roman" w:hAnsi="Times New Roman" w:cs="Times New Roman"/>
                                  <w:bCs/>
                                  <w:sz w:val="20"/>
                                  <w:szCs w:val="20"/>
                                  <w:lang w:val="ru-RU"/>
                                </w:rPr>
                              </w:pPr>
                            </w:p>
                            <w:p w14:paraId="1C10F939" w14:textId="0CF2D7F2" w:rsidR="00CD701A" w:rsidRPr="00F97968" w:rsidRDefault="00CD701A" w:rsidP="00CD701A">
                              <w:pPr>
                                <w:spacing w:line="249" w:lineRule="auto"/>
                                <w:ind w:left="720" w:right="258"/>
                                <w:jc w:val="both"/>
                                <w:rPr>
                                  <w:rFonts w:ascii="Times New Roman" w:hAnsi="Times New Roman" w:cs="Times New Roman"/>
                                  <w:bCs/>
                                  <w:sz w:val="20"/>
                                  <w:szCs w:val="20"/>
                                  <w:lang w:val="ru-RU"/>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73838896" id="_x0000_s1050" style="position:absolute;left:0;text-align:left;margin-left:33pt;margin-top:6pt;width:323.3pt;height:153.6pt;z-index:-15613952;mso-wrap-distance-left:0;mso-wrap-distance-right:0;mso-position-horizontal-relative:page;mso-height-relative:margin" coordsize="41059,19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">
                <v:shape id="Graphic 23" o:spid="_x0000_s1051" style="position:absolute;width:41059;height:19507;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" path="m4105910,l,,,754380r4105910,l4105910,xe" fillcolor="#dcddde" stroked="f">
                  <v:path arrowok="t"/>
                </v:shape>
                <v:shape id="Image 24" o:spid="_x0000_s1052"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">
                  <v:imagedata r:id="rId18" o:title=""/>
                </v:shape>
                <v:shape id="Textbox 25" o:spid="_x0000_s1053" type="#_x0000_t202" style="position:absolute;width:41059;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" filled="f" stroked="f">
                  <v:textbox inset="0,0,0,0">
                    <w:txbxContent>
                      <w:p w14:paraId="5B530F3E" w14:textId="77777777" w:rsidR="00CD701A" w:rsidRPr="00F97968" w:rsidRDefault="00CD701A" w:rsidP="00CD701A">
                        <w:pPr>
                          <w:spacing w:before="126" w:line="242" w:lineRule="auto"/>
                          <w:ind w:left="720" w:right="95"/>
                          <w:rPr>
                            <w:rFonts w:ascii="Times New Roman" w:hAnsi="Times New Roman" w:cs="Times New Roman"/>
                            <w:bCs/>
                            <w:sz w:val="20"/>
                            <w:szCs w:val="20"/>
                            <w:lang w:val="ru-RU"/>
                          </w:rPr>
                        </w:pPr>
                        <w:r w:rsidRPr="00F97968">
                          <w:rPr>
                            <w:rFonts w:ascii="Times New Roman" w:hAnsi="Times New Roman" w:cs="Times New Roman"/>
                            <w:b/>
                            <w:sz w:val="20"/>
                            <w:szCs w:val="20"/>
                            <w:lang w:val="ru-RU"/>
                          </w:rPr>
                          <w:t xml:space="preserve">ВНИМАНИЕ: </w:t>
                        </w:r>
                        <w:r w:rsidRPr="00F97968">
                          <w:rPr>
                            <w:rFonts w:ascii="Times New Roman" w:hAnsi="Times New Roman" w:cs="Times New Roman"/>
                            <w:bCs/>
                            <w:sz w:val="20"/>
                            <w:szCs w:val="20"/>
                            <w:lang w:val="ru-RU"/>
                          </w:rPr>
                          <w:t xml:space="preserve">не допускайте перепада давления между входом и выходом, превышающего 12 </w:t>
                        </w:r>
                        <w:r w:rsidRPr="00F97968">
                          <w:rPr>
                            <w:rFonts w:ascii="Times New Roman" w:hAnsi="Times New Roman" w:cs="Times New Roman"/>
                            <w:bCs/>
                            <w:sz w:val="20"/>
                            <w:szCs w:val="20"/>
                          </w:rPr>
                          <w:t>PSID</w:t>
                        </w:r>
                        <w:r w:rsidRPr="00F97968">
                          <w:rPr>
                            <w:rFonts w:ascii="Times New Roman" w:hAnsi="Times New Roman" w:cs="Times New Roman"/>
                            <w:bCs/>
                            <w:sz w:val="20"/>
                            <w:szCs w:val="20"/>
                            <w:lang w:val="ru-RU"/>
                          </w:rPr>
                          <w:t xml:space="preserve">, на расходомерах серии </w:t>
                        </w:r>
                        <w:r w:rsidRPr="00F97968">
                          <w:rPr>
                            <w:rFonts w:ascii="Times New Roman" w:hAnsi="Times New Roman" w:cs="Times New Roman"/>
                            <w:bCs/>
                            <w:sz w:val="20"/>
                            <w:szCs w:val="20"/>
                          </w:rPr>
                          <w:t>DFM</w:t>
                        </w:r>
                        <w:r w:rsidRPr="00F97968">
                          <w:rPr>
                            <w:rFonts w:ascii="Times New Roman" w:hAnsi="Times New Roman" w:cs="Times New Roman"/>
                            <w:bCs/>
                            <w:sz w:val="20"/>
                            <w:szCs w:val="20"/>
                            <w:lang w:val="ru-RU"/>
                          </w:rPr>
                          <w:t>. Воздействие более высоких перепадов давления может привести к необратимому повреждению изделия.</w:t>
                        </w:r>
                      </w:p>
                      <w:p w14:paraId="1C7C9D6F" w14:textId="77777777" w:rsidR="00CD701A" w:rsidRPr="00F97968" w:rsidRDefault="00CD701A" w:rsidP="00CD701A">
                        <w:pPr>
                          <w:spacing w:before="126" w:line="242" w:lineRule="auto"/>
                          <w:ind w:left="720" w:right="95"/>
                          <w:rPr>
                            <w:rFonts w:ascii="Times New Roman" w:hAnsi="Times New Roman" w:cs="Times New Roman"/>
                            <w:bCs/>
                            <w:sz w:val="20"/>
                            <w:szCs w:val="20"/>
                            <w:lang w:val="ru-RU"/>
                          </w:rPr>
                        </w:pPr>
                        <w:r w:rsidRPr="00F97968">
                          <w:rPr>
                            <w:rFonts w:ascii="Times New Roman" w:hAnsi="Times New Roman" w:cs="Times New Roman"/>
                            <w:bCs/>
                            <w:sz w:val="20"/>
                            <w:szCs w:val="20"/>
                            <w:lang w:val="ru-RU"/>
                          </w:rPr>
                          <w:t xml:space="preserve">Как правило, высокое общее давление (в пределах 120 </w:t>
                        </w:r>
                        <w:r w:rsidRPr="00F97968">
                          <w:rPr>
                            <w:rFonts w:ascii="Times New Roman" w:hAnsi="Times New Roman" w:cs="Times New Roman"/>
                            <w:bCs/>
                            <w:sz w:val="20"/>
                            <w:szCs w:val="20"/>
                          </w:rPr>
                          <w:t>PSIG</w:t>
                        </w:r>
                        <w:r w:rsidRPr="00F97968">
                          <w:rPr>
                            <w:rFonts w:ascii="Times New Roman" w:hAnsi="Times New Roman" w:cs="Times New Roman"/>
                            <w:bCs/>
                            <w:sz w:val="20"/>
                            <w:szCs w:val="20"/>
                            <w:lang w:val="ru-RU"/>
                          </w:rPr>
                          <w:t>) не повреждает датчик перепада давления, но скачки давления (кратковременные колебания давления) на входе или выходе могут привести к необратимому повреждению датчика изделия.</w:t>
                        </w:r>
                      </w:p>
                      <w:p w14:paraId="73B071FB" w14:textId="77777777" w:rsidR="00CD701A" w:rsidRPr="00F97968" w:rsidRDefault="00CD701A" w:rsidP="00CD701A">
                        <w:pPr>
                          <w:spacing w:before="126" w:line="242" w:lineRule="auto"/>
                          <w:ind w:left="720" w:right="95"/>
                          <w:rPr>
                            <w:rFonts w:ascii="Times New Roman" w:hAnsi="Times New Roman" w:cs="Times New Roman"/>
                            <w:bCs/>
                            <w:sz w:val="20"/>
                            <w:szCs w:val="20"/>
                            <w:lang w:val="ru-RU"/>
                          </w:rPr>
                        </w:pPr>
                        <w:r w:rsidRPr="00F97968">
                          <w:rPr>
                            <w:rFonts w:ascii="Times New Roman" w:hAnsi="Times New Roman" w:cs="Times New Roman"/>
                            <w:bCs/>
                            <w:sz w:val="20"/>
                            <w:szCs w:val="20"/>
                            <w:lang w:val="ru-RU"/>
                          </w:rPr>
                          <w:t>Избегайте мгновенного воздействия высокого давления от быстродействующих соленоидных клапанов вверх или вниз по потоку от расходомера.</w:t>
                        </w:r>
                      </w:p>
                      <w:p w14:paraId="53118F09" w14:textId="77777777" w:rsidR="00CD701A" w:rsidRPr="00F97968" w:rsidRDefault="00CD701A" w:rsidP="00CD701A">
                        <w:pPr>
                          <w:spacing w:before="115"/>
                          <w:ind w:left="720" w:right="293"/>
                          <w:rPr>
                            <w:rFonts w:ascii="Times New Roman" w:hAnsi="Times New Roman" w:cs="Times New Roman"/>
                            <w:bCs/>
                            <w:sz w:val="20"/>
                            <w:szCs w:val="20"/>
                            <w:lang w:val="ru-RU"/>
                          </w:rPr>
                        </w:pPr>
                      </w:p>
                      <w:p w14:paraId="1C10F939" w14:textId="0CF2D7F2" w:rsidR="00CD701A" w:rsidRPr="00F97968" w:rsidRDefault="00CD701A" w:rsidP="00CD701A">
                        <w:pPr>
                          <w:spacing w:line="249" w:lineRule="auto"/>
                          <w:ind w:left="720" w:right="258"/>
                          <w:jc w:val="both"/>
                          <w:rPr>
                            <w:rFonts w:ascii="Times New Roman" w:hAnsi="Times New Roman" w:cs="Times New Roman"/>
                            <w:bCs/>
                            <w:sz w:val="20"/>
                            <w:szCs w:val="20"/>
                            <w:lang w:val="ru-RU"/>
                          </w:rPr>
                        </w:pPr>
                      </w:p>
                    </w:txbxContent>
                  </v:textbox>
                </v:shape>
                <w10:wrap type="topAndBottom" anchorx="page"/>
              </v:group>
            </w:pict>
          </mc:Fallback>
        </mc:AlternateContent>
      </w:r>
    </w:p>
    <w:p w14:paraId="6EC03AA1" w14:textId="685E5692" w:rsidR="00627196" w:rsidRPr="00F97968" w:rsidRDefault="00CD701A" w:rsidP="00F97968">
      <w:pPr>
        <w:pStyle w:val="a3"/>
        <w:spacing w:line="247" w:lineRule="auto"/>
        <w:ind w:left="284" w:right="396"/>
        <w:rPr>
          <w:rFonts w:ascii="Times New Roman" w:hAnsi="Times New Roman" w:cs="Times New Roman"/>
          <w:sz w:val="20"/>
          <w:szCs w:val="20"/>
          <w:lang w:val="ru-RU"/>
        </w:rPr>
        <w:sectPr w:rsidR="00627196" w:rsidRPr="00F97968">
          <w:pgSz w:w="7920" w:h="12240"/>
          <w:pgMar w:top="720" w:right="360" w:bottom="720" w:left="360" w:header="0" w:footer="426" w:gutter="0"/>
          <w:cols w:space="720"/>
        </w:sectPr>
      </w:pPr>
      <w:r w:rsidRPr="00343046">
        <w:rPr>
          <w:rFonts w:ascii="Times New Roman" w:hAnsi="Times New Roman" w:cs="Times New Roman"/>
          <w:noProof/>
          <w:sz w:val="20"/>
          <w:szCs w:val="20"/>
        </w:rPr>
        <mc:AlternateContent>
          <mc:Choice Requires="wpg">
            <w:drawing>
              <wp:anchor distT="0" distB="0" distL="0" distR="0" simplePos="0" relativeHeight="487704576" behindDoc="1" locked="0" layoutInCell="1" allowOverlap="1" wp14:anchorId="07164A79" wp14:editId="2576A990">
                <wp:simplePos x="0" y="0"/>
                <wp:positionH relativeFrom="page">
                  <wp:posOffset>419100</wp:posOffset>
                </wp:positionH>
                <wp:positionV relativeFrom="paragraph">
                  <wp:posOffset>633095</wp:posOffset>
                </wp:positionV>
                <wp:extent cx="4105910" cy="1059180"/>
                <wp:effectExtent l="0" t="0" r="8890" b="7620"/>
                <wp:wrapTopAndBottom/>
                <wp:docPr id="161751016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1059180"/>
                          <a:chOff x="0" y="0"/>
                          <a:chExt cx="4105910" cy="1059180"/>
                        </a:xfrm>
                      </wpg:grpSpPr>
                      <wps:wsp>
                        <wps:cNvPr id="263706748" name="Graphic 23"/>
                        <wps:cNvSpPr/>
                        <wps:spPr>
                          <a:xfrm>
                            <a:off x="0" y="0"/>
                            <a:ext cx="4105910" cy="105918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833642316" name="Image 24"/>
                          <pic:cNvPicPr/>
                        </pic:nvPicPr>
                        <pic:blipFill>
                          <a:blip r:embed="rId17" cstate="print"/>
                          <a:stretch>
                            <a:fillRect/>
                          </a:stretch>
                        </pic:blipFill>
                        <pic:spPr>
                          <a:xfrm>
                            <a:off x="114554" y="57911"/>
                            <a:ext cx="306323" cy="274180"/>
                          </a:xfrm>
                          <a:prstGeom prst="rect">
                            <a:avLst/>
                          </a:prstGeom>
                        </pic:spPr>
                      </pic:pic>
                      <wps:wsp>
                        <wps:cNvPr id="1134291931" name="Textbox 25"/>
                        <wps:cNvSpPr txBox="1"/>
                        <wps:spPr>
                          <a:xfrm>
                            <a:off x="0" y="0"/>
                            <a:ext cx="4105910" cy="998220"/>
                          </a:xfrm>
                          <a:prstGeom prst="rect">
                            <a:avLst/>
                          </a:prstGeom>
                        </wps:spPr>
                        <wps:txbx>
                          <w:txbxContent>
                            <w:p w14:paraId="3B9EAF7F" w14:textId="77777777" w:rsidR="00CD701A" w:rsidRPr="00F97968" w:rsidRDefault="00CD701A" w:rsidP="00CD701A">
                              <w:pPr>
                                <w:spacing w:before="126" w:line="242" w:lineRule="auto"/>
                                <w:ind w:left="720" w:right="333"/>
                                <w:rPr>
                                  <w:rFonts w:ascii="Times New Roman" w:hAnsi="Times New Roman" w:cs="Times New Roman"/>
                                  <w:sz w:val="20"/>
                                  <w:szCs w:val="20"/>
                                  <w:lang w:val="ru-RU"/>
                                </w:rPr>
                              </w:pPr>
                              <w:r w:rsidRPr="00F97968">
                                <w:rPr>
                                  <w:rFonts w:ascii="Times New Roman" w:hAnsi="Times New Roman" w:cs="Times New Roman"/>
                                  <w:b/>
                                  <w:sz w:val="20"/>
                                  <w:szCs w:val="20"/>
                                  <w:lang w:val="ru-RU"/>
                                </w:rPr>
                                <w:t>ВНИМАНИЕ</w:t>
                              </w:r>
                              <w:proofErr w:type="gramStart"/>
                              <w:r w:rsidRPr="00F97968">
                                <w:rPr>
                                  <w:rFonts w:ascii="Times New Roman" w:hAnsi="Times New Roman" w:cs="Times New Roman"/>
                                  <w:b/>
                                  <w:sz w:val="20"/>
                                  <w:szCs w:val="20"/>
                                  <w:lang w:val="ru-RU"/>
                                </w:rPr>
                                <w:t xml:space="preserve">: </w:t>
                              </w:r>
                              <w:r>
                                <w:rPr>
                                  <w:rFonts w:ascii="Times New Roman" w:hAnsi="Times New Roman" w:cs="Times New Roman"/>
                                  <w:sz w:val="20"/>
                                  <w:szCs w:val="20"/>
                                  <w:lang w:val="ru-RU"/>
                                </w:rPr>
                                <w:t>В</w:t>
                              </w:r>
                              <w:r w:rsidRPr="00F97968">
                                <w:rPr>
                                  <w:rFonts w:ascii="Times New Roman" w:hAnsi="Times New Roman" w:cs="Times New Roman"/>
                                  <w:sz w:val="20"/>
                                  <w:szCs w:val="20"/>
                                  <w:lang w:val="ru-RU"/>
                                </w:rPr>
                                <w:t>о избежание</w:t>
                              </w:r>
                              <w:proofErr w:type="gramEnd"/>
                              <w:r w:rsidRPr="00F97968">
                                <w:rPr>
                                  <w:rFonts w:ascii="Times New Roman" w:hAnsi="Times New Roman" w:cs="Times New Roman"/>
                                  <w:sz w:val="20"/>
                                  <w:szCs w:val="20"/>
                                  <w:lang w:val="ru-RU"/>
                                </w:rPr>
                                <w:t xml:space="preserve"> засорения и загрязнения трубки датчика и узких каналов ламинарного потока пользователь должен устанавливать прибор в технологических линиях с чистыми газами. На всех участках рекомендуется устанавливать фильтры для улавливания частиц с максимальным размером 20 мкм.</w:t>
                              </w:r>
                            </w:p>
                            <w:p w14:paraId="22E6B434" w14:textId="275D269A" w:rsidR="00CD701A" w:rsidRPr="00F97968" w:rsidRDefault="00CD701A" w:rsidP="00CD701A">
                              <w:pPr>
                                <w:spacing w:line="249" w:lineRule="auto"/>
                                <w:ind w:left="720" w:right="258"/>
                                <w:jc w:val="both"/>
                                <w:rPr>
                                  <w:rFonts w:ascii="Times New Roman" w:hAnsi="Times New Roman" w:cs="Times New Roman"/>
                                  <w:bCs/>
                                  <w:sz w:val="20"/>
                                  <w:szCs w:val="20"/>
                                  <w:lang w:val="ru-RU"/>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07164A79" id="_x0000_s1054" style="position:absolute;left:0;text-align:left;margin-left:33pt;margin-top:49.85pt;width:323.3pt;height:83.4pt;z-index:-15611904;mso-wrap-distance-left:0;mso-wrap-distance-right:0;mso-position-horizontal-relative:page;mso-height-relative:margin" coordsize="41059,10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">
                <v:shape id="Graphic 23" o:spid="_x0000_s1055" style="position:absolute;width:41059;height:10591;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" path="m4105910,l,,,754380r4105910,l4105910,xe" fillcolor="#dcddde" stroked="f">
                  <v:path arrowok="t"/>
                </v:shape>
                <v:shape id="Image 24" o:spid="_x0000_s1056"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">
                  <v:imagedata r:id="rId18" o:title=""/>
                </v:shape>
                <v:shape id="Textbox 25" o:spid="_x0000_s1057" type="#_x0000_t202" style="position:absolute;width:41059;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" filled="f" stroked="f">
                  <v:textbox inset="0,0,0,0">
                    <w:txbxContent>
                      <w:p w14:paraId="3B9EAF7F" w14:textId="77777777" w:rsidR="00CD701A" w:rsidRPr="00F97968" w:rsidRDefault="00CD701A" w:rsidP="00CD701A">
                        <w:pPr>
                          <w:spacing w:before="126" w:line="242" w:lineRule="auto"/>
                          <w:ind w:left="720" w:right="333"/>
                          <w:rPr>
                            <w:rFonts w:ascii="Times New Roman" w:hAnsi="Times New Roman" w:cs="Times New Roman"/>
                            <w:sz w:val="20"/>
                            <w:szCs w:val="20"/>
                            <w:lang w:val="ru-RU"/>
                          </w:rPr>
                        </w:pPr>
                        <w:r w:rsidRPr="00F97968">
                          <w:rPr>
                            <w:rFonts w:ascii="Times New Roman" w:hAnsi="Times New Roman" w:cs="Times New Roman"/>
                            <w:b/>
                            <w:sz w:val="20"/>
                            <w:szCs w:val="20"/>
                            <w:lang w:val="ru-RU"/>
                          </w:rPr>
                          <w:t>ВНИМАНИЕ</w:t>
                        </w:r>
                        <w:proofErr w:type="gramStart"/>
                        <w:r w:rsidRPr="00F97968">
                          <w:rPr>
                            <w:rFonts w:ascii="Times New Roman" w:hAnsi="Times New Roman" w:cs="Times New Roman"/>
                            <w:b/>
                            <w:sz w:val="20"/>
                            <w:szCs w:val="20"/>
                            <w:lang w:val="ru-RU"/>
                          </w:rPr>
                          <w:t xml:space="preserve">: </w:t>
                        </w:r>
                        <w:r>
                          <w:rPr>
                            <w:rFonts w:ascii="Times New Roman" w:hAnsi="Times New Roman" w:cs="Times New Roman"/>
                            <w:sz w:val="20"/>
                            <w:szCs w:val="20"/>
                            <w:lang w:val="ru-RU"/>
                          </w:rPr>
                          <w:t>В</w:t>
                        </w:r>
                        <w:r w:rsidRPr="00F97968">
                          <w:rPr>
                            <w:rFonts w:ascii="Times New Roman" w:hAnsi="Times New Roman" w:cs="Times New Roman"/>
                            <w:sz w:val="20"/>
                            <w:szCs w:val="20"/>
                            <w:lang w:val="ru-RU"/>
                          </w:rPr>
                          <w:t>о избежание</w:t>
                        </w:r>
                        <w:proofErr w:type="gramEnd"/>
                        <w:r w:rsidRPr="00F97968">
                          <w:rPr>
                            <w:rFonts w:ascii="Times New Roman" w:hAnsi="Times New Roman" w:cs="Times New Roman"/>
                            <w:sz w:val="20"/>
                            <w:szCs w:val="20"/>
                            <w:lang w:val="ru-RU"/>
                          </w:rPr>
                          <w:t xml:space="preserve"> засорения и загрязнения трубки датчика и узких каналов ламинарного потока пользователь должен устанавливать прибор в технологических линиях с чистыми газами. На всех участках рекомендуется устанавливать фильтры для улавливания частиц с максимальным размером 20 мкм.</w:t>
                        </w:r>
                      </w:p>
                      <w:p w14:paraId="22E6B434" w14:textId="275D269A" w:rsidR="00CD701A" w:rsidRPr="00F97968" w:rsidRDefault="00CD701A" w:rsidP="00CD701A">
                        <w:pPr>
                          <w:spacing w:line="249" w:lineRule="auto"/>
                          <w:ind w:left="720" w:right="258"/>
                          <w:jc w:val="both"/>
                          <w:rPr>
                            <w:rFonts w:ascii="Times New Roman" w:hAnsi="Times New Roman" w:cs="Times New Roman"/>
                            <w:bCs/>
                            <w:sz w:val="20"/>
                            <w:szCs w:val="20"/>
                            <w:lang w:val="ru-RU"/>
                          </w:rPr>
                        </w:pPr>
                      </w:p>
                    </w:txbxContent>
                  </v:textbox>
                </v:shape>
                <w10:wrap type="topAndBottom" anchorx="page"/>
              </v:group>
            </w:pict>
          </mc:Fallback>
        </mc:AlternateContent>
      </w:r>
      <w:r w:rsidR="00F97968" w:rsidRPr="00F97968">
        <w:rPr>
          <w:rFonts w:ascii="Times New Roman" w:hAnsi="Times New Roman" w:cs="Times New Roman"/>
          <w:color w:val="231F20"/>
          <w:sz w:val="20"/>
          <w:szCs w:val="20"/>
          <w:lang w:val="ru-RU"/>
        </w:rPr>
        <w:t xml:space="preserve">Порты датчика </w:t>
      </w:r>
      <w:r w:rsidR="00F97968" w:rsidRPr="00F97968">
        <w:rPr>
          <w:rFonts w:ascii="Times New Roman" w:hAnsi="Times New Roman" w:cs="Times New Roman"/>
          <w:color w:val="231F20"/>
          <w:sz w:val="20"/>
          <w:szCs w:val="20"/>
        </w:rPr>
        <w:t>DFM</w:t>
      </w:r>
      <w:r w:rsidR="00F97968" w:rsidRPr="00F97968">
        <w:rPr>
          <w:rFonts w:ascii="Times New Roman" w:hAnsi="Times New Roman" w:cs="Times New Roman"/>
          <w:color w:val="231F20"/>
          <w:sz w:val="20"/>
          <w:szCs w:val="20"/>
          <w:lang w:val="ru-RU"/>
        </w:rPr>
        <w:t xml:space="preserve"> оснащены внутренней резьбой 10-32 (</w:t>
      </w:r>
      <w:r w:rsidR="00F97968" w:rsidRPr="00F97968">
        <w:rPr>
          <w:rFonts w:ascii="Times New Roman" w:hAnsi="Times New Roman" w:cs="Times New Roman"/>
          <w:color w:val="231F20"/>
          <w:sz w:val="20"/>
          <w:szCs w:val="20"/>
        </w:rPr>
        <w:t>DFM</w:t>
      </w:r>
      <w:r w:rsidR="00F97968" w:rsidRPr="00F97968">
        <w:rPr>
          <w:rFonts w:ascii="Times New Roman" w:hAnsi="Times New Roman" w:cs="Times New Roman"/>
          <w:color w:val="231F20"/>
          <w:sz w:val="20"/>
          <w:szCs w:val="20"/>
          <w:lang w:val="ru-RU"/>
        </w:rPr>
        <w:t>-02), внутренней резьбой 1/</w:t>
      </w:r>
      <w:r w:rsidR="00914D6A" w:rsidRPr="00F97968">
        <w:rPr>
          <w:rFonts w:ascii="Times New Roman" w:hAnsi="Times New Roman" w:cs="Times New Roman"/>
          <w:color w:val="231F20"/>
          <w:sz w:val="20"/>
          <w:szCs w:val="20"/>
          <w:lang w:val="ru-RU"/>
        </w:rPr>
        <w:t>8” NPT</w:t>
      </w:r>
      <w:r w:rsidR="00F97968" w:rsidRPr="00F97968">
        <w:rPr>
          <w:rFonts w:ascii="Times New Roman" w:hAnsi="Times New Roman" w:cs="Times New Roman"/>
          <w:color w:val="231F20"/>
          <w:sz w:val="20"/>
          <w:szCs w:val="20"/>
          <w:lang w:val="ru-RU"/>
        </w:rPr>
        <w:t xml:space="preserve"> (</w:t>
      </w:r>
      <w:r w:rsidR="00F97968" w:rsidRPr="00F97968">
        <w:rPr>
          <w:rFonts w:ascii="Times New Roman" w:hAnsi="Times New Roman" w:cs="Times New Roman"/>
          <w:color w:val="231F20"/>
          <w:sz w:val="20"/>
          <w:szCs w:val="20"/>
        </w:rPr>
        <w:t>DFM</w:t>
      </w:r>
      <w:r w:rsidR="00F97968" w:rsidRPr="00F97968">
        <w:rPr>
          <w:rFonts w:ascii="Times New Roman" w:hAnsi="Times New Roman" w:cs="Times New Roman"/>
          <w:color w:val="231F20"/>
          <w:sz w:val="20"/>
          <w:szCs w:val="20"/>
          <w:lang w:val="ru-RU"/>
        </w:rPr>
        <w:t xml:space="preserve">-03/05) и внутренней резьбой 1/4" </w:t>
      </w:r>
      <w:r w:rsidR="00F97968" w:rsidRPr="00F97968">
        <w:rPr>
          <w:rFonts w:ascii="Times New Roman" w:hAnsi="Times New Roman" w:cs="Times New Roman"/>
          <w:color w:val="231F20"/>
          <w:sz w:val="20"/>
          <w:szCs w:val="20"/>
        </w:rPr>
        <w:t>NPT</w:t>
      </w:r>
      <w:r w:rsidR="00F97968" w:rsidRPr="00F97968">
        <w:rPr>
          <w:rFonts w:ascii="Times New Roman" w:hAnsi="Times New Roman" w:cs="Times New Roman"/>
          <w:color w:val="231F20"/>
          <w:sz w:val="20"/>
          <w:szCs w:val="20"/>
          <w:lang w:val="ru-RU"/>
        </w:rPr>
        <w:t xml:space="preserve"> (</w:t>
      </w:r>
      <w:r w:rsidR="00F97968" w:rsidRPr="00F97968">
        <w:rPr>
          <w:rFonts w:ascii="Times New Roman" w:hAnsi="Times New Roman" w:cs="Times New Roman"/>
          <w:color w:val="231F20"/>
          <w:sz w:val="20"/>
          <w:szCs w:val="20"/>
        </w:rPr>
        <w:t>DFM</w:t>
      </w:r>
      <w:r w:rsidR="00F97968" w:rsidRPr="00F97968">
        <w:rPr>
          <w:rFonts w:ascii="Times New Roman" w:hAnsi="Times New Roman" w:cs="Times New Roman"/>
          <w:color w:val="231F20"/>
          <w:sz w:val="20"/>
          <w:szCs w:val="20"/>
          <w:lang w:val="ru-RU"/>
        </w:rPr>
        <w:t>-07).</w:t>
      </w:r>
      <w:bookmarkStart w:id="20" w:name="3._ELECTRICAL_CONNECTIONS"/>
      <w:bookmarkStart w:id="21" w:name="_bookmark9"/>
      <w:bookmarkStart w:id="22" w:name="_bookmark10"/>
      <w:bookmarkStart w:id="23" w:name="_bookmark11"/>
      <w:bookmarkStart w:id="24" w:name="_bookmark12"/>
      <w:bookmarkStart w:id="25" w:name="_bookmark13"/>
      <w:bookmarkEnd w:id="20"/>
      <w:bookmarkEnd w:id="21"/>
      <w:bookmarkEnd w:id="22"/>
      <w:bookmarkEnd w:id="23"/>
      <w:bookmarkEnd w:id="24"/>
      <w:bookmarkEnd w:id="25"/>
      <w:r w:rsidRPr="00CD701A">
        <w:rPr>
          <w:rFonts w:ascii="Times New Roman" w:hAnsi="Times New Roman" w:cs="Times New Roman"/>
          <w:noProof/>
          <w:sz w:val="20"/>
          <w:szCs w:val="20"/>
          <w:lang w:val="ru-RU"/>
        </w:rPr>
        <w:t xml:space="preserve"> </w:t>
      </w:r>
    </w:p>
    <w:p w14:paraId="5F962E7E" w14:textId="5AF163B0" w:rsidR="00627196" w:rsidRPr="00F4186C" w:rsidRDefault="00F97968" w:rsidP="009F2C47">
      <w:pPr>
        <w:pStyle w:val="1"/>
        <w:ind w:left="284"/>
        <w:rPr>
          <w:rFonts w:ascii="Times New Roman" w:hAnsi="Times New Roman" w:cs="Times New Roman"/>
          <w:b/>
          <w:bCs/>
          <w:sz w:val="24"/>
          <w:szCs w:val="24"/>
          <w:lang w:val="ru-RU"/>
        </w:rPr>
      </w:pPr>
      <w:bookmarkStart w:id="26" w:name="_Toc221244725"/>
      <w:r w:rsidRPr="00F4186C">
        <w:rPr>
          <w:rFonts w:ascii="Times New Roman" w:hAnsi="Times New Roman" w:cs="Times New Roman"/>
          <w:b/>
          <w:bCs/>
          <w:color w:val="231F20"/>
          <w:sz w:val="24"/>
          <w:szCs w:val="24"/>
          <w:lang w:val="ru-RU"/>
        </w:rPr>
        <w:lastRenderedPageBreak/>
        <w:t xml:space="preserve">3. </w:t>
      </w:r>
      <w:r w:rsidR="00F4186C" w:rsidRPr="00F4186C">
        <w:rPr>
          <w:rFonts w:ascii="Times New Roman" w:hAnsi="Times New Roman" w:cs="Times New Roman"/>
          <w:b/>
          <w:bCs/>
          <w:color w:val="231F20"/>
          <w:sz w:val="24"/>
          <w:szCs w:val="24"/>
          <w:lang w:val="ru-RU"/>
        </w:rPr>
        <w:t>ЭЛЕКТРИЧЕСКИЕ РАЗЪЕМЫ</w:t>
      </w:r>
      <w:bookmarkEnd w:id="26"/>
    </w:p>
    <w:p w14:paraId="1F82894B" w14:textId="77777777" w:rsidR="00627196" w:rsidRPr="00F4186C" w:rsidRDefault="00627196" w:rsidP="009F2C47">
      <w:pPr>
        <w:pStyle w:val="a3"/>
        <w:spacing w:before="25"/>
        <w:ind w:left="284"/>
        <w:rPr>
          <w:rFonts w:ascii="Times New Roman" w:hAnsi="Times New Roman" w:cs="Times New Roman"/>
          <w:b/>
          <w:sz w:val="20"/>
          <w:szCs w:val="20"/>
          <w:lang w:val="ru-RU"/>
        </w:rPr>
      </w:pPr>
    </w:p>
    <w:p w14:paraId="6DD9BCD6" w14:textId="58C2DB08" w:rsidR="00627196" w:rsidRPr="00F4186C" w:rsidRDefault="00F4186C" w:rsidP="00914D6A">
      <w:pPr>
        <w:pStyle w:val="a3"/>
        <w:spacing w:line="244" w:lineRule="auto"/>
        <w:ind w:left="284" w:right="396"/>
        <w:rPr>
          <w:rFonts w:ascii="Times New Roman" w:hAnsi="Times New Roman" w:cs="Times New Roman"/>
          <w:b/>
          <w:sz w:val="20"/>
          <w:szCs w:val="20"/>
          <w:lang w:val="ru-RU"/>
        </w:rPr>
      </w:pPr>
      <w:r w:rsidRPr="00F4186C">
        <w:rPr>
          <w:rFonts w:ascii="Times New Roman" w:hAnsi="Times New Roman" w:cs="Times New Roman"/>
          <w:color w:val="231F20"/>
          <w:sz w:val="20"/>
          <w:szCs w:val="20"/>
          <w:lang w:val="ru-RU"/>
        </w:rPr>
        <w:t xml:space="preserve">Прибор </w:t>
      </w:r>
      <w:r w:rsidRPr="00F4186C">
        <w:rPr>
          <w:rFonts w:ascii="Times New Roman" w:hAnsi="Times New Roman" w:cs="Times New Roman"/>
          <w:color w:val="231F20"/>
          <w:sz w:val="20"/>
          <w:szCs w:val="20"/>
        </w:rPr>
        <w:t>DFM</w:t>
      </w:r>
      <w:r w:rsidRPr="00F4186C">
        <w:rPr>
          <w:rFonts w:ascii="Times New Roman" w:hAnsi="Times New Roman" w:cs="Times New Roman"/>
          <w:color w:val="231F20"/>
          <w:sz w:val="20"/>
          <w:szCs w:val="20"/>
          <w:lang w:val="ru-RU"/>
        </w:rPr>
        <w:t xml:space="preserve"> оснащен 8-контактным разъемом </w:t>
      </w:r>
      <w:proofErr w:type="spellStart"/>
      <w:r w:rsidRPr="00F4186C">
        <w:rPr>
          <w:rFonts w:ascii="Times New Roman" w:hAnsi="Times New Roman" w:cs="Times New Roman"/>
          <w:color w:val="231F20"/>
          <w:sz w:val="20"/>
          <w:szCs w:val="20"/>
        </w:rPr>
        <w:t>MiniDIN</w:t>
      </w:r>
      <w:proofErr w:type="spellEnd"/>
      <w:r w:rsidRPr="00F4186C">
        <w:rPr>
          <w:rFonts w:ascii="Times New Roman" w:hAnsi="Times New Roman" w:cs="Times New Roman"/>
          <w:color w:val="231F20"/>
          <w:sz w:val="20"/>
          <w:szCs w:val="20"/>
          <w:lang w:val="ru-RU"/>
        </w:rPr>
        <w:t xml:space="preserve"> для подключения питания, аналоговых/релейных выходов и интерфейса связи. Назначение выводов поясняется в ТАБЛИЦЕ </w:t>
      </w:r>
      <w:r w:rsidRPr="00F4186C">
        <w:rPr>
          <w:rFonts w:ascii="Times New Roman" w:hAnsi="Times New Roman" w:cs="Times New Roman"/>
          <w:color w:val="231F20"/>
          <w:sz w:val="20"/>
          <w:szCs w:val="20"/>
        </w:rPr>
        <w:t>I</w:t>
      </w:r>
      <w:r w:rsidRPr="00F4186C">
        <w:rPr>
          <w:rFonts w:ascii="Times New Roman" w:hAnsi="Times New Roman" w:cs="Times New Roman"/>
          <w:color w:val="231F20"/>
          <w:sz w:val="20"/>
          <w:szCs w:val="20"/>
          <w:lang w:val="ru-RU"/>
        </w:rPr>
        <w:t xml:space="preserve">. Схема расположения выводов представлена на </w:t>
      </w:r>
      <w:r w:rsidRPr="00F4186C">
        <w:rPr>
          <w:rFonts w:ascii="Times New Roman" w:hAnsi="Times New Roman" w:cs="Times New Roman"/>
          <w:b/>
          <w:bCs/>
          <w:color w:val="231F20"/>
          <w:sz w:val="20"/>
          <w:szCs w:val="20"/>
          <w:lang w:val="ru-RU"/>
        </w:rPr>
        <w:t>Рисунке 1</w:t>
      </w:r>
      <w:r w:rsidRPr="00F4186C">
        <w:rPr>
          <w:rFonts w:ascii="Times New Roman" w:hAnsi="Times New Roman" w:cs="Times New Roman"/>
          <w:b/>
          <w:color w:val="231F20"/>
          <w:sz w:val="20"/>
          <w:szCs w:val="20"/>
          <w:lang w:val="ru-RU"/>
        </w:rPr>
        <w:t>.</w:t>
      </w:r>
    </w:p>
    <w:p w14:paraId="552E5F98" w14:textId="51F99109" w:rsidR="00627196" w:rsidRPr="00F4186C" w:rsidRDefault="00F4186C" w:rsidP="009F2C47">
      <w:pPr>
        <w:spacing w:before="172" w:after="240"/>
        <w:ind w:left="284"/>
        <w:rPr>
          <w:rFonts w:ascii="Times New Roman" w:hAnsi="Times New Roman" w:cs="Times New Roman"/>
          <w:b/>
          <w:sz w:val="20"/>
          <w:szCs w:val="20"/>
          <w:lang w:val="ru-RU"/>
        </w:rPr>
      </w:pPr>
      <w:r w:rsidRPr="00F4186C">
        <w:rPr>
          <w:rFonts w:ascii="Times New Roman" w:hAnsi="Times New Roman" w:cs="Times New Roman"/>
          <w:b/>
          <w:bCs/>
          <w:sz w:val="20"/>
          <w:szCs w:val="20"/>
          <w:lang w:val="ru-RU"/>
        </w:rPr>
        <w:t xml:space="preserve">ТАБЛИЦА </w:t>
      </w:r>
      <w:r w:rsidRPr="00F4186C">
        <w:rPr>
          <w:rFonts w:ascii="Times New Roman" w:hAnsi="Times New Roman" w:cs="Times New Roman"/>
          <w:b/>
          <w:bCs/>
          <w:sz w:val="20"/>
          <w:szCs w:val="20"/>
        </w:rPr>
        <w:t>I</w:t>
      </w:r>
      <w:r w:rsidRPr="00F4186C">
        <w:rPr>
          <w:rFonts w:ascii="Times New Roman" w:hAnsi="Times New Roman" w:cs="Times New Roman"/>
          <w:b/>
          <w:bCs/>
          <w:sz w:val="20"/>
          <w:szCs w:val="20"/>
          <w:lang w:val="ru-RU"/>
        </w:rPr>
        <w:t>: НАЗНАЧЕНИЕ ВЫВОДОВ 8-КОНТАКТНОГО РАЗЪЕМА И ПРИМЕЧАНИЯ</w:t>
      </w:r>
    </w:p>
    <w:tbl>
      <w:tblPr>
        <w:tblStyle w:val="TableNormal"/>
        <w:tblW w:w="0" w:type="auto"/>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57" w:type="dxa"/>
          <w:left w:w="57" w:type="dxa"/>
          <w:bottom w:w="57" w:type="dxa"/>
          <w:right w:w="57" w:type="dxa"/>
        </w:tblCellMar>
        <w:tblLook w:val="01E0" w:firstRow="1" w:lastRow="1" w:firstColumn="1" w:lastColumn="1" w:noHBand="0" w:noVBand="0"/>
      </w:tblPr>
      <w:tblGrid>
        <w:gridCol w:w="992"/>
        <w:gridCol w:w="2268"/>
        <w:gridCol w:w="3544"/>
      </w:tblGrid>
      <w:tr w:rsidR="00627196" w:rsidRPr="009F2C47" w14:paraId="4F5A3197" w14:textId="77777777" w:rsidTr="009F2C47">
        <w:trPr>
          <w:trHeight w:val="239"/>
        </w:trPr>
        <w:tc>
          <w:tcPr>
            <w:tcW w:w="992" w:type="dxa"/>
            <w:tcBorders>
              <w:bottom w:val="single" w:sz="12" w:space="0" w:color="231F20"/>
            </w:tcBorders>
            <w:shd w:val="clear" w:color="auto" w:fill="DCDDDE"/>
            <w:vAlign w:val="center"/>
          </w:tcPr>
          <w:p w14:paraId="6F161BD0" w14:textId="527E81B4" w:rsidR="00627196" w:rsidRPr="009F2C47" w:rsidRDefault="009F2C47" w:rsidP="009F2C47">
            <w:pPr>
              <w:pStyle w:val="TableParagraph"/>
              <w:spacing w:before="36" w:line="182" w:lineRule="exact"/>
              <w:ind w:left="34" w:right="17"/>
              <w:jc w:val="center"/>
              <w:rPr>
                <w:rFonts w:ascii="Times New Roman" w:hAnsi="Times New Roman" w:cs="Times New Roman"/>
                <w:b/>
                <w:sz w:val="20"/>
                <w:szCs w:val="20"/>
              </w:rPr>
            </w:pPr>
            <w:r w:rsidRPr="009F2C47">
              <w:rPr>
                <w:rFonts w:ascii="Times New Roman" w:hAnsi="Times New Roman" w:cs="Times New Roman"/>
                <w:b/>
                <w:color w:val="231F20"/>
                <w:spacing w:val="-5"/>
                <w:sz w:val="20"/>
                <w:szCs w:val="20"/>
              </w:rPr>
              <w:t>ВЫВОД</w:t>
            </w:r>
          </w:p>
        </w:tc>
        <w:tc>
          <w:tcPr>
            <w:tcW w:w="2268" w:type="dxa"/>
            <w:tcBorders>
              <w:bottom w:val="single" w:sz="12" w:space="0" w:color="231F20"/>
            </w:tcBorders>
            <w:shd w:val="clear" w:color="auto" w:fill="DCDDDE"/>
            <w:vAlign w:val="center"/>
          </w:tcPr>
          <w:p w14:paraId="3E35F359" w14:textId="1F17EBFC" w:rsidR="00627196" w:rsidRPr="009F2C47" w:rsidRDefault="00F4186C" w:rsidP="009F2C47">
            <w:pPr>
              <w:pStyle w:val="TableParagraph"/>
              <w:spacing w:before="36" w:line="182" w:lineRule="exact"/>
              <w:ind w:left="86"/>
              <w:jc w:val="center"/>
              <w:rPr>
                <w:rFonts w:ascii="Times New Roman" w:hAnsi="Times New Roman" w:cs="Times New Roman"/>
                <w:b/>
                <w:sz w:val="20"/>
                <w:szCs w:val="20"/>
                <w:lang w:val="ru-RU"/>
              </w:rPr>
            </w:pPr>
            <w:r w:rsidRPr="009F2C47">
              <w:rPr>
                <w:rFonts w:ascii="Times New Roman" w:hAnsi="Times New Roman" w:cs="Times New Roman"/>
                <w:b/>
                <w:color w:val="231F20"/>
                <w:spacing w:val="-2"/>
                <w:sz w:val="20"/>
                <w:szCs w:val="20"/>
              </w:rPr>
              <w:t>ФУНКЦИЯ</w:t>
            </w:r>
          </w:p>
        </w:tc>
        <w:tc>
          <w:tcPr>
            <w:tcW w:w="3544" w:type="dxa"/>
            <w:tcBorders>
              <w:bottom w:val="single" w:sz="12" w:space="0" w:color="231F20"/>
            </w:tcBorders>
            <w:shd w:val="clear" w:color="auto" w:fill="DCDDDE"/>
            <w:vAlign w:val="center"/>
          </w:tcPr>
          <w:p w14:paraId="36C56FAE" w14:textId="751CFC0F" w:rsidR="00627196" w:rsidRPr="009F2C47" w:rsidRDefault="00F4186C" w:rsidP="009F2C47">
            <w:pPr>
              <w:pStyle w:val="TableParagraph"/>
              <w:spacing w:before="36" w:line="182" w:lineRule="exact"/>
              <w:ind w:left="86"/>
              <w:jc w:val="center"/>
              <w:rPr>
                <w:rFonts w:ascii="Times New Roman" w:hAnsi="Times New Roman" w:cs="Times New Roman"/>
                <w:b/>
                <w:sz w:val="20"/>
                <w:szCs w:val="20"/>
              </w:rPr>
            </w:pPr>
            <w:r w:rsidRPr="009F2C47">
              <w:rPr>
                <w:rFonts w:ascii="Times New Roman" w:hAnsi="Times New Roman" w:cs="Times New Roman"/>
                <w:b/>
                <w:color w:val="231F20"/>
                <w:spacing w:val="-4"/>
                <w:sz w:val="20"/>
                <w:szCs w:val="20"/>
              </w:rPr>
              <w:t>ПРИМЕЧАНИЕ</w:t>
            </w:r>
          </w:p>
        </w:tc>
      </w:tr>
      <w:tr w:rsidR="00627196" w:rsidRPr="00832E0B" w14:paraId="79A57617" w14:textId="77777777" w:rsidTr="009F2C47">
        <w:trPr>
          <w:trHeight w:val="479"/>
        </w:trPr>
        <w:tc>
          <w:tcPr>
            <w:tcW w:w="992" w:type="dxa"/>
            <w:tcBorders>
              <w:top w:val="single" w:sz="12" w:space="0" w:color="231F20"/>
            </w:tcBorders>
            <w:vAlign w:val="center"/>
          </w:tcPr>
          <w:p w14:paraId="522D3D5B" w14:textId="77777777" w:rsidR="00627196" w:rsidRPr="009F2C47" w:rsidRDefault="00000000" w:rsidP="009F2C47">
            <w:pPr>
              <w:pStyle w:val="TableParagraph"/>
              <w:spacing w:before="41"/>
              <w:ind w:left="34"/>
              <w:jc w:val="center"/>
              <w:rPr>
                <w:rFonts w:ascii="Times New Roman" w:hAnsi="Times New Roman" w:cs="Times New Roman"/>
                <w:sz w:val="18"/>
                <w:szCs w:val="18"/>
              </w:rPr>
            </w:pPr>
            <w:r w:rsidRPr="009F2C47">
              <w:rPr>
                <w:rFonts w:ascii="Times New Roman" w:hAnsi="Times New Roman" w:cs="Times New Roman"/>
                <w:color w:val="231F20"/>
                <w:spacing w:val="-10"/>
                <w:sz w:val="18"/>
                <w:szCs w:val="18"/>
              </w:rPr>
              <w:t>1</w:t>
            </w:r>
          </w:p>
        </w:tc>
        <w:tc>
          <w:tcPr>
            <w:tcW w:w="2268" w:type="dxa"/>
            <w:tcBorders>
              <w:top w:val="single" w:sz="12" w:space="0" w:color="231F20"/>
              <w:right w:val="single" w:sz="12" w:space="0" w:color="231F20"/>
            </w:tcBorders>
            <w:vAlign w:val="center"/>
          </w:tcPr>
          <w:p w14:paraId="2C979B2F" w14:textId="011246C7" w:rsidR="00627196" w:rsidRPr="009F2C47" w:rsidRDefault="00F4186C" w:rsidP="009F2C47">
            <w:pPr>
              <w:pStyle w:val="TableParagraph"/>
              <w:spacing w:before="38" w:line="210" w:lineRule="atLeast"/>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Твердотельное реле SPST NO (нормально открытый) контакт № 1</w:t>
            </w:r>
          </w:p>
        </w:tc>
        <w:tc>
          <w:tcPr>
            <w:tcW w:w="3544" w:type="dxa"/>
            <w:vMerge w:val="restart"/>
            <w:tcBorders>
              <w:top w:val="single" w:sz="12" w:space="0" w:color="231F20"/>
              <w:left w:val="single" w:sz="12" w:space="0" w:color="231F20"/>
              <w:right w:val="single" w:sz="12" w:space="0" w:color="231F20"/>
            </w:tcBorders>
            <w:vAlign w:val="center"/>
          </w:tcPr>
          <w:p w14:paraId="4F292CB8" w14:textId="4ADC8514" w:rsidR="00627196" w:rsidRPr="009F2C47" w:rsidRDefault="00F4186C" w:rsidP="009F2C47">
            <w:pPr>
              <w:pStyle w:val="TableParagraph"/>
              <w:spacing w:before="195" w:line="249" w:lineRule="auto"/>
              <w:ind w:left="81" w:right="137"/>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Не превышайте максимальное напряжение SSR 48 В переменного тока (пиковое значение) / постоянного тока и максимальный ток нагрузки 400 мА.</w:t>
            </w:r>
          </w:p>
        </w:tc>
      </w:tr>
      <w:tr w:rsidR="00627196" w:rsidRPr="00832E0B" w14:paraId="639A2F82" w14:textId="77777777" w:rsidTr="009F2C47">
        <w:trPr>
          <w:trHeight w:val="500"/>
        </w:trPr>
        <w:tc>
          <w:tcPr>
            <w:tcW w:w="992" w:type="dxa"/>
            <w:vAlign w:val="center"/>
          </w:tcPr>
          <w:p w14:paraId="5BB05C18" w14:textId="77777777" w:rsidR="00627196" w:rsidRPr="009F2C47" w:rsidRDefault="00000000" w:rsidP="009F2C47">
            <w:pPr>
              <w:pStyle w:val="TableParagraph"/>
              <w:spacing w:before="49"/>
              <w:ind w:left="34"/>
              <w:jc w:val="center"/>
              <w:rPr>
                <w:rFonts w:ascii="Times New Roman" w:hAnsi="Times New Roman" w:cs="Times New Roman"/>
                <w:sz w:val="18"/>
                <w:szCs w:val="18"/>
              </w:rPr>
            </w:pPr>
            <w:r w:rsidRPr="009F2C47">
              <w:rPr>
                <w:rFonts w:ascii="Times New Roman" w:hAnsi="Times New Roman" w:cs="Times New Roman"/>
                <w:color w:val="231F20"/>
                <w:spacing w:val="-10"/>
                <w:sz w:val="18"/>
                <w:szCs w:val="18"/>
              </w:rPr>
              <w:t>2</w:t>
            </w:r>
          </w:p>
        </w:tc>
        <w:tc>
          <w:tcPr>
            <w:tcW w:w="2268" w:type="dxa"/>
            <w:tcBorders>
              <w:right w:val="single" w:sz="12" w:space="0" w:color="231F20"/>
            </w:tcBorders>
            <w:vAlign w:val="center"/>
          </w:tcPr>
          <w:p w14:paraId="17C9FBC8" w14:textId="698A32EE" w:rsidR="00627196" w:rsidRPr="009F2C47" w:rsidRDefault="00F4186C" w:rsidP="009F2C47">
            <w:pPr>
              <w:pStyle w:val="TableParagraph"/>
              <w:spacing w:before="49" w:line="247" w:lineRule="auto"/>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 xml:space="preserve">Твердотельное реле SPST NO (нормально открытый) контакт № 2  </w:t>
            </w:r>
          </w:p>
        </w:tc>
        <w:tc>
          <w:tcPr>
            <w:tcW w:w="3544" w:type="dxa"/>
            <w:vMerge/>
            <w:tcBorders>
              <w:top w:val="nil"/>
              <w:left w:val="single" w:sz="12" w:space="0" w:color="231F20"/>
              <w:right w:val="single" w:sz="12" w:space="0" w:color="231F20"/>
            </w:tcBorders>
            <w:vAlign w:val="center"/>
          </w:tcPr>
          <w:p w14:paraId="3ACCF32F" w14:textId="77777777" w:rsidR="00627196" w:rsidRPr="009F2C47" w:rsidRDefault="00627196" w:rsidP="009F2C47">
            <w:pPr>
              <w:rPr>
                <w:rFonts w:ascii="Times New Roman" w:hAnsi="Times New Roman" w:cs="Times New Roman"/>
                <w:color w:val="231F20"/>
                <w:sz w:val="18"/>
                <w:szCs w:val="18"/>
                <w:lang w:val="ru-RU"/>
              </w:rPr>
            </w:pPr>
          </w:p>
        </w:tc>
      </w:tr>
      <w:tr w:rsidR="00627196" w:rsidRPr="009F2C47" w14:paraId="218F0027" w14:textId="77777777" w:rsidTr="009F2C47">
        <w:trPr>
          <w:trHeight w:val="500"/>
        </w:trPr>
        <w:tc>
          <w:tcPr>
            <w:tcW w:w="992" w:type="dxa"/>
            <w:vAlign w:val="center"/>
          </w:tcPr>
          <w:p w14:paraId="2D1D7B79" w14:textId="77777777" w:rsidR="00627196" w:rsidRPr="009F2C47" w:rsidRDefault="00000000" w:rsidP="009F2C47">
            <w:pPr>
              <w:pStyle w:val="TableParagraph"/>
              <w:spacing w:before="46"/>
              <w:ind w:left="34"/>
              <w:jc w:val="center"/>
              <w:rPr>
                <w:rFonts w:ascii="Times New Roman" w:hAnsi="Times New Roman" w:cs="Times New Roman"/>
                <w:sz w:val="18"/>
                <w:szCs w:val="18"/>
              </w:rPr>
            </w:pPr>
            <w:r w:rsidRPr="009F2C47">
              <w:rPr>
                <w:rFonts w:ascii="Times New Roman" w:hAnsi="Times New Roman" w:cs="Times New Roman"/>
                <w:color w:val="231F20"/>
                <w:spacing w:val="-10"/>
                <w:sz w:val="18"/>
                <w:szCs w:val="18"/>
              </w:rPr>
              <w:t>3</w:t>
            </w:r>
          </w:p>
        </w:tc>
        <w:tc>
          <w:tcPr>
            <w:tcW w:w="2268" w:type="dxa"/>
            <w:vAlign w:val="center"/>
          </w:tcPr>
          <w:p w14:paraId="5F16A45A" w14:textId="77777777" w:rsidR="00627196" w:rsidRPr="009F2C47" w:rsidRDefault="00000000" w:rsidP="009F2C47">
            <w:pPr>
              <w:pStyle w:val="TableParagraph"/>
              <w:spacing w:before="46"/>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RS-232 RX / RS-485 (–)</w:t>
            </w:r>
          </w:p>
          <w:p w14:paraId="37650C2C" w14:textId="77777777" w:rsidR="00F4186C" w:rsidRPr="00F4186C" w:rsidRDefault="00F4186C" w:rsidP="009F2C47">
            <w:pPr>
              <w:pStyle w:val="TableParagraph"/>
              <w:spacing w:before="9"/>
              <w:ind w:left="86"/>
              <w:rPr>
                <w:rFonts w:ascii="Times New Roman" w:hAnsi="Times New Roman" w:cs="Times New Roman"/>
                <w:color w:val="231F20"/>
                <w:sz w:val="18"/>
                <w:szCs w:val="18"/>
                <w:lang w:val="ru-RU"/>
              </w:rPr>
            </w:pPr>
            <w:r w:rsidRPr="00F4186C">
              <w:rPr>
                <w:rFonts w:ascii="Times New Roman" w:hAnsi="Times New Roman" w:cs="Times New Roman"/>
                <w:color w:val="231F20"/>
                <w:sz w:val="18"/>
                <w:szCs w:val="18"/>
                <w:lang w:val="ru-RU"/>
              </w:rPr>
              <w:t>Вход интерфейса связи</w:t>
            </w:r>
          </w:p>
          <w:p w14:paraId="02ABF0E8" w14:textId="3B0B3109" w:rsidR="00627196" w:rsidRPr="009F2C47" w:rsidRDefault="00627196" w:rsidP="009F2C47">
            <w:pPr>
              <w:pStyle w:val="TableParagraph"/>
              <w:spacing w:before="9"/>
              <w:ind w:left="86"/>
              <w:rPr>
                <w:rFonts w:ascii="Times New Roman" w:hAnsi="Times New Roman" w:cs="Times New Roman"/>
                <w:color w:val="231F20"/>
                <w:sz w:val="18"/>
                <w:szCs w:val="18"/>
                <w:lang w:val="ru-RU"/>
              </w:rPr>
            </w:pPr>
          </w:p>
        </w:tc>
        <w:tc>
          <w:tcPr>
            <w:tcW w:w="3544" w:type="dxa"/>
            <w:vAlign w:val="center"/>
          </w:tcPr>
          <w:p w14:paraId="1945B074" w14:textId="7E68CCBB" w:rsidR="00627196" w:rsidRPr="009F2C47" w:rsidRDefault="00F4186C" w:rsidP="009F2C47">
            <w:pPr>
              <w:pStyle w:val="TableParagraph"/>
              <w:spacing w:before="46" w:line="249" w:lineRule="auto"/>
              <w:ind w:left="86" w:right="109"/>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Также доступен через аудиоразъем (см. Рисунки 2 и 25).</w:t>
            </w:r>
          </w:p>
        </w:tc>
      </w:tr>
      <w:tr w:rsidR="00627196" w:rsidRPr="00832E0B" w14:paraId="74C13B00" w14:textId="77777777" w:rsidTr="009F2C47">
        <w:trPr>
          <w:trHeight w:val="498"/>
        </w:trPr>
        <w:tc>
          <w:tcPr>
            <w:tcW w:w="992" w:type="dxa"/>
            <w:vAlign w:val="center"/>
          </w:tcPr>
          <w:p w14:paraId="06059085" w14:textId="77777777" w:rsidR="00627196" w:rsidRPr="009F2C47" w:rsidRDefault="00000000" w:rsidP="009F2C47">
            <w:pPr>
              <w:pStyle w:val="TableParagraph"/>
              <w:spacing w:before="46"/>
              <w:ind w:left="34"/>
              <w:jc w:val="center"/>
              <w:rPr>
                <w:rFonts w:ascii="Times New Roman" w:hAnsi="Times New Roman" w:cs="Times New Roman"/>
                <w:sz w:val="18"/>
                <w:szCs w:val="18"/>
              </w:rPr>
            </w:pPr>
            <w:r w:rsidRPr="009F2C47">
              <w:rPr>
                <w:rFonts w:ascii="Times New Roman" w:hAnsi="Times New Roman" w:cs="Times New Roman"/>
                <w:color w:val="231F20"/>
                <w:spacing w:val="-10"/>
                <w:sz w:val="18"/>
                <w:szCs w:val="18"/>
              </w:rPr>
              <w:t>4</w:t>
            </w:r>
          </w:p>
        </w:tc>
        <w:tc>
          <w:tcPr>
            <w:tcW w:w="2268" w:type="dxa"/>
            <w:vAlign w:val="center"/>
          </w:tcPr>
          <w:p w14:paraId="1E85E236" w14:textId="3988405C" w:rsidR="00627196" w:rsidRPr="009F2C47" w:rsidRDefault="00F4186C" w:rsidP="009F2C47">
            <w:pPr>
              <w:pStyle w:val="TableParagraph"/>
              <w:spacing w:before="46" w:line="249" w:lineRule="auto"/>
              <w:ind w:left="86" w:right="66"/>
              <w:rPr>
                <w:rFonts w:ascii="Times New Roman" w:hAnsi="Times New Roman" w:cs="Times New Roman"/>
                <w:color w:val="231F20"/>
                <w:sz w:val="18"/>
                <w:szCs w:val="18"/>
                <w:lang w:val="ru-RU"/>
              </w:rPr>
            </w:pPr>
            <w:r w:rsidRPr="00F4186C">
              <w:rPr>
                <w:rFonts w:ascii="Times New Roman" w:hAnsi="Times New Roman" w:cs="Times New Roman"/>
                <w:color w:val="231F20"/>
                <w:sz w:val="18"/>
                <w:szCs w:val="18"/>
                <w:lang w:val="ru-RU"/>
              </w:rPr>
              <w:t>Общая точка (–) аналогового выхода (0-5 В пост. тока, 0-10 В пост. тока, 4-20 мА)</w:t>
            </w:r>
          </w:p>
        </w:tc>
        <w:tc>
          <w:tcPr>
            <w:tcW w:w="3544" w:type="dxa"/>
            <w:vAlign w:val="center"/>
          </w:tcPr>
          <w:p w14:paraId="1143E552" w14:textId="6C139BFB" w:rsidR="00627196" w:rsidRPr="009F2C47" w:rsidRDefault="00F4186C" w:rsidP="009F2C47">
            <w:pPr>
              <w:pStyle w:val="TableParagraph"/>
              <w:spacing w:before="46" w:line="249" w:lineRule="auto"/>
              <w:ind w:left="86" w:right="626" w:hanging="1"/>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Общая цепь (обратная) для вывода 6 (0-5 В пост. тока, 0-10 В пост. тока или 4-20 мА).</w:t>
            </w:r>
          </w:p>
        </w:tc>
      </w:tr>
      <w:tr w:rsidR="00F4186C" w:rsidRPr="009F2C47" w14:paraId="1C4E280E" w14:textId="77777777" w:rsidTr="009F2C47">
        <w:trPr>
          <w:trHeight w:val="500"/>
        </w:trPr>
        <w:tc>
          <w:tcPr>
            <w:tcW w:w="992" w:type="dxa"/>
            <w:vAlign w:val="center"/>
          </w:tcPr>
          <w:p w14:paraId="34016264" w14:textId="77777777" w:rsidR="00F4186C" w:rsidRPr="009F2C47" w:rsidRDefault="00F4186C" w:rsidP="009F2C47">
            <w:pPr>
              <w:pStyle w:val="TableParagraph"/>
              <w:spacing w:before="49"/>
              <w:ind w:left="34"/>
              <w:jc w:val="center"/>
              <w:rPr>
                <w:rFonts w:ascii="Times New Roman" w:hAnsi="Times New Roman" w:cs="Times New Roman"/>
                <w:sz w:val="18"/>
                <w:szCs w:val="18"/>
              </w:rPr>
            </w:pPr>
            <w:r w:rsidRPr="009F2C47">
              <w:rPr>
                <w:rFonts w:ascii="Times New Roman" w:hAnsi="Times New Roman" w:cs="Times New Roman"/>
                <w:color w:val="231F20"/>
                <w:spacing w:val="-10"/>
                <w:sz w:val="18"/>
                <w:szCs w:val="18"/>
              </w:rPr>
              <w:t>5</w:t>
            </w:r>
          </w:p>
        </w:tc>
        <w:tc>
          <w:tcPr>
            <w:tcW w:w="2268" w:type="dxa"/>
            <w:vAlign w:val="center"/>
          </w:tcPr>
          <w:p w14:paraId="342865AE" w14:textId="77777777" w:rsidR="00F4186C" w:rsidRPr="009F2C47" w:rsidRDefault="00F4186C" w:rsidP="009F2C47">
            <w:pPr>
              <w:pStyle w:val="TableParagraph"/>
              <w:spacing w:before="49"/>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RS-232 TX / RS-485(+)</w:t>
            </w:r>
          </w:p>
          <w:p w14:paraId="0CD18567" w14:textId="2332AEFE" w:rsidR="00F4186C" w:rsidRPr="009F2C47" w:rsidRDefault="00F4186C" w:rsidP="009F2C47">
            <w:pPr>
              <w:pStyle w:val="TableParagraph"/>
              <w:spacing w:before="6"/>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Вход интерфейса связи</w:t>
            </w:r>
          </w:p>
        </w:tc>
        <w:tc>
          <w:tcPr>
            <w:tcW w:w="3544" w:type="dxa"/>
            <w:vAlign w:val="center"/>
          </w:tcPr>
          <w:p w14:paraId="5CF774F1" w14:textId="517E938A" w:rsidR="00F4186C" w:rsidRPr="009F2C47" w:rsidRDefault="00F4186C" w:rsidP="009F2C47">
            <w:pPr>
              <w:pStyle w:val="TableParagraph"/>
              <w:spacing w:before="49" w:line="247" w:lineRule="auto"/>
              <w:ind w:left="86" w:right="109"/>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Также доступен через аудиоразъем (см. Рисунки 2 и 25).</w:t>
            </w:r>
          </w:p>
        </w:tc>
      </w:tr>
      <w:tr w:rsidR="00627196" w:rsidRPr="00832E0B" w14:paraId="17CFBF8E" w14:textId="77777777" w:rsidTr="009F2C47">
        <w:trPr>
          <w:trHeight w:val="700"/>
        </w:trPr>
        <w:tc>
          <w:tcPr>
            <w:tcW w:w="992" w:type="dxa"/>
            <w:vAlign w:val="center"/>
          </w:tcPr>
          <w:p w14:paraId="7D636724" w14:textId="77777777" w:rsidR="00627196" w:rsidRPr="009F2C47" w:rsidRDefault="00000000" w:rsidP="009F2C47">
            <w:pPr>
              <w:pStyle w:val="TableParagraph"/>
              <w:spacing w:before="46"/>
              <w:ind w:left="34"/>
              <w:jc w:val="center"/>
              <w:rPr>
                <w:rFonts w:ascii="Times New Roman" w:hAnsi="Times New Roman" w:cs="Times New Roman"/>
                <w:sz w:val="18"/>
                <w:szCs w:val="18"/>
              </w:rPr>
            </w:pPr>
            <w:r w:rsidRPr="009F2C47">
              <w:rPr>
                <w:rFonts w:ascii="Times New Roman" w:hAnsi="Times New Roman" w:cs="Times New Roman"/>
                <w:color w:val="231F20"/>
                <w:spacing w:val="-10"/>
                <w:sz w:val="18"/>
                <w:szCs w:val="18"/>
              </w:rPr>
              <w:t>6</w:t>
            </w:r>
          </w:p>
        </w:tc>
        <w:tc>
          <w:tcPr>
            <w:tcW w:w="2268" w:type="dxa"/>
            <w:vAlign w:val="center"/>
          </w:tcPr>
          <w:p w14:paraId="6978C9E9" w14:textId="139E663D" w:rsidR="00627196" w:rsidRPr="009F2C47" w:rsidRDefault="00F4186C" w:rsidP="009F2C47">
            <w:pPr>
              <w:pStyle w:val="TableParagraph"/>
              <w:spacing w:before="46" w:line="249" w:lineRule="auto"/>
              <w:ind w:left="86" w:right="460"/>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Аналоговый (0–5 В постоянного тока, 0–10 В постоянного тока или 4–20 мА) выход (+)    Выход.</w:t>
            </w:r>
          </w:p>
        </w:tc>
        <w:tc>
          <w:tcPr>
            <w:tcW w:w="3544" w:type="dxa"/>
            <w:vAlign w:val="center"/>
          </w:tcPr>
          <w:p w14:paraId="46AE38CE" w14:textId="77777777" w:rsidR="00F4186C" w:rsidRPr="009F2C47" w:rsidRDefault="00F4186C" w:rsidP="009F2C47">
            <w:pPr>
              <w:pStyle w:val="TableParagraph"/>
              <w:spacing w:before="42"/>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Не подключайте внешнее напряжение</w:t>
            </w:r>
          </w:p>
          <w:p w14:paraId="07D1D472" w14:textId="24C60357" w:rsidR="00627196" w:rsidRPr="009F2C47" w:rsidRDefault="00F4186C" w:rsidP="009F2C47">
            <w:pPr>
              <w:pStyle w:val="TableParagraph"/>
              <w:spacing w:before="11" w:line="210" w:lineRule="atLeast"/>
              <w:ind w:left="86" w:hanging="1"/>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или любой источник тока. Обязательно соблюдайте рекомендуемое сопротивление нагрузки.</w:t>
            </w:r>
          </w:p>
        </w:tc>
      </w:tr>
      <w:tr w:rsidR="00627196" w:rsidRPr="00832E0B" w14:paraId="7F149127" w14:textId="77777777" w:rsidTr="009F2C47">
        <w:trPr>
          <w:trHeight w:val="280"/>
        </w:trPr>
        <w:tc>
          <w:tcPr>
            <w:tcW w:w="992" w:type="dxa"/>
            <w:vAlign w:val="center"/>
          </w:tcPr>
          <w:p w14:paraId="17F46F86" w14:textId="77777777" w:rsidR="00627196" w:rsidRPr="009F2C47" w:rsidRDefault="00000000" w:rsidP="009F2C47">
            <w:pPr>
              <w:pStyle w:val="TableParagraph"/>
              <w:spacing w:before="46"/>
              <w:ind w:left="34"/>
              <w:jc w:val="center"/>
              <w:rPr>
                <w:rFonts w:ascii="Times New Roman" w:hAnsi="Times New Roman" w:cs="Times New Roman"/>
                <w:sz w:val="18"/>
                <w:szCs w:val="18"/>
              </w:rPr>
            </w:pPr>
            <w:r w:rsidRPr="009F2C47">
              <w:rPr>
                <w:rFonts w:ascii="Times New Roman" w:hAnsi="Times New Roman" w:cs="Times New Roman"/>
                <w:color w:val="231F20"/>
                <w:spacing w:val="-10"/>
                <w:sz w:val="18"/>
                <w:szCs w:val="18"/>
              </w:rPr>
              <w:t>7</w:t>
            </w:r>
          </w:p>
        </w:tc>
        <w:tc>
          <w:tcPr>
            <w:tcW w:w="2268" w:type="dxa"/>
            <w:vAlign w:val="center"/>
          </w:tcPr>
          <w:p w14:paraId="17671F5B" w14:textId="5C2C5712" w:rsidR="00627196" w:rsidRPr="009F2C47" w:rsidRDefault="00F4186C" w:rsidP="009F2C47">
            <w:pPr>
              <w:pStyle w:val="TableParagraph"/>
              <w:spacing w:before="46"/>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Источник питания, положительный (+)</w:t>
            </w:r>
          </w:p>
        </w:tc>
        <w:tc>
          <w:tcPr>
            <w:tcW w:w="3544" w:type="dxa"/>
            <w:vAlign w:val="center"/>
          </w:tcPr>
          <w:p w14:paraId="6A2A97F5" w14:textId="7B3A7135" w:rsidR="00627196" w:rsidRPr="009F2C47" w:rsidRDefault="00F4186C" w:rsidP="009F2C47">
            <w:pPr>
              <w:pStyle w:val="TableParagraph"/>
              <w:spacing w:before="46"/>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Вход питания 9–26 В постоянного тока.</w:t>
            </w:r>
          </w:p>
        </w:tc>
      </w:tr>
      <w:tr w:rsidR="00627196" w:rsidRPr="00832E0B" w14:paraId="234737CE" w14:textId="77777777" w:rsidTr="009F2C47">
        <w:trPr>
          <w:trHeight w:val="560"/>
        </w:trPr>
        <w:tc>
          <w:tcPr>
            <w:tcW w:w="992" w:type="dxa"/>
            <w:vAlign w:val="center"/>
          </w:tcPr>
          <w:p w14:paraId="53118EBC" w14:textId="77777777" w:rsidR="00627196" w:rsidRPr="009F2C47" w:rsidRDefault="00000000" w:rsidP="009F2C47">
            <w:pPr>
              <w:pStyle w:val="TableParagraph"/>
              <w:spacing w:before="46"/>
              <w:ind w:left="34"/>
              <w:jc w:val="center"/>
              <w:rPr>
                <w:rFonts w:ascii="Times New Roman" w:hAnsi="Times New Roman" w:cs="Times New Roman"/>
                <w:sz w:val="18"/>
                <w:szCs w:val="18"/>
              </w:rPr>
            </w:pPr>
            <w:r w:rsidRPr="009F2C47">
              <w:rPr>
                <w:rFonts w:ascii="Times New Roman" w:hAnsi="Times New Roman" w:cs="Times New Roman"/>
                <w:color w:val="231F20"/>
                <w:spacing w:val="-10"/>
                <w:sz w:val="18"/>
                <w:szCs w:val="18"/>
              </w:rPr>
              <w:t>8</w:t>
            </w:r>
          </w:p>
        </w:tc>
        <w:tc>
          <w:tcPr>
            <w:tcW w:w="2268" w:type="dxa"/>
            <w:vAlign w:val="center"/>
          </w:tcPr>
          <w:p w14:paraId="639DAF04" w14:textId="3053BC4B" w:rsidR="00627196" w:rsidRPr="009F2C47" w:rsidRDefault="00F4186C" w:rsidP="009F2C47">
            <w:pPr>
              <w:pStyle w:val="TableParagraph"/>
              <w:spacing w:before="46" w:line="249" w:lineRule="auto"/>
              <w:ind w:left="86" w:right="55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Источник питания, общий (-) Заземление сигнала RS-232</w:t>
            </w:r>
            <w:r w:rsidRPr="009F2C47">
              <w:rPr>
                <w:rFonts w:ascii="Times New Roman" w:hAnsi="Times New Roman" w:cs="Times New Roman"/>
                <w:color w:val="231F20"/>
                <w:sz w:val="18"/>
                <w:szCs w:val="18"/>
                <w:lang w:val="ru-RU"/>
              </w:rPr>
              <w:tab/>
            </w:r>
          </w:p>
        </w:tc>
        <w:tc>
          <w:tcPr>
            <w:tcW w:w="3544" w:type="dxa"/>
            <w:vAlign w:val="center"/>
          </w:tcPr>
          <w:p w14:paraId="33501BCC" w14:textId="28499E98" w:rsidR="00627196" w:rsidRPr="009F2C47" w:rsidRDefault="00F4186C" w:rsidP="009F2C47">
            <w:pPr>
              <w:pStyle w:val="TableParagraph"/>
              <w:spacing w:before="46" w:line="249" w:lineRule="auto"/>
              <w:ind w:left="86"/>
              <w:rPr>
                <w:rFonts w:ascii="Times New Roman" w:hAnsi="Times New Roman" w:cs="Times New Roman"/>
                <w:color w:val="231F20"/>
                <w:sz w:val="18"/>
                <w:szCs w:val="18"/>
                <w:lang w:val="ru-RU"/>
              </w:rPr>
            </w:pPr>
            <w:r w:rsidRPr="009F2C47">
              <w:rPr>
                <w:rFonts w:ascii="Times New Roman" w:hAnsi="Times New Roman" w:cs="Times New Roman"/>
                <w:color w:val="231F20"/>
                <w:sz w:val="18"/>
                <w:szCs w:val="18"/>
                <w:lang w:val="ru-RU"/>
              </w:rPr>
              <w:t>Вход питания и общий провод связи RS-232.</w:t>
            </w:r>
          </w:p>
        </w:tc>
      </w:tr>
    </w:tbl>
    <w:p w14:paraId="1130D014" w14:textId="77777777" w:rsidR="009F2C47" w:rsidRPr="00525145" w:rsidRDefault="009F2C47">
      <w:pPr>
        <w:pStyle w:val="a3"/>
        <w:spacing w:before="5"/>
        <w:rPr>
          <w:rFonts w:ascii="Arial"/>
          <w:b/>
          <w:sz w:val="14"/>
          <w:lang w:val="ru-RU"/>
        </w:rPr>
      </w:pPr>
    </w:p>
    <w:p w14:paraId="005C9FF9" w14:textId="77777777" w:rsidR="009F2C47" w:rsidRPr="00525145" w:rsidRDefault="009F2C47">
      <w:pPr>
        <w:pStyle w:val="a3"/>
        <w:spacing w:before="5"/>
        <w:rPr>
          <w:rFonts w:ascii="Arial"/>
          <w:b/>
          <w:sz w:val="14"/>
          <w:lang w:val="ru-RU"/>
        </w:rPr>
      </w:pPr>
    </w:p>
    <w:p w14:paraId="30ECF2E6" w14:textId="77777777" w:rsidR="009F2C47" w:rsidRPr="00525145" w:rsidRDefault="009F2C47">
      <w:pPr>
        <w:pStyle w:val="a3"/>
        <w:spacing w:before="5"/>
        <w:rPr>
          <w:rFonts w:ascii="Arial"/>
          <w:b/>
          <w:sz w:val="14"/>
          <w:lang w:val="ru-RU"/>
        </w:rPr>
      </w:pPr>
    </w:p>
    <w:p w14:paraId="67AA6780" w14:textId="77777777" w:rsidR="009F2C47" w:rsidRPr="00525145" w:rsidRDefault="009F2C47">
      <w:pPr>
        <w:pStyle w:val="a3"/>
        <w:spacing w:before="5"/>
        <w:rPr>
          <w:rFonts w:ascii="Arial"/>
          <w:b/>
          <w:sz w:val="14"/>
          <w:lang w:val="ru-RU"/>
        </w:rPr>
      </w:pPr>
    </w:p>
    <w:p w14:paraId="45354616" w14:textId="77777777" w:rsidR="009F2C47" w:rsidRPr="00525145" w:rsidRDefault="009F2C47">
      <w:pPr>
        <w:pStyle w:val="a3"/>
        <w:spacing w:before="5"/>
        <w:rPr>
          <w:rFonts w:ascii="Arial"/>
          <w:b/>
          <w:sz w:val="14"/>
          <w:lang w:val="ru-RU"/>
        </w:rPr>
      </w:pPr>
    </w:p>
    <w:p w14:paraId="3891C081" w14:textId="77777777" w:rsidR="009F2C47" w:rsidRPr="00525145" w:rsidRDefault="009F2C47">
      <w:pPr>
        <w:pStyle w:val="a3"/>
        <w:spacing w:before="5"/>
        <w:rPr>
          <w:rFonts w:ascii="Arial"/>
          <w:b/>
          <w:sz w:val="14"/>
          <w:lang w:val="ru-RU"/>
        </w:rPr>
      </w:pPr>
    </w:p>
    <w:p w14:paraId="7FAE9A26" w14:textId="77777777" w:rsidR="009F2C47" w:rsidRPr="00525145" w:rsidRDefault="009F2C47">
      <w:pPr>
        <w:pStyle w:val="a3"/>
        <w:spacing w:before="5"/>
        <w:rPr>
          <w:rFonts w:ascii="Arial"/>
          <w:b/>
          <w:sz w:val="14"/>
          <w:lang w:val="ru-RU"/>
        </w:rPr>
      </w:pPr>
    </w:p>
    <w:p w14:paraId="440FBDDB" w14:textId="3A364447" w:rsidR="009F2C47" w:rsidRPr="00525145" w:rsidRDefault="00CD701A">
      <w:pPr>
        <w:pStyle w:val="a3"/>
        <w:spacing w:before="5"/>
        <w:rPr>
          <w:rFonts w:ascii="Arial"/>
          <w:b/>
          <w:sz w:val="14"/>
          <w:lang w:val="ru-RU"/>
        </w:rPr>
      </w:pPr>
      <w:r w:rsidRPr="00343046">
        <w:rPr>
          <w:rFonts w:ascii="Times New Roman" w:hAnsi="Times New Roman" w:cs="Times New Roman"/>
          <w:noProof/>
          <w:sz w:val="20"/>
          <w:szCs w:val="20"/>
        </w:rPr>
        <w:lastRenderedPageBreak/>
        <mc:AlternateContent>
          <mc:Choice Requires="wpg">
            <w:drawing>
              <wp:anchor distT="0" distB="0" distL="0" distR="0" simplePos="0" relativeHeight="487706624" behindDoc="1" locked="0" layoutInCell="1" allowOverlap="1" wp14:anchorId="02111555" wp14:editId="2A49C665">
                <wp:simplePos x="0" y="0"/>
                <wp:positionH relativeFrom="page">
                  <wp:posOffset>464820</wp:posOffset>
                </wp:positionH>
                <wp:positionV relativeFrom="paragraph">
                  <wp:posOffset>130810</wp:posOffset>
                </wp:positionV>
                <wp:extent cx="4105910" cy="518160"/>
                <wp:effectExtent l="0" t="0" r="8890" b="0"/>
                <wp:wrapTopAndBottom/>
                <wp:docPr id="32795602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518160"/>
                          <a:chOff x="0" y="0"/>
                          <a:chExt cx="4105910" cy="518160"/>
                        </a:xfrm>
                      </wpg:grpSpPr>
                      <wps:wsp>
                        <wps:cNvPr id="76821184" name="Graphic 23"/>
                        <wps:cNvSpPr/>
                        <wps:spPr>
                          <a:xfrm>
                            <a:off x="0" y="0"/>
                            <a:ext cx="4105910" cy="51816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826797990" name="Image 24"/>
                          <pic:cNvPicPr/>
                        </pic:nvPicPr>
                        <pic:blipFill>
                          <a:blip r:embed="rId17" cstate="print"/>
                          <a:stretch>
                            <a:fillRect/>
                          </a:stretch>
                        </pic:blipFill>
                        <pic:spPr>
                          <a:xfrm>
                            <a:off x="114554" y="57911"/>
                            <a:ext cx="306323" cy="274180"/>
                          </a:xfrm>
                          <a:prstGeom prst="rect">
                            <a:avLst/>
                          </a:prstGeom>
                        </pic:spPr>
                      </pic:pic>
                      <wps:wsp>
                        <wps:cNvPr id="541082802" name="Textbox 25"/>
                        <wps:cNvSpPr txBox="1"/>
                        <wps:spPr>
                          <a:xfrm>
                            <a:off x="0" y="0"/>
                            <a:ext cx="4105910" cy="518160"/>
                          </a:xfrm>
                          <a:prstGeom prst="rect">
                            <a:avLst/>
                          </a:prstGeom>
                        </wps:spPr>
                        <wps:txbx>
                          <w:txbxContent>
                            <w:p w14:paraId="4FB7B424" w14:textId="77777777" w:rsidR="00CD701A" w:rsidRPr="009F2C47" w:rsidRDefault="00CD701A" w:rsidP="00CD701A">
                              <w:pPr>
                                <w:spacing w:before="155"/>
                                <w:ind w:left="719" w:right="267"/>
                                <w:rPr>
                                  <w:rFonts w:ascii="Times New Roman" w:hAnsi="Times New Roman" w:cs="Times New Roman"/>
                                  <w:sz w:val="20"/>
                                  <w:szCs w:val="20"/>
                                  <w:lang w:val="ru-RU"/>
                                </w:rPr>
                              </w:pPr>
                              <w:r w:rsidRPr="009F2C47">
                                <w:rPr>
                                  <w:rFonts w:ascii="Times New Roman" w:hAnsi="Times New Roman" w:cs="Times New Roman"/>
                                  <w:b/>
                                  <w:color w:val="231F20"/>
                                  <w:sz w:val="20"/>
                                  <w:szCs w:val="20"/>
                                  <w:lang w:val="ru-RU"/>
                                </w:rPr>
                                <w:t>ВНИМАНИЕ:</w:t>
                              </w:r>
                              <w:r w:rsidRPr="009F2C47">
                                <w:rPr>
                                  <w:rFonts w:ascii="Times New Roman" w:hAnsi="Times New Roman" w:cs="Times New Roman"/>
                                  <w:b/>
                                  <w:color w:val="231F20"/>
                                  <w:spacing w:val="-9"/>
                                  <w:sz w:val="20"/>
                                  <w:szCs w:val="20"/>
                                  <w:lang w:val="ru-RU"/>
                                </w:rPr>
                                <w:t xml:space="preserve"> </w:t>
                              </w:r>
                              <w:r w:rsidRPr="009F2C47">
                                <w:rPr>
                                  <w:rFonts w:ascii="Times New Roman" w:hAnsi="Times New Roman" w:cs="Times New Roman"/>
                                  <w:color w:val="231F20"/>
                                  <w:sz w:val="20"/>
                                  <w:szCs w:val="20"/>
                                  <w:lang w:val="ru-RU"/>
                                </w:rPr>
                                <w:t>для аналогового выхода 4–20 мА требуется питание не менее 12 В постоянного тока.</w:t>
                              </w:r>
                            </w:p>
                            <w:p w14:paraId="288139C6" w14:textId="144FAD4A" w:rsidR="00CD701A" w:rsidRPr="00F97968" w:rsidRDefault="00CD701A" w:rsidP="00CD701A">
                              <w:pPr>
                                <w:spacing w:line="249" w:lineRule="auto"/>
                                <w:ind w:right="258"/>
                                <w:jc w:val="both"/>
                                <w:rPr>
                                  <w:rFonts w:ascii="Times New Roman" w:hAnsi="Times New Roman" w:cs="Times New Roman"/>
                                  <w:bCs/>
                                  <w:sz w:val="20"/>
                                  <w:szCs w:val="20"/>
                                  <w:lang w:val="ru-RU"/>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02111555" id="_x0000_s1058" style="position:absolute;margin-left:36.6pt;margin-top:10.3pt;width:323.3pt;height:40.8pt;z-index:-15609856;mso-wrap-distance-left:0;mso-wrap-distance-right:0;mso-position-horizontal-relative:page;mso-height-relative:margin" coordsize="41059,5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">
                <v:shape id="Graphic 23" o:spid="_x0000_s1059" style="position:absolute;width:41059;height:5181;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" path="m4105910,l,,,754380r4105910,l4105910,xe" fillcolor="#dcddde" stroked="f">
                  <v:path arrowok="t"/>
                </v:shape>
                <v:shape id="Image 24" o:spid="_x0000_s1060"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">
                  <v:imagedata r:id="rId18" o:title=""/>
                </v:shape>
                <v:shape id="Textbox 25" o:spid="_x0000_s1061" type="#_x0000_t202" style="position:absolute;width:41059;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" filled="f" stroked="f">
                  <v:textbox inset="0,0,0,0">
                    <w:txbxContent>
                      <w:p w14:paraId="4FB7B424" w14:textId="77777777" w:rsidR="00CD701A" w:rsidRPr="009F2C47" w:rsidRDefault="00CD701A" w:rsidP="00CD701A">
                        <w:pPr>
                          <w:spacing w:before="155"/>
                          <w:ind w:left="719" w:right="267"/>
                          <w:rPr>
                            <w:rFonts w:ascii="Times New Roman" w:hAnsi="Times New Roman" w:cs="Times New Roman"/>
                            <w:sz w:val="20"/>
                            <w:szCs w:val="20"/>
                            <w:lang w:val="ru-RU"/>
                          </w:rPr>
                        </w:pPr>
                        <w:r w:rsidRPr="009F2C47">
                          <w:rPr>
                            <w:rFonts w:ascii="Times New Roman" w:hAnsi="Times New Roman" w:cs="Times New Roman"/>
                            <w:b/>
                            <w:color w:val="231F20"/>
                            <w:sz w:val="20"/>
                            <w:szCs w:val="20"/>
                            <w:lang w:val="ru-RU"/>
                          </w:rPr>
                          <w:t>ВНИМАНИЕ:</w:t>
                        </w:r>
                        <w:r w:rsidRPr="009F2C47">
                          <w:rPr>
                            <w:rFonts w:ascii="Times New Roman" w:hAnsi="Times New Roman" w:cs="Times New Roman"/>
                            <w:b/>
                            <w:color w:val="231F20"/>
                            <w:spacing w:val="-9"/>
                            <w:sz w:val="20"/>
                            <w:szCs w:val="20"/>
                            <w:lang w:val="ru-RU"/>
                          </w:rPr>
                          <w:t xml:space="preserve"> </w:t>
                        </w:r>
                        <w:r w:rsidRPr="009F2C47">
                          <w:rPr>
                            <w:rFonts w:ascii="Times New Roman" w:hAnsi="Times New Roman" w:cs="Times New Roman"/>
                            <w:color w:val="231F20"/>
                            <w:sz w:val="20"/>
                            <w:szCs w:val="20"/>
                            <w:lang w:val="ru-RU"/>
                          </w:rPr>
                          <w:t>для аналогового выхода 4–20 мА требуется питание не менее 12 В постоянного тока.</w:t>
                        </w:r>
                      </w:p>
                      <w:p w14:paraId="288139C6" w14:textId="144FAD4A" w:rsidR="00CD701A" w:rsidRPr="00F97968" w:rsidRDefault="00CD701A" w:rsidP="00CD701A">
                        <w:pPr>
                          <w:spacing w:line="249" w:lineRule="auto"/>
                          <w:ind w:right="258"/>
                          <w:jc w:val="both"/>
                          <w:rPr>
                            <w:rFonts w:ascii="Times New Roman" w:hAnsi="Times New Roman" w:cs="Times New Roman"/>
                            <w:bCs/>
                            <w:sz w:val="20"/>
                            <w:szCs w:val="20"/>
                            <w:lang w:val="ru-RU"/>
                          </w:rPr>
                        </w:pPr>
                      </w:p>
                    </w:txbxContent>
                  </v:textbox>
                </v:shape>
                <w10:wrap type="topAndBottom" anchorx="page"/>
              </v:group>
            </w:pict>
          </mc:Fallback>
        </mc:AlternateContent>
      </w:r>
    </w:p>
    <w:p w14:paraId="51CED7B0" w14:textId="1F54729E" w:rsidR="009F2C47" w:rsidRPr="00525145" w:rsidRDefault="009F2C47">
      <w:pPr>
        <w:pStyle w:val="a3"/>
        <w:spacing w:before="5"/>
        <w:rPr>
          <w:rFonts w:ascii="Arial"/>
          <w:b/>
          <w:sz w:val="14"/>
          <w:lang w:val="ru-RU"/>
        </w:rPr>
      </w:pPr>
    </w:p>
    <w:p w14:paraId="22671A76" w14:textId="369DFAC6" w:rsidR="009F2C47" w:rsidRPr="00525145" w:rsidRDefault="009F2C47">
      <w:pPr>
        <w:pStyle w:val="a3"/>
        <w:spacing w:before="5"/>
        <w:rPr>
          <w:rFonts w:ascii="Arial"/>
          <w:b/>
          <w:sz w:val="14"/>
          <w:lang w:val="ru-RU"/>
        </w:rPr>
      </w:pPr>
      <w:r>
        <w:rPr>
          <w:rFonts w:ascii="Arial"/>
          <w:b/>
          <w:noProof/>
          <w:sz w:val="14"/>
        </w:rPr>
        <mc:AlternateContent>
          <mc:Choice Requires="wpg">
            <w:drawing>
              <wp:anchor distT="0" distB="0" distL="0" distR="0" simplePos="0" relativeHeight="487592960" behindDoc="1" locked="0" layoutInCell="1" allowOverlap="1" wp14:anchorId="463EFEE5" wp14:editId="518EA267">
                <wp:simplePos x="0" y="0"/>
                <wp:positionH relativeFrom="page">
                  <wp:posOffset>464820</wp:posOffset>
                </wp:positionH>
                <wp:positionV relativeFrom="paragraph">
                  <wp:posOffset>151765</wp:posOffset>
                </wp:positionV>
                <wp:extent cx="4134485" cy="2735580"/>
                <wp:effectExtent l="0" t="0" r="18415" b="2667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4485" cy="2735580"/>
                          <a:chOff x="-176531" y="6350"/>
                          <a:chExt cx="4134485" cy="2735580"/>
                        </a:xfrm>
                      </wpg:grpSpPr>
                      <pic:pic xmlns:pic="http://schemas.openxmlformats.org/drawingml/2006/picture">
                        <pic:nvPicPr>
                          <pic:cNvPr id="43" name="Image 43"/>
                          <pic:cNvPicPr/>
                        </pic:nvPicPr>
                        <pic:blipFill>
                          <a:blip r:embed="rId19" cstate="print"/>
                          <a:stretch>
                            <a:fillRect/>
                          </a:stretch>
                        </pic:blipFill>
                        <pic:spPr>
                          <a:xfrm>
                            <a:off x="878272" y="170584"/>
                            <a:ext cx="1943750" cy="2080139"/>
                          </a:xfrm>
                          <a:prstGeom prst="rect">
                            <a:avLst/>
                          </a:prstGeom>
                        </pic:spPr>
                      </pic:pic>
                      <wps:wsp>
                        <wps:cNvPr id="44" name="Textbox 44"/>
                        <wps:cNvSpPr txBox="1"/>
                        <wps:spPr>
                          <a:xfrm>
                            <a:off x="-176531" y="6350"/>
                            <a:ext cx="4134485" cy="2735580"/>
                          </a:xfrm>
                          <a:prstGeom prst="rect">
                            <a:avLst/>
                          </a:prstGeom>
                          <a:ln w="12700">
                            <a:solidFill>
                              <a:srgbClr val="231F20"/>
                            </a:solidFill>
                            <a:prstDash val="solid"/>
                          </a:ln>
                        </wps:spPr>
                        <wps:txbx>
                          <w:txbxContent>
                            <w:p w14:paraId="036C85AB" w14:textId="77777777" w:rsidR="00627196" w:rsidRPr="009F2C47" w:rsidRDefault="00627196">
                              <w:pPr>
                                <w:rPr>
                                  <w:rFonts w:ascii="Times New Roman" w:hAnsi="Times New Roman" w:cs="Times New Roman"/>
                                  <w:b/>
                                  <w:sz w:val="18"/>
                                </w:rPr>
                              </w:pPr>
                            </w:p>
                            <w:p w14:paraId="7550AC50" w14:textId="77777777" w:rsidR="00627196" w:rsidRPr="009F2C47" w:rsidRDefault="00627196">
                              <w:pPr>
                                <w:rPr>
                                  <w:rFonts w:ascii="Times New Roman" w:hAnsi="Times New Roman" w:cs="Times New Roman"/>
                                  <w:b/>
                                  <w:sz w:val="18"/>
                                </w:rPr>
                              </w:pPr>
                            </w:p>
                            <w:p w14:paraId="32EF65EF" w14:textId="77777777" w:rsidR="00627196" w:rsidRPr="009F2C47" w:rsidRDefault="00627196">
                              <w:pPr>
                                <w:rPr>
                                  <w:rFonts w:ascii="Times New Roman" w:hAnsi="Times New Roman" w:cs="Times New Roman"/>
                                  <w:b/>
                                  <w:sz w:val="18"/>
                                </w:rPr>
                              </w:pPr>
                            </w:p>
                            <w:p w14:paraId="252658D1" w14:textId="77777777" w:rsidR="00627196" w:rsidRPr="009F2C47" w:rsidRDefault="00627196">
                              <w:pPr>
                                <w:rPr>
                                  <w:rFonts w:ascii="Times New Roman" w:hAnsi="Times New Roman" w:cs="Times New Roman"/>
                                  <w:b/>
                                  <w:sz w:val="18"/>
                                </w:rPr>
                              </w:pPr>
                            </w:p>
                            <w:p w14:paraId="4B2A1F58" w14:textId="77777777" w:rsidR="00627196" w:rsidRPr="009F2C47" w:rsidRDefault="00627196">
                              <w:pPr>
                                <w:rPr>
                                  <w:rFonts w:ascii="Times New Roman" w:hAnsi="Times New Roman" w:cs="Times New Roman"/>
                                  <w:b/>
                                  <w:sz w:val="18"/>
                                </w:rPr>
                              </w:pPr>
                            </w:p>
                            <w:p w14:paraId="2A014F82" w14:textId="77777777" w:rsidR="00627196" w:rsidRPr="009F2C47" w:rsidRDefault="00627196">
                              <w:pPr>
                                <w:rPr>
                                  <w:rFonts w:ascii="Times New Roman" w:hAnsi="Times New Roman" w:cs="Times New Roman"/>
                                  <w:b/>
                                  <w:sz w:val="18"/>
                                </w:rPr>
                              </w:pPr>
                            </w:p>
                            <w:p w14:paraId="0F53EE38" w14:textId="77777777" w:rsidR="00627196" w:rsidRPr="009F2C47" w:rsidRDefault="00627196">
                              <w:pPr>
                                <w:rPr>
                                  <w:rFonts w:ascii="Times New Roman" w:hAnsi="Times New Roman" w:cs="Times New Roman"/>
                                  <w:b/>
                                  <w:sz w:val="18"/>
                                </w:rPr>
                              </w:pPr>
                            </w:p>
                            <w:p w14:paraId="21E69278" w14:textId="77777777" w:rsidR="00627196" w:rsidRPr="009F2C47" w:rsidRDefault="00627196">
                              <w:pPr>
                                <w:rPr>
                                  <w:rFonts w:ascii="Times New Roman" w:hAnsi="Times New Roman" w:cs="Times New Roman"/>
                                  <w:b/>
                                  <w:sz w:val="18"/>
                                </w:rPr>
                              </w:pPr>
                            </w:p>
                            <w:p w14:paraId="258DBAF2" w14:textId="77777777" w:rsidR="00627196" w:rsidRPr="009F2C47" w:rsidRDefault="00627196">
                              <w:pPr>
                                <w:rPr>
                                  <w:rFonts w:ascii="Times New Roman" w:hAnsi="Times New Roman" w:cs="Times New Roman"/>
                                  <w:b/>
                                  <w:sz w:val="18"/>
                                </w:rPr>
                              </w:pPr>
                            </w:p>
                            <w:p w14:paraId="494995FA" w14:textId="77777777" w:rsidR="00627196" w:rsidRPr="009F2C47" w:rsidRDefault="00627196">
                              <w:pPr>
                                <w:rPr>
                                  <w:rFonts w:ascii="Times New Roman" w:hAnsi="Times New Roman" w:cs="Times New Roman"/>
                                  <w:b/>
                                  <w:sz w:val="18"/>
                                </w:rPr>
                              </w:pPr>
                            </w:p>
                            <w:p w14:paraId="270B7D46" w14:textId="77777777" w:rsidR="00627196" w:rsidRPr="009F2C47" w:rsidRDefault="00627196">
                              <w:pPr>
                                <w:rPr>
                                  <w:rFonts w:ascii="Times New Roman" w:hAnsi="Times New Roman" w:cs="Times New Roman"/>
                                  <w:b/>
                                  <w:sz w:val="18"/>
                                </w:rPr>
                              </w:pPr>
                            </w:p>
                            <w:p w14:paraId="7ED1BE04" w14:textId="77777777" w:rsidR="00627196" w:rsidRPr="009F2C47" w:rsidRDefault="00627196">
                              <w:pPr>
                                <w:rPr>
                                  <w:rFonts w:ascii="Times New Roman" w:hAnsi="Times New Roman" w:cs="Times New Roman"/>
                                  <w:b/>
                                  <w:sz w:val="18"/>
                                </w:rPr>
                              </w:pPr>
                            </w:p>
                            <w:p w14:paraId="4F73AC9E" w14:textId="77777777" w:rsidR="00627196" w:rsidRPr="009F2C47" w:rsidRDefault="00627196">
                              <w:pPr>
                                <w:rPr>
                                  <w:rFonts w:ascii="Times New Roman" w:hAnsi="Times New Roman" w:cs="Times New Roman"/>
                                  <w:b/>
                                  <w:sz w:val="18"/>
                                </w:rPr>
                              </w:pPr>
                            </w:p>
                            <w:p w14:paraId="23B20B55" w14:textId="77777777" w:rsidR="00627196" w:rsidRPr="009F2C47" w:rsidRDefault="00627196">
                              <w:pPr>
                                <w:rPr>
                                  <w:rFonts w:ascii="Times New Roman" w:hAnsi="Times New Roman" w:cs="Times New Roman"/>
                                  <w:b/>
                                  <w:sz w:val="18"/>
                                </w:rPr>
                              </w:pPr>
                            </w:p>
                            <w:p w14:paraId="00697EDE" w14:textId="77777777" w:rsidR="00627196" w:rsidRPr="009F2C47" w:rsidRDefault="00627196">
                              <w:pPr>
                                <w:rPr>
                                  <w:rFonts w:ascii="Times New Roman" w:hAnsi="Times New Roman" w:cs="Times New Roman"/>
                                  <w:b/>
                                  <w:sz w:val="18"/>
                                </w:rPr>
                              </w:pPr>
                            </w:p>
                            <w:p w14:paraId="6A34CCF5" w14:textId="77777777" w:rsidR="00627196" w:rsidRPr="009F2C47" w:rsidRDefault="00627196">
                              <w:pPr>
                                <w:rPr>
                                  <w:rFonts w:ascii="Times New Roman" w:hAnsi="Times New Roman" w:cs="Times New Roman"/>
                                  <w:b/>
                                  <w:sz w:val="18"/>
                                </w:rPr>
                              </w:pPr>
                            </w:p>
                            <w:p w14:paraId="06A7C9B2" w14:textId="77777777" w:rsidR="00627196" w:rsidRPr="009F2C47" w:rsidRDefault="00627196">
                              <w:pPr>
                                <w:spacing w:before="190"/>
                                <w:rPr>
                                  <w:rFonts w:ascii="Times New Roman" w:hAnsi="Times New Roman" w:cs="Times New Roman"/>
                                  <w:b/>
                                  <w:sz w:val="18"/>
                                </w:rPr>
                              </w:pPr>
                            </w:p>
                            <w:p w14:paraId="6DF168BC" w14:textId="4F27D172" w:rsidR="00627196" w:rsidRPr="009F2C47" w:rsidRDefault="009F2C47" w:rsidP="009F2C47">
                              <w:pPr>
                                <w:ind w:left="284" w:right="-29"/>
                                <w:jc w:val="center"/>
                                <w:rPr>
                                  <w:rFonts w:ascii="Times New Roman" w:hAnsi="Times New Roman" w:cs="Times New Roman"/>
                                  <w:b/>
                                  <w:sz w:val="20"/>
                                  <w:szCs w:val="20"/>
                                  <w:lang w:val="ru-RU"/>
                                </w:rPr>
                              </w:pPr>
                              <w:r w:rsidRPr="009F2C47">
                                <w:rPr>
                                  <w:rFonts w:ascii="Times New Roman" w:hAnsi="Times New Roman" w:cs="Times New Roman"/>
                                  <w:b/>
                                  <w:color w:val="231F20"/>
                                  <w:sz w:val="20"/>
                                  <w:szCs w:val="20"/>
                                  <w:lang w:val="ru-RU"/>
                                </w:rPr>
                                <w:t xml:space="preserve">РИСУНОК 1: КОНФИГУРАЦИЯ 8-КОНТАКТНОГО РАЗЪЕМА </w:t>
                              </w:r>
                              <w:r w:rsidRPr="009F2C47">
                                <w:rPr>
                                  <w:rFonts w:ascii="Times New Roman" w:hAnsi="Times New Roman" w:cs="Times New Roman"/>
                                  <w:b/>
                                  <w:color w:val="231F20"/>
                                  <w:sz w:val="20"/>
                                  <w:szCs w:val="20"/>
                                </w:rPr>
                                <w:t>MINI</w:t>
                              </w:r>
                              <w:r w:rsidRPr="009F2C47">
                                <w:rPr>
                                  <w:rFonts w:ascii="Times New Roman" w:hAnsi="Times New Roman" w:cs="Times New Roman"/>
                                  <w:b/>
                                  <w:color w:val="231F20"/>
                                  <w:sz w:val="20"/>
                                  <w:szCs w:val="20"/>
                                  <w:lang w:val="ru-RU"/>
                                </w:rPr>
                                <w:t>-</w:t>
                              </w:r>
                              <w:r w:rsidRPr="009F2C47">
                                <w:rPr>
                                  <w:rFonts w:ascii="Times New Roman" w:hAnsi="Times New Roman" w:cs="Times New Roman"/>
                                  <w:b/>
                                  <w:color w:val="231F20"/>
                                  <w:sz w:val="20"/>
                                  <w:szCs w:val="20"/>
                                </w:rPr>
                                <w:t>DIN</w:t>
                              </w:r>
                              <w:r w:rsidRPr="009F2C47">
                                <w:rPr>
                                  <w:rFonts w:ascii="Times New Roman" w:hAnsi="Times New Roman" w:cs="Times New Roman"/>
                                  <w:b/>
                                  <w:color w:val="231F20"/>
                                  <w:sz w:val="20"/>
                                  <w:szCs w:val="20"/>
                                  <w:lang w:val="ru-RU"/>
                                </w:rPr>
                                <w:t xml:space="preserve"> </w:t>
                              </w:r>
                              <w:r w:rsidRPr="009F2C47">
                                <w:rPr>
                                  <w:rFonts w:ascii="Times New Roman" w:hAnsi="Times New Roman" w:cs="Times New Roman"/>
                                  <w:b/>
                                  <w:color w:val="231F20"/>
                                  <w:sz w:val="20"/>
                                  <w:szCs w:val="20"/>
                                </w:rPr>
                                <w:t>DFM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63EFEE5" id="Group 42" o:spid="_x0000_s1062" style="position:absolute;margin-left:36.6pt;margin-top:11.95pt;width:325.55pt;height:215.4pt;z-index:-15723520;mso-wrap-distance-left:0;mso-wrap-distance-right:0;mso-position-horizontal-relative:page;mso-width-relative:margin;mso-height-relative:margin" coordorigin="-1765,63" coordsize="41344,273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">
                <v:shape id="Image 43" o:spid="_x0000_s1063" type="#_x0000_t75" style="position:absolute;left:8782;top:1705;width:19438;height:20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">
                  <v:imagedata r:id="rId20" o:title=""/>
                </v:shape>
                <v:shape id="Textbox 44" o:spid="_x0000_s1064" type="#_x0000_t202" style="position:absolute;left:-1765;top:63;width:41344;height:27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" filled="f" strokecolor="#231f20" strokeweight="1pt">
                  <v:textbox inset="0,0,0,0">
                    <w:txbxContent>
                      <w:p w14:paraId="036C85AB" w14:textId="77777777" w:rsidR="00627196" w:rsidRPr="009F2C47" w:rsidRDefault="00627196">
                        <w:pPr>
                          <w:rPr>
                            <w:rFonts w:ascii="Times New Roman" w:hAnsi="Times New Roman" w:cs="Times New Roman"/>
                            <w:b/>
                            <w:sz w:val="18"/>
                          </w:rPr>
                        </w:pPr>
                      </w:p>
                      <w:p w14:paraId="7550AC50" w14:textId="77777777" w:rsidR="00627196" w:rsidRPr="009F2C47" w:rsidRDefault="00627196">
                        <w:pPr>
                          <w:rPr>
                            <w:rFonts w:ascii="Times New Roman" w:hAnsi="Times New Roman" w:cs="Times New Roman"/>
                            <w:b/>
                            <w:sz w:val="18"/>
                          </w:rPr>
                        </w:pPr>
                      </w:p>
                      <w:p w14:paraId="32EF65EF" w14:textId="77777777" w:rsidR="00627196" w:rsidRPr="009F2C47" w:rsidRDefault="00627196">
                        <w:pPr>
                          <w:rPr>
                            <w:rFonts w:ascii="Times New Roman" w:hAnsi="Times New Roman" w:cs="Times New Roman"/>
                            <w:b/>
                            <w:sz w:val="18"/>
                          </w:rPr>
                        </w:pPr>
                      </w:p>
                      <w:p w14:paraId="252658D1" w14:textId="77777777" w:rsidR="00627196" w:rsidRPr="009F2C47" w:rsidRDefault="00627196">
                        <w:pPr>
                          <w:rPr>
                            <w:rFonts w:ascii="Times New Roman" w:hAnsi="Times New Roman" w:cs="Times New Roman"/>
                            <w:b/>
                            <w:sz w:val="18"/>
                          </w:rPr>
                        </w:pPr>
                      </w:p>
                      <w:p w14:paraId="4B2A1F58" w14:textId="77777777" w:rsidR="00627196" w:rsidRPr="009F2C47" w:rsidRDefault="00627196">
                        <w:pPr>
                          <w:rPr>
                            <w:rFonts w:ascii="Times New Roman" w:hAnsi="Times New Roman" w:cs="Times New Roman"/>
                            <w:b/>
                            <w:sz w:val="18"/>
                          </w:rPr>
                        </w:pPr>
                      </w:p>
                      <w:p w14:paraId="2A014F82" w14:textId="77777777" w:rsidR="00627196" w:rsidRPr="009F2C47" w:rsidRDefault="00627196">
                        <w:pPr>
                          <w:rPr>
                            <w:rFonts w:ascii="Times New Roman" w:hAnsi="Times New Roman" w:cs="Times New Roman"/>
                            <w:b/>
                            <w:sz w:val="18"/>
                          </w:rPr>
                        </w:pPr>
                      </w:p>
                      <w:p w14:paraId="0F53EE38" w14:textId="77777777" w:rsidR="00627196" w:rsidRPr="009F2C47" w:rsidRDefault="00627196">
                        <w:pPr>
                          <w:rPr>
                            <w:rFonts w:ascii="Times New Roman" w:hAnsi="Times New Roman" w:cs="Times New Roman"/>
                            <w:b/>
                            <w:sz w:val="18"/>
                          </w:rPr>
                        </w:pPr>
                      </w:p>
                      <w:p w14:paraId="21E69278" w14:textId="77777777" w:rsidR="00627196" w:rsidRPr="009F2C47" w:rsidRDefault="00627196">
                        <w:pPr>
                          <w:rPr>
                            <w:rFonts w:ascii="Times New Roman" w:hAnsi="Times New Roman" w:cs="Times New Roman"/>
                            <w:b/>
                            <w:sz w:val="18"/>
                          </w:rPr>
                        </w:pPr>
                      </w:p>
                      <w:p w14:paraId="258DBAF2" w14:textId="77777777" w:rsidR="00627196" w:rsidRPr="009F2C47" w:rsidRDefault="00627196">
                        <w:pPr>
                          <w:rPr>
                            <w:rFonts w:ascii="Times New Roman" w:hAnsi="Times New Roman" w:cs="Times New Roman"/>
                            <w:b/>
                            <w:sz w:val="18"/>
                          </w:rPr>
                        </w:pPr>
                      </w:p>
                      <w:p w14:paraId="494995FA" w14:textId="77777777" w:rsidR="00627196" w:rsidRPr="009F2C47" w:rsidRDefault="00627196">
                        <w:pPr>
                          <w:rPr>
                            <w:rFonts w:ascii="Times New Roman" w:hAnsi="Times New Roman" w:cs="Times New Roman"/>
                            <w:b/>
                            <w:sz w:val="18"/>
                          </w:rPr>
                        </w:pPr>
                      </w:p>
                      <w:p w14:paraId="270B7D46" w14:textId="77777777" w:rsidR="00627196" w:rsidRPr="009F2C47" w:rsidRDefault="00627196">
                        <w:pPr>
                          <w:rPr>
                            <w:rFonts w:ascii="Times New Roman" w:hAnsi="Times New Roman" w:cs="Times New Roman"/>
                            <w:b/>
                            <w:sz w:val="18"/>
                          </w:rPr>
                        </w:pPr>
                      </w:p>
                      <w:p w14:paraId="7ED1BE04" w14:textId="77777777" w:rsidR="00627196" w:rsidRPr="009F2C47" w:rsidRDefault="00627196">
                        <w:pPr>
                          <w:rPr>
                            <w:rFonts w:ascii="Times New Roman" w:hAnsi="Times New Roman" w:cs="Times New Roman"/>
                            <w:b/>
                            <w:sz w:val="18"/>
                          </w:rPr>
                        </w:pPr>
                      </w:p>
                      <w:p w14:paraId="4F73AC9E" w14:textId="77777777" w:rsidR="00627196" w:rsidRPr="009F2C47" w:rsidRDefault="00627196">
                        <w:pPr>
                          <w:rPr>
                            <w:rFonts w:ascii="Times New Roman" w:hAnsi="Times New Roman" w:cs="Times New Roman"/>
                            <w:b/>
                            <w:sz w:val="18"/>
                          </w:rPr>
                        </w:pPr>
                      </w:p>
                      <w:p w14:paraId="23B20B55" w14:textId="77777777" w:rsidR="00627196" w:rsidRPr="009F2C47" w:rsidRDefault="00627196">
                        <w:pPr>
                          <w:rPr>
                            <w:rFonts w:ascii="Times New Roman" w:hAnsi="Times New Roman" w:cs="Times New Roman"/>
                            <w:b/>
                            <w:sz w:val="18"/>
                          </w:rPr>
                        </w:pPr>
                      </w:p>
                      <w:p w14:paraId="00697EDE" w14:textId="77777777" w:rsidR="00627196" w:rsidRPr="009F2C47" w:rsidRDefault="00627196">
                        <w:pPr>
                          <w:rPr>
                            <w:rFonts w:ascii="Times New Roman" w:hAnsi="Times New Roman" w:cs="Times New Roman"/>
                            <w:b/>
                            <w:sz w:val="18"/>
                          </w:rPr>
                        </w:pPr>
                      </w:p>
                      <w:p w14:paraId="6A34CCF5" w14:textId="77777777" w:rsidR="00627196" w:rsidRPr="009F2C47" w:rsidRDefault="00627196">
                        <w:pPr>
                          <w:rPr>
                            <w:rFonts w:ascii="Times New Roman" w:hAnsi="Times New Roman" w:cs="Times New Roman"/>
                            <w:b/>
                            <w:sz w:val="18"/>
                          </w:rPr>
                        </w:pPr>
                      </w:p>
                      <w:p w14:paraId="06A7C9B2" w14:textId="77777777" w:rsidR="00627196" w:rsidRPr="009F2C47" w:rsidRDefault="00627196">
                        <w:pPr>
                          <w:spacing w:before="190"/>
                          <w:rPr>
                            <w:rFonts w:ascii="Times New Roman" w:hAnsi="Times New Roman" w:cs="Times New Roman"/>
                            <w:b/>
                            <w:sz w:val="18"/>
                          </w:rPr>
                        </w:pPr>
                      </w:p>
                      <w:p w14:paraId="6DF168BC" w14:textId="4F27D172" w:rsidR="00627196" w:rsidRPr="009F2C47" w:rsidRDefault="009F2C47" w:rsidP="009F2C47">
                        <w:pPr>
                          <w:ind w:left="284" w:right="-29"/>
                          <w:jc w:val="center"/>
                          <w:rPr>
                            <w:rFonts w:ascii="Times New Roman" w:hAnsi="Times New Roman" w:cs="Times New Roman"/>
                            <w:b/>
                            <w:sz w:val="20"/>
                            <w:szCs w:val="20"/>
                            <w:lang w:val="ru-RU"/>
                          </w:rPr>
                        </w:pPr>
                        <w:r w:rsidRPr="009F2C47">
                          <w:rPr>
                            <w:rFonts w:ascii="Times New Roman" w:hAnsi="Times New Roman" w:cs="Times New Roman"/>
                            <w:b/>
                            <w:color w:val="231F20"/>
                            <w:sz w:val="20"/>
                            <w:szCs w:val="20"/>
                            <w:lang w:val="ru-RU"/>
                          </w:rPr>
                          <w:t xml:space="preserve">РИСУНОК 1: КОНФИГУРАЦИЯ 8-КОНТАКТНОГО РАЗЪЕМА </w:t>
                        </w:r>
                        <w:r w:rsidRPr="009F2C47">
                          <w:rPr>
                            <w:rFonts w:ascii="Times New Roman" w:hAnsi="Times New Roman" w:cs="Times New Roman"/>
                            <w:b/>
                            <w:color w:val="231F20"/>
                            <w:sz w:val="20"/>
                            <w:szCs w:val="20"/>
                          </w:rPr>
                          <w:t>MINI</w:t>
                        </w:r>
                        <w:r w:rsidRPr="009F2C47">
                          <w:rPr>
                            <w:rFonts w:ascii="Times New Roman" w:hAnsi="Times New Roman" w:cs="Times New Roman"/>
                            <w:b/>
                            <w:color w:val="231F20"/>
                            <w:sz w:val="20"/>
                            <w:szCs w:val="20"/>
                            <w:lang w:val="ru-RU"/>
                          </w:rPr>
                          <w:t>-</w:t>
                        </w:r>
                        <w:r w:rsidRPr="009F2C47">
                          <w:rPr>
                            <w:rFonts w:ascii="Times New Roman" w:hAnsi="Times New Roman" w:cs="Times New Roman"/>
                            <w:b/>
                            <w:color w:val="231F20"/>
                            <w:sz w:val="20"/>
                            <w:szCs w:val="20"/>
                          </w:rPr>
                          <w:t>DIN</w:t>
                        </w:r>
                        <w:r w:rsidRPr="009F2C47">
                          <w:rPr>
                            <w:rFonts w:ascii="Times New Roman" w:hAnsi="Times New Roman" w:cs="Times New Roman"/>
                            <w:b/>
                            <w:color w:val="231F20"/>
                            <w:sz w:val="20"/>
                            <w:szCs w:val="20"/>
                            <w:lang w:val="ru-RU"/>
                          </w:rPr>
                          <w:t xml:space="preserve"> </w:t>
                        </w:r>
                        <w:r w:rsidRPr="009F2C47">
                          <w:rPr>
                            <w:rFonts w:ascii="Times New Roman" w:hAnsi="Times New Roman" w:cs="Times New Roman"/>
                            <w:b/>
                            <w:color w:val="231F20"/>
                            <w:sz w:val="20"/>
                            <w:szCs w:val="20"/>
                          </w:rPr>
                          <w:t>DFM</w:t>
                        </w:r>
                      </w:p>
                    </w:txbxContent>
                  </v:textbox>
                </v:shape>
                <w10:wrap type="topAndBottom" anchorx="page"/>
              </v:group>
            </w:pict>
          </mc:Fallback>
        </mc:AlternateContent>
      </w:r>
    </w:p>
    <w:p w14:paraId="00D78E7F" w14:textId="7E30C05D" w:rsidR="009F2C47" w:rsidRPr="00525145" w:rsidRDefault="00CD701A">
      <w:pPr>
        <w:pStyle w:val="a3"/>
        <w:spacing w:before="5"/>
        <w:rPr>
          <w:rFonts w:ascii="Arial"/>
          <w:b/>
          <w:sz w:val="14"/>
          <w:lang w:val="ru-RU"/>
        </w:rPr>
      </w:pPr>
      <w:r w:rsidRPr="00343046">
        <w:rPr>
          <w:rFonts w:ascii="Times New Roman" w:hAnsi="Times New Roman" w:cs="Times New Roman"/>
          <w:noProof/>
          <w:sz w:val="20"/>
          <w:szCs w:val="20"/>
        </w:rPr>
        <mc:AlternateContent>
          <mc:Choice Requires="wpg">
            <w:drawing>
              <wp:anchor distT="0" distB="0" distL="0" distR="0" simplePos="0" relativeHeight="487708672" behindDoc="1" locked="0" layoutInCell="1" allowOverlap="1" wp14:anchorId="1F19C353" wp14:editId="4D79D0B2">
                <wp:simplePos x="0" y="0"/>
                <wp:positionH relativeFrom="page">
                  <wp:posOffset>464820</wp:posOffset>
                </wp:positionH>
                <wp:positionV relativeFrom="paragraph">
                  <wp:posOffset>2983230</wp:posOffset>
                </wp:positionV>
                <wp:extent cx="4105910" cy="1463040"/>
                <wp:effectExtent l="0" t="0" r="8890" b="3810"/>
                <wp:wrapTopAndBottom/>
                <wp:docPr id="20749220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1463040"/>
                          <a:chOff x="0" y="0"/>
                          <a:chExt cx="4105910" cy="1463040"/>
                        </a:xfrm>
                      </wpg:grpSpPr>
                      <wps:wsp>
                        <wps:cNvPr id="1768461795" name="Graphic 23"/>
                        <wps:cNvSpPr/>
                        <wps:spPr>
                          <a:xfrm>
                            <a:off x="0" y="0"/>
                            <a:ext cx="4105910" cy="146304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494283078" name="Image 24"/>
                          <pic:cNvPicPr/>
                        </pic:nvPicPr>
                        <pic:blipFill>
                          <a:blip r:embed="rId17" cstate="print"/>
                          <a:stretch>
                            <a:fillRect/>
                          </a:stretch>
                        </pic:blipFill>
                        <pic:spPr>
                          <a:xfrm>
                            <a:off x="114554" y="57911"/>
                            <a:ext cx="306323" cy="274180"/>
                          </a:xfrm>
                          <a:prstGeom prst="rect">
                            <a:avLst/>
                          </a:prstGeom>
                        </pic:spPr>
                      </pic:pic>
                      <wps:wsp>
                        <wps:cNvPr id="317785703" name="Textbox 25"/>
                        <wps:cNvSpPr txBox="1"/>
                        <wps:spPr>
                          <a:xfrm>
                            <a:off x="0" y="0"/>
                            <a:ext cx="4105910" cy="1463040"/>
                          </a:xfrm>
                          <a:prstGeom prst="rect">
                            <a:avLst/>
                          </a:prstGeom>
                        </wps:spPr>
                        <wps:txbx>
                          <w:txbxContent>
                            <w:p w14:paraId="26CCBB02" w14:textId="77777777" w:rsidR="00CD701A" w:rsidRPr="009F2C47" w:rsidRDefault="00CD701A" w:rsidP="00CD701A">
                              <w:pPr>
                                <w:spacing w:before="103"/>
                                <w:ind w:left="719" w:right="293"/>
                                <w:rPr>
                                  <w:rFonts w:ascii="Times New Roman" w:hAnsi="Times New Roman" w:cs="Times New Roman"/>
                                  <w:sz w:val="20"/>
                                  <w:szCs w:val="20"/>
                                  <w:lang w:val="ru-RU"/>
                                </w:rPr>
                              </w:pPr>
                              <w:r w:rsidRPr="009F2C47">
                                <w:rPr>
                                  <w:rFonts w:ascii="Times New Roman" w:hAnsi="Times New Roman" w:cs="Times New Roman"/>
                                  <w:b/>
                                  <w:sz w:val="20"/>
                                  <w:szCs w:val="20"/>
                                  <w:lang w:val="ru-RU"/>
                                </w:rPr>
                                <w:t>ВНИМАНИЕ</w:t>
                              </w:r>
                              <w:proofErr w:type="gramStart"/>
                              <w:r w:rsidRPr="009F2C47">
                                <w:rPr>
                                  <w:rFonts w:ascii="Times New Roman" w:hAnsi="Times New Roman" w:cs="Times New Roman"/>
                                  <w:b/>
                                  <w:sz w:val="20"/>
                                  <w:szCs w:val="20"/>
                                  <w:lang w:val="ru-RU"/>
                                </w:rPr>
                                <w:t>:</w:t>
                              </w:r>
                              <w:r w:rsidRPr="009F2C47">
                                <w:rPr>
                                  <w:rFonts w:ascii="Times New Roman" w:hAnsi="Times New Roman" w:cs="Times New Roman"/>
                                  <w:b/>
                                  <w:spacing w:val="38"/>
                                  <w:sz w:val="20"/>
                                  <w:szCs w:val="20"/>
                                  <w:lang w:val="ru-RU"/>
                                </w:rPr>
                                <w:t xml:space="preserve"> </w:t>
                              </w:r>
                              <w:r w:rsidRPr="009F2C47">
                                <w:rPr>
                                  <w:rFonts w:ascii="Times New Roman" w:hAnsi="Times New Roman" w:cs="Times New Roman"/>
                                  <w:sz w:val="20"/>
                                  <w:szCs w:val="20"/>
                                  <w:lang w:val="ru-RU"/>
                                </w:rPr>
                                <w:t>Как</w:t>
                              </w:r>
                              <w:proofErr w:type="gramEnd"/>
                              <w:r w:rsidRPr="009F2C47">
                                <w:rPr>
                                  <w:rFonts w:ascii="Times New Roman" w:hAnsi="Times New Roman" w:cs="Times New Roman"/>
                                  <w:sz w:val="20"/>
                                  <w:szCs w:val="20"/>
                                  <w:lang w:val="ru-RU"/>
                                </w:rPr>
                                <w:t xml:space="preserve"> правило, схема нумерации разъемов «</w:t>
                              </w:r>
                              <w:r w:rsidRPr="009F2C47">
                                <w:rPr>
                                  <w:rFonts w:ascii="Times New Roman" w:hAnsi="Times New Roman" w:cs="Times New Roman"/>
                                  <w:sz w:val="20"/>
                                  <w:szCs w:val="20"/>
                                </w:rPr>
                                <w:t>Mini</w:t>
                              </w:r>
                              <w:r w:rsidRPr="009F2C47">
                                <w:rPr>
                                  <w:rFonts w:ascii="Times New Roman" w:hAnsi="Times New Roman" w:cs="Times New Roman"/>
                                  <w:sz w:val="20"/>
                                  <w:szCs w:val="20"/>
                                  <w:lang w:val="ru-RU"/>
                                </w:rPr>
                                <w:t>-</w:t>
                              </w:r>
                              <w:r w:rsidRPr="009F2C47">
                                <w:rPr>
                                  <w:rFonts w:ascii="Times New Roman" w:hAnsi="Times New Roman" w:cs="Times New Roman"/>
                                  <w:sz w:val="20"/>
                                  <w:szCs w:val="20"/>
                                </w:rPr>
                                <w:t>DIN</w:t>
                              </w:r>
                              <w:r w:rsidRPr="009F2C47">
                                <w:rPr>
                                  <w:rFonts w:ascii="Times New Roman" w:hAnsi="Times New Roman" w:cs="Times New Roman"/>
                                  <w:sz w:val="20"/>
                                  <w:szCs w:val="20"/>
                                  <w:lang w:val="ru-RU"/>
                                </w:rPr>
                                <w:t xml:space="preserve">» является стандартизированной. Однако существуют некоторые разъемы с нестандартной схемой, поэтому последовательность нумерации на подключаемом </w:t>
                              </w:r>
                              <w:proofErr w:type="spellStart"/>
                              <w:r w:rsidRPr="009F2C47">
                                <w:rPr>
                                  <w:rFonts w:ascii="Times New Roman" w:hAnsi="Times New Roman" w:cs="Times New Roman"/>
                                  <w:sz w:val="20"/>
                                  <w:szCs w:val="20"/>
                                  <w:lang w:val="ru-RU"/>
                                </w:rPr>
                                <w:t>разъме</w:t>
                              </w:r>
                              <w:proofErr w:type="spellEnd"/>
                              <w:r w:rsidRPr="009F2C47">
                                <w:rPr>
                                  <w:rFonts w:ascii="Times New Roman" w:hAnsi="Times New Roman" w:cs="Times New Roman"/>
                                  <w:sz w:val="20"/>
                                  <w:szCs w:val="20"/>
                                  <w:lang w:val="ru-RU"/>
                                </w:rPr>
                                <w:t xml:space="preserve"> может совпадать или не совпадать с показанной выше конфигурацией контактов. Необходимо соединить соответствующие провода в правильной последовательности, независимо от конкретных номеров, указанных на подключаемом разъеме.</w:t>
                              </w:r>
                            </w:p>
                            <w:p w14:paraId="5A6CE544" w14:textId="77777777" w:rsidR="00CD701A" w:rsidRPr="00F97968" w:rsidRDefault="00CD701A" w:rsidP="00CD701A">
                              <w:pPr>
                                <w:spacing w:line="249" w:lineRule="auto"/>
                                <w:ind w:right="258"/>
                                <w:jc w:val="both"/>
                                <w:rPr>
                                  <w:rFonts w:ascii="Times New Roman" w:hAnsi="Times New Roman" w:cs="Times New Roman"/>
                                  <w:bCs/>
                                  <w:sz w:val="20"/>
                                  <w:szCs w:val="20"/>
                                  <w:lang w:val="ru-RU"/>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1F19C353" id="_x0000_s1065" style="position:absolute;margin-left:36.6pt;margin-top:234.9pt;width:323.3pt;height:115.2pt;z-index:-15607808;mso-wrap-distance-left:0;mso-wrap-distance-right:0;mso-position-horizontal-relative:page;mso-height-relative:margin" coordsize="41059,14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">
                <v:shape id="Graphic 23" o:spid="_x0000_s1066" style="position:absolute;width:41059;height:14630;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" path="m4105910,l,,,754380r4105910,l4105910,xe" fillcolor="#dcddde" stroked="f">
                  <v:path arrowok="t"/>
                </v:shape>
                <v:shape id="Image 24" o:spid="_x0000_s1067"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">
                  <v:imagedata r:id="rId18" o:title=""/>
                </v:shape>
                <v:shape id="Textbox 25" o:spid="_x0000_s1068" type="#_x0000_t202" style="position:absolute;width:41059;height: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" filled="f" stroked="f">
                  <v:textbox inset="0,0,0,0">
                    <w:txbxContent>
                      <w:p w14:paraId="26CCBB02" w14:textId="77777777" w:rsidR="00CD701A" w:rsidRPr="009F2C47" w:rsidRDefault="00CD701A" w:rsidP="00CD701A">
                        <w:pPr>
                          <w:spacing w:before="103"/>
                          <w:ind w:left="719" w:right="293"/>
                          <w:rPr>
                            <w:rFonts w:ascii="Times New Roman" w:hAnsi="Times New Roman" w:cs="Times New Roman"/>
                            <w:sz w:val="20"/>
                            <w:szCs w:val="20"/>
                            <w:lang w:val="ru-RU"/>
                          </w:rPr>
                        </w:pPr>
                        <w:r w:rsidRPr="009F2C47">
                          <w:rPr>
                            <w:rFonts w:ascii="Times New Roman" w:hAnsi="Times New Roman" w:cs="Times New Roman"/>
                            <w:b/>
                            <w:sz w:val="20"/>
                            <w:szCs w:val="20"/>
                            <w:lang w:val="ru-RU"/>
                          </w:rPr>
                          <w:t>ВНИМАНИЕ</w:t>
                        </w:r>
                        <w:proofErr w:type="gramStart"/>
                        <w:r w:rsidRPr="009F2C47">
                          <w:rPr>
                            <w:rFonts w:ascii="Times New Roman" w:hAnsi="Times New Roman" w:cs="Times New Roman"/>
                            <w:b/>
                            <w:sz w:val="20"/>
                            <w:szCs w:val="20"/>
                            <w:lang w:val="ru-RU"/>
                          </w:rPr>
                          <w:t>:</w:t>
                        </w:r>
                        <w:r w:rsidRPr="009F2C47">
                          <w:rPr>
                            <w:rFonts w:ascii="Times New Roman" w:hAnsi="Times New Roman" w:cs="Times New Roman"/>
                            <w:b/>
                            <w:spacing w:val="38"/>
                            <w:sz w:val="20"/>
                            <w:szCs w:val="20"/>
                            <w:lang w:val="ru-RU"/>
                          </w:rPr>
                          <w:t xml:space="preserve"> </w:t>
                        </w:r>
                        <w:r w:rsidRPr="009F2C47">
                          <w:rPr>
                            <w:rFonts w:ascii="Times New Roman" w:hAnsi="Times New Roman" w:cs="Times New Roman"/>
                            <w:sz w:val="20"/>
                            <w:szCs w:val="20"/>
                            <w:lang w:val="ru-RU"/>
                          </w:rPr>
                          <w:t>Как</w:t>
                        </w:r>
                        <w:proofErr w:type="gramEnd"/>
                        <w:r w:rsidRPr="009F2C47">
                          <w:rPr>
                            <w:rFonts w:ascii="Times New Roman" w:hAnsi="Times New Roman" w:cs="Times New Roman"/>
                            <w:sz w:val="20"/>
                            <w:szCs w:val="20"/>
                            <w:lang w:val="ru-RU"/>
                          </w:rPr>
                          <w:t xml:space="preserve"> правило, схема нумерации разъемов «</w:t>
                        </w:r>
                        <w:r w:rsidRPr="009F2C47">
                          <w:rPr>
                            <w:rFonts w:ascii="Times New Roman" w:hAnsi="Times New Roman" w:cs="Times New Roman"/>
                            <w:sz w:val="20"/>
                            <w:szCs w:val="20"/>
                          </w:rPr>
                          <w:t>Mini</w:t>
                        </w:r>
                        <w:r w:rsidRPr="009F2C47">
                          <w:rPr>
                            <w:rFonts w:ascii="Times New Roman" w:hAnsi="Times New Roman" w:cs="Times New Roman"/>
                            <w:sz w:val="20"/>
                            <w:szCs w:val="20"/>
                            <w:lang w:val="ru-RU"/>
                          </w:rPr>
                          <w:t>-</w:t>
                        </w:r>
                        <w:r w:rsidRPr="009F2C47">
                          <w:rPr>
                            <w:rFonts w:ascii="Times New Roman" w:hAnsi="Times New Roman" w:cs="Times New Roman"/>
                            <w:sz w:val="20"/>
                            <w:szCs w:val="20"/>
                          </w:rPr>
                          <w:t>DIN</w:t>
                        </w:r>
                        <w:r w:rsidRPr="009F2C47">
                          <w:rPr>
                            <w:rFonts w:ascii="Times New Roman" w:hAnsi="Times New Roman" w:cs="Times New Roman"/>
                            <w:sz w:val="20"/>
                            <w:szCs w:val="20"/>
                            <w:lang w:val="ru-RU"/>
                          </w:rPr>
                          <w:t xml:space="preserve">» является стандартизированной. Однако существуют некоторые разъемы с нестандартной схемой, поэтому последовательность нумерации на подключаемом </w:t>
                        </w:r>
                        <w:proofErr w:type="spellStart"/>
                        <w:r w:rsidRPr="009F2C47">
                          <w:rPr>
                            <w:rFonts w:ascii="Times New Roman" w:hAnsi="Times New Roman" w:cs="Times New Roman"/>
                            <w:sz w:val="20"/>
                            <w:szCs w:val="20"/>
                            <w:lang w:val="ru-RU"/>
                          </w:rPr>
                          <w:t>разъме</w:t>
                        </w:r>
                        <w:proofErr w:type="spellEnd"/>
                        <w:r w:rsidRPr="009F2C47">
                          <w:rPr>
                            <w:rFonts w:ascii="Times New Roman" w:hAnsi="Times New Roman" w:cs="Times New Roman"/>
                            <w:sz w:val="20"/>
                            <w:szCs w:val="20"/>
                            <w:lang w:val="ru-RU"/>
                          </w:rPr>
                          <w:t xml:space="preserve"> может совпадать или не совпадать с показанной выше конфигурацией контактов. Необходимо соединить соответствующие провода в правильной последовательности, независимо от конкретных номеров, указанных на подключаемом разъеме.</w:t>
                        </w:r>
                      </w:p>
                      <w:p w14:paraId="5A6CE544" w14:textId="77777777" w:rsidR="00CD701A" w:rsidRPr="00F97968" w:rsidRDefault="00CD701A" w:rsidP="00CD701A">
                        <w:pPr>
                          <w:spacing w:line="249" w:lineRule="auto"/>
                          <w:ind w:right="258"/>
                          <w:jc w:val="both"/>
                          <w:rPr>
                            <w:rFonts w:ascii="Times New Roman" w:hAnsi="Times New Roman" w:cs="Times New Roman"/>
                            <w:bCs/>
                            <w:sz w:val="20"/>
                            <w:szCs w:val="20"/>
                            <w:lang w:val="ru-RU"/>
                          </w:rPr>
                        </w:pPr>
                      </w:p>
                    </w:txbxContent>
                  </v:textbox>
                </v:shape>
                <w10:wrap type="topAndBottom" anchorx="page"/>
              </v:group>
            </w:pict>
          </mc:Fallback>
        </mc:AlternateContent>
      </w:r>
    </w:p>
    <w:p w14:paraId="6920359D" w14:textId="018EFCA3" w:rsidR="009F2C47" w:rsidRPr="00525145" w:rsidRDefault="009F2C47">
      <w:pPr>
        <w:pStyle w:val="a3"/>
        <w:spacing w:before="5"/>
        <w:rPr>
          <w:rFonts w:ascii="Arial"/>
          <w:b/>
          <w:sz w:val="14"/>
          <w:lang w:val="ru-RU"/>
        </w:rPr>
      </w:pPr>
    </w:p>
    <w:p w14:paraId="3CEFBEF1" w14:textId="5291ECF6" w:rsidR="009F2C47" w:rsidRPr="00525145" w:rsidRDefault="009F2C47">
      <w:pPr>
        <w:pStyle w:val="a3"/>
        <w:spacing w:before="5"/>
        <w:rPr>
          <w:rFonts w:ascii="Arial"/>
          <w:b/>
          <w:sz w:val="14"/>
          <w:lang w:val="ru-RU"/>
        </w:rPr>
      </w:pPr>
    </w:p>
    <w:p w14:paraId="572098E2" w14:textId="3DF7AF7E" w:rsidR="009F2C47" w:rsidRPr="00525145" w:rsidRDefault="009F2C47">
      <w:pPr>
        <w:pStyle w:val="a3"/>
        <w:spacing w:before="5"/>
        <w:rPr>
          <w:rFonts w:ascii="Arial"/>
          <w:b/>
          <w:sz w:val="14"/>
          <w:lang w:val="ru-RU"/>
        </w:rPr>
      </w:pPr>
    </w:p>
    <w:p w14:paraId="4BE6396E" w14:textId="3A0FC8B2" w:rsidR="009F2C47" w:rsidRPr="00525145" w:rsidRDefault="009F2C47">
      <w:pPr>
        <w:pStyle w:val="a3"/>
        <w:spacing w:before="5"/>
        <w:rPr>
          <w:rFonts w:ascii="Arial"/>
          <w:b/>
          <w:sz w:val="14"/>
          <w:lang w:val="ru-RU"/>
        </w:rPr>
      </w:pPr>
    </w:p>
    <w:p w14:paraId="64778118" w14:textId="469FDEBD" w:rsidR="009F2C47" w:rsidRPr="00525145" w:rsidRDefault="009F2C47">
      <w:pPr>
        <w:pStyle w:val="a3"/>
        <w:spacing w:before="5"/>
        <w:rPr>
          <w:rFonts w:ascii="Arial"/>
          <w:b/>
          <w:sz w:val="14"/>
          <w:lang w:val="ru-RU"/>
        </w:rPr>
      </w:pPr>
    </w:p>
    <w:p w14:paraId="3E57D8C2" w14:textId="1FE84670" w:rsidR="009F2C47" w:rsidRPr="00525145" w:rsidRDefault="009F2C47">
      <w:pPr>
        <w:pStyle w:val="a3"/>
        <w:spacing w:before="5"/>
        <w:rPr>
          <w:rFonts w:ascii="Arial"/>
          <w:b/>
          <w:sz w:val="14"/>
          <w:lang w:val="ru-RU"/>
        </w:rPr>
      </w:pPr>
    </w:p>
    <w:p w14:paraId="24F229F3" w14:textId="6E156DA1" w:rsidR="009F2C47" w:rsidRPr="00525145" w:rsidRDefault="009F2C47">
      <w:pPr>
        <w:pStyle w:val="a3"/>
        <w:spacing w:before="5"/>
        <w:rPr>
          <w:rFonts w:ascii="Arial"/>
          <w:b/>
          <w:sz w:val="14"/>
          <w:lang w:val="ru-RU"/>
        </w:rPr>
      </w:pPr>
    </w:p>
    <w:p w14:paraId="2948E5AE" w14:textId="44538163" w:rsidR="009F2C47" w:rsidRPr="00525145" w:rsidRDefault="009F2C47">
      <w:pPr>
        <w:pStyle w:val="a3"/>
        <w:spacing w:before="5"/>
        <w:rPr>
          <w:rFonts w:ascii="Arial"/>
          <w:b/>
          <w:sz w:val="14"/>
          <w:lang w:val="ru-RU"/>
        </w:rPr>
      </w:pPr>
    </w:p>
    <w:p w14:paraId="5568AD7F" w14:textId="3B762748" w:rsidR="009F2C47" w:rsidRPr="00525145" w:rsidRDefault="009F2C47">
      <w:pPr>
        <w:pStyle w:val="a3"/>
        <w:spacing w:before="5"/>
        <w:rPr>
          <w:rFonts w:ascii="Arial"/>
          <w:b/>
          <w:sz w:val="14"/>
          <w:lang w:val="ru-RU"/>
        </w:rPr>
      </w:pPr>
    </w:p>
    <w:p w14:paraId="2897DF04" w14:textId="77777777" w:rsidR="009F2C47" w:rsidRPr="00525145" w:rsidRDefault="009F2C47">
      <w:pPr>
        <w:pStyle w:val="a3"/>
        <w:spacing w:before="5"/>
        <w:rPr>
          <w:rFonts w:ascii="Arial"/>
          <w:b/>
          <w:sz w:val="14"/>
          <w:lang w:val="ru-RU"/>
        </w:rPr>
      </w:pPr>
    </w:p>
    <w:p w14:paraId="488A2AFF" w14:textId="7FCF9020" w:rsidR="009F2C47" w:rsidRPr="00525145" w:rsidRDefault="009F2C47">
      <w:pPr>
        <w:pStyle w:val="a3"/>
        <w:spacing w:before="5"/>
        <w:rPr>
          <w:rFonts w:ascii="Arial"/>
          <w:b/>
          <w:sz w:val="14"/>
          <w:lang w:val="ru-RU"/>
        </w:rPr>
      </w:pPr>
    </w:p>
    <w:p w14:paraId="1E5D34BB" w14:textId="79E5C3B9" w:rsidR="009F2C47" w:rsidRPr="00525145" w:rsidRDefault="009F2C47">
      <w:pPr>
        <w:pStyle w:val="a3"/>
        <w:spacing w:before="5"/>
        <w:rPr>
          <w:rFonts w:ascii="Arial"/>
          <w:b/>
          <w:sz w:val="14"/>
          <w:lang w:val="ru-RU"/>
        </w:rPr>
      </w:pPr>
    </w:p>
    <w:p w14:paraId="7E349361" w14:textId="00BD518E" w:rsidR="00627196" w:rsidRPr="00F4186C" w:rsidRDefault="00627196">
      <w:pPr>
        <w:pStyle w:val="a3"/>
        <w:spacing w:before="5"/>
        <w:rPr>
          <w:rFonts w:ascii="Arial"/>
          <w:b/>
          <w:sz w:val="14"/>
          <w:lang w:val="ru-RU"/>
        </w:rPr>
      </w:pPr>
    </w:p>
    <w:p w14:paraId="4206DD42" w14:textId="57328940" w:rsidR="00627196" w:rsidRPr="00F4186C" w:rsidRDefault="00627196">
      <w:pPr>
        <w:pStyle w:val="a3"/>
        <w:spacing w:before="2"/>
        <w:rPr>
          <w:rFonts w:ascii="Arial"/>
          <w:b/>
          <w:sz w:val="11"/>
          <w:lang w:val="ru-RU"/>
        </w:rPr>
      </w:pPr>
    </w:p>
    <w:p w14:paraId="1C6311E8" w14:textId="77777777" w:rsidR="00627196" w:rsidRPr="00F4186C" w:rsidRDefault="00627196">
      <w:pPr>
        <w:pStyle w:val="a3"/>
        <w:rPr>
          <w:rFonts w:ascii="Arial"/>
          <w:b/>
          <w:sz w:val="11"/>
          <w:lang w:val="ru-RU"/>
        </w:rPr>
        <w:sectPr w:rsidR="00627196" w:rsidRPr="00F4186C">
          <w:pgSz w:w="7920" w:h="12240"/>
          <w:pgMar w:top="620" w:right="360" w:bottom="620" w:left="360" w:header="0" w:footer="426" w:gutter="0"/>
          <w:cols w:space="720"/>
        </w:sectPr>
      </w:pPr>
    </w:p>
    <w:p w14:paraId="13D103B2" w14:textId="73D01737" w:rsidR="00627196" w:rsidRPr="00C11F95" w:rsidRDefault="00F97968" w:rsidP="00C11F95">
      <w:pPr>
        <w:pStyle w:val="2"/>
        <w:spacing w:after="240"/>
        <w:ind w:left="284"/>
        <w:rPr>
          <w:rFonts w:ascii="Times New Roman" w:hAnsi="Times New Roman" w:cs="Times New Roman"/>
          <w:b w:val="0"/>
          <w:sz w:val="20"/>
          <w:szCs w:val="20"/>
          <w:lang w:val="ru-RU"/>
        </w:rPr>
      </w:pPr>
      <w:bookmarkStart w:id="27" w:name="3.1_Power_Supply_Connections"/>
      <w:bookmarkStart w:id="28" w:name="_Toc221244726"/>
      <w:bookmarkEnd w:id="27"/>
      <w:r w:rsidRPr="00525145">
        <w:rPr>
          <w:rFonts w:ascii="Times New Roman" w:hAnsi="Times New Roman" w:cs="Times New Roman"/>
          <w:color w:val="231F20"/>
          <w:sz w:val="20"/>
          <w:szCs w:val="20"/>
          <w:lang w:val="ru-RU"/>
        </w:rPr>
        <w:lastRenderedPageBreak/>
        <w:t xml:space="preserve">3.1 </w:t>
      </w:r>
      <w:r w:rsidR="00C11F95" w:rsidRPr="00525145">
        <w:rPr>
          <w:rFonts w:ascii="Times New Roman" w:hAnsi="Times New Roman" w:cs="Times New Roman"/>
          <w:color w:val="231F20"/>
          <w:sz w:val="20"/>
          <w:szCs w:val="20"/>
          <w:lang w:val="ru-RU"/>
        </w:rPr>
        <w:t>Подключение источника питания</w:t>
      </w:r>
      <w:bookmarkEnd w:id="28"/>
    </w:p>
    <w:p w14:paraId="548778F0" w14:textId="34DEF137" w:rsidR="00627196" w:rsidRDefault="00C11F95" w:rsidP="00914D6A">
      <w:pPr>
        <w:pStyle w:val="a3"/>
        <w:ind w:left="284" w:right="396"/>
        <w:jc w:val="both"/>
        <w:rPr>
          <w:rFonts w:ascii="Times New Roman" w:hAnsi="Times New Roman" w:cs="Times New Roman"/>
          <w:sz w:val="20"/>
          <w:szCs w:val="20"/>
          <w:lang w:val="ru-RU"/>
        </w:rPr>
      </w:pPr>
      <w:r w:rsidRPr="00C11F95">
        <w:rPr>
          <w:rFonts w:ascii="Times New Roman" w:hAnsi="Times New Roman" w:cs="Times New Roman"/>
          <w:sz w:val="20"/>
          <w:szCs w:val="20"/>
          <w:lang w:val="ru-RU"/>
        </w:rPr>
        <w:t xml:space="preserve">Требования к источнику питания переменного тока для датчиков </w:t>
      </w:r>
      <w:r w:rsidRPr="00C11F95">
        <w:rPr>
          <w:rFonts w:ascii="Times New Roman" w:hAnsi="Times New Roman" w:cs="Times New Roman"/>
          <w:sz w:val="20"/>
          <w:szCs w:val="20"/>
        </w:rPr>
        <w:t>DFM</w:t>
      </w:r>
      <w:r w:rsidRPr="00C11F95">
        <w:rPr>
          <w:rFonts w:ascii="Times New Roman" w:hAnsi="Times New Roman" w:cs="Times New Roman"/>
          <w:sz w:val="20"/>
          <w:szCs w:val="20"/>
          <w:lang w:val="ru-RU"/>
        </w:rPr>
        <w:t xml:space="preserve">: напряжение от 9 до 26 В постоянного тока, максимальный ток нагрузки не менее 100 мА (однополярный источник питания) и максимальная пульсация ниже 150 мВ </w:t>
      </w:r>
      <w:r w:rsidRPr="00C11F95">
        <w:rPr>
          <w:rFonts w:ascii="Times New Roman" w:hAnsi="Times New Roman" w:cs="Times New Roman"/>
          <w:sz w:val="20"/>
          <w:szCs w:val="20"/>
        </w:rPr>
        <w:t>P</w:t>
      </w:r>
      <w:r w:rsidRPr="00C11F95">
        <w:rPr>
          <w:rFonts w:ascii="Times New Roman" w:hAnsi="Times New Roman" w:cs="Times New Roman"/>
          <w:sz w:val="20"/>
          <w:szCs w:val="20"/>
          <w:lang w:val="ru-RU"/>
        </w:rPr>
        <w:t>-</w:t>
      </w:r>
      <w:r w:rsidRPr="00C11F95">
        <w:rPr>
          <w:rFonts w:ascii="Times New Roman" w:hAnsi="Times New Roman" w:cs="Times New Roman"/>
          <w:sz w:val="20"/>
          <w:szCs w:val="20"/>
        </w:rPr>
        <w:t>P</w:t>
      </w:r>
      <w:r w:rsidRPr="00C11F95">
        <w:rPr>
          <w:rFonts w:ascii="Times New Roman" w:hAnsi="Times New Roman" w:cs="Times New Roman"/>
          <w:sz w:val="20"/>
          <w:szCs w:val="20"/>
          <w:lang w:val="ru-RU"/>
        </w:rPr>
        <w:t>.</w:t>
      </w:r>
    </w:p>
    <w:p w14:paraId="6F6B2EFA" w14:textId="77777777" w:rsidR="00C11F95" w:rsidRPr="00C11F95" w:rsidRDefault="00C11F95" w:rsidP="00914D6A">
      <w:pPr>
        <w:pStyle w:val="a3"/>
        <w:ind w:left="284" w:right="396"/>
        <w:jc w:val="both"/>
        <w:rPr>
          <w:rFonts w:ascii="Times New Roman" w:hAnsi="Times New Roman" w:cs="Times New Roman"/>
          <w:sz w:val="20"/>
          <w:szCs w:val="20"/>
          <w:lang w:val="ru-RU"/>
        </w:rPr>
      </w:pPr>
    </w:p>
    <w:p w14:paraId="3125800F" w14:textId="7E3367E4" w:rsidR="00C11F95" w:rsidRPr="00C11F95" w:rsidRDefault="00CD701A" w:rsidP="00914D6A">
      <w:pPr>
        <w:pStyle w:val="a3"/>
        <w:spacing w:line="207" w:lineRule="exact"/>
        <w:ind w:left="284" w:right="396"/>
        <w:rPr>
          <w:rFonts w:ascii="Times New Roman" w:hAnsi="Times New Roman" w:cs="Times New Roman"/>
          <w:sz w:val="20"/>
          <w:szCs w:val="20"/>
          <w:lang w:val="ru-RU"/>
        </w:rPr>
      </w:pPr>
      <w:r w:rsidRPr="00343046">
        <w:rPr>
          <w:rFonts w:ascii="Times New Roman" w:hAnsi="Times New Roman" w:cs="Times New Roman"/>
          <w:noProof/>
          <w:sz w:val="20"/>
          <w:szCs w:val="20"/>
        </w:rPr>
        <mc:AlternateContent>
          <mc:Choice Requires="wpg">
            <w:drawing>
              <wp:anchor distT="0" distB="0" distL="0" distR="0" simplePos="0" relativeHeight="487710720" behindDoc="1" locked="0" layoutInCell="1" allowOverlap="1" wp14:anchorId="6228386A" wp14:editId="0DD20481">
                <wp:simplePos x="0" y="0"/>
                <wp:positionH relativeFrom="page">
                  <wp:posOffset>411480</wp:posOffset>
                </wp:positionH>
                <wp:positionV relativeFrom="paragraph">
                  <wp:posOffset>464820</wp:posOffset>
                </wp:positionV>
                <wp:extent cx="4105910" cy="640080"/>
                <wp:effectExtent l="0" t="0" r="8890" b="7620"/>
                <wp:wrapTopAndBottom/>
                <wp:docPr id="180424288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640080"/>
                          <a:chOff x="0" y="0"/>
                          <a:chExt cx="4105910" cy="640080"/>
                        </a:xfrm>
                      </wpg:grpSpPr>
                      <wps:wsp>
                        <wps:cNvPr id="1561452043" name="Graphic 23"/>
                        <wps:cNvSpPr/>
                        <wps:spPr>
                          <a:xfrm>
                            <a:off x="0" y="0"/>
                            <a:ext cx="4105910" cy="64008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236438532" name="Image 24"/>
                          <pic:cNvPicPr/>
                        </pic:nvPicPr>
                        <pic:blipFill>
                          <a:blip r:embed="rId17" cstate="print"/>
                          <a:stretch>
                            <a:fillRect/>
                          </a:stretch>
                        </pic:blipFill>
                        <pic:spPr>
                          <a:xfrm>
                            <a:off x="114554" y="57911"/>
                            <a:ext cx="306323" cy="274180"/>
                          </a:xfrm>
                          <a:prstGeom prst="rect">
                            <a:avLst/>
                          </a:prstGeom>
                        </pic:spPr>
                      </pic:pic>
                      <wps:wsp>
                        <wps:cNvPr id="1570410834" name="Textbox 25"/>
                        <wps:cNvSpPr txBox="1"/>
                        <wps:spPr>
                          <a:xfrm>
                            <a:off x="0" y="0"/>
                            <a:ext cx="4105910" cy="640080"/>
                          </a:xfrm>
                          <a:prstGeom prst="rect">
                            <a:avLst/>
                          </a:prstGeom>
                        </wps:spPr>
                        <wps:txbx>
                          <w:txbxContent>
                            <w:p w14:paraId="6B5CD65C" w14:textId="77777777" w:rsidR="00CD701A" w:rsidRPr="00914D6A" w:rsidRDefault="00CD701A" w:rsidP="00CD701A">
                              <w:pPr>
                                <w:spacing w:before="202"/>
                                <w:ind w:left="851" w:right="231"/>
                                <w:rPr>
                                  <w:rFonts w:ascii="Times New Roman" w:hAnsi="Times New Roman" w:cs="Times New Roman"/>
                                  <w:sz w:val="20"/>
                                  <w:szCs w:val="20"/>
                                  <w:lang w:val="ru-RU"/>
                                </w:rPr>
                              </w:pPr>
                              <w:r w:rsidRPr="00914D6A">
                                <w:rPr>
                                  <w:rFonts w:ascii="Times New Roman" w:hAnsi="Times New Roman" w:cs="Times New Roman"/>
                                  <w:b/>
                                  <w:color w:val="231F20"/>
                                  <w:sz w:val="20"/>
                                  <w:szCs w:val="20"/>
                                  <w:lang w:val="ru-RU"/>
                                </w:rPr>
                                <w:t>ВНИМАНИЕ</w:t>
                              </w:r>
                              <w:proofErr w:type="gramStart"/>
                              <w:r w:rsidRPr="00914D6A">
                                <w:rPr>
                                  <w:rFonts w:ascii="Times New Roman" w:hAnsi="Times New Roman" w:cs="Times New Roman"/>
                                  <w:b/>
                                  <w:color w:val="231F20"/>
                                  <w:sz w:val="20"/>
                                  <w:szCs w:val="20"/>
                                  <w:lang w:val="ru-RU"/>
                                </w:rPr>
                                <w:t xml:space="preserve">: </w:t>
                              </w:r>
                              <w:r w:rsidRPr="00914D6A">
                                <w:rPr>
                                  <w:rFonts w:ascii="Times New Roman" w:hAnsi="Times New Roman" w:cs="Times New Roman"/>
                                  <w:sz w:val="20"/>
                                  <w:szCs w:val="20"/>
                                  <w:lang w:val="ru-RU"/>
                                </w:rPr>
                                <w:t>Ни в коем случае</w:t>
                              </w:r>
                              <w:proofErr w:type="gramEnd"/>
                              <w:r w:rsidRPr="00914D6A">
                                <w:rPr>
                                  <w:rFonts w:ascii="Times New Roman" w:hAnsi="Times New Roman" w:cs="Times New Roman"/>
                                  <w:sz w:val="20"/>
                                  <w:szCs w:val="20"/>
                                  <w:lang w:val="ru-RU"/>
                                </w:rPr>
                                <w:t xml:space="preserve"> не подключайте питание одновременно через оба разъема, так как это может привести к повреждению прибора.</w:t>
                              </w:r>
                            </w:p>
                            <w:p w14:paraId="07DC30F6" w14:textId="77777777" w:rsidR="00CD701A" w:rsidRPr="00F97968" w:rsidRDefault="00CD701A" w:rsidP="00CD701A">
                              <w:pPr>
                                <w:spacing w:line="249" w:lineRule="auto"/>
                                <w:ind w:right="258"/>
                                <w:jc w:val="both"/>
                                <w:rPr>
                                  <w:rFonts w:ascii="Times New Roman" w:hAnsi="Times New Roman" w:cs="Times New Roman"/>
                                  <w:bCs/>
                                  <w:sz w:val="20"/>
                                  <w:szCs w:val="20"/>
                                  <w:lang w:val="ru-RU"/>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6228386A" id="_x0000_s1069" style="position:absolute;left:0;text-align:left;margin-left:32.4pt;margin-top:36.6pt;width:323.3pt;height:50.4pt;z-index:-15605760;mso-wrap-distance-left:0;mso-wrap-distance-right:0;mso-position-horizontal-relative:page;mso-height-relative:margin" coordsize="41059,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">
                <v:shape id="Graphic 23" o:spid="_x0000_s1070" style="position:absolute;width:41059;height:6400;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" path="m4105910,l,,,754380r4105910,l4105910,xe" fillcolor="#dcddde" stroked="f">
                  <v:path arrowok="t"/>
                </v:shape>
                <v:shape id="Image 24" o:spid="_x0000_s1071"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">
                  <v:imagedata r:id="rId18" o:title=""/>
                </v:shape>
                <v:shape id="Textbox 25" o:spid="_x0000_s1072" type="#_x0000_t202" style="position:absolute;width:41059;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" filled="f" stroked="f">
                  <v:textbox inset="0,0,0,0">
                    <w:txbxContent>
                      <w:p w14:paraId="6B5CD65C" w14:textId="77777777" w:rsidR="00CD701A" w:rsidRPr="00914D6A" w:rsidRDefault="00CD701A" w:rsidP="00CD701A">
                        <w:pPr>
                          <w:spacing w:before="202"/>
                          <w:ind w:left="851" w:right="231"/>
                          <w:rPr>
                            <w:rFonts w:ascii="Times New Roman" w:hAnsi="Times New Roman" w:cs="Times New Roman"/>
                            <w:sz w:val="20"/>
                            <w:szCs w:val="20"/>
                            <w:lang w:val="ru-RU"/>
                          </w:rPr>
                        </w:pPr>
                        <w:r w:rsidRPr="00914D6A">
                          <w:rPr>
                            <w:rFonts w:ascii="Times New Roman" w:hAnsi="Times New Roman" w:cs="Times New Roman"/>
                            <w:b/>
                            <w:color w:val="231F20"/>
                            <w:sz w:val="20"/>
                            <w:szCs w:val="20"/>
                            <w:lang w:val="ru-RU"/>
                          </w:rPr>
                          <w:t>ВНИМАНИЕ</w:t>
                        </w:r>
                        <w:proofErr w:type="gramStart"/>
                        <w:r w:rsidRPr="00914D6A">
                          <w:rPr>
                            <w:rFonts w:ascii="Times New Roman" w:hAnsi="Times New Roman" w:cs="Times New Roman"/>
                            <w:b/>
                            <w:color w:val="231F20"/>
                            <w:sz w:val="20"/>
                            <w:szCs w:val="20"/>
                            <w:lang w:val="ru-RU"/>
                          </w:rPr>
                          <w:t xml:space="preserve">: </w:t>
                        </w:r>
                        <w:r w:rsidRPr="00914D6A">
                          <w:rPr>
                            <w:rFonts w:ascii="Times New Roman" w:hAnsi="Times New Roman" w:cs="Times New Roman"/>
                            <w:sz w:val="20"/>
                            <w:szCs w:val="20"/>
                            <w:lang w:val="ru-RU"/>
                          </w:rPr>
                          <w:t>Ни в коем случае</w:t>
                        </w:r>
                        <w:proofErr w:type="gramEnd"/>
                        <w:r w:rsidRPr="00914D6A">
                          <w:rPr>
                            <w:rFonts w:ascii="Times New Roman" w:hAnsi="Times New Roman" w:cs="Times New Roman"/>
                            <w:sz w:val="20"/>
                            <w:szCs w:val="20"/>
                            <w:lang w:val="ru-RU"/>
                          </w:rPr>
                          <w:t xml:space="preserve"> не подключайте питание одновременно через оба разъема, так как это может привести к повреждению прибора.</w:t>
                        </w:r>
                      </w:p>
                      <w:p w14:paraId="07DC30F6" w14:textId="77777777" w:rsidR="00CD701A" w:rsidRPr="00F97968" w:rsidRDefault="00CD701A" w:rsidP="00CD701A">
                        <w:pPr>
                          <w:spacing w:line="249" w:lineRule="auto"/>
                          <w:ind w:right="258"/>
                          <w:jc w:val="both"/>
                          <w:rPr>
                            <w:rFonts w:ascii="Times New Roman" w:hAnsi="Times New Roman" w:cs="Times New Roman"/>
                            <w:bCs/>
                            <w:sz w:val="20"/>
                            <w:szCs w:val="20"/>
                            <w:lang w:val="ru-RU"/>
                          </w:rPr>
                        </w:pPr>
                      </w:p>
                    </w:txbxContent>
                  </v:textbox>
                </v:shape>
                <w10:wrap type="topAndBottom" anchorx="page"/>
              </v:group>
            </w:pict>
          </mc:Fallback>
        </mc:AlternateContent>
      </w:r>
      <w:r w:rsidR="00C11F95" w:rsidRPr="00C11F95">
        <w:rPr>
          <w:rFonts w:ascii="Times New Roman" w:hAnsi="Times New Roman" w:cs="Times New Roman"/>
          <w:sz w:val="20"/>
          <w:szCs w:val="20"/>
          <w:lang w:val="ru-RU"/>
        </w:rPr>
        <w:t xml:space="preserve">Питание на измерительный прибор </w:t>
      </w:r>
      <w:r w:rsidR="00C11F95" w:rsidRPr="00C11F95">
        <w:rPr>
          <w:rFonts w:ascii="Times New Roman" w:hAnsi="Times New Roman" w:cs="Times New Roman"/>
          <w:sz w:val="20"/>
          <w:szCs w:val="20"/>
        </w:rPr>
        <w:t>DFM</w:t>
      </w:r>
      <w:r w:rsidR="00C11F95" w:rsidRPr="00C11F95">
        <w:rPr>
          <w:rFonts w:ascii="Times New Roman" w:hAnsi="Times New Roman" w:cs="Times New Roman"/>
          <w:sz w:val="20"/>
          <w:szCs w:val="20"/>
          <w:lang w:val="ru-RU"/>
        </w:rPr>
        <w:t xml:space="preserve"> может подаваться либо через разъем питания (см. </w:t>
      </w:r>
      <w:r w:rsidR="00C11F95" w:rsidRPr="00C11F95">
        <w:rPr>
          <w:rFonts w:ascii="Times New Roman" w:hAnsi="Times New Roman" w:cs="Times New Roman"/>
          <w:b/>
          <w:bCs/>
          <w:sz w:val="20"/>
          <w:szCs w:val="20"/>
          <w:lang w:val="ru-RU"/>
        </w:rPr>
        <w:t>рисунок 49</w:t>
      </w:r>
      <w:r w:rsidR="00C11F95" w:rsidRPr="00C11F95">
        <w:rPr>
          <w:rFonts w:ascii="Times New Roman" w:hAnsi="Times New Roman" w:cs="Times New Roman"/>
          <w:sz w:val="20"/>
          <w:szCs w:val="20"/>
          <w:lang w:val="ru-RU"/>
        </w:rPr>
        <w:t xml:space="preserve">), либо через 8-контактный разъем </w:t>
      </w:r>
      <w:r w:rsidR="00C11F95" w:rsidRPr="00C11F95">
        <w:rPr>
          <w:rFonts w:ascii="Times New Roman" w:hAnsi="Times New Roman" w:cs="Times New Roman"/>
          <w:sz w:val="20"/>
          <w:szCs w:val="20"/>
        </w:rPr>
        <w:t>Mini</w:t>
      </w:r>
      <w:r w:rsidR="00C11F95" w:rsidRPr="00C11F95">
        <w:rPr>
          <w:rFonts w:ascii="Times New Roman" w:hAnsi="Times New Roman" w:cs="Times New Roman"/>
          <w:sz w:val="20"/>
          <w:szCs w:val="20"/>
          <w:lang w:val="ru-RU"/>
        </w:rPr>
        <w:t>-</w:t>
      </w:r>
      <w:r w:rsidR="00C11F95" w:rsidRPr="00C11F95">
        <w:rPr>
          <w:rFonts w:ascii="Times New Roman" w:hAnsi="Times New Roman" w:cs="Times New Roman"/>
          <w:sz w:val="20"/>
          <w:szCs w:val="20"/>
        </w:rPr>
        <w:t>DIN</w:t>
      </w:r>
      <w:r w:rsidR="00C11F95" w:rsidRPr="00C11F95">
        <w:rPr>
          <w:rFonts w:ascii="Times New Roman" w:hAnsi="Times New Roman" w:cs="Times New Roman"/>
          <w:sz w:val="20"/>
          <w:szCs w:val="20"/>
          <w:lang w:val="ru-RU"/>
        </w:rPr>
        <w:t xml:space="preserve"> (см. </w:t>
      </w:r>
      <w:r w:rsidR="00C11F95" w:rsidRPr="00C11F95">
        <w:rPr>
          <w:rFonts w:ascii="Times New Roman" w:hAnsi="Times New Roman" w:cs="Times New Roman"/>
          <w:b/>
          <w:bCs/>
          <w:sz w:val="20"/>
          <w:szCs w:val="20"/>
          <w:lang w:val="ru-RU"/>
        </w:rPr>
        <w:t>рисунок 1</w:t>
      </w:r>
      <w:r w:rsidR="00C11F95" w:rsidRPr="00C11F95">
        <w:rPr>
          <w:rFonts w:ascii="Times New Roman" w:hAnsi="Times New Roman" w:cs="Times New Roman"/>
          <w:sz w:val="20"/>
          <w:szCs w:val="20"/>
          <w:lang w:val="ru-RU"/>
        </w:rPr>
        <w:t>).</w:t>
      </w:r>
    </w:p>
    <w:p w14:paraId="71D14DD9" w14:textId="21A62703" w:rsidR="00C11F95" w:rsidRDefault="00C11F95" w:rsidP="009F2C47">
      <w:pPr>
        <w:pStyle w:val="a3"/>
        <w:spacing w:line="207" w:lineRule="exact"/>
        <w:ind w:left="284"/>
        <w:rPr>
          <w:rFonts w:ascii="Times New Roman" w:hAnsi="Times New Roman" w:cs="Times New Roman"/>
          <w:sz w:val="20"/>
          <w:szCs w:val="20"/>
          <w:lang w:val="ru-RU"/>
        </w:rPr>
      </w:pPr>
    </w:p>
    <w:p w14:paraId="709860FA" w14:textId="4343074F" w:rsidR="00627196" w:rsidRPr="00914D6A" w:rsidRDefault="00914D6A" w:rsidP="00914D6A">
      <w:pPr>
        <w:pStyle w:val="a3"/>
        <w:tabs>
          <w:tab w:val="left" w:leader="hyphen" w:pos="3225"/>
        </w:tabs>
        <w:ind w:left="284" w:right="396"/>
        <w:rPr>
          <w:rFonts w:ascii="Times New Roman" w:hAnsi="Times New Roman" w:cs="Times New Roman"/>
          <w:sz w:val="20"/>
          <w:szCs w:val="20"/>
          <w:lang w:val="ru-RU"/>
        </w:rPr>
      </w:pPr>
      <w:r w:rsidRPr="00914D6A">
        <w:rPr>
          <w:rFonts w:ascii="Times New Roman" w:hAnsi="Times New Roman" w:cs="Times New Roman"/>
          <w:color w:val="231F20"/>
          <w:sz w:val="20"/>
          <w:szCs w:val="20"/>
          <w:lang w:val="ru-RU"/>
        </w:rPr>
        <w:t>Питание пост. тока (+)</w:t>
      </w:r>
      <w:r>
        <w:rPr>
          <w:rFonts w:ascii="Times New Roman" w:hAnsi="Times New Roman" w:cs="Times New Roman"/>
          <w:color w:val="231F20"/>
          <w:sz w:val="20"/>
          <w:szCs w:val="20"/>
          <w:lang w:val="ru-RU"/>
        </w:rPr>
        <w:t xml:space="preserve">                 </w:t>
      </w:r>
      <w:r w:rsidRPr="00914D6A">
        <w:rPr>
          <w:rFonts w:ascii="Times New Roman" w:hAnsi="Times New Roman" w:cs="Times New Roman"/>
          <w:color w:val="231F20"/>
          <w:sz w:val="20"/>
          <w:szCs w:val="20"/>
          <w:lang w:val="ru-RU"/>
        </w:rPr>
        <w:t xml:space="preserve">контакт 7 8-контактного разъема </w:t>
      </w:r>
      <w:r w:rsidRPr="00914D6A">
        <w:rPr>
          <w:rFonts w:ascii="Times New Roman" w:hAnsi="Times New Roman" w:cs="Times New Roman"/>
          <w:color w:val="231F20"/>
          <w:sz w:val="20"/>
          <w:szCs w:val="20"/>
        </w:rPr>
        <w:t>Mini</w:t>
      </w:r>
      <w:r w:rsidRPr="00914D6A">
        <w:rPr>
          <w:rFonts w:ascii="Times New Roman" w:hAnsi="Times New Roman" w:cs="Times New Roman"/>
          <w:color w:val="231F20"/>
          <w:sz w:val="20"/>
          <w:szCs w:val="20"/>
          <w:lang w:val="ru-RU"/>
        </w:rPr>
        <w:t>-</w:t>
      </w:r>
      <w:r w:rsidRPr="00914D6A">
        <w:rPr>
          <w:rFonts w:ascii="Times New Roman" w:hAnsi="Times New Roman" w:cs="Times New Roman"/>
          <w:color w:val="231F20"/>
          <w:sz w:val="20"/>
          <w:szCs w:val="20"/>
        </w:rPr>
        <w:t>DIN</w:t>
      </w:r>
    </w:p>
    <w:p w14:paraId="20CD3EAC" w14:textId="4495BC00" w:rsidR="00627196" w:rsidRDefault="00CD701A" w:rsidP="00914D6A">
      <w:pPr>
        <w:pStyle w:val="a3"/>
        <w:tabs>
          <w:tab w:val="left" w:leader="hyphen" w:pos="3196"/>
        </w:tabs>
        <w:spacing w:before="9" w:after="240"/>
        <w:ind w:left="284" w:right="396"/>
        <w:rPr>
          <w:rFonts w:ascii="Times New Roman" w:hAnsi="Times New Roman" w:cs="Times New Roman"/>
          <w:color w:val="231F20"/>
          <w:sz w:val="20"/>
          <w:szCs w:val="20"/>
          <w:lang w:val="ru-RU"/>
        </w:rPr>
      </w:pPr>
      <w:r w:rsidRPr="00343046">
        <w:rPr>
          <w:rFonts w:ascii="Times New Roman" w:hAnsi="Times New Roman" w:cs="Times New Roman"/>
          <w:noProof/>
          <w:sz w:val="20"/>
          <w:szCs w:val="20"/>
        </w:rPr>
        <mc:AlternateContent>
          <mc:Choice Requires="wpg">
            <w:drawing>
              <wp:anchor distT="0" distB="0" distL="0" distR="0" simplePos="0" relativeHeight="487714816" behindDoc="1" locked="0" layoutInCell="1" allowOverlap="1" wp14:anchorId="13417F81" wp14:editId="00A3F832">
                <wp:simplePos x="0" y="0"/>
                <wp:positionH relativeFrom="page">
                  <wp:posOffset>411480</wp:posOffset>
                </wp:positionH>
                <wp:positionV relativeFrom="paragraph">
                  <wp:posOffset>1045463</wp:posOffset>
                </wp:positionV>
                <wp:extent cx="4105910" cy="640080"/>
                <wp:effectExtent l="0" t="0" r="8890" b="7620"/>
                <wp:wrapTopAndBottom/>
                <wp:docPr id="103310208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640080"/>
                          <a:chOff x="0" y="0"/>
                          <a:chExt cx="4105910" cy="640080"/>
                        </a:xfrm>
                      </wpg:grpSpPr>
                      <wps:wsp>
                        <wps:cNvPr id="1439309105" name="Graphic 23"/>
                        <wps:cNvSpPr/>
                        <wps:spPr>
                          <a:xfrm>
                            <a:off x="0" y="0"/>
                            <a:ext cx="4105910" cy="64008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716826696" name="Image 24"/>
                          <pic:cNvPicPr/>
                        </pic:nvPicPr>
                        <pic:blipFill>
                          <a:blip r:embed="rId17" cstate="print"/>
                          <a:stretch>
                            <a:fillRect/>
                          </a:stretch>
                        </pic:blipFill>
                        <pic:spPr>
                          <a:xfrm>
                            <a:off x="114554" y="57911"/>
                            <a:ext cx="306323" cy="274180"/>
                          </a:xfrm>
                          <a:prstGeom prst="rect">
                            <a:avLst/>
                          </a:prstGeom>
                        </pic:spPr>
                      </pic:pic>
                      <wps:wsp>
                        <wps:cNvPr id="1943973416" name="Textbox 25"/>
                        <wps:cNvSpPr txBox="1"/>
                        <wps:spPr>
                          <a:xfrm>
                            <a:off x="0" y="0"/>
                            <a:ext cx="4105910" cy="640080"/>
                          </a:xfrm>
                          <a:prstGeom prst="rect">
                            <a:avLst/>
                          </a:prstGeom>
                        </wps:spPr>
                        <wps:txbx>
                          <w:txbxContent>
                            <w:p w14:paraId="731E16C1" w14:textId="10B87198" w:rsidR="00CD701A" w:rsidRPr="00CD701A" w:rsidRDefault="00CD701A" w:rsidP="00CD701A">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Pr="00CD701A">
                                <w:rPr>
                                  <w:rFonts w:ascii="Times New Roman" w:hAnsi="Times New Roman" w:cs="Times New Roman"/>
                                  <w:sz w:val="20"/>
                                  <w:szCs w:val="20"/>
                                  <w:lang w:val="ru-RU"/>
                                </w:rPr>
                                <w:t>Убедитесь</w:t>
                              </w:r>
                              <w:proofErr w:type="gramEnd"/>
                              <w:r w:rsidRPr="00CD701A">
                                <w:rPr>
                                  <w:rFonts w:ascii="Times New Roman" w:hAnsi="Times New Roman" w:cs="Times New Roman"/>
                                  <w:sz w:val="20"/>
                                  <w:szCs w:val="20"/>
                                  <w:lang w:val="ru-RU"/>
                                </w:rPr>
                                <w:t>, что питание выключено, перед подключением или отключением кабелей или проводов к системе или от нее.</w:t>
                              </w:r>
                            </w:p>
                          </w:txbxContent>
                        </wps:txbx>
                        <wps:bodyPr wrap="square" lIns="0" tIns="0" rIns="0" bIns="0" rtlCol="0">
                          <a:noAutofit/>
                        </wps:bodyPr>
                      </wps:wsp>
                    </wpg:wgp>
                  </a:graphicData>
                </a:graphic>
                <wp14:sizeRelV relativeFrom="margin">
                  <wp14:pctHeight>0</wp14:pctHeight>
                </wp14:sizeRelV>
              </wp:anchor>
            </w:drawing>
          </mc:Choice>
          <mc:Fallback>
            <w:pict>
              <v:group w14:anchorId="13417F81" id="_x0000_s1073" style="position:absolute;left:0;text-align:left;margin-left:32.4pt;margin-top:82.3pt;width:323.3pt;height:50.4pt;z-index:-15601664;mso-wrap-distance-left:0;mso-wrap-distance-right:0;mso-position-horizontal-relative:page;mso-height-relative:margin" coordsize="41059,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">
                <v:shape id="Graphic 23" o:spid="_x0000_s1074" style="position:absolute;width:41059;height:6400;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" path="m4105910,l,,,754380r4105910,l4105910,xe" fillcolor="#dcddde" stroked="f">
                  <v:path arrowok="t"/>
                </v:shape>
                <v:shape id="Image 24" o:spid="_x0000_s1075"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">
                  <v:imagedata r:id="rId18" o:title=""/>
                </v:shape>
                <v:shape id="Textbox 25" o:spid="_x0000_s1076" type="#_x0000_t202" style="position:absolute;width:41059;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" filled="f" stroked="f">
                  <v:textbox inset="0,0,0,0">
                    <w:txbxContent>
                      <w:p w14:paraId="731E16C1" w14:textId="10B87198" w:rsidR="00CD701A" w:rsidRPr="00CD701A" w:rsidRDefault="00CD701A" w:rsidP="00CD701A">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Pr="00CD701A">
                          <w:rPr>
                            <w:rFonts w:ascii="Times New Roman" w:hAnsi="Times New Roman" w:cs="Times New Roman"/>
                            <w:sz w:val="20"/>
                            <w:szCs w:val="20"/>
                            <w:lang w:val="ru-RU"/>
                          </w:rPr>
                          <w:t>Убедитесь</w:t>
                        </w:r>
                        <w:proofErr w:type="gramEnd"/>
                        <w:r w:rsidRPr="00CD701A">
                          <w:rPr>
                            <w:rFonts w:ascii="Times New Roman" w:hAnsi="Times New Roman" w:cs="Times New Roman"/>
                            <w:sz w:val="20"/>
                            <w:szCs w:val="20"/>
                            <w:lang w:val="ru-RU"/>
                          </w:rPr>
                          <w:t>, что питание выключено, перед подключением или отключением кабелей или проводов к системе или от нее.</w:t>
                        </w:r>
                      </w:p>
                    </w:txbxContent>
                  </v:textbox>
                </v:shape>
                <w10:wrap type="topAndBottom" anchorx="page"/>
              </v:group>
            </w:pict>
          </mc:Fallback>
        </mc:AlternateContent>
      </w:r>
      <w:r w:rsidRPr="00343046">
        <w:rPr>
          <w:rFonts w:ascii="Times New Roman" w:hAnsi="Times New Roman" w:cs="Times New Roman"/>
          <w:noProof/>
          <w:sz w:val="20"/>
          <w:szCs w:val="20"/>
        </w:rPr>
        <mc:AlternateContent>
          <mc:Choice Requires="wpg">
            <w:drawing>
              <wp:anchor distT="0" distB="0" distL="0" distR="0" simplePos="0" relativeHeight="487712768" behindDoc="1" locked="0" layoutInCell="1" allowOverlap="1" wp14:anchorId="3E8F32CC" wp14:editId="3976FAB3">
                <wp:simplePos x="0" y="0"/>
                <wp:positionH relativeFrom="page">
                  <wp:posOffset>411480</wp:posOffset>
                </wp:positionH>
                <wp:positionV relativeFrom="paragraph">
                  <wp:posOffset>292721</wp:posOffset>
                </wp:positionV>
                <wp:extent cx="4105910" cy="640080"/>
                <wp:effectExtent l="0" t="0" r="8890" b="7620"/>
                <wp:wrapTopAndBottom/>
                <wp:docPr id="160213504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640080"/>
                          <a:chOff x="0" y="0"/>
                          <a:chExt cx="4105910" cy="640080"/>
                        </a:xfrm>
                      </wpg:grpSpPr>
                      <wps:wsp>
                        <wps:cNvPr id="692299220" name="Graphic 23"/>
                        <wps:cNvSpPr/>
                        <wps:spPr>
                          <a:xfrm>
                            <a:off x="0" y="0"/>
                            <a:ext cx="4105910" cy="64008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956644070" name="Image 24"/>
                          <pic:cNvPicPr/>
                        </pic:nvPicPr>
                        <pic:blipFill>
                          <a:blip r:embed="rId17" cstate="print"/>
                          <a:stretch>
                            <a:fillRect/>
                          </a:stretch>
                        </pic:blipFill>
                        <pic:spPr>
                          <a:xfrm>
                            <a:off x="114554" y="57911"/>
                            <a:ext cx="306323" cy="274180"/>
                          </a:xfrm>
                          <a:prstGeom prst="rect">
                            <a:avLst/>
                          </a:prstGeom>
                        </pic:spPr>
                      </pic:pic>
                      <wps:wsp>
                        <wps:cNvPr id="58652355" name="Textbox 25"/>
                        <wps:cNvSpPr txBox="1"/>
                        <wps:spPr>
                          <a:xfrm>
                            <a:off x="0" y="0"/>
                            <a:ext cx="4105910" cy="640080"/>
                          </a:xfrm>
                          <a:prstGeom prst="rect">
                            <a:avLst/>
                          </a:prstGeom>
                        </wps:spPr>
                        <wps:txbx>
                          <w:txbxContent>
                            <w:p w14:paraId="3005D974" w14:textId="77777777" w:rsidR="00CD701A" w:rsidRPr="00914D6A" w:rsidRDefault="00CD701A" w:rsidP="00CD701A">
                              <w:pPr>
                                <w:spacing w:before="120" w:line="252" w:lineRule="auto"/>
                                <w:ind w:left="851" w:right="231"/>
                                <w:rPr>
                                  <w:rFonts w:ascii="Times New Roman" w:hAnsi="Times New Roman" w:cs="Times New Roman"/>
                                  <w:bCs/>
                                  <w:sz w:val="20"/>
                                  <w:szCs w:val="20"/>
                                  <w:lang w:val="ru-RU"/>
                                </w:rPr>
                              </w:pPr>
                              <w:r w:rsidRPr="00914D6A">
                                <w:rPr>
                                  <w:rFonts w:ascii="Times New Roman" w:hAnsi="Times New Roman" w:cs="Times New Roman"/>
                                  <w:b/>
                                  <w:color w:val="231F20"/>
                                  <w:sz w:val="20"/>
                                  <w:szCs w:val="20"/>
                                  <w:lang w:val="ru-RU"/>
                                </w:rPr>
                                <w:t>ВНИМАНИЕ</w:t>
                              </w:r>
                              <w:proofErr w:type="gramStart"/>
                              <w:r w:rsidRPr="00914D6A">
                                <w:rPr>
                                  <w:rFonts w:ascii="Times New Roman" w:hAnsi="Times New Roman" w:cs="Times New Roman"/>
                                  <w:b/>
                                  <w:color w:val="231F20"/>
                                  <w:sz w:val="20"/>
                                  <w:szCs w:val="20"/>
                                  <w:lang w:val="ru-RU"/>
                                </w:rPr>
                                <w:t xml:space="preserve">: </w:t>
                              </w:r>
                              <w:r w:rsidRPr="00914D6A">
                                <w:rPr>
                                  <w:rFonts w:ascii="Times New Roman" w:hAnsi="Times New Roman" w:cs="Times New Roman"/>
                                  <w:b/>
                                  <w:sz w:val="20"/>
                                  <w:szCs w:val="20"/>
                                  <w:lang w:val="ru-RU"/>
                                </w:rPr>
                                <w:t>Ни в коем случае</w:t>
                              </w:r>
                              <w:proofErr w:type="gramEnd"/>
                              <w:r w:rsidRPr="00914D6A">
                                <w:rPr>
                                  <w:rFonts w:ascii="Times New Roman" w:hAnsi="Times New Roman" w:cs="Times New Roman"/>
                                  <w:b/>
                                  <w:sz w:val="20"/>
                                  <w:szCs w:val="20"/>
                                  <w:lang w:val="ru-RU"/>
                                </w:rPr>
                                <w:t xml:space="preserve"> </w:t>
                              </w:r>
                              <w:r w:rsidRPr="00914D6A">
                                <w:rPr>
                                  <w:rFonts w:ascii="Times New Roman" w:hAnsi="Times New Roman" w:cs="Times New Roman"/>
                                  <w:bCs/>
                                  <w:sz w:val="20"/>
                                  <w:szCs w:val="20"/>
                                  <w:lang w:val="ru-RU"/>
                                </w:rPr>
                                <w:t xml:space="preserve">не подавайте напряжение питания выше 26 В постоянного тока. Это может привести к повреждению </w:t>
                              </w:r>
                              <w:r w:rsidRPr="00914D6A">
                                <w:rPr>
                                  <w:rFonts w:ascii="Times New Roman" w:hAnsi="Times New Roman" w:cs="Times New Roman"/>
                                  <w:bCs/>
                                  <w:sz w:val="20"/>
                                  <w:szCs w:val="20"/>
                                </w:rPr>
                                <w:t>DFM</w:t>
                              </w:r>
                              <w:r w:rsidRPr="00914D6A">
                                <w:rPr>
                                  <w:rFonts w:ascii="Times New Roman" w:hAnsi="Times New Roman" w:cs="Times New Roman"/>
                                  <w:bCs/>
                                  <w:sz w:val="20"/>
                                  <w:szCs w:val="20"/>
                                  <w:lang w:val="ru-RU"/>
                                </w:rPr>
                                <w:t xml:space="preserve"> и/или неисправной работе.</w:t>
                              </w:r>
                            </w:p>
                            <w:p w14:paraId="52B44DC4" w14:textId="77777777" w:rsidR="00CD701A" w:rsidRPr="00F97968" w:rsidRDefault="00CD701A" w:rsidP="00CD701A">
                              <w:pPr>
                                <w:spacing w:line="249" w:lineRule="auto"/>
                                <w:ind w:right="258"/>
                                <w:jc w:val="both"/>
                                <w:rPr>
                                  <w:rFonts w:ascii="Times New Roman" w:hAnsi="Times New Roman" w:cs="Times New Roman"/>
                                  <w:bCs/>
                                  <w:sz w:val="20"/>
                                  <w:szCs w:val="20"/>
                                  <w:lang w:val="ru-RU"/>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3E8F32CC" id="_x0000_s1077" style="position:absolute;left:0;text-align:left;margin-left:32.4pt;margin-top:23.05pt;width:323.3pt;height:50.4pt;z-index:-15603712;mso-wrap-distance-left:0;mso-wrap-distance-right:0;mso-position-horizontal-relative:page;mso-height-relative:margin" coordsize="41059,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">
                <v:shape id="Graphic 23" o:spid="_x0000_s1078" style="position:absolute;width:41059;height:6400;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" path="m4105910,l,,,754380r4105910,l4105910,xe" fillcolor="#dcddde" stroked="f">
                  <v:path arrowok="t"/>
                </v:shape>
                <v:shape id="Image 24" o:spid="_x0000_s1079"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">
                  <v:imagedata r:id="rId18" o:title=""/>
                </v:shape>
                <v:shape id="Textbox 25" o:spid="_x0000_s1080" type="#_x0000_t202" style="position:absolute;width:41059;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" filled="f" stroked="f">
                  <v:textbox inset="0,0,0,0">
                    <w:txbxContent>
                      <w:p w14:paraId="3005D974" w14:textId="77777777" w:rsidR="00CD701A" w:rsidRPr="00914D6A" w:rsidRDefault="00CD701A" w:rsidP="00CD701A">
                        <w:pPr>
                          <w:spacing w:before="120" w:line="252" w:lineRule="auto"/>
                          <w:ind w:left="851" w:right="231"/>
                          <w:rPr>
                            <w:rFonts w:ascii="Times New Roman" w:hAnsi="Times New Roman" w:cs="Times New Roman"/>
                            <w:bCs/>
                            <w:sz w:val="20"/>
                            <w:szCs w:val="20"/>
                            <w:lang w:val="ru-RU"/>
                          </w:rPr>
                        </w:pPr>
                        <w:r w:rsidRPr="00914D6A">
                          <w:rPr>
                            <w:rFonts w:ascii="Times New Roman" w:hAnsi="Times New Roman" w:cs="Times New Roman"/>
                            <w:b/>
                            <w:color w:val="231F20"/>
                            <w:sz w:val="20"/>
                            <w:szCs w:val="20"/>
                            <w:lang w:val="ru-RU"/>
                          </w:rPr>
                          <w:t>ВНИМАНИЕ</w:t>
                        </w:r>
                        <w:proofErr w:type="gramStart"/>
                        <w:r w:rsidRPr="00914D6A">
                          <w:rPr>
                            <w:rFonts w:ascii="Times New Roman" w:hAnsi="Times New Roman" w:cs="Times New Roman"/>
                            <w:b/>
                            <w:color w:val="231F20"/>
                            <w:sz w:val="20"/>
                            <w:szCs w:val="20"/>
                            <w:lang w:val="ru-RU"/>
                          </w:rPr>
                          <w:t xml:space="preserve">: </w:t>
                        </w:r>
                        <w:r w:rsidRPr="00914D6A">
                          <w:rPr>
                            <w:rFonts w:ascii="Times New Roman" w:hAnsi="Times New Roman" w:cs="Times New Roman"/>
                            <w:b/>
                            <w:sz w:val="20"/>
                            <w:szCs w:val="20"/>
                            <w:lang w:val="ru-RU"/>
                          </w:rPr>
                          <w:t>Ни в коем случае</w:t>
                        </w:r>
                        <w:proofErr w:type="gramEnd"/>
                        <w:r w:rsidRPr="00914D6A">
                          <w:rPr>
                            <w:rFonts w:ascii="Times New Roman" w:hAnsi="Times New Roman" w:cs="Times New Roman"/>
                            <w:b/>
                            <w:sz w:val="20"/>
                            <w:szCs w:val="20"/>
                            <w:lang w:val="ru-RU"/>
                          </w:rPr>
                          <w:t xml:space="preserve"> </w:t>
                        </w:r>
                        <w:r w:rsidRPr="00914D6A">
                          <w:rPr>
                            <w:rFonts w:ascii="Times New Roman" w:hAnsi="Times New Roman" w:cs="Times New Roman"/>
                            <w:bCs/>
                            <w:sz w:val="20"/>
                            <w:szCs w:val="20"/>
                            <w:lang w:val="ru-RU"/>
                          </w:rPr>
                          <w:t xml:space="preserve">не подавайте напряжение питания выше 26 В постоянного тока. Это может привести к повреждению </w:t>
                        </w:r>
                        <w:r w:rsidRPr="00914D6A">
                          <w:rPr>
                            <w:rFonts w:ascii="Times New Roman" w:hAnsi="Times New Roman" w:cs="Times New Roman"/>
                            <w:bCs/>
                            <w:sz w:val="20"/>
                            <w:szCs w:val="20"/>
                          </w:rPr>
                          <w:t>DFM</w:t>
                        </w:r>
                        <w:r w:rsidRPr="00914D6A">
                          <w:rPr>
                            <w:rFonts w:ascii="Times New Roman" w:hAnsi="Times New Roman" w:cs="Times New Roman"/>
                            <w:bCs/>
                            <w:sz w:val="20"/>
                            <w:szCs w:val="20"/>
                            <w:lang w:val="ru-RU"/>
                          </w:rPr>
                          <w:t xml:space="preserve"> и/или неисправной работе.</w:t>
                        </w:r>
                      </w:p>
                      <w:p w14:paraId="52B44DC4" w14:textId="77777777" w:rsidR="00CD701A" w:rsidRPr="00F97968" w:rsidRDefault="00CD701A" w:rsidP="00CD701A">
                        <w:pPr>
                          <w:spacing w:line="249" w:lineRule="auto"/>
                          <w:ind w:right="258"/>
                          <w:jc w:val="both"/>
                          <w:rPr>
                            <w:rFonts w:ascii="Times New Roman" w:hAnsi="Times New Roman" w:cs="Times New Roman"/>
                            <w:bCs/>
                            <w:sz w:val="20"/>
                            <w:szCs w:val="20"/>
                            <w:lang w:val="ru-RU"/>
                          </w:rPr>
                        </w:pPr>
                      </w:p>
                    </w:txbxContent>
                  </v:textbox>
                </v:shape>
                <w10:wrap type="topAndBottom" anchorx="page"/>
              </v:group>
            </w:pict>
          </mc:Fallback>
        </mc:AlternateContent>
      </w:r>
      <w:r w:rsidR="00914D6A" w:rsidRPr="00914D6A">
        <w:rPr>
          <w:rFonts w:ascii="Times New Roman" w:hAnsi="Times New Roman" w:cs="Times New Roman"/>
          <w:color w:val="231F20"/>
          <w:sz w:val="20"/>
          <w:szCs w:val="20"/>
          <w:lang w:val="ru-RU"/>
        </w:rPr>
        <w:t xml:space="preserve">Питание пост. тока </w:t>
      </w:r>
      <w:r w:rsidRPr="00914D6A">
        <w:rPr>
          <w:rFonts w:ascii="Times New Roman" w:hAnsi="Times New Roman" w:cs="Times New Roman"/>
          <w:color w:val="231F20"/>
          <w:sz w:val="20"/>
          <w:szCs w:val="20"/>
          <w:lang w:val="ru-RU"/>
        </w:rPr>
        <w:t>(-)</w:t>
      </w:r>
      <w:r w:rsidR="00914D6A">
        <w:rPr>
          <w:rFonts w:ascii="Times New Roman" w:hAnsi="Times New Roman" w:cs="Times New Roman"/>
          <w:color w:val="231F20"/>
          <w:sz w:val="20"/>
          <w:szCs w:val="20"/>
          <w:lang w:val="ru-RU"/>
        </w:rPr>
        <w:t xml:space="preserve">                  </w:t>
      </w:r>
      <w:r w:rsidR="00914D6A" w:rsidRPr="00914D6A">
        <w:rPr>
          <w:rFonts w:ascii="Times New Roman" w:hAnsi="Times New Roman" w:cs="Times New Roman"/>
          <w:color w:val="231F20"/>
          <w:sz w:val="20"/>
          <w:szCs w:val="20"/>
          <w:lang w:val="ru-RU"/>
        </w:rPr>
        <w:t xml:space="preserve">контакт 8 8-контактного разъема </w:t>
      </w:r>
      <w:r w:rsidR="00914D6A" w:rsidRPr="00914D6A">
        <w:rPr>
          <w:rFonts w:ascii="Times New Roman" w:hAnsi="Times New Roman" w:cs="Times New Roman"/>
          <w:color w:val="231F20"/>
          <w:sz w:val="20"/>
          <w:szCs w:val="20"/>
        </w:rPr>
        <w:t>Mini</w:t>
      </w:r>
      <w:r w:rsidR="00914D6A" w:rsidRPr="00914D6A">
        <w:rPr>
          <w:rFonts w:ascii="Times New Roman" w:hAnsi="Times New Roman" w:cs="Times New Roman"/>
          <w:color w:val="231F20"/>
          <w:sz w:val="20"/>
          <w:szCs w:val="20"/>
          <w:lang w:val="ru-RU"/>
        </w:rPr>
        <w:t>-</w:t>
      </w:r>
      <w:r w:rsidR="00914D6A" w:rsidRPr="00914D6A">
        <w:rPr>
          <w:rFonts w:ascii="Times New Roman" w:hAnsi="Times New Roman" w:cs="Times New Roman"/>
          <w:color w:val="231F20"/>
          <w:sz w:val="20"/>
          <w:szCs w:val="20"/>
        </w:rPr>
        <w:t>DIN</w:t>
      </w:r>
    </w:p>
    <w:p w14:paraId="57BB8E77" w14:textId="09430E6F" w:rsidR="00CD701A" w:rsidRDefault="00CD701A" w:rsidP="00914D6A">
      <w:pPr>
        <w:pStyle w:val="a3"/>
        <w:tabs>
          <w:tab w:val="left" w:leader="hyphen" w:pos="3196"/>
        </w:tabs>
        <w:spacing w:before="9" w:after="240"/>
        <w:ind w:left="284" w:right="396"/>
        <w:rPr>
          <w:rFonts w:ascii="Times New Roman" w:hAnsi="Times New Roman" w:cs="Times New Roman"/>
          <w:sz w:val="20"/>
          <w:szCs w:val="20"/>
          <w:lang w:val="ru-RU"/>
        </w:rPr>
      </w:pPr>
      <w:r>
        <w:rPr>
          <w:noProof/>
          <w:sz w:val="20"/>
        </w:rPr>
        <mc:AlternateContent>
          <mc:Choice Requires="wpg">
            <w:drawing>
              <wp:anchor distT="0" distB="0" distL="114300" distR="114300" simplePos="0" relativeHeight="487715840" behindDoc="0" locked="0" layoutInCell="1" allowOverlap="1" wp14:anchorId="4A152F4B" wp14:editId="2C982AEF">
                <wp:simplePos x="0" y="0"/>
                <wp:positionH relativeFrom="column">
                  <wp:posOffset>182880</wp:posOffset>
                </wp:positionH>
                <wp:positionV relativeFrom="paragraph">
                  <wp:posOffset>1559560</wp:posOffset>
                </wp:positionV>
                <wp:extent cx="4133215" cy="1097280"/>
                <wp:effectExtent l="0" t="0" r="635" b="762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3215" cy="1097280"/>
                          <a:chOff x="0" y="-2034"/>
                          <a:chExt cx="4133215" cy="1097729"/>
                        </a:xfrm>
                      </wpg:grpSpPr>
                      <wps:wsp>
                        <wps:cNvPr id="62" name="Graphic 62"/>
                        <wps:cNvSpPr/>
                        <wps:spPr>
                          <a:xfrm>
                            <a:off x="0" y="27525"/>
                            <a:ext cx="4133215" cy="1068170"/>
                          </a:xfrm>
                          <a:custGeom>
                            <a:avLst/>
                            <a:gdLst/>
                            <a:ahLst/>
                            <a:cxnLst/>
                            <a:rect l="l" t="t" r="r" b="b"/>
                            <a:pathLst>
                              <a:path w="4133215" h="822960">
                                <a:moveTo>
                                  <a:pt x="4133215" y="0"/>
                                </a:moveTo>
                                <a:lnTo>
                                  <a:pt x="0" y="0"/>
                                </a:lnTo>
                                <a:lnTo>
                                  <a:pt x="0" y="822959"/>
                                </a:lnTo>
                                <a:lnTo>
                                  <a:pt x="4133215" y="822959"/>
                                </a:lnTo>
                                <a:lnTo>
                                  <a:pt x="4133215" y="0"/>
                                </a:lnTo>
                                <a:close/>
                              </a:path>
                            </a:pathLst>
                          </a:custGeom>
                          <a:solidFill>
                            <a:srgbClr val="DCDDDE"/>
                          </a:solidFill>
                        </wps:spPr>
                        <wps:bodyPr wrap="square" lIns="0" tIns="0" rIns="0" bIns="0" rtlCol="0">
                          <a:prstTxWarp prst="textNoShape">
                            <a:avLst/>
                          </a:prstTxWarp>
                          <a:noAutofit/>
                        </wps:bodyPr>
                      </wps:wsp>
                      <wps:wsp>
                        <wps:cNvPr id="64" name="Textbox 64"/>
                        <wps:cNvSpPr txBox="1"/>
                        <wps:spPr>
                          <a:xfrm>
                            <a:off x="443991" y="98509"/>
                            <a:ext cx="3578860" cy="997186"/>
                          </a:xfrm>
                          <a:prstGeom prst="rect">
                            <a:avLst/>
                          </a:prstGeom>
                        </wps:spPr>
                        <wps:txbx>
                          <w:txbxContent>
                            <w:p w14:paraId="77AD16C9" w14:textId="77777777" w:rsidR="00CD701A" w:rsidRPr="00C11F95" w:rsidRDefault="00CD701A" w:rsidP="00CD701A">
                              <w:pPr>
                                <w:spacing w:line="201" w:lineRule="exact"/>
                                <w:rPr>
                                  <w:rFonts w:ascii="Times New Roman" w:hAnsi="Times New Roman" w:cs="Times New Roman"/>
                                  <w:sz w:val="20"/>
                                  <w:szCs w:val="20"/>
                                </w:rPr>
                              </w:pPr>
                              <w:r w:rsidRPr="00CD701A">
                                <w:rPr>
                                  <w:rFonts w:ascii="Times New Roman" w:hAnsi="Times New Roman" w:cs="Times New Roman"/>
                                  <w:b/>
                                  <w:sz w:val="20"/>
                                  <w:szCs w:val="20"/>
                                  <w:lang w:val="ru-RU"/>
                                </w:rPr>
                                <w:t xml:space="preserve">ПРИМЕЧАНИЕ: </w:t>
                              </w:r>
                              <w:r w:rsidRPr="00CD701A">
                                <w:rPr>
                                  <w:rFonts w:ascii="Times New Roman" w:hAnsi="Times New Roman" w:cs="Times New Roman"/>
                                  <w:sz w:val="20"/>
                                  <w:szCs w:val="20"/>
                                  <w:lang w:val="ru-RU"/>
                                </w:rPr>
                                <w:t xml:space="preserve">Входы питания (+) и (-) защищены предохранителями с током срабатывания 300 мА (средняя задержка). В случае короткого замыкания или изменения полярности предохранитель отключит питание цепи датчика расхода: отключите питание устройства, устраните неисправность и снова подключите питание. </w:t>
                              </w:r>
                              <w:proofErr w:type="spellStart"/>
                              <w:r w:rsidRPr="00CD701A">
                                <w:rPr>
                                  <w:rFonts w:ascii="Times New Roman" w:hAnsi="Times New Roman" w:cs="Times New Roman"/>
                                  <w:sz w:val="20"/>
                                  <w:szCs w:val="20"/>
                                </w:rPr>
                                <w:t>Предохранитель</w:t>
                              </w:r>
                              <w:proofErr w:type="spellEnd"/>
                              <w:r w:rsidRPr="00CD701A">
                                <w:rPr>
                                  <w:rFonts w:ascii="Times New Roman" w:hAnsi="Times New Roman" w:cs="Times New Roman"/>
                                  <w:sz w:val="20"/>
                                  <w:szCs w:val="20"/>
                                </w:rPr>
                                <w:t xml:space="preserve"> </w:t>
                              </w:r>
                              <w:proofErr w:type="spellStart"/>
                              <w:r w:rsidRPr="00CD701A">
                                <w:rPr>
                                  <w:rFonts w:ascii="Times New Roman" w:hAnsi="Times New Roman" w:cs="Times New Roman"/>
                                  <w:sz w:val="20"/>
                                  <w:szCs w:val="20"/>
                                </w:rPr>
                                <w:t>сработает</w:t>
                              </w:r>
                              <w:proofErr w:type="spellEnd"/>
                              <w:r w:rsidRPr="00CD701A">
                                <w:rPr>
                                  <w:rFonts w:ascii="Times New Roman" w:hAnsi="Times New Roman" w:cs="Times New Roman"/>
                                  <w:sz w:val="20"/>
                                  <w:szCs w:val="20"/>
                                </w:rPr>
                                <w:t xml:space="preserve"> </w:t>
                              </w:r>
                              <w:proofErr w:type="spellStart"/>
                              <w:r w:rsidRPr="00CD701A">
                                <w:rPr>
                                  <w:rFonts w:ascii="Times New Roman" w:hAnsi="Times New Roman" w:cs="Times New Roman"/>
                                  <w:sz w:val="20"/>
                                  <w:szCs w:val="20"/>
                                </w:rPr>
                                <w:t>после</w:t>
                              </w:r>
                              <w:proofErr w:type="spellEnd"/>
                              <w:r w:rsidRPr="00CD701A">
                                <w:rPr>
                                  <w:rFonts w:ascii="Times New Roman" w:hAnsi="Times New Roman" w:cs="Times New Roman"/>
                                  <w:sz w:val="20"/>
                                  <w:szCs w:val="20"/>
                                </w:rPr>
                                <w:t xml:space="preserve"> </w:t>
                              </w:r>
                              <w:proofErr w:type="spellStart"/>
                              <w:r w:rsidRPr="00CD701A">
                                <w:rPr>
                                  <w:rFonts w:ascii="Times New Roman" w:hAnsi="Times New Roman" w:cs="Times New Roman"/>
                                  <w:sz w:val="20"/>
                                  <w:szCs w:val="20"/>
                                </w:rPr>
                                <w:t>устранения</w:t>
                              </w:r>
                              <w:proofErr w:type="spellEnd"/>
                              <w:r w:rsidRPr="00CD701A">
                                <w:rPr>
                                  <w:rFonts w:ascii="Times New Roman" w:hAnsi="Times New Roman" w:cs="Times New Roman"/>
                                  <w:sz w:val="20"/>
                                  <w:szCs w:val="20"/>
                                </w:rPr>
                                <w:t xml:space="preserve"> </w:t>
                              </w:r>
                              <w:proofErr w:type="spellStart"/>
                              <w:r w:rsidRPr="00CD701A">
                                <w:rPr>
                                  <w:rFonts w:ascii="Times New Roman" w:hAnsi="Times New Roman" w:cs="Times New Roman"/>
                                  <w:sz w:val="20"/>
                                  <w:szCs w:val="20"/>
                                </w:rPr>
                                <w:t>неисправности</w:t>
                              </w:r>
                              <w:proofErr w:type="spellEnd"/>
                              <w:r w:rsidRPr="00CD701A">
                                <w:rPr>
                                  <w:rFonts w:ascii="Times New Roman" w:hAnsi="Times New Roman" w:cs="Times New Roman"/>
                                  <w:sz w:val="20"/>
                                  <w:szCs w:val="20"/>
                                </w:rPr>
                                <w:t>.</w:t>
                              </w:r>
                            </w:p>
                          </w:txbxContent>
                        </wps:txbx>
                        <wps:bodyPr wrap="square" lIns="0" tIns="0" rIns="0" bIns="0" rtlCol="0">
                          <a:noAutofit/>
                        </wps:bodyPr>
                      </wps:wsp>
                      <wps:wsp>
                        <wps:cNvPr id="65" name="Textbox 65"/>
                        <wps:cNvSpPr txBox="1"/>
                        <wps:spPr>
                          <a:xfrm>
                            <a:off x="57150" y="-2034"/>
                            <a:ext cx="386842" cy="414655"/>
                          </a:xfrm>
                          <a:prstGeom prst="rect">
                            <a:avLst/>
                          </a:prstGeom>
                        </wps:spPr>
                        <wps:txbx>
                          <w:txbxContent>
                            <w:p w14:paraId="46501EA5" w14:textId="77777777" w:rsidR="00CD701A" w:rsidRDefault="00CD701A" w:rsidP="00CD701A">
                              <w:pPr>
                                <w:spacing w:line="651" w:lineRule="exact"/>
                                <w:rPr>
                                  <w:sz w:val="18"/>
                                </w:rPr>
                              </w:pPr>
                              <w:r>
                                <w:rPr>
                                  <w:color w:val="231F20"/>
                                  <w:w w:val="90"/>
                                  <w:position w:val="1"/>
                                  <w:sz w:val="62"/>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4A152F4B" id="Group 61" o:spid="_x0000_s1081" style="position:absolute;left:0;text-align:left;margin-left:14.4pt;margin-top:122.8pt;width:325.45pt;height:86.4pt;z-index:487715840;mso-height-relative:margin" coordorigin=",-20" coordsize="41332,10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">
                <v:shape id="Graphic 62" o:spid="_x0000_s1082" style="position:absolute;top:275;width:41332;height:10681;visibility:visible;mso-wrap-style:square;v-text-anchor:top" coordsize="413321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" path="m4133215,l,,,822959r4133215,l4133215,xe" fillcolor="#dcddde" stroked="f">
                  <v:path arrowok="t"/>
                </v:shape>
                <v:shape id="Textbox 64" o:spid="_x0000_s1083" type="#_x0000_t202" style="position:absolute;left:4439;top:985;width:35789;height:9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7AD16C9" w14:textId="77777777" w:rsidR="00CD701A" w:rsidRPr="00C11F95" w:rsidRDefault="00CD701A" w:rsidP="00CD701A">
                        <w:pPr>
                          <w:spacing w:line="201" w:lineRule="exact"/>
                          <w:rPr>
                            <w:rFonts w:ascii="Times New Roman" w:hAnsi="Times New Roman" w:cs="Times New Roman"/>
                            <w:sz w:val="20"/>
                            <w:szCs w:val="20"/>
                          </w:rPr>
                        </w:pPr>
                        <w:r w:rsidRPr="00CD701A">
                          <w:rPr>
                            <w:rFonts w:ascii="Times New Roman" w:hAnsi="Times New Roman" w:cs="Times New Roman"/>
                            <w:b/>
                            <w:sz w:val="20"/>
                            <w:szCs w:val="20"/>
                            <w:lang w:val="ru-RU"/>
                          </w:rPr>
                          <w:t xml:space="preserve">ПРИМЕЧАНИЕ: </w:t>
                        </w:r>
                        <w:r w:rsidRPr="00CD701A">
                          <w:rPr>
                            <w:rFonts w:ascii="Times New Roman" w:hAnsi="Times New Roman" w:cs="Times New Roman"/>
                            <w:sz w:val="20"/>
                            <w:szCs w:val="20"/>
                            <w:lang w:val="ru-RU"/>
                          </w:rPr>
                          <w:t xml:space="preserve">Входы питания (+) и (-) защищены предохранителями с током срабатывания 300 мА (средняя задержка). В случае короткого замыкания или изменения полярности предохранитель отключит питание цепи датчика расхода: отключите питание устройства, устраните неисправность и снова подключите питание. </w:t>
                        </w:r>
                        <w:proofErr w:type="spellStart"/>
                        <w:r w:rsidRPr="00CD701A">
                          <w:rPr>
                            <w:rFonts w:ascii="Times New Roman" w:hAnsi="Times New Roman" w:cs="Times New Roman"/>
                            <w:sz w:val="20"/>
                            <w:szCs w:val="20"/>
                          </w:rPr>
                          <w:t>Предохранитель</w:t>
                        </w:r>
                        <w:proofErr w:type="spellEnd"/>
                        <w:r w:rsidRPr="00CD701A">
                          <w:rPr>
                            <w:rFonts w:ascii="Times New Roman" w:hAnsi="Times New Roman" w:cs="Times New Roman"/>
                            <w:sz w:val="20"/>
                            <w:szCs w:val="20"/>
                          </w:rPr>
                          <w:t xml:space="preserve"> </w:t>
                        </w:r>
                        <w:proofErr w:type="spellStart"/>
                        <w:r w:rsidRPr="00CD701A">
                          <w:rPr>
                            <w:rFonts w:ascii="Times New Roman" w:hAnsi="Times New Roman" w:cs="Times New Roman"/>
                            <w:sz w:val="20"/>
                            <w:szCs w:val="20"/>
                          </w:rPr>
                          <w:t>сработает</w:t>
                        </w:r>
                        <w:proofErr w:type="spellEnd"/>
                        <w:r w:rsidRPr="00CD701A">
                          <w:rPr>
                            <w:rFonts w:ascii="Times New Roman" w:hAnsi="Times New Roman" w:cs="Times New Roman"/>
                            <w:sz w:val="20"/>
                            <w:szCs w:val="20"/>
                          </w:rPr>
                          <w:t xml:space="preserve"> </w:t>
                        </w:r>
                        <w:proofErr w:type="spellStart"/>
                        <w:r w:rsidRPr="00CD701A">
                          <w:rPr>
                            <w:rFonts w:ascii="Times New Roman" w:hAnsi="Times New Roman" w:cs="Times New Roman"/>
                            <w:sz w:val="20"/>
                            <w:szCs w:val="20"/>
                          </w:rPr>
                          <w:t>после</w:t>
                        </w:r>
                        <w:proofErr w:type="spellEnd"/>
                        <w:r w:rsidRPr="00CD701A">
                          <w:rPr>
                            <w:rFonts w:ascii="Times New Roman" w:hAnsi="Times New Roman" w:cs="Times New Roman"/>
                            <w:sz w:val="20"/>
                            <w:szCs w:val="20"/>
                          </w:rPr>
                          <w:t xml:space="preserve"> </w:t>
                        </w:r>
                        <w:proofErr w:type="spellStart"/>
                        <w:r w:rsidRPr="00CD701A">
                          <w:rPr>
                            <w:rFonts w:ascii="Times New Roman" w:hAnsi="Times New Roman" w:cs="Times New Roman"/>
                            <w:sz w:val="20"/>
                            <w:szCs w:val="20"/>
                          </w:rPr>
                          <w:t>устранения</w:t>
                        </w:r>
                        <w:proofErr w:type="spellEnd"/>
                        <w:r w:rsidRPr="00CD701A">
                          <w:rPr>
                            <w:rFonts w:ascii="Times New Roman" w:hAnsi="Times New Roman" w:cs="Times New Roman"/>
                            <w:sz w:val="20"/>
                            <w:szCs w:val="20"/>
                          </w:rPr>
                          <w:t xml:space="preserve"> </w:t>
                        </w:r>
                        <w:proofErr w:type="spellStart"/>
                        <w:r w:rsidRPr="00CD701A">
                          <w:rPr>
                            <w:rFonts w:ascii="Times New Roman" w:hAnsi="Times New Roman" w:cs="Times New Roman"/>
                            <w:sz w:val="20"/>
                            <w:szCs w:val="20"/>
                          </w:rPr>
                          <w:t>неисправности</w:t>
                        </w:r>
                        <w:proofErr w:type="spellEnd"/>
                        <w:r w:rsidRPr="00CD701A">
                          <w:rPr>
                            <w:rFonts w:ascii="Times New Roman" w:hAnsi="Times New Roman" w:cs="Times New Roman"/>
                            <w:sz w:val="20"/>
                            <w:szCs w:val="20"/>
                          </w:rPr>
                          <w:t>.</w:t>
                        </w:r>
                      </w:p>
                    </w:txbxContent>
                  </v:textbox>
                </v:shape>
                <v:shape id="Textbox 65" o:spid="_x0000_s1084" type="#_x0000_t202" style="position:absolute;left:571;top:-20;width:3868;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46501EA5" w14:textId="77777777" w:rsidR="00CD701A" w:rsidRDefault="00CD701A" w:rsidP="00CD701A">
                        <w:pPr>
                          <w:spacing w:line="651" w:lineRule="exact"/>
                          <w:rPr>
                            <w:sz w:val="18"/>
                          </w:rPr>
                        </w:pPr>
                        <w:r>
                          <w:rPr>
                            <w:color w:val="231F20"/>
                            <w:w w:val="90"/>
                            <w:position w:val="1"/>
                            <w:sz w:val="62"/>
                          </w:rPr>
                          <w:t>🗈</w:t>
                        </w:r>
                      </w:p>
                    </w:txbxContent>
                  </v:textbox>
                </v:shape>
                <w10:wrap type="topAndBottom"/>
              </v:group>
            </w:pict>
          </mc:Fallback>
        </mc:AlternateContent>
      </w:r>
    </w:p>
    <w:p w14:paraId="1628B9D3" w14:textId="4465124F" w:rsidR="00627196" w:rsidRDefault="00627196" w:rsidP="009F2C47">
      <w:pPr>
        <w:pStyle w:val="a3"/>
        <w:ind w:left="284"/>
        <w:rPr>
          <w:sz w:val="20"/>
          <w:lang w:val="ru-RU"/>
        </w:rPr>
      </w:pPr>
      <w:bookmarkStart w:id="29" w:name="3.2_Output_Signals_Connections"/>
      <w:bookmarkEnd w:id="29"/>
    </w:p>
    <w:p w14:paraId="764F6E1A" w14:textId="77777777" w:rsidR="00BB1180" w:rsidRDefault="00BB1180" w:rsidP="009F2C47">
      <w:pPr>
        <w:pStyle w:val="a3"/>
        <w:ind w:left="284"/>
        <w:rPr>
          <w:sz w:val="20"/>
          <w:lang w:val="ru-RU"/>
        </w:rPr>
      </w:pPr>
    </w:p>
    <w:p w14:paraId="0DCBB631" w14:textId="77777777" w:rsidR="00BB1180" w:rsidRDefault="00BB1180" w:rsidP="009F2C47">
      <w:pPr>
        <w:pStyle w:val="a3"/>
        <w:ind w:left="284"/>
        <w:rPr>
          <w:sz w:val="20"/>
          <w:lang w:val="ru-RU"/>
        </w:rPr>
      </w:pPr>
    </w:p>
    <w:p w14:paraId="7028F0C3" w14:textId="77777777" w:rsidR="00BB1180" w:rsidRDefault="00BB1180" w:rsidP="009F2C47">
      <w:pPr>
        <w:pStyle w:val="a3"/>
        <w:ind w:left="284"/>
        <w:rPr>
          <w:sz w:val="20"/>
          <w:lang w:val="ru-RU"/>
        </w:rPr>
      </w:pPr>
    </w:p>
    <w:p w14:paraId="16CB0132" w14:textId="77777777" w:rsidR="00BB1180" w:rsidRDefault="00BB1180" w:rsidP="009F2C47">
      <w:pPr>
        <w:pStyle w:val="a3"/>
        <w:ind w:left="284"/>
        <w:rPr>
          <w:sz w:val="20"/>
          <w:lang w:val="ru-RU"/>
        </w:rPr>
      </w:pPr>
    </w:p>
    <w:p w14:paraId="7931C996" w14:textId="77777777" w:rsidR="00BB1180" w:rsidRDefault="00BB1180" w:rsidP="009F2C47">
      <w:pPr>
        <w:pStyle w:val="a3"/>
        <w:ind w:left="284"/>
        <w:rPr>
          <w:sz w:val="20"/>
          <w:lang w:val="ru-RU"/>
        </w:rPr>
      </w:pPr>
    </w:p>
    <w:p w14:paraId="1A2172BE" w14:textId="77777777" w:rsidR="00BB1180" w:rsidRDefault="00BB1180" w:rsidP="009F2C47">
      <w:pPr>
        <w:pStyle w:val="a3"/>
        <w:ind w:left="284"/>
        <w:rPr>
          <w:sz w:val="20"/>
          <w:lang w:val="ru-RU"/>
        </w:rPr>
      </w:pPr>
    </w:p>
    <w:p w14:paraId="5C4838CC" w14:textId="77777777" w:rsidR="00BB1180" w:rsidRPr="00CD701A" w:rsidRDefault="00BB1180" w:rsidP="009F2C47">
      <w:pPr>
        <w:pStyle w:val="a3"/>
        <w:ind w:left="284"/>
        <w:rPr>
          <w:sz w:val="20"/>
          <w:lang w:val="ru-RU"/>
        </w:rPr>
      </w:pPr>
    </w:p>
    <w:p w14:paraId="3EE1B453" w14:textId="2A56F38A" w:rsidR="00BB1180" w:rsidRPr="002006AE" w:rsidRDefault="00BB1180" w:rsidP="00C11F95">
      <w:pPr>
        <w:pStyle w:val="2"/>
        <w:spacing w:before="240" w:after="240"/>
        <w:ind w:left="284"/>
        <w:rPr>
          <w:rFonts w:ascii="Times New Roman" w:hAnsi="Times New Roman" w:cs="Times New Roman"/>
          <w:color w:val="231F20"/>
          <w:sz w:val="20"/>
          <w:szCs w:val="20"/>
          <w:lang w:val="ru-RU"/>
        </w:rPr>
      </w:pPr>
      <w:bookmarkStart w:id="30" w:name="_Toc221244727"/>
      <w:r w:rsidRPr="00343046">
        <w:rPr>
          <w:rFonts w:ascii="Times New Roman" w:hAnsi="Times New Roman" w:cs="Times New Roman"/>
          <w:noProof/>
          <w:sz w:val="20"/>
          <w:szCs w:val="20"/>
        </w:rPr>
        <w:lastRenderedPageBreak/>
        <mc:AlternateContent>
          <mc:Choice Requires="wpg">
            <w:drawing>
              <wp:anchor distT="0" distB="0" distL="0" distR="0" simplePos="0" relativeHeight="487717888" behindDoc="1" locked="0" layoutInCell="1" allowOverlap="1" wp14:anchorId="7372A60A" wp14:editId="26D8D566">
                <wp:simplePos x="0" y="0"/>
                <wp:positionH relativeFrom="page">
                  <wp:posOffset>419100</wp:posOffset>
                </wp:positionH>
                <wp:positionV relativeFrom="paragraph">
                  <wp:posOffset>228600</wp:posOffset>
                </wp:positionV>
                <wp:extent cx="4105910" cy="1356360"/>
                <wp:effectExtent l="0" t="0" r="8890" b="0"/>
                <wp:wrapTopAndBottom/>
                <wp:docPr id="209712038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1356360"/>
                          <a:chOff x="0" y="0"/>
                          <a:chExt cx="4105910" cy="1356360"/>
                        </a:xfrm>
                      </wpg:grpSpPr>
                      <wps:wsp>
                        <wps:cNvPr id="48021551" name="Graphic 23"/>
                        <wps:cNvSpPr/>
                        <wps:spPr>
                          <a:xfrm>
                            <a:off x="0" y="0"/>
                            <a:ext cx="4105910" cy="135636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672300106" name="Image 24"/>
                          <pic:cNvPicPr/>
                        </pic:nvPicPr>
                        <pic:blipFill>
                          <a:blip r:embed="rId17" cstate="print"/>
                          <a:stretch>
                            <a:fillRect/>
                          </a:stretch>
                        </pic:blipFill>
                        <pic:spPr>
                          <a:xfrm>
                            <a:off x="114554" y="57911"/>
                            <a:ext cx="306323" cy="274180"/>
                          </a:xfrm>
                          <a:prstGeom prst="rect">
                            <a:avLst/>
                          </a:prstGeom>
                        </pic:spPr>
                      </pic:pic>
                      <wps:wsp>
                        <wps:cNvPr id="1504204222" name="Textbox 25"/>
                        <wps:cNvSpPr txBox="1"/>
                        <wps:spPr>
                          <a:xfrm>
                            <a:off x="0" y="0"/>
                            <a:ext cx="4105910" cy="1356360"/>
                          </a:xfrm>
                          <a:prstGeom prst="rect">
                            <a:avLst/>
                          </a:prstGeom>
                        </wps:spPr>
                        <wps:txbx>
                          <w:txbxContent>
                            <w:p w14:paraId="5A122911" w14:textId="5FA4D461" w:rsidR="00BB1180" w:rsidRPr="00CD701A" w:rsidRDefault="00BB1180" w:rsidP="00BB1180">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Pr="00BB1180">
                                <w:rPr>
                                  <w:rFonts w:ascii="Times New Roman" w:hAnsi="Times New Roman" w:cs="Times New Roman"/>
                                  <w:sz w:val="20"/>
                                  <w:szCs w:val="20"/>
                                  <w:lang w:val="ru-RU"/>
                                </w:rPr>
                                <w:t>При</w:t>
                              </w:r>
                              <w:proofErr w:type="gramEnd"/>
                              <w:r w:rsidRPr="00BB1180">
                                <w:rPr>
                                  <w:rFonts w:ascii="Times New Roman" w:hAnsi="Times New Roman" w:cs="Times New Roman"/>
                                  <w:sz w:val="20"/>
                                  <w:szCs w:val="20"/>
                                  <w:lang w:val="ru-RU"/>
                                </w:rPr>
                                <w:t xml:space="preserve"> подключении нагрузки к выходным клеммам не превышайте номинальные значения, указанные в технических характеристиках (см. Раздел 5). Несоблюдение этого требования может привести к повреждению устройства. Перед включением питания обязательно проверьте правильность подключения проводов и полярности источника питания. Ошибка при подключении проводов может привести к повреждению или некорректной работе.</w:t>
                              </w:r>
                            </w:p>
                          </w:txbxContent>
                        </wps:txbx>
                        <wps:bodyPr wrap="square" lIns="0" tIns="0" rIns="0" bIns="0" rtlCol="0">
                          <a:noAutofit/>
                        </wps:bodyPr>
                      </wps:wsp>
                    </wpg:wgp>
                  </a:graphicData>
                </a:graphic>
                <wp14:sizeRelV relativeFrom="margin">
                  <wp14:pctHeight>0</wp14:pctHeight>
                </wp14:sizeRelV>
              </wp:anchor>
            </w:drawing>
          </mc:Choice>
          <mc:Fallback>
            <w:pict>
              <v:group w14:anchorId="7372A60A" id="_x0000_s1085" style="position:absolute;left:0;text-align:left;margin-left:33pt;margin-top:18pt;width:323.3pt;height:106.8pt;z-index:-15598592;mso-wrap-distance-left:0;mso-wrap-distance-right:0;mso-position-horizontal-relative:page;mso-height-relative:margin" coordsize="41059,13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">
                <v:shape id="Graphic 23" o:spid="_x0000_s1086" style="position:absolute;width:41059;height:13563;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" path="m4105910,l,,,754380r4105910,l4105910,xe" fillcolor="#dcddde" stroked="f">
                  <v:path arrowok="t"/>
                </v:shape>
                <v:shape id="Image 24" o:spid="_x0000_s1087"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">
                  <v:imagedata r:id="rId18" o:title=""/>
                </v:shape>
                <v:shape id="Textbox 25" o:spid="_x0000_s1088" type="#_x0000_t202" style="position:absolute;width:41059;height:1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" filled="f" stroked="f">
                  <v:textbox inset="0,0,0,0">
                    <w:txbxContent>
                      <w:p w14:paraId="5A122911" w14:textId="5FA4D461" w:rsidR="00BB1180" w:rsidRPr="00CD701A" w:rsidRDefault="00BB1180" w:rsidP="00BB1180">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Pr="00BB1180">
                          <w:rPr>
                            <w:rFonts w:ascii="Times New Roman" w:hAnsi="Times New Roman" w:cs="Times New Roman"/>
                            <w:sz w:val="20"/>
                            <w:szCs w:val="20"/>
                            <w:lang w:val="ru-RU"/>
                          </w:rPr>
                          <w:t>При</w:t>
                        </w:r>
                        <w:proofErr w:type="gramEnd"/>
                        <w:r w:rsidRPr="00BB1180">
                          <w:rPr>
                            <w:rFonts w:ascii="Times New Roman" w:hAnsi="Times New Roman" w:cs="Times New Roman"/>
                            <w:sz w:val="20"/>
                            <w:szCs w:val="20"/>
                            <w:lang w:val="ru-RU"/>
                          </w:rPr>
                          <w:t xml:space="preserve"> подключении нагрузки к выходным клеммам не превышайте номинальные значения, указанные в технических характеристиках (см. Раздел 5). Несоблюдение этого требования может привести к повреждению устройства. Перед включением питания обязательно проверьте правильность подключения проводов и полярности источника питания. Ошибка при подключении проводов может привести к повреждению или некорректной работе.</w:t>
                        </w:r>
                      </w:p>
                    </w:txbxContent>
                  </v:textbox>
                </v:shape>
                <w10:wrap type="topAndBottom" anchorx="page"/>
              </v:group>
            </w:pict>
          </mc:Fallback>
        </mc:AlternateContent>
      </w:r>
      <w:r w:rsidR="00F97968" w:rsidRPr="002006AE">
        <w:rPr>
          <w:rFonts w:ascii="Times New Roman" w:hAnsi="Times New Roman" w:cs="Times New Roman"/>
          <w:color w:val="231F20"/>
          <w:sz w:val="20"/>
          <w:szCs w:val="20"/>
          <w:lang w:val="ru-RU"/>
        </w:rPr>
        <w:t xml:space="preserve">3.2 </w:t>
      </w:r>
      <w:r w:rsidRPr="002006AE">
        <w:rPr>
          <w:rFonts w:ascii="Times New Roman" w:hAnsi="Times New Roman" w:cs="Times New Roman"/>
          <w:color w:val="231F20"/>
          <w:sz w:val="20"/>
          <w:szCs w:val="20"/>
          <w:lang w:val="ru-RU"/>
        </w:rPr>
        <w:t>Подключение выходных сигналов</w:t>
      </w:r>
      <w:bookmarkEnd w:id="30"/>
    </w:p>
    <w:p w14:paraId="0AC09BDB" w14:textId="42DE7C0C" w:rsidR="00627196" w:rsidRPr="002006AE" w:rsidRDefault="00627196">
      <w:pPr>
        <w:pStyle w:val="a3"/>
        <w:spacing w:before="10"/>
        <w:rPr>
          <w:rFonts w:ascii="Arial"/>
          <w:b/>
          <w:sz w:val="4"/>
          <w:lang w:val="ru-RU"/>
        </w:rPr>
      </w:pPr>
    </w:p>
    <w:p w14:paraId="04ADB291" w14:textId="7668F28A" w:rsidR="00627196" w:rsidRPr="00EA7A32" w:rsidRDefault="00EA7A32" w:rsidP="00EA7A32">
      <w:pPr>
        <w:pStyle w:val="a3"/>
        <w:spacing w:before="240"/>
        <w:ind w:left="284" w:right="455"/>
        <w:rPr>
          <w:rFonts w:ascii="Times New Roman" w:hAnsi="Times New Roman" w:cs="Times New Roman"/>
          <w:sz w:val="20"/>
          <w:szCs w:val="20"/>
          <w:lang w:val="ru-RU"/>
        </w:rPr>
      </w:pPr>
      <w:bookmarkStart w:id="31" w:name="_bookmark16"/>
      <w:bookmarkStart w:id="32" w:name="_bookmark17"/>
      <w:bookmarkEnd w:id="31"/>
      <w:bookmarkEnd w:id="32"/>
      <w:r w:rsidRPr="00EA7A32">
        <w:rPr>
          <w:rFonts w:ascii="Times New Roman" w:hAnsi="Times New Roman" w:cs="Times New Roman"/>
          <w:sz w:val="20"/>
          <w:szCs w:val="20"/>
          <w:lang w:val="ru-RU"/>
        </w:rPr>
        <w:t xml:space="preserve">Массовые расходомеры серии </w:t>
      </w:r>
      <w:r w:rsidRPr="00EA7A32">
        <w:rPr>
          <w:rFonts w:ascii="Times New Roman" w:hAnsi="Times New Roman" w:cs="Times New Roman"/>
          <w:sz w:val="20"/>
          <w:szCs w:val="20"/>
        </w:rPr>
        <w:t>DFM</w:t>
      </w:r>
      <w:r w:rsidRPr="00EA7A32">
        <w:rPr>
          <w:rFonts w:ascii="Times New Roman" w:hAnsi="Times New Roman" w:cs="Times New Roman"/>
          <w:sz w:val="20"/>
          <w:szCs w:val="20"/>
          <w:lang w:val="ru-RU"/>
        </w:rPr>
        <w:t xml:space="preserve"> оснащены откалиброванными выходными сигналами 0–5 В постоянного тока, 0–10 В постоянного тока или 4–20 мА. Этот линейный выходной сигнал представляет 0–100 % полного диапазона расходомера. Пользователь может выбрать желаемый тип аналогового интерфейса с помощью локального интерфейса </w:t>
      </w:r>
      <w:r w:rsidRPr="00EA7A32">
        <w:rPr>
          <w:rFonts w:ascii="Times New Roman" w:hAnsi="Times New Roman" w:cs="Times New Roman"/>
          <w:sz w:val="20"/>
          <w:szCs w:val="20"/>
        </w:rPr>
        <w:t>OLED</w:t>
      </w:r>
      <w:r w:rsidRPr="00EA7A32">
        <w:rPr>
          <w:rFonts w:ascii="Times New Roman" w:hAnsi="Times New Roman" w:cs="Times New Roman"/>
          <w:sz w:val="20"/>
          <w:szCs w:val="20"/>
          <w:lang w:val="ru-RU"/>
        </w:rPr>
        <w:t>/джойстика или через цифровой интерфейс связи.</w:t>
      </w:r>
    </w:p>
    <w:p w14:paraId="38E9FCF9" w14:textId="3AC8DB6E" w:rsidR="00525145" w:rsidRDefault="00525145" w:rsidP="00C11F95">
      <w:pPr>
        <w:pStyle w:val="a3"/>
        <w:spacing w:before="10"/>
        <w:ind w:left="284"/>
        <w:rPr>
          <w:rFonts w:ascii="Arial"/>
          <w:b/>
          <w:szCs w:val="22"/>
          <w:lang w:val="ru-RU"/>
        </w:rPr>
      </w:pPr>
      <w:r w:rsidRPr="00343046">
        <w:rPr>
          <w:rFonts w:ascii="Times New Roman" w:hAnsi="Times New Roman" w:cs="Times New Roman"/>
          <w:noProof/>
          <w:sz w:val="20"/>
          <w:szCs w:val="20"/>
        </w:rPr>
        <mc:AlternateContent>
          <mc:Choice Requires="wpg">
            <w:drawing>
              <wp:anchor distT="0" distB="0" distL="0" distR="0" simplePos="0" relativeHeight="487719936" behindDoc="1" locked="0" layoutInCell="1" allowOverlap="1" wp14:anchorId="61FAFEF8" wp14:editId="4770850F">
                <wp:simplePos x="0" y="0"/>
                <wp:positionH relativeFrom="page">
                  <wp:posOffset>419100</wp:posOffset>
                </wp:positionH>
                <wp:positionV relativeFrom="paragraph">
                  <wp:posOffset>166370</wp:posOffset>
                </wp:positionV>
                <wp:extent cx="4105910" cy="746760"/>
                <wp:effectExtent l="0" t="0" r="8890" b="0"/>
                <wp:wrapTopAndBottom/>
                <wp:docPr id="160964477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746760"/>
                          <a:chOff x="0" y="0"/>
                          <a:chExt cx="4105910" cy="746760"/>
                        </a:xfrm>
                      </wpg:grpSpPr>
                      <wps:wsp>
                        <wps:cNvPr id="926932824" name="Graphic 23"/>
                        <wps:cNvSpPr/>
                        <wps:spPr>
                          <a:xfrm>
                            <a:off x="0" y="0"/>
                            <a:ext cx="4105910" cy="74676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407092788" name="Image 24"/>
                          <pic:cNvPicPr/>
                        </pic:nvPicPr>
                        <pic:blipFill>
                          <a:blip r:embed="rId17" cstate="print"/>
                          <a:stretch>
                            <a:fillRect/>
                          </a:stretch>
                        </pic:blipFill>
                        <pic:spPr>
                          <a:xfrm>
                            <a:off x="114554" y="57911"/>
                            <a:ext cx="306323" cy="274180"/>
                          </a:xfrm>
                          <a:prstGeom prst="rect">
                            <a:avLst/>
                          </a:prstGeom>
                        </pic:spPr>
                      </pic:pic>
                      <wps:wsp>
                        <wps:cNvPr id="956193626" name="Textbox 25"/>
                        <wps:cNvSpPr txBox="1"/>
                        <wps:spPr>
                          <a:xfrm>
                            <a:off x="0" y="0"/>
                            <a:ext cx="4105910" cy="693420"/>
                          </a:xfrm>
                          <a:prstGeom prst="rect">
                            <a:avLst/>
                          </a:prstGeom>
                        </wps:spPr>
                        <wps:txbx>
                          <w:txbxContent>
                            <w:p w14:paraId="5D9720EC" w14:textId="2F1B28FB" w:rsidR="00525145" w:rsidRPr="00CD701A" w:rsidRDefault="00525145" w:rsidP="00525145">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 xml:space="preserve">ВНИМАНИЕ: </w:t>
                              </w:r>
                              <w:r w:rsidR="00EA7A32" w:rsidRPr="00EA7A32">
                                <w:rPr>
                                  <w:rFonts w:ascii="Times New Roman" w:hAnsi="Times New Roman" w:cs="Times New Roman"/>
                                  <w:sz w:val="20"/>
                                  <w:szCs w:val="20"/>
                                  <w:lang w:val="ru-RU"/>
                                </w:rPr>
                                <w:t>Токовый выход 4–20 мА является автономным (неизолированным, источниковым). Не подключайте внешний источник напряжения (например, системы с токовым питанием) к выходным сигналам</w:t>
                              </w:r>
                              <w:r w:rsidRPr="00BB1180">
                                <w:rPr>
                                  <w:rFonts w:ascii="Times New Roman" w:hAnsi="Times New Roman" w:cs="Times New Roman"/>
                                  <w:sz w:val="20"/>
                                  <w:szCs w:val="20"/>
                                  <w:lang w:val="ru-RU"/>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61FAFEF8" id="_x0000_s1089" style="position:absolute;left:0;text-align:left;margin-left:33pt;margin-top:13.1pt;width:323.3pt;height:58.8pt;z-index:-15596544;mso-wrap-distance-left:0;mso-wrap-distance-right:0;mso-position-horizontal-relative:page;mso-height-relative:margin" coordsize="41059,7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">
                <v:shape id="Graphic 23" o:spid="_x0000_s1090" style="position:absolute;width:41059;height:7467;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" path="m4105910,l,,,754380r4105910,l4105910,xe" fillcolor="#dcddde" stroked="f">
                  <v:path arrowok="t"/>
                </v:shape>
                <v:shape id="Image 24" o:spid="_x0000_s1091"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">
                  <v:imagedata r:id="rId18" o:title=""/>
                </v:shape>
                <v:shape id="Textbox 25" o:spid="_x0000_s1092" type="#_x0000_t202" style="position:absolute;width:41059;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" filled="f" stroked="f">
                  <v:textbox inset="0,0,0,0">
                    <w:txbxContent>
                      <w:p w14:paraId="5D9720EC" w14:textId="2F1B28FB" w:rsidR="00525145" w:rsidRPr="00CD701A" w:rsidRDefault="00525145" w:rsidP="00525145">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 xml:space="preserve">ВНИМАНИЕ: </w:t>
                        </w:r>
                        <w:r w:rsidR="00EA7A32" w:rsidRPr="00EA7A32">
                          <w:rPr>
                            <w:rFonts w:ascii="Times New Roman" w:hAnsi="Times New Roman" w:cs="Times New Roman"/>
                            <w:sz w:val="20"/>
                            <w:szCs w:val="20"/>
                            <w:lang w:val="ru-RU"/>
                          </w:rPr>
                          <w:t>Токовый выход 4–20 мА является автономным (неизолированным, источниковым). Не подключайте внешний источник напряжения (например, системы с токовым питанием) к выходным сигналам</w:t>
                        </w:r>
                        <w:r w:rsidRPr="00BB1180">
                          <w:rPr>
                            <w:rFonts w:ascii="Times New Roman" w:hAnsi="Times New Roman" w:cs="Times New Roman"/>
                            <w:sz w:val="20"/>
                            <w:szCs w:val="20"/>
                            <w:lang w:val="ru-RU"/>
                          </w:rPr>
                          <w:t>.</w:t>
                        </w:r>
                      </w:p>
                    </w:txbxContent>
                  </v:textbox>
                </v:shape>
                <w10:wrap type="topAndBottom" anchorx="page"/>
              </v:group>
            </w:pict>
          </mc:Fallback>
        </mc:AlternateContent>
      </w:r>
    </w:p>
    <w:p w14:paraId="16A81801" w14:textId="7EE8901A" w:rsidR="00627196" w:rsidRPr="00EA7A32" w:rsidRDefault="00627196" w:rsidP="00C11F95">
      <w:pPr>
        <w:pStyle w:val="a3"/>
        <w:spacing w:before="10"/>
        <w:ind w:left="284"/>
        <w:rPr>
          <w:rFonts w:ascii="Times New Roman" w:hAnsi="Times New Roman" w:cs="Times New Roman"/>
          <w:sz w:val="20"/>
          <w:szCs w:val="20"/>
          <w:lang w:val="ru-RU"/>
        </w:rPr>
      </w:pPr>
    </w:p>
    <w:p w14:paraId="49ADA219" w14:textId="06061CB5" w:rsidR="00627196" w:rsidRPr="00EA7A32" w:rsidRDefault="00EA7A32" w:rsidP="009C5F3A">
      <w:pPr>
        <w:pStyle w:val="a3"/>
        <w:spacing w:before="26"/>
        <w:ind w:left="284" w:right="396"/>
        <w:rPr>
          <w:rFonts w:ascii="Times New Roman" w:hAnsi="Times New Roman" w:cs="Times New Roman"/>
          <w:sz w:val="20"/>
          <w:szCs w:val="20"/>
          <w:lang w:val="ru-RU"/>
        </w:rPr>
      </w:pPr>
      <w:r w:rsidRPr="00EA7A32">
        <w:rPr>
          <w:rFonts w:ascii="Times New Roman" w:hAnsi="Times New Roman" w:cs="Times New Roman"/>
          <w:color w:val="231F20"/>
          <w:sz w:val="20"/>
          <w:szCs w:val="20"/>
          <w:lang w:val="ru-RU"/>
        </w:rPr>
        <w:t xml:space="preserve">Для подключения выходного сигнала 0–5 В постоянного тока, 0–10 В постоянного тока или 4–20 </w:t>
      </w:r>
      <w:proofErr w:type="gramStart"/>
      <w:r w:rsidRPr="00EA7A32">
        <w:rPr>
          <w:rFonts w:ascii="Times New Roman" w:hAnsi="Times New Roman" w:cs="Times New Roman"/>
          <w:color w:val="231F20"/>
          <w:sz w:val="20"/>
          <w:szCs w:val="20"/>
          <w:lang w:val="ru-RU"/>
        </w:rPr>
        <w:t>мА::</w:t>
      </w:r>
      <w:proofErr w:type="gramEnd"/>
    </w:p>
    <w:p w14:paraId="25307AB7" w14:textId="77777777" w:rsidR="00627196" w:rsidRPr="00EA7A32" w:rsidRDefault="00627196" w:rsidP="009C5F3A">
      <w:pPr>
        <w:pStyle w:val="a3"/>
        <w:spacing w:before="18"/>
        <w:ind w:left="284" w:right="396"/>
        <w:rPr>
          <w:rFonts w:ascii="Times New Roman" w:hAnsi="Times New Roman" w:cs="Times New Roman"/>
          <w:sz w:val="20"/>
          <w:szCs w:val="20"/>
          <w:lang w:val="ru-RU"/>
        </w:rPr>
      </w:pPr>
    </w:p>
    <w:p w14:paraId="4FE08BF5" w14:textId="51F466B3" w:rsidR="00627196" w:rsidRPr="009C5F3A" w:rsidRDefault="009C5F3A" w:rsidP="009C5F3A">
      <w:pPr>
        <w:pStyle w:val="a3"/>
        <w:tabs>
          <w:tab w:val="left" w:leader="hyphen" w:pos="3640"/>
        </w:tabs>
        <w:ind w:left="284" w:right="396"/>
        <w:rPr>
          <w:rFonts w:ascii="Times New Roman" w:hAnsi="Times New Roman" w:cs="Times New Roman"/>
          <w:sz w:val="20"/>
          <w:szCs w:val="20"/>
          <w:lang w:val="ru-RU"/>
        </w:rPr>
      </w:pPr>
      <w:r w:rsidRPr="009C5F3A">
        <w:rPr>
          <w:rFonts w:ascii="Times New Roman" w:hAnsi="Times New Roman" w:cs="Times New Roman"/>
          <w:color w:val="231F20"/>
          <w:sz w:val="20"/>
          <w:szCs w:val="20"/>
          <w:lang w:val="ru-RU"/>
        </w:rPr>
        <w:t>Плюс (+) внешней нагрузки</w:t>
      </w:r>
      <w:r w:rsidRPr="009C5F3A">
        <w:rPr>
          <w:rFonts w:ascii="Times New Roman" w:hAnsi="Times New Roman" w:cs="Times New Roman"/>
          <w:color w:val="231F20"/>
          <w:sz w:val="20"/>
          <w:szCs w:val="20"/>
        </w:rPr>
        <w:t> </w:t>
      </w:r>
      <w:r>
        <w:rPr>
          <w:rFonts w:ascii="Times New Roman" w:hAnsi="Times New Roman" w:cs="Times New Roman"/>
          <w:color w:val="231F20"/>
          <w:sz w:val="20"/>
          <w:szCs w:val="20"/>
          <w:lang w:val="ru-RU"/>
        </w:rPr>
        <w:t xml:space="preserve">       </w:t>
      </w:r>
      <w:r w:rsidRPr="009C5F3A">
        <w:rPr>
          <w:rFonts w:ascii="Times New Roman" w:hAnsi="Times New Roman" w:cs="Times New Roman"/>
          <w:color w:val="231F20"/>
          <w:sz w:val="20"/>
          <w:szCs w:val="20"/>
          <w:lang w:val="ru-RU"/>
        </w:rPr>
        <w:t xml:space="preserve"> контакт 6 8-контактного разъема </w:t>
      </w:r>
      <w:r w:rsidRPr="009C5F3A">
        <w:rPr>
          <w:rFonts w:ascii="Times New Roman" w:hAnsi="Times New Roman" w:cs="Times New Roman"/>
          <w:color w:val="231F20"/>
          <w:sz w:val="20"/>
          <w:szCs w:val="20"/>
        </w:rPr>
        <w:t>Mini</w:t>
      </w:r>
      <w:r w:rsidRPr="009C5F3A">
        <w:rPr>
          <w:rFonts w:ascii="Times New Roman" w:hAnsi="Times New Roman" w:cs="Times New Roman"/>
          <w:color w:val="231F20"/>
          <w:sz w:val="20"/>
          <w:szCs w:val="20"/>
          <w:lang w:val="ru-RU"/>
        </w:rPr>
        <w:t>-</w:t>
      </w:r>
      <w:r w:rsidRPr="009C5F3A">
        <w:rPr>
          <w:rFonts w:ascii="Times New Roman" w:hAnsi="Times New Roman" w:cs="Times New Roman"/>
          <w:color w:val="231F20"/>
          <w:sz w:val="20"/>
          <w:szCs w:val="20"/>
        </w:rPr>
        <w:t>DIN</w:t>
      </w:r>
    </w:p>
    <w:p w14:paraId="746608CC" w14:textId="22791C62" w:rsidR="00627196" w:rsidRDefault="009C5F3A" w:rsidP="009C5F3A">
      <w:pPr>
        <w:pStyle w:val="a3"/>
        <w:tabs>
          <w:tab w:val="left" w:leader="hyphen" w:pos="3674"/>
        </w:tabs>
        <w:spacing w:before="7"/>
        <w:ind w:left="284" w:right="396"/>
        <w:rPr>
          <w:rFonts w:ascii="Times New Roman" w:hAnsi="Times New Roman" w:cs="Times New Roman"/>
          <w:color w:val="231F20"/>
          <w:sz w:val="20"/>
          <w:szCs w:val="20"/>
          <w:lang w:val="ru-RU"/>
        </w:rPr>
      </w:pPr>
      <w:r w:rsidRPr="009C5F3A">
        <w:rPr>
          <w:rFonts w:ascii="Times New Roman" w:hAnsi="Times New Roman" w:cs="Times New Roman"/>
          <w:color w:val="231F20"/>
          <w:sz w:val="20"/>
          <w:szCs w:val="20"/>
          <w:lang w:val="ru-RU"/>
        </w:rPr>
        <w:t>Минус (–) внешней нагрузки</w:t>
      </w:r>
      <w:r>
        <w:rPr>
          <w:rFonts w:ascii="Times New Roman" w:hAnsi="Times New Roman" w:cs="Times New Roman"/>
          <w:color w:val="231F20"/>
          <w:sz w:val="20"/>
          <w:szCs w:val="20"/>
          <w:lang w:val="ru-RU"/>
        </w:rPr>
        <w:t xml:space="preserve">       </w:t>
      </w:r>
      <w:r w:rsidRPr="009C5F3A">
        <w:rPr>
          <w:rFonts w:ascii="Times New Roman" w:hAnsi="Times New Roman" w:cs="Times New Roman"/>
          <w:color w:val="231F20"/>
          <w:sz w:val="20"/>
          <w:szCs w:val="20"/>
          <w:lang w:val="ru-RU"/>
        </w:rPr>
        <w:t xml:space="preserve">контакт 4 8-контактного разъема </w:t>
      </w:r>
      <w:r w:rsidRPr="009C5F3A">
        <w:rPr>
          <w:rFonts w:ascii="Times New Roman" w:hAnsi="Times New Roman" w:cs="Times New Roman"/>
          <w:color w:val="231F20"/>
          <w:sz w:val="20"/>
          <w:szCs w:val="20"/>
        </w:rPr>
        <w:t>Mini</w:t>
      </w:r>
      <w:r w:rsidRPr="009C5F3A">
        <w:rPr>
          <w:rFonts w:ascii="Times New Roman" w:hAnsi="Times New Roman" w:cs="Times New Roman"/>
          <w:color w:val="231F20"/>
          <w:sz w:val="20"/>
          <w:szCs w:val="20"/>
          <w:lang w:val="ru-RU"/>
        </w:rPr>
        <w:t>-</w:t>
      </w:r>
      <w:r w:rsidRPr="009C5F3A">
        <w:rPr>
          <w:rFonts w:ascii="Times New Roman" w:hAnsi="Times New Roman" w:cs="Times New Roman"/>
          <w:color w:val="231F20"/>
          <w:sz w:val="20"/>
          <w:szCs w:val="20"/>
        </w:rPr>
        <w:t>DIN</w:t>
      </w:r>
    </w:p>
    <w:p w14:paraId="15473918" w14:textId="04AC2C4C" w:rsidR="009C5F3A" w:rsidRPr="009C5F3A" w:rsidRDefault="009C5F3A" w:rsidP="009C5F3A">
      <w:pPr>
        <w:pStyle w:val="a3"/>
        <w:tabs>
          <w:tab w:val="left" w:leader="hyphen" w:pos="3674"/>
        </w:tabs>
        <w:spacing w:before="7"/>
        <w:ind w:left="284" w:right="396"/>
        <w:rPr>
          <w:rFonts w:ascii="Times New Roman" w:hAnsi="Times New Roman" w:cs="Times New Roman"/>
          <w:color w:val="231F20"/>
          <w:sz w:val="20"/>
          <w:szCs w:val="20"/>
          <w:lang w:val="ru-RU"/>
        </w:rPr>
      </w:pPr>
      <w:r w:rsidRPr="00343046">
        <w:rPr>
          <w:rFonts w:ascii="Times New Roman" w:hAnsi="Times New Roman" w:cs="Times New Roman"/>
          <w:noProof/>
          <w:sz w:val="20"/>
          <w:szCs w:val="20"/>
        </w:rPr>
        <mc:AlternateContent>
          <mc:Choice Requires="wpg">
            <w:drawing>
              <wp:anchor distT="0" distB="0" distL="0" distR="0" simplePos="0" relativeHeight="487721984" behindDoc="1" locked="0" layoutInCell="1" allowOverlap="1" wp14:anchorId="63EC0FCF" wp14:editId="5C2C07D8">
                <wp:simplePos x="0" y="0"/>
                <wp:positionH relativeFrom="page">
                  <wp:posOffset>419100</wp:posOffset>
                </wp:positionH>
                <wp:positionV relativeFrom="paragraph">
                  <wp:posOffset>151765</wp:posOffset>
                </wp:positionV>
                <wp:extent cx="4105910" cy="922020"/>
                <wp:effectExtent l="0" t="0" r="8890" b="0"/>
                <wp:wrapTopAndBottom/>
                <wp:docPr id="87288873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922020"/>
                          <a:chOff x="0" y="0"/>
                          <a:chExt cx="4105910" cy="922020"/>
                        </a:xfrm>
                      </wpg:grpSpPr>
                      <wps:wsp>
                        <wps:cNvPr id="1840698411" name="Graphic 23"/>
                        <wps:cNvSpPr/>
                        <wps:spPr>
                          <a:xfrm>
                            <a:off x="0" y="0"/>
                            <a:ext cx="4105910" cy="92202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287131905" name="Image 24"/>
                          <pic:cNvPicPr/>
                        </pic:nvPicPr>
                        <pic:blipFill>
                          <a:blip r:embed="rId17" cstate="print"/>
                          <a:stretch>
                            <a:fillRect/>
                          </a:stretch>
                        </pic:blipFill>
                        <pic:spPr>
                          <a:xfrm>
                            <a:off x="114554" y="57911"/>
                            <a:ext cx="306323" cy="274180"/>
                          </a:xfrm>
                          <a:prstGeom prst="rect">
                            <a:avLst/>
                          </a:prstGeom>
                        </pic:spPr>
                      </pic:pic>
                      <wps:wsp>
                        <wps:cNvPr id="1621657467" name="Textbox 25"/>
                        <wps:cNvSpPr txBox="1"/>
                        <wps:spPr>
                          <a:xfrm>
                            <a:off x="0" y="0"/>
                            <a:ext cx="4105910" cy="922020"/>
                          </a:xfrm>
                          <a:prstGeom prst="rect">
                            <a:avLst/>
                          </a:prstGeom>
                        </wps:spPr>
                        <wps:txbx>
                          <w:txbxContent>
                            <w:p w14:paraId="2D2386F1" w14:textId="2843C056" w:rsidR="00525145" w:rsidRPr="00CD701A" w:rsidRDefault="00525145" w:rsidP="00525145">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009C5F3A" w:rsidRPr="009C5F3A">
                                <w:rPr>
                                  <w:rFonts w:ascii="Times New Roman" w:hAnsi="Times New Roman" w:cs="Times New Roman"/>
                                  <w:sz w:val="20"/>
                                  <w:szCs w:val="20"/>
                                  <w:lang w:val="ru-RU"/>
                                </w:rPr>
                                <w:t>При</w:t>
                              </w:r>
                              <w:proofErr w:type="gramEnd"/>
                              <w:r w:rsidR="009C5F3A" w:rsidRPr="009C5F3A">
                                <w:rPr>
                                  <w:rFonts w:ascii="Times New Roman" w:hAnsi="Times New Roman" w:cs="Times New Roman"/>
                                  <w:sz w:val="20"/>
                                  <w:szCs w:val="20"/>
                                  <w:lang w:val="ru-RU"/>
                                </w:rPr>
                                <w:t xml:space="preserve"> подключении нагрузки к выходным клеммам всегда проверяйте фактическую конфигурацию аналогового выходного интерфейса. Подключение нагрузок с низким импедансом </w:t>
                              </w:r>
                              <w:proofErr w:type="gramStart"/>
                              <w:r w:rsidR="009C5F3A" w:rsidRPr="009C5F3A">
                                <w:rPr>
                                  <w:rFonts w:ascii="Times New Roman" w:hAnsi="Times New Roman" w:cs="Times New Roman"/>
                                  <w:sz w:val="20"/>
                                  <w:szCs w:val="20"/>
                                  <w:lang w:val="ru-RU"/>
                                </w:rPr>
                                <w:t>(&lt; 5</w:t>
                              </w:r>
                              <w:proofErr w:type="gramEnd"/>
                              <w:r w:rsidR="009C5F3A" w:rsidRPr="009C5F3A">
                                <w:rPr>
                                  <w:rFonts w:ascii="Times New Roman" w:hAnsi="Times New Roman" w:cs="Times New Roman"/>
                                  <w:sz w:val="20"/>
                                  <w:szCs w:val="20"/>
                                  <w:lang w:val="ru-RU"/>
                                </w:rPr>
                                <w:t xml:space="preserve"> кОм) к выходу 0–5 В постоянного тока или 0–10 В постоянного тока</w:t>
                              </w:r>
                              <w:r w:rsidRPr="00BB1180">
                                <w:rPr>
                                  <w:rFonts w:ascii="Times New Roman" w:hAnsi="Times New Roman" w:cs="Times New Roman"/>
                                  <w:sz w:val="20"/>
                                  <w:szCs w:val="20"/>
                                  <w:lang w:val="ru-RU"/>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63EC0FCF" id="_x0000_s1093" style="position:absolute;left:0;text-align:left;margin-left:33pt;margin-top:11.95pt;width:323.3pt;height:72.6pt;z-index:-15594496;mso-wrap-distance-left:0;mso-wrap-distance-right:0;mso-position-horizontal-relative:page;mso-height-relative:margin" coordsize="41059,9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">
                <v:shape id="Graphic 23" o:spid="_x0000_s1094" style="position:absolute;width:41059;height:9220;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" path="m4105910,l,,,754380r4105910,l4105910,xe" fillcolor="#dcddde" stroked="f">
                  <v:path arrowok="t"/>
                </v:shape>
                <v:shape id="Image 24" o:spid="_x0000_s1095"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">
                  <v:imagedata r:id="rId18" o:title=""/>
                </v:shape>
                <v:shape id="Textbox 25" o:spid="_x0000_s1096" type="#_x0000_t202" style="position:absolute;width:41059;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" filled="f" stroked="f">
                  <v:textbox inset="0,0,0,0">
                    <w:txbxContent>
                      <w:p w14:paraId="2D2386F1" w14:textId="2843C056" w:rsidR="00525145" w:rsidRPr="00CD701A" w:rsidRDefault="00525145" w:rsidP="00525145">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009C5F3A" w:rsidRPr="009C5F3A">
                          <w:rPr>
                            <w:rFonts w:ascii="Times New Roman" w:hAnsi="Times New Roman" w:cs="Times New Roman"/>
                            <w:sz w:val="20"/>
                            <w:szCs w:val="20"/>
                            <w:lang w:val="ru-RU"/>
                          </w:rPr>
                          <w:t>При</w:t>
                        </w:r>
                        <w:proofErr w:type="gramEnd"/>
                        <w:r w:rsidR="009C5F3A" w:rsidRPr="009C5F3A">
                          <w:rPr>
                            <w:rFonts w:ascii="Times New Roman" w:hAnsi="Times New Roman" w:cs="Times New Roman"/>
                            <w:sz w:val="20"/>
                            <w:szCs w:val="20"/>
                            <w:lang w:val="ru-RU"/>
                          </w:rPr>
                          <w:t xml:space="preserve"> подключении нагрузки к выходным клеммам всегда проверяйте фактическую конфигурацию аналогового выходного интерфейса. Подключение нагрузок с низким импедансом </w:t>
                        </w:r>
                        <w:proofErr w:type="gramStart"/>
                        <w:r w:rsidR="009C5F3A" w:rsidRPr="009C5F3A">
                          <w:rPr>
                            <w:rFonts w:ascii="Times New Roman" w:hAnsi="Times New Roman" w:cs="Times New Roman"/>
                            <w:sz w:val="20"/>
                            <w:szCs w:val="20"/>
                            <w:lang w:val="ru-RU"/>
                          </w:rPr>
                          <w:t>(&lt; 5</w:t>
                        </w:r>
                        <w:proofErr w:type="gramEnd"/>
                        <w:r w:rsidR="009C5F3A" w:rsidRPr="009C5F3A">
                          <w:rPr>
                            <w:rFonts w:ascii="Times New Roman" w:hAnsi="Times New Roman" w:cs="Times New Roman"/>
                            <w:sz w:val="20"/>
                            <w:szCs w:val="20"/>
                            <w:lang w:val="ru-RU"/>
                          </w:rPr>
                          <w:t xml:space="preserve"> кОм) к выходу 0–5 В постоянного тока или 0–10 В постоянного тока</w:t>
                        </w:r>
                        <w:r w:rsidRPr="00BB1180">
                          <w:rPr>
                            <w:rFonts w:ascii="Times New Roman" w:hAnsi="Times New Roman" w:cs="Times New Roman"/>
                            <w:sz w:val="20"/>
                            <w:szCs w:val="20"/>
                            <w:lang w:val="ru-RU"/>
                          </w:rPr>
                          <w:t>.</w:t>
                        </w:r>
                      </w:p>
                    </w:txbxContent>
                  </v:textbox>
                </v:shape>
                <w10:wrap type="topAndBottom" anchorx="page"/>
              </v:group>
            </w:pict>
          </mc:Fallback>
        </mc:AlternateContent>
      </w:r>
    </w:p>
    <w:p w14:paraId="5C4AB862" w14:textId="622F6E23" w:rsidR="009C07E1" w:rsidRDefault="009C07E1" w:rsidP="00C11F95">
      <w:pPr>
        <w:pStyle w:val="a3"/>
        <w:tabs>
          <w:tab w:val="left" w:leader="hyphen" w:pos="3674"/>
        </w:tabs>
        <w:spacing w:before="7"/>
        <w:ind w:left="284"/>
        <w:rPr>
          <w:rFonts w:ascii="Times New Roman" w:hAnsi="Times New Roman" w:cs="Times New Roman"/>
          <w:sz w:val="20"/>
          <w:szCs w:val="20"/>
          <w:lang w:val="ru-RU"/>
        </w:rPr>
      </w:pPr>
      <w:r>
        <w:rPr>
          <w:rFonts w:ascii="Arial"/>
          <w:b/>
          <w:noProof/>
          <w:sz w:val="8"/>
        </w:rPr>
        <mc:AlternateContent>
          <mc:Choice Requires="wpg">
            <w:drawing>
              <wp:anchor distT="0" distB="0" distL="0" distR="0" simplePos="0" relativeHeight="487847936" behindDoc="1" locked="0" layoutInCell="1" allowOverlap="1" wp14:anchorId="721BA666" wp14:editId="15F8E419">
                <wp:simplePos x="0" y="0"/>
                <wp:positionH relativeFrom="page">
                  <wp:posOffset>419100</wp:posOffset>
                </wp:positionH>
                <wp:positionV relativeFrom="paragraph">
                  <wp:posOffset>1139190</wp:posOffset>
                </wp:positionV>
                <wp:extent cx="4039235" cy="510540"/>
                <wp:effectExtent l="0" t="0" r="0" b="3810"/>
                <wp:wrapTopAndBottom/>
                <wp:docPr id="106098924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510540"/>
                          <a:chOff x="0" y="0"/>
                          <a:chExt cx="4039235" cy="510816"/>
                        </a:xfrm>
                      </wpg:grpSpPr>
                      <wps:wsp>
                        <wps:cNvPr id="739540729" name="Graphic 359"/>
                        <wps:cNvSpPr/>
                        <wps:spPr>
                          <a:xfrm>
                            <a:off x="0" y="33240"/>
                            <a:ext cx="4039235" cy="477576"/>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460875317" name="Textbox 360"/>
                        <wps:cNvSpPr txBox="1"/>
                        <wps:spPr>
                          <a:xfrm>
                            <a:off x="90423" y="0"/>
                            <a:ext cx="287655" cy="414655"/>
                          </a:xfrm>
                          <a:prstGeom prst="rect">
                            <a:avLst/>
                          </a:prstGeom>
                        </wps:spPr>
                        <wps:txbx>
                          <w:txbxContent>
                            <w:p w14:paraId="235B6328" w14:textId="77777777" w:rsidR="009C07E1" w:rsidRDefault="009C07E1" w:rsidP="009C07E1">
                              <w:pPr>
                                <w:spacing w:line="653" w:lineRule="exact"/>
                                <w:rPr>
                                  <w:sz w:val="62"/>
                                </w:rPr>
                              </w:pPr>
                              <w:r>
                                <w:rPr>
                                  <w:color w:val="231F20"/>
                                  <w:spacing w:val="-10"/>
                                  <w:w w:val="70"/>
                                  <w:sz w:val="62"/>
                                </w:rPr>
                                <w:t>🗈</w:t>
                              </w:r>
                            </w:p>
                          </w:txbxContent>
                        </wps:txbx>
                        <wps:bodyPr wrap="square" lIns="0" tIns="0" rIns="0" bIns="0" rtlCol="0">
                          <a:noAutofit/>
                        </wps:bodyPr>
                      </wps:wsp>
                      <wps:wsp>
                        <wps:cNvPr id="231781825" name="Textbox 361"/>
                        <wps:cNvSpPr txBox="1"/>
                        <wps:spPr>
                          <a:xfrm>
                            <a:off x="424180" y="145201"/>
                            <a:ext cx="3470910" cy="365614"/>
                          </a:xfrm>
                          <a:prstGeom prst="rect">
                            <a:avLst/>
                          </a:prstGeom>
                        </wps:spPr>
                        <wps:txbx>
                          <w:txbxContent>
                            <w:p w14:paraId="518B4755" w14:textId="4CAEBB8C" w:rsidR="009C07E1" w:rsidRPr="0084341F" w:rsidRDefault="009C07E1" w:rsidP="009C07E1">
                              <w:pPr>
                                <w:spacing w:line="249" w:lineRule="auto"/>
                                <w:ind w:right="18"/>
                                <w:rPr>
                                  <w:rFonts w:ascii="Times New Roman" w:hAnsi="Times New Roman" w:cs="Times New Roman"/>
                                  <w:sz w:val="20"/>
                                  <w:szCs w:val="20"/>
                                  <w:lang w:val="ru-RU"/>
                                </w:rPr>
                              </w:pPr>
                              <w:r w:rsidRPr="0084341F">
                                <w:rPr>
                                  <w:rFonts w:ascii="Times New Roman" w:hAnsi="Times New Roman" w:cs="Times New Roman"/>
                                  <w:b/>
                                  <w:color w:val="231F20"/>
                                  <w:sz w:val="20"/>
                                  <w:szCs w:val="20"/>
                                  <w:lang w:val="ru-RU"/>
                                </w:rPr>
                                <w:t>ПРИМЕЧАНИЕ:</w:t>
                              </w:r>
                              <w:r w:rsidRPr="0084341F">
                                <w:rPr>
                                  <w:rFonts w:ascii="Times New Roman" w:hAnsi="Times New Roman" w:cs="Times New Roman"/>
                                  <w:sz w:val="20"/>
                                  <w:szCs w:val="20"/>
                                  <w:lang w:val="ru-RU"/>
                                </w:rPr>
                                <w:t xml:space="preserve"> </w:t>
                              </w:r>
                              <w:r w:rsidRPr="009C5F3A">
                                <w:rPr>
                                  <w:rFonts w:ascii="Times New Roman" w:hAnsi="Times New Roman" w:cs="Times New Roman"/>
                                  <w:color w:val="231F20"/>
                                  <w:sz w:val="20"/>
                                  <w:szCs w:val="20"/>
                                  <w:lang w:val="ru-RU"/>
                                </w:rPr>
                                <w:t xml:space="preserve">Аналоговый выход 4–20 мА требует питания не менее 12 В пост/ </w:t>
                              </w:r>
                              <w:proofErr w:type="gramStart"/>
                              <w:r w:rsidRPr="009C5F3A">
                                <w:rPr>
                                  <w:rFonts w:ascii="Times New Roman" w:hAnsi="Times New Roman" w:cs="Times New Roman"/>
                                  <w:color w:val="231F20"/>
                                  <w:sz w:val="20"/>
                                  <w:szCs w:val="20"/>
                                  <w:lang w:val="ru-RU"/>
                                </w:rPr>
                                <w:t>тока.</w:t>
                              </w:r>
                              <w:r w:rsidRPr="0084341F">
                                <w:rPr>
                                  <w:rFonts w:ascii="Times New Roman" w:hAnsi="Times New Roman" w:cs="Times New Roman"/>
                                  <w:sz w:val="20"/>
                                  <w:szCs w:val="20"/>
                                  <w:lang w:val="ru-RU"/>
                                </w:rPr>
                                <w:t>.</w:t>
                              </w:r>
                              <w:proofErr w:type="gramEnd"/>
                            </w:p>
                          </w:txbxContent>
                        </wps:txbx>
                        <wps:bodyPr wrap="square" lIns="0" tIns="0" rIns="0" bIns="0" rtlCol="0">
                          <a:noAutofit/>
                        </wps:bodyPr>
                      </wps:wsp>
                    </wpg:wgp>
                  </a:graphicData>
                </a:graphic>
                <wp14:sizeRelV relativeFrom="margin">
                  <wp14:pctHeight>0</wp14:pctHeight>
                </wp14:sizeRelV>
              </wp:anchor>
            </w:drawing>
          </mc:Choice>
          <mc:Fallback>
            <w:pict>
              <v:group w14:anchorId="721BA666" id="Group 358" o:spid="_x0000_s1097" style="position:absolute;left:0;text-align:left;margin-left:33pt;margin-top:89.7pt;width:318.05pt;height:40.2pt;z-index:-15468544;mso-wrap-distance-left:0;mso-wrap-distance-right:0;mso-position-horizontal-relative:page;mso-height-relative:margin" coordsize="40392,5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">
                <v:shape id="Graphic 359" o:spid="_x0000_s1098" style="position:absolute;top:332;width:40392;height:4776;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" path="m4039235,l,,,514985r4039235,l4039235,xe" fillcolor="#dcddde" stroked="f">
                  <v:path arrowok="t"/>
                </v:shape>
                <v:shape id="Textbox 360" o:spid="_x0000_s1099"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" filled="f" stroked="f">
                  <v:textbox inset="0,0,0,0">
                    <w:txbxContent>
                      <w:p w14:paraId="235B6328" w14:textId="77777777" w:rsidR="009C07E1" w:rsidRDefault="009C07E1" w:rsidP="009C07E1">
                        <w:pPr>
                          <w:spacing w:line="653" w:lineRule="exact"/>
                          <w:rPr>
                            <w:sz w:val="62"/>
                          </w:rPr>
                        </w:pPr>
                        <w:r>
                          <w:rPr>
                            <w:color w:val="231F20"/>
                            <w:spacing w:val="-10"/>
                            <w:w w:val="70"/>
                            <w:sz w:val="62"/>
                          </w:rPr>
                          <w:t>🗈</w:t>
                        </w:r>
                      </w:p>
                    </w:txbxContent>
                  </v:textbox>
                </v:shape>
                <v:shape id="Textbox 361" o:spid="_x0000_s1100" type="#_x0000_t202" style="position:absolute;left:4241;top:1452;width:34709;height:3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" filled="f" stroked="f">
                  <v:textbox inset="0,0,0,0">
                    <w:txbxContent>
                      <w:p w14:paraId="518B4755" w14:textId="4CAEBB8C" w:rsidR="009C07E1" w:rsidRPr="0084341F" w:rsidRDefault="009C07E1" w:rsidP="009C07E1">
                        <w:pPr>
                          <w:spacing w:line="249" w:lineRule="auto"/>
                          <w:ind w:right="18"/>
                          <w:rPr>
                            <w:rFonts w:ascii="Times New Roman" w:hAnsi="Times New Roman" w:cs="Times New Roman"/>
                            <w:sz w:val="20"/>
                            <w:szCs w:val="20"/>
                            <w:lang w:val="ru-RU"/>
                          </w:rPr>
                        </w:pPr>
                        <w:r w:rsidRPr="0084341F">
                          <w:rPr>
                            <w:rFonts w:ascii="Times New Roman" w:hAnsi="Times New Roman" w:cs="Times New Roman"/>
                            <w:b/>
                            <w:color w:val="231F20"/>
                            <w:sz w:val="20"/>
                            <w:szCs w:val="20"/>
                            <w:lang w:val="ru-RU"/>
                          </w:rPr>
                          <w:t>ПРИМЕЧАНИЕ:</w:t>
                        </w:r>
                        <w:r w:rsidRPr="0084341F">
                          <w:rPr>
                            <w:rFonts w:ascii="Times New Roman" w:hAnsi="Times New Roman" w:cs="Times New Roman"/>
                            <w:sz w:val="20"/>
                            <w:szCs w:val="20"/>
                            <w:lang w:val="ru-RU"/>
                          </w:rPr>
                          <w:t xml:space="preserve"> </w:t>
                        </w:r>
                        <w:r w:rsidRPr="009C5F3A">
                          <w:rPr>
                            <w:rFonts w:ascii="Times New Roman" w:hAnsi="Times New Roman" w:cs="Times New Roman"/>
                            <w:color w:val="231F20"/>
                            <w:sz w:val="20"/>
                            <w:szCs w:val="20"/>
                            <w:lang w:val="ru-RU"/>
                          </w:rPr>
                          <w:t xml:space="preserve">Аналоговый выход 4–20 мА требует питания не менее 12 В пост/ </w:t>
                        </w:r>
                        <w:proofErr w:type="gramStart"/>
                        <w:r w:rsidRPr="009C5F3A">
                          <w:rPr>
                            <w:rFonts w:ascii="Times New Roman" w:hAnsi="Times New Roman" w:cs="Times New Roman"/>
                            <w:color w:val="231F20"/>
                            <w:sz w:val="20"/>
                            <w:szCs w:val="20"/>
                            <w:lang w:val="ru-RU"/>
                          </w:rPr>
                          <w:t>тока.</w:t>
                        </w:r>
                        <w:r w:rsidRPr="0084341F">
                          <w:rPr>
                            <w:rFonts w:ascii="Times New Roman" w:hAnsi="Times New Roman" w:cs="Times New Roman"/>
                            <w:sz w:val="20"/>
                            <w:szCs w:val="20"/>
                            <w:lang w:val="ru-RU"/>
                          </w:rPr>
                          <w:t>.</w:t>
                        </w:r>
                        <w:proofErr w:type="gramEnd"/>
                      </w:p>
                    </w:txbxContent>
                  </v:textbox>
                </v:shape>
                <w10:wrap type="topAndBottom" anchorx="page"/>
              </v:group>
            </w:pict>
          </mc:Fallback>
        </mc:AlternateContent>
      </w:r>
    </w:p>
    <w:p w14:paraId="736158EF" w14:textId="3BB722B0" w:rsidR="009C07E1" w:rsidRDefault="009C07E1" w:rsidP="00C11F95">
      <w:pPr>
        <w:pStyle w:val="a3"/>
        <w:tabs>
          <w:tab w:val="left" w:leader="hyphen" w:pos="3674"/>
        </w:tabs>
        <w:spacing w:before="7"/>
        <w:ind w:left="284"/>
        <w:rPr>
          <w:rFonts w:ascii="Times New Roman" w:hAnsi="Times New Roman" w:cs="Times New Roman"/>
          <w:sz w:val="20"/>
          <w:szCs w:val="20"/>
          <w:lang w:val="ru-RU"/>
        </w:rPr>
      </w:pPr>
    </w:p>
    <w:p w14:paraId="266C49E3" w14:textId="11220BE8" w:rsidR="009C07E1" w:rsidRDefault="009C07E1" w:rsidP="00C11F95">
      <w:pPr>
        <w:pStyle w:val="a3"/>
        <w:tabs>
          <w:tab w:val="left" w:leader="hyphen" w:pos="3674"/>
        </w:tabs>
        <w:spacing w:before="7"/>
        <w:ind w:left="284"/>
        <w:rPr>
          <w:rFonts w:ascii="Times New Roman" w:hAnsi="Times New Roman" w:cs="Times New Roman"/>
          <w:sz w:val="20"/>
          <w:szCs w:val="20"/>
          <w:lang w:val="ru-RU"/>
        </w:rPr>
      </w:pPr>
    </w:p>
    <w:p w14:paraId="0D695A03" w14:textId="53134C8B" w:rsidR="00525145" w:rsidRPr="009C5F3A" w:rsidRDefault="00EA7A32" w:rsidP="00C11F95">
      <w:pPr>
        <w:pStyle w:val="a3"/>
        <w:tabs>
          <w:tab w:val="left" w:leader="hyphen" w:pos="3674"/>
        </w:tabs>
        <w:spacing w:before="7"/>
        <w:ind w:left="284"/>
        <w:rPr>
          <w:rFonts w:ascii="Times New Roman" w:hAnsi="Times New Roman" w:cs="Times New Roman"/>
          <w:sz w:val="20"/>
          <w:szCs w:val="20"/>
          <w:lang w:val="ru-RU"/>
        </w:rPr>
      </w:pPr>
      <w:r w:rsidRPr="00343046">
        <w:rPr>
          <w:rFonts w:ascii="Times New Roman" w:hAnsi="Times New Roman" w:cs="Times New Roman"/>
          <w:noProof/>
          <w:sz w:val="20"/>
          <w:szCs w:val="20"/>
        </w:rPr>
        <mc:AlternateContent>
          <mc:Choice Requires="wpg">
            <w:drawing>
              <wp:anchor distT="0" distB="0" distL="0" distR="0" simplePos="0" relativeHeight="487724032" behindDoc="1" locked="0" layoutInCell="1" allowOverlap="1" wp14:anchorId="07640B33" wp14:editId="72892063">
                <wp:simplePos x="0" y="0"/>
                <wp:positionH relativeFrom="page">
                  <wp:posOffset>419100</wp:posOffset>
                </wp:positionH>
                <wp:positionV relativeFrom="paragraph">
                  <wp:posOffset>149860</wp:posOffset>
                </wp:positionV>
                <wp:extent cx="4105910" cy="1059180"/>
                <wp:effectExtent l="0" t="0" r="8890" b="7620"/>
                <wp:wrapTopAndBottom/>
                <wp:docPr id="148801755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1059180"/>
                          <a:chOff x="0" y="0"/>
                          <a:chExt cx="4105910" cy="1059180"/>
                        </a:xfrm>
                      </wpg:grpSpPr>
                      <wps:wsp>
                        <wps:cNvPr id="543151089" name="Graphic 23"/>
                        <wps:cNvSpPr/>
                        <wps:spPr>
                          <a:xfrm>
                            <a:off x="0" y="0"/>
                            <a:ext cx="4105910" cy="105918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484028056" name="Image 24"/>
                          <pic:cNvPicPr/>
                        </pic:nvPicPr>
                        <pic:blipFill>
                          <a:blip r:embed="rId17" cstate="print"/>
                          <a:stretch>
                            <a:fillRect/>
                          </a:stretch>
                        </pic:blipFill>
                        <pic:spPr>
                          <a:xfrm>
                            <a:off x="114554" y="57911"/>
                            <a:ext cx="306323" cy="274180"/>
                          </a:xfrm>
                          <a:prstGeom prst="rect">
                            <a:avLst/>
                          </a:prstGeom>
                        </pic:spPr>
                      </pic:pic>
                      <wps:wsp>
                        <wps:cNvPr id="1962394929" name="Textbox 25"/>
                        <wps:cNvSpPr txBox="1"/>
                        <wps:spPr>
                          <a:xfrm>
                            <a:off x="0" y="0"/>
                            <a:ext cx="4105910" cy="1059180"/>
                          </a:xfrm>
                          <a:prstGeom prst="rect">
                            <a:avLst/>
                          </a:prstGeom>
                        </wps:spPr>
                        <wps:txbx>
                          <w:txbxContent>
                            <w:p w14:paraId="32603A94" w14:textId="56FFBCBB" w:rsidR="00EA7A32" w:rsidRPr="002006AE" w:rsidRDefault="00EA7A32" w:rsidP="00EA7A32">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009C5F3A" w:rsidRPr="009C5F3A">
                                <w:rPr>
                                  <w:rFonts w:ascii="Times New Roman" w:hAnsi="Times New Roman" w:cs="Times New Roman"/>
                                  <w:sz w:val="20"/>
                                  <w:szCs w:val="20"/>
                                  <w:lang w:val="ru-RU"/>
                                </w:rPr>
                                <w:t>При</w:t>
                              </w:r>
                              <w:proofErr w:type="gramEnd"/>
                              <w:r w:rsidR="009C5F3A" w:rsidRPr="009C5F3A">
                                <w:rPr>
                                  <w:rFonts w:ascii="Times New Roman" w:hAnsi="Times New Roman" w:cs="Times New Roman"/>
                                  <w:sz w:val="20"/>
                                  <w:szCs w:val="20"/>
                                  <w:lang w:val="ru-RU"/>
                                </w:rPr>
                                <w:t xml:space="preserve"> подключении устройства к выходным клеммам всегда проверяйте фактическую конфигурацию аналогового выходного интерфейса. Подключение </w:t>
                              </w:r>
                              <w:proofErr w:type="spellStart"/>
                              <w:r w:rsidR="009C5F3A" w:rsidRPr="009C5F3A">
                                <w:rPr>
                                  <w:rFonts w:ascii="Times New Roman" w:hAnsi="Times New Roman" w:cs="Times New Roman"/>
                                  <w:sz w:val="20"/>
                                  <w:szCs w:val="20"/>
                                  <w:lang w:val="ru-RU"/>
                                </w:rPr>
                                <w:t>высокоомных</w:t>
                              </w:r>
                              <w:proofErr w:type="spellEnd"/>
                              <w:r w:rsidR="009C5F3A" w:rsidRPr="009C5F3A">
                                <w:rPr>
                                  <w:rFonts w:ascii="Times New Roman" w:hAnsi="Times New Roman" w:cs="Times New Roman"/>
                                  <w:sz w:val="20"/>
                                  <w:szCs w:val="20"/>
                                  <w:lang w:val="ru-RU"/>
                                </w:rPr>
                                <w:t xml:space="preserve"> (&gt; 500 Ом) устройств к выходу 4–20 мА может привести к нелинейной или неисправной работе электронных схем.</w:t>
                              </w:r>
                            </w:p>
                          </w:txbxContent>
                        </wps:txbx>
                        <wps:bodyPr wrap="square" lIns="0" tIns="0" rIns="0" bIns="0" rtlCol="0">
                          <a:noAutofit/>
                        </wps:bodyPr>
                      </wps:wsp>
                    </wpg:wgp>
                  </a:graphicData>
                </a:graphic>
                <wp14:sizeRelV relativeFrom="margin">
                  <wp14:pctHeight>0</wp14:pctHeight>
                </wp14:sizeRelV>
              </wp:anchor>
            </w:drawing>
          </mc:Choice>
          <mc:Fallback>
            <w:pict>
              <v:group w14:anchorId="07640B33" id="_x0000_s1101" style="position:absolute;left:0;text-align:left;margin-left:33pt;margin-top:11.8pt;width:323.3pt;height:83.4pt;z-index:-15592448;mso-wrap-distance-left:0;mso-wrap-distance-right:0;mso-position-horizontal-relative:page;mso-height-relative:margin" coordsize="41059,10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">
                <v:shape id="Graphic 23" o:spid="_x0000_s1102" style="position:absolute;width:41059;height:10591;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" path="m4105910,l,,,754380r4105910,l4105910,xe" fillcolor="#dcddde" stroked="f">
                  <v:path arrowok="t"/>
                </v:shape>
                <v:shape id="Image 24" o:spid="_x0000_s1103"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">
                  <v:imagedata r:id="rId18" o:title=""/>
                </v:shape>
                <v:shape id="Textbox 25" o:spid="_x0000_s1104" type="#_x0000_t202" style="position:absolute;width:41059;height:10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" filled="f" stroked="f">
                  <v:textbox inset="0,0,0,0">
                    <w:txbxContent>
                      <w:p w14:paraId="32603A94" w14:textId="56FFBCBB" w:rsidR="00EA7A32" w:rsidRPr="002006AE" w:rsidRDefault="00EA7A32" w:rsidP="00EA7A32">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009C5F3A" w:rsidRPr="009C5F3A">
                          <w:rPr>
                            <w:rFonts w:ascii="Times New Roman" w:hAnsi="Times New Roman" w:cs="Times New Roman"/>
                            <w:sz w:val="20"/>
                            <w:szCs w:val="20"/>
                            <w:lang w:val="ru-RU"/>
                          </w:rPr>
                          <w:t>При</w:t>
                        </w:r>
                        <w:proofErr w:type="gramEnd"/>
                        <w:r w:rsidR="009C5F3A" w:rsidRPr="009C5F3A">
                          <w:rPr>
                            <w:rFonts w:ascii="Times New Roman" w:hAnsi="Times New Roman" w:cs="Times New Roman"/>
                            <w:sz w:val="20"/>
                            <w:szCs w:val="20"/>
                            <w:lang w:val="ru-RU"/>
                          </w:rPr>
                          <w:t xml:space="preserve"> подключении устройства к выходным клеммам всегда проверяйте фактическую конфигурацию аналогового выходного интерфейса. Подключение </w:t>
                        </w:r>
                        <w:proofErr w:type="spellStart"/>
                        <w:r w:rsidR="009C5F3A" w:rsidRPr="009C5F3A">
                          <w:rPr>
                            <w:rFonts w:ascii="Times New Roman" w:hAnsi="Times New Roman" w:cs="Times New Roman"/>
                            <w:sz w:val="20"/>
                            <w:szCs w:val="20"/>
                            <w:lang w:val="ru-RU"/>
                          </w:rPr>
                          <w:t>высокоомных</w:t>
                        </w:r>
                        <w:proofErr w:type="spellEnd"/>
                        <w:r w:rsidR="009C5F3A" w:rsidRPr="009C5F3A">
                          <w:rPr>
                            <w:rFonts w:ascii="Times New Roman" w:hAnsi="Times New Roman" w:cs="Times New Roman"/>
                            <w:sz w:val="20"/>
                            <w:szCs w:val="20"/>
                            <w:lang w:val="ru-RU"/>
                          </w:rPr>
                          <w:t xml:space="preserve"> (&gt; 500 Ом) устройств к выходу 4–20 мА может привести к нелинейной или неисправной работе электронных схем.</w:t>
                        </w:r>
                      </w:p>
                    </w:txbxContent>
                  </v:textbox>
                </v:shape>
                <w10:wrap type="topAndBottom" anchorx="page"/>
              </v:group>
            </w:pict>
          </mc:Fallback>
        </mc:AlternateContent>
      </w:r>
    </w:p>
    <w:p w14:paraId="6FF8115A" w14:textId="1A46A1A2" w:rsidR="00627196" w:rsidRPr="009C5F3A" w:rsidRDefault="009C5F3A" w:rsidP="00EA7A32">
      <w:pPr>
        <w:pStyle w:val="a3"/>
        <w:ind w:left="284"/>
        <w:rPr>
          <w:rFonts w:ascii="Times New Roman" w:hAnsi="Times New Roman" w:cs="Times New Roman"/>
          <w:sz w:val="20"/>
          <w:szCs w:val="20"/>
          <w:lang w:val="ru-RU"/>
        </w:rPr>
      </w:pPr>
      <w:r w:rsidRPr="009C5F3A">
        <w:rPr>
          <w:rFonts w:ascii="Times New Roman" w:hAnsi="Times New Roman" w:cs="Times New Roman"/>
          <w:color w:val="231F20"/>
          <w:sz w:val="20"/>
          <w:szCs w:val="20"/>
          <w:lang w:val="ru-RU"/>
        </w:rPr>
        <w:t>Чтобы исключить возможность появления помех, рекомендуется использовать отдельные кабельные входы для питания постоянного тока, цифрового интерфейса связи и аналогового выходного интерфейса.</w:t>
      </w:r>
    </w:p>
    <w:p w14:paraId="1ABEAEC5" w14:textId="77777777" w:rsidR="00627196" w:rsidRPr="009C5F3A" w:rsidRDefault="00627196" w:rsidP="00C11F95">
      <w:pPr>
        <w:pStyle w:val="a3"/>
        <w:spacing w:before="1"/>
        <w:ind w:left="284"/>
        <w:rPr>
          <w:rFonts w:ascii="Times New Roman" w:hAnsi="Times New Roman" w:cs="Times New Roman"/>
          <w:sz w:val="20"/>
          <w:szCs w:val="20"/>
          <w:lang w:val="ru-RU"/>
        </w:rPr>
      </w:pPr>
    </w:p>
    <w:p w14:paraId="204385D3" w14:textId="08A58660" w:rsidR="00627196" w:rsidRPr="009C5F3A" w:rsidRDefault="00F97968" w:rsidP="00C11F95">
      <w:pPr>
        <w:pStyle w:val="2"/>
        <w:ind w:left="284"/>
        <w:rPr>
          <w:rFonts w:ascii="Times New Roman" w:hAnsi="Times New Roman" w:cs="Times New Roman"/>
          <w:color w:val="231F20"/>
          <w:sz w:val="20"/>
          <w:szCs w:val="20"/>
          <w:lang w:val="ru-RU"/>
        </w:rPr>
      </w:pPr>
      <w:bookmarkStart w:id="33" w:name="3.3_Digital_Communication_Interface_Conn"/>
      <w:bookmarkStart w:id="34" w:name="_Toc221244728"/>
      <w:bookmarkEnd w:id="33"/>
      <w:r w:rsidRPr="009C5F3A">
        <w:rPr>
          <w:rFonts w:ascii="Times New Roman" w:hAnsi="Times New Roman" w:cs="Times New Roman"/>
          <w:color w:val="231F20"/>
          <w:sz w:val="20"/>
          <w:szCs w:val="20"/>
          <w:lang w:val="ru-RU"/>
        </w:rPr>
        <w:t xml:space="preserve">3.3 </w:t>
      </w:r>
      <w:r w:rsidR="009C5F3A" w:rsidRPr="009C5F3A">
        <w:rPr>
          <w:rFonts w:ascii="Times New Roman" w:hAnsi="Times New Roman" w:cs="Times New Roman"/>
          <w:color w:val="231F20"/>
          <w:sz w:val="20"/>
          <w:szCs w:val="20"/>
          <w:lang w:val="ru-RU"/>
        </w:rPr>
        <w:t>Подключения цифрового интерфейса связи</w:t>
      </w:r>
      <w:bookmarkEnd w:id="34"/>
    </w:p>
    <w:p w14:paraId="5971A35A" w14:textId="77777777" w:rsidR="00627196" w:rsidRPr="009C5F3A" w:rsidRDefault="00627196" w:rsidP="00C11F95">
      <w:pPr>
        <w:pStyle w:val="a3"/>
        <w:spacing w:before="21"/>
        <w:ind w:left="284"/>
        <w:rPr>
          <w:rFonts w:ascii="Times New Roman" w:hAnsi="Times New Roman" w:cs="Times New Roman"/>
          <w:b/>
          <w:sz w:val="20"/>
          <w:szCs w:val="20"/>
          <w:lang w:val="ru-RU"/>
        </w:rPr>
      </w:pPr>
    </w:p>
    <w:p w14:paraId="77949A45" w14:textId="5A9BEC50" w:rsidR="00627196" w:rsidRDefault="009C5F3A" w:rsidP="00C11F95">
      <w:pPr>
        <w:pStyle w:val="a3"/>
        <w:spacing w:line="249" w:lineRule="auto"/>
        <w:ind w:left="284" w:right="507"/>
        <w:rPr>
          <w:rFonts w:ascii="Times New Roman" w:hAnsi="Times New Roman" w:cs="Times New Roman"/>
          <w:color w:val="231F20"/>
          <w:sz w:val="20"/>
          <w:szCs w:val="20"/>
          <w:lang w:val="ru-RU"/>
        </w:rPr>
      </w:pPr>
      <w:r w:rsidRPr="009C5F3A">
        <w:rPr>
          <w:rFonts w:ascii="Times New Roman" w:hAnsi="Times New Roman" w:cs="Times New Roman"/>
          <w:color w:val="231F20"/>
          <w:sz w:val="20"/>
          <w:szCs w:val="20"/>
          <w:lang w:val="ru-RU"/>
        </w:rPr>
        <w:t xml:space="preserve">Цифровой интерфейс работает через </w:t>
      </w:r>
      <w:r w:rsidRPr="009C5F3A">
        <w:rPr>
          <w:rFonts w:ascii="Times New Roman" w:hAnsi="Times New Roman" w:cs="Times New Roman"/>
          <w:color w:val="231F20"/>
          <w:sz w:val="20"/>
          <w:szCs w:val="20"/>
        </w:rPr>
        <w:t>RS</w:t>
      </w:r>
      <w:r w:rsidRPr="009C5F3A">
        <w:rPr>
          <w:rFonts w:ascii="Times New Roman" w:hAnsi="Times New Roman" w:cs="Times New Roman"/>
          <w:color w:val="231F20"/>
          <w:sz w:val="20"/>
          <w:szCs w:val="20"/>
          <w:lang w:val="ru-RU"/>
        </w:rPr>
        <w:t xml:space="preserve">-232 или </w:t>
      </w:r>
      <w:r w:rsidRPr="009C5F3A">
        <w:rPr>
          <w:rFonts w:ascii="Times New Roman" w:hAnsi="Times New Roman" w:cs="Times New Roman"/>
          <w:color w:val="231F20"/>
          <w:sz w:val="20"/>
          <w:szCs w:val="20"/>
        </w:rPr>
        <w:t>RS</w:t>
      </w:r>
      <w:r w:rsidRPr="009C5F3A">
        <w:rPr>
          <w:rFonts w:ascii="Times New Roman" w:hAnsi="Times New Roman" w:cs="Times New Roman"/>
          <w:color w:val="231F20"/>
          <w:sz w:val="20"/>
          <w:szCs w:val="20"/>
          <w:lang w:val="ru-RU"/>
        </w:rPr>
        <w:t>-485 (по выбору пользователя) и обеспечивает доступ ко всем применимым внутренним параметрам конфигурации и данным.</w:t>
      </w:r>
    </w:p>
    <w:p w14:paraId="74D0AF9D" w14:textId="2AC597C6" w:rsidR="00EA7A32" w:rsidRPr="00EA7A32" w:rsidRDefault="009C5F3A" w:rsidP="00C11F95">
      <w:pPr>
        <w:pStyle w:val="a3"/>
        <w:spacing w:line="249" w:lineRule="auto"/>
        <w:ind w:left="284" w:right="507"/>
        <w:rPr>
          <w:rFonts w:ascii="Times New Roman" w:hAnsi="Times New Roman" w:cs="Times New Roman"/>
          <w:sz w:val="20"/>
          <w:szCs w:val="20"/>
          <w:lang w:val="ru-RU"/>
        </w:rPr>
      </w:pPr>
      <w:r w:rsidRPr="00343046">
        <w:rPr>
          <w:rFonts w:ascii="Times New Roman" w:hAnsi="Times New Roman" w:cs="Times New Roman"/>
          <w:noProof/>
          <w:sz w:val="20"/>
          <w:szCs w:val="20"/>
        </w:rPr>
        <mc:AlternateContent>
          <mc:Choice Requires="wpg">
            <w:drawing>
              <wp:anchor distT="0" distB="0" distL="0" distR="0" simplePos="0" relativeHeight="487726080" behindDoc="1" locked="0" layoutInCell="1" allowOverlap="1" wp14:anchorId="4B43EB1E" wp14:editId="08DE43DE">
                <wp:simplePos x="0" y="0"/>
                <wp:positionH relativeFrom="page">
                  <wp:posOffset>419100</wp:posOffset>
                </wp:positionH>
                <wp:positionV relativeFrom="paragraph">
                  <wp:posOffset>173355</wp:posOffset>
                </wp:positionV>
                <wp:extent cx="4105910" cy="1524000"/>
                <wp:effectExtent l="0" t="0" r="8890" b="0"/>
                <wp:wrapTopAndBottom/>
                <wp:docPr id="212214643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1524000"/>
                          <a:chOff x="0" y="0"/>
                          <a:chExt cx="4105910" cy="1524000"/>
                        </a:xfrm>
                      </wpg:grpSpPr>
                      <wps:wsp>
                        <wps:cNvPr id="1525409629" name="Graphic 23"/>
                        <wps:cNvSpPr/>
                        <wps:spPr>
                          <a:xfrm>
                            <a:off x="0" y="0"/>
                            <a:ext cx="4105910" cy="1524000"/>
                          </a:xfrm>
                          <a:custGeom>
                            <a:avLst/>
                            <a:gdLst/>
                            <a:ahLst/>
                            <a:cxnLst/>
                            <a:rect l="l" t="t" r="r" b="b"/>
                            <a:pathLst>
                              <a:path w="4105910" h="754380">
                                <a:moveTo>
                                  <a:pt x="4105910" y="0"/>
                                </a:moveTo>
                                <a:lnTo>
                                  <a:pt x="0" y="0"/>
                                </a:lnTo>
                                <a:lnTo>
                                  <a:pt x="0" y="754380"/>
                                </a:lnTo>
                                <a:lnTo>
                                  <a:pt x="4105910" y="754380"/>
                                </a:lnTo>
                                <a:lnTo>
                                  <a:pt x="410591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295851373" name="Image 24"/>
                          <pic:cNvPicPr/>
                        </pic:nvPicPr>
                        <pic:blipFill>
                          <a:blip r:embed="rId17" cstate="print"/>
                          <a:stretch>
                            <a:fillRect/>
                          </a:stretch>
                        </pic:blipFill>
                        <pic:spPr>
                          <a:xfrm>
                            <a:off x="114554" y="57911"/>
                            <a:ext cx="306323" cy="274180"/>
                          </a:xfrm>
                          <a:prstGeom prst="rect">
                            <a:avLst/>
                          </a:prstGeom>
                        </pic:spPr>
                      </pic:pic>
                      <wps:wsp>
                        <wps:cNvPr id="1550788608" name="Textbox 25"/>
                        <wps:cNvSpPr txBox="1"/>
                        <wps:spPr>
                          <a:xfrm>
                            <a:off x="0" y="0"/>
                            <a:ext cx="4105910" cy="1478280"/>
                          </a:xfrm>
                          <a:prstGeom prst="rect">
                            <a:avLst/>
                          </a:prstGeom>
                        </wps:spPr>
                        <wps:txbx>
                          <w:txbxContent>
                            <w:p w14:paraId="28D045D0" w14:textId="11315A03" w:rsidR="00EA7A32" w:rsidRPr="002006AE" w:rsidRDefault="00EA7A32" w:rsidP="00EA7A32">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009C5F3A" w:rsidRPr="009C5F3A">
                                <w:rPr>
                                  <w:rFonts w:ascii="Times New Roman" w:hAnsi="Times New Roman" w:cs="Times New Roman"/>
                                  <w:sz w:val="20"/>
                                  <w:szCs w:val="20"/>
                                  <w:lang w:val="ru-RU"/>
                                </w:rPr>
                                <w:t>Прежде</w:t>
                              </w:r>
                              <w:proofErr w:type="gramEnd"/>
                              <w:r w:rsidR="009C5F3A" w:rsidRPr="009C5F3A">
                                <w:rPr>
                                  <w:rFonts w:ascii="Times New Roman" w:hAnsi="Times New Roman" w:cs="Times New Roman"/>
                                  <w:sz w:val="20"/>
                                  <w:szCs w:val="20"/>
                                  <w:lang w:val="ru-RU"/>
                                </w:rPr>
                                <w:t xml:space="preserve"> чем приступать к подключению интерфейса связи, проверьте фактический тип интерфейса связи расходомера. Для устройств с дисплеем </w:t>
                              </w:r>
                              <w:r w:rsidR="009C5F3A" w:rsidRPr="009C5F3A">
                                <w:rPr>
                                  <w:rFonts w:ascii="Times New Roman" w:hAnsi="Times New Roman" w:cs="Times New Roman"/>
                                  <w:sz w:val="20"/>
                                  <w:szCs w:val="20"/>
                                </w:rPr>
                                <w:t>OLED</w:t>
                              </w:r>
                              <w:r w:rsidR="009C5F3A" w:rsidRPr="009C5F3A">
                                <w:rPr>
                                  <w:rFonts w:ascii="Times New Roman" w:hAnsi="Times New Roman" w:cs="Times New Roman"/>
                                  <w:sz w:val="20"/>
                                  <w:szCs w:val="20"/>
                                  <w:lang w:val="ru-RU"/>
                                </w:rPr>
                                <w:t xml:space="preserve"> тип интерфейса будет кратко (около 2 секунд) отображаться на стартовом экране при подаче питания. Если ваш расходомер не имеет дисплея, тип интерфейса связи можно определить, кратковременно нажав многофункциональную кнопку и отследив реакцию светодиодного индикатора состояния (см. раздел 6.5).</w:t>
                              </w:r>
                            </w:p>
                          </w:txbxContent>
                        </wps:txbx>
                        <wps:bodyPr wrap="square" lIns="0" tIns="0" rIns="0" bIns="0" rtlCol="0">
                          <a:noAutofit/>
                        </wps:bodyPr>
                      </wps:wsp>
                    </wpg:wgp>
                  </a:graphicData>
                </a:graphic>
                <wp14:sizeRelV relativeFrom="margin">
                  <wp14:pctHeight>0</wp14:pctHeight>
                </wp14:sizeRelV>
              </wp:anchor>
            </w:drawing>
          </mc:Choice>
          <mc:Fallback>
            <w:pict>
              <v:group w14:anchorId="4B43EB1E" id="_x0000_s1105" style="position:absolute;left:0;text-align:left;margin-left:33pt;margin-top:13.65pt;width:323.3pt;height:120pt;z-index:-15590400;mso-wrap-distance-left:0;mso-wrap-distance-right:0;mso-position-horizontal-relative:page;mso-height-relative:margin" coordsize="41059,1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">
                <v:shape id="Graphic 23" o:spid="_x0000_s1106" style="position:absolute;width:41059;height:15240;visibility:visible;mso-wrap-style:square;v-text-anchor:top" coordsize="410591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" path="m4105910,l,,,754380r4105910,l4105910,xe" fillcolor="#dcddde" stroked="f">
                  <v:path arrowok="t"/>
                </v:shape>
                <v:shape id="Image 24" o:spid="_x0000_s1107" type="#_x0000_t75" style="position:absolute;left:1145;top:579;width:3063;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">
                  <v:imagedata r:id="rId18" o:title=""/>
                </v:shape>
                <v:shape id="Textbox 25" o:spid="_x0000_s1108" type="#_x0000_t202" style="position:absolute;width:41059;height:1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" filled="f" stroked="f">
                  <v:textbox inset="0,0,0,0">
                    <w:txbxContent>
                      <w:p w14:paraId="28D045D0" w14:textId="11315A03" w:rsidR="00EA7A32" w:rsidRPr="002006AE" w:rsidRDefault="00EA7A32" w:rsidP="00EA7A32">
                        <w:pPr>
                          <w:spacing w:before="111" w:line="249" w:lineRule="auto"/>
                          <w:ind w:left="851" w:right="231"/>
                          <w:rPr>
                            <w:rFonts w:ascii="Times New Roman" w:hAnsi="Times New Roman" w:cs="Times New Roman"/>
                            <w:bCs/>
                            <w:sz w:val="20"/>
                            <w:szCs w:val="20"/>
                            <w:lang w:val="ru-RU"/>
                          </w:rPr>
                        </w:pPr>
                        <w:r w:rsidRPr="00CD701A">
                          <w:rPr>
                            <w:rFonts w:ascii="Times New Roman" w:hAnsi="Times New Roman" w:cs="Times New Roman"/>
                            <w:b/>
                            <w:color w:val="231F20"/>
                            <w:sz w:val="20"/>
                            <w:szCs w:val="20"/>
                            <w:lang w:val="ru-RU"/>
                          </w:rPr>
                          <w:t>ВНИМАНИЕ</w:t>
                        </w:r>
                        <w:proofErr w:type="gramStart"/>
                        <w:r w:rsidRPr="00CD701A">
                          <w:rPr>
                            <w:rFonts w:ascii="Times New Roman" w:hAnsi="Times New Roman" w:cs="Times New Roman"/>
                            <w:b/>
                            <w:color w:val="231F20"/>
                            <w:sz w:val="20"/>
                            <w:szCs w:val="20"/>
                            <w:lang w:val="ru-RU"/>
                          </w:rPr>
                          <w:t xml:space="preserve">: </w:t>
                        </w:r>
                        <w:r w:rsidR="009C5F3A" w:rsidRPr="009C5F3A">
                          <w:rPr>
                            <w:rFonts w:ascii="Times New Roman" w:hAnsi="Times New Roman" w:cs="Times New Roman"/>
                            <w:sz w:val="20"/>
                            <w:szCs w:val="20"/>
                            <w:lang w:val="ru-RU"/>
                          </w:rPr>
                          <w:t>Прежде</w:t>
                        </w:r>
                        <w:proofErr w:type="gramEnd"/>
                        <w:r w:rsidR="009C5F3A" w:rsidRPr="009C5F3A">
                          <w:rPr>
                            <w:rFonts w:ascii="Times New Roman" w:hAnsi="Times New Roman" w:cs="Times New Roman"/>
                            <w:sz w:val="20"/>
                            <w:szCs w:val="20"/>
                            <w:lang w:val="ru-RU"/>
                          </w:rPr>
                          <w:t xml:space="preserve"> чем приступать к подключению интерфейса связи, проверьте фактический тип интерфейса связи расходомера. Для устройств с дисплеем </w:t>
                        </w:r>
                        <w:r w:rsidR="009C5F3A" w:rsidRPr="009C5F3A">
                          <w:rPr>
                            <w:rFonts w:ascii="Times New Roman" w:hAnsi="Times New Roman" w:cs="Times New Roman"/>
                            <w:sz w:val="20"/>
                            <w:szCs w:val="20"/>
                          </w:rPr>
                          <w:t>OLED</w:t>
                        </w:r>
                        <w:r w:rsidR="009C5F3A" w:rsidRPr="009C5F3A">
                          <w:rPr>
                            <w:rFonts w:ascii="Times New Roman" w:hAnsi="Times New Roman" w:cs="Times New Roman"/>
                            <w:sz w:val="20"/>
                            <w:szCs w:val="20"/>
                            <w:lang w:val="ru-RU"/>
                          </w:rPr>
                          <w:t xml:space="preserve"> тип интерфейса будет кратко (около 2 секунд) отображаться на стартовом экране при подаче питания. Если ваш расходомер не имеет дисплея, тип интерфейса связи можно определить, кратковременно нажав многофункциональную кнопку и отследив реакцию светодиодного индикатора состояния (см. раздел 6.5).</w:t>
                        </w:r>
                      </w:p>
                    </w:txbxContent>
                  </v:textbox>
                </v:shape>
                <w10:wrap type="topAndBottom" anchorx="page"/>
              </v:group>
            </w:pict>
          </mc:Fallback>
        </mc:AlternateContent>
      </w:r>
    </w:p>
    <w:p w14:paraId="281411B0" w14:textId="77777777" w:rsidR="009C5F3A" w:rsidRPr="009C5F3A" w:rsidRDefault="009C5F3A" w:rsidP="00C11F95">
      <w:pPr>
        <w:pStyle w:val="a3"/>
        <w:spacing w:before="206"/>
        <w:ind w:left="284"/>
        <w:rPr>
          <w:rFonts w:ascii="Times New Roman" w:eastAsia="Arial" w:hAnsi="Times New Roman" w:cs="Times New Roman"/>
          <w:b/>
          <w:bCs/>
          <w:sz w:val="20"/>
          <w:szCs w:val="20"/>
          <w:lang w:val="ru-RU"/>
        </w:rPr>
      </w:pPr>
      <w:r w:rsidRPr="009C5F3A">
        <w:rPr>
          <w:rFonts w:ascii="Times New Roman" w:eastAsia="Arial" w:hAnsi="Times New Roman" w:cs="Times New Roman"/>
          <w:b/>
          <w:bCs/>
          <w:sz w:val="20"/>
          <w:szCs w:val="20"/>
          <w:lang w:val="ru-RU"/>
        </w:rPr>
        <w:t xml:space="preserve">Настройки связи для интерфейса </w:t>
      </w:r>
      <w:r w:rsidRPr="009C5F3A">
        <w:rPr>
          <w:rFonts w:ascii="Times New Roman" w:eastAsia="Arial" w:hAnsi="Times New Roman" w:cs="Times New Roman"/>
          <w:b/>
          <w:bCs/>
          <w:sz w:val="20"/>
          <w:szCs w:val="20"/>
        </w:rPr>
        <w:t>RS</w:t>
      </w:r>
      <w:r w:rsidRPr="009C5F3A">
        <w:rPr>
          <w:rFonts w:ascii="Times New Roman" w:eastAsia="Arial" w:hAnsi="Times New Roman" w:cs="Times New Roman"/>
          <w:b/>
          <w:bCs/>
          <w:sz w:val="20"/>
          <w:szCs w:val="20"/>
          <w:lang w:val="ru-RU"/>
        </w:rPr>
        <w:t>-232/</w:t>
      </w:r>
      <w:r w:rsidRPr="009C5F3A">
        <w:rPr>
          <w:rFonts w:ascii="Times New Roman" w:eastAsia="Arial" w:hAnsi="Times New Roman" w:cs="Times New Roman"/>
          <w:b/>
          <w:bCs/>
          <w:sz w:val="20"/>
          <w:szCs w:val="20"/>
        </w:rPr>
        <w:t>RS</w:t>
      </w:r>
      <w:r w:rsidRPr="009C5F3A">
        <w:rPr>
          <w:rFonts w:ascii="Times New Roman" w:eastAsia="Arial" w:hAnsi="Times New Roman" w:cs="Times New Roman"/>
          <w:b/>
          <w:bCs/>
          <w:sz w:val="20"/>
          <w:szCs w:val="20"/>
          <w:lang w:val="ru-RU"/>
        </w:rPr>
        <w:t xml:space="preserve">-485 </w:t>
      </w:r>
    </w:p>
    <w:p w14:paraId="663413C7" w14:textId="77777777" w:rsidR="009C5F3A" w:rsidRPr="009C5F3A" w:rsidRDefault="009C5F3A" w:rsidP="009C5F3A">
      <w:pPr>
        <w:pStyle w:val="a3"/>
        <w:spacing w:before="206"/>
        <w:ind w:left="284"/>
        <w:rPr>
          <w:rFonts w:ascii="Times New Roman" w:hAnsi="Times New Roman" w:cs="Times New Roman"/>
          <w:sz w:val="20"/>
          <w:szCs w:val="20"/>
          <w:lang w:val="ru-RU"/>
        </w:rPr>
      </w:pPr>
      <w:r w:rsidRPr="009C5F3A">
        <w:rPr>
          <w:rFonts w:ascii="Times New Roman" w:hAnsi="Times New Roman" w:cs="Times New Roman"/>
          <w:sz w:val="20"/>
          <w:szCs w:val="20"/>
          <w:lang w:val="ru-RU"/>
        </w:rPr>
        <w:t xml:space="preserve">Скорость передачи по умолчанию составляет 9600 бод (выбор пользователя; см. </w:t>
      </w:r>
      <w:r w:rsidRPr="009C5F3A">
        <w:rPr>
          <w:rFonts w:ascii="Times New Roman" w:hAnsi="Times New Roman" w:cs="Times New Roman"/>
          <w:b/>
          <w:bCs/>
          <w:sz w:val="20"/>
          <w:szCs w:val="20"/>
          <w:lang w:val="ru-RU"/>
        </w:rPr>
        <w:t>раздел 5,</w:t>
      </w:r>
      <w:r w:rsidRPr="009C5F3A">
        <w:rPr>
          <w:rFonts w:ascii="Times New Roman" w:hAnsi="Times New Roman" w:cs="Times New Roman"/>
          <w:sz w:val="20"/>
          <w:szCs w:val="20"/>
          <w:lang w:val="ru-RU"/>
        </w:rPr>
        <w:t xml:space="preserve"> Технические характеристики).</w:t>
      </w:r>
    </w:p>
    <w:p w14:paraId="39DA0702" w14:textId="77777777" w:rsidR="00627196" w:rsidRPr="002006AE" w:rsidRDefault="00627196" w:rsidP="00C11F95">
      <w:pPr>
        <w:pStyle w:val="a3"/>
        <w:spacing w:before="4"/>
        <w:ind w:left="284"/>
        <w:rPr>
          <w:rFonts w:ascii="Times New Roman" w:hAnsi="Times New Roman" w:cs="Times New Roman"/>
          <w:sz w:val="20"/>
          <w:szCs w:val="20"/>
          <w:lang w:val="ru-RU"/>
        </w:rPr>
      </w:pPr>
    </w:p>
    <w:tbl>
      <w:tblPr>
        <w:tblStyle w:val="a6"/>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0" w:type="dxa"/>
          <w:bottom w:w="85" w:type="dxa"/>
          <w:right w:w="85" w:type="dxa"/>
        </w:tblCellMar>
        <w:tblLook w:val="01E0" w:firstRow="1" w:lastRow="1" w:firstColumn="1" w:lastColumn="1" w:noHBand="0" w:noVBand="0"/>
      </w:tblPr>
      <w:tblGrid>
        <w:gridCol w:w="2131"/>
        <w:gridCol w:w="1408"/>
        <w:gridCol w:w="1375"/>
      </w:tblGrid>
      <w:tr w:rsidR="00627196" w:rsidRPr="00C11F95" w14:paraId="58ED48B4" w14:textId="77777777" w:rsidTr="00CD6325">
        <w:trPr>
          <w:trHeight w:val="200"/>
        </w:trPr>
        <w:tc>
          <w:tcPr>
            <w:tcW w:w="2131" w:type="dxa"/>
            <w:vAlign w:val="center"/>
          </w:tcPr>
          <w:p w14:paraId="7C4BA4C0" w14:textId="5A69175D" w:rsidR="00627196" w:rsidRPr="00C11F95" w:rsidRDefault="009C5F3A" w:rsidP="00CD6325">
            <w:pPr>
              <w:pStyle w:val="TableParagraph"/>
              <w:spacing w:line="180" w:lineRule="exact"/>
              <w:ind w:left="8"/>
              <w:rPr>
                <w:rFonts w:ascii="Times New Roman" w:hAnsi="Times New Roman" w:cs="Times New Roman"/>
                <w:b/>
                <w:sz w:val="20"/>
                <w:szCs w:val="20"/>
              </w:rPr>
            </w:pPr>
            <w:proofErr w:type="spellStart"/>
            <w:r w:rsidRPr="009C5F3A">
              <w:rPr>
                <w:rFonts w:ascii="Times New Roman" w:hAnsi="Times New Roman" w:cs="Times New Roman"/>
                <w:b/>
                <w:color w:val="231F20"/>
                <w:sz w:val="20"/>
                <w:szCs w:val="20"/>
              </w:rPr>
              <w:t>Стоп-бит</w:t>
            </w:r>
            <w:proofErr w:type="spellEnd"/>
            <w:r w:rsidRPr="00C11F95">
              <w:rPr>
                <w:rFonts w:ascii="Times New Roman" w:hAnsi="Times New Roman" w:cs="Times New Roman"/>
                <w:b/>
                <w:color w:val="231F20"/>
                <w:sz w:val="20"/>
                <w:szCs w:val="20"/>
              </w:rPr>
              <w:t>:</w:t>
            </w:r>
          </w:p>
        </w:tc>
        <w:tc>
          <w:tcPr>
            <w:tcW w:w="1408" w:type="dxa"/>
          </w:tcPr>
          <w:p w14:paraId="7CFC4F75" w14:textId="67DAA07D" w:rsidR="00627196" w:rsidRPr="00C11F95" w:rsidRDefault="00000000" w:rsidP="00CD6325">
            <w:pPr>
              <w:pStyle w:val="TableParagraph"/>
              <w:spacing w:line="180" w:lineRule="exact"/>
              <w:jc w:val="center"/>
              <w:rPr>
                <w:rFonts w:ascii="Times New Roman" w:hAnsi="Times New Roman" w:cs="Times New Roman"/>
                <w:b/>
                <w:sz w:val="20"/>
                <w:szCs w:val="20"/>
              </w:rPr>
            </w:pPr>
            <w:r w:rsidRPr="00C11F95">
              <w:rPr>
                <w:rFonts w:ascii="Times New Roman" w:hAnsi="Times New Roman" w:cs="Times New Roman"/>
                <w:b/>
                <w:color w:val="231F20"/>
                <w:sz w:val="20"/>
                <w:szCs w:val="20"/>
              </w:rPr>
              <w:t>......</w:t>
            </w:r>
          </w:p>
        </w:tc>
        <w:tc>
          <w:tcPr>
            <w:tcW w:w="1375" w:type="dxa"/>
          </w:tcPr>
          <w:p w14:paraId="7681497D" w14:textId="77777777" w:rsidR="00627196" w:rsidRPr="00C11F95" w:rsidRDefault="00000000" w:rsidP="00C11F95">
            <w:pPr>
              <w:pStyle w:val="TableParagraph"/>
              <w:spacing w:line="180" w:lineRule="exact"/>
              <w:ind w:left="284"/>
              <w:rPr>
                <w:rFonts w:ascii="Times New Roman" w:hAnsi="Times New Roman" w:cs="Times New Roman"/>
                <w:b/>
                <w:sz w:val="20"/>
                <w:szCs w:val="20"/>
              </w:rPr>
            </w:pPr>
            <w:r w:rsidRPr="00C11F95">
              <w:rPr>
                <w:rFonts w:ascii="Times New Roman" w:hAnsi="Times New Roman" w:cs="Times New Roman"/>
                <w:b/>
                <w:color w:val="231F20"/>
                <w:sz w:val="20"/>
                <w:szCs w:val="20"/>
              </w:rPr>
              <w:t>1</w:t>
            </w:r>
          </w:p>
        </w:tc>
      </w:tr>
      <w:tr w:rsidR="00627196" w:rsidRPr="00C11F95" w14:paraId="184C65EE" w14:textId="77777777" w:rsidTr="00CD6325">
        <w:trPr>
          <w:trHeight w:val="199"/>
        </w:trPr>
        <w:tc>
          <w:tcPr>
            <w:tcW w:w="2131" w:type="dxa"/>
            <w:vAlign w:val="center"/>
          </w:tcPr>
          <w:p w14:paraId="220B0AD1" w14:textId="11B13728" w:rsidR="00627196" w:rsidRPr="00C11F95" w:rsidRDefault="009C5F3A" w:rsidP="00CD6325">
            <w:pPr>
              <w:pStyle w:val="TableParagraph"/>
              <w:spacing w:line="179" w:lineRule="exact"/>
              <w:ind w:left="8"/>
              <w:rPr>
                <w:rFonts w:ascii="Times New Roman" w:hAnsi="Times New Roman" w:cs="Times New Roman"/>
                <w:b/>
                <w:sz w:val="20"/>
                <w:szCs w:val="20"/>
              </w:rPr>
            </w:pPr>
            <w:proofErr w:type="spellStart"/>
            <w:r w:rsidRPr="009C5F3A">
              <w:rPr>
                <w:rFonts w:ascii="Times New Roman" w:hAnsi="Times New Roman" w:cs="Times New Roman"/>
                <w:b/>
                <w:color w:val="231F20"/>
                <w:sz w:val="20"/>
                <w:szCs w:val="20"/>
              </w:rPr>
              <w:t>Биты</w:t>
            </w:r>
            <w:proofErr w:type="spellEnd"/>
            <w:r w:rsidRPr="009C5F3A">
              <w:rPr>
                <w:rFonts w:ascii="Times New Roman" w:hAnsi="Times New Roman" w:cs="Times New Roman"/>
                <w:b/>
                <w:color w:val="231F20"/>
                <w:sz w:val="20"/>
                <w:szCs w:val="20"/>
              </w:rPr>
              <w:t xml:space="preserve"> </w:t>
            </w:r>
            <w:proofErr w:type="spellStart"/>
            <w:r w:rsidRPr="009C5F3A">
              <w:rPr>
                <w:rFonts w:ascii="Times New Roman" w:hAnsi="Times New Roman" w:cs="Times New Roman"/>
                <w:b/>
                <w:color w:val="231F20"/>
                <w:sz w:val="20"/>
                <w:szCs w:val="20"/>
              </w:rPr>
              <w:t>данных</w:t>
            </w:r>
            <w:proofErr w:type="spellEnd"/>
            <w:r w:rsidRPr="00C11F95">
              <w:rPr>
                <w:rFonts w:ascii="Times New Roman" w:hAnsi="Times New Roman" w:cs="Times New Roman"/>
                <w:b/>
                <w:color w:val="231F20"/>
                <w:sz w:val="20"/>
                <w:szCs w:val="20"/>
              </w:rPr>
              <w:t>:</w:t>
            </w:r>
          </w:p>
        </w:tc>
        <w:tc>
          <w:tcPr>
            <w:tcW w:w="1408" w:type="dxa"/>
          </w:tcPr>
          <w:p w14:paraId="1CAABD35" w14:textId="7BEA8216" w:rsidR="00627196" w:rsidRPr="00C11F95" w:rsidRDefault="00000000" w:rsidP="00CD6325">
            <w:pPr>
              <w:pStyle w:val="TableParagraph"/>
              <w:spacing w:line="179" w:lineRule="exact"/>
              <w:jc w:val="center"/>
              <w:rPr>
                <w:rFonts w:ascii="Times New Roman" w:hAnsi="Times New Roman" w:cs="Times New Roman"/>
                <w:b/>
                <w:sz w:val="20"/>
                <w:szCs w:val="20"/>
              </w:rPr>
            </w:pPr>
            <w:r w:rsidRPr="00C11F95">
              <w:rPr>
                <w:rFonts w:ascii="Times New Roman" w:hAnsi="Times New Roman" w:cs="Times New Roman"/>
                <w:b/>
                <w:color w:val="231F20"/>
                <w:sz w:val="20"/>
                <w:szCs w:val="20"/>
              </w:rPr>
              <w:t>......</w:t>
            </w:r>
          </w:p>
        </w:tc>
        <w:tc>
          <w:tcPr>
            <w:tcW w:w="1375" w:type="dxa"/>
          </w:tcPr>
          <w:p w14:paraId="5D296674" w14:textId="77777777" w:rsidR="00627196" w:rsidRPr="00C11F95" w:rsidRDefault="00000000" w:rsidP="00C11F95">
            <w:pPr>
              <w:pStyle w:val="TableParagraph"/>
              <w:spacing w:line="179" w:lineRule="exact"/>
              <w:ind w:left="284"/>
              <w:rPr>
                <w:rFonts w:ascii="Times New Roman" w:hAnsi="Times New Roman" w:cs="Times New Roman"/>
                <w:b/>
                <w:sz w:val="20"/>
                <w:szCs w:val="20"/>
              </w:rPr>
            </w:pPr>
            <w:r w:rsidRPr="00C11F95">
              <w:rPr>
                <w:rFonts w:ascii="Times New Roman" w:hAnsi="Times New Roman" w:cs="Times New Roman"/>
                <w:b/>
                <w:color w:val="231F20"/>
                <w:sz w:val="20"/>
                <w:szCs w:val="20"/>
              </w:rPr>
              <w:t>8</w:t>
            </w:r>
          </w:p>
        </w:tc>
      </w:tr>
      <w:tr w:rsidR="00627196" w:rsidRPr="00C11F95" w14:paraId="159A7E42" w14:textId="77777777" w:rsidTr="00CD6325">
        <w:trPr>
          <w:trHeight w:val="200"/>
        </w:trPr>
        <w:tc>
          <w:tcPr>
            <w:tcW w:w="2131" w:type="dxa"/>
            <w:vAlign w:val="center"/>
          </w:tcPr>
          <w:p w14:paraId="45EF239E" w14:textId="57A8C4BE" w:rsidR="00627196" w:rsidRPr="00C11F95" w:rsidRDefault="00DF4EE7" w:rsidP="00CD6325">
            <w:pPr>
              <w:pStyle w:val="TableParagraph"/>
              <w:spacing w:line="180" w:lineRule="exact"/>
              <w:ind w:left="8"/>
              <w:rPr>
                <w:rFonts w:ascii="Times New Roman" w:hAnsi="Times New Roman" w:cs="Times New Roman"/>
                <w:b/>
                <w:sz w:val="20"/>
                <w:szCs w:val="20"/>
              </w:rPr>
            </w:pPr>
            <w:proofErr w:type="spellStart"/>
            <w:r w:rsidRPr="00DF4EE7">
              <w:rPr>
                <w:rFonts w:ascii="Times New Roman" w:hAnsi="Times New Roman" w:cs="Times New Roman"/>
                <w:b/>
                <w:color w:val="231F20"/>
                <w:sz w:val="20"/>
                <w:szCs w:val="20"/>
              </w:rPr>
              <w:t>Четность</w:t>
            </w:r>
            <w:proofErr w:type="spellEnd"/>
            <w:r w:rsidRPr="00C11F95">
              <w:rPr>
                <w:rFonts w:ascii="Times New Roman" w:hAnsi="Times New Roman" w:cs="Times New Roman"/>
                <w:b/>
                <w:color w:val="231F20"/>
                <w:sz w:val="20"/>
                <w:szCs w:val="20"/>
              </w:rPr>
              <w:t>:</w:t>
            </w:r>
          </w:p>
        </w:tc>
        <w:tc>
          <w:tcPr>
            <w:tcW w:w="1408" w:type="dxa"/>
          </w:tcPr>
          <w:p w14:paraId="02363B2B" w14:textId="6E8D8272" w:rsidR="00627196" w:rsidRPr="00C11F95" w:rsidRDefault="00000000" w:rsidP="00CD6325">
            <w:pPr>
              <w:pStyle w:val="TableParagraph"/>
              <w:spacing w:line="180" w:lineRule="exact"/>
              <w:jc w:val="center"/>
              <w:rPr>
                <w:rFonts w:ascii="Times New Roman" w:hAnsi="Times New Roman" w:cs="Times New Roman"/>
                <w:b/>
                <w:sz w:val="20"/>
                <w:szCs w:val="20"/>
              </w:rPr>
            </w:pPr>
            <w:r w:rsidRPr="00C11F95">
              <w:rPr>
                <w:rFonts w:ascii="Times New Roman" w:hAnsi="Times New Roman" w:cs="Times New Roman"/>
                <w:b/>
                <w:color w:val="231F20"/>
                <w:sz w:val="20"/>
                <w:szCs w:val="20"/>
              </w:rPr>
              <w:t>......</w:t>
            </w:r>
          </w:p>
        </w:tc>
        <w:tc>
          <w:tcPr>
            <w:tcW w:w="1375" w:type="dxa"/>
          </w:tcPr>
          <w:p w14:paraId="7588A122" w14:textId="0AF1DC31" w:rsidR="00627196" w:rsidRPr="00C11F95" w:rsidRDefault="00DF4EE7" w:rsidP="00C11F95">
            <w:pPr>
              <w:pStyle w:val="TableParagraph"/>
              <w:spacing w:line="180" w:lineRule="exact"/>
              <w:ind w:left="284"/>
              <w:rPr>
                <w:rFonts w:ascii="Times New Roman" w:hAnsi="Times New Roman" w:cs="Times New Roman"/>
                <w:b/>
                <w:sz w:val="20"/>
                <w:szCs w:val="20"/>
              </w:rPr>
            </w:pPr>
            <w:proofErr w:type="spellStart"/>
            <w:r w:rsidRPr="00DF4EE7">
              <w:rPr>
                <w:rFonts w:ascii="Times New Roman" w:hAnsi="Times New Roman" w:cs="Times New Roman"/>
                <w:b/>
                <w:color w:val="231F20"/>
                <w:sz w:val="20"/>
                <w:szCs w:val="20"/>
              </w:rPr>
              <w:t>Нет</w:t>
            </w:r>
            <w:proofErr w:type="spellEnd"/>
          </w:p>
        </w:tc>
      </w:tr>
      <w:tr w:rsidR="00627196" w:rsidRPr="00C11F95" w14:paraId="28DF6453" w14:textId="77777777" w:rsidTr="00CD6325">
        <w:trPr>
          <w:trHeight w:val="201"/>
        </w:trPr>
        <w:tc>
          <w:tcPr>
            <w:tcW w:w="2131" w:type="dxa"/>
            <w:vAlign w:val="center"/>
          </w:tcPr>
          <w:p w14:paraId="62EA598E" w14:textId="402F63B1" w:rsidR="00627196" w:rsidRPr="00C11F95" w:rsidRDefault="00DF4EE7" w:rsidP="00CD6325">
            <w:pPr>
              <w:pStyle w:val="TableParagraph"/>
              <w:spacing w:line="181" w:lineRule="exact"/>
              <w:ind w:left="8"/>
              <w:rPr>
                <w:rFonts w:ascii="Times New Roman" w:hAnsi="Times New Roman" w:cs="Times New Roman"/>
                <w:b/>
                <w:sz w:val="20"/>
                <w:szCs w:val="20"/>
              </w:rPr>
            </w:pPr>
            <w:proofErr w:type="spellStart"/>
            <w:r w:rsidRPr="00DF4EE7">
              <w:rPr>
                <w:rFonts w:ascii="Times New Roman" w:hAnsi="Times New Roman" w:cs="Times New Roman"/>
                <w:b/>
                <w:color w:val="231F20"/>
                <w:sz w:val="20"/>
                <w:szCs w:val="20"/>
              </w:rPr>
              <w:t>Управление</w:t>
            </w:r>
            <w:proofErr w:type="spellEnd"/>
            <w:r w:rsidRPr="00DF4EE7">
              <w:rPr>
                <w:rFonts w:ascii="Times New Roman" w:hAnsi="Times New Roman" w:cs="Times New Roman"/>
                <w:b/>
                <w:color w:val="231F20"/>
                <w:sz w:val="20"/>
                <w:szCs w:val="20"/>
              </w:rPr>
              <w:t xml:space="preserve"> </w:t>
            </w:r>
            <w:proofErr w:type="spellStart"/>
            <w:r w:rsidRPr="00DF4EE7">
              <w:rPr>
                <w:rFonts w:ascii="Times New Roman" w:hAnsi="Times New Roman" w:cs="Times New Roman"/>
                <w:b/>
                <w:color w:val="231F20"/>
                <w:sz w:val="20"/>
                <w:szCs w:val="20"/>
              </w:rPr>
              <w:t>потоком</w:t>
            </w:r>
            <w:proofErr w:type="spellEnd"/>
            <w:r w:rsidRPr="00C11F95">
              <w:rPr>
                <w:rFonts w:ascii="Times New Roman" w:hAnsi="Times New Roman" w:cs="Times New Roman"/>
                <w:b/>
                <w:color w:val="231F20"/>
                <w:sz w:val="20"/>
                <w:szCs w:val="20"/>
              </w:rPr>
              <w:t>:</w:t>
            </w:r>
          </w:p>
        </w:tc>
        <w:tc>
          <w:tcPr>
            <w:tcW w:w="1408" w:type="dxa"/>
          </w:tcPr>
          <w:p w14:paraId="537A8389" w14:textId="45D24461" w:rsidR="00627196" w:rsidRPr="00C11F95" w:rsidRDefault="00000000" w:rsidP="00CD6325">
            <w:pPr>
              <w:pStyle w:val="TableParagraph"/>
              <w:spacing w:line="181" w:lineRule="exact"/>
              <w:jc w:val="center"/>
              <w:rPr>
                <w:rFonts w:ascii="Times New Roman" w:hAnsi="Times New Roman" w:cs="Times New Roman"/>
                <w:b/>
                <w:sz w:val="20"/>
                <w:szCs w:val="20"/>
              </w:rPr>
            </w:pPr>
            <w:r w:rsidRPr="00C11F95">
              <w:rPr>
                <w:rFonts w:ascii="Times New Roman" w:hAnsi="Times New Roman" w:cs="Times New Roman"/>
                <w:b/>
                <w:color w:val="231F20"/>
                <w:sz w:val="20"/>
                <w:szCs w:val="20"/>
              </w:rPr>
              <w:t>......</w:t>
            </w:r>
          </w:p>
        </w:tc>
        <w:tc>
          <w:tcPr>
            <w:tcW w:w="1375" w:type="dxa"/>
          </w:tcPr>
          <w:p w14:paraId="1E150EA4" w14:textId="0D5197EF" w:rsidR="00627196" w:rsidRPr="00C11F95" w:rsidRDefault="00DF4EE7" w:rsidP="00C11F95">
            <w:pPr>
              <w:pStyle w:val="TableParagraph"/>
              <w:spacing w:line="181" w:lineRule="exact"/>
              <w:ind w:left="284"/>
              <w:rPr>
                <w:rFonts w:ascii="Times New Roman" w:hAnsi="Times New Roman" w:cs="Times New Roman"/>
                <w:b/>
                <w:sz w:val="20"/>
                <w:szCs w:val="20"/>
              </w:rPr>
            </w:pPr>
            <w:proofErr w:type="spellStart"/>
            <w:r w:rsidRPr="00DF4EE7">
              <w:rPr>
                <w:rFonts w:ascii="Times New Roman" w:hAnsi="Times New Roman" w:cs="Times New Roman"/>
                <w:b/>
                <w:color w:val="231F20"/>
                <w:sz w:val="20"/>
                <w:szCs w:val="20"/>
              </w:rPr>
              <w:t>Нет</w:t>
            </w:r>
            <w:proofErr w:type="spellEnd"/>
          </w:p>
        </w:tc>
      </w:tr>
    </w:tbl>
    <w:p w14:paraId="1D188737" w14:textId="77777777" w:rsidR="00627196" w:rsidRPr="00C11F95" w:rsidRDefault="00627196" w:rsidP="00C11F95">
      <w:pPr>
        <w:pStyle w:val="a3"/>
        <w:spacing w:before="167"/>
        <w:ind w:left="284"/>
        <w:rPr>
          <w:rFonts w:ascii="Times New Roman" w:hAnsi="Times New Roman" w:cs="Times New Roman"/>
          <w:sz w:val="20"/>
          <w:szCs w:val="20"/>
        </w:rPr>
      </w:pPr>
    </w:p>
    <w:p w14:paraId="3DB1608B" w14:textId="14D862F0" w:rsidR="00627196" w:rsidRPr="00DF4EE7" w:rsidRDefault="00DF4EE7" w:rsidP="00DF4EE7">
      <w:pPr>
        <w:pStyle w:val="a3"/>
        <w:spacing w:before="18" w:after="240"/>
        <w:ind w:left="284"/>
        <w:rPr>
          <w:rFonts w:ascii="Times New Roman" w:hAnsi="Times New Roman" w:cs="Times New Roman"/>
          <w:b/>
          <w:sz w:val="20"/>
          <w:szCs w:val="20"/>
          <w:lang w:val="ru-RU"/>
        </w:rPr>
      </w:pPr>
      <w:r w:rsidRPr="00DF4EE7">
        <w:rPr>
          <w:rFonts w:ascii="Times New Roman" w:eastAsia="Arial" w:hAnsi="Times New Roman" w:cs="Times New Roman"/>
          <w:b/>
          <w:bCs/>
          <w:sz w:val="20"/>
          <w:szCs w:val="20"/>
          <w:lang w:val="ru-RU"/>
        </w:rPr>
        <w:t xml:space="preserve">Подключение интерфейса связи </w:t>
      </w:r>
      <w:r w:rsidRPr="00DF4EE7">
        <w:rPr>
          <w:rFonts w:ascii="Times New Roman" w:eastAsia="Arial" w:hAnsi="Times New Roman" w:cs="Times New Roman"/>
          <w:b/>
          <w:bCs/>
          <w:sz w:val="20"/>
          <w:szCs w:val="20"/>
        </w:rPr>
        <w:t>RS</w:t>
      </w:r>
      <w:r w:rsidRPr="00DF4EE7">
        <w:rPr>
          <w:rFonts w:ascii="Times New Roman" w:eastAsia="Arial" w:hAnsi="Times New Roman" w:cs="Times New Roman"/>
          <w:b/>
          <w:bCs/>
          <w:sz w:val="20"/>
          <w:szCs w:val="20"/>
          <w:lang w:val="ru-RU"/>
        </w:rPr>
        <w:t>-232</w:t>
      </w:r>
    </w:p>
    <w:p w14:paraId="58D183EB" w14:textId="0540C2EF" w:rsidR="00627196" w:rsidRDefault="00DF4EE7" w:rsidP="00DF4EE7">
      <w:pPr>
        <w:pStyle w:val="a3"/>
        <w:spacing w:after="240"/>
        <w:ind w:left="284"/>
        <w:rPr>
          <w:rFonts w:ascii="Times New Roman" w:hAnsi="Times New Roman" w:cs="Times New Roman"/>
          <w:sz w:val="20"/>
          <w:szCs w:val="20"/>
          <w:lang w:val="ru-RU"/>
        </w:rPr>
      </w:pPr>
      <w:r w:rsidRPr="00DF4EE7">
        <w:rPr>
          <w:rFonts w:ascii="Times New Roman" w:hAnsi="Times New Roman" w:cs="Times New Roman"/>
          <w:sz w:val="20"/>
          <w:szCs w:val="20"/>
          <w:lang w:val="ru-RU"/>
        </w:rPr>
        <w:t>Должно быть установлено перекрестное соединение:</w:t>
      </w: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3113"/>
        <w:gridCol w:w="3544"/>
      </w:tblGrid>
      <w:tr w:rsidR="00DF4EE7" w:rsidRPr="00832E0B" w14:paraId="58C62343" w14:textId="77777777" w:rsidTr="00F44DB2">
        <w:tc>
          <w:tcPr>
            <w:tcW w:w="3113" w:type="dxa"/>
          </w:tcPr>
          <w:p w14:paraId="2BB77E81" w14:textId="77777777" w:rsidR="00DF4EE7" w:rsidRDefault="00DF4EE7" w:rsidP="00C11F95">
            <w:pPr>
              <w:pStyle w:val="a3"/>
              <w:rPr>
                <w:rFonts w:ascii="Times New Roman" w:hAnsi="Times New Roman" w:cs="Times New Roman"/>
                <w:sz w:val="20"/>
                <w:szCs w:val="20"/>
                <w:lang w:val="ru-RU"/>
              </w:rPr>
            </w:pPr>
            <w:r w:rsidRPr="00DF4EE7">
              <w:rPr>
                <w:rFonts w:ascii="Times New Roman" w:hAnsi="Times New Roman" w:cs="Times New Roman"/>
                <w:sz w:val="20"/>
                <w:szCs w:val="20"/>
                <w:lang w:val="ru-RU"/>
              </w:rPr>
              <w:t xml:space="preserve">Главный ПК </w:t>
            </w:r>
            <w:r w:rsidRPr="00DF4EE7">
              <w:rPr>
                <w:rFonts w:ascii="Times New Roman" w:hAnsi="Times New Roman" w:cs="Times New Roman"/>
                <w:sz w:val="20"/>
                <w:szCs w:val="20"/>
              </w:rPr>
              <w:t>RS</w:t>
            </w:r>
            <w:r w:rsidRPr="00DF4EE7">
              <w:rPr>
                <w:rFonts w:ascii="Times New Roman" w:hAnsi="Times New Roman" w:cs="Times New Roman"/>
                <w:sz w:val="20"/>
                <w:szCs w:val="20"/>
                <w:lang w:val="ru-RU"/>
              </w:rPr>
              <w:t xml:space="preserve">-232 </w:t>
            </w:r>
            <w:r w:rsidRPr="00DF4EE7">
              <w:rPr>
                <w:rFonts w:ascii="Times New Roman" w:hAnsi="Times New Roman" w:cs="Times New Roman"/>
                <w:sz w:val="20"/>
                <w:szCs w:val="20"/>
              </w:rPr>
              <w:t>RX</w:t>
            </w:r>
            <w:r w:rsidRPr="00DF4EE7">
              <w:rPr>
                <w:rFonts w:ascii="Times New Roman" w:hAnsi="Times New Roman" w:cs="Times New Roman"/>
                <w:sz w:val="20"/>
                <w:szCs w:val="20"/>
                <w:lang w:val="ru-RU"/>
              </w:rPr>
              <w:t xml:space="preserve"> </w:t>
            </w:r>
          </w:p>
          <w:p w14:paraId="04C35282" w14:textId="5A272B5D" w:rsidR="00DF4EE7" w:rsidRPr="00DF4EE7" w:rsidRDefault="00DF4EE7" w:rsidP="00C11F95">
            <w:pPr>
              <w:pStyle w:val="a3"/>
              <w:rPr>
                <w:rFonts w:ascii="Times New Roman" w:hAnsi="Times New Roman" w:cs="Times New Roman"/>
                <w:sz w:val="20"/>
                <w:szCs w:val="20"/>
                <w:lang w:val="ru-RU"/>
              </w:rPr>
            </w:pPr>
            <w:r w:rsidRPr="00DF4EE7">
              <w:rPr>
                <w:rFonts w:ascii="Times New Roman" w:hAnsi="Times New Roman" w:cs="Times New Roman"/>
                <w:sz w:val="20"/>
                <w:szCs w:val="20"/>
                <w:lang w:val="ru-RU"/>
              </w:rPr>
              <w:t xml:space="preserve">(вывод 2 на разъеме </w:t>
            </w:r>
            <w:r w:rsidRPr="00DF4EE7">
              <w:rPr>
                <w:rFonts w:ascii="Times New Roman" w:hAnsi="Times New Roman" w:cs="Times New Roman"/>
                <w:sz w:val="20"/>
                <w:szCs w:val="20"/>
              </w:rPr>
              <w:t>DB</w:t>
            </w:r>
            <w:r w:rsidRPr="00DF4EE7">
              <w:rPr>
                <w:rFonts w:ascii="Times New Roman" w:hAnsi="Times New Roman" w:cs="Times New Roman"/>
                <w:sz w:val="20"/>
                <w:szCs w:val="20"/>
                <w:lang w:val="ru-RU"/>
              </w:rPr>
              <w:t>9 главного ПК)</w:t>
            </w:r>
          </w:p>
        </w:tc>
        <w:tc>
          <w:tcPr>
            <w:tcW w:w="3544" w:type="dxa"/>
          </w:tcPr>
          <w:p w14:paraId="5440E60B" w14:textId="0D1D5DE8" w:rsidR="00DF4EE7" w:rsidRDefault="00DF4EE7" w:rsidP="00C11F95">
            <w:pPr>
              <w:pStyle w:val="a3"/>
              <w:rPr>
                <w:rFonts w:ascii="Times New Roman" w:hAnsi="Times New Roman" w:cs="Times New Roman"/>
                <w:sz w:val="20"/>
                <w:szCs w:val="20"/>
                <w:lang w:val="ru-RU"/>
              </w:rPr>
            </w:pPr>
            <w:r w:rsidRPr="00DF4EE7">
              <w:rPr>
                <w:rFonts w:ascii="Times New Roman" w:hAnsi="Times New Roman" w:cs="Times New Roman"/>
                <w:sz w:val="20"/>
                <w:szCs w:val="20"/>
                <w:lang w:val="ru-RU"/>
              </w:rPr>
              <w:t xml:space="preserve">Измерительный прибор (RS-232 TX) контакт 3 (кольцо) 3-контактного </w:t>
            </w:r>
            <w:proofErr w:type="spellStart"/>
            <w:r w:rsidRPr="00DF4EE7">
              <w:rPr>
                <w:rFonts w:ascii="Times New Roman" w:hAnsi="Times New Roman" w:cs="Times New Roman"/>
                <w:sz w:val="20"/>
                <w:szCs w:val="20"/>
                <w:lang w:val="ru-RU"/>
              </w:rPr>
              <w:t>стереоразъема</w:t>
            </w:r>
            <w:proofErr w:type="spellEnd"/>
            <w:r w:rsidRPr="00DF4EE7">
              <w:rPr>
                <w:rFonts w:ascii="Times New Roman" w:hAnsi="Times New Roman" w:cs="Times New Roman"/>
                <w:sz w:val="20"/>
                <w:szCs w:val="20"/>
                <w:lang w:val="ru-RU"/>
              </w:rPr>
              <w:t xml:space="preserve"> (TX+)</w:t>
            </w:r>
          </w:p>
        </w:tc>
      </w:tr>
      <w:tr w:rsidR="00DF4EE7" w:rsidRPr="00832E0B" w14:paraId="6B7E4AC5" w14:textId="77777777" w:rsidTr="00F44DB2">
        <w:tc>
          <w:tcPr>
            <w:tcW w:w="3113" w:type="dxa"/>
          </w:tcPr>
          <w:p w14:paraId="5862F8AD" w14:textId="77777777" w:rsidR="00DF4EE7" w:rsidRDefault="00DF4EE7" w:rsidP="00DF4EE7">
            <w:pPr>
              <w:pStyle w:val="a3"/>
              <w:rPr>
                <w:rFonts w:ascii="Times New Roman" w:hAnsi="Times New Roman" w:cs="Times New Roman"/>
                <w:sz w:val="20"/>
                <w:szCs w:val="20"/>
                <w:lang w:val="ru-RU"/>
              </w:rPr>
            </w:pPr>
            <w:r w:rsidRPr="00DF4EE7">
              <w:rPr>
                <w:rFonts w:ascii="Times New Roman" w:hAnsi="Times New Roman" w:cs="Times New Roman"/>
                <w:sz w:val="20"/>
                <w:szCs w:val="20"/>
                <w:lang w:val="ru-RU"/>
              </w:rPr>
              <w:t xml:space="preserve">Главный ПК RS-232 TX </w:t>
            </w:r>
          </w:p>
          <w:p w14:paraId="4443B76D" w14:textId="423EAC09" w:rsidR="00DF4EE7" w:rsidRDefault="00DF4EE7" w:rsidP="00C11F95">
            <w:pPr>
              <w:pStyle w:val="a3"/>
              <w:rPr>
                <w:rFonts w:ascii="Times New Roman" w:hAnsi="Times New Roman" w:cs="Times New Roman"/>
                <w:sz w:val="20"/>
                <w:szCs w:val="20"/>
                <w:lang w:val="ru-RU"/>
              </w:rPr>
            </w:pPr>
            <w:r w:rsidRPr="00DF4EE7">
              <w:rPr>
                <w:rFonts w:ascii="Times New Roman" w:hAnsi="Times New Roman" w:cs="Times New Roman"/>
                <w:sz w:val="20"/>
                <w:szCs w:val="20"/>
                <w:lang w:val="ru-RU"/>
              </w:rPr>
              <w:t>(вывод 3 на разъеме DB9 главного ПК)</w:t>
            </w:r>
          </w:p>
        </w:tc>
        <w:tc>
          <w:tcPr>
            <w:tcW w:w="3544" w:type="dxa"/>
          </w:tcPr>
          <w:p w14:paraId="74E0B4A0" w14:textId="0867E11A" w:rsidR="00DF4EE7" w:rsidRDefault="00DF4EE7" w:rsidP="00C11F95">
            <w:pPr>
              <w:pStyle w:val="a3"/>
              <w:rPr>
                <w:rFonts w:ascii="Times New Roman" w:hAnsi="Times New Roman" w:cs="Times New Roman"/>
                <w:sz w:val="20"/>
                <w:szCs w:val="20"/>
                <w:lang w:val="ru-RU"/>
              </w:rPr>
            </w:pPr>
            <w:r w:rsidRPr="00DF4EE7">
              <w:rPr>
                <w:rFonts w:ascii="Times New Roman" w:hAnsi="Times New Roman" w:cs="Times New Roman"/>
                <w:sz w:val="20"/>
                <w:szCs w:val="20"/>
                <w:lang w:val="ru-RU"/>
              </w:rPr>
              <w:t>Измерительный прибор (RS-232 RX) контакт 2 (</w:t>
            </w:r>
            <w:proofErr w:type="spellStart"/>
            <w:r w:rsidRPr="00DF4EE7">
              <w:rPr>
                <w:rFonts w:ascii="Times New Roman" w:hAnsi="Times New Roman" w:cs="Times New Roman"/>
                <w:sz w:val="20"/>
                <w:szCs w:val="20"/>
                <w:lang w:val="ru-RU"/>
              </w:rPr>
              <w:t>Tip</w:t>
            </w:r>
            <w:proofErr w:type="spellEnd"/>
            <w:r w:rsidRPr="00DF4EE7">
              <w:rPr>
                <w:rFonts w:ascii="Times New Roman" w:hAnsi="Times New Roman" w:cs="Times New Roman"/>
                <w:sz w:val="20"/>
                <w:szCs w:val="20"/>
                <w:lang w:val="ru-RU"/>
              </w:rPr>
              <w:t xml:space="preserve">) 3-контактного </w:t>
            </w:r>
            <w:proofErr w:type="spellStart"/>
            <w:r w:rsidRPr="00DF4EE7">
              <w:rPr>
                <w:rFonts w:ascii="Times New Roman" w:hAnsi="Times New Roman" w:cs="Times New Roman"/>
                <w:sz w:val="20"/>
                <w:szCs w:val="20"/>
                <w:lang w:val="ru-RU"/>
              </w:rPr>
              <w:t>стереоразъема</w:t>
            </w:r>
            <w:proofErr w:type="spellEnd"/>
            <w:r w:rsidRPr="00DF4EE7">
              <w:rPr>
                <w:rFonts w:ascii="Times New Roman" w:hAnsi="Times New Roman" w:cs="Times New Roman"/>
                <w:sz w:val="20"/>
                <w:szCs w:val="20"/>
                <w:lang w:val="ru-RU"/>
              </w:rPr>
              <w:t xml:space="preserve"> (RX-)</w:t>
            </w:r>
          </w:p>
        </w:tc>
      </w:tr>
      <w:tr w:rsidR="00DF4EE7" w:rsidRPr="00832E0B" w14:paraId="5854A1F8" w14:textId="77777777" w:rsidTr="00F44DB2">
        <w:tc>
          <w:tcPr>
            <w:tcW w:w="3113" w:type="dxa"/>
          </w:tcPr>
          <w:p w14:paraId="67075017" w14:textId="6138270B" w:rsidR="00DF4EE7" w:rsidRDefault="00DF4EE7" w:rsidP="00C11F95">
            <w:pPr>
              <w:pStyle w:val="a3"/>
              <w:rPr>
                <w:rFonts w:ascii="Times New Roman" w:hAnsi="Times New Roman" w:cs="Times New Roman"/>
                <w:sz w:val="20"/>
                <w:szCs w:val="20"/>
                <w:lang w:val="ru-RU"/>
              </w:rPr>
            </w:pPr>
            <w:r w:rsidRPr="00DF4EE7">
              <w:rPr>
                <w:rFonts w:ascii="Times New Roman" w:hAnsi="Times New Roman" w:cs="Times New Roman"/>
                <w:sz w:val="20"/>
                <w:szCs w:val="20"/>
                <w:lang w:val="ru-RU"/>
              </w:rPr>
              <w:t>Главный ПК RS-232 SIGNAL GND (вывод 5 на разъеме DB9 главного ПК)</w:t>
            </w:r>
          </w:p>
        </w:tc>
        <w:tc>
          <w:tcPr>
            <w:tcW w:w="3544" w:type="dxa"/>
          </w:tcPr>
          <w:p w14:paraId="1E986B2F" w14:textId="5EBA1F9D" w:rsidR="00DF4EE7" w:rsidRDefault="00DF4EE7" w:rsidP="00C11F95">
            <w:pPr>
              <w:pStyle w:val="a3"/>
              <w:rPr>
                <w:rFonts w:ascii="Times New Roman" w:hAnsi="Times New Roman" w:cs="Times New Roman"/>
                <w:sz w:val="20"/>
                <w:szCs w:val="20"/>
                <w:lang w:val="ru-RU"/>
              </w:rPr>
            </w:pPr>
            <w:r w:rsidRPr="00DF4EE7">
              <w:rPr>
                <w:rFonts w:ascii="Times New Roman" w:hAnsi="Times New Roman" w:cs="Times New Roman"/>
                <w:sz w:val="20"/>
                <w:szCs w:val="20"/>
                <w:lang w:val="ru-RU"/>
              </w:rPr>
              <w:t>Измерительный прибор (Digital GND) контакт 1 (</w:t>
            </w:r>
            <w:proofErr w:type="spellStart"/>
            <w:r w:rsidRPr="00DF4EE7">
              <w:rPr>
                <w:rFonts w:ascii="Times New Roman" w:hAnsi="Times New Roman" w:cs="Times New Roman"/>
                <w:sz w:val="20"/>
                <w:szCs w:val="20"/>
                <w:lang w:val="ru-RU"/>
              </w:rPr>
              <w:t>Sleeve</w:t>
            </w:r>
            <w:proofErr w:type="spellEnd"/>
            <w:r w:rsidRPr="00DF4EE7">
              <w:rPr>
                <w:rFonts w:ascii="Times New Roman" w:hAnsi="Times New Roman" w:cs="Times New Roman"/>
                <w:sz w:val="20"/>
                <w:szCs w:val="20"/>
                <w:lang w:val="ru-RU"/>
              </w:rPr>
              <w:t xml:space="preserve">) 3-контактного </w:t>
            </w:r>
            <w:proofErr w:type="spellStart"/>
            <w:r w:rsidRPr="00DF4EE7">
              <w:rPr>
                <w:rFonts w:ascii="Times New Roman" w:hAnsi="Times New Roman" w:cs="Times New Roman"/>
                <w:sz w:val="20"/>
                <w:szCs w:val="20"/>
                <w:lang w:val="ru-RU"/>
              </w:rPr>
              <w:t>стереоразъема</w:t>
            </w:r>
            <w:proofErr w:type="spellEnd"/>
          </w:p>
        </w:tc>
      </w:tr>
    </w:tbl>
    <w:p w14:paraId="6CDD9447" w14:textId="77777777" w:rsidR="00DF4EE7" w:rsidRPr="00DF4EE7" w:rsidRDefault="00DF4EE7" w:rsidP="00C11F95">
      <w:pPr>
        <w:pStyle w:val="a3"/>
        <w:ind w:left="284"/>
        <w:rPr>
          <w:rFonts w:ascii="Times New Roman" w:hAnsi="Times New Roman" w:cs="Times New Roman"/>
          <w:sz w:val="20"/>
          <w:szCs w:val="20"/>
          <w:lang w:val="ru-RU"/>
        </w:rPr>
      </w:pPr>
    </w:p>
    <w:p w14:paraId="4AA74C47" w14:textId="5B43855D" w:rsidR="00627196" w:rsidRPr="00CD4500" w:rsidRDefault="00CD4500" w:rsidP="00CD4500">
      <w:pPr>
        <w:pStyle w:val="a3"/>
        <w:ind w:left="284" w:right="396"/>
        <w:rPr>
          <w:rFonts w:ascii="Times New Roman" w:hAnsi="Times New Roman" w:cs="Times New Roman"/>
          <w:sz w:val="20"/>
          <w:szCs w:val="20"/>
          <w:lang w:val="ru-RU"/>
        </w:rPr>
      </w:pPr>
      <w:r w:rsidRPr="00CD4500">
        <w:rPr>
          <w:rFonts w:ascii="Times New Roman" w:hAnsi="Times New Roman" w:cs="Times New Roman"/>
          <w:sz w:val="20"/>
          <w:szCs w:val="20"/>
          <w:lang w:val="ru-RU"/>
        </w:rPr>
        <w:t xml:space="preserve">Каждый DFM, заказанный с опцией интерфейса RS-232, поставляется с перекрестным коммуникационным кабелем длиной 6 футов (DWYER P/N: A-CBL-A232) с внутренним разъемом DB9 и </w:t>
      </w:r>
      <w:proofErr w:type="spellStart"/>
      <w:r w:rsidRPr="00CD4500">
        <w:rPr>
          <w:rFonts w:ascii="Times New Roman" w:hAnsi="Times New Roman" w:cs="Times New Roman"/>
          <w:sz w:val="20"/>
          <w:szCs w:val="20"/>
          <w:lang w:val="ru-RU"/>
        </w:rPr>
        <w:t>стереоразъемом</w:t>
      </w:r>
      <w:proofErr w:type="spellEnd"/>
      <w:r w:rsidRPr="00CD4500">
        <w:rPr>
          <w:rFonts w:ascii="Times New Roman" w:hAnsi="Times New Roman" w:cs="Times New Roman"/>
          <w:sz w:val="20"/>
          <w:szCs w:val="20"/>
          <w:lang w:val="ru-RU"/>
        </w:rPr>
        <w:t xml:space="preserve"> 3,5 мм.</w:t>
      </w:r>
    </w:p>
    <w:p w14:paraId="0F2609C0" w14:textId="77777777" w:rsidR="00627196" w:rsidRPr="00CD4500" w:rsidRDefault="00627196" w:rsidP="00C11F95">
      <w:pPr>
        <w:pStyle w:val="a3"/>
        <w:spacing w:before="18"/>
        <w:ind w:left="284"/>
        <w:rPr>
          <w:rFonts w:ascii="Times New Roman" w:hAnsi="Times New Roman" w:cs="Times New Roman"/>
          <w:sz w:val="20"/>
          <w:szCs w:val="20"/>
          <w:lang w:val="ru-RU"/>
        </w:rPr>
      </w:pPr>
    </w:p>
    <w:p w14:paraId="4150C8F1" w14:textId="4C65324F" w:rsidR="00627196" w:rsidRPr="00CD4500" w:rsidRDefault="00CD4500" w:rsidP="00C11F95">
      <w:pPr>
        <w:pStyle w:val="a3"/>
        <w:spacing w:line="232" w:lineRule="auto"/>
        <w:ind w:left="284" w:right="666"/>
        <w:rPr>
          <w:rFonts w:ascii="Times New Roman" w:hAnsi="Times New Roman" w:cs="Times New Roman"/>
          <w:b/>
          <w:bCs/>
          <w:sz w:val="20"/>
          <w:szCs w:val="20"/>
          <w:lang w:val="ru-RU"/>
        </w:rPr>
      </w:pPr>
      <w:r w:rsidRPr="00CD4500">
        <w:rPr>
          <w:rFonts w:ascii="Times New Roman" w:hAnsi="Times New Roman" w:cs="Times New Roman"/>
          <w:sz w:val="20"/>
          <w:szCs w:val="20"/>
          <w:lang w:val="ru-RU"/>
        </w:rPr>
        <w:t xml:space="preserve">Если требуется кабель нестандартной длины, его можно собрать, используя схему подключения, показанную на </w:t>
      </w:r>
      <w:r w:rsidRPr="00CD4500">
        <w:rPr>
          <w:rFonts w:ascii="Times New Roman" w:hAnsi="Times New Roman" w:cs="Times New Roman"/>
          <w:b/>
          <w:bCs/>
          <w:sz w:val="20"/>
          <w:szCs w:val="20"/>
          <w:lang w:val="ru-RU"/>
        </w:rPr>
        <w:t>рисунке 2.</w:t>
      </w:r>
    </w:p>
    <w:p w14:paraId="5339963F" w14:textId="77777777" w:rsidR="00627196" w:rsidRPr="00CD4500" w:rsidRDefault="00627196">
      <w:pPr>
        <w:pStyle w:val="a3"/>
        <w:spacing w:line="232" w:lineRule="auto"/>
        <w:rPr>
          <w:lang w:val="ru-RU"/>
        </w:rPr>
        <w:sectPr w:rsidR="00627196" w:rsidRPr="00CD4500">
          <w:pgSz w:w="7920" w:h="12240"/>
          <w:pgMar w:top="1180" w:right="360" w:bottom="720" w:left="360" w:header="0" w:footer="426" w:gutter="0"/>
          <w:cols w:space="720"/>
        </w:sectPr>
      </w:pPr>
    </w:p>
    <w:p w14:paraId="6345E0C7" w14:textId="2CC0C51D" w:rsidR="00627196" w:rsidRDefault="00CD6325">
      <w:pPr>
        <w:pStyle w:val="a3"/>
        <w:ind w:left="199"/>
        <w:rPr>
          <w:sz w:val="20"/>
        </w:rPr>
      </w:pPr>
      <w:r>
        <w:rPr>
          <w:noProof/>
          <w:sz w:val="20"/>
        </w:rPr>
        <w:lastRenderedPageBreak/>
        <mc:AlternateContent>
          <mc:Choice Requires="wps">
            <w:drawing>
              <wp:anchor distT="0" distB="0" distL="114300" distR="114300" simplePos="0" relativeHeight="487844864" behindDoc="0" locked="0" layoutInCell="1" allowOverlap="1" wp14:anchorId="7A56C432" wp14:editId="4C59E1CD">
                <wp:simplePos x="0" y="0"/>
                <wp:positionH relativeFrom="column">
                  <wp:posOffset>297180</wp:posOffset>
                </wp:positionH>
                <wp:positionV relativeFrom="paragraph">
                  <wp:posOffset>3180080</wp:posOffset>
                </wp:positionV>
                <wp:extent cx="3954780" cy="431800"/>
                <wp:effectExtent l="0" t="0" r="0" b="6350"/>
                <wp:wrapNone/>
                <wp:docPr id="2098394716" name="Надпись 664"/>
                <wp:cNvGraphicFramePr/>
                <a:graphic xmlns:a="http://schemas.openxmlformats.org/drawingml/2006/main">
                  <a:graphicData uri="http://schemas.microsoft.com/office/word/2010/wordprocessingShape">
                    <wps:wsp>
                      <wps:cNvSpPr txBox="1"/>
                      <wps:spPr>
                        <a:xfrm>
                          <a:off x="0" y="0"/>
                          <a:ext cx="3954780" cy="431800"/>
                        </a:xfrm>
                        <a:prstGeom prst="rect">
                          <a:avLst/>
                        </a:prstGeom>
                        <a:noFill/>
                        <a:ln w="6350">
                          <a:noFill/>
                        </a:ln>
                      </wps:spPr>
                      <wps:txbx>
                        <w:txbxContent>
                          <w:p w14:paraId="068DB582" w14:textId="77777777" w:rsidR="00CD6325" w:rsidRPr="00CD6325" w:rsidRDefault="00CD6325" w:rsidP="00CD6325">
                            <w:pPr>
                              <w:jc w:val="center"/>
                              <w:rPr>
                                <w:rFonts w:ascii="Times New Roman" w:hAnsi="Times New Roman" w:cs="Times New Roman"/>
                                <w:sz w:val="20"/>
                                <w:szCs w:val="20"/>
                                <w:lang w:val="ru-RU"/>
                              </w:rPr>
                            </w:pPr>
                            <w:r w:rsidRPr="00CD6325">
                              <w:rPr>
                                <w:rFonts w:ascii="Times New Roman" w:hAnsi="Times New Roman" w:cs="Times New Roman"/>
                                <w:b/>
                                <w:bCs/>
                                <w:sz w:val="20"/>
                                <w:szCs w:val="20"/>
                                <w:lang w:val="ru-RU"/>
                              </w:rPr>
                              <w:t>РИСУНОК 2 — ПОДКЛЮЧЕНИЕ ИНТЕРФЕЙСА СВЯЗИ DFM RS232</w:t>
                            </w:r>
                          </w:p>
                          <w:p w14:paraId="53D8601F" w14:textId="77777777" w:rsidR="00CD6325" w:rsidRPr="00CD6325" w:rsidRDefault="00CD6325" w:rsidP="00CD6325">
                            <w:pPr>
                              <w:jc w:val="center"/>
                              <w:rPr>
                                <w:rFonts w:ascii="Times New Roman" w:hAnsi="Times New Roman" w:cs="Times New Roman"/>
                                <w:sz w:val="20"/>
                                <w:szCs w:val="20"/>
                                <w:lang w:val="ru-R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6C432" id="Надпись 664" o:spid="_x0000_s1109" type="#_x0000_t202" style="position:absolute;left:0;text-align:left;margin-left:23.4pt;margin-top:250.4pt;width:311.4pt;height:34pt;z-index:48784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" filled="f" stroked="f" strokeweight=".5pt">
                <v:textbox>
                  <w:txbxContent>
                    <w:p w14:paraId="068DB582" w14:textId="77777777" w:rsidR="00CD6325" w:rsidRPr="00CD6325" w:rsidRDefault="00CD6325" w:rsidP="00CD6325">
                      <w:pPr>
                        <w:jc w:val="center"/>
                        <w:rPr>
                          <w:rFonts w:ascii="Times New Roman" w:hAnsi="Times New Roman" w:cs="Times New Roman"/>
                          <w:sz w:val="20"/>
                          <w:szCs w:val="20"/>
                          <w:lang w:val="ru-RU"/>
                        </w:rPr>
                      </w:pPr>
                      <w:r w:rsidRPr="00CD6325">
                        <w:rPr>
                          <w:rFonts w:ascii="Times New Roman" w:hAnsi="Times New Roman" w:cs="Times New Roman"/>
                          <w:b/>
                          <w:bCs/>
                          <w:sz w:val="20"/>
                          <w:szCs w:val="20"/>
                          <w:lang w:val="ru-RU"/>
                        </w:rPr>
                        <w:t>РИСУНОК 2 — ПОДКЛЮЧЕНИЕ ИНТЕРФЕЙСА СВЯЗИ DFM RS232</w:t>
                      </w:r>
                    </w:p>
                    <w:p w14:paraId="53D8601F" w14:textId="77777777" w:rsidR="00CD6325" w:rsidRPr="00CD6325" w:rsidRDefault="00CD6325" w:rsidP="00CD6325">
                      <w:pPr>
                        <w:jc w:val="center"/>
                        <w:rPr>
                          <w:rFonts w:ascii="Times New Roman" w:hAnsi="Times New Roman" w:cs="Times New Roman"/>
                          <w:sz w:val="20"/>
                          <w:szCs w:val="20"/>
                          <w:lang w:val="ru-RU"/>
                        </w:rPr>
                      </w:pPr>
                    </w:p>
                  </w:txbxContent>
                </v:textbox>
              </v:shape>
            </w:pict>
          </mc:Fallback>
        </mc:AlternateContent>
      </w:r>
      <w:r>
        <w:rPr>
          <w:noProof/>
          <w:sz w:val="20"/>
        </w:rPr>
        <w:drawing>
          <wp:inline distT="0" distB="0" distL="0" distR="0" wp14:anchorId="22200F84" wp14:editId="7372B534">
            <wp:extent cx="4323809" cy="3609524"/>
            <wp:effectExtent l="0" t="0" r="0" b="0"/>
            <wp:docPr id="1799988278"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88278" name="Рисунок 1799988278"/>
                    <pic:cNvPicPr/>
                  </pic:nvPicPr>
                  <pic:blipFill>
                    <a:blip r:embed="rId21">
                      <a:extLst>
                        <a:ext uri="{28A0092B-C50C-407E-A947-70E740481C1C}">
                          <a14:useLocalDpi xmlns:a14="http://schemas.microsoft.com/office/drawing/2010/main" val="0"/>
                        </a:ext>
                      </a:extLst>
                    </a:blip>
                    <a:stretch>
                      <a:fillRect/>
                    </a:stretch>
                  </pic:blipFill>
                  <pic:spPr>
                    <a:xfrm>
                      <a:off x="0" y="0"/>
                      <a:ext cx="4323809" cy="3609524"/>
                    </a:xfrm>
                    <a:prstGeom prst="rect">
                      <a:avLst/>
                    </a:prstGeom>
                  </pic:spPr>
                </pic:pic>
              </a:graphicData>
            </a:graphic>
          </wp:inline>
        </w:drawing>
      </w:r>
    </w:p>
    <w:p w14:paraId="77E13FD0" w14:textId="0649BB75" w:rsidR="00627196" w:rsidRPr="00FA2231" w:rsidRDefault="00FA2231" w:rsidP="00FA2231">
      <w:pPr>
        <w:pStyle w:val="a3"/>
        <w:spacing w:before="16"/>
        <w:ind w:left="284"/>
        <w:rPr>
          <w:rFonts w:ascii="Times New Roman" w:hAnsi="Times New Roman" w:cs="Times New Roman"/>
          <w:b/>
          <w:bCs/>
          <w:sz w:val="20"/>
          <w:szCs w:val="20"/>
          <w:lang w:val="ru-RU"/>
        </w:rPr>
      </w:pPr>
      <w:bookmarkStart w:id="35" w:name="_bookmark18"/>
      <w:bookmarkEnd w:id="35"/>
      <w:r w:rsidRPr="00FA2231">
        <w:rPr>
          <w:rFonts w:ascii="Times New Roman" w:hAnsi="Times New Roman" w:cs="Times New Roman"/>
          <w:b/>
          <w:bCs/>
          <w:sz w:val="20"/>
          <w:szCs w:val="20"/>
          <w:lang w:val="ru-RU"/>
        </w:rPr>
        <w:t>Подключение интерфейса связи RS-485</w:t>
      </w:r>
    </w:p>
    <w:p w14:paraId="7898A53B" w14:textId="77777777" w:rsidR="00FA2231" w:rsidRPr="00FA2231" w:rsidRDefault="00FA2231" w:rsidP="00FA2231">
      <w:pPr>
        <w:pStyle w:val="a3"/>
        <w:spacing w:before="16"/>
        <w:ind w:left="284"/>
        <w:rPr>
          <w:rFonts w:ascii="Times New Roman" w:hAnsi="Times New Roman" w:cs="Times New Roman"/>
          <w:sz w:val="20"/>
          <w:szCs w:val="20"/>
          <w:lang w:val="ru-RU"/>
        </w:rPr>
      </w:pPr>
    </w:p>
    <w:p w14:paraId="175A0853" w14:textId="0277A0D5" w:rsidR="00627196" w:rsidRDefault="00FA2231" w:rsidP="00FA2231">
      <w:pPr>
        <w:pStyle w:val="a3"/>
        <w:spacing w:after="240"/>
        <w:ind w:left="284" w:right="396"/>
        <w:rPr>
          <w:rFonts w:ascii="Times New Roman" w:hAnsi="Times New Roman" w:cs="Times New Roman"/>
          <w:sz w:val="20"/>
          <w:szCs w:val="20"/>
          <w:lang w:val="ru-RU"/>
        </w:rPr>
      </w:pPr>
      <w:r w:rsidRPr="00FA2231">
        <w:rPr>
          <w:rFonts w:ascii="Times New Roman" w:hAnsi="Times New Roman" w:cs="Times New Roman"/>
          <w:sz w:val="20"/>
          <w:szCs w:val="20"/>
          <w:lang w:val="ru-RU"/>
        </w:rPr>
        <w:t xml:space="preserve">Преобразователь/адаптер </w:t>
      </w:r>
      <w:r w:rsidRPr="00FA2231">
        <w:rPr>
          <w:rFonts w:ascii="Times New Roman" w:hAnsi="Times New Roman" w:cs="Times New Roman"/>
          <w:sz w:val="20"/>
          <w:szCs w:val="20"/>
        </w:rPr>
        <w:t>RS</w:t>
      </w:r>
      <w:r w:rsidRPr="00FA2231">
        <w:rPr>
          <w:rFonts w:ascii="Times New Roman" w:hAnsi="Times New Roman" w:cs="Times New Roman"/>
          <w:sz w:val="20"/>
          <w:szCs w:val="20"/>
          <w:lang w:val="ru-RU"/>
        </w:rPr>
        <w:t xml:space="preserve">-485 должен быть настроен на: многоточечный режим, 2-проводной, полудуплексный режим (см. рисунок 3). Схема передатчика должна быть активирована сигналом </w:t>
      </w:r>
      <w:r w:rsidRPr="00FA2231">
        <w:rPr>
          <w:rFonts w:ascii="Times New Roman" w:hAnsi="Times New Roman" w:cs="Times New Roman"/>
          <w:sz w:val="20"/>
          <w:szCs w:val="20"/>
        </w:rPr>
        <w:t>TD</w:t>
      </w:r>
      <w:r w:rsidRPr="00FA2231">
        <w:rPr>
          <w:rFonts w:ascii="Times New Roman" w:hAnsi="Times New Roman" w:cs="Times New Roman"/>
          <w:sz w:val="20"/>
          <w:szCs w:val="20"/>
          <w:lang w:val="ru-RU"/>
        </w:rPr>
        <w:t xml:space="preserve"> или </w:t>
      </w:r>
      <w:r w:rsidRPr="00FA2231">
        <w:rPr>
          <w:rFonts w:ascii="Times New Roman" w:hAnsi="Times New Roman" w:cs="Times New Roman"/>
          <w:sz w:val="20"/>
          <w:szCs w:val="20"/>
        </w:rPr>
        <w:t>RTS</w:t>
      </w:r>
      <w:r w:rsidRPr="00FA2231">
        <w:rPr>
          <w:rFonts w:ascii="Times New Roman" w:hAnsi="Times New Roman" w:cs="Times New Roman"/>
          <w:sz w:val="20"/>
          <w:szCs w:val="20"/>
          <w:lang w:val="ru-RU"/>
        </w:rPr>
        <w:t xml:space="preserve"> (в зависимости от того, что доступно на преобразователе/адаптере). Настройки схемы приемника должны соответствовать выбору, сделанному для схемы передатчика, чтобы исключить эхо.</w:t>
      </w:r>
    </w:p>
    <w:tbl>
      <w:tblPr>
        <w:tblStyle w:val="a6"/>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3538"/>
      </w:tblGrid>
      <w:tr w:rsidR="00FA2231" w:rsidRPr="00832E0B" w14:paraId="76963224" w14:textId="77777777" w:rsidTr="00F925C6">
        <w:tc>
          <w:tcPr>
            <w:tcW w:w="2982" w:type="dxa"/>
          </w:tcPr>
          <w:p w14:paraId="4DC824DC" w14:textId="0C602F71" w:rsidR="00FA2231" w:rsidRPr="00DF4EE7" w:rsidRDefault="00FA2231" w:rsidP="00865D9F">
            <w:pPr>
              <w:pStyle w:val="a3"/>
              <w:rPr>
                <w:rFonts w:ascii="Times New Roman" w:hAnsi="Times New Roman" w:cs="Times New Roman"/>
                <w:sz w:val="20"/>
                <w:szCs w:val="20"/>
                <w:lang w:val="ru-RU"/>
              </w:rPr>
            </w:pPr>
            <w:r w:rsidRPr="00FA2231">
              <w:rPr>
                <w:rFonts w:ascii="Times New Roman" w:hAnsi="Times New Roman" w:cs="Times New Roman"/>
                <w:sz w:val="20"/>
                <w:szCs w:val="20"/>
                <w:lang w:val="ru-RU"/>
              </w:rPr>
              <w:t xml:space="preserve">Линия RS-485 A </w:t>
            </w:r>
            <w:proofErr w:type="gramStart"/>
            <w:r w:rsidRPr="00FA2231">
              <w:rPr>
                <w:rFonts w:ascii="Times New Roman" w:hAnsi="Times New Roman" w:cs="Times New Roman"/>
                <w:sz w:val="20"/>
                <w:szCs w:val="20"/>
                <w:lang w:val="ru-RU"/>
              </w:rPr>
              <w:t>T(</w:t>
            </w:r>
            <w:proofErr w:type="gramEnd"/>
            <w:r w:rsidRPr="00FA2231">
              <w:rPr>
                <w:rFonts w:ascii="Times New Roman" w:hAnsi="Times New Roman" w:cs="Times New Roman"/>
                <w:sz w:val="20"/>
                <w:szCs w:val="20"/>
                <w:lang w:val="ru-RU"/>
              </w:rPr>
              <w:t xml:space="preserve">-) или </w:t>
            </w:r>
            <w:proofErr w:type="gramStart"/>
            <w:r w:rsidRPr="00FA2231">
              <w:rPr>
                <w:rFonts w:ascii="Times New Roman" w:hAnsi="Times New Roman" w:cs="Times New Roman"/>
                <w:sz w:val="20"/>
                <w:szCs w:val="20"/>
                <w:lang w:val="ru-RU"/>
              </w:rPr>
              <w:t>R(</w:t>
            </w:r>
            <w:proofErr w:type="gramEnd"/>
            <w:r w:rsidRPr="00FA2231">
              <w:rPr>
                <w:rFonts w:ascii="Times New Roman" w:hAnsi="Times New Roman" w:cs="Times New Roman"/>
                <w:sz w:val="20"/>
                <w:szCs w:val="20"/>
                <w:lang w:val="ru-RU"/>
              </w:rPr>
              <w:t>-)</w:t>
            </w:r>
          </w:p>
        </w:tc>
        <w:tc>
          <w:tcPr>
            <w:tcW w:w="3538" w:type="dxa"/>
          </w:tcPr>
          <w:p w14:paraId="123AD8A7" w14:textId="34BA3753" w:rsidR="00FA2231" w:rsidRDefault="00FA2231" w:rsidP="00865D9F">
            <w:pPr>
              <w:pStyle w:val="a3"/>
              <w:rPr>
                <w:rFonts w:ascii="Times New Roman" w:hAnsi="Times New Roman" w:cs="Times New Roman"/>
                <w:sz w:val="20"/>
                <w:szCs w:val="20"/>
                <w:lang w:val="ru-RU"/>
              </w:rPr>
            </w:pPr>
            <w:r w:rsidRPr="00FA2231">
              <w:rPr>
                <w:rFonts w:ascii="Times New Roman" w:hAnsi="Times New Roman" w:cs="Times New Roman"/>
                <w:sz w:val="20"/>
                <w:szCs w:val="20"/>
                <w:lang w:val="ru-RU"/>
              </w:rPr>
              <w:t>контакт 2 на 3-контактном аудиоразъеме, средняя часть или концевая часть DFM(RX-), (БЕЛЫЙ провод)</w:t>
            </w:r>
          </w:p>
        </w:tc>
      </w:tr>
      <w:tr w:rsidR="00FA2231" w:rsidRPr="00832E0B" w14:paraId="0ACFD5A3" w14:textId="77777777" w:rsidTr="00F925C6">
        <w:tc>
          <w:tcPr>
            <w:tcW w:w="2982" w:type="dxa"/>
          </w:tcPr>
          <w:p w14:paraId="77623D12" w14:textId="1A008141" w:rsidR="00FA2231" w:rsidRDefault="00FA2231" w:rsidP="00865D9F">
            <w:pPr>
              <w:pStyle w:val="a3"/>
              <w:rPr>
                <w:rFonts w:ascii="Times New Roman" w:hAnsi="Times New Roman" w:cs="Times New Roman"/>
                <w:sz w:val="20"/>
                <w:szCs w:val="20"/>
                <w:lang w:val="ru-RU"/>
              </w:rPr>
            </w:pPr>
            <w:r w:rsidRPr="00FA2231">
              <w:rPr>
                <w:rFonts w:ascii="Times New Roman" w:hAnsi="Times New Roman" w:cs="Times New Roman"/>
                <w:sz w:val="20"/>
                <w:szCs w:val="20"/>
                <w:lang w:val="ru-RU"/>
              </w:rPr>
              <w:t xml:space="preserve">Линия RS-485 B </w:t>
            </w:r>
            <w:proofErr w:type="gramStart"/>
            <w:r w:rsidRPr="00FA2231">
              <w:rPr>
                <w:rFonts w:ascii="Times New Roman" w:hAnsi="Times New Roman" w:cs="Times New Roman"/>
                <w:sz w:val="20"/>
                <w:szCs w:val="20"/>
                <w:lang w:val="ru-RU"/>
              </w:rPr>
              <w:t>T(</w:t>
            </w:r>
            <w:proofErr w:type="gramEnd"/>
            <w:r w:rsidRPr="00FA2231">
              <w:rPr>
                <w:rFonts w:ascii="Times New Roman" w:hAnsi="Times New Roman" w:cs="Times New Roman"/>
                <w:sz w:val="20"/>
                <w:szCs w:val="20"/>
                <w:lang w:val="ru-RU"/>
              </w:rPr>
              <w:t xml:space="preserve">+) или </w:t>
            </w:r>
            <w:proofErr w:type="gramStart"/>
            <w:r w:rsidRPr="00FA2231">
              <w:rPr>
                <w:rFonts w:ascii="Times New Roman" w:hAnsi="Times New Roman" w:cs="Times New Roman"/>
                <w:sz w:val="20"/>
                <w:szCs w:val="20"/>
                <w:lang w:val="ru-RU"/>
              </w:rPr>
              <w:t>R(</w:t>
            </w:r>
            <w:proofErr w:type="gramEnd"/>
            <w:r w:rsidRPr="00FA2231">
              <w:rPr>
                <w:rFonts w:ascii="Times New Roman" w:hAnsi="Times New Roman" w:cs="Times New Roman"/>
                <w:sz w:val="20"/>
                <w:szCs w:val="20"/>
                <w:lang w:val="ru-RU"/>
              </w:rPr>
              <w:t xml:space="preserve">+)  </w:t>
            </w:r>
          </w:p>
        </w:tc>
        <w:tc>
          <w:tcPr>
            <w:tcW w:w="3538" w:type="dxa"/>
          </w:tcPr>
          <w:p w14:paraId="0ECDDE24" w14:textId="16A64B55" w:rsidR="00FA2231" w:rsidRDefault="00FA2231" w:rsidP="00865D9F">
            <w:pPr>
              <w:pStyle w:val="a3"/>
              <w:rPr>
                <w:rFonts w:ascii="Times New Roman" w:hAnsi="Times New Roman" w:cs="Times New Roman"/>
                <w:sz w:val="20"/>
                <w:szCs w:val="20"/>
                <w:lang w:val="ru-RU"/>
              </w:rPr>
            </w:pPr>
            <w:r w:rsidRPr="00FA2231">
              <w:rPr>
                <w:rFonts w:ascii="Times New Roman" w:hAnsi="Times New Roman" w:cs="Times New Roman"/>
                <w:sz w:val="20"/>
                <w:szCs w:val="20"/>
                <w:lang w:val="ru-RU"/>
              </w:rPr>
              <w:t>контакт 3 на 3-контактном аудиоразъеме, кольцевая часть DFM (TX+), (КРАСНЫЙ провод)</w:t>
            </w:r>
          </w:p>
        </w:tc>
      </w:tr>
      <w:tr w:rsidR="00FA2231" w:rsidRPr="00832E0B" w14:paraId="07F562D4" w14:textId="77777777" w:rsidTr="00F925C6">
        <w:tc>
          <w:tcPr>
            <w:tcW w:w="2982" w:type="dxa"/>
          </w:tcPr>
          <w:p w14:paraId="6243776C" w14:textId="3BB25BE6" w:rsidR="00FA2231" w:rsidRDefault="00FA2231" w:rsidP="00865D9F">
            <w:pPr>
              <w:pStyle w:val="a3"/>
              <w:rPr>
                <w:rFonts w:ascii="Times New Roman" w:hAnsi="Times New Roman" w:cs="Times New Roman"/>
                <w:sz w:val="20"/>
                <w:szCs w:val="20"/>
                <w:lang w:val="ru-RU"/>
              </w:rPr>
            </w:pPr>
            <w:r w:rsidRPr="00FA2231">
              <w:rPr>
                <w:rFonts w:ascii="Times New Roman" w:hAnsi="Times New Roman" w:cs="Times New Roman"/>
                <w:sz w:val="20"/>
                <w:szCs w:val="20"/>
                <w:lang w:val="ru-RU"/>
              </w:rPr>
              <w:t>RS-485 GND (если доступно)</w:t>
            </w:r>
          </w:p>
        </w:tc>
        <w:tc>
          <w:tcPr>
            <w:tcW w:w="3538" w:type="dxa"/>
          </w:tcPr>
          <w:p w14:paraId="514966B1" w14:textId="1DCC0530" w:rsidR="00FA2231" w:rsidRDefault="00F925C6" w:rsidP="00865D9F">
            <w:pPr>
              <w:pStyle w:val="a3"/>
              <w:rPr>
                <w:rFonts w:ascii="Times New Roman" w:hAnsi="Times New Roman" w:cs="Times New Roman"/>
                <w:sz w:val="20"/>
                <w:szCs w:val="20"/>
                <w:lang w:val="ru-RU"/>
              </w:rPr>
            </w:pPr>
            <w:r w:rsidRPr="00F925C6">
              <w:rPr>
                <w:rFonts w:ascii="Times New Roman" w:hAnsi="Times New Roman" w:cs="Times New Roman"/>
                <w:sz w:val="20"/>
                <w:szCs w:val="20"/>
                <w:lang w:val="ru-RU"/>
              </w:rPr>
              <w:t xml:space="preserve">контакт 1 на 3-контактном аудиоразъеме, </w:t>
            </w:r>
            <w:r>
              <w:rPr>
                <w:rFonts w:ascii="Times New Roman" w:hAnsi="Times New Roman" w:cs="Times New Roman"/>
                <w:sz w:val="20"/>
                <w:szCs w:val="20"/>
                <w:lang w:val="ru-RU"/>
              </w:rPr>
              <w:t>секция «гильза»</w:t>
            </w:r>
            <w:r w:rsidRPr="00F925C6">
              <w:rPr>
                <w:rFonts w:ascii="Times New Roman" w:hAnsi="Times New Roman" w:cs="Times New Roman"/>
                <w:sz w:val="20"/>
                <w:szCs w:val="20"/>
                <w:lang w:val="ru-RU"/>
              </w:rPr>
              <w:t xml:space="preserve"> DFM (GND), (экранированный провод)</w:t>
            </w:r>
          </w:p>
        </w:tc>
      </w:tr>
    </w:tbl>
    <w:p w14:paraId="2E1018DF" w14:textId="77777777" w:rsidR="00FA2231" w:rsidRPr="00FA2231" w:rsidRDefault="00FA2231" w:rsidP="00FA2231">
      <w:pPr>
        <w:pStyle w:val="a3"/>
        <w:ind w:left="284" w:right="396"/>
        <w:rPr>
          <w:rFonts w:ascii="Times New Roman" w:hAnsi="Times New Roman" w:cs="Times New Roman"/>
          <w:sz w:val="20"/>
          <w:szCs w:val="20"/>
          <w:lang w:val="ru-RU"/>
        </w:rPr>
      </w:pPr>
    </w:p>
    <w:p w14:paraId="5925D8E6" w14:textId="77777777" w:rsidR="00627196" w:rsidRPr="002006AE" w:rsidRDefault="00627196">
      <w:pPr>
        <w:pStyle w:val="a3"/>
        <w:rPr>
          <w:rFonts w:ascii="Arial"/>
          <w:b/>
          <w:lang w:val="ru-RU"/>
        </w:rPr>
      </w:pPr>
    </w:p>
    <w:p w14:paraId="1BFED875" w14:textId="77777777" w:rsidR="00627196" w:rsidRPr="00F925C6" w:rsidRDefault="00627196" w:rsidP="00F925C6">
      <w:pPr>
        <w:pStyle w:val="a3"/>
        <w:spacing w:before="2"/>
        <w:ind w:left="284" w:right="396"/>
        <w:rPr>
          <w:rFonts w:ascii="Times New Roman" w:hAnsi="Times New Roman" w:cs="Times New Roman"/>
          <w:sz w:val="20"/>
          <w:szCs w:val="20"/>
          <w:lang w:val="ru-RU"/>
        </w:rPr>
      </w:pPr>
    </w:p>
    <w:p w14:paraId="7143F4D6" w14:textId="77777777" w:rsidR="00FC70A8" w:rsidRDefault="00FC70A8" w:rsidP="00F925C6">
      <w:pPr>
        <w:pStyle w:val="a3"/>
        <w:spacing w:line="206" w:lineRule="exact"/>
        <w:ind w:left="284" w:right="396"/>
        <w:rPr>
          <w:rFonts w:ascii="Times New Roman" w:hAnsi="Times New Roman" w:cs="Times New Roman"/>
          <w:sz w:val="20"/>
          <w:szCs w:val="20"/>
          <w:lang w:val="ru-RU"/>
        </w:rPr>
      </w:pPr>
    </w:p>
    <w:p w14:paraId="4F10C80B" w14:textId="77777777" w:rsidR="00FC70A8" w:rsidRDefault="00FC70A8" w:rsidP="00F925C6">
      <w:pPr>
        <w:pStyle w:val="a3"/>
        <w:spacing w:line="206" w:lineRule="exact"/>
        <w:ind w:left="284" w:right="396"/>
        <w:rPr>
          <w:rFonts w:ascii="Times New Roman" w:hAnsi="Times New Roman" w:cs="Times New Roman"/>
          <w:sz w:val="20"/>
          <w:szCs w:val="20"/>
          <w:lang w:val="ru-RU"/>
        </w:rPr>
      </w:pPr>
    </w:p>
    <w:p w14:paraId="48F18DF4" w14:textId="77777777" w:rsidR="00FC70A8" w:rsidRDefault="00FC70A8" w:rsidP="00F925C6">
      <w:pPr>
        <w:pStyle w:val="a3"/>
        <w:spacing w:line="206" w:lineRule="exact"/>
        <w:ind w:left="284" w:right="396"/>
        <w:rPr>
          <w:rFonts w:ascii="Times New Roman" w:hAnsi="Times New Roman" w:cs="Times New Roman"/>
          <w:sz w:val="20"/>
          <w:szCs w:val="20"/>
          <w:lang w:val="ru-RU"/>
        </w:rPr>
      </w:pPr>
    </w:p>
    <w:p w14:paraId="3C346233" w14:textId="51D73AA4" w:rsidR="00627196" w:rsidRPr="00F925C6" w:rsidRDefault="00F925C6" w:rsidP="00F925C6">
      <w:pPr>
        <w:pStyle w:val="a3"/>
        <w:spacing w:line="206" w:lineRule="exact"/>
        <w:ind w:left="284" w:right="396"/>
        <w:rPr>
          <w:rFonts w:ascii="Times New Roman" w:hAnsi="Times New Roman" w:cs="Times New Roman"/>
          <w:sz w:val="20"/>
          <w:szCs w:val="20"/>
          <w:lang w:val="ru-RU"/>
        </w:rPr>
      </w:pPr>
      <w:r w:rsidRPr="00F925C6">
        <w:rPr>
          <w:rFonts w:ascii="Times New Roman" w:hAnsi="Times New Roman" w:cs="Times New Roman"/>
          <w:sz w:val="20"/>
          <w:szCs w:val="20"/>
          <w:lang w:val="ru-RU"/>
        </w:rPr>
        <w:t>Каждый DFM, заказанный с опцией интерфейса RS-485, поставляется с кабелем связи длиной 3 фута по умолчанию (</w:t>
      </w:r>
      <w:proofErr w:type="spellStart"/>
      <w:r w:rsidRPr="00F925C6">
        <w:rPr>
          <w:rFonts w:ascii="Times New Roman" w:hAnsi="Times New Roman" w:cs="Times New Roman"/>
          <w:sz w:val="20"/>
          <w:szCs w:val="20"/>
          <w:lang w:val="ru-RU"/>
        </w:rPr>
        <w:t>Dwyer</w:t>
      </w:r>
      <w:proofErr w:type="spellEnd"/>
      <w:r w:rsidRPr="00F925C6">
        <w:rPr>
          <w:rFonts w:ascii="Times New Roman" w:hAnsi="Times New Roman" w:cs="Times New Roman"/>
          <w:sz w:val="20"/>
          <w:szCs w:val="20"/>
          <w:lang w:val="ru-RU"/>
        </w:rPr>
        <w:t xml:space="preserve"> P/N: A-CBL-A485) — </w:t>
      </w:r>
      <w:proofErr w:type="spellStart"/>
      <w:r w:rsidRPr="00F925C6">
        <w:rPr>
          <w:rFonts w:ascii="Times New Roman" w:hAnsi="Times New Roman" w:cs="Times New Roman"/>
          <w:sz w:val="20"/>
          <w:szCs w:val="20"/>
          <w:lang w:val="ru-RU"/>
        </w:rPr>
        <w:t>стереоштекер</w:t>
      </w:r>
      <w:proofErr w:type="spellEnd"/>
      <w:r w:rsidRPr="00F925C6">
        <w:rPr>
          <w:rFonts w:ascii="Times New Roman" w:hAnsi="Times New Roman" w:cs="Times New Roman"/>
          <w:sz w:val="20"/>
          <w:szCs w:val="20"/>
          <w:lang w:val="ru-RU"/>
        </w:rPr>
        <w:t xml:space="preserve"> 3,5 мм на зачищенные провода.</w:t>
      </w:r>
    </w:p>
    <w:p w14:paraId="40A80B54" w14:textId="77777777" w:rsidR="00627196" w:rsidRPr="00F925C6" w:rsidRDefault="00627196" w:rsidP="00F925C6">
      <w:pPr>
        <w:pStyle w:val="a3"/>
        <w:spacing w:before="6"/>
        <w:ind w:left="284" w:right="396"/>
        <w:rPr>
          <w:rFonts w:ascii="Times New Roman" w:hAnsi="Times New Roman" w:cs="Times New Roman"/>
          <w:sz w:val="20"/>
          <w:szCs w:val="20"/>
          <w:lang w:val="ru-RU"/>
        </w:rPr>
      </w:pPr>
    </w:p>
    <w:p w14:paraId="09C77654" w14:textId="364ACBCD" w:rsidR="00627196" w:rsidRPr="00F925C6" w:rsidRDefault="00FC70A8" w:rsidP="00F925C6">
      <w:pPr>
        <w:pStyle w:val="a3"/>
        <w:spacing w:line="232" w:lineRule="auto"/>
        <w:ind w:left="284" w:right="396" w:hanging="1"/>
        <w:rPr>
          <w:b/>
          <w:bCs/>
          <w:lang w:val="ru-RU"/>
        </w:rPr>
      </w:pPr>
      <w:r>
        <w:rPr>
          <w:rFonts w:ascii="Tahoma"/>
          <w:noProof/>
          <w:sz w:val="7"/>
        </w:rPr>
        <mc:AlternateContent>
          <mc:Choice Requires="wpg">
            <w:drawing>
              <wp:anchor distT="0" distB="0" distL="0" distR="0" simplePos="0" relativeHeight="487599104" behindDoc="1" locked="0" layoutInCell="1" allowOverlap="1" wp14:anchorId="2715244C" wp14:editId="235CE4FC">
                <wp:simplePos x="0" y="0"/>
                <wp:positionH relativeFrom="page">
                  <wp:posOffset>379730</wp:posOffset>
                </wp:positionH>
                <wp:positionV relativeFrom="paragraph">
                  <wp:posOffset>397510</wp:posOffset>
                </wp:positionV>
                <wp:extent cx="4084320" cy="2535555"/>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320" cy="2535555"/>
                          <a:chOff x="0" y="0"/>
                          <a:chExt cx="4084954" cy="2535555"/>
                        </a:xfrm>
                      </wpg:grpSpPr>
                      <pic:pic xmlns:pic="http://schemas.openxmlformats.org/drawingml/2006/picture">
                        <pic:nvPicPr>
                          <pic:cNvPr id="89" name="Image 89"/>
                          <pic:cNvPicPr/>
                        </pic:nvPicPr>
                        <pic:blipFill>
                          <a:blip r:embed="rId22" cstate="print"/>
                          <a:stretch>
                            <a:fillRect/>
                          </a:stretch>
                        </pic:blipFill>
                        <pic:spPr>
                          <a:xfrm>
                            <a:off x="0" y="0"/>
                            <a:ext cx="4084709" cy="2535480"/>
                          </a:xfrm>
                          <a:prstGeom prst="rect">
                            <a:avLst/>
                          </a:prstGeom>
                        </pic:spPr>
                      </pic:pic>
                      <pic:pic xmlns:pic="http://schemas.openxmlformats.org/drawingml/2006/picture">
                        <pic:nvPicPr>
                          <pic:cNvPr id="90" name="Image 90"/>
                          <pic:cNvPicPr/>
                        </pic:nvPicPr>
                        <pic:blipFill>
                          <a:blip r:embed="rId23" cstate="print"/>
                          <a:stretch>
                            <a:fillRect/>
                          </a:stretch>
                        </pic:blipFill>
                        <pic:spPr>
                          <a:xfrm>
                            <a:off x="1063281" y="1523094"/>
                            <a:ext cx="156512" cy="65008"/>
                          </a:xfrm>
                          <a:prstGeom prst="rect">
                            <a:avLst/>
                          </a:prstGeom>
                        </pic:spPr>
                      </pic:pic>
                      <pic:pic xmlns:pic="http://schemas.openxmlformats.org/drawingml/2006/picture">
                        <pic:nvPicPr>
                          <pic:cNvPr id="91" name="Image 91"/>
                          <pic:cNvPicPr/>
                        </pic:nvPicPr>
                        <pic:blipFill>
                          <a:blip r:embed="rId23" cstate="print"/>
                          <a:stretch>
                            <a:fillRect/>
                          </a:stretch>
                        </pic:blipFill>
                        <pic:spPr>
                          <a:xfrm>
                            <a:off x="1589755" y="1523094"/>
                            <a:ext cx="156512" cy="65008"/>
                          </a:xfrm>
                          <a:prstGeom prst="rect">
                            <a:avLst/>
                          </a:prstGeom>
                        </pic:spPr>
                      </pic:pic>
                      <pic:pic xmlns:pic="http://schemas.openxmlformats.org/drawingml/2006/picture">
                        <pic:nvPicPr>
                          <pic:cNvPr id="92" name="Image 92"/>
                          <pic:cNvPicPr/>
                        </pic:nvPicPr>
                        <pic:blipFill>
                          <a:blip r:embed="rId23" cstate="print"/>
                          <a:stretch>
                            <a:fillRect/>
                          </a:stretch>
                        </pic:blipFill>
                        <pic:spPr>
                          <a:xfrm>
                            <a:off x="2132853" y="1523094"/>
                            <a:ext cx="156512" cy="65008"/>
                          </a:xfrm>
                          <a:prstGeom prst="rect">
                            <a:avLst/>
                          </a:prstGeom>
                        </pic:spPr>
                      </pic:pic>
                      <pic:pic xmlns:pic="http://schemas.openxmlformats.org/drawingml/2006/picture">
                        <pic:nvPicPr>
                          <pic:cNvPr id="93" name="Image 93"/>
                          <pic:cNvPicPr/>
                        </pic:nvPicPr>
                        <pic:blipFill>
                          <a:blip r:embed="rId24" cstate="print"/>
                          <a:stretch>
                            <a:fillRect/>
                          </a:stretch>
                        </pic:blipFill>
                        <pic:spPr>
                          <a:xfrm>
                            <a:off x="2659327" y="1523094"/>
                            <a:ext cx="169212" cy="65008"/>
                          </a:xfrm>
                          <a:prstGeom prst="rect">
                            <a:avLst/>
                          </a:prstGeom>
                        </pic:spPr>
                      </pic:pic>
                      <pic:pic xmlns:pic="http://schemas.openxmlformats.org/drawingml/2006/picture">
                        <pic:nvPicPr>
                          <pic:cNvPr id="94" name="Image 94"/>
                          <pic:cNvPicPr/>
                        </pic:nvPicPr>
                        <pic:blipFill>
                          <a:blip r:embed="rId23" cstate="print"/>
                          <a:stretch>
                            <a:fillRect/>
                          </a:stretch>
                        </pic:blipFill>
                        <pic:spPr>
                          <a:xfrm>
                            <a:off x="3188571" y="1523094"/>
                            <a:ext cx="156512" cy="65008"/>
                          </a:xfrm>
                          <a:prstGeom prst="rect">
                            <a:avLst/>
                          </a:prstGeom>
                        </pic:spPr>
                      </pic:pic>
                      <pic:pic xmlns:pic="http://schemas.openxmlformats.org/drawingml/2006/picture">
                        <pic:nvPicPr>
                          <pic:cNvPr id="95" name="Image 95"/>
                          <pic:cNvPicPr/>
                        </pic:nvPicPr>
                        <pic:blipFill>
                          <a:blip r:embed="rId25" cstate="print"/>
                          <a:stretch>
                            <a:fillRect/>
                          </a:stretch>
                        </pic:blipFill>
                        <pic:spPr>
                          <a:xfrm>
                            <a:off x="371011" y="2290310"/>
                            <a:ext cx="216133" cy="50568"/>
                          </a:xfrm>
                          <a:prstGeom prst="rect">
                            <a:avLst/>
                          </a:prstGeom>
                        </pic:spPr>
                      </pic:pic>
                    </wpg:wgp>
                  </a:graphicData>
                </a:graphic>
              </wp:anchor>
            </w:drawing>
          </mc:Choice>
          <mc:Fallback>
            <w:pict>
              <v:group w14:anchorId="479F4812" id="Group 88" o:spid="_x0000_s1026" style="position:absolute;margin-left:29.9pt;margin-top:31.3pt;width:321.6pt;height:199.65pt;z-index:-15717376;mso-wrap-distance-left:0;mso-wrap-distance-right:0;mso-position-horizontal-relative:page" coordsize="40849,253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">
                <v:shape id="Image 89" o:spid="_x0000_s1027" type="#_x0000_t75" style="position:absolute;width:40847;height:2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">
                  <v:imagedata r:id="rId26" o:title=""/>
                </v:shape>
                <v:shape id="Image 90" o:spid="_x0000_s1028" type="#_x0000_t75" style="position:absolute;left:10632;top:15230;width:1565;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">
                  <v:imagedata r:id="rId27" o:title=""/>
                </v:shape>
                <v:shape id="Image 91" o:spid="_x0000_s1029" type="#_x0000_t75" style="position:absolute;left:15897;top:15230;width:1565;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">
                  <v:imagedata r:id="rId27" o:title=""/>
                </v:shape>
                <v:shape id="Image 92" o:spid="_x0000_s1030" type="#_x0000_t75" style="position:absolute;left:21328;top:15230;width:1565;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">
                  <v:imagedata r:id="rId27" o:title=""/>
                </v:shape>
                <v:shape id="Image 93" o:spid="_x0000_s1031" type="#_x0000_t75" style="position:absolute;left:26593;top:15230;width:1692;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">
                  <v:imagedata r:id="rId28" o:title=""/>
                </v:shape>
                <v:shape id="Image 94" o:spid="_x0000_s1032" type="#_x0000_t75" style="position:absolute;left:31885;top:15230;width:1565;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">
                  <v:imagedata r:id="rId27" o:title=""/>
                </v:shape>
                <v:shape id="Image 95" o:spid="_x0000_s1033" type="#_x0000_t75" style="position:absolute;left:3710;top:22903;width:2161;height: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">
                  <v:imagedata r:id="rId29" o:title=""/>
                </v:shape>
                <w10:wrap type="topAndBottom" anchorx="page"/>
              </v:group>
            </w:pict>
          </mc:Fallback>
        </mc:AlternateContent>
      </w:r>
      <w:r w:rsidR="00F925C6" w:rsidRPr="00F925C6">
        <w:rPr>
          <w:rFonts w:ascii="Times New Roman" w:hAnsi="Times New Roman" w:cs="Times New Roman"/>
          <w:sz w:val="20"/>
          <w:szCs w:val="20"/>
          <w:lang w:val="ru-RU"/>
        </w:rPr>
        <w:t xml:space="preserve">Если требуется кабель нестандартной длины, его можно собрать, используя схему подключения, показанную на </w:t>
      </w:r>
      <w:r w:rsidR="00F925C6" w:rsidRPr="00F925C6">
        <w:rPr>
          <w:rFonts w:ascii="Times New Roman" w:hAnsi="Times New Roman" w:cs="Times New Roman"/>
          <w:b/>
          <w:bCs/>
          <w:sz w:val="20"/>
          <w:szCs w:val="20"/>
          <w:lang w:val="ru-RU"/>
        </w:rPr>
        <w:t>рисунке 3</w:t>
      </w:r>
      <w:r w:rsidRPr="00F925C6">
        <w:rPr>
          <w:b/>
          <w:bCs/>
          <w:lang w:val="ru-RU"/>
        </w:rPr>
        <w:t>:</w:t>
      </w:r>
    </w:p>
    <w:p w14:paraId="14CBA33D" w14:textId="56EBFCB7" w:rsidR="00627196" w:rsidRPr="00FC70A8" w:rsidRDefault="00627196">
      <w:pPr>
        <w:pStyle w:val="a3"/>
        <w:rPr>
          <w:rFonts w:ascii="Tahoma"/>
          <w:sz w:val="7"/>
          <w:lang w:val="ru-RU"/>
        </w:rPr>
      </w:pPr>
      <w:bookmarkStart w:id="36" w:name="_bookmark19"/>
      <w:bookmarkEnd w:id="36"/>
    </w:p>
    <w:p w14:paraId="78C52E8C" w14:textId="0A131A80" w:rsidR="00627196" w:rsidRPr="00FC70A8" w:rsidRDefault="00FC70A8" w:rsidP="00FC70A8">
      <w:pPr>
        <w:pStyle w:val="a3"/>
        <w:spacing w:before="240" w:after="240"/>
        <w:ind w:left="284" w:right="396"/>
        <w:jc w:val="center"/>
        <w:rPr>
          <w:rFonts w:ascii="Times New Roman" w:hAnsi="Times New Roman" w:cs="Times New Roman"/>
          <w:sz w:val="20"/>
          <w:szCs w:val="20"/>
          <w:lang w:val="ru-RU"/>
        </w:rPr>
      </w:pPr>
      <w:r w:rsidRPr="00FC70A8">
        <w:rPr>
          <w:rFonts w:ascii="Times New Roman" w:hAnsi="Times New Roman" w:cs="Times New Roman"/>
          <w:b/>
          <w:bCs/>
          <w:sz w:val="20"/>
          <w:szCs w:val="20"/>
          <w:lang w:val="ru-RU"/>
        </w:rPr>
        <w:t xml:space="preserve">Рисунок 3: подключения коммуникационного интерфейса </w:t>
      </w:r>
      <w:r w:rsidRPr="00FC70A8">
        <w:rPr>
          <w:rFonts w:ascii="Times New Roman" w:hAnsi="Times New Roman" w:cs="Times New Roman"/>
          <w:b/>
          <w:bCs/>
          <w:sz w:val="20"/>
          <w:szCs w:val="20"/>
        </w:rPr>
        <w:t>RS</w:t>
      </w:r>
      <w:r w:rsidRPr="00FC70A8">
        <w:rPr>
          <w:rFonts w:ascii="Times New Roman" w:hAnsi="Times New Roman" w:cs="Times New Roman"/>
          <w:b/>
          <w:bCs/>
          <w:sz w:val="20"/>
          <w:szCs w:val="20"/>
          <w:lang w:val="ru-RU"/>
        </w:rPr>
        <w:t xml:space="preserve">-485 </w:t>
      </w:r>
      <w:r w:rsidRPr="00FC70A8">
        <w:rPr>
          <w:rFonts w:ascii="Times New Roman" w:hAnsi="Times New Roman" w:cs="Times New Roman"/>
          <w:b/>
          <w:bCs/>
          <w:sz w:val="20"/>
          <w:szCs w:val="20"/>
        </w:rPr>
        <w:t>DFM</w:t>
      </w:r>
    </w:p>
    <w:p w14:paraId="3F97A67F" w14:textId="4B758DF4" w:rsidR="00627196" w:rsidRPr="00FC70A8" w:rsidRDefault="00FC70A8" w:rsidP="00FC70A8">
      <w:pPr>
        <w:pStyle w:val="a3"/>
        <w:spacing w:before="1"/>
        <w:ind w:left="284" w:right="396"/>
        <w:jc w:val="both"/>
        <w:rPr>
          <w:rFonts w:ascii="Times New Roman" w:hAnsi="Times New Roman" w:cs="Times New Roman"/>
          <w:sz w:val="20"/>
          <w:szCs w:val="20"/>
          <w:lang w:val="ru-RU"/>
        </w:rPr>
      </w:pPr>
      <w:r w:rsidRPr="00FC70A8">
        <w:rPr>
          <w:rFonts w:ascii="Times New Roman" w:hAnsi="Times New Roman" w:cs="Times New Roman"/>
          <w:sz w:val="20"/>
          <w:szCs w:val="20"/>
          <w:lang w:val="ru-RU"/>
        </w:rPr>
        <w:t xml:space="preserve">Когда устройство DFM установлено в качестве последнего устройства на длинном сегменте линии RS-485, между клеммами RS-485 (+) и (-) в непосредственной близости </w:t>
      </w:r>
      <w:proofErr w:type="gramStart"/>
      <w:r w:rsidRPr="00FC70A8">
        <w:rPr>
          <w:rFonts w:ascii="Times New Roman" w:hAnsi="Times New Roman" w:cs="Times New Roman"/>
          <w:sz w:val="20"/>
          <w:szCs w:val="20"/>
          <w:lang w:val="ru-RU"/>
        </w:rPr>
        <w:t>(&lt; 6</w:t>
      </w:r>
      <w:proofErr w:type="gramEnd"/>
      <w:r w:rsidRPr="00FC70A8">
        <w:rPr>
          <w:rFonts w:ascii="Times New Roman" w:hAnsi="Times New Roman" w:cs="Times New Roman"/>
          <w:sz w:val="20"/>
          <w:szCs w:val="20"/>
          <w:lang w:val="ru-RU"/>
        </w:rPr>
        <w:t xml:space="preserve"> футов) от этого устройства необходимо подключить соединительный резистор 120 Ом.</w:t>
      </w:r>
    </w:p>
    <w:p w14:paraId="37DB36DF" w14:textId="77777777" w:rsidR="00627196" w:rsidRPr="00FC70A8" w:rsidRDefault="00000000">
      <w:pPr>
        <w:pStyle w:val="a3"/>
        <w:rPr>
          <w:sz w:val="20"/>
          <w:lang w:val="ru-RU"/>
        </w:rPr>
      </w:pPr>
      <w:r>
        <w:rPr>
          <w:noProof/>
          <w:sz w:val="20"/>
        </w:rPr>
        <mc:AlternateContent>
          <mc:Choice Requires="wpg">
            <w:drawing>
              <wp:anchor distT="0" distB="0" distL="0" distR="0" simplePos="0" relativeHeight="487599616" behindDoc="1" locked="0" layoutInCell="1" allowOverlap="1" wp14:anchorId="2EBDCD47" wp14:editId="24DF5A36">
                <wp:simplePos x="0" y="0"/>
                <wp:positionH relativeFrom="page">
                  <wp:posOffset>457200</wp:posOffset>
                </wp:positionH>
                <wp:positionV relativeFrom="paragraph">
                  <wp:posOffset>154305</wp:posOffset>
                </wp:positionV>
                <wp:extent cx="4115435" cy="173736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5435" cy="1737360"/>
                          <a:chOff x="0" y="-6778"/>
                          <a:chExt cx="4115435" cy="1737360"/>
                        </a:xfrm>
                      </wpg:grpSpPr>
                      <wps:wsp>
                        <wps:cNvPr id="97" name="Graphic 97"/>
                        <wps:cNvSpPr/>
                        <wps:spPr>
                          <a:xfrm>
                            <a:off x="0" y="61814"/>
                            <a:ext cx="4115435" cy="1668768"/>
                          </a:xfrm>
                          <a:custGeom>
                            <a:avLst/>
                            <a:gdLst/>
                            <a:ahLst/>
                            <a:cxnLst/>
                            <a:rect l="l" t="t" r="r" b="b"/>
                            <a:pathLst>
                              <a:path w="4115435" h="1080770">
                                <a:moveTo>
                                  <a:pt x="4115435" y="0"/>
                                </a:moveTo>
                                <a:lnTo>
                                  <a:pt x="0" y="0"/>
                                </a:lnTo>
                                <a:lnTo>
                                  <a:pt x="0" y="1080769"/>
                                </a:lnTo>
                                <a:lnTo>
                                  <a:pt x="4115435" y="1080769"/>
                                </a:lnTo>
                                <a:lnTo>
                                  <a:pt x="4115435" y="0"/>
                                </a:lnTo>
                                <a:close/>
                              </a:path>
                            </a:pathLst>
                          </a:custGeom>
                          <a:solidFill>
                            <a:srgbClr val="DCDDDE"/>
                          </a:solidFill>
                        </wps:spPr>
                        <wps:bodyPr wrap="square" lIns="0" tIns="0" rIns="0" bIns="0" rtlCol="0">
                          <a:prstTxWarp prst="textNoShape">
                            <a:avLst/>
                          </a:prstTxWarp>
                          <a:noAutofit/>
                        </wps:bodyPr>
                      </wps:wsp>
                      <wps:wsp>
                        <wps:cNvPr id="98" name="Textbox 98"/>
                        <wps:cNvSpPr txBox="1"/>
                        <wps:spPr>
                          <a:xfrm>
                            <a:off x="29958" y="-6778"/>
                            <a:ext cx="287655" cy="414655"/>
                          </a:xfrm>
                          <a:prstGeom prst="rect">
                            <a:avLst/>
                          </a:prstGeom>
                        </wps:spPr>
                        <wps:txbx>
                          <w:txbxContent>
                            <w:p w14:paraId="49DC213A" w14:textId="3C4553F2" w:rsidR="00627196" w:rsidRDefault="00EA7A32">
                              <w:pPr>
                                <w:spacing w:line="653" w:lineRule="exact"/>
                                <w:rPr>
                                  <w:sz w:val="62"/>
                                </w:rPr>
                              </w:pPr>
                              <w:r>
                                <w:rPr>
                                  <w:color w:val="231F20"/>
                                  <w:w w:val="85"/>
                                  <w:position w:val="-6"/>
                                  <w:sz w:val="62"/>
                                </w:rPr>
                                <w:t>🗈</w:t>
                              </w:r>
                            </w:p>
                          </w:txbxContent>
                        </wps:txbx>
                        <wps:bodyPr wrap="square" lIns="0" tIns="0" rIns="0" bIns="0" rtlCol="0">
                          <a:noAutofit/>
                        </wps:bodyPr>
                      </wps:wsp>
                      <wps:wsp>
                        <wps:cNvPr id="99" name="Textbox 99"/>
                        <wps:cNvSpPr txBox="1"/>
                        <wps:spPr>
                          <a:xfrm>
                            <a:off x="445008" y="114721"/>
                            <a:ext cx="3536315" cy="1615861"/>
                          </a:xfrm>
                          <a:prstGeom prst="rect">
                            <a:avLst/>
                          </a:prstGeom>
                        </wps:spPr>
                        <wps:txbx>
                          <w:txbxContent>
                            <w:p w14:paraId="46FC5872" w14:textId="5A1AB2BC" w:rsidR="00627196" w:rsidRPr="00FC70A8" w:rsidRDefault="00FC70A8">
                              <w:pPr>
                                <w:spacing w:line="247" w:lineRule="auto"/>
                                <w:ind w:right="18"/>
                                <w:rPr>
                                  <w:rFonts w:ascii="Times New Roman" w:hAnsi="Times New Roman" w:cs="Times New Roman"/>
                                  <w:sz w:val="20"/>
                                  <w:szCs w:val="20"/>
                                  <w:lang w:val="ru-RU"/>
                                </w:rPr>
                              </w:pPr>
                              <w:r w:rsidRPr="00FC70A8">
                                <w:rPr>
                                  <w:rFonts w:ascii="Times New Roman" w:hAnsi="Times New Roman" w:cs="Times New Roman"/>
                                  <w:b/>
                                  <w:color w:val="231F20"/>
                                  <w:sz w:val="20"/>
                                  <w:szCs w:val="20"/>
                                  <w:lang w:val="ru-RU"/>
                                </w:rPr>
                                <w:t xml:space="preserve">ПРИМЕЧАНИЕ: </w:t>
                              </w:r>
                              <w:r w:rsidRPr="00FC70A8">
                                <w:rPr>
                                  <w:rFonts w:ascii="Times New Roman" w:hAnsi="Times New Roman" w:cs="Times New Roman"/>
                                  <w:bCs/>
                                  <w:color w:val="231F20"/>
                                  <w:sz w:val="20"/>
                                  <w:szCs w:val="20"/>
                                  <w:lang w:val="ru-RU"/>
                                </w:rPr>
                                <w:t xml:space="preserve">Прибор </w:t>
                              </w:r>
                              <w:r w:rsidRPr="00FC70A8">
                                <w:rPr>
                                  <w:rFonts w:ascii="Times New Roman" w:hAnsi="Times New Roman" w:cs="Times New Roman"/>
                                  <w:bCs/>
                                  <w:color w:val="231F20"/>
                                  <w:sz w:val="20"/>
                                  <w:szCs w:val="20"/>
                                </w:rPr>
                                <w:t>DFM</w:t>
                              </w:r>
                              <w:r w:rsidRPr="00FC70A8">
                                <w:rPr>
                                  <w:rFonts w:ascii="Times New Roman" w:hAnsi="Times New Roman" w:cs="Times New Roman"/>
                                  <w:bCs/>
                                  <w:color w:val="231F20"/>
                                  <w:sz w:val="20"/>
                                  <w:szCs w:val="20"/>
                                  <w:lang w:val="ru-RU"/>
                                </w:rPr>
                                <w:t xml:space="preserve"> оснащен встроенным переключаемым согласующим резистором (терминатором) номиналом 120 Ом между контактами </w:t>
                              </w:r>
                              <w:r w:rsidRPr="00FC70A8">
                                <w:rPr>
                                  <w:rFonts w:ascii="Times New Roman" w:hAnsi="Times New Roman" w:cs="Times New Roman"/>
                                  <w:bCs/>
                                  <w:color w:val="231F20"/>
                                  <w:sz w:val="20"/>
                                  <w:szCs w:val="20"/>
                                </w:rPr>
                                <w:t>RS</w:t>
                              </w:r>
                              <w:r w:rsidRPr="00FC70A8">
                                <w:rPr>
                                  <w:rFonts w:ascii="Times New Roman" w:hAnsi="Times New Roman" w:cs="Times New Roman"/>
                                  <w:bCs/>
                                  <w:color w:val="231F20"/>
                                  <w:sz w:val="20"/>
                                  <w:szCs w:val="20"/>
                                  <w:lang w:val="ru-RU"/>
                                </w:rPr>
                                <w:t xml:space="preserve">-485 (+) и (-). В приборах, имеющих локальный дисплей и интерфейс с джойстиком, согласующий резистор 120 Ом может быть активирован (включен) через пункт меню </w:t>
                              </w:r>
                              <w:r w:rsidRPr="00FC70A8">
                                <w:rPr>
                                  <w:rFonts w:ascii="Times New Roman" w:hAnsi="Times New Roman" w:cs="Times New Roman"/>
                                  <w:bCs/>
                                  <w:color w:val="231F20"/>
                                  <w:sz w:val="20"/>
                                  <w:szCs w:val="20"/>
                                </w:rPr>
                                <w:t>General Settings / Communication Port / RS-485 Termination (</w:t>
                              </w:r>
                              <w:proofErr w:type="spellStart"/>
                              <w:r w:rsidRPr="00FC70A8">
                                <w:rPr>
                                  <w:rFonts w:ascii="Times New Roman" w:hAnsi="Times New Roman" w:cs="Times New Roman"/>
                                  <w:bCs/>
                                  <w:color w:val="231F20"/>
                                  <w:sz w:val="20"/>
                                  <w:szCs w:val="20"/>
                                </w:rPr>
                                <w:t>Общие</w:t>
                              </w:r>
                              <w:proofErr w:type="spellEnd"/>
                              <w:r w:rsidRPr="00FC70A8">
                                <w:rPr>
                                  <w:rFonts w:ascii="Times New Roman" w:hAnsi="Times New Roman" w:cs="Times New Roman"/>
                                  <w:bCs/>
                                  <w:color w:val="231F20"/>
                                  <w:sz w:val="20"/>
                                  <w:szCs w:val="20"/>
                                </w:rPr>
                                <w:t xml:space="preserve"> </w:t>
                              </w:r>
                              <w:proofErr w:type="spellStart"/>
                              <w:r w:rsidRPr="00FC70A8">
                                <w:rPr>
                                  <w:rFonts w:ascii="Times New Roman" w:hAnsi="Times New Roman" w:cs="Times New Roman"/>
                                  <w:bCs/>
                                  <w:color w:val="231F20"/>
                                  <w:sz w:val="20"/>
                                  <w:szCs w:val="20"/>
                                </w:rPr>
                                <w:t>настройки</w:t>
                              </w:r>
                              <w:proofErr w:type="spellEnd"/>
                              <w:r w:rsidRPr="00FC70A8">
                                <w:rPr>
                                  <w:rFonts w:ascii="Times New Roman" w:hAnsi="Times New Roman" w:cs="Times New Roman"/>
                                  <w:bCs/>
                                  <w:color w:val="231F20"/>
                                  <w:sz w:val="20"/>
                                  <w:szCs w:val="20"/>
                                </w:rPr>
                                <w:t xml:space="preserve"> / </w:t>
                              </w:r>
                              <w:proofErr w:type="spellStart"/>
                              <w:r w:rsidRPr="00FC70A8">
                                <w:rPr>
                                  <w:rFonts w:ascii="Times New Roman" w:hAnsi="Times New Roman" w:cs="Times New Roman"/>
                                  <w:bCs/>
                                  <w:color w:val="231F20"/>
                                  <w:sz w:val="20"/>
                                  <w:szCs w:val="20"/>
                                </w:rPr>
                                <w:t>Коммуникационный</w:t>
                              </w:r>
                              <w:proofErr w:type="spellEnd"/>
                              <w:r w:rsidRPr="00FC70A8">
                                <w:rPr>
                                  <w:rFonts w:ascii="Times New Roman" w:hAnsi="Times New Roman" w:cs="Times New Roman"/>
                                  <w:bCs/>
                                  <w:color w:val="231F20"/>
                                  <w:sz w:val="20"/>
                                  <w:szCs w:val="20"/>
                                </w:rPr>
                                <w:t xml:space="preserve"> </w:t>
                              </w:r>
                              <w:proofErr w:type="spellStart"/>
                              <w:r w:rsidRPr="00FC70A8">
                                <w:rPr>
                                  <w:rFonts w:ascii="Times New Roman" w:hAnsi="Times New Roman" w:cs="Times New Roman"/>
                                  <w:bCs/>
                                  <w:color w:val="231F20"/>
                                  <w:sz w:val="20"/>
                                  <w:szCs w:val="20"/>
                                </w:rPr>
                                <w:t>порт</w:t>
                              </w:r>
                              <w:proofErr w:type="spellEnd"/>
                              <w:r w:rsidRPr="00FC70A8">
                                <w:rPr>
                                  <w:rFonts w:ascii="Times New Roman" w:hAnsi="Times New Roman" w:cs="Times New Roman"/>
                                  <w:bCs/>
                                  <w:color w:val="231F20"/>
                                  <w:sz w:val="20"/>
                                  <w:szCs w:val="20"/>
                                </w:rPr>
                                <w:t xml:space="preserve"> / </w:t>
                              </w:r>
                              <w:proofErr w:type="spellStart"/>
                              <w:r w:rsidRPr="00FC70A8">
                                <w:rPr>
                                  <w:rFonts w:ascii="Times New Roman" w:hAnsi="Times New Roman" w:cs="Times New Roman"/>
                                  <w:bCs/>
                                  <w:color w:val="231F20"/>
                                  <w:sz w:val="20"/>
                                  <w:szCs w:val="20"/>
                                </w:rPr>
                                <w:t>Терминатор</w:t>
                              </w:r>
                              <w:proofErr w:type="spellEnd"/>
                              <w:r w:rsidRPr="00FC70A8">
                                <w:rPr>
                                  <w:rFonts w:ascii="Times New Roman" w:hAnsi="Times New Roman" w:cs="Times New Roman"/>
                                  <w:bCs/>
                                  <w:color w:val="231F20"/>
                                  <w:sz w:val="20"/>
                                  <w:szCs w:val="20"/>
                                </w:rPr>
                                <w:t xml:space="preserve"> RS-485). </w:t>
                              </w:r>
                              <w:r w:rsidRPr="00FC70A8">
                                <w:rPr>
                                  <w:rFonts w:ascii="Times New Roman" w:hAnsi="Times New Roman" w:cs="Times New Roman"/>
                                  <w:bCs/>
                                  <w:color w:val="231F20"/>
                                  <w:sz w:val="20"/>
                                  <w:szCs w:val="20"/>
                                  <w:lang w:val="ru-RU"/>
                                </w:rPr>
                                <w:t xml:space="preserve">По умолчанию прибор поставляется с завода с режимом </w:t>
                              </w:r>
                              <w:r w:rsidRPr="00FC70A8">
                                <w:rPr>
                                  <w:rFonts w:ascii="Times New Roman" w:hAnsi="Times New Roman" w:cs="Times New Roman"/>
                                  <w:bCs/>
                                  <w:color w:val="231F20"/>
                                  <w:sz w:val="20"/>
                                  <w:szCs w:val="20"/>
                                </w:rPr>
                                <w:t>RS</w:t>
                              </w:r>
                              <w:r w:rsidRPr="00FC70A8">
                                <w:rPr>
                                  <w:rFonts w:ascii="Times New Roman" w:hAnsi="Times New Roman" w:cs="Times New Roman"/>
                                  <w:bCs/>
                                  <w:color w:val="231F20"/>
                                  <w:sz w:val="20"/>
                                  <w:szCs w:val="20"/>
                                  <w:lang w:val="ru-RU"/>
                                </w:rPr>
                                <w:t xml:space="preserve">-485 </w:t>
                              </w:r>
                              <w:r w:rsidRPr="00FC70A8">
                                <w:rPr>
                                  <w:rFonts w:ascii="Times New Roman" w:hAnsi="Times New Roman" w:cs="Times New Roman"/>
                                  <w:bCs/>
                                  <w:color w:val="231F20"/>
                                  <w:sz w:val="20"/>
                                  <w:szCs w:val="20"/>
                                </w:rPr>
                                <w:t>Termination</w:t>
                              </w:r>
                              <w:r w:rsidRPr="00FC70A8">
                                <w:rPr>
                                  <w:rFonts w:ascii="Times New Roman" w:hAnsi="Times New Roman" w:cs="Times New Roman"/>
                                  <w:bCs/>
                                  <w:color w:val="231F20"/>
                                  <w:sz w:val="20"/>
                                  <w:szCs w:val="20"/>
                                  <w:lang w:val="ru-RU"/>
                                </w:rPr>
                                <w:t xml:space="preserve">, установленным в значение </w:t>
                              </w:r>
                              <w:r w:rsidRPr="00FC70A8">
                                <w:rPr>
                                  <w:rFonts w:ascii="Times New Roman" w:hAnsi="Times New Roman" w:cs="Times New Roman"/>
                                  <w:bCs/>
                                  <w:color w:val="231F20"/>
                                  <w:sz w:val="20"/>
                                  <w:szCs w:val="20"/>
                                </w:rPr>
                                <w:t>Disabled</w:t>
                              </w:r>
                              <w:r w:rsidRPr="00FC70A8">
                                <w:rPr>
                                  <w:rFonts w:ascii="Times New Roman" w:hAnsi="Times New Roman" w:cs="Times New Roman"/>
                                  <w:b/>
                                  <w:color w:val="231F20"/>
                                  <w:sz w:val="20"/>
                                  <w:szCs w:val="20"/>
                                  <w:lang w:val="ru-RU"/>
                                </w:rPr>
                                <w:t xml:space="preserve"> (Отключено).</w:t>
                              </w:r>
                            </w:p>
                          </w:txbxContent>
                        </wps:txbx>
                        <wps:bodyPr wrap="square" lIns="0" tIns="0" rIns="0" bIns="0" rtlCol="0">
                          <a:noAutofit/>
                        </wps:bodyPr>
                      </wps:wsp>
                    </wpg:wgp>
                  </a:graphicData>
                </a:graphic>
                <wp14:sizeRelV relativeFrom="margin">
                  <wp14:pctHeight>0</wp14:pctHeight>
                </wp14:sizeRelV>
              </wp:anchor>
            </w:drawing>
          </mc:Choice>
          <mc:Fallback>
            <w:pict>
              <v:group w14:anchorId="2EBDCD47" id="Group 96" o:spid="_x0000_s1110" style="position:absolute;margin-left:36pt;margin-top:12.15pt;width:324.05pt;height:136.8pt;z-index:-15716864;mso-wrap-distance-left:0;mso-wrap-distance-right:0;mso-position-horizontal-relative:page;mso-height-relative:margin" coordorigin=",-67" coordsize="41154,1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">
                <v:shape id="Graphic 97" o:spid="_x0000_s1111" style="position:absolute;top:618;width:41154;height:16687;visibility:visible;mso-wrap-style:square;v-text-anchor:top" coordsize="411543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" path="m4115435,l,,,1080769r4115435,l4115435,xe" fillcolor="#dcddde" stroked="f">
                  <v:path arrowok="t"/>
                </v:shape>
                <v:shape id="Textbox 98" o:spid="_x0000_s1112" type="#_x0000_t202" style="position:absolute;left:299;top:-67;width:2877;height:4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9DC213A" w14:textId="3C4553F2" w:rsidR="00627196" w:rsidRDefault="00EA7A32">
                        <w:pPr>
                          <w:spacing w:line="653" w:lineRule="exact"/>
                          <w:rPr>
                            <w:sz w:val="62"/>
                          </w:rPr>
                        </w:pPr>
                        <w:r>
                          <w:rPr>
                            <w:color w:val="231F20"/>
                            <w:w w:val="85"/>
                            <w:position w:val="-6"/>
                            <w:sz w:val="62"/>
                          </w:rPr>
                          <w:t>🗈</w:t>
                        </w:r>
                      </w:p>
                    </w:txbxContent>
                  </v:textbox>
                </v:shape>
                <v:shape id="Textbox 99" o:spid="_x0000_s1113" type="#_x0000_t202" style="position:absolute;left:4450;top:1147;width:35363;height:16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6FC5872" w14:textId="5A1AB2BC" w:rsidR="00627196" w:rsidRPr="00FC70A8" w:rsidRDefault="00FC70A8">
                        <w:pPr>
                          <w:spacing w:line="247" w:lineRule="auto"/>
                          <w:ind w:right="18"/>
                          <w:rPr>
                            <w:rFonts w:ascii="Times New Roman" w:hAnsi="Times New Roman" w:cs="Times New Roman"/>
                            <w:sz w:val="20"/>
                            <w:szCs w:val="20"/>
                            <w:lang w:val="ru-RU"/>
                          </w:rPr>
                        </w:pPr>
                        <w:r w:rsidRPr="00FC70A8">
                          <w:rPr>
                            <w:rFonts w:ascii="Times New Roman" w:hAnsi="Times New Roman" w:cs="Times New Roman"/>
                            <w:b/>
                            <w:color w:val="231F20"/>
                            <w:sz w:val="20"/>
                            <w:szCs w:val="20"/>
                            <w:lang w:val="ru-RU"/>
                          </w:rPr>
                          <w:t xml:space="preserve">ПРИМЕЧАНИЕ: </w:t>
                        </w:r>
                        <w:r w:rsidRPr="00FC70A8">
                          <w:rPr>
                            <w:rFonts w:ascii="Times New Roman" w:hAnsi="Times New Roman" w:cs="Times New Roman"/>
                            <w:bCs/>
                            <w:color w:val="231F20"/>
                            <w:sz w:val="20"/>
                            <w:szCs w:val="20"/>
                            <w:lang w:val="ru-RU"/>
                          </w:rPr>
                          <w:t xml:space="preserve">Прибор </w:t>
                        </w:r>
                        <w:r w:rsidRPr="00FC70A8">
                          <w:rPr>
                            <w:rFonts w:ascii="Times New Roman" w:hAnsi="Times New Roman" w:cs="Times New Roman"/>
                            <w:bCs/>
                            <w:color w:val="231F20"/>
                            <w:sz w:val="20"/>
                            <w:szCs w:val="20"/>
                          </w:rPr>
                          <w:t>DFM</w:t>
                        </w:r>
                        <w:r w:rsidRPr="00FC70A8">
                          <w:rPr>
                            <w:rFonts w:ascii="Times New Roman" w:hAnsi="Times New Roman" w:cs="Times New Roman"/>
                            <w:bCs/>
                            <w:color w:val="231F20"/>
                            <w:sz w:val="20"/>
                            <w:szCs w:val="20"/>
                            <w:lang w:val="ru-RU"/>
                          </w:rPr>
                          <w:t xml:space="preserve"> оснащен встроенным переключаемым согласующим резистором (терминатором) номиналом 120 Ом между контактами </w:t>
                        </w:r>
                        <w:r w:rsidRPr="00FC70A8">
                          <w:rPr>
                            <w:rFonts w:ascii="Times New Roman" w:hAnsi="Times New Roman" w:cs="Times New Roman"/>
                            <w:bCs/>
                            <w:color w:val="231F20"/>
                            <w:sz w:val="20"/>
                            <w:szCs w:val="20"/>
                          </w:rPr>
                          <w:t>RS</w:t>
                        </w:r>
                        <w:r w:rsidRPr="00FC70A8">
                          <w:rPr>
                            <w:rFonts w:ascii="Times New Roman" w:hAnsi="Times New Roman" w:cs="Times New Roman"/>
                            <w:bCs/>
                            <w:color w:val="231F20"/>
                            <w:sz w:val="20"/>
                            <w:szCs w:val="20"/>
                            <w:lang w:val="ru-RU"/>
                          </w:rPr>
                          <w:t xml:space="preserve">-485 (+) и (-). В приборах, имеющих локальный дисплей и интерфейс с джойстиком, согласующий резистор 120 Ом может быть активирован (включен) через пункт меню </w:t>
                        </w:r>
                        <w:r w:rsidRPr="00FC70A8">
                          <w:rPr>
                            <w:rFonts w:ascii="Times New Roman" w:hAnsi="Times New Roman" w:cs="Times New Roman"/>
                            <w:bCs/>
                            <w:color w:val="231F20"/>
                            <w:sz w:val="20"/>
                            <w:szCs w:val="20"/>
                          </w:rPr>
                          <w:t>General Settings / Communication Port / RS-485 Termination (</w:t>
                        </w:r>
                        <w:proofErr w:type="spellStart"/>
                        <w:r w:rsidRPr="00FC70A8">
                          <w:rPr>
                            <w:rFonts w:ascii="Times New Roman" w:hAnsi="Times New Roman" w:cs="Times New Roman"/>
                            <w:bCs/>
                            <w:color w:val="231F20"/>
                            <w:sz w:val="20"/>
                            <w:szCs w:val="20"/>
                          </w:rPr>
                          <w:t>Общие</w:t>
                        </w:r>
                        <w:proofErr w:type="spellEnd"/>
                        <w:r w:rsidRPr="00FC70A8">
                          <w:rPr>
                            <w:rFonts w:ascii="Times New Roman" w:hAnsi="Times New Roman" w:cs="Times New Roman"/>
                            <w:bCs/>
                            <w:color w:val="231F20"/>
                            <w:sz w:val="20"/>
                            <w:szCs w:val="20"/>
                          </w:rPr>
                          <w:t xml:space="preserve"> </w:t>
                        </w:r>
                        <w:proofErr w:type="spellStart"/>
                        <w:r w:rsidRPr="00FC70A8">
                          <w:rPr>
                            <w:rFonts w:ascii="Times New Roman" w:hAnsi="Times New Roman" w:cs="Times New Roman"/>
                            <w:bCs/>
                            <w:color w:val="231F20"/>
                            <w:sz w:val="20"/>
                            <w:szCs w:val="20"/>
                          </w:rPr>
                          <w:t>настройки</w:t>
                        </w:r>
                        <w:proofErr w:type="spellEnd"/>
                        <w:r w:rsidRPr="00FC70A8">
                          <w:rPr>
                            <w:rFonts w:ascii="Times New Roman" w:hAnsi="Times New Roman" w:cs="Times New Roman"/>
                            <w:bCs/>
                            <w:color w:val="231F20"/>
                            <w:sz w:val="20"/>
                            <w:szCs w:val="20"/>
                          </w:rPr>
                          <w:t xml:space="preserve"> / </w:t>
                        </w:r>
                        <w:proofErr w:type="spellStart"/>
                        <w:r w:rsidRPr="00FC70A8">
                          <w:rPr>
                            <w:rFonts w:ascii="Times New Roman" w:hAnsi="Times New Roman" w:cs="Times New Roman"/>
                            <w:bCs/>
                            <w:color w:val="231F20"/>
                            <w:sz w:val="20"/>
                            <w:szCs w:val="20"/>
                          </w:rPr>
                          <w:t>Коммуникационный</w:t>
                        </w:r>
                        <w:proofErr w:type="spellEnd"/>
                        <w:r w:rsidRPr="00FC70A8">
                          <w:rPr>
                            <w:rFonts w:ascii="Times New Roman" w:hAnsi="Times New Roman" w:cs="Times New Roman"/>
                            <w:bCs/>
                            <w:color w:val="231F20"/>
                            <w:sz w:val="20"/>
                            <w:szCs w:val="20"/>
                          </w:rPr>
                          <w:t xml:space="preserve"> </w:t>
                        </w:r>
                        <w:proofErr w:type="spellStart"/>
                        <w:r w:rsidRPr="00FC70A8">
                          <w:rPr>
                            <w:rFonts w:ascii="Times New Roman" w:hAnsi="Times New Roman" w:cs="Times New Roman"/>
                            <w:bCs/>
                            <w:color w:val="231F20"/>
                            <w:sz w:val="20"/>
                            <w:szCs w:val="20"/>
                          </w:rPr>
                          <w:t>порт</w:t>
                        </w:r>
                        <w:proofErr w:type="spellEnd"/>
                        <w:r w:rsidRPr="00FC70A8">
                          <w:rPr>
                            <w:rFonts w:ascii="Times New Roman" w:hAnsi="Times New Roman" w:cs="Times New Roman"/>
                            <w:bCs/>
                            <w:color w:val="231F20"/>
                            <w:sz w:val="20"/>
                            <w:szCs w:val="20"/>
                          </w:rPr>
                          <w:t xml:space="preserve"> / </w:t>
                        </w:r>
                        <w:proofErr w:type="spellStart"/>
                        <w:r w:rsidRPr="00FC70A8">
                          <w:rPr>
                            <w:rFonts w:ascii="Times New Roman" w:hAnsi="Times New Roman" w:cs="Times New Roman"/>
                            <w:bCs/>
                            <w:color w:val="231F20"/>
                            <w:sz w:val="20"/>
                            <w:szCs w:val="20"/>
                          </w:rPr>
                          <w:t>Терминатор</w:t>
                        </w:r>
                        <w:proofErr w:type="spellEnd"/>
                        <w:r w:rsidRPr="00FC70A8">
                          <w:rPr>
                            <w:rFonts w:ascii="Times New Roman" w:hAnsi="Times New Roman" w:cs="Times New Roman"/>
                            <w:bCs/>
                            <w:color w:val="231F20"/>
                            <w:sz w:val="20"/>
                            <w:szCs w:val="20"/>
                          </w:rPr>
                          <w:t xml:space="preserve"> RS-485). </w:t>
                        </w:r>
                        <w:r w:rsidRPr="00FC70A8">
                          <w:rPr>
                            <w:rFonts w:ascii="Times New Roman" w:hAnsi="Times New Roman" w:cs="Times New Roman"/>
                            <w:bCs/>
                            <w:color w:val="231F20"/>
                            <w:sz w:val="20"/>
                            <w:szCs w:val="20"/>
                            <w:lang w:val="ru-RU"/>
                          </w:rPr>
                          <w:t xml:space="preserve">По умолчанию прибор поставляется с завода с режимом </w:t>
                        </w:r>
                        <w:r w:rsidRPr="00FC70A8">
                          <w:rPr>
                            <w:rFonts w:ascii="Times New Roman" w:hAnsi="Times New Roman" w:cs="Times New Roman"/>
                            <w:bCs/>
                            <w:color w:val="231F20"/>
                            <w:sz w:val="20"/>
                            <w:szCs w:val="20"/>
                          </w:rPr>
                          <w:t>RS</w:t>
                        </w:r>
                        <w:r w:rsidRPr="00FC70A8">
                          <w:rPr>
                            <w:rFonts w:ascii="Times New Roman" w:hAnsi="Times New Roman" w:cs="Times New Roman"/>
                            <w:bCs/>
                            <w:color w:val="231F20"/>
                            <w:sz w:val="20"/>
                            <w:szCs w:val="20"/>
                            <w:lang w:val="ru-RU"/>
                          </w:rPr>
                          <w:t xml:space="preserve">-485 </w:t>
                        </w:r>
                        <w:r w:rsidRPr="00FC70A8">
                          <w:rPr>
                            <w:rFonts w:ascii="Times New Roman" w:hAnsi="Times New Roman" w:cs="Times New Roman"/>
                            <w:bCs/>
                            <w:color w:val="231F20"/>
                            <w:sz w:val="20"/>
                            <w:szCs w:val="20"/>
                          </w:rPr>
                          <w:t>Termination</w:t>
                        </w:r>
                        <w:r w:rsidRPr="00FC70A8">
                          <w:rPr>
                            <w:rFonts w:ascii="Times New Roman" w:hAnsi="Times New Roman" w:cs="Times New Roman"/>
                            <w:bCs/>
                            <w:color w:val="231F20"/>
                            <w:sz w:val="20"/>
                            <w:szCs w:val="20"/>
                            <w:lang w:val="ru-RU"/>
                          </w:rPr>
                          <w:t xml:space="preserve">, установленным в значение </w:t>
                        </w:r>
                        <w:r w:rsidRPr="00FC70A8">
                          <w:rPr>
                            <w:rFonts w:ascii="Times New Roman" w:hAnsi="Times New Roman" w:cs="Times New Roman"/>
                            <w:bCs/>
                            <w:color w:val="231F20"/>
                            <w:sz w:val="20"/>
                            <w:szCs w:val="20"/>
                          </w:rPr>
                          <w:t>Disabled</w:t>
                        </w:r>
                        <w:r w:rsidRPr="00FC70A8">
                          <w:rPr>
                            <w:rFonts w:ascii="Times New Roman" w:hAnsi="Times New Roman" w:cs="Times New Roman"/>
                            <w:b/>
                            <w:color w:val="231F20"/>
                            <w:sz w:val="20"/>
                            <w:szCs w:val="20"/>
                            <w:lang w:val="ru-RU"/>
                          </w:rPr>
                          <w:t xml:space="preserve"> (Отключено).</w:t>
                        </w:r>
                      </w:p>
                    </w:txbxContent>
                  </v:textbox>
                </v:shape>
                <w10:wrap type="topAndBottom" anchorx="page"/>
              </v:group>
            </w:pict>
          </mc:Fallback>
        </mc:AlternateContent>
      </w:r>
    </w:p>
    <w:p w14:paraId="6FD4CF97" w14:textId="77777777" w:rsidR="00627196" w:rsidRPr="00FC70A8" w:rsidRDefault="00627196">
      <w:pPr>
        <w:pStyle w:val="a3"/>
        <w:rPr>
          <w:sz w:val="20"/>
          <w:lang w:val="ru-RU"/>
        </w:rPr>
        <w:sectPr w:rsidR="00627196" w:rsidRPr="00FC70A8">
          <w:pgSz w:w="7920" w:h="12240"/>
          <w:pgMar w:top="260" w:right="360" w:bottom="720" w:left="360" w:header="0" w:footer="426" w:gutter="0"/>
          <w:cols w:space="720"/>
        </w:sectPr>
      </w:pPr>
    </w:p>
    <w:p w14:paraId="522CD81A" w14:textId="3DAA6453" w:rsidR="00627196" w:rsidRPr="002006AE" w:rsidRDefault="002968BB" w:rsidP="002006AE">
      <w:pPr>
        <w:pStyle w:val="1"/>
        <w:ind w:left="284"/>
        <w:rPr>
          <w:rFonts w:ascii="Times New Roman" w:hAnsi="Times New Roman" w:cs="Times New Roman"/>
          <w:b/>
          <w:bCs/>
          <w:sz w:val="24"/>
          <w:szCs w:val="24"/>
          <w:lang w:val="ru-RU"/>
        </w:rPr>
      </w:pPr>
      <w:bookmarkStart w:id="37" w:name="4._PRINCIPLE_OF_OPERATION"/>
      <w:bookmarkStart w:id="38" w:name="_bookmark20"/>
      <w:bookmarkStart w:id="39" w:name="_bookmark21"/>
      <w:bookmarkStart w:id="40" w:name="_bookmark22"/>
      <w:bookmarkStart w:id="41" w:name="_Toc221244729"/>
      <w:bookmarkEnd w:id="37"/>
      <w:bookmarkEnd w:id="38"/>
      <w:bookmarkEnd w:id="39"/>
      <w:bookmarkEnd w:id="40"/>
      <w:r w:rsidRPr="002006AE">
        <w:rPr>
          <w:rFonts w:ascii="Times New Roman" w:hAnsi="Times New Roman" w:cs="Times New Roman"/>
          <w:b/>
          <w:bCs/>
          <w:color w:val="231F20"/>
          <w:sz w:val="24"/>
          <w:szCs w:val="24"/>
          <w:lang w:val="ru-RU"/>
        </w:rPr>
        <w:lastRenderedPageBreak/>
        <w:t xml:space="preserve">4. </w:t>
      </w:r>
      <w:r w:rsidR="002006AE" w:rsidRPr="002006AE">
        <w:rPr>
          <w:rFonts w:ascii="Times New Roman" w:hAnsi="Times New Roman" w:cs="Times New Roman"/>
          <w:b/>
          <w:bCs/>
          <w:color w:val="231F20"/>
          <w:sz w:val="24"/>
          <w:szCs w:val="24"/>
          <w:lang w:val="ru-RU"/>
        </w:rPr>
        <w:t>ПРИНЦИП РАБОТЫ</w:t>
      </w:r>
      <w:bookmarkEnd w:id="41"/>
    </w:p>
    <w:p w14:paraId="1D6B4E37" w14:textId="7B205B44" w:rsidR="00627196" w:rsidRPr="002006AE" w:rsidRDefault="002006AE" w:rsidP="002006AE">
      <w:pPr>
        <w:pStyle w:val="a3"/>
        <w:spacing w:before="119" w:after="240"/>
        <w:ind w:left="284" w:right="396"/>
        <w:rPr>
          <w:rFonts w:ascii="Times New Roman" w:hAnsi="Times New Roman" w:cs="Times New Roman"/>
          <w:sz w:val="20"/>
          <w:szCs w:val="20"/>
          <w:lang w:val="ru-RU"/>
        </w:rPr>
      </w:pPr>
      <w:r w:rsidRPr="002006AE">
        <w:rPr>
          <w:rFonts w:ascii="Times New Roman" w:hAnsi="Times New Roman" w:cs="Times New Roman"/>
          <w:sz w:val="20"/>
          <w:szCs w:val="20"/>
          <w:lang w:val="ru-RU"/>
        </w:rPr>
        <w:t xml:space="preserve">Расходомеры серии </w:t>
      </w:r>
      <w:r w:rsidRPr="002006AE">
        <w:rPr>
          <w:rFonts w:ascii="Times New Roman" w:hAnsi="Times New Roman" w:cs="Times New Roman"/>
          <w:sz w:val="20"/>
          <w:szCs w:val="20"/>
        </w:rPr>
        <w:t>DFM</w:t>
      </w:r>
      <w:r w:rsidRPr="002006AE">
        <w:rPr>
          <w:rFonts w:ascii="Times New Roman" w:hAnsi="Times New Roman" w:cs="Times New Roman"/>
          <w:sz w:val="20"/>
          <w:szCs w:val="20"/>
          <w:lang w:val="ru-RU"/>
        </w:rPr>
        <w:t xml:space="preserve"> оснащены прецизионным датчиком перепада давления, который точно измеряет падение давления на специальном сужающем элементе (</w:t>
      </w:r>
      <w:r w:rsidRPr="002006AE">
        <w:rPr>
          <w:rFonts w:ascii="Times New Roman" w:hAnsi="Times New Roman" w:cs="Times New Roman"/>
          <w:sz w:val="20"/>
          <w:szCs w:val="20"/>
        </w:rPr>
        <w:t>RFE</w:t>
      </w:r>
      <w:r w:rsidRPr="002006AE">
        <w:rPr>
          <w:rFonts w:ascii="Times New Roman" w:hAnsi="Times New Roman" w:cs="Times New Roman"/>
          <w:sz w:val="20"/>
          <w:szCs w:val="20"/>
          <w:lang w:val="ru-RU"/>
        </w:rPr>
        <w:t xml:space="preserve">). Геометрия </w:t>
      </w:r>
      <w:r w:rsidRPr="002006AE">
        <w:rPr>
          <w:rFonts w:ascii="Times New Roman" w:hAnsi="Times New Roman" w:cs="Times New Roman"/>
          <w:sz w:val="20"/>
          <w:szCs w:val="20"/>
        </w:rPr>
        <w:t>RFE</w:t>
      </w:r>
      <w:r w:rsidRPr="002006AE">
        <w:rPr>
          <w:rFonts w:ascii="Times New Roman" w:hAnsi="Times New Roman" w:cs="Times New Roman"/>
          <w:sz w:val="20"/>
          <w:szCs w:val="20"/>
          <w:lang w:val="ru-RU"/>
        </w:rPr>
        <w:t xml:space="preserve"> рассчитана таким образом, чтобы обеспечить ламинарное течение в каждом ответвлении на всем диапазоне работы прибора </w:t>
      </w:r>
      <w:r w:rsidRPr="002006AE">
        <w:rPr>
          <w:rFonts w:ascii="Times New Roman" w:hAnsi="Times New Roman" w:cs="Times New Roman"/>
          <w:sz w:val="20"/>
          <w:szCs w:val="20"/>
        </w:rPr>
        <w:t>DFM</w:t>
      </w:r>
      <w:r w:rsidRPr="002006AE">
        <w:rPr>
          <w:rFonts w:ascii="Times New Roman" w:hAnsi="Times New Roman" w:cs="Times New Roman"/>
          <w:sz w:val="20"/>
          <w:szCs w:val="20"/>
          <w:lang w:val="ru-RU"/>
        </w:rPr>
        <w:t>.</w:t>
      </w:r>
    </w:p>
    <w:p w14:paraId="38A4559E" w14:textId="7E4E48C2" w:rsidR="00627196" w:rsidRPr="002006AE" w:rsidRDefault="002006AE" w:rsidP="002006AE">
      <w:pPr>
        <w:pStyle w:val="a3"/>
        <w:spacing w:before="1"/>
        <w:ind w:left="284" w:right="396"/>
        <w:rPr>
          <w:rFonts w:ascii="Times New Roman" w:hAnsi="Times New Roman" w:cs="Times New Roman"/>
          <w:sz w:val="20"/>
          <w:szCs w:val="20"/>
          <w:lang w:val="ru-RU"/>
        </w:rPr>
      </w:pPr>
      <w:r w:rsidRPr="002006AE">
        <w:rPr>
          <w:rFonts w:ascii="Times New Roman" w:hAnsi="Times New Roman" w:cs="Times New Roman"/>
          <w:sz w:val="20"/>
          <w:szCs w:val="20"/>
          <w:lang w:val="ru-RU"/>
        </w:rPr>
        <w:t>Согласно принципам гидродинамики, объемные расходы газа в каналах с ламинарным потоком пропорциональны перепаду давления на сужающем измерительном элементе. Кроме того, для расчета массового расхода по законам для идеального газа используются показания прецизионных датчиков абсолютного давления и температуры.</w:t>
      </w:r>
    </w:p>
    <w:p w14:paraId="13756CBC" w14:textId="77777777" w:rsidR="00627196" w:rsidRPr="002006AE" w:rsidRDefault="00627196" w:rsidP="002006AE">
      <w:pPr>
        <w:pStyle w:val="a3"/>
        <w:spacing w:before="2"/>
        <w:ind w:left="284" w:right="396"/>
        <w:rPr>
          <w:rFonts w:ascii="Times New Roman" w:hAnsi="Times New Roman" w:cs="Times New Roman"/>
          <w:sz w:val="20"/>
          <w:szCs w:val="20"/>
          <w:lang w:val="ru-RU"/>
        </w:rPr>
      </w:pPr>
    </w:p>
    <w:p w14:paraId="1AD93613" w14:textId="6FC5EEEB" w:rsidR="00627196" w:rsidRPr="002006AE" w:rsidRDefault="002006AE" w:rsidP="002006AE">
      <w:pPr>
        <w:pStyle w:val="a3"/>
        <w:ind w:left="284" w:right="396"/>
        <w:rPr>
          <w:rFonts w:ascii="Times New Roman" w:hAnsi="Times New Roman" w:cs="Times New Roman"/>
          <w:sz w:val="20"/>
          <w:szCs w:val="20"/>
          <w:lang w:val="ru-RU"/>
        </w:rPr>
      </w:pPr>
      <w:r w:rsidRPr="002006AE">
        <w:rPr>
          <w:rFonts w:ascii="Times New Roman" w:hAnsi="Times New Roman" w:cs="Times New Roman"/>
          <w:sz w:val="20"/>
          <w:szCs w:val="20"/>
          <w:lang w:val="ru-RU"/>
        </w:rPr>
        <w:t xml:space="preserve">Расходомер </w:t>
      </w:r>
      <w:r w:rsidRPr="002006AE">
        <w:rPr>
          <w:rFonts w:ascii="Times New Roman" w:hAnsi="Times New Roman" w:cs="Times New Roman"/>
          <w:sz w:val="20"/>
          <w:szCs w:val="20"/>
        </w:rPr>
        <w:t>DFM</w:t>
      </w:r>
      <w:r w:rsidRPr="002006AE">
        <w:rPr>
          <w:rFonts w:ascii="Times New Roman" w:hAnsi="Times New Roman" w:cs="Times New Roman"/>
          <w:sz w:val="20"/>
          <w:szCs w:val="20"/>
          <w:lang w:val="ru-RU"/>
        </w:rPr>
        <w:t xml:space="preserve"> поддерживает функцию измерения нескольких газов, что позволяет пользователям на месте выбирать желаемый измеряемый газ с помощью локального интерфейса дисплея/джойстика или цифрового интерфейса связи. См. </w:t>
      </w:r>
      <w:r w:rsidRPr="00783875">
        <w:rPr>
          <w:rFonts w:ascii="Times New Roman" w:hAnsi="Times New Roman" w:cs="Times New Roman"/>
          <w:b/>
          <w:bCs/>
          <w:sz w:val="20"/>
          <w:szCs w:val="20"/>
          <w:lang w:val="ru-RU"/>
        </w:rPr>
        <w:t xml:space="preserve">таблицы </w:t>
      </w:r>
      <w:r w:rsidRPr="00783875">
        <w:rPr>
          <w:rFonts w:ascii="Times New Roman" w:hAnsi="Times New Roman" w:cs="Times New Roman"/>
          <w:b/>
          <w:bCs/>
          <w:sz w:val="20"/>
          <w:szCs w:val="20"/>
        </w:rPr>
        <w:t>X</w:t>
      </w:r>
      <w:r w:rsidRPr="00783875">
        <w:rPr>
          <w:rFonts w:ascii="Times New Roman" w:hAnsi="Times New Roman" w:cs="Times New Roman"/>
          <w:b/>
          <w:bCs/>
          <w:sz w:val="20"/>
          <w:szCs w:val="20"/>
          <w:lang w:val="ru-RU"/>
        </w:rPr>
        <w:t xml:space="preserve"> - </w:t>
      </w:r>
      <w:r w:rsidRPr="00783875">
        <w:rPr>
          <w:rFonts w:ascii="Times New Roman" w:hAnsi="Times New Roman" w:cs="Times New Roman"/>
          <w:b/>
          <w:bCs/>
          <w:sz w:val="20"/>
          <w:szCs w:val="20"/>
        </w:rPr>
        <w:t>XVIII</w:t>
      </w:r>
      <w:r w:rsidRPr="002006AE">
        <w:rPr>
          <w:rFonts w:ascii="Times New Roman" w:hAnsi="Times New Roman" w:cs="Times New Roman"/>
          <w:sz w:val="20"/>
          <w:szCs w:val="20"/>
          <w:lang w:val="ru-RU"/>
        </w:rPr>
        <w:t>, в которых приведены списки поддерживаемых газов.</w:t>
      </w:r>
    </w:p>
    <w:p w14:paraId="7BD333CE" w14:textId="77777777" w:rsidR="002006AE" w:rsidRPr="009C07E1" w:rsidRDefault="002006AE" w:rsidP="002006AE">
      <w:pPr>
        <w:pStyle w:val="a3"/>
        <w:spacing w:before="206"/>
        <w:ind w:left="284" w:right="396"/>
        <w:rPr>
          <w:rFonts w:ascii="Times New Roman" w:hAnsi="Times New Roman" w:cs="Times New Roman"/>
          <w:sz w:val="20"/>
          <w:szCs w:val="20"/>
          <w:lang w:val="ru-RU"/>
        </w:rPr>
      </w:pPr>
      <w:r w:rsidRPr="002006AE">
        <w:rPr>
          <w:rFonts w:ascii="Times New Roman" w:hAnsi="Times New Roman" w:cs="Times New Roman"/>
          <w:sz w:val="20"/>
          <w:szCs w:val="20"/>
          <w:lang w:val="ru-RU"/>
        </w:rPr>
        <w:t xml:space="preserve">Расходомер </w:t>
      </w:r>
      <w:r w:rsidRPr="002006AE">
        <w:rPr>
          <w:rFonts w:ascii="Times New Roman" w:hAnsi="Times New Roman" w:cs="Times New Roman"/>
          <w:sz w:val="20"/>
          <w:szCs w:val="20"/>
        </w:rPr>
        <w:t>DFM</w:t>
      </w:r>
      <w:r w:rsidRPr="002006AE">
        <w:rPr>
          <w:rFonts w:ascii="Times New Roman" w:hAnsi="Times New Roman" w:cs="Times New Roman"/>
          <w:sz w:val="20"/>
          <w:szCs w:val="20"/>
          <w:lang w:val="ru-RU"/>
        </w:rPr>
        <w:t xml:space="preserve"> может отображать расход в 43 различных единицах измерения массового расхода или 15 различных единицах измерения объемного расхода. </w:t>
      </w:r>
    </w:p>
    <w:p w14:paraId="7D11B8F4" w14:textId="70774D89" w:rsidR="00627196" w:rsidRPr="009C07E1" w:rsidRDefault="002006AE" w:rsidP="002006AE">
      <w:pPr>
        <w:pStyle w:val="a3"/>
        <w:spacing w:before="206"/>
        <w:ind w:left="284" w:right="396"/>
        <w:rPr>
          <w:rFonts w:ascii="Times New Roman" w:hAnsi="Times New Roman" w:cs="Times New Roman"/>
          <w:sz w:val="20"/>
          <w:szCs w:val="20"/>
          <w:lang w:val="ru-RU"/>
        </w:rPr>
      </w:pPr>
      <w:r w:rsidRPr="002006AE">
        <w:rPr>
          <w:rFonts w:ascii="Times New Roman" w:hAnsi="Times New Roman" w:cs="Times New Roman"/>
          <w:sz w:val="20"/>
          <w:szCs w:val="20"/>
          <w:lang w:val="ru-RU"/>
        </w:rPr>
        <w:t xml:space="preserve">Параметры и функции расходомера можно программировать локально через дополнительный интерфейс </w:t>
      </w:r>
      <w:r w:rsidRPr="002006AE">
        <w:rPr>
          <w:rFonts w:ascii="Times New Roman" w:hAnsi="Times New Roman" w:cs="Times New Roman"/>
          <w:sz w:val="20"/>
          <w:szCs w:val="20"/>
        </w:rPr>
        <w:t>OLED</w:t>
      </w:r>
      <w:r w:rsidRPr="002006AE">
        <w:rPr>
          <w:rFonts w:ascii="Times New Roman" w:hAnsi="Times New Roman" w:cs="Times New Roman"/>
          <w:sz w:val="20"/>
          <w:szCs w:val="20"/>
          <w:lang w:val="ru-RU"/>
        </w:rPr>
        <w:t xml:space="preserve">/джойстик или удаленно через интерфейс </w:t>
      </w:r>
      <w:r w:rsidRPr="002006AE">
        <w:rPr>
          <w:rFonts w:ascii="Times New Roman" w:hAnsi="Times New Roman" w:cs="Times New Roman"/>
          <w:sz w:val="20"/>
          <w:szCs w:val="20"/>
        </w:rPr>
        <w:t>RS</w:t>
      </w:r>
      <w:r w:rsidRPr="002006AE">
        <w:rPr>
          <w:rFonts w:ascii="Times New Roman" w:hAnsi="Times New Roman" w:cs="Times New Roman"/>
          <w:sz w:val="20"/>
          <w:szCs w:val="20"/>
          <w:lang w:val="ru-RU"/>
        </w:rPr>
        <w:t>-232/</w:t>
      </w:r>
      <w:r w:rsidRPr="002006AE">
        <w:rPr>
          <w:rFonts w:ascii="Times New Roman" w:hAnsi="Times New Roman" w:cs="Times New Roman"/>
          <w:sz w:val="20"/>
          <w:szCs w:val="20"/>
        </w:rPr>
        <w:t>RS</w:t>
      </w:r>
      <w:r w:rsidRPr="002006AE">
        <w:rPr>
          <w:rFonts w:ascii="Times New Roman" w:hAnsi="Times New Roman" w:cs="Times New Roman"/>
          <w:sz w:val="20"/>
          <w:szCs w:val="20"/>
          <w:lang w:val="ru-RU"/>
        </w:rPr>
        <w:t xml:space="preserve">-485 или дополнительный интерфейс </w:t>
      </w:r>
      <w:r w:rsidRPr="002006AE">
        <w:rPr>
          <w:rFonts w:ascii="Times New Roman" w:hAnsi="Times New Roman" w:cs="Times New Roman"/>
          <w:sz w:val="20"/>
          <w:szCs w:val="20"/>
        </w:rPr>
        <w:t>Modbus</w:t>
      </w:r>
      <w:r w:rsidRPr="002006AE">
        <w:rPr>
          <w:rFonts w:ascii="Times New Roman" w:hAnsi="Times New Roman" w:cs="Times New Roman"/>
          <w:sz w:val="20"/>
          <w:szCs w:val="20"/>
          <w:lang w:val="ru-RU"/>
        </w:rPr>
        <w:t xml:space="preserve"> </w:t>
      </w:r>
      <w:r w:rsidRPr="002006AE">
        <w:rPr>
          <w:rFonts w:ascii="Times New Roman" w:hAnsi="Times New Roman" w:cs="Times New Roman"/>
          <w:sz w:val="20"/>
          <w:szCs w:val="20"/>
        </w:rPr>
        <w:t>RTU</w:t>
      </w:r>
      <w:r w:rsidRPr="002006AE">
        <w:rPr>
          <w:rFonts w:ascii="Times New Roman" w:hAnsi="Times New Roman" w:cs="Times New Roman"/>
          <w:sz w:val="20"/>
          <w:szCs w:val="20"/>
          <w:lang w:val="ru-RU"/>
        </w:rPr>
        <w:t xml:space="preserve">. Расходомеры </w:t>
      </w:r>
      <w:r w:rsidRPr="002006AE">
        <w:rPr>
          <w:rFonts w:ascii="Times New Roman" w:hAnsi="Times New Roman" w:cs="Times New Roman"/>
          <w:sz w:val="20"/>
          <w:szCs w:val="20"/>
        </w:rPr>
        <w:t>DFM</w:t>
      </w:r>
      <w:r w:rsidRPr="002006AE">
        <w:rPr>
          <w:rFonts w:ascii="Times New Roman" w:hAnsi="Times New Roman" w:cs="Times New Roman"/>
          <w:sz w:val="20"/>
          <w:szCs w:val="20"/>
          <w:lang w:val="ru-RU"/>
        </w:rPr>
        <w:t xml:space="preserve"> поддерживают различные функции, включая два программируемых счетчика расхода; низкий, высокий или дифференциальный расход; сигнализацию температуры и давления; автоматическую настройку нуля (активируется через локальный или цифровой интерфейс связи); программируемое твердотельное реле (</w:t>
      </w:r>
      <w:r w:rsidRPr="002006AE">
        <w:rPr>
          <w:rFonts w:ascii="Times New Roman" w:hAnsi="Times New Roman" w:cs="Times New Roman"/>
          <w:sz w:val="20"/>
          <w:szCs w:val="20"/>
        </w:rPr>
        <w:t>SSR</w:t>
      </w:r>
      <w:r w:rsidRPr="002006AE">
        <w:rPr>
          <w:rFonts w:ascii="Times New Roman" w:hAnsi="Times New Roman" w:cs="Times New Roman"/>
          <w:sz w:val="20"/>
          <w:szCs w:val="20"/>
          <w:lang w:val="ru-RU"/>
        </w:rPr>
        <w:t xml:space="preserve">); программируемые аналоговые выходы 0-5 В постоянного тока, 0-10 В постоянного тока или 4-20 мА; программируемый пользователем импульсный выход (через </w:t>
      </w:r>
      <w:r w:rsidRPr="002006AE">
        <w:rPr>
          <w:rFonts w:ascii="Times New Roman" w:hAnsi="Times New Roman" w:cs="Times New Roman"/>
          <w:sz w:val="20"/>
          <w:szCs w:val="20"/>
        </w:rPr>
        <w:t>SSR</w:t>
      </w:r>
      <w:r w:rsidRPr="002006AE">
        <w:rPr>
          <w:rFonts w:ascii="Times New Roman" w:hAnsi="Times New Roman" w:cs="Times New Roman"/>
          <w:sz w:val="20"/>
          <w:szCs w:val="20"/>
          <w:lang w:val="ru-RU"/>
        </w:rPr>
        <w:t xml:space="preserve">); и сигнализацию самодиагностики. Дополнительный локальный </w:t>
      </w:r>
      <w:r w:rsidRPr="002006AE">
        <w:rPr>
          <w:rFonts w:ascii="Times New Roman" w:hAnsi="Times New Roman" w:cs="Times New Roman"/>
          <w:sz w:val="20"/>
          <w:szCs w:val="20"/>
        </w:rPr>
        <w:t>OLED</w:t>
      </w:r>
      <w:r w:rsidRPr="002006AE">
        <w:rPr>
          <w:rFonts w:ascii="Times New Roman" w:hAnsi="Times New Roman" w:cs="Times New Roman"/>
          <w:sz w:val="20"/>
          <w:szCs w:val="20"/>
          <w:lang w:val="ru-RU"/>
        </w:rPr>
        <w:t>-дисплей с регулируемой яркостью отображает массовый и объемный расход, общее значение объема в выбранных инженерных единицах, а также результаты диагностики и индикацию.</w:t>
      </w:r>
    </w:p>
    <w:p w14:paraId="1A806830" w14:textId="77777777" w:rsidR="002006AE" w:rsidRPr="009C07E1" w:rsidRDefault="002006AE" w:rsidP="002006AE">
      <w:pPr>
        <w:pStyle w:val="a3"/>
        <w:spacing w:before="206"/>
        <w:ind w:left="284" w:right="396"/>
        <w:rPr>
          <w:rFonts w:ascii="Times New Roman" w:hAnsi="Times New Roman" w:cs="Times New Roman"/>
          <w:sz w:val="20"/>
          <w:szCs w:val="20"/>
          <w:lang w:val="ru-RU"/>
        </w:rPr>
      </w:pPr>
    </w:p>
    <w:p w14:paraId="1D3F4C1E" w14:textId="77777777" w:rsidR="002006AE" w:rsidRPr="009C07E1" w:rsidRDefault="002006AE" w:rsidP="002006AE">
      <w:pPr>
        <w:pStyle w:val="a3"/>
        <w:spacing w:before="206"/>
        <w:ind w:left="284" w:right="396"/>
        <w:rPr>
          <w:rFonts w:ascii="Times New Roman" w:hAnsi="Times New Roman" w:cs="Times New Roman"/>
          <w:sz w:val="20"/>
          <w:szCs w:val="20"/>
          <w:lang w:val="ru-RU"/>
        </w:rPr>
      </w:pPr>
    </w:p>
    <w:p w14:paraId="6380EB73" w14:textId="77777777" w:rsidR="002006AE" w:rsidRPr="009C07E1" w:rsidRDefault="002006AE" w:rsidP="002006AE">
      <w:pPr>
        <w:pStyle w:val="a3"/>
        <w:spacing w:before="206"/>
        <w:ind w:left="284" w:right="396"/>
        <w:rPr>
          <w:rFonts w:ascii="Times New Roman" w:hAnsi="Times New Roman" w:cs="Times New Roman"/>
          <w:sz w:val="20"/>
          <w:szCs w:val="20"/>
          <w:lang w:val="ru-RU"/>
        </w:rPr>
      </w:pPr>
    </w:p>
    <w:p w14:paraId="6807EFF0" w14:textId="4792460E" w:rsidR="00627196" w:rsidRPr="00D01A41" w:rsidRDefault="002968BB" w:rsidP="002006AE">
      <w:pPr>
        <w:pStyle w:val="1"/>
        <w:spacing w:before="240"/>
        <w:ind w:left="284"/>
        <w:rPr>
          <w:rFonts w:ascii="Times New Roman" w:hAnsi="Times New Roman" w:cs="Times New Roman"/>
          <w:b/>
          <w:bCs/>
          <w:sz w:val="24"/>
          <w:szCs w:val="24"/>
          <w:lang w:val="ru-RU"/>
        </w:rPr>
      </w:pPr>
      <w:bookmarkStart w:id="42" w:name="5._SPECIFICATIONS"/>
      <w:bookmarkStart w:id="43" w:name="_Toc221244730"/>
      <w:bookmarkEnd w:id="42"/>
      <w:r w:rsidRPr="00D01A41">
        <w:rPr>
          <w:rFonts w:ascii="Times New Roman" w:hAnsi="Times New Roman" w:cs="Times New Roman"/>
          <w:b/>
          <w:bCs/>
          <w:color w:val="231F20"/>
          <w:sz w:val="24"/>
          <w:szCs w:val="24"/>
          <w:lang w:val="ru-RU"/>
        </w:rPr>
        <w:lastRenderedPageBreak/>
        <w:t xml:space="preserve">5. </w:t>
      </w:r>
      <w:r w:rsidR="002006AE" w:rsidRPr="00D01A41">
        <w:rPr>
          <w:rFonts w:ascii="Times New Roman" w:hAnsi="Times New Roman" w:cs="Times New Roman"/>
          <w:b/>
          <w:bCs/>
          <w:color w:val="231F20"/>
          <w:sz w:val="24"/>
          <w:szCs w:val="24"/>
          <w:lang w:val="ru-RU"/>
        </w:rPr>
        <w:t>ТЕХНИЧЕСКИЕ ХАРАКТЕРИСТИКИ</w:t>
      </w:r>
      <w:bookmarkEnd w:id="43"/>
    </w:p>
    <w:p w14:paraId="138CAF58" w14:textId="77777777" w:rsidR="00627196" w:rsidRPr="00D01A41" w:rsidRDefault="00627196" w:rsidP="002006AE">
      <w:pPr>
        <w:pStyle w:val="a3"/>
        <w:spacing w:before="16"/>
        <w:ind w:left="284"/>
        <w:rPr>
          <w:rFonts w:ascii="Times New Roman" w:hAnsi="Times New Roman" w:cs="Times New Roman"/>
          <w:b/>
          <w:lang w:val="ru-RU"/>
        </w:rPr>
      </w:pPr>
    </w:p>
    <w:p w14:paraId="172F7EB0" w14:textId="07E4976E" w:rsidR="00627196" w:rsidRPr="00D01A41" w:rsidRDefault="002006AE" w:rsidP="008B672C">
      <w:pPr>
        <w:pStyle w:val="a3"/>
        <w:spacing w:line="249" w:lineRule="auto"/>
        <w:ind w:left="284" w:right="112"/>
        <w:rPr>
          <w:rFonts w:ascii="Times New Roman" w:hAnsi="Times New Roman" w:cs="Times New Roman"/>
          <w:sz w:val="20"/>
          <w:szCs w:val="20"/>
          <w:lang w:val="ru-RU"/>
        </w:rPr>
      </w:pPr>
      <w:r w:rsidRPr="002006AE">
        <w:rPr>
          <w:rFonts w:ascii="Times New Roman" w:hAnsi="Times New Roman" w:cs="Times New Roman"/>
          <w:b/>
          <w:color w:val="231F20"/>
          <w:sz w:val="20"/>
          <w:szCs w:val="20"/>
          <w:lang w:val="ru-RU"/>
        </w:rPr>
        <w:t>ИЗМЕРЯЕМАЯ СРЕДА</w:t>
      </w:r>
      <w:proofErr w:type="gramStart"/>
      <w:r w:rsidRPr="002006AE">
        <w:rPr>
          <w:rFonts w:ascii="Times New Roman" w:hAnsi="Times New Roman" w:cs="Times New Roman"/>
          <w:b/>
          <w:color w:val="231F20"/>
          <w:sz w:val="20"/>
          <w:szCs w:val="20"/>
          <w:lang w:val="ru-RU"/>
        </w:rPr>
        <w:t xml:space="preserve">: </w:t>
      </w:r>
      <w:r w:rsidRPr="002006AE">
        <w:rPr>
          <w:rFonts w:ascii="Times New Roman" w:hAnsi="Times New Roman" w:cs="Times New Roman"/>
          <w:color w:val="231F20"/>
          <w:sz w:val="20"/>
          <w:szCs w:val="20"/>
          <w:lang w:val="ru-RU"/>
        </w:rPr>
        <w:t>Обратите</w:t>
      </w:r>
      <w:proofErr w:type="gramEnd"/>
      <w:r w:rsidRPr="002006AE">
        <w:rPr>
          <w:rFonts w:ascii="Times New Roman" w:hAnsi="Times New Roman" w:cs="Times New Roman"/>
          <w:color w:val="231F20"/>
          <w:sz w:val="20"/>
          <w:szCs w:val="20"/>
          <w:lang w:val="ru-RU"/>
        </w:rPr>
        <w:t xml:space="preserve"> внимание, что массовые расходомеры </w:t>
      </w:r>
      <w:r w:rsidRPr="002006AE">
        <w:rPr>
          <w:rFonts w:ascii="Times New Roman" w:hAnsi="Times New Roman" w:cs="Times New Roman"/>
          <w:color w:val="231F20"/>
          <w:sz w:val="20"/>
          <w:szCs w:val="20"/>
        </w:rPr>
        <w:t>DFM</w:t>
      </w:r>
      <w:r w:rsidRPr="002006AE">
        <w:rPr>
          <w:rFonts w:ascii="Times New Roman" w:hAnsi="Times New Roman" w:cs="Times New Roman"/>
          <w:color w:val="231F20"/>
          <w:sz w:val="20"/>
          <w:szCs w:val="20"/>
          <w:lang w:val="ru-RU"/>
        </w:rPr>
        <w:t xml:space="preserve"> предназначены для работы только с чистыми газами, </w:t>
      </w:r>
      <w:r w:rsidRPr="002006AE">
        <w:rPr>
          <w:rFonts w:ascii="Times New Roman" w:hAnsi="Times New Roman" w:cs="Times New Roman"/>
          <w:b/>
          <w:bCs/>
          <w:color w:val="231F20"/>
          <w:sz w:val="20"/>
          <w:szCs w:val="20"/>
          <w:lang w:val="ru-RU"/>
        </w:rPr>
        <w:t xml:space="preserve">никогда </w:t>
      </w:r>
      <w:r w:rsidRPr="002006AE">
        <w:rPr>
          <w:rFonts w:ascii="Times New Roman" w:hAnsi="Times New Roman" w:cs="Times New Roman"/>
          <w:color w:val="231F20"/>
          <w:sz w:val="20"/>
          <w:szCs w:val="20"/>
          <w:lang w:val="ru-RU"/>
        </w:rPr>
        <w:t xml:space="preserve">с коррозионными газами и </w:t>
      </w:r>
      <w:r w:rsidRPr="002006AE">
        <w:rPr>
          <w:rFonts w:ascii="Times New Roman" w:hAnsi="Times New Roman" w:cs="Times New Roman"/>
          <w:b/>
          <w:bCs/>
          <w:color w:val="231F20"/>
          <w:sz w:val="20"/>
          <w:szCs w:val="20"/>
          <w:lang w:val="ru-RU"/>
        </w:rPr>
        <w:t xml:space="preserve">никогда </w:t>
      </w:r>
      <w:r w:rsidRPr="002006AE">
        <w:rPr>
          <w:rFonts w:ascii="Times New Roman" w:hAnsi="Times New Roman" w:cs="Times New Roman"/>
          <w:color w:val="231F20"/>
          <w:sz w:val="20"/>
          <w:szCs w:val="20"/>
          <w:lang w:val="ru-RU"/>
        </w:rPr>
        <w:t>с жидкостями.</w:t>
      </w:r>
    </w:p>
    <w:p w14:paraId="141BF6DD" w14:textId="77777777" w:rsidR="00627196" w:rsidRPr="002006AE" w:rsidRDefault="00627196" w:rsidP="008B672C">
      <w:pPr>
        <w:pStyle w:val="a3"/>
        <w:spacing w:before="10"/>
        <w:ind w:left="284" w:right="112"/>
        <w:rPr>
          <w:rFonts w:ascii="Times New Roman" w:hAnsi="Times New Roman" w:cs="Times New Roman"/>
          <w:sz w:val="20"/>
          <w:szCs w:val="20"/>
          <w:lang w:val="ru-RU"/>
        </w:rPr>
      </w:pPr>
    </w:p>
    <w:p w14:paraId="0FDA365C" w14:textId="4B41D227" w:rsidR="00627196" w:rsidRPr="00D01A41" w:rsidRDefault="002006AE" w:rsidP="008B672C">
      <w:pPr>
        <w:pStyle w:val="a3"/>
        <w:spacing w:line="252" w:lineRule="auto"/>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КАЛИБРОВКА</w:t>
      </w:r>
      <w:proofErr w:type="gramStart"/>
      <w:r w:rsidRPr="00D01A41">
        <w:rPr>
          <w:rFonts w:ascii="Times New Roman" w:hAnsi="Times New Roman" w:cs="Times New Roman"/>
          <w:b/>
          <w:color w:val="231F20"/>
          <w:sz w:val="20"/>
          <w:szCs w:val="20"/>
          <w:lang w:val="ru-RU"/>
        </w:rPr>
        <w:t xml:space="preserve">: </w:t>
      </w:r>
      <w:r w:rsidR="00D01A41" w:rsidRPr="00D01A41">
        <w:rPr>
          <w:rFonts w:ascii="Times New Roman" w:hAnsi="Times New Roman" w:cs="Times New Roman"/>
          <w:color w:val="231F20"/>
          <w:sz w:val="20"/>
          <w:szCs w:val="20"/>
          <w:lang w:val="ru-RU"/>
        </w:rPr>
        <w:t>Выполняется</w:t>
      </w:r>
      <w:proofErr w:type="gramEnd"/>
      <w:r w:rsidR="00D01A41" w:rsidRPr="00D01A41">
        <w:rPr>
          <w:rFonts w:ascii="Times New Roman" w:hAnsi="Times New Roman" w:cs="Times New Roman"/>
          <w:color w:val="231F20"/>
          <w:sz w:val="20"/>
          <w:szCs w:val="20"/>
          <w:lang w:val="ru-RU"/>
        </w:rPr>
        <w:t xml:space="preserve"> при стандартных условиях (14,7 </w:t>
      </w:r>
      <w:r w:rsidR="00D01A41" w:rsidRPr="00D01A41">
        <w:rPr>
          <w:rFonts w:ascii="Times New Roman" w:hAnsi="Times New Roman" w:cs="Times New Roman"/>
          <w:color w:val="231F20"/>
          <w:sz w:val="20"/>
          <w:szCs w:val="20"/>
        </w:rPr>
        <w:t>psia</w:t>
      </w:r>
      <w:r w:rsidR="00D01A41" w:rsidRPr="00D01A41">
        <w:rPr>
          <w:rFonts w:ascii="Times New Roman" w:hAnsi="Times New Roman" w:cs="Times New Roman"/>
          <w:color w:val="231F20"/>
          <w:sz w:val="20"/>
          <w:szCs w:val="20"/>
          <w:lang w:val="ru-RU"/>
        </w:rPr>
        <w:t xml:space="preserve"> [101,4 </w:t>
      </w:r>
      <w:r w:rsidR="008B672C" w:rsidRPr="00D01A41">
        <w:rPr>
          <w:rFonts w:ascii="Times New Roman" w:hAnsi="Times New Roman" w:cs="Times New Roman"/>
          <w:color w:val="231F20"/>
          <w:sz w:val="20"/>
          <w:szCs w:val="20"/>
          <w:lang w:val="ru-RU"/>
        </w:rPr>
        <w:t>кпа</w:t>
      </w:r>
      <w:r w:rsidR="00D01A41" w:rsidRPr="00D01A41">
        <w:rPr>
          <w:rFonts w:ascii="Times New Roman" w:hAnsi="Times New Roman" w:cs="Times New Roman"/>
          <w:color w:val="231F20"/>
          <w:sz w:val="20"/>
          <w:szCs w:val="20"/>
          <w:lang w:val="ru-RU"/>
        </w:rPr>
        <w:t>] и 70 °</w:t>
      </w:r>
      <w:r w:rsidR="00D01A41" w:rsidRPr="00D01A41">
        <w:rPr>
          <w:rFonts w:ascii="Times New Roman" w:hAnsi="Times New Roman" w:cs="Times New Roman"/>
          <w:color w:val="231F20"/>
          <w:sz w:val="20"/>
          <w:szCs w:val="20"/>
        </w:rPr>
        <w:t>F</w:t>
      </w:r>
      <w:r w:rsidR="00D01A41" w:rsidRPr="00D01A41">
        <w:rPr>
          <w:rFonts w:ascii="Times New Roman" w:hAnsi="Times New Roman" w:cs="Times New Roman"/>
          <w:color w:val="231F20"/>
          <w:sz w:val="20"/>
          <w:szCs w:val="20"/>
          <w:lang w:val="ru-RU"/>
        </w:rPr>
        <w:t xml:space="preserve"> [21,1 °</w:t>
      </w:r>
      <w:r w:rsidR="00D01A41" w:rsidRPr="00D01A41">
        <w:rPr>
          <w:rFonts w:ascii="Times New Roman" w:hAnsi="Times New Roman" w:cs="Times New Roman"/>
          <w:color w:val="231F20"/>
          <w:sz w:val="20"/>
          <w:szCs w:val="20"/>
        </w:rPr>
        <w:t>C</w:t>
      </w:r>
      <w:r w:rsidR="00D01A41" w:rsidRPr="00D01A41">
        <w:rPr>
          <w:rFonts w:ascii="Times New Roman" w:hAnsi="Times New Roman" w:cs="Times New Roman"/>
          <w:color w:val="231F20"/>
          <w:sz w:val="20"/>
          <w:szCs w:val="20"/>
          <w:lang w:val="ru-RU"/>
        </w:rPr>
        <w:t>]), если не указано иное</w:t>
      </w:r>
      <w:r w:rsidRPr="00D01A41">
        <w:rPr>
          <w:rFonts w:ascii="Times New Roman" w:hAnsi="Times New Roman" w:cs="Times New Roman"/>
          <w:color w:val="231F20"/>
          <w:sz w:val="20"/>
          <w:szCs w:val="20"/>
          <w:lang w:val="ru-RU"/>
        </w:rPr>
        <w:t>.</w:t>
      </w:r>
    </w:p>
    <w:p w14:paraId="41641222" w14:textId="77777777" w:rsidR="00627196" w:rsidRPr="00D01A41" w:rsidRDefault="00627196" w:rsidP="008B672C">
      <w:pPr>
        <w:pStyle w:val="a3"/>
        <w:spacing w:before="4"/>
        <w:ind w:left="284" w:right="112"/>
        <w:rPr>
          <w:rFonts w:ascii="Times New Roman" w:hAnsi="Times New Roman" w:cs="Times New Roman"/>
          <w:sz w:val="20"/>
          <w:szCs w:val="20"/>
          <w:lang w:val="ru-RU"/>
        </w:rPr>
      </w:pPr>
    </w:p>
    <w:p w14:paraId="37186A5C" w14:textId="49D91D21"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УСЛОВИЯ ОКРУЖАЮЩЕЙ СРЕДЫ (В СООТВЕТСТВИИ С </w:t>
      </w:r>
      <w:r w:rsidRPr="00D01A41">
        <w:rPr>
          <w:rFonts w:ascii="Times New Roman" w:hAnsi="Times New Roman" w:cs="Times New Roman"/>
          <w:b/>
          <w:color w:val="231F20"/>
          <w:sz w:val="20"/>
          <w:szCs w:val="20"/>
        </w:rPr>
        <w:t>IEC</w:t>
      </w:r>
      <w:r w:rsidRPr="00D01A41">
        <w:rPr>
          <w:rFonts w:ascii="Times New Roman" w:hAnsi="Times New Roman" w:cs="Times New Roman"/>
          <w:b/>
          <w:color w:val="231F20"/>
          <w:sz w:val="20"/>
          <w:szCs w:val="20"/>
          <w:lang w:val="ru-RU"/>
        </w:rPr>
        <w:t xml:space="preserve"> 664): </w:t>
      </w:r>
      <w:r w:rsidRPr="00D01A41">
        <w:rPr>
          <w:rFonts w:ascii="Times New Roman" w:hAnsi="Times New Roman" w:cs="Times New Roman"/>
          <w:color w:val="231F20"/>
          <w:sz w:val="20"/>
          <w:szCs w:val="20"/>
          <w:lang w:val="ru-RU"/>
        </w:rPr>
        <w:t xml:space="preserve">Уровень установки </w:t>
      </w:r>
      <w:r w:rsidRPr="00D01A41">
        <w:rPr>
          <w:rFonts w:ascii="Times New Roman" w:hAnsi="Times New Roman" w:cs="Times New Roman"/>
          <w:color w:val="231F20"/>
          <w:sz w:val="20"/>
          <w:szCs w:val="20"/>
        </w:rPr>
        <w:t>II</w:t>
      </w:r>
      <w:r w:rsidRPr="00D01A41">
        <w:rPr>
          <w:rFonts w:ascii="Times New Roman" w:hAnsi="Times New Roman" w:cs="Times New Roman"/>
          <w:color w:val="231F20"/>
          <w:sz w:val="20"/>
          <w:szCs w:val="20"/>
          <w:lang w:val="ru-RU"/>
        </w:rPr>
        <w:t xml:space="preserve">; Степень загрязнения </w:t>
      </w:r>
      <w:r w:rsidRPr="00D01A41">
        <w:rPr>
          <w:rFonts w:ascii="Times New Roman" w:hAnsi="Times New Roman" w:cs="Times New Roman"/>
          <w:color w:val="231F20"/>
          <w:sz w:val="20"/>
          <w:szCs w:val="20"/>
        </w:rPr>
        <w:t>II</w:t>
      </w:r>
      <w:r w:rsidRPr="00D01A41">
        <w:rPr>
          <w:rFonts w:ascii="Times New Roman" w:hAnsi="Times New Roman" w:cs="Times New Roman"/>
          <w:color w:val="231F20"/>
          <w:sz w:val="20"/>
          <w:szCs w:val="20"/>
          <w:lang w:val="ru-RU"/>
        </w:rPr>
        <w:t>.</w:t>
      </w:r>
    </w:p>
    <w:p w14:paraId="3EB51441" w14:textId="77777777" w:rsidR="00627196" w:rsidRPr="00D01A41" w:rsidRDefault="00627196" w:rsidP="008B672C">
      <w:pPr>
        <w:pStyle w:val="a3"/>
        <w:spacing w:before="16"/>
        <w:ind w:left="284" w:right="112"/>
        <w:rPr>
          <w:rFonts w:ascii="Times New Roman" w:hAnsi="Times New Roman" w:cs="Times New Roman"/>
          <w:sz w:val="20"/>
          <w:szCs w:val="20"/>
          <w:lang w:val="ru-RU"/>
        </w:rPr>
      </w:pPr>
    </w:p>
    <w:p w14:paraId="221E604D" w14:textId="23D13191"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ТОЧНОСТЬ ИЗМЕРЕНИЯ РАСХОДА (ВКЛЮЧАЯ ЛИНЕЙНОСТЬ): </w:t>
      </w:r>
      <w:proofErr w:type="gramStart"/>
      <w:r w:rsidRPr="00D01A41">
        <w:rPr>
          <w:rFonts w:ascii="Times New Roman" w:hAnsi="Times New Roman" w:cs="Times New Roman"/>
          <w:color w:val="231F20"/>
          <w:sz w:val="20"/>
          <w:szCs w:val="20"/>
          <w:lang w:val="ru-RU"/>
        </w:rPr>
        <w:t>±(</w:t>
      </w:r>
      <w:proofErr w:type="gramEnd"/>
      <w:r w:rsidRPr="00D01A41">
        <w:rPr>
          <w:rFonts w:ascii="Times New Roman" w:hAnsi="Times New Roman" w:cs="Times New Roman"/>
          <w:color w:val="231F20"/>
          <w:sz w:val="20"/>
          <w:szCs w:val="20"/>
          <w:lang w:val="ru-RU"/>
        </w:rPr>
        <w:t>0,5 % RD + 0,2 % FS) при температуре и давлении калибровки.</w:t>
      </w:r>
    </w:p>
    <w:p w14:paraId="02612FE3" w14:textId="77777777" w:rsidR="00627196" w:rsidRPr="00D01A41" w:rsidRDefault="00627196" w:rsidP="008B672C">
      <w:pPr>
        <w:pStyle w:val="a3"/>
        <w:spacing w:before="13"/>
        <w:ind w:left="284" w:right="112"/>
        <w:rPr>
          <w:rFonts w:ascii="Times New Roman" w:hAnsi="Times New Roman" w:cs="Times New Roman"/>
          <w:sz w:val="20"/>
          <w:szCs w:val="20"/>
          <w:lang w:val="ru-RU"/>
        </w:rPr>
      </w:pPr>
    </w:p>
    <w:p w14:paraId="6576B6A2" w14:textId="658C3308" w:rsidR="00627196" w:rsidRPr="009C07E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ПОВТОРЯЕМОСТЬ: </w:t>
      </w:r>
      <w:r w:rsidRPr="00D01A41">
        <w:rPr>
          <w:rFonts w:ascii="Times New Roman" w:hAnsi="Times New Roman" w:cs="Times New Roman"/>
          <w:color w:val="231F20"/>
          <w:sz w:val="20"/>
          <w:szCs w:val="20"/>
          <w:u w:color="231F20"/>
          <w:lang w:val="ru-RU"/>
        </w:rPr>
        <w:t>+0,15 % от полной шкалы.</w:t>
      </w:r>
    </w:p>
    <w:p w14:paraId="16495446" w14:textId="77777777" w:rsidR="00627196" w:rsidRPr="00D01A41" w:rsidRDefault="00627196" w:rsidP="008B672C">
      <w:pPr>
        <w:pStyle w:val="a3"/>
        <w:spacing w:before="18"/>
        <w:ind w:left="284" w:right="112"/>
        <w:rPr>
          <w:rFonts w:ascii="Times New Roman" w:hAnsi="Times New Roman" w:cs="Times New Roman"/>
          <w:sz w:val="20"/>
          <w:szCs w:val="20"/>
          <w:lang w:val="ru-RU"/>
        </w:rPr>
      </w:pPr>
    </w:p>
    <w:p w14:paraId="1632CFBC" w14:textId="4E8E977E"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КОЭФФИЦИЕНТ ТЕМПЕРАТУРЫ РАСХОДА: </w:t>
      </w:r>
      <w:r w:rsidRPr="00D01A41">
        <w:rPr>
          <w:rFonts w:ascii="Times New Roman" w:hAnsi="Times New Roman" w:cs="Times New Roman"/>
          <w:color w:val="231F20"/>
          <w:sz w:val="20"/>
          <w:szCs w:val="20"/>
          <w:lang w:val="ru-RU"/>
        </w:rPr>
        <w:t>0,05 % от полной шкалы/°C или менее.</w:t>
      </w:r>
    </w:p>
    <w:p w14:paraId="36580BA8" w14:textId="77777777" w:rsidR="00627196" w:rsidRPr="00D01A41" w:rsidRDefault="00627196" w:rsidP="008B672C">
      <w:pPr>
        <w:pStyle w:val="a3"/>
        <w:spacing w:before="18"/>
        <w:ind w:left="284" w:right="112"/>
        <w:rPr>
          <w:rFonts w:ascii="Times New Roman" w:hAnsi="Times New Roman" w:cs="Times New Roman"/>
          <w:sz w:val="20"/>
          <w:szCs w:val="20"/>
          <w:lang w:val="ru-RU"/>
        </w:rPr>
      </w:pPr>
    </w:p>
    <w:p w14:paraId="6AC3F3E3" w14:textId="1693AC87"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КОЭФФИЦИЕНТ ДАВЛЕНИЯ ПОТОКА: </w:t>
      </w:r>
      <w:r w:rsidRPr="00D01A41">
        <w:rPr>
          <w:rFonts w:ascii="Times New Roman" w:hAnsi="Times New Roman" w:cs="Times New Roman"/>
          <w:color w:val="231F20"/>
          <w:sz w:val="20"/>
          <w:szCs w:val="20"/>
          <w:lang w:val="ru-RU"/>
        </w:rPr>
        <w:t>0.</w:t>
      </w:r>
      <w:r w:rsidRPr="00D01A41">
        <w:rPr>
          <w:lang w:val="ru-RU"/>
        </w:rPr>
        <w:t xml:space="preserve"> </w:t>
      </w:r>
      <w:r w:rsidRPr="00D01A41">
        <w:rPr>
          <w:rFonts w:ascii="Times New Roman" w:hAnsi="Times New Roman" w:cs="Times New Roman"/>
          <w:color w:val="231F20"/>
          <w:sz w:val="20"/>
          <w:szCs w:val="20"/>
          <w:lang w:val="ru-RU"/>
        </w:rPr>
        <w:t>0,01 % от полной шкалы/</w:t>
      </w:r>
      <w:r w:rsidRPr="00D01A41">
        <w:rPr>
          <w:rFonts w:ascii="Times New Roman" w:hAnsi="Times New Roman" w:cs="Times New Roman"/>
          <w:color w:val="231F20"/>
          <w:sz w:val="20"/>
          <w:szCs w:val="20"/>
        </w:rPr>
        <w:t>psi</w:t>
      </w:r>
      <w:r w:rsidRPr="00D01A41">
        <w:rPr>
          <w:rFonts w:ascii="Times New Roman" w:hAnsi="Times New Roman" w:cs="Times New Roman"/>
          <w:color w:val="231F20"/>
          <w:sz w:val="20"/>
          <w:szCs w:val="20"/>
          <w:lang w:val="ru-RU"/>
        </w:rPr>
        <w:t xml:space="preserve"> (6,895 </w:t>
      </w:r>
      <w:r w:rsidR="008B672C" w:rsidRPr="00D01A41">
        <w:rPr>
          <w:rFonts w:ascii="Times New Roman" w:hAnsi="Times New Roman" w:cs="Times New Roman"/>
          <w:color w:val="231F20"/>
          <w:sz w:val="20"/>
          <w:szCs w:val="20"/>
          <w:lang w:val="ru-RU"/>
        </w:rPr>
        <w:t>кпа</w:t>
      </w:r>
      <w:r w:rsidRPr="00D01A41">
        <w:rPr>
          <w:rFonts w:ascii="Times New Roman" w:hAnsi="Times New Roman" w:cs="Times New Roman"/>
          <w:color w:val="231F20"/>
          <w:sz w:val="20"/>
          <w:szCs w:val="20"/>
          <w:lang w:val="ru-RU"/>
        </w:rPr>
        <w:t>) или менее.</w:t>
      </w:r>
    </w:p>
    <w:p w14:paraId="7A702CB8" w14:textId="77777777" w:rsidR="00627196" w:rsidRPr="00D01A41" w:rsidRDefault="00627196" w:rsidP="008B672C">
      <w:pPr>
        <w:pStyle w:val="a3"/>
        <w:spacing w:before="18"/>
        <w:ind w:left="284" w:right="112"/>
        <w:rPr>
          <w:rFonts w:ascii="Times New Roman" w:hAnsi="Times New Roman" w:cs="Times New Roman"/>
          <w:sz w:val="20"/>
          <w:szCs w:val="20"/>
          <w:lang w:val="ru-RU"/>
        </w:rPr>
      </w:pPr>
    </w:p>
    <w:p w14:paraId="11E0DC53" w14:textId="0D997967" w:rsidR="002006AE" w:rsidRPr="00D01A41" w:rsidRDefault="00D01A41" w:rsidP="008B672C">
      <w:pPr>
        <w:ind w:left="284" w:right="112"/>
        <w:rPr>
          <w:rFonts w:ascii="Times New Roman" w:hAnsi="Times New Roman" w:cs="Times New Roman"/>
          <w:color w:val="231F20"/>
          <w:sz w:val="20"/>
          <w:szCs w:val="20"/>
          <w:lang w:val="ru-RU"/>
        </w:rPr>
      </w:pPr>
      <w:r w:rsidRPr="00D01A41">
        <w:rPr>
          <w:rFonts w:ascii="Times New Roman" w:hAnsi="Times New Roman" w:cs="Times New Roman"/>
          <w:b/>
          <w:color w:val="231F20"/>
          <w:sz w:val="20"/>
          <w:szCs w:val="20"/>
          <w:lang w:val="ru-RU"/>
        </w:rPr>
        <w:t xml:space="preserve">ВРЕМЯ ОТКЛИКА РАСХОДА: </w:t>
      </w:r>
      <w:r w:rsidRPr="00D01A41">
        <w:rPr>
          <w:rFonts w:ascii="Times New Roman" w:hAnsi="Times New Roman" w:cs="Times New Roman"/>
          <w:color w:val="231F20"/>
          <w:sz w:val="20"/>
          <w:szCs w:val="20"/>
          <w:lang w:val="ru-RU"/>
        </w:rPr>
        <w:t>по умолчанию 10 мс (регулируется пользователем).</w:t>
      </w:r>
    </w:p>
    <w:p w14:paraId="6100C7AC" w14:textId="77777777" w:rsidR="002006AE" w:rsidRPr="00D01A41" w:rsidRDefault="002006AE" w:rsidP="008B672C">
      <w:pPr>
        <w:ind w:left="284" w:right="112"/>
        <w:rPr>
          <w:rFonts w:ascii="Times New Roman" w:hAnsi="Times New Roman" w:cs="Times New Roman"/>
          <w:b/>
          <w:color w:val="231F20"/>
          <w:sz w:val="20"/>
          <w:szCs w:val="20"/>
          <w:lang w:val="ru-RU"/>
        </w:rPr>
      </w:pPr>
    </w:p>
    <w:p w14:paraId="0552CA12" w14:textId="31DAAC19"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ВРЕМЯ ПРОГРЕВА ПРИБОРА: </w:t>
      </w:r>
      <w:proofErr w:type="gramStart"/>
      <w:r w:rsidRPr="00D01A41">
        <w:rPr>
          <w:rFonts w:ascii="Times New Roman" w:hAnsi="Times New Roman" w:cs="Times New Roman"/>
          <w:color w:val="231F20"/>
          <w:sz w:val="20"/>
          <w:szCs w:val="20"/>
          <w:lang w:val="ru-RU"/>
        </w:rPr>
        <w:t>&lt; 5</w:t>
      </w:r>
      <w:proofErr w:type="gramEnd"/>
      <w:r w:rsidRPr="00D01A41">
        <w:rPr>
          <w:rFonts w:ascii="Times New Roman" w:hAnsi="Times New Roman" w:cs="Times New Roman"/>
          <w:color w:val="231F20"/>
          <w:sz w:val="20"/>
          <w:szCs w:val="20"/>
          <w:lang w:val="ru-RU"/>
        </w:rPr>
        <w:t xml:space="preserve"> секунд.</w:t>
      </w:r>
    </w:p>
    <w:p w14:paraId="541ED8CC" w14:textId="77777777" w:rsidR="00627196" w:rsidRPr="00D01A41" w:rsidRDefault="00627196" w:rsidP="008B672C">
      <w:pPr>
        <w:pStyle w:val="a3"/>
        <w:spacing w:before="16"/>
        <w:ind w:left="284" w:right="112"/>
        <w:rPr>
          <w:rFonts w:ascii="Times New Roman" w:hAnsi="Times New Roman" w:cs="Times New Roman"/>
          <w:sz w:val="20"/>
          <w:szCs w:val="20"/>
          <w:lang w:val="ru-RU"/>
        </w:rPr>
      </w:pPr>
    </w:p>
    <w:p w14:paraId="3E6FF628" w14:textId="32969BF9"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МАКСИМАЛЬНЫЙ ИЗМЕРИМЫЙ ДИАПАЗОН РАСХОДА: </w:t>
      </w:r>
      <w:r w:rsidRPr="00D01A41">
        <w:rPr>
          <w:rFonts w:ascii="Times New Roman" w:hAnsi="Times New Roman" w:cs="Times New Roman"/>
          <w:color w:val="231F20"/>
          <w:sz w:val="20"/>
          <w:szCs w:val="20"/>
          <w:lang w:val="ru-RU"/>
        </w:rPr>
        <w:t>133% полной шкалы.</w:t>
      </w:r>
    </w:p>
    <w:p w14:paraId="68433385" w14:textId="77777777" w:rsidR="00627196" w:rsidRPr="00D01A41" w:rsidRDefault="00627196" w:rsidP="008B672C">
      <w:pPr>
        <w:pStyle w:val="a3"/>
        <w:spacing w:before="18"/>
        <w:ind w:left="284" w:right="112"/>
        <w:rPr>
          <w:rFonts w:ascii="Times New Roman" w:hAnsi="Times New Roman" w:cs="Times New Roman"/>
          <w:sz w:val="20"/>
          <w:szCs w:val="20"/>
          <w:lang w:val="ru-RU"/>
        </w:rPr>
      </w:pPr>
    </w:p>
    <w:p w14:paraId="751C7118" w14:textId="46CAF71F"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ДИАПАЗОН РАБОТЫ/КОЭФФИЦИЕНТ РЕГУЛИРОВКИ: </w:t>
      </w:r>
      <w:r w:rsidRPr="00D01A41">
        <w:rPr>
          <w:rFonts w:ascii="Times New Roman" w:hAnsi="Times New Roman" w:cs="Times New Roman"/>
          <w:color w:val="231F20"/>
          <w:sz w:val="20"/>
          <w:szCs w:val="20"/>
          <w:lang w:val="ru-RU"/>
        </w:rPr>
        <w:t>от 0,5% до 100% полной шкалы / 200:1.</w:t>
      </w:r>
    </w:p>
    <w:p w14:paraId="5F2BA89E" w14:textId="77777777" w:rsidR="00627196" w:rsidRPr="00D01A41" w:rsidRDefault="00627196" w:rsidP="008B672C">
      <w:pPr>
        <w:pStyle w:val="a3"/>
        <w:spacing w:before="1"/>
        <w:ind w:left="284" w:right="112"/>
        <w:rPr>
          <w:rFonts w:ascii="Times New Roman" w:hAnsi="Times New Roman" w:cs="Times New Roman"/>
          <w:sz w:val="20"/>
          <w:szCs w:val="20"/>
          <w:lang w:val="ru-RU"/>
        </w:rPr>
      </w:pPr>
    </w:p>
    <w:p w14:paraId="3196D31B" w14:textId="1302C1E1"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sz w:val="20"/>
          <w:szCs w:val="20"/>
          <w:lang w:val="ru-RU"/>
        </w:rPr>
        <w:t>СТАНДАРТНЫЕ УСЛОВИЯ ДЛЯ МАССОВОГО РАСХОДА (</w:t>
      </w:r>
      <w:r w:rsidRPr="002006AE">
        <w:rPr>
          <w:rFonts w:ascii="Times New Roman" w:hAnsi="Times New Roman" w:cs="Times New Roman"/>
          <w:b/>
          <w:sz w:val="20"/>
          <w:szCs w:val="20"/>
        </w:rPr>
        <w:t>STP</w:t>
      </w:r>
      <w:r w:rsidRPr="00D01A41">
        <w:rPr>
          <w:rFonts w:ascii="Times New Roman" w:hAnsi="Times New Roman" w:cs="Times New Roman"/>
          <w:b/>
          <w:sz w:val="20"/>
          <w:szCs w:val="20"/>
          <w:lang w:val="ru-RU"/>
        </w:rPr>
        <w:t xml:space="preserve">): </w:t>
      </w:r>
      <w:r w:rsidRPr="00D01A41">
        <w:rPr>
          <w:rFonts w:ascii="Times New Roman" w:hAnsi="Times New Roman" w:cs="Times New Roman"/>
          <w:sz w:val="20"/>
          <w:szCs w:val="20"/>
          <w:lang w:val="ru-RU"/>
        </w:rPr>
        <w:t>70°</w:t>
      </w:r>
      <w:r w:rsidRPr="00D01A41">
        <w:rPr>
          <w:rFonts w:ascii="Times New Roman" w:hAnsi="Times New Roman" w:cs="Times New Roman"/>
          <w:sz w:val="20"/>
          <w:szCs w:val="20"/>
        </w:rPr>
        <w:t>F</w:t>
      </w:r>
      <w:r w:rsidRPr="00D01A41">
        <w:rPr>
          <w:rFonts w:ascii="Times New Roman" w:hAnsi="Times New Roman" w:cs="Times New Roman"/>
          <w:sz w:val="20"/>
          <w:szCs w:val="20"/>
          <w:lang w:val="ru-RU"/>
        </w:rPr>
        <w:t xml:space="preserve"> &amp; 14.696 </w:t>
      </w:r>
      <w:r w:rsidRPr="00D01A41">
        <w:rPr>
          <w:rFonts w:ascii="Times New Roman" w:hAnsi="Times New Roman" w:cs="Times New Roman"/>
          <w:sz w:val="20"/>
          <w:szCs w:val="20"/>
        </w:rPr>
        <w:t>PSIA</w:t>
      </w:r>
      <w:r w:rsidRPr="00D01A41">
        <w:rPr>
          <w:rFonts w:ascii="Times New Roman" w:hAnsi="Times New Roman" w:cs="Times New Roman"/>
          <w:sz w:val="20"/>
          <w:szCs w:val="20"/>
          <w:lang w:val="ru-RU"/>
        </w:rPr>
        <w:t xml:space="preserve"> (другие условия по запросу).</w:t>
      </w:r>
    </w:p>
    <w:p w14:paraId="022D8A67" w14:textId="77777777" w:rsidR="00627196" w:rsidRPr="00D01A41" w:rsidRDefault="00627196" w:rsidP="008B672C">
      <w:pPr>
        <w:pStyle w:val="a3"/>
        <w:spacing w:before="13"/>
        <w:ind w:left="284" w:right="112"/>
        <w:rPr>
          <w:rFonts w:ascii="Times New Roman" w:hAnsi="Times New Roman" w:cs="Times New Roman"/>
          <w:sz w:val="20"/>
          <w:szCs w:val="20"/>
          <w:lang w:val="ru-RU"/>
        </w:rPr>
      </w:pPr>
    </w:p>
    <w:p w14:paraId="282351DC" w14:textId="04068670" w:rsidR="00627196" w:rsidRPr="00D01A41" w:rsidRDefault="00D01A41" w:rsidP="008B672C">
      <w:pPr>
        <w:ind w:left="284" w:right="112"/>
        <w:rPr>
          <w:rFonts w:ascii="Times New Roman" w:hAnsi="Times New Roman" w:cs="Times New Roman"/>
          <w:b/>
          <w:sz w:val="20"/>
          <w:szCs w:val="20"/>
          <w:lang w:val="ru-RU"/>
        </w:rPr>
      </w:pPr>
      <w:r w:rsidRPr="00D01A41">
        <w:rPr>
          <w:rFonts w:ascii="Times New Roman" w:hAnsi="Times New Roman" w:cs="Times New Roman"/>
          <w:b/>
          <w:sz w:val="20"/>
          <w:szCs w:val="20"/>
          <w:lang w:val="ru-RU"/>
        </w:rPr>
        <w:t>МАКСИМАЛЬНОЕ ВНУТРЕННЕЕ ДАВЛЕНИЕ ГАЗА (СТАТИЧЕСКОЕ):</w:t>
      </w:r>
      <w:r w:rsidRPr="00D01A41">
        <w:rPr>
          <w:rFonts w:ascii="Times New Roman" w:hAnsi="Times New Roman" w:cs="Times New Roman"/>
          <w:sz w:val="20"/>
          <w:szCs w:val="20"/>
          <w:lang w:val="ru-RU"/>
        </w:rPr>
        <w:t xml:space="preserve"> 120 </w:t>
      </w:r>
      <w:r w:rsidRPr="002006AE">
        <w:rPr>
          <w:rFonts w:ascii="Times New Roman" w:hAnsi="Times New Roman" w:cs="Times New Roman"/>
          <w:sz w:val="20"/>
          <w:szCs w:val="20"/>
        </w:rPr>
        <w:t>PSIG</w:t>
      </w:r>
      <w:r w:rsidRPr="00D01A41">
        <w:rPr>
          <w:rFonts w:ascii="Times New Roman" w:hAnsi="Times New Roman" w:cs="Times New Roman"/>
          <w:sz w:val="20"/>
          <w:szCs w:val="20"/>
          <w:lang w:val="ru-RU"/>
        </w:rPr>
        <w:t>.</w:t>
      </w:r>
    </w:p>
    <w:p w14:paraId="6E08207D" w14:textId="77777777" w:rsidR="00627196" w:rsidRPr="00D01A41" w:rsidRDefault="00627196" w:rsidP="008B672C">
      <w:pPr>
        <w:pStyle w:val="a3"/>
        <w:spacing w:before="17"/>
        <w:ind w:left="284" w:right="112"/>
        <w:rPr>
          <w:rFonts w:ascii="Times New Roman" w:hAnsi="Times New Roman" w:cs="Times New Roman"/>
          <w:sz w:val="20"/>
          <w:szCs w:val="20"/>
          <w:lang w:val="ru-RU"/>
        </w:rPr>
      </w:pPr>
    </w:p>
    <w:p w14:paraId="48D35BC3" w14:textId="34A91276" w:rsidR="00627196" w:rsidRPr="00D01A41" w:rsidRDefault="00D01A41" w:rsidP="008B672C">
      <w:pPr>
        <w:spacing w:before="1"/>
        <w:ind w:left="284" w:right="112"/>
        <w:rPr>
          <w:rFonts w:ascii="Times New Roman" w:hAnsi="Times New Roman" w:cs="Times New Roman"/>
          <w:b/>
          <w:sz w:val="20"/>
          <w:szCs w:val="20"/>
          <w:lang w:val="ru-RU"/>
        </w:rPr>
      </w:pPr>
      <w:r w:rsidRPr="00D01A41">
        <w:rPr>
          <w:rFonts w:ascii="Times New Roman" w:hAnsi="Times New Roman" w:cs="Times New Roman"/>
          <w:b/>
          <w:color w:val="231F20"/>
          <w:sz w:val="20"/>
          <w:szCs w:val="20"/>
          <w:lang w:val="ru-RU"/>
        </w:rPr>
        <w:t>МАКСИМАЛЬНЫЙ МГНОВЕННЫЙ ПЕРЕПАД ДАВЛЕНИЯ МЕЖДУ ВХОДОМ И ВЫХОДОМ:</w:t>
      </w:r>
    </w:p>
    <w:p w14:paraId="6F742785" w14:textId="77777777" w:rsidR="00627196" w:rsidRPr="009C07E1" w:rsidRDefault="00000000" w:rsidP="008B672C">
      <w:pPr>
        <w:pStyle w:val="a3"/>
        <w:spacing w:before="11"/>
        <w:ind w:left="284" w:right="112"/>
        <w:rPr>
          <w:rFonts w:ascii="Times New Roman" w:hAnsi="Times New Roman" w:cs="Times New Roman"/>
          <w:sz w:val="20"/>
          <w:szCs w:val="20"/>
          <w:lang w:val="ru-RU"/>
        </w:rPr>
      </w:pPr>
      <w:r w:rsidRPr="009C07E1">
        <w:rPr>
          <w:rFonts w:ascii="Times New Roman" w:hAnsi="Times New Roman" w:cs="Times New Roman"/>
          <w:color w:val="231F20"/>
          <w:sz w:val="20"/>
          <w:szCs w:val="20"/>
          <w:lang w:val="ru-RU"/>
        </w:rPr>
        <w:t xml:space="preserve">12 </w:t>
      </w:r>
      <w:r w:rsidRPr="002006AE">
        <w:rPr>
          <w:rFonts w:ascii="Times New Roman" w:hAnsi="Times New Roman" w:cs="Times New Roman"/>
          <w:color w:val="231F20"/>
          <w:sz w:val="20"/>
          <w:szCs w:val="20"/>
        </w:rPr>
        <w:t>PSID</w:t>
      </w:r>
      <w:r w:rsidRPr="009C07E1">
        <w:rPr>
          <w:rFonts w:ascii="Times New Roman" w:hAnsi="Times New Roman" w:cs="Times New Roman"/>
          <w:color w:val="231F20"/>
          <w:sz w:val="20"/>
          <w:szCs w:val="20"/>
          <w:lang w:val="ru-RU"/>
        </w:rPr>
        <w:t>.</w:t>
      </w:r>
    </w:p>
    <w:p w14:paraId="561D17CB" w14:textId="77777777" w:rsidR="00627196" w:rsidRPr="009C07E1" w:rsidRDefault="00627196" w:rsidP="008B672C">
      <w:pPr>
        <w:pStyle w:val="a3"/>
        <w:spacing w:before="13"/>
        <w:ind w:left="284" w:right="112"/>
        <w:rPr>
          <w:rFonts w:ascii="Times New Roman" w:hAnsi="Times New Roman" w:cs="Times New Roman"/>
          <w:sz w:val="20"/>
          <w:szCs w:val="20"/>
          <w:lang w:val="ru-RU"/>
        </w:rPr>
      </w:pPr>
    </w:p>
    <w:p w14:paraId="3526B7F7" w14:textId="0108983B"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lastRenderedPageBreak/>
        <w:t xml:space="preserve">ПРОВЕРОЧНОЕ (ИСПЫТАТЕЛЬНОЕ) ДАВЛЕНИЕ: </w:t>
      </w:r>
      <w:r w:rsidRPr="00D01A41">
        <w:rPr>
          <w:rFonts w:ascii="Times New Roman" w:hAnsi="Times New Roman" w:cs="Times New Roman"/>
          <w:color w:val="231F20"/>
          <w:sz w:val="20"/>
          <w:szCs w:val="20"/>
          <w:lang w:val="ru-RU"/>
        </w:rPr>
        <w:t xml:space="preserve">145 </w:t>
      </w:r>
      <w:r w:rsidRPr="002006AE">
        <w:rPr>
          <w:rFonts w:ascii="Times New Roman" w:hAnsi="Times New Roman" w:cs="Times New Roman"/>
          <w:color w:val="231F20"/>
          <w:sz w:val="20"/>
          <w:szCs w:val="20"/>
        </w:rPr>
        <w:t>PSIG</w:t>
      </w:r>
      <w:r w:rsidRPr="00D01A41">
        <w:rPr>
          <w:rFonts w:ascii="Times New Roman" w:hAnsi="Times New Roman" w:cs="Times New Roman"/>
          <w:color w:val="231F20"/>
          <w:sz w:val="20"/>
          <w:szCs w:val="20"/>
          <w:lang w:val="ru-RU"/>
        </w:rPr>
        <w:t>.</w:t>
      </w:r>
    </w:p>
    <w:p w14:paraId="296C43D1" w14:textId="77777777" w:rsidR="00627196" w:rsidRPr="00D01A41" w:rsidRDefault="00627196" w:rsidP="008B672C">
      <w:pPr>
        <w:pStyle w:val="a3"/>
        <w:spacing w:before="18"/>
        <w:ind w:left="284" w:right="112"/>
        <w:rPr>
          <w:rFonts w:ascii="Times New Roman" w:hAnsi="Times New Roman" w:cs="Times New Roman"/>
          <w:sz w:val="20"/>
          <w:szCs w:val="20"/>
          <w:lang w:val="ru-RU"/>
        </w:rPr>
      </w:pPr>
    </w:p>
    <w:p w14:paraId="39726E89" w14:textId="5B265305" w:rsidR="00627196" w:rsidRPr="00D01A41" w:rsidRDefault="00D01A41" w:rsidP="008B672C">
      <w:pPr>
        <w:ind w:left="284" w:right="112"/>
        <w:rPr>
          <w:rFonts w:ascii="Times New Roman" w:hAnsi="Times New Roman" w:cs="Times New Roman"/>
          <w:bCs/>
          <w:sz w:val="20"/>
          <w:szCs w:val="20"/>
          <w:lang w:val="ru-RU"/>
        </w:rPr>
      </w:pPr>
      <w:r w:rsidRPr="00D01A41">
        <w:rPr>
          <w:rFonts w:ascii="Times New Roman" w:hAnsi="Times New Roman" w:cs="Times New Roman"/>
          <w:b/>
          <w:color w:val="231F20"/>
          <w:sz w:val="20"/>
          <w:szCs w:val="20"/>
          <w:lang w:val="ru-RU"/>
        </w:rPr>
        <w:t xml:space="preserve">ЭКСПЛУАТАЦИОННАЯ ТЕМПЕРАТУРА: </w:t>
      </w:r>
      <w:r w:rsidRPr="00D01A41">
        <w:rPr>
          <w:rFonts w:ascii="Times New Roman" w:hAnsi="Times New Roman" w:cs="Times New Roman"/>
          <w:bCs/>
          <w:color w:val="231F20"/>
          <w:sz w:val="20"/>
          <w:szCs w:val="20"/>
          <w:lang w:val="ru-RU"/>
        </w:rPr>
        <w:t>от -10 до +60 °C (от 14 до 140 °F).</w:t>
      </w:r>
    </w:p>
    <w:p w14:paraId="76074DCA" w14:textId="77777777" w:rsidR="00627196" w:rsidRPr="00D01A41" w:rsidRDefault="00627196" w:rsidP="008B672C">
      <w:pPr>
        <w:pStyle w:val="a3"/>
        <w:spacing w:before="18"/>
        <w:ind w:left="284" w:right="112"/>
        <w:rPr>
          <w:rFonts w:ascii="Times New Roman" w:hAnsi="Times New Roman" w:cs="Times New Roman"/>
          <w:sz w:val="20"/>
          <w:szCs w:val="20"/>
          <w:lang w:val="ru-RU"/>
        </w:rPr>
      </w:pPr>
    </w:p>
    <w:p w14:paraId="11403E4A" w14:textId="28E08183" w:rsidR="00627196" w:rsidRPr="00D01A41" w:rsidRDefault="00D01A41" w:rsidP="008B672C">
      <w:pPr>
        <w:ind w:left="284" w:right="112"/>
        <w:rPr>
          <w:rFonts w:ascii="Times New Roman" w:hAnsi="Times New Roman" w:cs="Times New Roman"/>
          <w:b/>
          <w:sz w:val="20"/>
          <w:szCs w:val="20"/>
          <w:lang w:val="ru-RU"/>
        </w:rPr>
      </w:pPr>
      <w:r w:rsidRPr="00D01A41">
        <w:rPr>
          <w:rFonts w:ascii="Times New Roman" w:hAnsi="Times New Roman" w:cs="Times New Roman"/>
          <w:b/>
          <w:bCs/>
          <w:sz w:val="20"/>
          <w:szCs w:val="20"/>
          <w:lang w:val="ru-RU"/>
        </w:rPr>
        <w:t>ЧУВСТВИТЕЛЬНОСТЬ К ПОЛОЖЕНИЮ ПРИ УСТАНОВКЕ</w:t>
      </w:r>
      <w:r w:rsidRPr="00D01A41">
        <w:rPr>
          <w:rFonts w:ascii="Times New Roman" w:hAnsi="Times New Roman" w:cs="Times New Roman"/>
          <w:sz w:val="20"/>
          <w:szCs w:val="20"/>
          <w:lang w:val="ru-RU"/>
        </w:rPr>
        <w:t>: отсутствует.</w:t>
      </w:r>
    </w:p>
    <w:p w14:paraId="68A252C1" w14:textId="77777777" w:rsidR="00627196" w:rsidRPr="00D01A41" w:rsidRDefault="00627196" w:rsidP="008B672C">
      <w:pPr>
        <w:pStyle w:val="a3"/>
        <w:spacing w:before="16"/>
        <w:ind w:left="284" w:right="112"/>
        <w:rPr>
          <w:rFonts w:ascii="Times New Roman" w:hAnsi="Times New Roman" w:cs="Times New Roman"/>
          <w:sz w:val="20"/>
          <w:szCs w:val="20"/>
          <w:lang w:val="ru-RU"/>
        </w:rPr>
      </w:pPr>
    </w:p>
    <w:p w14:paraId="364DA6F5" w14:textId="4CC3B986" w:rsidR="00627196" w:rsidRPr="00D01A41" w:rsidRDefault="00D01A41" w:rsidP="008B672C">
      <w:pPr>
        <w:ind w:left="284" w:right="112"/>
        <w:rPr>
          <w:rFonts w:ascii="Times New Roman" w:hAnsi="Times New Roman" w:cs="Times New Roman"/>
          <w:sz w:val="20"/>
          <w:szCs w:val="20"/>
          <w:lang w:val="ru-RU"/>
        </w:rPr>
      </w:pPr>
      <w:r w:rsidRPr="00D01A41">
        <w:rPr>
          <w:rFonts w:ascii="Times New Roman" w:hAnsi="Times New Roman" w:cs="Times New Roman"/>
          <w:b/>
          <w:color w:val="231F20"/>
          <w:sz w:val="20"/>
          <w:szCs w:val="20"/>
          <w:lang w:val="ru-RU"/>
        </w:rPr>
        <w:t xml:space="preserve">ДИАПАЗОН ОТНОСИТЕЛЬНОЙ ВЛАЖНОСТИ ГАЗА: </w:t>
      </w:r>
      <w:r w:rsidRPr="00D01A41">
        <w:rPr>
          <w:rFonts w:ascii="Times New Roman" w:hAnsi="Times New Roman" w:cs="Times New Roman"/>
          <w:color w:val="231F20"/>
          <w:sz w:val="20"/>
          <w:szCs w:val="20"/>
          <w:lang w:val="ru-RU"/>
        </w:rPr>
        <w:t>от 0 до 100% (без конденсации).</w:t>
      </w:r>
    </w:p>
    <w:p w14:paraId="5C0ACD9C" w14:textId="77777777" w:rsidR="00627196" w:rsidRPr="00D01A41" w:rsidRDefault="00627196" w:rsidP="008B672C">
      <w:pPr>
        <w:pStyle w:val="a3"/>
        <w:spacing w:before="18"/>
        <w:ind w:left="284" w:right="112"/>
        <w:rPr>
          <w:rFonts w:ascii="Times New Roman" w:hAnsi="Times New Roman" w:cs="Times New Roman"/>
          <w:sz w:val="20"/>
          <w:szCs w:val="20"/>
          <w:lang w:val="ru-RU"/>
        </w:rPr>
      </w:pPr>
    </w:p>
    <w:p w14:paraId="257EB3E3" w14:textId="7E38714D" w:rsidR="00627196" w:rsidRPr="00D01A41" w:rsidRDefault="00D01A41" w:rsidP="008B672C">
      <w:pPr>
        <w:ind w:left="284" w:right="112"/>
        <w:rPr>
          <w:rFonts w:ascii="Times New Roman" w:hAnsi="Times New Roman" w:cs="Times New Roman"/>
          <w:b/>
          <w:sz w:val="20"/>
          <w:szCs w:val="20"/>
          <w:lang w:val="ru-RU"/>
        </w:rPr>
      </w:pPr>
      <w:r w:rsidRPr="00D01A41">
        <w:rPr>
          <w:rFonts w:ascii="Times New Roman" w:hAnsi="Times New Roman" w:cs="Times New Roman"/>
          <w:b/>
          <w:bCs/>
          <w:sz w:val="20"/>
          <w:szCs w:val="20"/>
          <w:lang w:val="ru-RU"/>
        </w:rPr>
        <w:t>СТЕПЕНЬ ЗАЩИТЫ ОТ ПРОНИКНОВЕНИЯ</w:t>
      </w:r>
      <w:r w:rsidRPr="00D01A41">
        <w:rPr>
          <w:rFonts w:ascii="Times New Roman" w:hAnsi="Times New Roman" w:cs="Times New Roman"/>
          <w:sz w:val="20"/>
          <w:szCs w:val="20"/>
          <w:lang w:val="ru-RU"/>
        </w:rPr>
        <w:t xml:space="preserve">: </w:t>
      </w:r>
      <w:r w:rsidRPr="002006AE">
        <w:rPr>
          <w:rFonts w:ascii="Times New Roman" w:hAnsi="Times New Roman" w:cs="Times New Roman"/>
          <w:sz w:val="20"/>
          <w:szCs w:val="20"/>
        </w:rPr>
        <w:t>IP</w:t>
      </w:r>
      <w:r w:rsidRPr="00D01A41">
        <w:rPr>
          <w:rFonts w:ascii="Times New Roman" w:hAnsi="Times New Roman" w:cs="Times New Roman"/>
          <w:sz w:val="20"/>
          <w:szCs w:val="20"/>
          <w:lang w:val="ru-RU"/>
        </w:rPr>
        <w:t>40.</w:t>
      </w:r>
    </w:p>
    <w:p w14:paraId="1D6286AD" w14:textId="6E59167A" w:rsidR="008B672C" w:rsidRPr="008B672C" w:rsidRDefault="00D01A41" w:rsidP="008B672C">
      <w:pPr>
        <w:pStyle w:val="a3"/>
        <w:spacing w:before="105"/>
        <w:ind w:left="284" w:right="112"/>
        <w:rPr>
          <w:rFonts w:ascii="Times New Roman" w:hAnsi="Times New Roman" w:cs="Times New Roman"/>
          <w:color w:val="231F20"/>
          <w:sz w:val="20"/>
          <w:szCs w:val="20"/>
          <w:lang w:val="ru-RU"/>
        </w:rPr>
      </w:pPr>
      <w:r w:rsidRPr="008B672C">
        <w:rPr>
          <w:rFonts w:ascii="Times New Roman" w:hAnsi="Times New Roman" w:cs="Times New Roman"/>
          <w:b/>
          <w:bCs/>
          <w:color w:val="231F20"/>
          <w:sz w:val="20"/>
          <w:szCs w:val="20"/>
          <w:lang w:val="ru-RU"/>
        </w:rPr>
        <w:t>ВЫХОДНЫЕ СИГНАЛЫ</w:t>
      </w:r>
      <w:r w:rsidRPr="008B672C">
        <w:rPr>
          <w:rFonts w:ascii="Times New Roman" w:hAnsi="Times New Roman" w:cs="Times New Roman"/>
          <w:color w:val="231F20"/>
          <w:sz w:val="20"/>
          <w:szCs w:val="20"/>
          <w:lang w:val="ru-RU"/>
        </w:rPr>
        <w:t xml:space="preserve">: </w:t>
      </w:r>
      <w:r w:rsidR="008B672C" w:rsidRPr="008B672C">
        <w:rPr>
          <w:rFonts w:ascii="Times New Roman" w:hAnsi="Times New Roman" w:cs="Times New Roman"/>
          <w:color w:val="231F20"/>
          <w:sz w:val="20"/>
          <w:szCs w:val="20"/>
          <w:lang w:val="ru-RU"/>
        </w:rPr>
        <w:t>Линейный 0–5 В постоянного тока (мин. Сопротивление нагрузки 3000 Ом);</w:t>
      </w:r>
    </w:p>
    <w:p w14:paraId="67D56733" w14:textId="0A72C237" w:rsidR="008B672C" w:rsidRPr="008B672C" w:rsidRDefault="008B672C" w:rsidP="008B672C">
      <w:pPr>
        <w:pStyle w:val="a3"/>
        <w:spacing w:before="105"/>
        <w:ind w:left="284" w:right="112"/>
        <w:rPr>
          <w:rFonts w:ascii="Times New Roman" w:hAnsi="Times New Roman" w:cs="Times New Roman"/>
          <w:color w:val="231F20"/>
          <w:sz w:val="20"/>
          <w:szCs w:val="20"/>
          <w:lang w:val="ru-RU"/>
        </w:rPr>
      </w:pPr>
      <w:r w:rsidRPr="008B672C">
        <w:rPr>
          <w:rFonts w:ascii="Times New Roman" w:hAnsi="Times New Roman" w:cs="Times New Roman"/>
          <w:color w:val="231F20"/>
          <w:sz w:val="20"/>
          <w:szCs w:val="20"/>
          <w:lang w:val="ru-RU"/>
        </w:rPr>
        <w:t xml:space="preserve">Линейный 0–10 В постоянного тока (мин. Сопротивление нагрузки 5000 Ом); Линейный 4–20 </w:t>
      </w:r>
      <w:proofErr w:type="spellStart"/>
      <w:r w:rsidRPr="008B672C">
        <w:rPr>
          <w:rFonts w:ascii="Times New Roman" w:hAnsi="Times New Roman" w:cs="Times New Roman"/>
          <w:color w:val="231F20"/>
          <w:sz w:val="20"/>
          <w:szCs w:val="20"/>
          <w:lang w:val="ru-RU"/>
        </w:rPr>
        <w:t>ма</w:t>
      </w:r>
      <w:proofErr w:type="spellEnd"/>
      <w:r w:rsidRPr="008B672C">
        <w:rPr>
          <w:rFonts w:ascii="Times New Roman" w:hAnsi="Times New Roman" w:cs="Times New Roman"/>
          <w:color w:val="231F20"/>
          <w:sz w:val="20"/>
          <w:szCs w:val="20"/>
          <w:lang w:val="ru-RU"/>
        </w:rPr>
        <w:t xml:space="preserve"> (макс. Сопротивление цепи 550 Ом).</w:t>
      </w:r>
    </w:p>
    <w:p w14:paraId="5202C691" w14:textId="37B1E63D" w:rsidR="00627196" w:rsidRDefault="008B672C" w:rsidP="008B672C">
      <w:pPr>
        <w:pStyle w:val="a3"/>
        <w:spacing w:before="105"/>
        <w:ind w:left="284" w:right="112"/>
        <w:rPr>
          <w:rFonts w:ascii="Times New Roman" w:hAnsi="Times New Roman" w:cs="Times New Roman"/>
          <w:color w:val="231F20"/>
          <w:sz w:val="20"/>
          <w:szCs w:val="20"/>
          <w:lang w:val="ru-RU"/>
        </w:rPr>
      </w:pPr>
      <w:r w:rsidRPr="008B672C">
        <w:rPr>
          <w:rFonts w:ascii="Times New Roman" w:hAnsi="Times New Roman" w:cs="Times New Roman"/>
          <w:color w:val="231F20"/>
          <w:sz w:val="20"/>
          <w:szCs w:val="20"/>
          <w:lang w:val="ru-RU"/>
        </w:rPr>
        <w:t xml:space="preserve">Максимальный шум 10 </w:t>
      </w:r>
      <w:proofErr w:type="spellStart"/>
      <w:r w:rsidRPr="008B672C">
        <w:rPr>
          <w:rFonts w:ascii="Times New Roman" w:hAnsi="Times New Roman" w:cs="Times New Roman"/>
          <w:color w:val="231F20"/>
          <w:sz w:val="20"/>
          <w:szCs w:val="20"/>
          <w:lang w:val="ru-RU"/>
        </w:rPr>
        <w:t>мв</w:t>
      </w:r>
      <w:proofErr w:type="spellEnd"/>
      <w:r w:rsidRPr="008B672C">
        <w:rPr>
          <w:rFonts w:ascii="Times New Roman" w:hAnsi="Times New Roman" w:cs="Times New Roman"/>
          <w:color w:val="231F20"/>
          <w:sz w:val="20"/>
          <w:szCs w:val="20"/>
          <w:lang w:val="ru-RU"/>
        </w:rPr>
        <w:t xml:space="preserve"> от пика до пика (для выхода 0–5/0–10 В постоянного тока).</w:t>
      </w:r>
    </w:p>
    <w:p w14:paraId="3BE99E8B" w14:textId="77777777" w:rsidR="008B672C" w:rsidRPr="008B672C" w:rsidRDefault="008B672C" w:rsidP="008B672C">
      <w:pPr>
        <w:pStyle w:val="a3"/>
        <w:ind w:left="284" w:right="112"/>
        <w:rPr>
          <w:rFonts w:ascii="Times New Roman" w:hAnsi="Times New Roman" w:cs="Times New Roman"/>
          <w:sz w:val="20"/>
          <w:szCs w:val="20"/>
          <w:lang w:val="ru-RU"/>
        </w:rPr>
      </w:pPr>
    </w:p>
    <w:p w14:paraId="4F8887AF" w14:textId="03BE22AE" w:rsidR="00627196" w:rsidRPr="008B672C" w:rsidRDefault="008B672C" w:rsidP="008B672C">
      <w:pPr>
        <w:spacing w:line="252" w:lineRule="auto"/>
        <w:ind w:left="284" w:right="112"/>
        <w:rPr>
          <w:rFonts w:ascii="Times New Roman" w:hAnsi="Times New Roman" w:cs="Times New Roman"/>
          <w:sz w:val="20"/>
          <w:szCs w:val="20"/>
          <w:lang w:val="ru-RU"/>
        </w:rPr>
      </w:pPr>
      <w:r w:rsidRPr="008B672C">
        <w:rPr>
          <w:rFonts w:ascii="Times New Roman" w:hAnsi="Times New Roman" w:cs="Times New Roman"/>
          <w:b/>
          <w:color w:val="231F20"/>
          <w:sz w:val="20"/>
          <w:szCs w:val="20"/>
          <w:lang w:val="ru-RU"/>
        </w:rPr>
        <w:t xml:space="preserve">ПИТАНИЕ ПРЕОБРАЗОВАТЕЛЯ: </w:t>
      </w:r>
      <w:r w:rsidRPr="008B672C">
        <w:rPr>
          <w:rFonts w:ascii="Times New Roman" w:hAnsi="Times New Roman" w:cs="Times New Roman"/>
          <w:color w:val="231F20"/>
          <w:sz w:val="20"/>
          <w:szCs w:val="20"/>
          <w:lang w:val="ru-RU"/>
        </w:rPr>
        <w:t xml:space="preserve">от 9 до 26 В постоянного тока, макс. Выходной шум 150 </w:t>
      </w:r>
      <w:proofErr w:type="spellStart"/>
      <w:r w:rsidRPr="008B672C">
        <w:rPr>
          <w:rFonts w:ascii="Times New Roman" w:hAnsi="Times New Roman" w:cs="Times New Roman"/>
          <w:color w:val="231F20"/>
          <w:sz w:val="20"/>
          <w:szCs w:val="20"/>
          <w:lang w:val="ru-RU"/>
        </w:rPr>
        <w:t>мв</w:t>
      </w:r>
      <w:proofErr w:type="spellEnd"/>
      <w:r w:rsidRPr="008B672C">
        <w:rPr>
          <w:rFonts w:ascii="Times New Roman" w:hAnsi="Times New Roman" w:cs="Times New Roman"/>
          <w:color w:val="231F20"/>
          <w:sz w:val="20"/>
          <w:szCs w:val="20"/>
          <w:lang w:val="ru-RU"/>
        </w:rPr>
        <w:t xml:space="preserve"> от пика до пика. Потребляемая мощность: макс. 100 </w:t>
      </w:r>
      <w:proofErr w:type="spellStart"/>
      <w:r w:rsidRPr="008B672C">
        <w:rPr>
          <w:rFonts w:ascii="Times New Roman" w:hAnsi="Times New Roman" w:cs="Times New Roman"/>
          <w:color w:val="231F20"/>
          <w:sz w:val="20"/>
          <w:szCs w:val="20"/>
          <w:lang w:val="ru-RU"/>
        </w:rPr>
        <w:t>ма</w:t>
      </w:r>
      <w:proofErr w:type="spellEnd"/>
      <w:r w:rsidRPr="008B672C">
        <w:rPr>
          <w:rFonts w:ascii="Times New Roman" w:hAnsi="Times New Roman" w:cs="Times New Roman"/>
          <w:color w:val="231F20"/>
          <w:sz w:val="20"/>
          <w:szCs w:val="20"/>
          <w:lang w:val="ru-RU"/>
        </w:rPr>
        <w:t>.</w:t>
      </w:r>
    </w:p>
    <w:p w14:paraId="43CA2AB4" w14:textId="77777777" w:rsidR="00627196" w:rsidRPr="008B672C" w:rsidRDefault="00627196" w:rsidP="008B672C">
      <w:pPr>
        <w:pStyle w:val="a3"/>
        <w:spacing w:before="8"/>
        <w:ind w:left="284" w:right="112"/>
        <w:rPr>
          <w:rFonts w:ascii="Times New Roman" w:hAnsi="Times New Roman" w:cs="Times New Roman"/>
          <w:sz w:val="20"/>
          <w:szCs w:val="20"/>
          <w:lang w:val="ru-RU"/>
        </w:rPr>
      </w:pPr>
    </w:p>
    <w:p w14:paraId="3DD504F8" w14:textId="680C45B6" w:rsidR="00627196" w:rsidRPr="008B672C" w:rsidRDefault="008B672C" w:rsidP="008B672C">
      <w:pPr>
        <w:pStyle w:val="a3"/>
        <w:spacing w:line="247" w:lineRule="auto"/>
        <w:ind w:left="284" w:right="112"/>
        <w:rPr>
          <w:rFonts w:ascii="Times New Roman" w:hAnsi="Times New Roman" w:cs="Times New Roman"/>
          <w:sz w:val="20"/>
          <w:szCs w:val="20"/>
          <w:lang w:val="ru-RU"/>
        </w:rPr>
      </w:pPr>
      <w:r w:rsidRPr="008B672C">
        <w:rPr>
          <w:rFonts w:ascii="Times New Roman" w:hAnsi="Times New Roman" w:cs="Times New Roman"/>
          <w:color w:val="231F20"/>
          <w:sz w:val="20"/>
          <w:szCs w:val="20"/>
          <w:lang w:val="ru-RU"/>
        </w:rPr>
        <w:t xml:space="preserve">Печатные платы имеют встроенную защиту от </w:t>
      </w:r>
      <w:proofErr w:type="spellStart"/>
      <w:r w:rsidRPr="008B672C">
        <w:rPr>
          <w:rFonts w:ascii="Times New Roman" w:hAnsi="Times New Roman" w:cs="Times New Roman"/>
          <w:color w:val="231F20"/>
          <w:sz w:val="20"/>
          <w:szCs w:val="20"/>
          <w:lang w:val="ru-RU"/>
        </w:rPr>
        <w:t>переполюсовки</w:t>
      </w:r>
      <w:proofErr w:type="spellEnd"/>
      <w:r w:rsidRPr="008B672C">
        <w:rPr>
          <w:rFonts w:ascii="Times New Roman" w:hAnsi="Times New Roman" w:cs="Times New Roman"/>
          <w:color w:val="231F20"/>
          <w:sz w:val="20"/>
          <w:szCs w:val="20"/>
          <w:lang w:val="ru-RU"/>
        </w:rPr>
        <w:t xml:space="preserve">, а сбрасываемый предохранитель на 300 </w:t>
      </w:r>
      <w:proofErr w:type="spellStart"/>
      <w:r w:rsidRPr="008B672C">
        <w:rPr>
          <w:rFonts w:ascii="Times New Roman" w:hAnsi="Times New Roman" w:cs="Times New Roman"/>
          <w:color w:val="231F20"/>
          <w:sz w:val="20"/>
          <w:szCs w:val="20"/>
          <w:lang w:val="ru-RU"/>
        </w:rPr>
        <w:t>ма</w:t>
      </w:r>
      <w:proofErr w:type="spellEnd"/>
      <w:r w:rsidRPr="008B672C">
        <w:rPr>
          <w:rFonts w:ascii="Times New Roman" w:hAnsi="Times New Roman" w:cs="Times New Roman"/>
          <w:color w:val="231F20"/>
          <w:sz w:val="20"/>
          <w:szCs w:val="20"/>
          <w:lang w:val="ru-RU"/>
        </w:rPr>
        <w:t xml:space="preserve"> обеспечивает защиту входа питания.</w:t>
      </w:r>
    </w:p>
    <w:p w14:paraId="302C862C" w14:textId="77777777" w:rsidR="00627196" w:rsidRPr="008B672C" w:rsidRDefault="00627196" w:rsidP="008B672C">
      <w:pPr>
        <w:pStyle w:val="a3"/>
        <w:spacing w:before="7"/>
        <w:ind w:left="284" w:right="112"/>
        <w:rPr>
          <w:rFonts w:ascii="Times New Roman" w:hAnsi="Times New Roman" w:cs="Times New Roman"/>
          <w:sz w:val="20"/>
          <w:szCs w:val="20"/>
          <w:lang w:val="ru-RU"/>
        </w:rPr>
      </w:pPr>
    </w:p>
    <w:p w14:paraId="372404ED" w14:textId="3AE1FE36" w:rsidR="00627196" w:rsidRPr="008B672C" w:rsidRDefault="008B672C" w:rsidP="008B672C">
      <w:pPr>
        <w:spacing w:before="1" w:line="244" w:lineRule="auto"/>
        <w:ind w:left="284" w:right="112"/>
        <w:rPr>
          <w:rFonts w:ascii="Times New Roman" w:hAnsi="Times New Roman" w:cs="Times New Roman"/>
          <w:sz w:val="20"/>
          <w:szCs w:val="20"/>
          <w:lang w:val="ru-RU"/>
        </w:rPr>
      </w:pPr>
      <w:r w:rsidRPr="008B672C">
        <w:rPr>
          <w:rFonts w:ascii="Times New Roman" w:hAnsi="Times New Roman" w:cs="Times New Roman"/>
          <w:b/>
          <w:sz w:val="20"/>
          <w:szCs w:val="20"/>
          <w:lang w:val="ru-RU"/>
        </w:rPr>
        <w:t xml:space="preserve">ЦИФРОВЫЕ ВЫХОДНЫЕ СИГНАЛЫ: </w:t>
      </w:r>
      <w:r w:rsidRPr="008B672C">
        <w:rPr>
          <w:rFonts w:ascii="Times New Roman" w:hAnsi="Times New Roman" w:cs="Times New Roman"/>
          <w:sz w:val="20"/>
          <w:szCs w:val="20"/>
          <w:lang w:val="ru-RU"/>
        </w:rPr>
        <w:t xml:space="preserve">Стандартный </w:t>
      </w:r>
      <w:r w:rsidRPr="008B672C">
        <w:rPr>
          <w:rFonts w:ascii="Times New Roman" w:hAnsi="Times New Roman" w:cs="Times New Roman"/>
          <w:sz w:val="20"/>
          <w:szCs w:val="20"/>
        </w:rPr>
        <w:t>RS</w:t>
      </w:r>
      <w:r w:rsidRPr="008B672C">
        <w:rPr>
          <w:rFonts w:ascii="Times New Roman" w:hAnsi="Times New Roman" w:cs="Times New Roman"/>
          <w:sz w:val="20"/>
          <w:szCs w:val="20"/>
          <w:lang w:val="ru-RU"/>
        </w:rPr>
        <w:t xml:space="preserve">-232 или </w:t>
      </w:r>
      <w:r w:rsidRPr="008B672C">
        <w:rPr>
          <w:rFonts w:ascii="Times New Roman" w:hAnsi="Times New Roman" w:cs="Times New Roman"/>
          <w:sz w:val="20"/>
          <w:szCs w:val="20"/>
        </w:rPr>
        <w:t>RS</w:t>
      </w:r>
      <w:r w:rsidRPr="008B672C">
        <w:rPr>
          <w:rFonts w:ascii="Times New Roman" w:hAnsi="Times New Roman" w:cs="Times New Roman"/>
          <w:sz w:val="20"/>
          <w:szCs w:val="20"/>
          <w:lang w:val="ru-RU"/>
        </w:rPr>
        <w:t xml:space="preserve">-485 (выбирается пользователем). Опционально </w:t>
      </w:r>
      <w:r w:rsidRPr="008B672C">
        <w:rPr>
          <w:rFonts w:ascii="Times New Roman" w:hAnsi="Times New Roman" w:cs="Times New Roman"/>
          <w:sz w:val="20"/>
          <w:szCs w:val="20"/>
        </w:rPr>
        <w:t>Modbus</w:t>
      </w:r>
      <w:r w:rsidRPr="008B672C">
        <w:rPr>
          <w:rFonts w:ascii="Times New Roman" w:hAnsi="Times New Roman" w:cs="Times New Roman"/>
          <w:sz w:val="20"/>
          <w:szCs w:val="20"/>
          <w:lang w:val="ru-RU"/>
        </w:rPr>
        <w:t xml:space="preserve"> через изолированный передатчик </w:t>
      </w:r>
      <w:r w:rsidRPr="008B672C">
        <w:rPr>
          <w:rFonts w:ascii="Times New Roman" w:hAnsi="Times New Roman" w:cs="Times New Roman"/>
          <w:sz w:val="20"/>
          <w:szCs w:val="20"/>
        </w:rPr>
        <w:t>RS</w:t>
      </w:r>
      <w:r w:rsidRPr="008B672C">
        <w:rPr>
          <w:rFonts w:ascii="Times New Roman" w:hAnsi="Times New Roman" w:cs="Times New Roman"/>
          <w:sz w:val="20"/>
          <w:szCs w:val="20"/>
          <w:lang w:val="ru-RU"/>
        </w:rPr>
        <w:t>-485</w:t>
      </w:r>
      <w:r w:rsidRPr="008B672C">
        <w:rPr>
          <w:rFonts w:ascii="Times New Roman" w:hAnsi="Times New Roman" w:cs="Times New Roman"/>
          <w:color w:val="231F20"/>
          <w:sz w:val="20"/>
          <w:szCs w:val="20"/>
          <w:lang w:val="ru-RU"/>
        </w:rPr>
        <w:t>.</w:t>
      </w:r>
    </w:p>
    <w:p w14:paraId="7BDDC1C0" w14:textId="77777777" w:rsidR="00627196" w:rsidRPr="008B672C" w:rsidRDefault="00627196" w:rsidP="008B672C">
      <w:pPr>
        <w:pStyle w:val="a3"/>
        <w:spacing w:before="36"/>
        <w:ind w:left="284" w:right="112"/>
        <w:rPr>
          <w:rFonts w:ascii="Times New Roman" w:hAnsi="Times New Roman" w:cs="Times New Roman"/>
          <w:sz w:val="20"/>
          <w:szCs w:val="20"/>
          <w:lang w:val="ru-RU"/>
        </w:rPr>
      </w:pPr>
    </w:p>
    <w:p w14:paraId="055ED1CC" w14:textId="159AA69D" w:rsidR="00627196" w:rsidRPr="008B672C" w:rsidRDefault="008B672C" w:rsidP="008B672C">
      <w:pPr>
        <w:pStyle w:val="a3"/>
        <w:spacing w:line="225" w:lineRule="auto"/>
        <w:ind w:left="284" w:right="112"/>
        <w:rPr>
          <w:rFonts w:ascii="Times New Roman" w:hAnsi="Times New Roman" w:cs="Times New Roman"/>
          <w:sz w:val="20"/>
          <w:szCs w:val="20"/>
          <w:lang w:val="ru-RU"/>
        </w:rPr>
      </w:pPr>
      <w:r w:rsidRPr="008B672C">
        <w:rPr>
          <w:rFonts w:ascii="Times New Roman" w:hAnsi="Times New Roman" w:cs="Times New Roman"/>
          <w:b/>
          <w:color w:val="231F20"/>
          <w:sz w:val="20"/>
          <w:szCs w:val="20"/>
          <w:lang w:val="ru-RU"/>
        </w:rPr>
        <w:t xml:space="preserve">КОНТАКТИРУЮЩИЕ МАТЕРИАЛЫ: </w:t>
      </w:r>
      <w:r w:rsidRPr="008B672C">
        <w:rPr>
          <w:rFonts w:ascii="Times New Roman" w:hAnsi="Times New Roman" w:cs="Times New Roman"/>
          <w:color w:val="231F20"/>
          <w:sz w:val="20"/>
          <w:szCs w:val="20"/>
          <w:lang w:val="ru-RU"/>
        </w:rPr>
        <w:t xml:space="preserve">Нержавеющая сталь, уплотнительные кольца из </w:t>
      </w:r>
      <w:r w:rsidRPr="008B672C">
        <w:rPr>
          <w:rFonts w:ascii="Times New Roman" w:hAnsi="Times New Roman" w:cs="Times New Roman"/>
          <w:color w:val="231F20"/>
          <w:sz w:val="20"/>
          <w:szCs w:val="20"/>
        </w:rPr>
        <w:t>FKM</w:t>
      </w:r>
      <w:r w:rsidRPr="008B672C">
        <w:rPr>
          <w:rFonts w:ascii="Times New Roman" w:hAnsi="Times New Roman" w:cs="Times New Roman"/>
          <w:color w:val="231F20"/>
          <w:sz w:val="20"/>
          <w:szCs w:val="20"/>
          <w:lang w:val="ru-RU"/>
        </w:rPr>
        <w:t>, высокотемпературный полиамид, алюминиевая керамика, эпоксидная смола, силикон, стекло, золото.</w:t>
      </w:r>
    </w:p>
    <w:p w14:paraId="21A33A15" w14:textId="77777777" w:rsidR="00627196" w:rsidRPr="008B672C" w:rsidRDefault="00000000">
      <w:pPr>
        <w:pStyle w:val="a3"/>
        <w:spacing w:before="93"/>
        <w:rPr>
          <w:sz w:val="20"/>
          <w:lang w:val="ru-RU"/>
        </w:rPr>
      </w:pPr>
      <w:r>
        <w:rPr>
          <w:noProof/>
          <w:sz w:val="20"/>
        </w:rPr>
        <mc:AlternateContent>
          <mc:Choice Requires="wpg">
            <w:drawing>
              <wp:anchor distT="0" distB="0" distL="0" distR="0" simplePos="0" relativeHeight="487600128" behindDoc="1" locked="0" layoutInCell="1" allowOverlap="1" wp14:anchorId="310B6B08" wp14:editId="2C0524D7">
                <wp:simplePos x="0" y="0"/>
                <wp:positionH relativeFrom="page">
                  <wp:posOffset>447675</wp:posOffset>
                </wp:positionH>
                <wp:positionV relativeFrom="paragraph">
                  <wp:posOffset>218440</wp:posOffset>
                </wp:positionV>
                <wp:extent cx="3994150" cy="1381125"/>
                <wp:effectExtent l="0" t="0" r="6350" b="9525"/>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4150" cy="1381125"/>
                          <a:chOff x="0" y="-1"/>
                          <a:chExt cx="3994150" cy="1381125"/>
                        </a:xfrm>
                      </wpg:grpSpPr>
                      <wps:wsp>
                        <wps:cNvPr id="101" name="Graphic 101"/>
                        <wps:cNvSpPr/>
                        <wps:spPr>
                          <a:xfrm>
                            <a:off x="0" y="-1"/>
                            <a:ext cx="3994150" cy="1381125"/>
                          </a:xfrm>
                          <a:custGeom>
                            <a:avLst/>
                            <a:gdLst/>
                            <a:ahLst/>
                            <a:cxnLst/>
                            <a:rect l="l" t="t" r="r" b="b"/>
                            <a:pathLst>
                              <a:path w="3994150" h="1028700">
                                <a:moveTo>
                                  <a:pt x="3994150" y="0"/>
                                </a:moveTo>
                                <a:lnTo>
                                  <a:pt x="0" y="0"/>
                                </a:lnTo>
                                <a:lnTo>
                                  <a:pt x="0" y="1028699"/>
                                </a:lnTo>
                                <a:lnTo>
                                  <a:pt x="3994150" y="1028699"/>
                                </a:lnTo>
                                <a:lnTo>
                                  <a:pt x="3994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30" cstate="print"/>
                          <a:stretch>
                            <a:fillRect/>
                          </a:stretch>
                        </pic:blipFill>
                        <pic:spPr>
                          <a:xfrm>
                            <a:off x="114554" y="113029"/>
                            <a:ext cx="233172" cy="228790"/>
                          </a:xfrm>
                          <a:prstGeom prst="rect">
                            <a:avLst/>
                          </a:prstGeom>
                        </pic:spPr>
                      </pic:pic>
                      <wps:wsp>
                        <wps:cNvPr id="103" name="Textbox 103"/>
                        <wps:cNvSpPr txBox="1"/>
                        <wps:spPr>
                          <a:xfrm>
                            <a:off x="0" y="1"/>
                            <a:ext cx="3994150" cy="1304924"/>
                          </a:xfrm>
                          <a:prstGeom prst="rect">
                            <a:avLst/>
                          </a:prstGeom>
                        </wps:spPr>
                        <wps:txbx>
                          <w:txbxContent>
                            <w:p w14:paraId="156FF279" w14:textId="5C6304E6" w:rsidR="00627196" w:rsidRPr="008B672C" w:rsidRDefault="008B672C">
                              <w:pPr>
                                <w:spacing w:before="190"/>
                                <w:ind w:left="696" w:right="305"/>
                                <w:rPr>
                                  <w:rFonts w:ascii="Times New Roman" w:hAnsi="Times New Roman" w:cs="Times New Roman"/>
                                  <w:sz w:val="20"/>
                                  <w:szCs w:val="20"/>
                                </w:rPr>
                              </w:pPr>
                              <w:r w:rsidRPr="008B672C">
                                <w:rPr>
                                  <w:rFonts w:ascii="Times New Roman" w:hAnsi="Times New Roman" w:cs="Times New Roman"/>
                                  <w:b/>
                                  <w:sz w:val="20"/>
                                  <w:szCs w:val="20"/>
                                  <w:lang w:val="ru-RU"/>
                                </w:rPr>
                                <w:t>ВНИМАНИЕ:</w:t>
                              </w:r>
                              <w:r w:rsidRPr="008B672C">
                                <w:rPr>
                                  <w:rFonts w:ascii="Times New Roman" w:hAnsi="Times New Roman" w:cs="Times New Roman"/>
                                  <w:b/>
                                  <w:spacing w:val="-19"/>
                                  <w:sz w:val="20"/>
                                  <w:szCs w:val="20"/>
                                  <w:lang w:val="ru-RU"/>
                                </w:rPr>
                                <w:t xml:space="preserve"> </w:t>
                              </w:r>
                              <w:r w:rsidRPr="008B672C">
                                <w:rPr>
                                  <w:rFonts w:ascii="Times New Roman" w:hAnsi="Times New Roman" w:cs="Times New Roman"/>
                                  <w:sz w:val="20"/>
                                  <w:szCs w:val="20"/>
                                  <w:lang w:val="ru-RU"/>
                                </w:rPr>
                                <w:t xml:space="preserve">Компания </w:t>
                              </w:r>
                              <w:r w:rsidRPr="008B672C">
                                <w:rPr>
                                  <w:rFonts w:ascii="Times New Roman" w:hAnsi="Times New Roman" w:cs="Times New Roman"/>
                                  <w:sz w:val="20"/>
                                  <w:szCs w:val="20"/>
                                </w:rPr>
                                <w:t>Dwyer</w:t>
                              </w:r>
                              <w:r w:rsidRPr="008B672C">
                                <w:rPr>
                                  <w:rFonts w:ascii="Times New Roman" w:hAnsi="Times New Roman" w:cs="Times New Roman"/>
                                  <w:sz w:val="20"/>
                                  <w:szCs w:val="20"/>
                                  <w:lang w:val="ru-RU"/>
                                </w:rPr>
                                <w:t xml:space="preserve"> не дает явных или подразумеваемых гарантий коррозионной стойкости массовых расходомеров в отношении различных сред, вступающих в реакцию с любыми компонентами расходомеров. Ответственность за выбор модели, наиболее подходящей для конкретного газа, на основе материалов, контактирующих с жидкостью </w:t>
                              </w:r>
                              <w:r w:rsidRPr="008B672C">
                                <w:rPr>
                                  <w:rFonts w:ascii="Times New Roman" w:hAnsi="Times New Roman" w:cs="Times New Roman"/>
                                  <w:sz w:val="20"/>
                                  <w:szCs w:val="20"/>
                                </w:rPr>
                                <w:t>(</w:t>
                              </w:r>
                              <w:proofErr w:type="spellStart"/>
                              <w:r w:rsidRPr="008B672C">
                                <w:rPr>
                                  <w:rFonts w:ascii="Times New Roman" w:hAnsi="Times New Roman" w:cs="Times New Roman"/>
                                  <w:sz w:val="20"/>
                                  <w:szCs w:val="20"/>
                                </w:rPr>
                                <w:t>смачиваемых</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предлагаемых</w:t>
                              </w:r>
                              <w:proofErr w:type="spellEnd"/>
                              <w:r w:rsidRPr="008B672C">
                                <w:rPr>
                                  <w:rFonts w:ascii="Times New Roman" w:hAnsi="Times New Roman" w:cs="Times New Roman"/>
                                  <w:sz w:val="20"/>
                                  <w:szCs w:val="20"/>
                                </w:rPr>
                                <w:t xml:space="preserve"> в </w:t>
                              </w:r>
                              <w:proofErr w:type="spellStart"/>
                              <w:r w:rsidRPr="008B672C">
                                <w:rPr>
                                  <w:rFonts w:ascii="Times New Roman" w:hAnsi="Times New Roman" w:cs="Times New Roman"/>
                                  <w:sz w:val="20"/>
                                  <w:szCs w:val="20"/>
                                </w:rPr>
                                <w:t>различных</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моделях</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несет</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исключительно</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заказчик</w:t>
                              </w:r>
                              <w:proofErr w:type="spellEnd"/>
                              <w:r w:rsidRPr="008B672C">
                                <w:rPr>
                                  <w:rFonts w:ascii="Times New Roman" w:hAnsi="Times New Roman" w:cs="Times New Roman"/>
                                  <w:sz w:val="20"/>
                                  <w:szCs w:val="20"/>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310B6B08" id="Group 100" o:spid="_x0000_s1114" style="position:absolute;margin-left:35.25pt;margin-top:17.2pt;width:314.5pt;height:108.75pt;z-index:-15716352;mso-wrap-distance-left:0;mso-wrap-distance-right:0;mso-position-horizontal-relative:page;mso-height-relative:margin" coordorigin="" coordsize="39941,13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">
                <v:shape id="Graphic 101" o:spid="_x0000_s1115" style="position:absolute;width:39941;height:13811;visibility:visible;mso-wrap-style:square;v-text-anchor:top" coordsize="399415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" path="m3994150,l,,,1028699r3994150,l3994150,xe" fillcolor="#dcddde" stroked="f">
                  <v:path arrowok="t"/>
                </v:shape>
                <v:shape id="Image 102" o:spid="_x0000_s1116" type="#_x0000_t75" style="position:absolute;left:1145;top:1130;width:2332;height: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">
                  <v:imagedata r:id="rId31" o:title=""/>
                </v:shape>
                <v:shape id="Textbox 103" o:spid="_x0000_s1117" type="#_x0000_t202" style="position:absolute;width:39941;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156FF279" w14:textId="5C6304E6" w:rsidR="00627196" w:rsidRPr="008B672C" w:rsidRDefault="008B672C">
                        <w:pPr>
                          <w:spacing w:before="190"/>
                          <w:ind w:left="696" w:right="305"/>
                          <w:rPr>
                            <w:rFonts w:ascii="Times New Roman" w:hAnsi="Times New Roman" w:cs="Times New Roman"/>
                            <w:sz w:val="20"/>
                            <w:szCs w:val="20"/>
                          </w:rPr>
                        </w:pPr>
                        <w:r w:rsidRPr="008B672C">
                          <w:rPr>
                            <w:rFonts w:ascii="Times New Roman" w:hAnsi="Times New Roman" w:cs="Times New Roman"/>
                            <w:b/>
                            <w:sz w:val="20"/>
                            <w:szCs w:val="20"/>
                            <w:lang w:val="ru-RU"/>
                          </w:rPr>
                          <w:t>ВНИМАНИЕ:</w:t>
                        </w:r>
                        <w:r w:rsidRPr="008B672C">
                          <w:rPr>
                            <w:rFonts w:ascii="Times New Roman" w:hAnsi="Times New Roman" w:cs="Times New Roman"/>
                            <w:b/>
                            <w:spacing w:val="-19"/>
                            <w:sz w:val="20"/>
                            <w:szCs w:val="20"/>
                            <w:lang w:val="ru-RU"/>
                          </w:rPr>
                          <w:t xml:space="preserve"> </w:t>
                        </w:r>
                        <w:r w:rsidRPr="008B672C">
                          <w:rPr>
                            <w:rFonts w:ascii="Times New Roman" w:hAnsi="Times New Roman" w:cs="Times New Roman"/>
                            <w:sz w:val="20"/>
                            <w:szCs w:val="20"/>
                            <w:lang w:val="ru-RU"/>
                          </w:rPr>
                          <w:t xml:space="preserve">Компания </w:t>
                        </w:r>
                        <w:r w:rsidRPr="008B672C">
                          <w:rPr>
                            <w:rFonts w:ascii="Times New Roman" w:hAnsi="Times New Roman" w:cs="Times New Roman"/>
                            <w:sz w:val="20"/>
                            <w:szCs w:val="20"/>
                          </w:rPr>
                          <w:t>Dwyer</w:t>
                        </w:r>
                        <w:r w:rsidRPr="008B672C">
                          <w:rPr>
                            <w:rFonts w:ascii="Times New Roman" w:hAnsi="Times New Roman" w:cs="Times New Roman"/>
                            <w:sz w:val="20"/>
                            <w:szCs w:val="20"/>
                            <w:lang w:val="ru-RU"/>
                          </w:rPr>
                          <w:t xml:space="preserve"> не дает явных или подразумеваемых гарантий коррозионной стойкости массовых расходомеров в отношении различных сред, вступающих в реакцию с любыми компонентами расходомеров. Ответственность за выбор модели, наиболее подходящей для конкретного газа, на основе материалов, контактирующих с жидкостью </w:t>
                        </w:r>
                        <w:r w:rsidRPr="008B672C">
                          <w:rPr>
                            <w:rFonts w:ascii="Times New Roman" w:hAnsi="Times New Roman" w:cs="Times New Roman"/>
                            <w:sz w:val="20"/>
                            <w:szCs w:val="20"/>
                          </w:rPr>
                          <w:t>(</w:t>
                        </w:r>
                        <w:proofErr w:type="spellStart"/>
                        <w:r w:rsidRPr="008B672C">
                          <w:rPr>
                            <w:rFonts w:ascii="Times New Roman" w:hAnsi="Times New Roman" w:cs="Times New Roman"/>
                            <w:sz w:val="20"/>
                            <w:szCs w:val="20"/>
                          </w:rPr>
                          <w:t>смачиваемых</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предлагаемых</w:t>
                        </w:r>
                        <w:proofErr w:type="spellEnd"/>
                        <w:r w:rsidRPr="008B672C">
                          <w:rPr>
                            <w:rFonts w:ascii="Times New Roman" w:hAnsi="Times New Roman" w:cs="Times New Roman"/>
                            <w:sz w:val="20"/>
                            <w:szCs w:val="20"/>
                          </w:rPr>
                          <w:t xml:space="preserve"> в </w:t>
                        </w:r>
                        <w:proofErr w:type="spellStart"/>
                        <w:r w:rsidRPr="008B672C">
                          <w:rPr>
                            <w:rFonts w:ascii="Times New Roman" w:hAnsi="Times New Roman" w:cs="Times New Roman"/>
                            <w:sz w:val="20"/>
                            <w:szCs w:val="20"/>
                          </w:rPr>
                          <w:t>различных</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моделях</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несет</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исключительно</w:t>
                        </w:r>
                        <w:proofErr w:type="spellEnd"/>
                        <w:r w:rsidRPr="008B672C">
                          <w:rPr>
                            <w:rFonts w:ascii="Times New Roman" w:hAnsi="Times New Roman" w:cs="Times New Roman"/>
                            <w:sz w:val="20"/>
                            <w:szCs w:val="20"/>
                          </w:rPr>
                          <w:t xml:space="preserve"> </w:t>
                        </w:r>
                        <w:proofErr w:type="spellStart"/>
                        <w:r w:rsidRPr="008B672C">
                          <w:rPr>
                            <w:rFonts w:ascii="Times New Roman" w:hAnsi="Times New Roman" w:cs="Times New Roman"/>
                            <w:sz w:val="20"/>
                            <w:szCs w:val="20"/>
                          </w:rPr>
                          <w:t>заказчик</w:t>
                        </w:r>
                        <w:proofErr w:type="spellEnd"/>
                        <w:r w:rsidRPr="008B672C">
                          <w:rPr>
                            <w:rFonts w:ascii="Times New Roman" w:hAnsi="Times New Roman" w:cs="Times New Roman"/>
                            <w:sz w:val="20"/>
                            <w:szCs w:val="20"/>
                          </w:rPr>
                          <w:t>.</w:t>
                        </w:r>
                      </w:p>
                    </w:txbxContent>
                  </v:textbox>
                </v:shape>
                <w10:wrap type="topAndBottom" anchorx="page"/>
              </v:group>
            </w:pict>
          </mc:Fallback>
        </mc:AlternateContent>
      </w:r>
    </w:p>
    <w:p w14:paraId="0DF7E93C" w14:textId="77777777" w:rsidR="00627196" w:rsidRPr="008B672C" w:rsidRDefault="00627196">
      <w:pPr>
        <w:pStyle w:val="a3"/>
        <w:rPr>
          <w:sz w:val="20"/>
          <w:lang w:val="ru-RU"/>
        </w:rPr>
        <w:sectPr w:rsidR="00627196" w:rsidRPr="008B672C">
          <w:pgSz w:w="7920" w:h="12240"/>
          <w:pgMar w:top="900" w:right="360" w:bottom="720" w:left="360" w:header="0" w:footer="426" w:gutter="0"/>
          <w:cols w:space="720"/>
        </w:sectPr>
      </w:pPr>
    </w:p>
    <w:p w14:paraId="047F1610" w14:textId="5340BD8A" w:rsidR="00627196" w:rsidRPr="00E40840" w:rsidRDefault="008B672C" w:rsidP="00783875">
      <w:pPr>
        <w:pStyle w:val="a3"/>
        <w:spacing w:before="240"/>
        <w:ind w:left="284" w:right="112"/>
        <w:rPr>
          <w:rFonts w:ascii="Times New Roman" w:hAnsi="Times New Roman" w:cs="Times New Roman"/>
          <w:color w:val="231F20"/>
          <w:sz w:val="20"/>
          <w:szCs w:val="20"/>
          <w:lang w:val="ru-RU"/>
        </w:rPr>
      </w:pPr>
      <w:bookmarkStart w:id="44" w:name="_bookmark23"/>
      <w:bookmarkStart w:id="45" w:name="_bookmark24"/>
      <w:bookmarkEnd w:id="44"/>
      <w:bookmarkEnd w:id="45"/>
      <w:r w:rsidRPr="008B672C">
        <w:rPr>
          <w:rFonts w:ascii="Times New Roman" w:hAnsi="Times New Roman" w:cs="Times New Roman"/>
          <w:b/>
          <w:bCs/>
          <w:color w:val="231F20"/>
          <w:sz w:val="20"/>
          <w:szCs w:val="20"/>
          <w:lang w:val="ru-RU"/>
        </w:rPr>
        <w:lastRenderedPageBreak/>
        <w:t>ВХОДНЫЕ И ВЫХОДНЫЕ РАЗЪЕМЫ</w:t>
      </w:r>
      <w:r w:rsidRPr="008B672C">
        <w:rPr>
          <w:rFonts w:ascii="Times New Roman" w:hAnsi="Times New Roman" w:cs="Times New Roman"/>
          <w:color w:val="231F20"/>
          <w:sz w:val="20"/>
          <w:szCs w:val="20"/>
          <w:lang w:val="ru-RU"/>
        </w:rPr>
        <w:t xml:space="preserve">: </w:t>
      </w:r>
      <w:r w:rsidRPr="008B672C">
        <w:rPr>
          <w:rFonts w:ascii="Times New Roman" w:hAnsi="Times New Roman" w:cs="Times New Roman"/>
          <w:color w:val="231F20"/>
          <w:sz w:val="20"/>
          <w:szCs w:val="20"/>
        </w:rPr>
        <w:t>DFM</w:t>
      </w:r>
      <w:r w:rsidRPr="008B672C">
        <w:rPr>
          <w:rFonts w:ascii="Times New Roman" w:hAnsi="Times New Roman" w:cs="Times New Roman"/>
          <w:color w:val="231F20"/>
          <w:sz w:val="20"/>
          <w:szCs w:val="20"/>
          <w:lang w:val="ru-RU"/>
        </w:rPr>
        <w:t xml:space="preserve">-02 10-32 </w:t>
      </w:r>
      <w:proofErr w:type="spellStart"/>
      <w:r w:rsidRPr="008B672C">
        <w:rPr>
          <w:rFonts w:ascii="Times New Roman" w:hAnsi="Times New Roman" w:cs="Times New Roman"/>
          <w:color w:val="231F20"/>
          <w:sz w:val="20"/>
          <w:szCs w:val="20"/>
          <w:lang w:val="ru-RU"/>
        </w:rPr>
        <w:t>внут</w:t>
      </w:r>
      <w:proofErr w:type="spellEnd"/>
      <w:r w:rsidR="00E40840">
        <w:rPr>
          <w:rFonts w:ascii="Times New Roman" w:hAnsi="Times New Roman" w:cs="Times New Roman"/>
          <w:color w:val="231F20"/>
          <w:sz w:val="20"/>
          <w:szCs w:val="20"/>
          <w:lang w:val="ru-RU"/>
        </w:rPr>
        <w:t>.</w:t>
      </w:r>
      <w:r w:rsidRPr="008B672C">
        <w:rPr>
          <w:rFonts w:ascii="Times New Roman" w:hAnsi="Times New Roman" w:cs="Times New Roman"/>
          <w:color w:val="231F20"/>
          <w:sz w:val="20"/>
          <w:szCs w:val="20"/>
          <w:lang w:val="ru-RU"/>
        </w:rPr>
        <w:t xml:space="preserve"> резьба, </w:t>
      </w:r>
      <w:r w:rsidRPr="008B672C">
        <w:rPr>
          <w:rFonts w:ascii="Times New Roman" w:hAnsi="Times New Roman" w:cs="Times New Roman"/>
          <w:color w:val="231F20"/>
          <w:sz w:val="20"/>
          <w:szCs w:val="20"/>
        </w:rPr>
        <w:t>DFM</w:t>
      </w:r>
      <w:r w:rsidRPr="008B672C">
        <w:rPr>
          <w:rFonts w:ascii="Times New Roman" w:hAnsi="Times New Roman" w:cs="Times New Roman"/>
          <w:color w:val="231F20"/>
          <w:sz w:val="20"/>
          <w:szCs w:val="20"/>
          <w:lang w:val="ru-RU"/>
        </w:rPr>
        <w:t>-03/05 1/8</w:t>
      </w:r>
      <w:r w:rsidR="00E40840" w:rsidRPr="00E40840">
        <w:rPr>
          <w:rFonts w:ascii="Times New Roman" w:hAnsi="Times New Roman" w:cs="Times New Roman"/>
          <w:color w:val="231F20"/>
          <w:sz w:val="20"/>
          <w:szCs w:val="20"/>
          <w:lang w:val="ru-RU"/>
        </w:rPr>
        <w:t>”</w:t>
      </w:r>
      <w:r w:rsidRPr="008B672C">
        <w:rPr>
          <w:rFonts w:ascii="Times New Roman" w:hAnsi="Times New Roman" w:cs="Times New Roman"/>
          <w:color w:val="231F20"/>
          <w:sz w:val="20"/>
          <w:szCs w:val="20"/>
          <w:lang w:val="ru-RU"/>
        </w:rPr>
        <w:t xml:space="preserve"> </w:t>
      </w:r>
      <w:r w:rsidRPr="008B672C">
        <w:rPr>
          <w:rFonts w:ascii="Times New Roman" w:hAnsi="Times New Roman" w:cs="Times New Roman"/>
          <w:color w:val="231F20"/>
          <w:sz w:val="20"/>
          <w:szCs w:val="20"/>
        </w:rPr>
        <w:t>NPT</w:t>
      </w:r>
      <w:r w:rsidRPr="008B672C">
        <w:rPr>
          <w:rFonts w:ascii="Times New Roman" w:hAnsi="Times New Roman" w:cs="Times New Roman"/>
          <w:color w:val="231F20"/>
          <w:sz w:val="20"/>
          <w:szCs w:val="20"/>
          <w:lang w:val="ru-RU"/>
        </w:rPr>
        <w:t xml:space="preserve"> </w:t>
      </w:r>
      <w:proofErr w:type="spellStart"/>
      <w:r w:rsidRPr="008B672C">
        <w:rPr>
          <w:rFonts w:ascii="Times New Roman" w:hAnsi="Times New Roman" w:cs="Times New Roman"/>
          <w:color w:val="231F20"/>
          <w:sz w:val="20"/>
          <w:szCs w:val="20"/>
          <w:lang w:val="ru-RU"/>
        </w:rPr>
        <w:t>внут</w:t>
      </w:r>
      <w:proofErr w:type="spellEnd"/>
      <w:r w:rsidR="00E40840" w:rsidRPr="00E40840">
        <w:rPr>
          <w:rFonts w:ascii="Times New Roman" w:hAnsi="Times New Roman" w:cs="Times New Roman"/>
          <w:color w:val="231F20"/>
          <w:sz w:val="20"/>
          <w:szCs w:val="20"/>
          <w:lang w:val="ru-RU"/>
        </w:rPr>
        <w:t>.</w:t>
      </w:r>
      <w:r w:rsidRPr="008B672C">
        <w:rPr>
          <w:rFonts w:ascii="Times New Roman" w:hAnsi="Times New Roman" w:cs="Times New Roman"/>
          <w:color w:val="231F20"/>
          <w:sz w:val="20"/>
          <w:szCs w:val="20"/>
          <w:lang w:val="ru-RU"/>
        </w:rPr>
        <w:t xml:space="preserve"> резьба, </w:t>
      </w:r>
      <w:r w:rsidRPr="008B672C">
        <w:rPr>
          <w:rFonts w:ascii="Times New Roman" w:hAnsi="Times New Roman" w:cs="Times New Roman"/>
          <w:color w:val="231F20"/>
          <w:sz w:val="20"/>
          <w:szCs w:val="20"/>
        </w:rPr>
        <w:t>DFM</w:t>
      </w:r>
      <w:r w:rsidRPr="008B672C">
        <w:rPr>
          <w:rFonts w:ascii="Times New Roman" w:hAnsi="Times New Roman" w:cs="Times New Roman"/>
          <w:color w:val="231F20"/>
          <w:sz w:val="20"/>
          <w:szCs w:val="20"/>
          <w:lang w:val="ru-RU"/>
        </w:rPr>
        <w:t xml:space="preserve">-07 </w:t>
      </w:r>
      <w:r w:rsidR="00E40840">
        <w:rPr>
          <w:rFonts w:ascii="Times New Roman" w:hAnsi="Times New Roman" w:cs="Times New Roman"/>
          <w:color w:val="231F20"/>
          <w:sz w:val="20"/>
          <w:szCs w:val="20"/>
          <w:lang w:val="ru-RU"/>
        </w:rPr>
        <w:t>¼</w:t>
      </w:r>
      <w:r w:rsidR="00E40840" w:rsidRPr="00E40840">
        <w:rPr>
          <w:rFonts w:ascii="Times New Roman" w:hAnsi="Times New Roman" w:cs="Times New Roman"/>
          <w:color w:val="231F20"/>
          <w:sz w:val="20"/>
          <w:szCs w:val="20"/>
          <w:lang w:val="ru-RU"/>
        </w:rPr>
        <w:t>”</w:t>
      </w:r>
      <w:r w:rsidRPr="008B672C">
        <w:rPr>
          <w:rFonts w:ascii="Times New Roman" w:hAnsi="Times New Roman" w:cs="Times New Roman"/>
          <w:color w:val="231F20"/>
          <w:sz w:val="20"/>
          <w:szCs w:val="20"/>
          <w:lang w:val="ru-RU"/>
        </w:rPr>
        <w:t xml:space="preserve"> </w:t>
      </w:r>
      <w:r w:rsidRPr="008B672C">
        <w:rPr>
          <w:rFonts w:ascii="Times New Roman" w:hAnsi="Times New Roman" w:cs="Times New Roman"/>
          <w:color w:val="231F20"/>
          <w:sz w:val="20"/>
          <w:szCs w:val="20"/>
        </w:rPr>
        <w:t>NPT</w:t>
      </w:r>
      <w:r w:rsidRPr="008B672C">
        <w:rPr>
          <w:rFonts w:ascii="Times New Roman" w:hAnsi="Times New Roman" w:cs="Times New Roman"/>
          <w:color w:val="231F20"/>
          <w:sz w:val="20"/>
          <w:szCs w:val="20"/>
          <w:lang w:val="ru-RU"/>
        </w:rPr>
        <w:t xml:space="preserve"> </w:t>
      </w:r>
      <w:proofErr w:type="spellStart"/>
      <w:r w:rsidRPr="008B672C">
        <w:rPr>
          <w:rFonts w:ascii="Times New Roman" w:hAnsi="Times New Roman" w:cs="Times New Roman"/>
          <w:color w:val="231F20"/>
          <w:sz w:val="20"/>
          <w:szCs w:val="20"/>
          <w:lang w:val="ru-RU"/>
        </w:rPr>
        <w:t>внут</w:t>
      </w:r>
      <w:proofErr w:type="spellEnd"/>
      <w:r w:rsidR="00E40840" w:rsidRPr="00E40840">
        <w:rPr>
          <w:rFonts w:ascii="Times New Roman" w:hAnsi="Times New Roman" w:cs="Times New Roman"/>
          <w:color w:val="231F20"/>
          <w:sz w:val="20"/>
          <w:szCs w:val="20"/>
          <w:lang w:val="ru-RU"/>
        </w:rPr>
        <w:t>.</w:t>
      </w:r>
      <w:r w:rsidRPr="008B672C">
        <w:rPr>
          <w:rFonts w:ascii="Times New Roman" w:hAnsi="Times New Roman" w:cs="Times New Roman"/>
          <w:color w:val="231F20"/>
          <w:sz w:val="20"/>
          <w:szCs w:val="20"/>
          <w:lang w:val="ru-RU"/>
        </w:rPr>
        <w:t xml:space="preserve"> резьба для фитингов, поставляемых пользователем.</w:t>
      </w:r>
    </w:p>
    <w:p w14:paraId="3C00AA54" w14:textId="77777777" w:rsidR="008B672C" w:rsidRPr="00E40840" w:rsidRDefault="008B672C" w:rsidP="008B672C">
      <w:pPr>
        <w:pStyle w:val="a3"/>
        <w:ind w:left="284" w:right="112"/>
        <w:rPr>
          <w:rFonts w:ascii="Times New Roman" w:hAnsi="Times New Roman" w:cs="Times New Roman"/>
          <w:sz w:val="20"/>
          <w:szCs w:val="20"/>
          <w:lang w:val="ru-RU"/>
        </w:rPr>
      </w:pPr>
    </w:p>
    <w:p w14:paraId="1A7E1485" w14:textId="418A13DD" w:rsidR="00627196" w:rsidRPr="008B672C" w:rsidRDefault="008B672C" w:rsidP="00E40840">
      <w:pPr>
        <w:pStyle w:val="a3"/>
        <w:ind w:left="284" w:right="112"/>
        <w:rPr>
          <w:rFonts w:ascii="Times New Roman" w:hAnsi="Times New Roman" w:cs="Times New Roman"/>
          <w:sz w:val="20"/>
          <w:szCs w:val="20"/>
          <w:lang w:val="ru-RU"/>
        </w:rPr>
      </w:pPr>
      <w:bookmarkStart w:id="46" w:name="_bookmark25"/>
      <w:bookmarkEnd w:id="46"/>
      <w:r w:rsidRPr="008B672C">
        <w:rPr>
          <w:rFonts w:ascii="Times New Roman" w:hAnsi="Times New Roman" w:cs="Times New Roman"/>
          <w:b/>
          <w:sz w:val="20"/>
          <w:szCs w:val="20"/>
          <w:lang w:val="ru-RU"/>
        </w:rPr>
        <w:t xml:space="preserve">ДИСПЛЕЙ: </w:t>
      </w:r>
      <w:r w:rsidRPr="008B672C">
        <w:rPr>
          <w:rFonts w:ascii="Times New Roman" w:hAnsi="Times New Roman" w:cs="Times New Roman"/>
          <w:sz w:val="20"/>
          <w:szCs w:val="20"/>
          <w:lang w:val="ru-RU"/>
        </w:rPr>
        <w:t xml:space="preserve">Опциональный графический </w:t>
      </w:r>
      <w:r w:rsidRPr="008B672C">
        <w:rPr>
          <w:rFonts w:ascii="Times New Roman" w:hAnsi="Times New Roman" w:cs="Times New Roman"/>
          <w:sz w:val="20"/>
          <w:szCs w:val="20"/>
        </w:rPr>
        <w:t>OLED</w:t>
      </w:r>
      <w:r w:rsidRPr="008B672C">
        <w:rPr>
          <w:rFonts w:ascii="Times New Roman" w:hAnsi="Times New Roman" w:cs="Times New Roman"/>
          <w:sz w:val="20"/>
          <w:szCs w:val="20"/>
          <w:lang w:val="ru-RU"/>
        </w:rPr>
        <w:t xml:space="preserve">-дисплей 128х64 пикселей желтого цвета с кнопкой </w:t>
      </w:r>
      <w:r w:rsidRPr="008B672C">
        <w:rPr>
          <w:rFonts w:ascii="Times New Roman" w:hAnsi="Times New Roman" w:cs="Times New Roman"/>
          <w:sz w:val="20"/>
          <w:szCs w:val="20"/>
        </w:rPr>
        <w:t>Esc</w:t>
      </w:r>
      <w:r w:rsidRPr="008B672C">
        <w:rPr>
          <w:rFonts w:ascii="Times New Roman" w:hAnsi="Times New Roman" w:cs="Times New Roman"/>
          <w:sz w:val="20"/>
          <w:szCs w:val="20"/>
          <w:lang w:val="ru-RU"/>
        </w:rPr>
        <w:t xml:space="preserve"> и интерфейсом джойстика. Одновременно отображает: массовый расход, общий объем, давление и температуру или массовый расход, объемный расход, давление и температуру (</w:t>
      </w:r>
      <w:r w:rsidR="00783875">
        <w:rPr>
          <w:rFonts w:ascii="Times New Roman" w:hAnsi="Times New Roman" w:cs="Times New Roman"/>
          <w:sz w:val="20"/>
          <w:szCs w:val="20"/>
          <w:lang w:val="ru-RU"/>
        </w:rPr>
        <w:t>опционально</w:t>
      </w:r>
      <w:r w:rsidRPr="008B672C">
        <w:rPr>
          <w:rFonts w:ascii="Times New Roman" w:hAnsi="Times New Roman" w:cs="Times New Roman"/>
          <w:sz w:val="20"/>
          <w:szCs w:val="20"/>
          <w:lang w:val="ru-RU"/>
        </w:rPr>
        <w:t>).</w:t>
      </w:r>
    </w:p>
    <w:p w14:paraId="1DC8382F" w14:textId="29A56D32" w:rsidR="00627196" w:rsidRPr="008B672C" w:rsidRDefault="002968BB" w:rsidP="00E40840">
      <w:pPr>
        <w:pStyle w:val="2"/>
        <w:spacing w:before="240" w:after="240"/>
        <w:ind w:left="284"/>
        <w:rPr>
          <w:rFonts w:ascii="Times New Roman" w:hAnsi="Times New Roman" w:cs="Times New Roman"/>
          <w:color w:val="231F20"/>
          <w:sz w:val="20"/>
          <w:szCs w:val="20"/>
        </w:rPr>
      </w:pPr>
      <w:bookmarkStart w:id="47" w:name="5.1_CE_Compliance"/>
      <w:bookmarkStart w:id="48" w:name="_Toc221244731"/>
      <w:bookmarkEnd w:id="47"/>
      <w:r w:rsidRPr="008B672C">
        <w:rPr>
          <w:rFonts w:ascii="Times New Roman" w:hAnsi="Times New Roman" w:cs="Times New Roman"/>
          <w:color w:val="231F20"/>
          <w:sz w:val="20"/>
          <w:szCs w:val="20"/>
        </w:rPr>
        <w:t xml:space="preserve">5.1 </w:t>
      </w:r>
      <w:proofErr w:type="spellStart"/>
      <w:r w:rsidR="008B672C" w:rsidRPr="008B672C">
        <w:rPr>
          <w:rFonts w:ascii="Times New Roman" w:hAnsi="Times New Roman" w:cs="Times New Roman"/>
          <w:color w:val="231F20"/>
          <w:sz w:val="20"/>
          <w:szCs w:val="20"/>
        </w:rPr>
        <w:t>Соответствие</w:t>
      </w:r>
      <w:proofErr w:type="spellEnd"/>
      <w:r w:rsidR="008B672C" w:rsidRPr="008B672C">
        <w:rPr>
          <w:rFonts w:ascii="Times New Roman" w:hAnsi="Times New Roman" w:cs="Times New Roman"/>
          <w:color w:val="231F20"/>
          <w:sz w:val="20"/>
          <w:szCs w:val="20"/>
        </w:rPr>
        <w:t xml:space="preserve"> </w:t>
      </w:r>
      <w:proofErr w:type="spellStart"/>
      <w:r w:rsidR="008B672C" w:rsidRPr="008B672C">
        <w:rPr>
          <w:rFonts w:ascii="Times New Roman" w:hAnsi="Times New Roman" w:cs="Times New Roman"/>
          <w:color w:val="231F20"/>
          <w:sz w:val="20"/>
          <w:szCs w:val="20"/>
        </w:rPr>
        <w:t>требованиям</w:t>
      </w:r>
      <w:proofErr w:type="spellEnd"/>
      <w:r w:rsidR="008B672C" w:rsidRPr="008B672C">
        <w:rPr>
          <w:rFonts w:ascii="Times New Roman" w:hAnsi="Times New Roman" w:cs="Times New Roman"/>
          <w:color w:val="231F20"/>
          <w:sz w:val="20"/>
          <w:szCs w:val="20"/>
        </w:rPr>
        <w:t xml:space="preserve"> CE</w:t>
      </w:r>
      <w:bookmarkEnd w:id="48"/>
    </w:p>
    <w:tbl>
      <w:tblPr>
        <w:tblStyle w:val="TableNormal"/>
        <w:tblW w:w="0" w:type="auto"/>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57" w:type="dxa"/>
          <w:left w:w="57" w:type="dxa"/>
          <w:bottom w:w="57" w:type="dxa"/>
          <w:right w:w="57" w:type="dxa"/>
        </w:tblCellMar>
        <w:tblLook w:val="01E0" w:firstRow="1" w:lastRow="1" w:firstColumn="1" w:lastColumn="1" w:noHBand="0" w:noVBand="0"/>
      </w:tblPr>
      <w:tblGrid>
        <w:gridCol w:w="1466"/>
        <w:gridCol w:w="2078"/>
        <w:gridCol w:w="1175"/>
        <w:gridCol w:w="1943"/>
      </w:tblGrid>
      <w:tr w:rsidR="00627196" w:rsidRPr="00832E0B" w14:paraId="5FCA1007" w14:textId="77777777" w:rsidTr="00C22721">
        <w:trPr>
          <w:trHeight w:val="280"/>
        </w:trPr>
        <w:tc>
          <w:tcPr>
            <w:tcW w:w="6662" w:type="dxa"/>
            <w:gridSpan w:val="4"/>
            <w:shd w:val="clear" w:color="auto" w:fill="BBBDC0"/>
          </w:tcPr>
          <w:p w14:paraId="5E9A4807" w14:textId="543DF65A" w:rsidR="00627196" w:rsidRPr="00C22721" w:rsidRDefault="00C22721" w:rsidP="00E40840">
            <w:pPr>
              <w:pStyle w:val="TableParagraph"/>
              <w:ind w:left="235"/>
              <w:jc w:val="center"/>
              <w:rPr>
                <w:rFonts w:ascii="Times New Roman" w:hAnsi="Times New Roman" w:cs="Times New Roman"/>
                <w:b/>
                <w:sz w:val="16"/>
                <w:szCs w:val="16"/>
                <w:lang w:val="ru-RU"/>
              </w:rPr>
            </w:pPr>
            <w:r w:rsidRPr="00C22721">
              <w:rPr>
                <w:rFonts w:ascii="Times New Roman" w:hAnsi="Times New Roman" w:cs="Times New Roman"/>
                <w:b/>
                <w:sz w:val="16"/>
                <w:szCs w:val="16"/>
                <w:lang w:val="ru-RU"/>
              </w:rPr>
              <w:t xml:space="preserve">ТАБЛИЦА </w:t>
            </w:r>
            <w:r w:rsidRPr="00C22721">
              <w:rPr>
                <w:rFonts w:ascii="Times New Roman" w:hAnsi="Times New Roman" w:cs="Times New Roman"/>
                <w:b/>
                <w:sz w:val="16"/>
                <w:szCs w:val="16"/>
              </w:rPr>
              <w:t>II</w:t>
            </w:r>
            <w:r w:rsidRPr="00C22721">
              <w:rPr>
                <w:rFonts w:ascii="Times New Roman" w:hAnsi="Times New Roman" w:cs="Times New Roman"/>
                <w:b/>
                <w:sz w:val="16"/>
                <w:szCs w:val="16"/>
                <w:lang w:val="ru-RU"/>
              </w:rPr>
              <w:t xml:space="preserve">: ДИАПАЗОНЫ РАСХОДА </w:t>
            </w:r>
            <w:r w:rsidRPr="00C22721">
              <w:rPr>
                <w:rFonts w:ascii="Times New Roman" w:hAnsi="Times New Roman" w:cs="Times New Roman"/>
                <w:b/>
                <w:sz w:val="16"/>
                <w:szCs w:val="16"/>
              </w:rPr>
              <w:t>DFM</w:t>
            </w:r>
          </w:p>
        </w:tc>
      </w:tr>
      <w:tr w:rsidR="00627196" w:rsidRPr="008B672C" w14:paraId="4F60FDAC" w14:textId="77777777" w:rsidTr="00C22721">
        <w:trPr>
          <w:trHeight w:val="685"/>
        </w:trPr>
        <w:tc>
          <w:tcPr>
            <w:tcW w:w="1466" w:type="dxa"/>
            <w:shd w:val="clear" w:color="auto" w:fill="DCDDDE"/>
            <w:vAlign w:val="center"/>
          </w:tcPr>
          <w:p w14:paraId="65D5D46D" w14:textId="7610DEBA" w:rsidR="00627196" w:rsidRPr="00C22721" w:rsidRDefault="008B672C" w:rsidP="00E40840">
            <w:pPr>
              <w:pStyle w:val="TableParagraph"/>
              <w:jc w:val="center"/>
              <w:rPr>
                <w:rFonts w:ascii="Times New Roman" w:hAnsi="Times New Roman" w:cs="Times New Roman"/>
                <w:b/>
                <w:sz w:val="16"/>
                <w:szCs w:val="16"/>
                <w:lang w:val="ru-RU"/>
              </w:rPr>
            </w:pPr>
            <w:r w:rsidRPr="00C22721">
              <w:rPr>
                <w:rFonts w:ascii="Times New Roman" w:hAnsi="Times New Roman" w:cs="Times New Roman"/>
                <w:b/>
                <w:sz w:val="16"/>
                <w:szCs w:val="16"/>
                <w:lang w:val="ru-RU"/>
              </w:rPr>
              <w:t>Модель</w:t>
            </w:r>
          </w:p>
        </w:tc>
        <w:tc>
          <w:tcPr>
            <w:tcW w:w="2078" w:type="dxa"/>
            <w:shd w:val="clear" w:color="auto" w:fill="DCDDDE"/>
            <w:vAlign w:val="center"/>
          </w:tcPr>
          <w:p w14:paraId="57434B6A" w14:textId="52F43218" w:rsidR="00627196" w:rsidRPr="008B672C" w:rsidRDefault="008B672C" w:rsidP="00E40840">
            <w:pPr>
              <w:pStyle w:val="TableParagraph"/>
              <w:ind w:left="-11"/>
              <w:jc w:val="center"/>
              <w:rPr>
                <w:rFonts w:ascii="Times New Roman" w:hAnsi="Times New Roman" w:cs="Times New Roman"/>
                <w:b/>
                <w:sz w:val="16"/>
                <w:szCs w:val="16"/>
                <w:lang w:val="ru-RU"/>
              </w:rPr>
            </w:pPr>
            <w:r w:rsidRPr="008B672C">
              <w:rPr>
                <w:rFonts w:ascii="Times New Roman" w:hAnsi="Times New Roman" w:cs="Times New Roman"/>
                <w:b/>
                <w:sz w:val="16"/>
                <w:szCs w:val="16"/>
                <w:lang w:val="ru-RU"/>
              </w:rPr>
              <w:t>Полная шкала массового расхода</w:t>
            </w:r>
          </w:p>
        </w:tc>
        <w:tc>
          <w:tcPr>
            <w:tcW w:w="1175" w:type="dxa"/>
            <w:shd w:val="clear" w:color="auto" w:fill="DCDDDE"/>
            <w:vAlign w:val="center"/>
          </w:tcPr>
          <w:p w14:paraId="4BB0F7FA" w14:textId="19092162" w:rsidR="00627196" w:rsidRPr="008B672C" w:rsidRDefault="008B672C" w:rsidP="00E40840">
            <w:pPr>
              <w:pStyle w:val="TableParagraph"/>
              <w:jc w:val="center"/>
              <w:rPr>
                <w:rFonts w:ascii="Times New Roman" w:hAnsi="Times New Roman" w:cs="Times New Roman"/>
                <w:b/>
                <w:sz w:val="16"/>
                <w:szCs w:val="16"/>
                <w:lang w:val="ru-RU"/>
              </w:rPr>
            </w:pPr>
            <w:r w:rsidRPr="008B672C">
              <w:rPr>
                <w:rFonts w:ascii="Times New Roman" w:hAnsi="Times New Roman" w:cs="Times New Roman"/>
                <w:b/>
                <w:sz w:val="16"/>
                <w:szCs w:val="16"/>
                <w:lang w:val="ru-RU"/>
              </w:rPr>
              <w:t>Перепад давления при расходе на полной шкале (</w:t>
            </w:r>
            <w:proofErr w:type="spellStart"/>
            <w:r w:rsidRPr="008B672C">
              <w:rPr>
                <w:rFonts w:ascii="Times New Roman" w:hAnsi="Times New Roman" w:cs="Times New Roman"/>
                <w:b/>
                <w:sz w:val="16"/>
                <w:szCs w:val="16"/>
                <w:lang w:val="ru-RU"/>
              </w:rPr>
              <w:t>psid</w:t>
            </w:r>
            <w:proofErr w:type="spellEnd"/>
            <w:r w:rsidRPr="008B672C">
              <w:rPr>
                <w:rFonts w:ascii="Times New Roman" w:hAnsi="Times New Roman" w:cs="Times New Roman"/>
                <w:b/>
                <w:sz w:val="16"/>
                <w:szCs w:val="16"/>
                <w:lang w:val="ru-RU"/>
              </w:rPr>
              <w:t>)</w:t>
            </w:r>
          </w:p>
        </w:tc>
        <w:tc>
          <w:tcPr>
            <w:tcW w:w="1943" w:type="dxa"/>
            <w:shd w:val="clear" w:color="auto" w:fill="DCDDDE"/>
            <w:vAlign w:val="center"/>
          </w:tcPr>
          <w:p w14:paraId="5F25FCD2" w14:textId="092B71B8" w:rsidR="00627196" w:rsidRPr="008B672C" w:rsidRDefault="008B672C" w:rsidP="00E40840">
            <w:pPr>
              <w:pStyle w:val="TableParagraph"/>
              <w:ind w:left="-2"/>
              <w:jc w:val="center"/>
              <w:rPr>
                <w:rFonts w:ascii="Times New Roman" w:hAnsi="Times New Roman" w:cs="Times New Roman"/>
                <w:b/>
                <w:sz w:val="16"/>
                <w:szCs w:val="16"/>
                <w:lang w:val="ru-RU"/>
              </w:rPr>
            </w:pPr>
            <w:r w:rsidRPr="008B672C">
              <w:rPr>
                <w:rFonts w:ascii="Times New Roman" w:hAnsi="Times New Roman" w:cs="Times New Roman"/>
                <w:b/>
                <w:sz w:val="16"/>
                <w:szCs w:val="16"/>
                <w:lang w:val="ru-RU"/>
              </w:rPr>
              <w:t>Присоединение к процессу</w:t>
            </w:r>
          </w:p>
        </w:tc>
      </w:tr>
      <w:tr w:rsidR="00627196" w:rsidRPr="008B672C" w14:paraId="68C3DD2A" w14:textId="77777777" w:rsidTr="00C22721">
        <w:trPr>
          <w:trHeight w:val="279"/>
        </w:trPr>
        <w:tc>
          <w:tcPr>
            <w:tcW w:w="1466" w:type="dxa"/>
          </w:tcPr>
          <w:p w14:paraId="56F09336" w14:textId="77777777" w:rsidR="00627196" w:rsidRPr="008B672C" w:rsidRDefault="00000000" w:rsidP="00E40840">
            <w:pPr>
              <w:pStyle w:val="TableParagraph"/>
              <w:ind w:right="27"/>
              <w:jc w:val="center"/>
              <w:rPr>
                <w:rFonts w:ascii="Times New Roman" w:hAnsi="Times New Roman" w:cs="Times New Roman"/>
                <w:sz w:val="16"/>
                <w:szCs w:val="16"/>
                <w:lang w:val="ru-RU"/>
              </w:rPr>
            </w:pPr>
            <w:r w:rsidRPr="008B672C">
              <w:rPr>
                <w:rFonts w:ascii="Times New Roman" w:hAnsi="Times New Roman" w:cs="Times New Roman"/>
                <w:sz w:val="16"/>
                <w:szCs w:val="16"/>
                <w:lang w:val="ru-RU"/>
              </w:rPr>
              <w:t>DFM-01-DFM-20</w:t>
            </w:r>
          </w:p>
        </w:tc>
        <w:tc>
          <w:tcPr>
            <w:tcW w:w="2078" w:type="dxa"/>
          </w:tcPr>
          <w:p w14:paraId="664C75C0" w14:textId="16843E86" w:rsidR="00627196" w:rsidRPr="008B672C" w:rsidRDefault="008B672C" w:rsidP="00E40840">
            <w:pPr>
              <w:pStyle w:val="TableParagraph"/>
              <w:rPr>
                <w:rFonts w:ascii="Times New Roman" w:hAnsi="Times New Roman" w:cs="Times New Roman"/>
                <w:sz w:val="16"/>
                <w:szCs w:val="16"/>
                <w:lang w:val="ru-RU"/>
              </w:rPr>
            </w:pPr>
            <w:r w:rsidRPr="008B672C">
              <w:rPr>
                <w:rFonts w:ascii="Times New Roman" w:hAnsi="Times New Roman" w:cs="Times New Roman"/>
                <w:sz w:val="16"/>
                <w:szCs w:val="16"/>
                <w:lang w:val="ru-RU"/>
              </w:rPr>
              <w:t xml:space="preserve">От 0,5 до 50 </w:t>
            </w:r>
            <w:proofErr w:type="spellStart"/>
            <w:r w:rsidRPr="008B672C">
              <w:rPr>
                <w:rFonts w:ascii="Times New Roman" w:hAnsi="Times New Roman" w:cs="Times New Roman"/>
                <w:sz w:val="16"/>
                <w:szCs w:val="16"/>
                <w:lang w:val="ru-RU"/>
              </w:rPr>
              <w:t>смл</w:t>
            </w:r>
            <w:proofErr w:type="spellEnd"/>
            <w:r w:rsidRPr="008B672C">
              <w:rPr>
                <w:rFonts w:ascii="Times New Roman" w:hAnsi="Times New Roman" w:cs="Times New Roman"/>
                <w:sz w:val="16"/>
                <w:szCs w:val="16"/>
                <w:lang w:val="ru-RU"/>
              </w:rPr>
              <w:t>/мин</w:t>
            </w:r>
          </w:p>
        </w:tc>
        <w:tc>
          <w:tcPr>
            <w:tcW w:w="1175" w:type="dxa"/>
          </w:tcPr>
          <w:p w14:paraId="1E4E3F9D" w14:textId="77777777" w:rsidR="00627196" w:rsidRPr="008B672C" w:rsidRDefault="00000000" w:rsidP="00E40840">
            <w:pPr>
              <w:pStyle w:val="TableParagraph"/>
              <w:ind w:left="88"/>
              <w:jc w:val="center"/>
              <w:rPr>
                <w:rFonts w:ascii="Times New Roman" w:hAnsi="Times New Roman" w:cs="Times New Roman"/>
                <w:sz w:val="16"/>
                <w:szCs w:val="16"/>
                <w:lang w:val="ru-RU"/>
              </w:rPr>
            </w:pPr>
            <w:r w:rsidRPr="008B672C">
              <w:rPr>
                <w:rFonts w:ascii="Times New Roman" w:hAnsi="Times New Roman" w:cs="Times New Roman"/>
                <w:sz w:val="16"/>
                <w:szCs w:val="16"/>
                <w:lang w:val="ru-RU"/>
              </w:rPr>
              <w:t>1.0</w:t>
            </w:r>
          </w:p>
        </w:tc>
        <w:tc>
          <w:tcPr>
            <w:tcW w:w="1943" w:type="dxa"/>
          </w:tcPr>
          <w:p w14:paraId="3AEB1CFD" w14:textId="049654B9" w:rsidR="00627196" w:rsidRPr="008B672C" w:rsidRDefault="00C22721" w:rsidP="00E40840">
            <w:pPr>
              <w:pStyle w:val="TableParagraph"/>
              <w:ind w:right="50"/>
              <w:jc w:val="center"/>
              <w:rPr>
                <w:rFonts w:ascii="Times New Roman" w:hAnsi="Times New Roman" w:cs="Times New Roman"/>
                <w:sz w:val="16"/>
                <w:szCs w:val="16"/>
                <w:lang w:val="ru-RU"/>
              </w:rPr>
            </w:pPr>
            <w:proofErr w:type="spellStart"/>
            <w:r w:rsidRPr="00C22721">
              <w:rPr>
                <w:rFonts w:ascii="Times New Roman" w:hAnsi="Times New Roman" w:cs="Times New Roman"/>
                <w:sz w:val="16"/>
                <w:szCs w:val="16"/>
                <w:lang w:val="ru-RU"/>
              </w:rPr>
              <w:t>Внут</w:t>
            </w:r>
            <w:r>
              <w:rPr>
                <w:rFonts w:ascii="Times New Roman" w:hAnsi="Times New Roman" w:cs="Times New Roman"/>
                <w:sz w:val="16"/>
                <w:szCs w:val="16"/>
                <w:lang w:val="ru-RU"/>
              </w:rPr>
              <w:t>.</w:t>
            </w:r>
            <w:r w:rsidRPr="00C22721">
              <w:rPr>
                <w:rFonts w:ascii="Times New Roman" w:hAnsi="Times New Roman" w:cs="Times New Roman"/>
                <w:sz w:val="16"/>
                <w:szCs w:val="16"/>
                <w:lang w:val="ru-RU"/>
              </w:rPr>
              <w:t>резьба</w:t>
            </w:r>
            <w:proofErr w:type="spellEnd"/>
            <w:r w:rsidRPr="00C22721">
              <w:rPr>
                <w:rFonts w:ascii="Times New Roman" w:hAnsi="Times New Roman" w:cs="Times New Roman"/>
                <w:sz w:val="16"/>
                <w:szCs w:val="16"/>
                <w:lang w:val="ru-RU"/>
              </w:rPr>
              <w:t xml:space="preserve"> 10-32</w:t>
            </w:r>
          </w:p>
        </w:tc>
      </w:tr>
      <w:tr w:rsidR="00627196" w:rsidRPr="008B672C" w14:paraId="504118F5" w14:textId="77777777" w:rsidTr="00C22721">
        <w:trPr>
          <w:trHeight w:val="280"/>
        </w:trPr>
        <w:tc>
          <w:tcPr>
            <w:tcW w:w="1466" w:type="dxa"/>
          </w:tcPr>
          <w:p w14:paraId="3D088A7F" w14:textId="77777777" w:rsidR="00627196" w:rsidRPr="008B672C" w:rsidRDefault="00000000" w:rsidP="00E40840">
            <w:pPr>
              <w:pStyle w:val="TableParagraph"/>
              <w:ind w:right="27"/>
              <w:jc w:val="center"/>
              <w:rPr>
                <w:rFonts w:ascii="Times New Roman" w:hAnsi="Times New Roman" w:cs="Times New Roman"/>
                <w:sz w:val="16"/>
                <w:szCs w:val="16"/>
                <w:lang w:val="ru-RU"/>
              </w:rPr>
            </w:pPr>
            <w:r w:rsidRPr="008B672C">
              <w:rPr>
                <w:rFonts w:ascii="Times New Roman" w:hAnsi="Times New Roman" w:cs="Times New Roman"/>
                <w:sz w:val="16"/>
                <w:szCs w:val="16"/>
                <w:lang w:val="ru-RU"/>
              </w:rPr>
              <w:t>DFM-21-DFM-50</w:t>
            </w:r>
          </w:p>
        </w:tc>
        <w:tc>
          <w:tcPr>
            <w:tcW w:w="2078" w:type="dxa"/>
          </w:tcPr>
          <w:p w14:paraId="0BB5F5BE" w14:textId="75664868" w:rsidR="00627196" w:rsidRPr="008B672C" w:rsidRDefault="008B672C" w:rsidP="00E40840">
            <w:pPr>
              <w:pStyle w:val="TableParagraph"/>
              <w:rPr>
                <w:rFonts w:ascii="Times New Roman" w:hAnsi="Times New Roman" w:cs="Times New Roman"/>
                <w:sz w:val="16"/>
                <w:szCs w:val="16"/>
                <w:lang w:val="ru-RU"/>
              </w:rPr>
            </w:pPr>
            <w:r w:rsidRPr="008B672C">
              <w:rPr>
                <w:rFonts w:ascii="Times New Roman" w:hAnsi="Times New Roman" w:cs="Times New Roman"/>
                <w:sz w:val="16"/>
                <w:szCs w:val="16"/>
                <w:lang w:val="ru-RU"/>
              </w:rPr>
              <w:t xml:space="preserve">От 51 </w:t>
            </w:r>
            <w:proofErr w:type="spellStart"/>
            <w:r w:rsidRPr="008B672C">
              <w:rPr>
                <w:rFonts w:ascii="Times New Roman" w:hAnsi="Times New Roman" w:cs="Times New Roman"/>
                <w:sz w:val="16"/>
                <w:szCs w:val="16"/>
                <w:lang w:val="ru-RU"/>
              </w:rPr>
              <w:t>смл</w:t>
            </w:r>
            <w:proofErr w:type="spellEnd"/>
            <w:r w:rsidRPr="008B672C">
              <w:rPr>
                <w:rFonts w:ascii="Times New Roman" w:hAnsi="Times New Roman" w:cs="Times New Roman"/>
                <w:sz w:val="16"/>
                <w:szCs w:val="16"/>
                <w:lang w:val="ru-RU"/>
              </w:rPr>
              <w:t xml:space="preserve">/мин до 20 </w:t>
            </w:r>
            <w:proofErr w:type="spellStart"/>
            <w:r w:rsidRPr="008B672C">
              <w:rPr>
                <w:rFonts w:ascii="Times New Roman" w:hAnsi="Times New Roman" w:cs="Times New Roman"/>
                <w:sz w:val="16"/>
                <w:szCs w:val="16"/>
                <w:lang w:val="ru-RU"/>
              </w:rPr>
              <w:t>сл</w:t>
            </w:r>
            <w:proofErr w:type="spellEnd"/>
            <w:r w:rsidRPr="008B672C">
              <w:rPr>
                <w:rFonts w:ascii="Times New Roman" w:hAnsi="Times New Roman" w:cs="Times New Roman"/>
                <w:sz w:val="16"/>
                <w:szCs w:val="16"/>
                <w:lang w:val="ru-RU"/>
              </w:rPr>
              <w:t>/мин</w:t>
            </w:r>
          </w:p>
        </w:tc>
        <w:tc>
          <w:tcPr>
            <w:tcW w:w="1175" w:type="dxa"/>
          </w:tcPr>
          <w:p w14:paraId="5EA13810" w14:textId="77777777" w:rsidR="00627196" w:rsidRPr="008B672C" w:rsidRDefault="00000000" w:rsidP="00E40840">
            <w:pPr>
              <w:pStyle w:val="TableParagraph"/>
              <w:ind w:left="88"/>
              <w:jc w:val="center"/>
              <w:rPr>
                <w:rFonts w:ascii="Times New Roman" w:hAnsi="Times New Roman" w:cs="Times New Roman"/>
                <w:sz w:val="16"/>
                <w:szCs w:val="16"/>
                <w:lang w:val="ru-RU"/>
              </w:rPr>
            </w:pPr>
            <w:r w:rsidRPr="008B672C">
              <w:rPr>
                <w:rFonts w:ascii="Times New Roman" w:hAnsi="Times New Roman" w:cs="Times New Roman"/>
                <w:sz w:val="16"/>
                <w:szCs w:val="16"/>
                <w:lang w:val="ru-RU"/>
              </w:rPr>
              <w:t>1.0</w:t>
            </w:r>
          </w:p>
        </w:tc>
        <w:tc>
          <w:tcPr>
            <w:tcW w:w="1943" w:type="dxa"/>
          </w:tcPr>
          <w:p w14:paraId="69F0A6EF" w14:textId="4EEC993D" w:rsidR="00627196" w:rsidRPr="008B672C" w:rsidRDefault="00C22721" w:rsidP="00E40840">
            <w:pPr>
              <w:pStyle w:val="TableParagraph"/>
              <w:ind w:right="1"/>
              <w:jc w:val="center"/>
              <w:rPr>
                <w:rFonts w:ascii="Times New Roman" w:hAnsi="Times New Roman" w:cs="Times New Roman"/>
                <w:sz w:val="16"/>
                <w:szCs w:val="16"/>
                <w:lang w:val="ru-RU"/>
              </w:rPr>
            </w:pPr>
            <w:proofErr w:type="spellStart"/>
            <w:r w:rsidRPr="00C22721">
              <w:rPr>
                <w:rFonts w:ascii="Times New Roman" w:hAnsi="Times New Roman" w:cs="Times New Roman"/>
                <w:sz w:val="16"/>
                <w:szCs w:val="16"/>
                <w:lang w:val="ru-RU"/>
              </w:rPr>
              <w:t>Внут</w:t>
            </w:r>
            <w:proofErr w:type="spellEnd"/>
            <w:r>
              <w:rPr>
                <w:rFonts w:ascii="Times New Roman" w:hAnsi="Times New Roman" w:cs="Times New Roman"/>
                <w:sz w:val="16"/>
                <w:szCs w:val="16"/>
                <w:lang w:val="ru-RU"/>
              </w:rPr>
              <w:t>.</w:t>
            </w:r>
            <w:r w:rsidRPr="00C22721">
              <w:rPr>
                <w:rFonts w:ascii="Times New Roman" w:hAnsi="Times New Roman" w:cs="Times New Roman"/>
                <w:sz w:val="16"/>
                <w:szCs w:val="16"/>
                <w:lang w:val="ru-RU"/>
              </w:rPr>
              <w:t xml:space="preserve"> резьба </w:t>
            </w:r>
            <w:r w:rsidRPr="008B672C">
              <w:rPr>
                <w:rFonts w:ascii="Times New Roman" w:hAnsi="Times New Roman" w:cs="Times New Roman"/>
                <w:sz w:val="16"/>
                <w:szCs w:val="16"/>
                <w:lang w:val="ru-RU"/>
              </w:rPr>
              <w:t xml:space="preserve">NPT 1/8" </w:t>
            </w:r>
          </w:p>
        </w:tc>
      </w:tr>
      <w:tr w:rsidR="00627196" w:rsidRPr="00C22721" w14:paraId="71D5A710" w14:textId="77777777" w:rsidTr="00C22721">
        <w:trPr>
          <w:trHeight w:val="280"/>
        </w:trPr>
        <w:tc>
          <w:tcPr>
            <w:tcW w:w="1466" w:type="dxa"/>
          </w:tcPr>
          <w:p w14:paraId="6C674BB0" w14:textId="77777777" w:rsidR="00627196" w:rsidRPr="008B672C" w:rsidRDefault="00000000" w:rsidP="00E40840">
            <w:pPr>
              <w:pStyle w:val="TableParagraph"/>
              <w:ind w:right="27"/>
              <w:jc w:val="center"/>
              <w:rPr>
                <w:rFonts w:ascii="Times New Roman" w:hAnsi="Times New Roman" w:cs="Times New Roman"/>
                <w:sz w:val="16"/>
                <w:szCs w:val="16"/>
                <w:lang w:val="ru-RU"/>
              </w:rPr>
            </w:pPr>
            <w:r w:rsidRPr="008B672C">
              <w:rPr>
                <w:rFonts w:ascii="Times New Roman" w:hAnsi="Times New Roman" w:cs="Times New Roman"/>
                <w:sz w:val="16"/>
                <w:szCs w:val="16"/>
                <w:lang w:val="ru-RU"/>
              </w:rPr>
              <w:t>DFM-51-DFM-53</w:t>
            </w:r>
          </w:p>
        </w:tc>
        <w:tc>
          <w:tcPr>
            <w:tcW w:w="2078" w:type="dxa"/>
          </w:tcPr>
          <w:p w14:paraId="51CF933A" w14:textId="0470333E" w:rsidR="00627196" w:rsidRPr="008B672C" w:rsidRDefault="008B672C" w:rsidP="00E40840">
            <w:pPr>
              <w:pStyle w:val="TableParagraph"/>
              <w:rPr>
                <w:rFonts w:ascii="Times New Roman" w:hAnsi="Times New Roman" w:cs="Times New Roman"/>
                <w:sz w:val="16"/>
                <w:szCs w:val="16"/>
                <w:lang w:val="ru-RU"/>
              </w:rPr>
            </w:pPr>
            <w:r w:rsidRPr="008B672C">
              <w:rPr>
                <w:rFonts w:ascii="Times New Roman" w:hAnsi="Times New Roman" w:cs="Times New Roman"/>
                <w:sz w:val="16"/>
                <w:szCs w:val="16"/>
                <w:lang w:val="ru-RU"/>
              </w:rPr>
              <w:t xml:space="preserve">От 21 </w:t>
            </w:r>
            <w:proofErr w:type="spellStart"/>
            <w:r w:rsidRPr="008B672C">
              <w:rPr>
                <w:rFonts w:ascii="Times New Roman" w:hAnsi="Times New Roman" w:cs="Times New Roman"/>
                <w:sz w:val="16"/>
                <w:szCs w:val="16"/>
                <w:lang w:val="ru-RU"/>
              </w:rPr>
              <w:t>сл</w:t>
            </w:r>
            <w:proofErr w:type="spellEnd"/>
            <w:r w:rsidRPr="008B672C">
              <w:rPr>
                <w:rFonts w:ascii="Times New Roman" w:hAnsi="Times New Roman" w:cs="Times New Roman"/>
                <w:sz w:val="16"/>
                <w:szCs w:val="16"/>
                <w:lang w:val="ru-RU"/>
              </w:rPr>
              <w:t xml:space="preserve">/мин до 50 </w:t>
            </w:r>
            <w:proofErr w:type="spellStart"/>
            <w:r w:rsidRPr="008B672C">
              <w:rPr>
                <w:rFonts w:ascii="Times New Roman" w:hAnsi="Times New Roman" w:cs="Times New Roman"/>
                <w:sz w:val="16"/>
                <w:szCs w:val="16"/>
                <w:lang w:val="ru-RU"/>
              </w:rPr>
              <w:t>сл</w:t>
            </w:r>
            <w:proofErr w:type="spellEnd"/>
            <w:r w:rsidRPr="008B672C">
              <w:rPr>
                <w:rFonts w:ascii="Times New Roman" w:hAnsi="Times New Roman" w:cs="Times New Roman"/>
                <w:sz w:val="16"/>
                <w:szCs w:val="16"/>
                <w:lang w:val="ru-RU"/>
              </w:rPr>
              <w:t>/мин</w:t>
            </w:r>
          </w:p>
        </w:tc>
        <w:tc>
          <w:tcPr>
            <w:tcW w:w="1175" w:type="dxa"/>
          </w:tcPr>
          <w:p w14:paraId="234FEE51" w14:textId="77777777" w:rsidR="00627196" w:rsidRPr="008B672C" w:rsidRDefault="00000000" w:rsidP="00E40840">
            <w:pPr>
              <w:pStyle w:val="TableParagraph"/>
              <w:ind w:left="88"/>
              <w:jc w:val="center"/>
              <w:rPr>
                <w:rFonts w:ascii="Times New Roman" w:hAnsi="Times New Roman" w:cs="Times New Roman"/>
                <w:sz w:val="16"/>
                <w:szCs w:val="16"/>
                <w:lang w:val="ru-RU"/>
              </w:rPr>
            </w:pPr>
            <w:r w:rsidRPr="008B672C">
              <w:rPr>
                <w:rFonts w:ascii="Times New Roman" w:hAnsi="Times New Roman" w:cs="Times New Roman"/>
                <w:sz w:val="16"/>
                <w:szCs w:val="16"/>
                <w:lang w:val="ru-RU"/>
              </w:rPr>
              <w:t>2.0</w:t>
            </w:r>
          </w:p>
        </w:tc>
        <w:tc>
          <w:tcPr>
            <w:tcW w:w="1943" w:type="dxa"/>
          </w:tcPr>
          <w:p w14:paraId="4C764F86" w14:textId="552325B5" w:rsidR="00627196" w:rsidRPr="008B672C" w:rsidRDefault="00C22721" w:rsidP="00E40840">
            <w:pPr>
              <w:pStyle w:val="TableParagraph"/>
              <w:jc w:val="center"/>
              <w:rPr>
                <w:rFonts w:ascii="Times New Roman" w:hAnsi="Times New Roman" w:cs="Times New Roman"/>
                <w:sz w:val="16"/>
                <w:szCs w:val="16"/>
                <w:lang w:val="ru-RU"/>
              </w:rPr>
            </w:pPr>
            <w:proofErr w:type="spellStart"/>
            <w:r w:rsidRPr="00C22721">
              <w:rPr>
                <w:rFonts w:ascii="Times New Roman" w:hAnsi="Times New Roman" w:cs="Times New Roman"/>
                <w:sz w:val="16"/>
                <w:szCs w:val="16"/>
                <w:lang w:val="ru-RU"/>
              </w:rPr>
              <w:t>Внут</w:t>
            </w:r>
            <w:proofErr w:type="spellEnd"/>
            <w:r>
              <w:rPr>
                <w:rFonts w:ascii="Times New Roman" w:hAnsi="Times New Roman" w:cs="Times New Roman"/>
                <w:sz w:val="16"/>
                <w:szCs w:val="16"/>
                <w:lang w:val="ru-RU"/>
              </w:rPr>
              <w:t>.</w:t>
            </w:r>
            <w:r w:rsidRPr="00C22721">
              <w:rPr>
                <w:rFonts w:ascii="Times New Roman" w:hAnsi="Times New Roman" w:cs="Times New Roman"/>
                <w:sz w:val="16"/>
                <w:szCs w:val="16"/>
                <w:lang w:val="ru-RU"/>
              </w:rPr>
              <w:t xml:space="preserve"> резьба </w:t>
            </w:r>
            <w:r w:rsidRPr="008B672C">
              <w:rPr>
                <w:rFonts w:ascii="Times New Roman" w:hAnsi="Times New Roman" w:cs="Times New Roman"/>
                <w:sz w:val="16"/>
                <w:szCs w:val="16"/>
                <w:lang w:val="ru-RU"/>
              </w:rPr>
              <w:t xml:space="preserve">NPT 1/8" </w:t>
            </w:r>
          </w:p>
        </w:tc>
      </w:tr>
      <w:tr w:rsidR="00627196" w:rsidRPr="00C22721" w14:paraId="1DB58036" w14:textId="77777777" w:rsidTr="00C22721">
        <w:trPr>
          <w:trHeight w:val="255"/>
        </w:trPr>
        <w:tc>
          <w:tcPr>
            <w:tcW w:w="1466" w:type="dxa"/>
          </w:tcPr>
          <w:p w14:paraId="2C76F36B" w14:textId="77777777" w:rsidR="00627196" w:rsidRPr="008B672C" w:rsidRDefault="00000000" w:rsidP="00E40840">
            <w:pPr>
              <w:pStyle w:val="TableParagraph"/>
              <w:spacing w:line="189" w:lineRule="exact"/>
              <w:ind w:left="10"/>
              <w:jc w:val="center"/>
              <w:rPr>
                <w:rFonts w:ascii="Times New Roman" w:hAnsi="Times New Roman" w:cs="Times New Roman"/>
                <w:sz w:val="16"/>
                <w:szCs w:val="16"/>
                <w:lang w:val="ru-RU"/>
              </w:rPr>
            </w:pPr>
            <w:r w:rsidRPr="008B672C">
              <w:rPr>
                <w:rFonts w:ascii="Times New Roman" w:hAnsi="Times New Roman" w:cs="Times New Roman"/>
                <w:sz w:val="16"/>
                <w:szCs w:val="16"/>
                <w:lang w:val="ru-RU"/>
              </w:rPr>
              <w:t>DFM-54-DFM-56</w:t>
            </w:r>
          </w:p>
        </w:tc>
        <w:tc>
          <w:tcPr>
            <w:tcW w:w="2078" w:type="dxa"/>
          </w:tcPr>
          <w:p w14:paraId="6A652B35" w14:textId="75FB94C9" w:rsidR="00627196" w:rsidRPr="008B672C" w:rsidRDefault="008B672C" w:rsidP="00E40840">
            <w:pPr>
              <w:pStyle w:val="TableParagraph"/>
              <w:spacing w:line="182" w:lineRule="exact"/>
              <w:rPr>
                <w:rFonts w:ascii="Times New Roman" w:hAnsi="Times New Roman" w:cs="Times New Roman"/>
                <w:sz w:val="16"/>
                <w:szCs w:val="16"/>
                <w:lang w:val="ru-RU"/>
              </w:rPr>
            </w:pPr>
            <w:r w:rsidRPr="008B672C">
              <w:rPr>
                <w:rFonts w:ascii="Times New Roman" w:hAnsi="Times New Roman" w:cs="Times New Roman"/>
                <w:sz w:val="16"/>
                <w:szCs w:val="16"/>
                <w:lang w:val="ru-RU"/>
              </w:rPr>
              <w:t xml:space="preserve">От 51 </w:t>
            </w:r>
            <w:proofErr w:type="spellStart"/>
            <w:r w:rsidRPr="008B672C">
              <w:rPr>
                <w:rFonts w:ascii="Times New Roman" w:hAnsi="Times New Roman" w:cs="Times New Roman"/>
                <w:sz w:val="16"/>
                <w:szCs w:val="16"/>
                <w:lang w:val="ru-RU"/>
              </w:rPr>
              <w:t>сл</w:t>
            </w:r>
            <w:proofErr w:type="spellEnd"/>
            <w:r w:rsidRPr="008B672C">
              <w:rPr>
                <w:rFonts w:ascii="Times New Roman" w:hAnsi="Times New Roman" w:cs="Times New Roman"/>
                <w:sz w:val="16"/>
                <w:szCs w:val="16"/>
                <w:lang w:val="ru-RU"/>
              </w:rPr>
              <w:t xml:space="preserve">/мин до 100 </w:t>
            </w:r>
            <w:proofErr w:type="spellStart"/>
            <w:r w:rsidRPr="008B672C">
              <w:rPr>
                <w:rFonts w:ascii="Times New Roman" w:hAnsi="Times New Roman" w:cs="Times New Roman"/>
                <w:sz w:val="16"/>
                <w:szCs w:val="16"/>
                <w:lang w:val="ru-RU"/>
              </w:rPr>
              <w:t>сл</w:t>
            </w:r>
            <w:proofErr w:type="spellEnd"/>
            <w:r w:rsidRPr="008B672C">
              <w:rPr>
                <w:rFonts w:ascii="Times New Roman" w:hAnsi="Times New Roman" w:cs="Times New Roman"/>
                <w:sz w:val="16"/>
                <w:szCs w:val="16"/>
                <w:lang w:val="ru-RU"/>
              </w:rPr>
              <w:t>/мин</w:t>
            </w:r>
          </w:p>
        </w:tc>
        <w:tc>
          <w:tcPr>
            <w:tcW w:w="1175" w:type="dxa"/>
          </w:tcPr>
          <w:p w14:paraId="46377A34" w14:textId="77777777" w:rsidR="00627196" w:rsidRPr="008B672C" w:rsidRDefault="00000000" w:rsidP="00E40840">
            <w:pPr>
              <w:pStyle w:val="TableParagraph"/>
              <w:spacing w:line="182" w:lineRule="exact"/>
              <w:ind w:left="88"/>
              <w:jc w:val="center"/>
              <w:rPr>
                <w:rFonts w:ascii="Times New Roman" w:hAnsi="Times New Roman" w:cs="Times New Roman"/>
                <w:sz w:val="16"/>
                <w:szCs w:val="16"/>
                <w:lang w:val="ru-RU"/>
              </w:rPr>
            </w:pPr>
            <w:r w:rsidRPr="008B672C">
              <w:rPr>
                <w:rFonts w:ascii="Times New Roman" w:hAnsi="Times New Roman" w:cs="Times New Roman"/>
                <w:sz w:val="16"/>
                <w:szCs w:val="16"/>
                <w:lang w:val="ru-RU"/>
              </w:rPr>
              <w:t>2.5</w:t>
            </w:r>
          </w:p>
        </w:tc>
        <w:tc>
          <w:tcPr>
            <w:tcW w:w="1943" w:type="dxa"/>
          </w:tcPr>
          <w:p w14:paraId="5957F096" w14:textId="4E2BC489" w:rsidR="00627196" w:rsidRPr="008B672C" w:rsidRDefault="00C22721" w:rsidP="00E40840">
            <w:pPr>
              <w:pStyle w:val="TableParagraph"/>
              <w:spacing w:line="182" w:lineRule="exact"/>
              <w:ind w:right="50"/>
              <w:jc w:val="center"/>
              <w:rPr>
                <w:rFonts w:ascii="Times New Roman" w:hAnsi="Times New Roman" w:cs="Times New Roman"/>
                <w:sz w:val="16"/>
                <w:szCs w:val="16"/>
                <w:lang w:val="ru-RU"/>
              </w:rPr>
            </w:pPr>
            <w:proofErr w:type="spellStart"/>
            <w:r w:rsidRPr="00C22721">
              <w:rPr>
                <w:rFonts w:ascii="Times New Roman" w:hAnsi="Times New Roman" w:cs="Times New Roman"/>
                <w:sz w:val="16"/>
                <w:szCs w:val="16"/>
                <w:lang w:val="ru-RU"/>
              </w:rPr>
              <w:t>Внут</w:t>
            </w:r>
            <w:proofErr w:type="spellEnd"/>
            <w:r>
              <w:rPr>
                <w:rFonts w:ascii="Times New Roman" w:hAnsi="Times New Roman" w:cs="Times New Roman"/>
                <w:sz w:val="16"/>
                <w:szCs w:val="16"/>
                <w:lang w:val="ru-RU"/>
              </w:rPr>
              <w:t>.</w:t>
            </w:r>
            <w:r w:rsidRPr="00C22721">
              <w:rPr>
                <w:rFonts w:ascii="Times New Roman" w:hAnsi="Times New Roman" w:cs="Times New Roman"/>
                <w:sz w:val="16"/>
                <w:szCs w:val="16"/>
                <w:lang w:val="ru-RU"/>
              </w:rPr>
              <w:t xml:space="preserve"> резьба </w:t>
            </w:r>
            <w:r w:rsidRPr="008B672C">
              <w:rPr>
                <w:rFonts w:ascii="Times New Roman" w:hAnsi="Times New Roman" w:cs="Times New Roman"/>
                <w:sz w:val="16"/>
                <w:szCs w:val="16"/>
                <w:lang w:val="ru-RU"/>
              </w:rPr>
              <w:t xml:space="preserve">NPT 1/4" </w:t>
            </w:r>
          </w:p>
        </w:tc>
      </w:tr>
    </w:tbl>
    <w:p w14:paraId="5F5674A0" w14:textId="7383B9DB" w:rsidR="00627196" w:rsidRPr="008B672C" w:rsidRDefault="002968BB" w:rsidP="00C22721">
      <w:pPr>
        <w:pStyle w:val="2"/>
        <w:spacing w:before="240" w:after="240"/>
        <w:ind w:left="284"/>
        <w:rPr>
          <w:rFonts w:ascii="Times New Roman" w:hAnsi="Times New Roman" w:cs="Times New Roman"/>
          <w:color w:val="231F20"/>
          <w:sz w:val="20"/>
          <w:szCs w:val="20"/>
        </w:rPr>
      </w:pPr>
      <w:bookmarkStart w:id="49" w:name="_Toc221244732"/>
      <w:r w:rsidRPr="008B672C">
        <w:rPr>
          <w:rFonts w:ascii="Times New Roman" w:hAnsi="Times New Roman" w:cs="Times New Roman"/>
          <w:color w:val="231F20"/>
          <w:sz w:val="20"/>
          <w:szCs w:val="20"/>
        </w:rPr>
        <w:t xml:space="preserve">5.2 </w:t>
      </w:r>
      <w:proofErr w:type="spellStart"/>
      <w:r w:rsidR="00E40840" w:rsidRPr="00E40840">
        <w:rPr>
          <w:rFonts w:ascii="Times New Roman" w:hAnsi="Times New Roman" w:cs="Times New Roman"/>
          <w:color w:val="231F20"/>
          <w:sz w:val="20"/>
          <w:szCs w:val="20"/>
        </w:rPr>
        <w:t>Аксессуары</w:t>
      </w:r>
      <w:proofErr w:type="spellEnd"/>
      <w:r w:rsidR="00E40840" w:rsidRPr="00E40840">
        <w:rPr>
          <w:rFonts w:ascii="Times New Roman" w:hAnsi="Times New Roman" w:cs="Times New Roman"/>
          <w:color w:val="231F20"/>
          <w:sz w:val="20"/>
          <w:szCs w:val="20"/>
        </w:rPr>
        <w:t xml:space="preserve"> DFM</w:t>
      </w:r>
      <w:bookmarkEnd w:id="49"/>
    </w:p>
    <w:tbl>
      <w:tblPr>
        <w:tblStyle w:val="TableNormal"/>
        <w:tblW w:w="0" w:type="auto"/>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559"/>
        <w:gridCol w:w="1237"/>
        <w:gridCol w:w="3866"/>
      </w:tblGrid>
      <w:tr w:rsidR="00627196" w14:paraId="246383D8" w14:textId="77777777" w:rsidTr="00C22721">
        <w:trPr>
          <w:trHeight w:val="260"/>
        </w:trPr>
        <w:tc>
          <w:tcPr>
            <w:tcW w:w="6662" w:type="dxa"/>
            <w:gridSpan w:val="3"/>
            <w:shd w:val="clear" w:color="auto" w:fill="BBBDC0"/>
            <w:vAlign w:val="center"/>
          </w:tcPr>
          <w:p w14:paraId="2A5545CD" w14:textId="1E83CF80" w:rsidR="00627196" w:rsidRDefault="00C22721" w:rsidP="00E40840">
            <w:pPr>
              <w:pStyle w:val="TableParagraph"/>
              <w:spacing w:line="206" w:lineRule="exact"/>
              <w:ind w:left="83" w:right="69"/>
              <w:jc w:val="center"/>
              <w:rPr>
                <w:rFonts w:ascii="Arial"/>
                <w:b/>
                <w:sz w:val="18"/>
              </w:rPr>
            </w:pPr>
            <w:r w:rsidRPr="00C22721">
              <w:rPr>
                <w:rFonts w:ascii="Times New Roman" w:hAnsi="Times New Roman" w:cs="Times New Roman"/>
                <w:b/>
                <w:sz w:val="16"/>
                <w:szCs w:val="16"/>
                <w:lang w:val="ru-RU"/>
              </w:rPr>
              <w:t>ТАБЛИЦА III: АКСЕССУАРЫ DFM</w:t>
            </w:r>
          </w:p>
        </w:tc>
      </w:tr>
      <w:tr w:rsidR="00627196" w14:paraId="74CC1C9B" w14:textId="77777777" w:rsidTr="00C22721">
        <w:trPr>
          <w:trHeight w:val="258"/>
        </w:trPr>
        <w:tc>
          <w:tcPr>
            <w:tcW w:w="6662" w:type="dxa"/>
            <w:gridSpan w:val="3"/>
            <w:shd w:val="clear" w:color="auto" w:fill="DCDDDE"/>
            <w:vAlign w:val="center"/>
          </w:tcPr>
          <w:p w14:paraId="18C5BC0E" w14:textId="33134B8B" w:rsidR="00627196" w:rsidRPr="00C22721" w:rsidRDefault="00C22721" w:rsidP="00E40840">
            <w:pPr>
              <w:pStyle w:val="TableParagraph"/>
              <w:spacing w:line="206" w:lineRule="exact"/>
              <w:ind w:left="83" w:right="69"/>
              <w:jc w:val="center"/>
              <w:rPr>
                <w:rFonts w:ascii="Times New Roman" w:hAnsi="Times New Roman" w:cs="Times New Roman"/>
                <w:b/>
                <w:sz w:val="16"/>
                <w:szCs w:val="16"/>
                <w:lang w:val="ru-RU"/>
              </w:rPr>
            </w:pPr>
            <w:bookmarkStart w:id="50" w:name="5.2_DPM_Accessories"/>
            <w:bookmarkEnd w:id="50"/>
            <w:r w:rsidRPr="00C22721">
              <w:rPr>
                <w:rFonts w:ascii="Times New Roman" w:hAnsi="Times New Roman" w:cs="Times New Roman"/>
                <w:b/>
                <w:sz w:val="16"/>
                <w:szCs w:val="16"/>
              </w:rPr>
              <w:t>ФИТИНГИ</w:t>
            </w:r>
          </w:p>
        </w:tc>
      </w:tr>
      <w:tr w:rsidR="00627196" w14:paraId="58C3BA2F" w14:textId="77777777" w:rsidTr="00C22721">
        <w:trPr>
          <w:trHeight w:val="260"/>
        </w:trPr>
        <w:tc>
          <w:tcPr>
            <w:tcW w:w="1559" w:type="dxa"/>
            <w:shd w:val="clear" w:color="auto" w:fill="DCDDDE"/>
            <w:vAlign w:val="center"/>
          </w:tcPr>
          <w:p w14:paraId="55725700" w14:textId="4B6B2213" w:rsidR="00627196" w:rsidRPr="00C22721" w:rsidRDefault="00C22721" w:rsidP="00E40840">
            <w:pPr>
              <w:pStyle w:val="TableParagraph"/>
              <w:spacing w:line="206" w:lineRule="exact"/>
              <w:ind w:left="83" w:right="69"/>
              <w:jc w:val="center"/>
              <w:rPr>
                <w:rFonts w:ascii="Times New Roman" w:hAnsi="Times New Roman" w:cs="Times New Roman"/>
                <w:b/>
                <w:sz w:val="16"/>
                <w:szCs w:val="16"/>
                <w:lang w:val="ru-RU"/>
              </w:rPr>
            </w:pPr>
            <w:r w:rsidRPr="00C22721">
              <w:rPr>
                <w:rFonts w:ascii="Times New Roman" w:hAnsi="Times New Roman" w:cs="Times New Roman"/>
                <w:b/>
                <w:sz w:val="16"/>
                <w:szCs w:val="16"/>
              </w:rPr>
              <w:t>МОДЕЛЬ</w:t>
            </w:r>
          </w:p>
        </w:tc>
        <w:tc>
          <w:tcPr>
            <w:tcW w:w="1237" w:type="dxa"/>
            <w:shd w:val="clear" w:color="auto" w:fill="DCDDDE"/>
            <w:vAlign w:val="center"/>
          </w:tcPr>
          <w:p w14:paraId="1E807C09" w14:textId="264AF23D" w:rsidR="00627196" w:rsidRDefault="00C22721" w:rsidP="00E40840">
            <w:pPr>
              <w:pStyle w:val="TableParagraph"/>
              <w:spacing w:line="206" w:lineRule="exact"/>
              <w:ind w:left="83" w:right="69"/>
              <w:jc w:val="center"/>
              <w:rPr>
                <w:rFonts w:ascii="Arial"/>
                <w:b/>
                <w:sz w:val="18"/>
              </w:rPr>
            </w:pPr>
            <w:r w:rsidRPr="00C22721">
              <w:rPr>
                <w:rFonts w:ascii="Times New Roman" w:hAnsi="Times New Roman" w:cs="Times New Roman"/>
                <w:b/>
                <w:sz w:val="16"/>
                <w:szCs w:val="16"/>
              </w:rPr>
              <w:t>КОД ФИТИНГА</w:t>
            </w:r>
          </w:p>
        </w:tc>
        <w:tc>
          <w:tcPr>
            <w:tcW w:w="3866" w:type="dxa"/>
            <w:shd w:val="clear" w:color="auto" w:fill="DCDDDE"/>
            <w:vAlign w:val="center"/>
          </w:tcPr>
          <w:p w14:paraId="4223215D" w14:textId="18EBE87E" w:rsidR="00627196" w:rsidRPr="00C22721" w:rsidRDefault="00C22721" w:rsidP="00E40840">
            <w:pPr>
              <w:pStyle w:val="TableParagraph"/>
              <w:spacing w:line="206" w:lineRule="exact"/>
              <w:ind w:left="1108"/>
              <w:jc w:val="center"/>
              <w:rPr>
                <w:rFonts w:ascii="Times New Roman" w:hAnsi="Times New Roman" w:cs="Times New Roman"/>
                <w:b/>
                <w:sz w:val="16"/>
                <w:szCs w:val="16"/>
                <w:lang w:val="ru-RU"/>
              </w:rPr>
            </w:pPr>
            <w:r w:rsidRPr="00C22721">
              <w:rPr>
                <w:rFonts w:ascii="Times New Roman" w:hAnsi="Times New Roman" w:cs="Times New Roman"/>
                <w:b/>
                <w:sz w:val="16"/>
                <w:szCs w:val="16"/>
              </w:rPr>
              <w:t>ОПИСАНИЕ</w:t>
            </w:r>
          </w:p>
        </w:tc>
      </w:tr>
      <w:tr w:rsidR="00627196" w:rsidRPr="00832E0B" w14:paraId="34C83012" w14:textId="77777777" w:rsidTr="00C22721">
        <w:trPr>
          <w:trHeight w:val="280"/>
        </w:trPr>
        <w:tc>
          <w:tcPr>
            <w:tcW w:w="1559" w:type="dxa"/>
          </w:tcPr>
          <w:p w14:paraId="67CA8F43" w14:textId="77777777" w:rsidR="00627196" w:rsidRPr="00C22721" w:rsidRDefault="00000000" w:rsidP="00E40840">
            <w:pPr>
              <w:pStyle w:val="TableParagraph"/>
              <w:ind w:left="68"/>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DFM-01-DFM-20</w:t>
            </w:r>
          </w:p>
        </w:tc>
        <w:tc>
          <w:tcPr>
            <w:tcW w:w="1237" w:type="dxa"/>
          </w:tcPr>
          <w:p w14:paraId="60E6F6A6" w14:textId="77777777" w:rsidR="00627196" w:rsidRPr="00C22721" w:rsidRDefault="00000000" w:rsidP="00E40840">
            <w:pPr>
              <w:pStyle w:val="TableParagraph"/>
              <w:ind w:left="20" w:right="2"/>
              <w:jc w:val="center"/>
              <w:rPr>
                <w:rFonts w:ascii="Times New Roman" w:hAnsi="Times New Roman" w:cs="Times New Roman"/>
                <w:sz w:val="16"/>
                <w:szCs w:val="16"/>
                <w:lang w:val="ru-RU"/>
              </w:rPr>
            </w:pPr>
            <w:r w:rsidRPr="00C22721">
              <w:rPr>
                <w:rFonts w:ascii="Times New Roman" w:hAnsi="Times New Roman" w:cs="Times New Roman"/>
                <w:sz w:val="16"/>
                <w:szCs w:val="16"/>
                <w:lang w:val="ru-RU"/>
              </w:rPr>
              <w:t>F0C2</w:t>
            </w:r>
          </w:p>
        </w:tc>
        <w:tc>
          <w:tcPr>
            <w:tcW w:w="3866" w:type="dxa"/>
          </w:tcPr>
          <w:p w14:paraId="17911B12" w14:textId="228F430F" w:rsidR="00627196" w:rsidRPr="00C22721" w:rsidRDefault="00C22721" w:rsidP="00E40840">
            <w:pPr>
              <w:pStyle w:val="TableParagraph"/>
              <w:ind w:left="203"/>
              <w:rPr>
                <w:rFonts w:ascii="Times New Roman" w:hAnsi="Times New Roman" w:cs="Times New Roman"/>
                <w:sz w:val="16"/>
                <w:szCs w:val="16"/>
                <w:lang w:val="ru-RU"/>
              </w:rPr>
            </w:pPr>
            <w:r w:rsidRPr="00C22721">
              <w:rPr>
                <w:rFonts w:ascii="Times New Roman" w:hAnsi="Times New Roman" w:cs="Times New Roman"/>
                <w:sz w:val="16"/>
                <w:szCs w:val="16"/>
                <w:lang w:val="ru-RU"/>
              </w:rPr>
              <w:t>Резьба 10-32, уплотнение торцевое, нерж. сталь 316</w:t>
            </w:r>
          </w:p>
        </w:tc>
      </w:tr>
      <w:tr w:rsidR="00627196" w:rsidRPr="00832E0B" w14:paraId="12278C7C" w14:textId="77777777" w:rsidTr="00C22721">
        <w:trPr>
          <w:trHeight w:val="280"/>
        </w:trPr>
        <w:tc>
          <w:tcPr>
            <w:tcW w:w="1559" w:type="dxa"/>
          </w:tcPr>
          <w:p w14:paraId="7EE8F4A8" w14:textId="77777777" w:rsidR="00627196" w:rsidRPr="00C22721" w:rsidRDefault="00000000" w:rsidP="00E40840">
            <w:pPr>
              <w:pStyle w:val="TableParagraph"/>
              <w:ind w:left="68"/>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DFM-21-DFM-50</w:t>
            </w:r>
          </w:p>
        </w:tc>
        <w:tc>
          <w:tcPr>
            <w:tcW w:w="1237" w:type="dxa"/>
          </w:tcPr>
          <w:p w14:paraId="49FED43B" w14:textId="77777777" w:rsidR="00627196" w:rsidRPr="00C22721" w:rsidRDefault="00000000" w:rsidP="00E40840">
            <w:pPr>
              <w:pStyle w:val="TableParagraph"/>
              <w:ind w:left="20" w:right="2"/>
              <w:jc w:val="center"/>
              <w:rPr>
                <w:rFonts w:ascii="Times New Roman" w:hAnsi="Times New Roman" w:cs="Times New Roman"/>
                <w:sz w:val="16"/>
                <w:szCs w:val="16"/>
                <w:lang w:val="ru-RU"/>
              </w:rPr>
            </w:pPr>
            <w:r w:rsidRPr="00C22721">
              <w:rPr>
                <w:rFonts w:ascii="Times New Roman" w:hAnsi="Times New Roman" w:cs="Times New Roman"/>
                <w:sz w:val="16"/>
                <w:szCs w:val="16"/>
                <w:lang w:val="ru-RU"/>
              </w:rPr>
              <w:t>F2C2</w:t>
            </w:r>
          </w:p>
        </w:tc>
        <w:tc>
          <w:tcPr>
            <w:tcW w:w="3866" w:type="dxa"/>
          </w:tcPr>
          <w:p w14:paraId="5020B75F" w14:textId="5A8E3D97" w:rsidR="00627196" w:rsidRPr="00C22721" w:rsidRDefault="00C22721" w:rsidP="00E40840">
            <w:pPr>
              <w:pStyle w:val="TableParagraph"/>
              <w:ind w:left="203"/>
              <w:rPr>
                <w:rFonts w:ascii="Times New Roman" w:hAnsi="Times New Roman" w:cs="Times New Roman"/>
                <w:sz w:val="16"/>
                <w:szCs w:val="16"/>
                <w:lang w:val="ru-RU"/>
              </w:rPr>
            </w:pPr>
            <w:r w:rsidRPr="00C22721">
              <w:rPr>
                <w:rFonts w:ascii="Times New Roman" w:hAnsi="Times New Roman" w:cs="Times New Roman"/>
                <w:sz w:val="16"/>
                <w:szCs w:val="16"/>
                <w:lang w:val="ru-RU"/>
              </w:rPr>
              <w:t xml:space="preserve">Резьба 1/8 </w:t>
            </w:r>
            <w:r w:rsidRPr="00C22721">
              <w:rPr>
                <w:rFonts w:ascii="Times New Roman" w:hAnsi="Times New Roman" w:cs="Times New Roman"/>
                <w:sz w:val="16"/>
                <w:szCs w:val="16"/>
              </w:rPr>
              <w:t>NPT</w:t>
            </w:r>
            <w:r w:rsidRPr="00C22721">
              <w:rPr>
                <w:rFonts w:ascii="Times New Roman" w:hAnsi="Times New Roman" w:cs="Times New Roman"/>
                <w:sz w:val="16"/>
                <w:szCs w:val="16"/>
                <w:lang w:val="ru-RU"/>
              </w:rPr>
              <w:t>, трубка 1/8, нерж. сталь 316</w:t>
            </w:r>
          </w:p>
        </w:tc>
      </w:tr>
      <w:tr w:rsidR="00627196" w:rsidRPr="00832E0B" w14:paraId="77868030" w14:textId="77777777" w:rsidTr="00C22721">
        <w:trPr>
          <w:trHeight w:val="279"/>
        </w:trPr>
        <w:tc>
          <w:tcPr>
            <w:tcW w:w="1559" w:type="dxa"/>
          </w:tcPr>
          <w:p w14:paraId="124523C7" w14:textId="77777777" w:rsidR="00627196" w:rsidRPr="00C22721" w:rsidRDefault="00000000" w:rsidP="00E40840">
            <w:pPr>
              <w:pStyle w:val="TableParagraph"/>
              <w:ind w:left="68"/>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DFM-21-DFM-50</w:t>
            </w:r>
          </w:p>
        </w:tc>
        <w:tc>
          <w:tcPr>
            <w:tcW w:w="1237" w:type="dxa"/>
          </w:tcPr>
          <w:p w14:paraId="017A3BA6" w14:textId="77777777" w:rsidR="00627196" w:rsidRPr="00C22721" w:rsidRDefault="00000000" w:rsidP="00E40840">
            <w:pPr>
              <w:pStyle w:val="TableParagraph"/>
              <w:ind w:left="20" w:right="2"/>
              <w:jc w:val="center"/>
              <w:rPr>
                <w:rFonts w:ascii="Times New Roman" w:hAnsi="Times New Roman" w:cs="Times New Roman"/>
                <w:sz w:val="16"/>
                <w:szCs w:val="16"/>
                <w:lang w:val="ru-RU"/>
              </w:rPr>
            </w:pPr>
            <w:r w:rsidRPr="00C22721">
              <w:rPr>
                <w:rFonts w:ascii="Times New Roman" w:hAnsi="Times New Roman" w:cs="Times New Roman"/>
                <w:sz w:val="16"/>
                <w:szCs w:val="16"/>
                <w:lang w:val="ru-RU"/>
              </w:rPr>
              <w:t>F2C4</w:t>
            </w:r>
          </w:p>
        </w:tc>
        <w:tc>
          <w:tcPr>
            <w:tcW w:w="3866" w:type="dxa"/>
          </w:tcPr>
          <w:p w14:paraId="494F052E" w14:textId="0AE959B8" w:rsidR="00627196" w:rsidRPr="00C22721" w:rsidRDefault="00C22721" w:rsidP="00E40840">
            <w:pPr>
              <w:pStyle w:val="TableParagraph"/>
              <w:ind w:left="203"/>
              <w:rPr>
                <w:rFonts w:ascii="Times New Roman" w:hAnsi="Times New Roman" w:cs="Times New Roman"/>
                <w:sz w:val="16"/>
                <w:szCs w:val="16"/>
                <w:lang w:val="ru-RU"/>
              </w:rPr>
            </w:pPr>
            <w:r w:rsidRPr="00C22721">
              <w:rPr>
                <w:rFonts w:ascii="Times New Roman" w:hAnsi="Times New Roman" w:cs="Times New Roman"/>
                <w:sz w:val="16"/>
                <w:szCs w:val="16"/>
                <w:lang w:val="ru-RU"/>
              </w:rPr>
              <w:t xml:space="preserve">Резьба 1/8 </w:t>
            </w:r>
            <w:r w:rsidRPr="00C22721">
              <w:rPr>
                <w:rFonts w:ascii="Times New Roman" w:hAnsi="Times New Roman" w:cs="Times New Roman"/>
                <w:sz w:val="16"/>
                <w:szCs w:val="16"/>
              </w:rPr>
              <w:t>NPT</w:t>
            </w:r>
            <w:r w:rsidRPr="00C22721">
              <w:rPr>
                <w:rFonts w:ascii="Times New Roman" w:hAnsi="Times New Roman" w:cs="Times New Roman"/>
                <w:sz w:val="16"/>
                <w:szCs w:val="16"/>
                <w:lang w:val="ru-RU"/>
              </w:rPr>
              <w:t>, трубка 1/</w:t>
            </w:r>
            <w:r>
              <w:rPr>
                <w:rFonts w:ascii="Times New Roman" w:hAnsi="Times New Roman" w:cs="Times New Roman"/>
                <w:sz w:val="16"/>
                <w:szCs w:val="16"/>
                <w:lang w:val="ru-RU"/>
              </w:rPr>
              <w:t>4</w:t>
            </w:r>
            <w:r w:rsidRPr="00C22721">
              <w:rPr>
                <w:rFonts w:ascii="Times New Roman" w:hAnsi="Times New Roman" w:cs="Times New Roman"/>
                <w:sz w:val="16"/>
                <w:szCs w:val="16"/>
                <w:lang w:val="ru-RU"/>
              </w:rPr>
              <w:t>, нерж. сталь 316</w:t>
            </w:r>
          </w:p>
        </w:tc>
      </w:tr>
      <w:tr w:rsidR="00C22721" w:rsidRPr="00832E0B" w14:paraId="4F7067D7" w14:textId="77777777" w:rsidTr="00C22721">
        <w:trPr>
          <w:trHeight w:val="280"/>
        </w:trPr>
        <w:tc>
          <w:tcPr>
            <w:tcW w:w="1559" w:type="dxa"/>
          </w:tcPr>
          <w:p w14:paraId="7DF0ABDE" w14:textId="77777777" w:rsidR="00C22721" w:rsidRPr="00C22721" w:rsidRDefault="00C22721" w:rsidP="00E40840">
            <w:pPr>
              <w:pStyle w:val="TableParagraph"/>
              <w:ind w:left="68"/>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DFM-51-DFM-53</w:t>
            </w:r>
          </w:p>
        </w:tc>
        <w:tc>
          <w:tcPr>
            <w:tcW w:w="1237" w:type="dxa"/>
          </w:tcPr>
          <w:p w14:paraId="14FE5C5C" w14:textId="77777777" w:rsidR="00C22721" w:rsidRPr="00C22721" w:rsidRDefault="00C22721" w:rsidP="00E40840">
            <w:pPr>
              <w:pStyle w:val="TableParagraph"/>
              <w:ind w:left="20" w:right="2"/>
              <w:jc w:val="center"/>
              <w:rPr>
                <w:rFonts w:ascii="Times New Roman" w:hAnsi="Times New Roman" w:cs="Times New Roman"/>
                <w:sz w:val="16"/>
                <w:szCs w:val="16"/>
                <w:lang w:val="ru-RU"/>
              </w:rPr>
            </w:pPr>
            <w:r w:rsidRPr="00C22721">
              <w:rPr>
                <w:rFonts w:ascii="Times New Roman" w:hAnsi="Times New Roman" w:cs="Times New Roman"/>
                <w:sz w:val="16"/>
                <w:szCs w:val="16"/>
                <w:lang w:val="ru-RU"/>
              </w:rPr>
              <w:t>F4C4</w:t>
            </w:r>
          </w:p>
        </w:tc>
        <w:tc>
          <w:tcPr>
            <w:tcW w:w="3866" w:type="dxa"/>
          </w:tcPr>
          <w:p w14:paraId="7D2A00DF" w14:textId="4B9EC9E0" w:rsidR="00C22721" w:rsidRPr="00C22721" w:rsidRDefault="00C22721" w:rsidP="00E40840">
            <w:pPr>
              <w:pStyle w:val="TableParagraph"/>
              <w:ind w:left="203"/>
              <w:rPr>
                <w:rFonts w:ascii="Times New Roman" w:hAnsi="Times New Roman" w:cs="Times New Roman"/>
                <w:sz w:val="16"/>
                <w:szCs w:val="16"/>
                <w:lang w:val="ru-RU"/>
              </w:rPr>
            </w:pPr>
            <w:r w:rsidRPr="00C22721">
              <w:rPr>
                <w:rFonts w:ascii="Times New Roman" w:hAnsi="Times New Roman" w:cs="Times New Roman"/>
                <w:sz w:val="16"/>
                <w:szCs w:val="16"/>
                <w:lang w:val="ru-RU"/>
              </w:rPr>
              <w:t>Резьба 1/</w:t>
            </w:r>
            <w:r>
              <w:rPr>
                <w:rFonts w:ascii="Times New Roman" w:hAnsi="Times New Roman" w:cs="Times New Roman"/>
                <w:sz w:val="16"/>
                <w:szCs w:val="16"/>
                <w:lang w:val="ru-RU"/>
              </w:rPr>
              <w:t>4</w:t>
            </w:r>
            <w:r w:rsidRPr="00C22721">
              <w:rPr>
                <w:rFonts w:ascii="Times New Roman" w:hAnsi="Times New Roman" w:cs="Times New Roman"/>
                <w:sz w:val="16"/>
                <w:szCs w:val="16"/>
                <w:lang w:val="ru-RU"/>
              </w:rPr>
              <w:t xml:space="preserve"> </w:t>
            </w:r>
            <w:r w:rsidRPr="00C22721">
              <w:rPr>
                <w:rFonts w:ascii="Times New Roman" w:hAnsi="Times New Roman" w:cs="Times New Roman"/>
                <w:sz w:val="16"/>
                <w:szCs w:val="16"/>
              </w:rPr>
              <w:t>NPT</w:t>
            </w:r>
            <w:r w:rsidRPr="00C22721">
              <w:rPr>
                <w:rFonts w:ascii="Times New Roman" w:hAnsi="Times New Roman" w:cs="Times New Roman"/>
                <w:sz w:val="16"/>
                <w:szCs w:val="16"/>
                <w:lang w:val="ru-RU"/>
              </w:rPr>
              <w:t>, трубка 1/</w:t>
            </w:r>
            <w:r>
              <w:rPr>
                <w:rFonts w:ascii="Times New Roman" w:hAnsi="Times New Roman" w:cs="Times New Roman"/>
                <w:sz w:val="16"/>
                <w:szCs w:val="16"/>
                <w:lang w:val="ru-RU"/>
              </w:rPr>
              <w:t>4</w:t>
            </w:r>
            <w:r w:rsidRPr="00C22721">
              <w:rPr>
                <w:rFonts w:ascii="Times New Roman" w:hAnsi="Times New Roman" w:cs="Times New Roman"/>
                <w:sz w:val="16"/>
                <w:szCs w:val="16"/>
                <w:lang w:val="ru-RU"/>
              </w:rPr>
              <w:t>, нерж. сталь 316</w:t>
            </w:r>
          </w:p>
        </w:tc>
      </w:tr>
      <w:tr w:rsidR="00C22721" w:rsidRPr="00832E0B" w14:paraId="3CF1BC67" w14:textId="77777777" w:rsidTr="00C22721">
        <w:trPr>
          <w:trHeight w:val="280"/>
        </w:trPr>
        <w:tc>
          <w:tcPr>
            <w:tcW w:w="1559" w:type="dxa"/>
          </w:tcPr>
          <w:p w14:paraId="264C94A0" w14:textId="77777777" w:rsidR="00C22721" w:rsidRPr="00C22721" w:rsidRDefault="00C22721" w:rsidP="00E40840">
            <w:pPr>
              <w:pStyle w:val="TableParagraph"/>
              <w:ind w:left="68"/>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DFM-54-DFM-56</w:t>
            </w:r>
          </w:p>
        </w:tc>
        <w:tc>
          <w:tcPr>
            <w:tcW w:w="1237" w:type="dxa"/>
          </w:tcPr>
          <w:p w14:paraId="62EE78B8" w14:textId="77777777" w:rsidR="00C22721" w:rsidRPr="00C22721" w:rsidRDefault="00C22721" w:rsidP="00E40840">
            <w:pPr>
              <w:pStyle w:val="TableParagraph"/>
              <w:ind w:left="20" w:right="2"/>
              <w:jc w:val="center"/>
              <w:rPr>
                <w:rFonts w:ascii="Times New Roman" w:hAnsi="Times New Roman" w:cs="Times New Roman"/>
                <w:sz w:val="16"/>
                <w:szCs w:val="16"/>
                <w:lang w:val="ru-RU"/>
              </w:rPr>
            </w:pPr>
            <w:r w:rsidRPr="00C22721">
              <w:rPr>
                <w:rFonts w:ascii="Times New Roman" w:hAnsi="Times New Roman" w:cs="Times New Roman"/>
                <w:sz w:val="16"/>
                <w:szCs w:val="16"/>
                <w:lang w:val="ru-RU"/>
              </w:rPr>
              <w:t>F4C6</w:t>
            </w:r>
          </w:p>
        </w:tc>
        <w:tc>
          <w:tcPr>
            <w:tcW w:w="3866" w:type="dxa"/>
          </w:tcPr>
          <w:p w14:paraId="719A0654" w14:textId="063DA4E4" w:rsidR="00C22721" w:rsidRPr="00C22721" w:rsidRDefault="00C22721" w:rsidP="00E40840">
            <w:pPr>
              <w:pStyle w:val="TableParagraph"/>
              <w:ind w:left="203"/>
              <w:rPr>
                <w:rFonts w:ascii="Times New Roman" w:hAnsi="Times New Roman" w:cs="Times New Roman"/>
                <w:sz w:val="16"/>
                <w:szCs w:val="16"/>
                <w:lang w:val="ru-RU"/>
              </w:rPr>
            </w:pPr>
            <w:r w:rsidRPr="00C22721">
              <w:rPr>
                <w:rFonts w:ascii="Times New Roman" w:hAnsi="Times New Roman" w:cs="Times New Roman"/>
                <w:sz w:val="16"/>
                <w:szCs w:val="16"/>
                <w:lang w:val="ru-RU"/>
              </w:rPr>
              <w:t>Резьба 1/</w:t>
            </w:r>
            <w:r>
              <w:rPr>
                <w:rFonts w:ascii="Times New Roman" w:hAnsi="Times New Roman" w:cs="Times New Roman"/>
                <w:sz w:val="16"/>
                <w:szCs w:val="16"/>
                <w:lang w:val="ru-RU"/>
              </w:rPr>
              <w:t>4</w:t>
            </w:r>
            <w:r w:rsidRPr="00C22721">
              <w:rPr>
                <w:rFonts w:ascii="Times New Roman" w:hAnsi="Times New Roman" w:cs="Times New Roman"/>
                <w:sz w:val="16"/>
                <w:szCs w:val="16"/>
                <w:lang w:val="ru-RU"/>
              </w:rPr>
              <w:t xml:space="preserve"> </w:t>
            </w:r>
            <w:r w:rsidRPr="00C22721">
              <w:rPr>
                <w:rFonts w:ascii="Times New Roman" w:hAnsi="Times New Roman" w:cs="Times New Roman"/>
                <w:sz w:val="16"/>
                <w:szCs w:val="16"/>
              </w:rPr>
              <w:t>NPT</w:t>
            </w:r>
            <w:r w:rsidRPr="00C22721">
              <w:rPr>
                <w:rFonts w:ascii="Times New Roman" w:hAnsi="Times New Roman" w:cs="Times New Roman"/>
                <w:sz w:val="16"/>
                <w:szCs w:val="16"/>
                <w:lang w:val="ru-RU"/>
              </w:rPr>
              <w:t xml:space="preserve">, трубка </w:t>
            </w:r>
            <w:r>
              <w:rPr>
                <w:rFonts w:ascii="Times New Roman" w:hAnsi="Times New Roman" w:cs="Times New Roman"/>
                <w:sz w:val="16"/>
                <w:szCs w:val="16"/>
                <w:lang w:val="ru-RU"/>
              </w:rPr>
              <w:t>3</w:t>
            </w:r>
            <w:r w:rsidRPr="00C22721">
              <w:rPr>
                <w:rFonts w:ascii="Times New Roman" w:hAnsi="Times New Roman" w:cs="Times New Roman"/>
                <w:sz w:val="16"/>
                <w:szCs w:val="16"/>
                <w:lang w:val="ru-RU"/>
              </w:rPr>
              <w:t>/</w:t>
            </w:r>
            <w:r>
              <w:rPr>
                <w:rFonts w:ascii="Times New Roman" w:hAnsi="Times New Roman" w:cs="Times New Roman"/>
                <w:sz w:val="16"/>
                <w:szCs w:val="16"/>
                <w:lang w:val="ru-RU"/>
              </w:rPr>
              <w:t>8</w:t>
            </w:r>
            <w:r w:rsidRPr="00C22721">
              <w:rPr>
                <w:rFonts w:ascii="Times New Roman" w:hAnsi="Times New Roman" w:cs="Times New Roman"/>
                <w:sz w:val="16"/>
                <w:szCs w:val="16"/>
                <w:lang w:val="ru-RU"/>
              </w:rPr>
              <w:t>, нерж. сталь 316</w:t>
            </w:r>
          </w:p>
        </w:tc>
      </w:tr>
      <w:tr w:rsidR="00627196" w14:paraId="3AA3EF7B" w14:textId="77777777" w:rsidTr="00C22721">
        <w:trPr>
          <w:trHeight w:val="260"/>
        </w:trPr>
        <w:tc>
          <w:tcPr>
            <w:tcW w:w="6662" w:type="dxa"/>
            <w:gridSpan w:val="3"/>
            <w:shd w:val="clear" w:color="auto" w:fill="DCDDDE"/>
          </w:tcPr>
          <w:p w14:paraId="20D586DF" w14:textId="75CF5107" w:rsidR="00627196" w:rsidRPr="00C22721" w:rsidRDefault="00C22721" w:rsidP="00E40840">
            <w:pPr>
              <w:pStyle w:val="TableParagraph"/>
              <w:ind w:left="14" w:right="83"/>
              <w:jc w:val="center"/>
              <w:rPr>
                <w:rFonts w:ascii="Times New Roman" w:hAnsi="Times New Roman" w:cs="Times New Roman"/>
                <w:b/>
                <w:sz w:val="16"/>
                <w:szCs w:val="16"/>
                <w:lang w:val="ru-RU"/>
              </w:rPr>
            </w:pPr>
            <w:r w:rsidRPr="00C22721">
              <w:rPr>
                <w:rFonts w:ascii="Times New Roman" w:hAnsi="Times New Roman" w:cs="Times New Roman"/>
                <w:b/>
                <w:sz w:val="16"/>
                <w:szCs w:val="16"/>
                <w:lang w:val="ru-RU"/>
              </w:rPr>
              <w:t>БЛОКИ ПИТАНИЯ</w:t>
            </w:r>
          </w:p>
        </w:tc>
      </w:tr>
      <w:tr w:rsidR="00627196" w:rsidRPr="00832E0B" w14:paraId="5E5F30BB" w14:textId="77777777" w:rsidTr="00C22721">
        <w:trPr>
          <w:trHeight w:val="279"/>
        </w:trPr>
        <w:tc>
          <w:tcPr>
            <w:tcW w:w="1559" w:type="dxa"/>
          </w:tcPr>
          <w:p w14:paraId="3E270CB0" w14:textId="77777777" w:rsidR="00627196" w:rsidRPr="00C22721" w:rsidRDefault="00000000" w:rsidP="00E40840">
            <w:pPr>
              <w:pStyle w:val="TableParagraph"/>
              <w:ind w:left="143"/>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GFM-110P</w:t>
            </w:r>
          </w:p>
        </w:tc>
        <w:tc>
          <w:tcPr>
            <w:tcW w:w="5103" w:type="dxa"/>
            <w:gridSpan w:val="2"/>
          </w:tcPr>
          <w:p w14:paraId="7B1E8EF4" w14:textId="6B9C58E3" w:rsidR="00627196" w:rsidRPr="00C22721" w:rsidRDefault="00C22721" w:rsidP="00E40840">
            <w:pPr>
              <w:pStyle w:val="TableParagraph"/>
              <w:ind w:left="141"/>
              <w:rPr>
                <w:rFonts w:ascii="Times New Roman" w:hAnsi="Times New Roman" w:cs="Times New Roman"/>
                <w:sz w:val="16"/>
                <w:szCs w:val="16"/>
                <w:lang w:val="ru-RU"/>
              </w:rPr>
            </w:pPr>
            <w:r w:rsidRPr="00C22721">
              <w:rPr>
                <w:rFonts w:ascii="Times New Roman" w:hAnsi="Times New Roman" w:cs="Times New Roman"/>
                <w:sz w:val="16"/>
                <w:szCs w:val="16"/>
                <w:lang w:val="ru-RU"/>
              </w:rPr>
              <w:t>Источник питания, 110 В / 12 В пост. тока /Северная Америка</w:t>
            </w:r>
          </w:p>
        </w:tc>
      </w:tr>
      <w:tr w:rsidR="00627196" w:rsidRPr="00832E0B" w14:paraId="4A098279" w14:textId="77777777" w:rsidTr="00C22721">
        <w:trPr>
          <w:trHeight w:val="280"/>
        </w:trPr>
        <w:tc>
          <w:tcPr>
            <w:tcW w:w="1559" w:type="dxa"/>
          </w:tcPr>
          <w:p w14:paraId="04DD6D26" w14:textId="77777777" w:rsidR="00627196" w:rsidRPr="00C22721" w:rsidRDefault="00000000" w:rsidP="00E40840">
            <w:pPr>
              <w:pStyle w:val="TableParagraph"/>
              <w:ind w:left="143"/>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GFM-110P24</w:t>
            </w:r>
          </w:p>
        </w:tc>
        <w:tc>
          <w:tcPr>
            <w:tcW w:w="5103" w:type="dxa"/>
            <w:gridSpan w:val="2"/>
          </w:tcPr>
          <w:p w14:paraId="3DB0FDE8" w14:textId="7CB59298" w:rsidR="00627196" w:rsidRPr="00C22721" w:rsidRDefault="00C22721" w:rsidP="00E40840">
            <w:pPr>
              <w:pStyle w:val="TableParagraph"/>
              <w:ind w:left="141"/>
              <w:rPr>
                <w:rFonts w:ascii="Times New Roman" w:hAnsi="Times New Roman" w:cs="Times New Roman"/>
                <w:sz w:val="16"/>
                <w:szCs w:val="16"/>
                <w:lang w:val="ru-RU"/>
              </w:rPr>
            </w:pPr>
            <w:r w:rsidRPr="00C22721">
              <w:rPr>
                <w:rFonts w:ascii="Times New Roman" w:hAnsi="Times New Roman" w:cs="Times New Roman"/>
                <w:sz w:val="16"/>
                <w:szCs w:val="16"/>
                <w:lang w:val="ru-RU"/>
              </w:rPr>
              <w:t>Источник питания, 110 В / 24 В пост. тока /Северная Америка</w:t>
            </w:r>
          </w:p>
        </w:tc>
      </w:tr>
      <w:tr w:rsidR="00627196" w:rsidRPr="00832E0B" w14:paraId="3FFEAAA2" w14:textId="77777777" w:rsidTr="00C22721">
        <w:trPr>
          <w:trHeight w:val="280"/>
        </w:trPr>
        <w:tc>
          <w:tcPr>
            <w:tcW w:w="1559" w:type="dxa"/>
          </w:tcPr>
          <w:p w14:paraId="69DF49F3" w14:textId="77777777" w:rsidR="00627196" w:rsidRPr="00C22721" w:rsidRDefault="00000000" w:rsidP="00E40840">
            <w:pPr>
              <w:pStyle w:val="TableParagraph"/>
              <w:ind w:left="148"/>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GFM-220PE</w:t>
            </w:r>
          </w:p>
        </w:tc>
        <w:tc>
          <w:tcPr>
            <w:tcW w:w="5103" w:type="dxa"/>
            <w:gridSpan w:val="2"/>
          </w:tcPr>
          <w:p w14:paraId="3624E1FE" w14:textId="2326734C" w:rsidR="00627196" w:rsidRPr="00C22721" w:rsidRDefault="00C22721" w:rsidP="00E40840">
            <w:pPr>
              <w:pStyle w:val="TableParagraph"/>
              <w:ind w:left="141"/>
              <w:rPr>
                <w:rFonts w:ascii="Times New Roman" w:hAnsi="Times New Roman" w:cs="Times New Roman"/>
                <w:sz w:val="16"/>
                <w:szCs w:val="16"/>
                <w:lang w:val="ru-RU"/>
              </w:rPr>
            </w:pPr>
            <w:r w:rsidRPr="00C22721">
              <w:rPr>
                <w:rFonts w:ascii="Times New Roman" w:hAnsi="Times New Roman" w:cs="Times New Roman"/>
                <w:sz w:val="16"/>
                <w:szCs w:val="16"/>
                <w:lang w:val="ru-RU"/>
              </w:rPr>
              <w:t>Источник питания, 220 В / 12 В пост. тока /Европа</w:t>
            </w:r>
          </w:p>
        </w:tc>
      </w:tr>
      <w:tr w:rsidR="00627196" w:rsidRPr="00832E0B" w14:paraId="3C9EE0B2" w14:textId="77777777" w:rsidTr="00C22721">
        <w:trPr>
          <w:trHeight w:val="279"/>
        </w:trPr>
        <w:tc>
          <w:tcPr>
            <w:tcW w:w="1559" w:type="dxa"/>
          </w:tcPr>
          <w:p w14:paraId="27E4EF21" w14:textId="77777777" w:rsidR="00627196" w:rsidRPr="00C22721" w:rsidRDefault="00000000" w:rsidP="00E40840">
            <w:pPr>
              <w:pStyle w:val="TableParagraph"/>
              <w:ind w:left="148"/>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GFM-220P24</w:t>
            </w:r>
          </w:p>
        </w:tc>
        <w:tc>
          <w:tcPr>
            <w:tcW w:w="5103" w:type="dxa"/>
            <w:gridSpan w:val="2"/>
          </w:tcPr>
          <w:p w14:paraId="14B69C82" w14:textId="5981EE3F" w:rsidR="00627196" w:rsidRPr="00C22721" w:rsidRDefault="00C22721" w:rsidP="00E40840">
            <w:pPr>
              <w:pStyle w:val="TableParagraph"/>
              <w:ind w:left="141"/>
              <w:rPr>
                <w:rFonts w:ascii="Times New Roman" w:hAnsi="Times New Roman" w:cs="Times New Roman"/>
                <w:sz w:val="16"/>
                <w:szCs w:val="16"/>
                <w:lang w:val="ru-RU"/>
              </w:rPr>
            </w:pPr>
            <w:r w:rsidRPr="00C22721">
              <w:rPr>
                <w:rFonts w:ascii="Times New Roman" w:hAnsi="Times New Roman" w:cs="Times New Roman"/>
                <w:sz w:val="16"/>
                <w:szCs w:val="16"/>
                <w:lang w:val="ru-RU"/>
              </w:rPr>
              <w:t>Источник питания, 220 В / 24 В пост. тока /Европа</w:t>
            </w:r>
          </w:p>
        </w:tc>
      </w:tr>
      <w:tr w:rsidR="00627196" w:rsidRPr="00832E0B" w14:paraId="5A593156" w14:textId="77777777" w:rsidTr="00C22721">
        <w:trPr>
          <w:trHeight w:val="280"/>
        </w:trPr>
        <w:tc>
          <w:tcPr>
            <w:tcW w:w="1559" w:type="dxa"/>
          </w:tcPr>
          <w:p w14:paraId="361EF2B8" w14:textId="77777777" w:rsidR="00627196" w:rsidRPr="00C22721" w:rsidRDefault="00000000">
            <w:pPr>
              <w:pStyle w:val="TableParagraph"/>
              <w:spacing w:before="32"/>
              <w:ind w:left="143"/>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GFM-240PUK</w:t>
            </w:r>
          </w:p>
        </w:tc>
        <w:tc>
          <w:tcPr>
            <w:tcW w:w="5103" w:type="dxa"/>
            <w:gridSpan w:val="2"/>
          </w:tcPr>
          <w:p w14:paraId="5C523F74" w14:textId="13560E63" w:rsidR="00627196" w:rsidRPr="00C22721" w:rsidRDefault="00C22721">
            <w:pPr>
              <w:pStyle w:val="TableParagraph"/>
              <w:spacing w:before="46"/>
              <w:ind w:left="141"/>
              <w:rPr>
                <w:rFonts w:ascii="Times New Roman" w:hAnsi="Times New Roman" w:cs="Times New Roman"/>
                <w:sz w:val="16"/>
                <w:szCs w:val="16"/>
                <w:lang w:val="ru-RU"/>
              </w:rPr>
            </w:pPr>
            <w:r w:rsidRPr="00C22721">
              <w:rPr>
                <w:rFonts w:ascii="Times New Roman" w:hAnsi="Times New Roman" w:cs="Times New Roman"/>
                <w:sz w:val="16"/>
                <w:szCs w:val="16"/>
                <w:lang w:val="ru-RU"/>
              </w:rPr>
              <w:t>Источник питания 240 В / 12 В пост. тока /Великобритания</w:t>
            </w:r>
          </w:p>
        </w:tc>
      </w:tr>
    </w:tbl>
    <w:p w14:paraId="6928D502" w14:textId="77777777" w:rsidR="00783875" w:rsidRPr="009C07E1" w:rsidRDefault="00783875">
      <w:pPr>
        <w:rPr>
          <w:lang w:val="ru-RU"/>
        </w:rPr>
      </w:pPr>
    </w:p>
    <w:tbl>
      <w:tblPr>
        <w:tblStyle w:val="TableNormal"/>
        <w:tblW w:w="0" w:type="auto"/>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559"/>
        <w:gridCol w:w="5103"/>
      </w:tblGrid>
      <w:tr w:rsidR="00627196" w14:paraId="2F08B02E" w14:textId="77777777" w:rsidTr="00C22721">
        <w:trPr>
          <w:trHeight w:val="258"/>
        </w:trPr>
        <w:tc>
          <w:tcPr>
            <w:tcW w:w="6662" w:type="dxa"/>
            <w:gridSpan w:val="2"/>
            <w:shd w:val="clear" w:color="auto" w:fill="DCDDDE"/>
          </w:tcPr>
          <w:p w14:paraId="1F55862A" w14:textId="08D3138D" w:rsidR="00627196" w:rsidRDefault="00C22721" w:rsidP="00C22721">
            <w:pPr>
              <w:pStyle w:val="TableParagraph"/>
              <w:spacing w:before="32"/>
              <w:ind w:left="14" w:right="83"/>
              <w:jc w:val="center"/>
              <w:rPr>
                <w:rFonts w:ascii="Arial"/>
                <w:b/>
                <w:sz w:val="18"/>
              </w:rPr>
            </w:pPr>
            <w:bookmarkStart w:id="51" w:name="_bookmark26"/>
            <w:bookmarkEnd w:id="51"/>
            <w:r w:rsidRPr="00C22721">
              <w:rPr>
                <w:rFonts w:ascii="Times New Roman" w:hAnsi="Times New Roman" w:cs="Times New Roman"/>
                <w:b/>
                <w:sz w:val="16"/>
                <w:szCs w:val="16"/>
                <w:lang w:val="ru-RU"/>
              </w:rPr>
              <w:lastRenderedPageBreak/>
              <w:t>КАБЕЛИ</w:t>
            </w:r>
          </w:p>
        </w:tc>
      </w:tr>
      <w:tr w:rsidR="00627196" w:rsidRPr="00832E0B" w14:paraId="5BAC5EA3" w14:textId="77777777" w:rsidTr="00E40840">
        <w:trPr>
          <w:trHeight w:val="700"/>
        </w:trPr>
        <w:tc>
          <w:tcPr>
            <w:tcW w:w="1559" w:type="dxa"/>
          </w:tcPr>
          <w:p w14:paraId="7B5BB404" w14:textId="77777777" w:rsidR="00627196" w:rsidRPr="00C22721" w:rsidRDefault="00627196" w:rsidP="00C22721">
            <w:pPr>
              <w:pStyle w:val="TableParagraph"/>
              <w:spacing w:before="32"/>
              <w:ind w:left="142"/>
              <w:rPr>
                <w:rFonts w:ascii="Times New Roman" w:hAnsi="Times New Roman" w:cs="Times New Roman"/>
                <w:b/>
                <w:bCs/>
                <w:sz w:val="16"/>
                <w:szCs w:val="16"/>
                <w:lang w:val="ru-RU"/>
              </w:rPr>
            </w:pPr>
          </w:p>
          <w:p w14:paraId="0815FF75" w14:textId="77777777" w:rsidR="00627196" w:rsidRPr="00C22721" w:rsidRDefault="00000000" w:rsidP="00C22721">
            <w:pPr>
              <w:pStyle w:val="TableParagraph"/>
              <w:spacing w:before="32"/>
              <w:ind w:left="142" w:right="3"/>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CBL-A232</w:t>
            </w:r>
          </w:p>
        </w:tc>
        <w:tc>
          <w:tcPr>
            <w:tcW w:w="5103" w:type="dxa"/>
            <w:vAlign w:val="center"/>
          </w:tcPr>
          <w:p w14:paraId="4A528B07" w14:textId="14297F5E" w:rsidR="00627196" w:rsidRPr="00C22721" w:rsidRDefault="00C22721" w:rsidP="00E40840">
            <w:pPr>
              <w:pStyle w:val="TableParagraph"/>
              <w:spacing w:before="32" w:line="210" w:lineRule="atLeast"/>
              <w:ind w:left="143" w:right="301"/>
              <w:rPr>
                <w:rFonts w:ascii="Times New Roman" w:hAnsi="Times New Roman" w:cs="Times New Roman"/>
                <w:sz w:val="16"/>
                <w:szCs w:val="16"/>
                <w:lang w:val="ru-RU"/>
              </w:rPr>
            </w:pPr>
            <w:r w:rsidRPr="00C22721">
              <w:rPr>
                <w:rFonts w:ascii="Times New Roman" w:hAnsi="Times New Roman" w:cs="Times New Roman"/>
                <w:sz w:val="16"/>
                <w:szCs w:val="16"/>
                <w:lang w:val="ru-RU"/>
              </w:rPr>
              <w:t xml:space="preserve">Коммуникационный кабель для DFM с интерфейсом RS-232 6 футов, </w:t>
            </w:r>
            <w:proofErr w:type="spellStart"/>
            <w:r w:rsidRPr="00C22721">
              <w:rPr>
                <w:rFonts w:ascii="Times New Roman" w:hAnsi="Times New Roman" w:cs="Times New Roman"/>
                <w:sz w:val="16"/>
                <w:szCs w:val="16"/>
                <w:lang w:val="ru-RU"/>
              </w:rPr>
              <w:t>стереоаудиоразъем</w:t>
            </w:r>
            <w:proofErr w:type="spellEnd"/>
            <w:r w:rsidRPr="00C22721">
              <w:rPr>
                <w:rFonts w:ascii="Times New Roman" w:hAnsi="Times New Roman" w:cs="Times New Roman"/>
                <w:sz w:val="16"/>
                <w:szCs w:val="16"/>
                <w:lang w:val="ru-RU"/>
              </w:rPr>
              <w:t xml:space="preserve"> 3,5 мм с 3-проводным разъемом к 9-контактному разъему D-</w:t>
            </w:r>
            <w:proofErr w:type="spellStart"/>
            <w:r w:rsidRPr="00C22721">
              <w:rPr>
                <w:rFonts w:ascii="Times New Roman" w:hAnsi="Times New Roman" w:cs="Times New Roman"/>
                <w:sz w:val="16"/>
                <w:szCs w:val="16"/>
                <w:lang w:val="ru-RU"/>
              </w:rPr>
              <w:t>type</w:t>
            </w:r>
            <w:proofErr w:type="spellEnd"/>
            <w:r w:rsidRPr="00C22721">
              <w:rPr>
                <w:rFonts w:ascii="Times New Roman" w:hAnsi="Times New Roman" w:cs="Times New Roman"/>
                <w:sz w:val="16"/>
                <w:szCs w:val="16"/>
                <w:lang w:val="ru-RU"/>
              </w:rPr>
              <w:t xml:space="preserve"> (входит в комплект каждого DFM).).</w:t>
            </w:r>
          </w:p>
        </w:tc>
      </w:tr>
      <w:tr w:rsidR="00627196" w:rsidRPr="00832E0B" w14:paraId="0D94AA5F" w14:textId="77777777" w:rsidTr="00E40840">
        <w:trPr>
          <w:trHeight w:val="500"/>
        </w:trPr>
        <w:tc>
          <w:tcPr>
            <w:tcW w:w="1559" w:type="dxa"/>
          </w:tcPr>
          <w:p w14:paraId="7EB77DE9" w14:textId="77777777" w:rsidR="00627196" w:rsidRPr="00C22721" w:rsidRDefault="00000000" w:rsidP="00C22721">
            <w:pPr>
              <w:pStyle w:val="TableParagraph"/>
              <w:spacing w:before="32"/>
              <w:ind w:left="142"/>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CBL-A485</w:t>
            </w:r>
          </w:p>
        </w:tc>
        <w:tc>
          <w:tcPr>
            <w:tcW w:w="5103" w:type="dxa"/>
            <w:vAlign w:val="center"/>
          </w:tcPr>
          <w:p w14:paraId="4EB19457" w14:textId="2A1E16BC" w:rsidR="00627196" w:rsidRPr="00C22721" w:rsidRDefault="00C22721" w:rsidP="00E40840">
            <w:pPr>
              <w:pStyle w:val="TableParagraph"/>
              <w:spacing w:before="32"/>
              <w:ind w:left="143"/>
              <w:rPr>
                <w:rFonts w:ascii="Times New Roman" w:hAnsi="Times New Roman" w:cs="Times New Roman"/>
                <w:sz w:val="16"/>
                <w:szCs w:val="16"/>
                <w:lang w:val="ru-RU"/>
              </w:rPr>
            </w:pPr>
            <w:r w:rsidRPr="00C22721">
              <w:rPr>
                <w:rFonts w:ascii="Times New Roman" w:hAnsi="Times New Roman" w:cs="Times New Roman"/>
                <w:sz w:val="16"/>
                <w:szCs w:val="16"/>
                <w:lang w:val="ru-RU"/>
              </w:rPr>
              <w:t xml:space="preserve">Коммуникационный кабель для </w:t>
            </w:r>
            <w:r w:rsidRPr="00C22721">
              <w:rPr>
                <w:rFonts w:ascii="Times New Roman" w:hAnsi="Times New Roman" w:cs="Times New Roman"/>
                <w:sz w:val="16"/>
                <w:szCs w:val="16"/>
              </w:rPr>
              <w:t>DFM</w:t>
            </w:r>
            <w:r w:rsidRPr="00C22721">
              <w:rPr>
                <w:rFonts w:ascii="Times New Roman" w:hAnsi="Times New Roman" w:cs="Times New Roman"/>
                <w:sz w:val="16"/>
                <w:szCs w:val="16"/>
                <w:lang w:val="ru-RU"/>
              </w:rPr>
              <w:t xml:space="preserve"> с интерфейсом </w:t>
            </w:r>
            <w:r w:rsidRPr="00C22721">
              <w:rPr>
                <w:rFonts w:ascii="Times New Roman" w:hAnsi="Times New Roman" w:cs="Times New Roman"/>
                <w:sz w:val="16"/>
                <w:szCs w:val="16"/>
              </w:rPr>
              <w:t>RS</w:t>
            </w:r>
            <w:r w:rsidRPr="00C22721">
              <w:rPr>
                <w:rFonts w:ascii="Times New Roman" w:hAnsi="Times New Roman" w:cs="Times New Roman"/>
                <w:sz w:val="16"/>
                <w:szCs w:val="16"/>
                <w:lang w:val="ru-RU"/>
              </w:rPr>
              <w:t xml:space="preserve">-485 6 футов, </w:t>
            </w:r>
            <w:proofErr w:type="spellStart"/>
            <w:r w:rsidRPr="00C22721">
              <w:rPr>
                <w:rFonts w:ascii="Times New Roman" w:hAnsi="Times New Roman" w:cs="Times New Roman"/>
                <w:sz w:val="16"/>
                <w:szCs w:val="16"/>
                <w:lang w:val="ru-RU"/>
              </w:rPr>
              <w:t>стереоаудиоразъем</w:t>
            </w:r>
            <w:proofErr w:type="spellEnd"/>
            <w:r w:rsidRPr="00C22721">
              <w:rPr>
                <w:rFonts w:ascii="Times New Roman" w:hAnsi="Times New Roman" w:cs="Times New Roman"/>
                <w:sz w:val="16"/>
                <w:szCs w:val="16"/>
                <w:lang w:val="ru-RU"/>
              </w:rPr>
              <w:t xml:space="preserve"> 3,5 мм с 3-проводным разъемом к зачищенным концам.</w:t>
            </w:r>
          </w:p>
        </w:tc>
      </w:tr>
      <w:tr w:rsidR="00627196" w:rsidRPr="00832E0B" w14:paraId="187BC8BD" w14:textId="77777777" w:rsidTr="00E40840">
        <w:trPr>
          <w:trHeight w:val="279"/>
        </w:trPr>
        <w:tc>
          <w:tcPr>
            <w:tcW w:w="1559" w:type="dxa"/>
          </w:tcPr>
          <w:p w14:paraId="1B58AD0B" w14:textId="77777777" w:rsidR="00627196" w:rsidRPr="00C22721" w:rsidRDefault="00000000" w:rsidP="00C22721">
            <w:pPr>
              <w:pStyle w:val="TableParagraph"/>
              <w:spacing w:before="32"/>
              <w:ind w:left="142"/>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CBL-8MINIDIN-3</w:t>
            </w:r>
          </w:p>
        </w:tc>
        <w:tc>
          <w:tcPr>
            <w:tcW w:w="5103" w:type="dxa"/>
            <w:vAlign w:val="center"/>
          </w:tcPr>
          <w:p w14:paraId="33F3511E" w14:textId="2F808CBC" w:rsidR="00627196" w:rsidRPr="00C22721" w:rsidRDefault="00C22721" w:rsidP="00E40840">
            <w:pPr>
              <w:pStyle w:val="TableParagraph"/>
              <w:spacing w:before="46"/>
              <w:ind w:left="143"/>
              <w:rPr>
                <w:rFonts w:ascii="Times New Roman" w:hAnsi="Times New Roman" w:cs="Times New Roman"/>
                <w:sz w:val="16"/>
                <w:szCs w:val="16"/>
                <w:lang w:val="ru-RU"/>
              </w:rPr>
            </w:pPr>
            <w:r w:rsidRPr="00C22721">
              <w:rPr>
                <w:rFonts w:ascii="Times New Roman" w:hAnsi="Times New Roman" w:cs="Times New Roman"/>
                <w:sz w:val="16"/>
                <w:szCs w:val="16"/>
                <w:lang w:val="ru-RU"/>
              </w:rPr>
              <w:t xml:space="preserve">Экранированный кабель 8-контактный </w:t>
            </w:r>
            <w:r w:rsidRPr="00C22721">
              <w:rPr>
                <w:rFonts w:ascii="Times New Roman" w:hAnsi="Times New Roman" w:cs="Times New Roman"/>
                <w:sz w:val="16"/>
                <w:szCs w:val="16"/>
              </w:rPr>
              <w:t>Min</w:t>
            </w:r>
            <w:r w:rsidRPr="00C22721">
              <w:rPr>
                <w:rFonts w:ascii="Times New Roman" w:hAnsi="Times New Roman" w:cs="Times New Roman"/>
                <w:sz w:val="16"/>
                <w:szCs w:val="16"/>
                <w:lang w:val="ru-RU"/>
              </w:rPr>
              <w:t>-</w:t>
            </w:r>
            <w:r w:rsidRPr="00C22721">
              <w:rPr>
                <w:rFonts w:ascii="Times New Roman" w:hAnsi="Times New Roman" w:cs="Times New Roman"/>
                <w:sz w:val="16"/>
                <w:szCs w:val="16"/>
              </w:rPr>
              <w:t>DIN</w:t>
            </w:r>
            <w:r w:rsidRPr="00C22721">
              <w:rPr>
                <w:rFonts w:ascii="Times New Roman" w:hAnsi="Times New Roman" w:cs="Times New Roman"/>
                <w:sz w:val="16"/>
                <w:szCs w:val="16"/>
                <w:lang w:val="ru-RU"/>
              </w:rPr>
              <w:t xml:space="preserve"> с зачищенными концами длиной 3 фута</w:t>
            </w:r>
          </w:p>
        </w:tc>
      </w:tr>
      <w:tr w:rsidR="00627196" w:rsidRPr="00832E0B" w14:paraId="5DC74867" w14:textId="77777777" w:rsidTr="00E40840">
        <w:trPr>
          <w:trHeight w:val="280"/>
        </w:trPr>
        <w:tc>
          <w:tcPr>
            <w:tcW w:w="1559" w:type="dxa"/>
          </w:tcPr>
          <w:p w14:paraId="5FD0B028" w14:textId="77777777" w:rsidR="00627196" w:rsidRPr="00C22721" w:rsidRDefault="00000000" w:rsidP="00C22721">
            <w:pPr>
              <w:pStyle w:val="TableParagraph"/>
              <w:spacing w:before="32"/>
              <w:ind w:left="142"/>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CBL-8MINIDIN-12</w:t>
            </w:r>
          </w:p>
        </w:tc>
        <w:tc>
          <w:tcPr>
            <w:tcW w:w="5103" w:type="dxa"/>
            <w:vAlign w:val="center"/>
          </w:tcPr>
          <w:p w14:paraId="6402E2E5" w14:textId="09B66DBF" w:rsidR="00627196" w:rsidRPr="00C22721" w:rsidRDefault="00C22721" w:rsidP="00E40840">
            <w:pPr>
              <w:pStyle w:val="TableParagraph"/>
              <w:spacing w:before="46"/>
              <w:ind w:left="143"/>
              <w:rPr>
                <w:rFonts w:ascii="Times New Roman" w:hAnsi="Times New Roman" w:cs="Times New Roman"/>
                <w:sz w:val="16"/>
                <w:szCs w:val="16"/>
                <w:lang w:val="ru-RU"/>
              </w:rPr>
            </w:pPr>
            <w:r w:rsidRPr="00C22721">
              <w:rPr>
                <w:rFonts w:ascii="Times New Roman" w:hAnsi="Times New Roman" w:cs="Times New Roman"/>
                <w:sz w:val="16"/>
                <w:szCs w:val="16"/>
                <w:lang w:val="ru-RU"/>
              </w:rPr>
              <w:t xml:space="preserve">Экранированный кабель 8-контактный </w:t>
            </w:r>
            <w:r w:rsidRPr="00C22721">
              <w:rPr>
                <w:rFonts w:ascii="Times New Roman" w:hAnsi="Times New Roman" w:cs="Times New Roman"/>
                <w:sz w:val="16"/>
                <w:szCs w:val="16"/>
              </w:rPr>
              <w:t>Min</w:t>
            </w:r>
            <w:r w:rsidRPr="00C22721">
              <w:rPr>
                <w:rFonts w:ascii="Times New Roman" w:hAnsi="Times New Roman" w:cs="Times New Roman"/>
                <w:sz w:val="16"/>
                <w:szCs w:val="16"/>
                <w:lang w:val="ru-RU"/>
              </w:rPr>
              <w:t>-</w:t>
            </w:r>
            <w:r w:rsidRPr="00C22721">
              <w:rPr>
                <w:rFonts w:ascii="Times New Roman" w:hAnsi="Times New Roman" w:cs="Times New Roman"/>
                <w:sz w:val="16"/>
                <w:szCs w:val="16"/>
              </w:rPr>
              <w:t>DIN</w:t>
            </w:r>
            <w:r w:rsidRPr="00C22721">
              <w:rPr>
                <w:rFonts w:ascii="Times New Roman" w:hAnsi="Times New Roman" w:cs="Times New Roman"/>
                <w:sz w:val="16"/>
                <w:szCs w:val="16"/>
                <w:lang w:val="ru-RU"/>
              </w:rPr>
              <w:t xml:space="preserve"> с зачищенными концами длиной 12 футов</w:t>
            </w:r>
          </w:p>
        </w:tc>
      </w:tr>
      <w:tr w:rsidR="00627196" w14:paraId="2099453D" w14:textId="77777777" w:rsidTr="00C22721">
        <w:trPr>
          <w:trHeight w:val="260"/>
        </w:trPr>
        <w:tc>
          <w:tcPr>
            <w:tcW w:w="6662" w:type="dxa"/>
            <w:gridSpan w:val="2"/>
            <w:shd w:val="clear" w:color="auto" w:fill="DCDDDE"/>
          </w:tcPr>
          <w:p w14:paraId="41316FC2" w14:textId="7561C975" w:rsidR="00627196" w:rsidRDefault="00C22721" w:rsidP="00C22721">
            <w:pPr>
              <w:pStyle w:val="TableParagraph"/>
              <w:spacing w:before="32"/>
              <w:ind w:left="14" w:right="83"/>
              <w:jc w:val="center"/>
              <w:rPr>
                <w:rFonts w:ascii="Arial"/>
                <w:b/>
                <w:sz w:val="18"/>
              </w:rPr>
            </w:pPr>
            <w:r w:rsidRPr="00C22721">
              <w:rPr>
                <w:rFonts w:ascii="Times New Roman" w:hAnsi="Times New Roman" w:cs="Times New Roman"/>
                <w:b/>
                <w:sz w:val="16"/>
                <w:szCs w:val="16"/>
              </w:rPr>
              <w:t>АКСЕССУАРЫ ДЛЯ КОММУНИКАЦИОННЫХ ПОРТОВ</w:t>
            </w:r>
          </w:p>
        </w:tc>
      </w:tr>
      <w:tr w:rsidR="00627196" w14:paraId="32F28034" w14:textId="77777777" w:rsidTr="00C22721">
        <w:trPr>
          <w:trHeight w:val="280"/>
        </w:trPr>
        <w:tc>
          <w:tcPr>
            <w:tcW w:w="1559" w:type="dxa"/>
          </w:tcPr>
          <w:p w14:paraId="3301EDE2" w14:textId="77777777" w:rsidR="00627196" w:rsidRPr="00C22721" w:rsidRDefault="00000000" w:rsidP="00C22721">
            <w:pPr>
              <w:pStyle w:val="TableParagraph"/>
              <w:spacing w:before="32"/>
              <w:ind w:left="143"/>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USB-RS-232</w:t>
            </w:r>
          </w:p>
        </w:tc>
        <w:tc>
          <w:tcPr>
            <w:tcW w:w="5103" w:type="dxa"/>
          </w:tcPr>
          <w:p w14:paraId="6C0FBDD5" w14:textId="07254792" w:rsidR="00627196" w:rsidRPr="00C22721" w:rsidRDefault="00C22721" w:rsidP="00C22721">
            <w:pPr>
              <w:pStyle w:val="TableParagraph"/>
              <w:spacing w:before="46"/>
              <w:ind w:left="143"/>
              <w:rPr>
                <w:rFonts w:ascii="Times New Roman" w:hAnsi="Times New Roman" w:cs="Times New Roman"/>
                <w:sz w:val="16"/>
                <w:szCs w:val="16"/>
                <w:lang w:val="ru-RU"/>
              </w:rPr>
            </w:pPr>
            <w:proofErr w:type="spellStart"/>
            <w:r w:rsidRPr="00C22721">
              <w:rPr>
                <w:rFonts w:ascii="Times New Roman" w:hAnsi="Times New Roman" w:cs="Times New Roman"/>
                <w:sz w:val="16"/>
                <w:szCs w:val="16"/>
              </w:rPr>
              <w:t>Конвертер</w:t>
            </w:r>
            <w:proofErr w:type="spellEnd"/>
            <w:r w:rsidRPr="00C22721">
              <w:rPr>
                <w:rFonts w:ascii="Times New Roman" w:hAnsi="Times New Roman" w:cs="Times New Roman"/>
                <w:sz w:val="16"/>
                <w:szCs w:val="16"/>
              </w:rPr>
              <w:t xml:space="preserve"> USB в RS-232</w:t>
            </w:r>
          </w:p>
        </w:tc>
      </w:tr>
      <w:tr w:rsidR="00627196" w14:paraId="38FEBD40" w14:textId="77777777" w:rsidTr="00C22721">
        <w:trPr>
          <w:trHeight w:val="279"/>
        </w:trPr>
        <w:tc>
          <w:tcPr>
            <w:tcW w:w="1559" w:type="dxa"/>
          </w:tcPr>
          <w:p w14:paraId="1C2D0D0E" w14:textId="77777777" w:rsidR="00627196" w:rsidRPr="00C22721" w:rsidRDefault="00000000" w:rsidP="00C22721">
            <w:pPr>
              <w:pStyle w:val="TableParagraph"/>
              <w:spacing w:before="32"/>
              <w:ind w:left="143"/>
              <w:rPr>
                <w:rFonts w:ascii="Times New Roman" w:hAnsi="Times New Roman" w:cs="Times New Roman"/>
                <w:b/>
                <w:bCs/>
                <w:sz w:val="16"/>
                <w:szCs w:val="16"/>
                <w:lang w:val="ru-RU"/>
              </w:rPr>
            </w:pPr>
            <w:r w:rsidRPr="00C22721">
              <w:rPr>
                <w:rFonts w:ascii="Times New Roman" w:hAnsi="Times New Roman" w:cs="Times New Roman"/>
                <w:b/>
                <w:bCs/>
                <w:sz w:val="16"/>
                <w:szCs w:val="16"/>
                <w:lang w:val="ru-RU"/>
              </w:rPr>
              <w:t>USB-RS-485</w:t>
            </w:r>
          </w:p>
        </w:tc>
        <w:tc>
          <w:tcPr>
            <w:tcW w:w="5103" w:type="dxa"/>
          </w:tcPr>
          <w:p w14:paraId="075A947A" w14:textId="23C67B65" w:rsidR="00627196" w:rsidRPr="00C22721" w:rsidRDefault="00C22721" w:rsidP="00C22721">
            <w:pPr>
              <w:pStyle w:val="TableParagraph"/>
              <w:spacing w:before="46"/>
              <w:ind w:left="143"/>
              <w:rPr>
                <w:rFonts w:ascii="Times New Roman" w:hAnsi="Times New Roman" w:cs="Times New Roman"/>
                <w:sz w:val="16"/>
                <w:szCs w:val="16"/>
                <w:lang w:val="ru-RU"/>
              </w:rPr>
            </w:pPr>
            <w:proofErr w:type="spellStart"/>
            <w:r w:rsidRPr="00C22721">
              <w:rPr>
                <w:rFonts w:ascii="Times New Roman" w:hAnsi="Times New Roman" w:cs="Times New Roman"/>
                <w:sz w:val="16"/>
                <w:szCs w:val="16"/>
              </w:rPr>
              <w:t>Конвертер</w:t>
            </w:r>
            <w:proofErr w:type="spellEnd"/>
            <w:r w:rsidRPr="00C22721">
              <w:rPr>
                <w:rFonts w:ascii="Times New Roman" w:hAnsi="Times New Roman" w:cs="Times New Roman"/>
                <w:sz w:val="16"/>
                <w:szCs w:val="16"/>
              </w:rPr>
              <w:t xml:space="preserve"> USB в RS-485</w:t>
            </w:r>
          </w:p>
        </w:tc>
      </w:tr>
      <w:tr w:rsidR="00627196" w14:paraId="194CAFC4" w14:textId="77777777" w:rsidTr="00C22721">
        <w:trPr>
          <w:trHeight w:val="258"/>
        </w:trPr>
        <w:tc>
          <w:tcPr>
            <w:tcW w:w="6662" w:type="dxa"/>
            <w:gridSpan w:val="2"/>
            <w:shd w:val="clear" w:color="auto" w:fill="E6E7E8"/>
          </w:tcPr>
          <w:p w14:paraId="1FAF0B2E" w14:textId="3F5CECBE" w:rsidR="00627196" w:rsidRDefault="00C22721" w:rsidP="00C22721">
            <w:pPr>
              <w:pStyle w:val="TableParagraph"/>
              <w:spacing w:before="32"/>
              <w:ind w:left="14" w:right="83"/>
              <w:jc w:val="center"/>
              <w:rPr>
                <w:rFonts w:ascii="Arial"/>
                <w:b/>
                <w:sz w:val="18"/>
              </w:rPr>
            </w:pPr>
            <w:r w:rsidRPr="00C22721">
              <w:rPr>
                <w:rFonts w:ascii="Times New Roman" w:hAnsi="Times New Roman" w:cs="Times New Roman"/>
                <w:b/>
                <w:sz w:val="16"/>
                <w:szCs w:val="16"/>
              </w:rPr>
              <w:t>АКСЕССУАРЫ ДЛЯ ИНТЕРФЕЙСА MODBUS</w:t>
            </w:r>
          </w:p>
        </w:tc>
      </w:tr>
      <w:tr w:rsidR="00627196" w:rsidRPr="00832E0B" w14:paraId="4120720C" w14:textId="77777777" w:rsidTr="00C22721">
        <w:trPr>
          <w:trHeight w:val="280"/>
        </w:trPr>
        <w:tc>
          <w:tcPr>
            <w:tcW w:w="1559" w:type="dxa"/>
          </w:tcPr>
          <w:p w14:paraId="2DFFB3B1"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ECS803-1</w:t>
            </w:r>
          </w:p>
        </w:tc>
        <w:tc>
          <w:tcPr>
            <w:tcW w:w="5103" w:type="dxa"/>
          </w:tcPr>
          <w:p w14:paraId="459D5DB3" w14:textId="3F64E799" w:rsidR="00627196" w:rsidRPr="00E40840" w:rsidRDefault="00C22721" w:rsidP="00C22721">
            <w:pPr>
              <w:pStyle w:val="TableParagraph"/>
              <w:spacing w:before="32"/>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 xml:space="preserve">Экранированный </w:t>
            </w:r>
            <w:r w:rsidRPr="00C22721">
              <w:rPr>
                <w:rFonts w:ascii="Times New Roman" w:hAnsi="Times New Roman" w:cs="Times New Roman"/>
                <w:sz w:val="16"/>
                <w:szCs w:val="16"/>
              </w:rPr>
              <w:t>Y</w:t>
            </w:r>
            <w:r w:rsidRPr="00E40840">
              <w:rPr>
                <w:rFonts w:ascii="Times New Roman" w:hAnsi="Times New Roman" w:cs="Times New Roman"/>
                <w:sz w:val="16"/>
                <w:szCs w:val="16"/>
                <w:lang w:val="ru-RU"/>
              </w:rPr>
              <w:t xml:space="preserve">-адаптер </w:t>
            </w:r>
            <w:r w:rsidRPr="00C22721">
              <w:rPr>
                <w:rFonts w:ascii="Times New Roman" w:hAnsi="Times New Roman" w:cs="Times New Roman"/>
                <w:sz w:val="16"/>
                <w:szCs w:val="16"/>
              </w:rPr>
              <w:t>RJ</w:t>
            </w:r>
            <w:r w:rsidRPr="00E40840">
              <w:rPr>
                <w:rFonts w:ascii="Times New Roman" w:hAnsi="Times New Roman" w:cs="Times New Roman"/>
                <w:sz w:val="16"/>
                <w:szCs w:val="16"/>
                <w:lang w:val="ru-RU"/>
              </w:rPr>
              <w:t xml:space="preserve">45 (пассивный </w:t>
            </w:r>
            <w:r w:rsidRPr="00C22721">
              <w:rPr>
                <w:rFonts w:ascii="Times New Roman" w:hAnsi="Times New Roman" w:cs="Times New Roman"/>
                <w:sz w:val="16"/>
                <w:szCs w:val="16"/>
              </w:rPr>
              <w:t>TAP</w:t>
            </w:r>
            <w:r w:rsidRPr="00E40840">
              <w:rPr>
                <w:rFonts w:ascii="Times New Roman" w:hAnsi="Times New Roman" w:cs="Times New Roman"/>
                <w:sz w:val="16"/>
                <w:szCs w:val="16"/>
                <w:lang w:val="ru-RU"/>
              </w:rPr>
              <w:t>).</w:t>
            </w:r>
          </w:p>
        </w:tc>
      </w:tr>
      <w:tr w:rsidR="00627196" w14:paraId="5DAAFE98" w14:textId="77777777" w:rsidTr="00C22721">
        <w:trPr>
          <w:trHeight w:val="279"/>
        </w:trPr>
        <w:tc>
          <w:tcPr>
            <w:tcW w:w="1559" w:type="dxa"/>
          </w:tcPr>
          <w:p w14:paraId="14C3FDEB"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TDG1026-8C</w:t>
            </w:r>
          </w:p>
        </w:tc>
        <w:tc>
          <w:tcPr>
            <w:tcW w:w="5103" w:type="dxa"/>
          </w:tcPr>
          <w:p w14:paraId="3DF0E5C1" w14:textId="003BB8A9" w:rsidR="00627196" w:rsidRPr="00C22721" w:rsidRDefault="00E40840" w:rsidP="00C22721">
            <w:pPr>
              <w:pStyle w:val="TableParagraph"/>
              <w:spacing w:before="32"/>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Модульный соединитель RJ45.</w:t>
            </w:r>
          </w:p>
        </w:tc>
      </w:tr>
      <w:tr w:rsidR="00627196" w:rsidRPr="00832E0B" w14:paraId="06F6A30D" w14:textId="77777777" w:rsidTr="00C22721">
        <w:trPr>
          <w:trHeight w:val="301"/>
        </w:trPr>
        <w:tc>
          <w:tcPr>
            <w:tcW w:w="1559" w:type="dxa"/>
          </w:tcPr>
          <w:p w14:paraId="03F5F320"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MOD27T</w:t>
            </w:r>
          </w:p>
        </w:tc>
        <w:tc>
          <w:tcPr>
            <w:tcW w:w="5103" w:type="dxa"/>
          </w:tcPr>
          <w:p w14:paraId="0D7CC74E" w14:textId="6F779E75" w:rsidR="00627196" w:rsidRPr="00E40840" w:rsidRDefault="00E40840" w:rsidP="00C22721">
            <w:pPr>
              <w:pStyle w:val="TableParagraph"/>
              <w:spacing w:before="32" w:line="234" w:lineRule="exact"/>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 xml:space="preserve">Заглушка-терминатор линии </w:t>
            </w:r>
            <w:r w:rsidRPr="00E40840">
              <w:rPr>
                <w:rFonts w:ascii="Times New Roman" w:hAnsi="Times New Roman" w:cs="Times New Roman"/>
                <w:sz w:val="16"/>
                <w:szCs w:val="16"/>
              </w:rPr>
              <w:t>RJ</w:t>
            </w:r>
            <w:r w:rsidRPr="00E40840">
              <w:rPr>
                <w:rFonts w:ascii="Times New Roman" w:hAnsi="Times New Roman" w:cs="Times New Roman"/>
                <w:sz w:val="16"/>
                <w:szCs w:val="16"/>
                <w:lang w:val="ru-RU"/>
              </w:rPr>
              <w:t>45 (100 Ом 0.25 Вт).</w:t>
            </w:r>
          </w:p>
        </w:tc>
      </w:tr>
      <w:tr w:rsidR="00627196" w:rsidRPr="00832E0B" w14:paraId="0133F5D5" w14:textId="77777777" w:rsidTr="00C22721">
        <w:trPr>
          <w:trHeight w:val="280"/>
        </w:trPr>
        <w:tc>
          <w:tcPr>
            <w:tcW w:w="1559" w:type="dxa"/>
          </w:tcPr>
          <w:p w14:paraId="3ED9E78A"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JMOD4S-1</w:t>
            </w:r>
          </w:p>
        </w:tc>
        <w:tc>
          <w:tcPr>
            <w:tcW w:w="5103" w:type="dxa"/>
          </w:tcPr>
          <w:p w14:paraId="48946D5A" w14:textId="164D9E38" w:rsidR="00627196" w:rsidRPr="00C22721" w:rsidRDefault="00E40840" w:rsidP="00C22721">
            <w:pPr>
              <w:pStyle w:val="TableParagraph"/>
              <w:spacing w:before="46"/>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Полностью экранированный разветвитель RJ45 (5xRJ45, 1 вход, 4 выхода).</w:t>
            </w:r>
          </w:p>
        </w:tc>
      </w:tr>
      <w:tr w:rsidR="00627196" w:rsidRPr="00832E0B" w14:paraId="5E494DC5" w14:textId="77777777" w:rsidTr="00C22721">
        <w:trPr>
          <w:trHeight w:val="279"/>
        </w:trPr>
        <w:tc>
          <w:tcPr>
            <w:tcW w:w="1559" w:type="dxa"/>
          </w:tcPr>
          <w:p w14:paraId="416AA194"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TRD815BL-2</w:t>
            </w:r>
          </w:p>
        </w:tc>
        <w:tc>
          <w:tcPr>
            <w:tcW w:w="5103" w:type="dxa"/>
          </w:tcPr>
          <w:p w14:paraId="32C58342" w14:textId="50525017" w:rsidR="00627196" w:rsidRPr="00C22721" w:rsidRDefault="00E40840" w:rsidP="00C22721">
            <w:pPr>
              <w:pStyle w:val="TableParagraph"/>
              <w:spacing w:before="46"/>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Кабель с витой парой категории 5E, RJ45 / RJ45, синий, 2,0 фута.</w:t>
            </w:r>
          </w:p>
        </w:tc>
      </w:tr>
      <w:tr w:rsidR="00627196" w:rsidRPr="00832E0B" w14:paraId="761CB89F" w14:textId="77777777" w:rsidTr="00C22721">
        <w:trPr>
          <w:trHeight w:val="280"/>
        </w:trPr>
        <w:tc>
          <w:tcPr>
            <w:tcW w:w="1559" w:type="dxa"/>
          </w:tcPr>
          <w:p w14:paraId="3D3973C1"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TRD815BL-10</w:t>
            </w:r>
          </w:p>
        </w:tc>
        <w:tc>
          <w:tcPr>
            <w:tcW w:w="5103" w:type="dxa"/>
          </w:tcPr>
          <w:p w14:paraId="601A903F" w14:textId="3ECC5D5E" w:rsidR="00627196" w:rsidRPr="00C22721" w:rsidRDefault="00E40840" w:rsidP="00C22721">
            <w:pPr>
              <w:pStyle w:val="TableParagraph"/>
              <w:spacing w:before="46"/>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Кабель категории 5E с витой парой, RJ45 / RJ45, синий, 10,0 футов.</w:t>
            </w:r>
          </w:p>
        </w:tc>
      </w:tr>
      <w:tr w:rsidR="00627196" w:rsidRPr="00832E0B" w14:paraId="60DF7201" w14:textId="77777777" w:rsidTr="00C22721">
        <w:trPr>
          <w:trHeight w:val="280"/>
        </w:trPr>
        <w:tc>
          <w:tcPr>
            <w:tcW w:w="1559" w:type="dxa"/>
          </w:tcPr>
          <w:p w14:paraId="46E38FA4"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TRD815BL-25</w:t>
            </w:r>
          </w:p>
        </w:tc>
        <w:tc>
          <w:tcPr>
            <w:tcW w:w="5103" w:type="dxa"/>
          </w:tcPr>
          <w:p w14:paraId="230A655D" w14:textId="5E90EF77" w:rsidR="00627196" w:rsidRPr="00C22721" w:rsidRDefault="00E40840" w:rsidP="00C22721">
            <w:pPr>
              <w:pStyle w:val="TableParagraph"/>
              <w:spacing w:before="46"/>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Кабель категории 5E с витой парой, RJ45 / RJ45, синий, 25,0 футов.</w:t>
            </w:r>
          </w:p>
        </w:tc>
      </w:tr>
      <w:tr w:rsidR="00627196" w:rsidRPr="00832E0B" w14:paraId="68EF998E" w14:textId="77777777" w:rsidTr="00C22721">
        <w:trPr>
          <w:trHeight w:val="279"/>
        </w:trPr>
        <w:tc>
          <w:tcPr>
            <w:tcW w:w="1559" w:type="dxa"/>
          </w:tcPr>
          <w:p w14:paraId="77258CAB"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TRD815BL-10</w:t>
            </w:r>
          </w:p>
        </w:tc>
        <w:tc>
          <w:tcPr>
            <w:tcW w:w="5103" w:type="dxa"/>
          </w:tcPr>
          <w:p w14:paraId="76926312" w14:textId="10FE9D73" w:rsidR="00627196" w:rsidRPr="00C22721" w:rsidRDefault="00E40840" w:rsidP="00C22721">
            <w:pPr>
              <w:pStyle w:val="TableParagraph"/>
              <w:spacing w:before="46"/>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Кабель категории 5E с витой парой, RJ45 / RJ45, синий, 10,0 футов.</w:t>
            </w:r>
          </w:p>
        </w:tc>
      </w:tr>
      <w:tr w:rsidR="00627196" w:rsidRPr="00832E0B" w14:paraId="14F4BA68" w14:textId="77777777" w:rsidTr="00C22721">
        <w:trPr>
          <w:trHeight w:val="280"/>
        </w:trPr>
        <w:tc>
          <w:tcPr>
            <w:tcW w:w="1559" w:type="dxa"/>
          </w:tcPr>
          <w:p w14:paraId="4AE2CBB4" w14:textId="77777777" w:rsidR="00627196" w:rsidRPr="00E40840" w:rsidRDefault="00000000" w:rsidP="00C22721">
            <w:pPr>
              <w:pStyle w:val="TableParagraph"/>
              <w:spacing w:before="32"/>
              <w:ind w:left="143"/>
              <w:rPr>
                <w:rFonts w:ascii="Times New Roman" w:hAnsi="Times New Roman" w:cs="Times New Roman"/>
                <w:b/>
                <w:bCs/>
                <w:sz w:val="16"/>
                <w:szCs w:val="16"/>
                <w:lang w:val="ru-RU"/>
              </w:rPr>
            </w:pPr>
            <w:r w:rsidRPr="00E40840">
              <w:rPr>
                <w:rFonts w:ascii="Times New Roman" w:hAnsi="Times New Roman" w:cs="Times New Roman"/>
                <w:b/>
                <w:bCs/>
                <w:sz w:val="16"/>
                <w:szCs w:val="16"/>
                <w:lang w:val="ru-RU"/>
              </w:rPr>
              <w:t>TRD815BL-25</w:t>
            </w:r>
          </w:p>
        </w:tc>
        <w:tc>
          <w:tcPr>
            <w:tcW w:w="5103" w:type="dxa"/>
          </w:tcPr>
          <w:p w14:paraId="79ADA08A" w14:textId="7B50F91B" w:rsidR="00627196" w:rsidRPr="00C22721" w:rsidRDefault="00E40840" w:rsidP="00C22721">
            <w:pPr>
              <w:pStyle w:val="TableParagraph"/>
              <w:spacing w:before="46"/>
              <w:ind w:left="143"/>
              <w:rPr>
                <w:rFonts w:ascii="Times New Roman" w:hAnsi="Times New Roman" w:cs="Times New Roman"/>
                <w:sz w:val="16"/>
                <w:szCs w:val="16"/>
                <w:lang w:val="ru-RU"/>
              </w:rPr>
            </w:pPr>
            <w:r w:rsidRPr="00E40840">
              <w:rPr>
                <w:rFonts w:ascii="Times New Roman" w:hAnsi="Times New Roman" w:cs="Times New Roman"/>
                <w:sz w:val="16"/>
                <w:szCs w:val="16"/>
                <w:lang w:val="ru-RU"/>
              </w:rPr>
              <w:t>Кабель категории 5E с витой парой, RJ45 / RJ45, синий, 25,0 футов</w:t>
            </w:r>
          </w:p>
        </w:tc>
      </w:tr>
    </w:tbl>
    <w:p w14:paraId="63C1C5D9" w14:textId="77777777" w:rsidR="00E40840" w:rsidRDefault="00E40840">
      <w:pPr>
        <w:pStyle w:val="a3"/>
        <w:spacing w:before="24"/>
        <w:rPr>
          <w:rFonts w:ascii="Arial"/>
          <w:b/>
          <w:lang w:val="ru-RU"/>
        </w:rPr>
      </w:pPr>
    </w:p>
    <w:p w14:paraId="03C3F1AB" w14:textId="77777777" w:rsidR="00E40840" w:rsidRPr="00E40840" w:rsidRDefault="00E40840" w:rsidP="00E40840">
      <w:pPr>
        <w:pStyle w:val="a3"/>
        <w:spacing w:before="9" w:after="1"/>
        <w:ind w:left="284"/>
        <w:jc w:val="center"/>
        <w:rPr>
          <w:rFonts w:ascii="Times New Roman" w:hAnsi="Times New Roman" w:cs="Times New Roman"/>
          <w:b/>
          <w:sz w:val="20"/>
          <w:szCs w:val="20"/>
          <w:lang w:val="ru-RU"/>
        </w:rPr>
      </w:pPr>
      <w:r w:rsidRPr="00E40840">
        <w:rPr>
          <w:rFonts w:ascii="Times New Roman" w:hAnsi="Times New Roman" w:cs="Times New Roman"/>
          <w:b/>
          <w:sz w:val="20"/>
          <w:szCs w:val="20"/>
          <w:lang w:val="ru-RU"/>
        </w:rPr>
        <w:t>ТАБЛИЦА IV: ПЕРЕПАДЫ ДАВЛЕНИЯ</w:t>
      </w:r>
    </w:p>
    <w:p w14:paraId="1A05873D" w14:textId="77777777" w:rsidR="00627196" w:rsidRDefault="00627196" w:rsidP="00E40840">
      <w:pPr>
        <w:pStyle w:val="a3"/>
        <w:spacing w:before="9" w:after="1"/>
        <w:ind w:left="142"/>
        <w:rPr>
          <w:rFonts w:ascii="Arial"/>
          <w:b/>
          <w:sz w:val="19"/>
        </w:rPr>
      </w:pPr>
    </w:p>
    <w:tbl>
      <w:tblPr>
        <w:tblStyle w:val="TableNormal"/>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29"/>
        <w:gridCol w:w="1149"/>
        <w:gridCol w:w="1289"/>
        <w:gridCol w:w="1291"/>
        <w:gridCol w:w="1504"/>
      </w:tblGrid>
      <w:tr w:rsidR="00627196" w14:paraId="4A87FF36" w14:textId="77777777" w:rsidTr="00E40840">
        <w:trPr>
          <w:trHeight w:val="280"/>
        </w:trPr>
        <w:tc>
          <w:tcPr>
            <w:tcW w:w="1429" w:type="dxa"/>
            <w:vMerge w:val="restart"/>
            <w:shd w:val="clear" w:color="auto" w:fill="DCDDDE"/>
            <w:vAlign w:val="center"/>
          </w:tcPr>
          <w:p w14:paraId="6121E4F5" w14:textId="2AF3A6FB" w:rsidR="00627196" w:rsidRPr="00E40840" w:rsidRDefault="00E40840" w:rsidP="00E40840">
            <w:pPr>
              <w:pStyle w:val="TableParagraph"/>
              <w:ind w:left="-11"/>
              <w:jc w:val="center"/>
              <w:rPr>
                <w:rFonts w:ascii="Times New Roman" w:hAnsi="Times New Roman" w:cs="Times New Roman"/>
                <w:b/>
                <w:sz w:val="16"/>
                <w:szCs w:val="16"/>
                <w:lang w:val="ru-RU"/>
              </w:rPr>
            </w:pPr>
            <w:r>
              <w:rPr>
                <w:rFonts w:ascii="Times New Roman" w:hAnsi="Times New Roman" w:cs="Times New Roman"/>
                <w:b/>
                <w:sz w:val="16"/>
                <w:szCs w:val="16"/>
                <w:lang w:val="ru-RU"/>
              </w:rPr>
              <w:t>МОДЕЛЬ</w:t>
            </w:r>
          </w:p>
        </w:tc>
        <w:tc>
          <w:tcPr>
            <w:tcW w:w="1149" w:type="dxa"/>
            <w:vMerge w:val="restart"/>
            <w:shd w:val="clear" w:color="auto" w:fill="DCDDDE"/>
            <w:vAlign w:val="center"/>
          </w:tcPr>
          <w:p w14:paraId="1DCFEA39" w14:textId="77777777" w:rsidR="00E40840" w:rsidRPr="00E40840" w:rsidRDefault="00E40840" w:rsidP="00E40840">
            <w:pPr>
              <w:pStyle w:val="TableParagraph"/>
              <w:ind w:left="-23"/>
              <w:jc w:val="center"/>
              <w:rPr>
                <w:rFonts w:ascii="Times New Roman" w:hAnsi="Times New Roman" w:cs="Times New Roman"/>
                <w:b/>
                <w:sz w:val="16"/>
                <w:szCs w:val="16"/>
              </w:rPr>
            </w:pPr>
            <w:r w:rsidRPr="00E40840">
              <w:rPr>
                <w:rFonts w:ascii="Times New Roman" w:hAnsi="Times New Roman" w:cs="Times New Roman"/>
                <w:b/>
                <w:sz w:val="16"/>
                <w:szCs w:val="16"/>
              </w:rPr>
              <w:t>РАСХОД</w:t>
            </w:r>
          </w:p>
          <w:p w14:paraId="3EE5A877" w14:textId="4C5955FD" w:rsidR="00627196" w:rsidRPr="00E40840" w:rsidRDefault="00E40840" w:rsidP="00E40840">
            <w:pPr>
              <w:pStyle w:val="TableParagraph"/>
              <w:ind w:left="39"/>
              <w:jc w:val="center"/>
              <w:rPr>
                <w:rFonts w:ascii="Times New Roman" w:hAnsi="Times New Roman" w:cs="Times New Roman"/>
                <w:b/>
                <w:sz w:val="16"/>
                <w:szCs w:val="16"/>
              </w:rPr>
            </w:pPr>
            <w:r w:rsidRPr="00E40840">
              <w:rPr>
                <w:rFonts w:ascii="Times New Roman" w:hAnsi="Times New Roman" w:cs="Times New Roman"/>
                <w:b/>
                <w:sz w:val="16"/>
                <w:szCs w:val="16"/>
              </w:rPr>
              <w:t>[</w:t>
            </w:r>
            <w:proofErr w:type="spellStart"/>
            <w:r w:rsidRPr="00E40840">
              <w:rPr>
                <w:rFonts w:ascii="Times New Roman" w:hAnsi="Times New Roman" w:cs="Times New Roman"/>
                <w:b/>
                <w:sz w:val="16"/>
                <w:szCs w:val="16"/>
              </w:rPr>
              <w:t>стандартные</w:t>
            </w:r>
            <w:proofErr w:type="spellEnd"/>
            <w:r w:rsidRPr="00E40840">
              <w:rPr>
                <w:rFonts w:ascii="Times New Roman" w:hAnsi="Times New Roman" w:cs="Times New Roman"/>
                <w:b/>
                <w:sz w:val="16"/>
                <w:szCs w:val="16"/>
              </w:rPr>
              <w:t xml:space="preserve"> </w:t>
            </w:r>
            <w:proofErr w:type="spellStart"/>
            <w:r w:rsidRPr="00E40840">
              <w:rPr>
                <w:rFonts w:ascii="Times New Roman" w:hAnsi="Times New Roman" w:cs="Times New Roman"/>
                <w:b/>
                <w:sz w:val="16"/>
                <w:szCs w:val="16"/>
              </w:rPr>
              <w:t>литры</w:t>
            </w:r>
            <w:proofErr w:type="spellEnd"/>
            <w:r w:rsidRPr="00E40840">
              <w:rPr>
                <w:rFonts w:ascii="Times New Roman" w:hAnsi="Times New Roman" w:cs="Times New Roman"/>
                <w:b/>
                <w:sz w:val="16"/>
                <w:szCs w:val="16"/>
              </w:rPr>
              <w:t>/</w:t>
            </w:r>
            <w:proofErr w:type="spellStart"/>
            <w:r w:rsidRPr="00E40840">
              <w:rPr>
                <w:rFonts w:ascii="Times New Roman" w:hAnsi="Times New Roman" w:cs="Times New Roman"/>
                <w:b/>
                <w:sz w:val="16"/>
                <w:szCs w:val="16"/>
              </w:rPr>
              <w:t>мин</w:t>
            </w:r>
            <w:proofErr w:type="spellEnd"/>
            <w:r w:rsidRPr="00E40840">
              <w:rPr>
                <w:rFonts w:ascii="Times New Roman" w:hAnsi="Times New Roman" w:cs="Times New Roman"/>
                <w:b/>
                <w:sz w:val="16"/>
                <w:szCs w:val="16"/>
              </w:rPr>
              <w:t>]</w:t>
            </w:r>
          </w:p>
        </w:tc>
        <w:tc>
          <w:tcPr>
            <w:tcW w:w="4084" w:type="dxa"/>
            <w:gridSpan w:val="3"/>
            <w:shd w:val="clear" w:color="auto" w:fill="DCDDDE"/>
            <w:vAlign w:val="center"/>
          </w:tcPr>
          <w:p w14:paraId="0B7CB713" w14:textId="047FBC11" w:rsidR="00627196" w:rsidRPr="00E40840" w:rsidRDefault="00E40840" w:rsidP="00E40840">
            <w:pPr>
              <w:pStyle w:val="TableParagraph"/>
              <w:ind w:left="-34"/>
              <w:jc w:val="center"/>
              <w:rPr>
                <w:rFonts w:ascii="Times New Roman" w:hAnsi="Times New Roman" w:cs="Times New Roman"/>
                <w:b/>
                <w:sz w:val="16"/>
                <w:szCs w:val="16"/>
              </w:rPr>
            </w:pPr>
            <w:r w:rsidRPr="00E40840">
              <w:rPr>
                <w:rFonts w:ascii="Times New Roman" w:hAnsi="Times New Roman" w:cs="Times New Roman"/>
                <w:b/>
                <w:sz w:val="16"/>
                <w:szCs w:val="16"/>
              </w:rPr>
              <w:t>МАКСИМАЛЬНОЕ ПАДЕНИЕ ДАВЛЕНИЯ</w:t>
            </w:r>
          </w:p>
        </w:tc>
      </w:tr>
      <w:tr w:rsidR="00627196" w14:paraId="32A9BFE2" w14:textId="77777777" w:rsidTr="00E40840">
        <w:trPr>
          <w:trHeight w:val="280"/>
        </w:trPr>
        <w:tc>
          <w:tcPr>
            <w:tcW w:w="1429" w:type="dxa"/>
            <w:vMerge/>
            <w:shd w:val="clear" w:color="auto" w:fill="DCDDDE"/>
            <w:vAlign w:val="center"/>
          </w:tcPr>
          <w:p w14:paraId="5E569401" w14:textId="77777777" w:rsidR="00627196" w:rsidRPr="00E40840" w:rsidRDefault="00627196" w:rsidP="00E40840">
            <w:pPr>
              <w:jc w:val="center"/>
              <w:rPr>
                <w:rFonts w:ascii="Times New Roman" w:hAnsi="Times New Roman" w:cs="Times New Roman"/>
                <w:b/>
                <w:sz w:val="16"/>
                <w:szCs w:val="16"/>
              </w:rPr>
            </w:pPr>
          </w:p>
        </w:tc>
        <w:tc>
          <w:tcPr>
            <w:tcW w:w="1149" w:type="dxa"/>
            <w:vMerge/>
            <w:shd w:val="clear" w:color="auto" w:fill="DCDDDE"/>
            <w:vAlign w:val="center"/>
          </w:tcPr>
          <w:p w14:paraId="3A78DEF4" w14:textId="77777777" w:rsidR="00627196" w:rsidRPr="00E40840" w:rsidRDefault="00627196" w:rsidP="00E40840">
            <w:pPr>
              <w:jc w:val="center"/>
              <w:rPr>
                <w:rFonts w:ascii="Times New Roman" w:hAnsi="Times New Roman" w:cs="Times New Roman"/>
                <w:b/>
                <w:sz w:val="16"/>
                <w:szCs w:val="16"/>
              </w:rPr>
            </w:pPr>
          </w:p>
        </w:tc>
        <w:tc>
          <w:tcPr>
            <w:tcW w:w="1289" w:type="dxa"/>
            <w:shd w:val="clear" w:color="auto" w:fill="DCDDDE"/>
            <w:vAlign w:val="center"/>
          </w:tcPr>
          <w:p w14:paraId="4A0E0265" w14:textId="22E64825" w:rsidR="00627196" w:rsidRPr="00E40840" w:rsidRDefault="00E40840" w:rsidP="00E40840">
            <w:pPr>
              <w:pStyle w:val="TableParagraph"/>
              <w:ind w:left="17"/>
              <w:jc w:val="center"/>
              <w:rPr>
                <w:rFonts w:ascii="Times New Roman" w:hAnsi="Times New Roman" w:cs="Times New Roman"/>
                <w:b/>
                <w:sz w:val="16"/>
                <w:szCs w:val="16"/>
              </w:rPr>
            </w:pPr>
            <w:r w:rsidRPr="00E40840">
              <w:rPr>
                <w:rFonts w:ascii="Times New Roman" w:hAnsi="Times New Roman" w:cs="Times New Roman"/>
                <w:b/>
                <w:sz w:val="16"/>
                <w:szCs w:val="16"/>
              </w:rPr>
              <w:t>[</w:t>
            </w:r>
            <w:proofErr w:type="spellStart"/>
            <w:r w:rsidRPr="00E40840">
              <w:rPr>
                <w:rFonts w:ascii="Times New Roman" w:hAnsi="Times New Roman" w:cs="Times New Roman"/>
                <w:b/>
                <w:sz w:val="16"/>
                <w:szCs w:val="16"/>
              </w:rPr>
              <w:t>мм</w:t>
            </w:r>
            <w:proofErr w:type="spellEnd"/>
            <w:r w:rsidRPr="00E40840">
              <w:rPr>
                <w:rFonts w:ascii="Times New Roman" w:hAnsi="Times New Roman" w:cs="Times New Roman"/>
                <w:b/>
                <w:sz w:val="16"/>
                <w:szCs w:val="16"/>
              </w:rPr>
              <w:t xml:space="preserve"> H2O]</w:t>
            </w:r>
          </w:p>
        </w:tc>
        <w:tc>
          <w:tcPr>
            <w:tcW w:w="1291" w:type="dxa"/>
            <w:shd w:val="clear" w:color="auto" w:fill="DCDDDE"/>
            <w:vAlign w:val="center"/>
          </w:tcPr>
          <w:p w14:paraId="167EA8AC" w14:textId="77777777" w:rsidR="00627196" w:rsidRPr="00E40840" w:rsidRDefault="00000000" w:rsidP="00E40840">
            <w:pPr>
              <w:pStyle w:val="TableParagraph"/>
              <w:ind w:left="29"/>
              <w:jc w:val="center"/>
              <w:rPr>
                <w:rFonts w:ascii="Times New Roman" w:hAnsi="Times New Roman" w:cs="Times New Roman"/>
                <w:b/>
                <w:sz w:val="16"/>
                <w:szCs w:val="16"/>
              </w:rPr>
            </w:pPr>
            <w:r w:rsidRPr="00E40840">
              <w:rPr>
                <w:rFonts w:ascii="Times New Roman" w:hAnsi="Times New Roman" w:cs="Times New Roman"/>
                <w:b/>
                <w:sz w:val="16"/>
                <w:szCs w:val="16"/>
              </w:rPr>
              <w:t>[psid]</w:t>
            </w:r>
          </w:p>
        </w:tc>
        <w:tc>
          <w:tcPr>
            <w:tcW w:w="1504" w:type="dxa"/>
            <w:shd w:val="clear" w:color="auto" w:fill="DCDDDE"/>
            <w:vAlign w:val="center"/>
          </w:tcPr>
          <w:p w14:paraId="14198902" w14:textId="47D54B58" w:rsidR="00627196" w:rsidRPr="00E40840" w:rsidRDefault="00E40840" w:rsidP="00E40840">
            <w:pPr>
              <w:pStyle w:val="TableParagraph"/>
              <w:ind w:left="35" w:right="9"/>
              <w:jc w:val="center"/>
              <w:rPr>
                <w:rFonts w:ascii="Times New Roman" w:hAnsi="Times New Roman" w:cs="Times New Roman"/>
                <w:b/>
                <w:sz w:val="16"/>
                <w:szCs w:val="16"/>
              </w:rPr>
            </w:pPr>
            <w:r w:rsidRPr="00E40840">
              <w:rPr>
                <w:rFonts w:ascii="Times New Roman" w:hAnsi="Times New Roman" w:cs="Times New Roman"/>
                <w:b/>
                <w:sz w:val="16"/>
                <w:szCs w:val="16"/>
              </w:rPr>
              <w:t>[</w:t>
            </w:r>
            <w:proofErr w:type="spellStart"/>
            <w:r w:rsidRPr="00E40840">
              <w:rPr>
                <w:rFonts w:ascii="Times New Roman" w:hAnsi="Times New Roman" w:cs="Times New Roman"/>
                <w:b/>
                <w:sz w:val="16"/>
                <w:szCs w:val="16"/>
              </w:rPr>
              <w:t>кПа</w:t>
            </w:r>
            <w:proofErr w:type="spellEnd"/>
            <w:r w:rsidRPr="00E40840">
              <w:rPr>
                <w:rFonts w:ascii="Times New Roman" w:hAnsi="Times New Roman" w:cs="Times New Roman"/>
                <w:b/>
                <w:sz w:val="16"/>
                <w:szCs w:val="16"/>
              </w:rPr>
              <w:t>]</w:t>
            </w:r>
          </w:p>
        </w:tc>
      </w:tr>
      <w:tr w:rsidR="00627196" w14:paraId="4FE43F5B" w14:textId="77777777" w:rsidTr="00E40840">
        <w:trPr>
          <w:trHeight w:val="279"/>
        </w:trPr>
        <w:tc>
          <w:tcPr>
            <w:tcW w:w="1429" w:type="dxa"/>
            <w:vAlign w:val="center"/>
          </w:tcPr>
          <w:p w14:paraId="353316BF" w14:textId="77777777" w:rsidR="00627196" w:rsidRPr="00E40840" w:rsidRDefault="00000000" w:rsidP="00E40840">
            <w:pPr>
              <w:pStyle w:val="TableParagraph"/>
              <w:spacing w:before="46"/>
              <w:ind w:left="26"/>
              <w:rPr>
                <w:rFonts w:ascii="Times New Roman" w:hAnsi="Times New Roman" w:cs="Times New Roman"/>
                <w:sz w:val="16"/>
                <w:szCs w:val="16"/>
                <w:lang w:val="ru-RU"/>
              </w:rPr>
            </w:pPr>
            <w:r w:rsidRPr="00E40840">
              <w:rPr>
                <w:rFonts w:ascii="Times New Roman" w:hAnsi="Times New Roman" w:cs="Times New Roman"/>
                <w:sz w:val="16"/>
                <w:szCs w:val="16"/>
                <w:lang w:val="ru-RU"/>
              </w:rPr>
              <w:t>DFM-01-DFM-48</w:t>
            </w:r>
          </w:p>
        </w:tc>
        <w:tc>
          <w:tcPr>
            <w:tcW w:w="1149" w:type="dxa"/>
            <w:vAlign w:val="center"/>
          </w:tcPr>
          <w:p w14:paraId="03FC6878" w14:textId="5B0F974D" w:rsidR="00627196" w:rsidRPr="00E40840" w:rsidRDefault="00E40840" w:rsidP="00E40840">
            <w:pPr>
              <w:pStyle w:val="TableParagraph"/>
              <w:spacing w:before="46"/>
              <w:ind w:left="5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до 10</w:t>
            </w:r>
          </w:p>
        </w:tc>
        <w:tc>
          <w:tcPr>
            <w:tcW w:w="1289" w:type="dxa"/>
            <w:vAlign w:val="center"/>
          </w:tcPr>
          <w:p w14:paraId="05407739" w14:textId="77777777" w:rsidR="00627196" w:rsidRPr="00E40840" w:rsidRDefault="00000000" w:rsidP="00E40840">
            <w:pPr>
              <w:pStyle w:val="TableParagraph"/>
              <w:spacing w:before="46"/>
              <w:ind w:left="3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703</w:t>
            </w:r>
          </w:p>
        </w:tc>
        <w:tc>
          <w:tcPr>
            <w:tcW w:w="1291" w:type="dxa"/>
            <w:vAlign w:val="center"/>
          </w:tcPr>
          <w:p w14:paraId="152A7EF5" w14:textId="77777777" w:rsidR="00627196" w:rsidRPr="00E40840" w:rsidRDefault="00000000" w:rsidP="00E40840">
            <w:pPr>
              <w:pStyle w:val="TableParagraph"/>
              <w:spacing w:before="46"/>
              <w:ind w:left="29"/>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1.0</w:t>
            </w:r>
          </w:p>
        </w:tc>
        <w:tc>
          <w:tcPr>
            <w:tcW w:w="1504" w:type="dxa"/>
            <w:vAlign w:val="center"/>
          </w:tcPr>
          <w:p w14:paraId="1A5527CA" w14:textId="77777777" w:rsidR="00627196" w:rsidRPr="00E40840" w:rsidRDefault="00000000" w:rsidP="00E40840">
            <w:pPr>
              <w:pStyle w:val="TableParagraph"/>
              <w:spacing w:before="46"/>
              <w:ind w:left="35" w:right="8"/>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6.894</w:t>
            </w:r>
          </w:p>
        </w:tc>
      </w:tr>
      <w:tr w:rsidR="00627196" w14:paraId="66EBB086" w14:textId="77777777" w:rsidTr="00E40840">
        <w:trPr>
          <w:trHeight w:val="280"/>
        </w:trPr>
        <w:tc>
          <w:tcPr>
            <w:tcW w:w="1429" w:type="dxa"/>
            <w:vMerge w:val="restart"/>
            <w:vAlign w:val="center"/>
          </w:tcPr>
          <w:p w14:paraId="677B1AA3" w14:textId="77777777" w:rsidR="00627196" w:rsidRPr="00E40840" w:rsidRDefault="00000000" w:rsidP="00E40840">
            <w:pPr>
              <w:pStyle w:val="TableParagraph"/>
              <w:spacing w:before="1"/>
              <w:ind w:left="39" w:right="-15"/>
              <w:rPr>
                <w:rFonts w:ascii="Times New Roman" w:hAnsi="Times New Roman" w:cs="Times New Roman"/>
                <w:sz w:val="16"/>
                <w:szCs w:val="16"/>
                <w:lang w:val="ru-RU"/>
              </w:rPr>
            </w:pPr>
            <w:r w:rsidRPr="00E40840">
              <w:rPr>
                <w:rFonts w:ascii="Times New Roman" w:hAnsi="Times New Roman" w:cs="Times New Roman"/>
                <w:sz w:val="16"/>
                <w:szCs w:val="16"/>
                <w:lang w:val="ru-RU"/>
              </w:rPr>
              <w:t>DFM-49-DFM-56</w:t>
            </w:r>
          </w:p>
        </w:tc>
        <w:tc>
          <w:tcPr>
            <w:tcW w:w="1149" w:type="dxa"/>
            <w:vAlign w:val="center"/>
          </w:tcPr>
          <w:p w14:paraId="78B9BDD9" w14:textId="77777777" w:rsidR="00627196" w:rsidRPr="00E40840" w:rsidRDefault="00000000" w:rsidP="00E40840">
            <w:pPr>
              <w:pStyle w:val="TableParagraph"/>
              <w:spacing w:before="46"/>
              <w:ind w:left="4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20</w:t>
            </w:r>
          </w:p>
        </w:tc>
        <w:tc>
          <w:tcPr>
            <w:tcW w:w="1289" w:type="dxa"/>
            <w:vAlign w:val="center"/>
          </w:tcPr>
          <w:p w14:paraId="08B5177C" w14:textId="77777777" w:rsidR="00627196" w:rsidRPr="00E40840" w:rsidRDefault="00000000" w:rsidP="00E40840">
            <w:pPr>
              <w:pStyle w:val="TableParagraph"/>
              <w:spacing w:before="46"/>
              <w:ind w:left="3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703</w:t>
            </w:r>
          </w:p>
        </w:tc>
        <w:tc>
          <w:tcPr>
            <w:tcW w:w="1291" w:type="dxa"/>
            <w:vAlign w:val="center"/>
          </w:tcPr>
          <w:p w14:paraId="2652A805" w14:textId="77777777" w:rsidR="00627196" w:rsidRPr="00E40840" w:rsidRDefault="00000000" w:rsidP="00E40840">
            <w:pPr>
              <w:pStyle w:val="TableParagraph"/>
              <w:spacing w:before="46"/>
              <w:ind w:left="29"/>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1.0</w:t>
            </w:r>
          </w:p>
        </w:tc>
        <w:tc>
          <w:tcPr>
            <w:tcW w:w="1504" w:type="dxa"/>
            <w:vAlign w:val="center"/>
          </w:tcPr>
          <w:p w14:paraId="4C049597" w14:textId="77777777" w:rsidR="00627196" w:rsidRPr="00E40840" w:rsidRDefault="00000000" w:rsidP="00E40840">
            <w:pPr>
              <w:pStyle w:val="TableParagraph"/>
              <w:spacing w:before="46"/>
              <w:ind w:left="35" w:right="8"/>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6.894</w:t>
            </w:r>
          </w:p>
        </w:tc>
      </w:tr>
      <w:tr w:rsidR="00627196" w14:paraId="7CEB41A8" w14:textId="77777777" w:rsidTr="00E40840">
        <w:trPr>
          <w:trHeight w:val="280"/>
        </w:trPr>
        <w:tc>
          <w:tcPr>
            <w:tcW w:w="1429" w:type="dxa"/>
            <w:vMerge/>
          </w:tcPr>
          <w:p w14:paraId="7ADFE961" w14:textId="77777777" w:rsidR="00627196" w:rsidRPr="00E40840" w:rsidRDefault="00627196">
            <w:pPr>
              <w:rPr>
                <w:rFonts w:ascii="Times New Roman" w:hAnsi="Times New Roman" w:cs="Times New Roman"/>
                <w:sz w:val="16"/>
                <w:szCs w:val="16"/>
                <w:lang w:val="ru-RU"/>
              </w:rPr>
            </w:pPr>
          </w:p>
        </w:tc>
        <w:tc>
          <w:tcPr>
            <w:tcW w:w="1149" w:type="dxa"/>
            <w:vAlign w:val="center"/>
          </w:tcPr>
          <w:p w14:paraId="7B09333C" w14:textId="77777777" w:rsidR="00627196" w:rsidRPr="00E40840" w:rsidRDefault="00000000" w:rsidP="00E40840">
            <w:pPr>
              <w:pStyle w:val="TableParagraph"/>
              <w:spacing w:before="46"/>
              <w:ind w:left="4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30</w:t>
            </w:r>
          </w:p>
        </w:tc>
        <w:tc>
          <w:tcPr>
            <w:tcW w:w="1289" w:type="dxa"/>
            <w:vAlign w:val="center"/>
          </w:tcPr>
          <w:p w14:paraId="2AFF6E86" w14:textId="77777777" w:rsidR="00627196" w:rsidRPr="00E40840" w:rsidRDefault="00000000" w:rsidP="00E40840">
            <w:pPr>
              <w:pStyle w:val="TableParagraph"/>
              <w:spacing w:before="46"/>
              <w:ind w:left="3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1406</w:t>
            </w:r>
          </w:p>
        </w:tc>
        <w:tc>
          <w:tcPr>
            <w:tcW w:w="1291" w:type="dxa"/>
            <w:vAlign w:val="center"/>
          </w:tcPr>
          <w:p w14:paraId="243FC98C" w14:textId="77777777" w:rsidR="00627196" w:rsidRPr="00E40840" w:rsidRDefault="00000000" w:rsidP="00E40840">
            <w:pPr>
              <w:pStyle w:val="TableParagraph"/>
              <w:spacing w:before="46"/>
              <w:ind w:left="29"/>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2.0</w:t>
            </w:r>
          </w:p>
        </w:tc>
        <w:tc>
          <w:tcPr>
            <w:tcW w:w="1504" w:type="dxa"/>
            <w:vAlign w:val="center"/>
          </w:tcPr>
          <w:p w14:paraId="3E23C28C" w14:textId="77777777" w:rsidR="00627196" w:rsidRPr="00E40840" w:rsidRDefault="00000000" w:rsidP="00E40840">
            <w:pPr>
              <w:pStyle w:val="TableParagraph"/>
              <w:spacing w:before="46"/>
              <w:ind w:left="35" w:right="6"/>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13.789</w:t>
            </w:r>
          </w:p>
        </w:tc>
      </w:tr>
      <w:tr w:rsidR="00627196" w14:paraId="6DA38CD9" w14:textId="77777777" w:rsidTr="00E40840">
        <w:trPr>
          <w:trHeight w:val="279"/>
        </w:trPr>
        <w:tc>
          <w:tcPr>
            <w:tcW w:w="1429" w:type="dxa"/>
            <w:vMerge/>
          </w:tcPr>
          <w:p w14:paraId="6842D133" w14:textId="77777777" w:rsidR="00627196" w:rsidRPr="00E40840" w:rsidRDefault="00627196">
            <w:pPr>
              <w:rPr>
                <w:rFonts w:ascii="Times New Roman" w:hAnsi="Times New Roman" w:cs="Times New Roman"/>
                <w:sz w:val="16"/>
                <w:szCs w:val="16"/>
                <w:lang w:val="ru-RU"/>
              </w:rPr>
            </w:pPr>
          </w:p>
        </w:tc>
        <w:tc>
          <w:tcPr>
            <w:tcW w:w="1149" w:type="dxa"/>
            <w:vAlign w:val="center"/>
          </w:tcPr>
          <w:p w14:paraId="66608570" w14:textId="77777777" w:rsidR="00627196" w:rsidRPr="00E40840" w:rsidRDefault="00000000" w:rsidP="00E40840">
            <w:pPr>
              <w:pStyle w:val="TableParagraph"/>
              <w:spacing w:before="46"/>
              <w:ind w:left="4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40</w:t>
            </w:r>
          </w:p>
        </w:tc>
        <w:tc>
          <w:tcPr>
            <w:tcW w:w="1289" w:type="dxa"/>
            <w:vAlign w:val="center"/>
          </w:tcPr>
          <w:p w14:paraId="1FEC19D1" w14:textId="77777777" w:rsidR="00627196" w:rsidRPr="00E40840" w:rsidRDefault="00000000" w:rsidP="00E40840">
            <w:pPr>
              <w:pStyle w:val="TableParagraph"/>
              <w:spacing w:before="46"/>
              <w:ind w:left="3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1406</w:t>
            </w:r>
          </w:p>
        </w:tc>
        <w:tc>
          <w:tcPr>
            <w:tcW w:w="1291" w:type="dxa"/>
            <w:vAlign w:val="center"/>
          </w:tcPr>
          <w:p w14:paraId="3FA731A1" w14:textId="77777777" w:rsidR="00627196" w:rsidRPr="00E40840" w:rsidRDefault="00000000" w:rsidP="00E40840">
            <w:pPr>
              <w:pStyle w:val="TableParagraph"/>
              <w:spacing w:before="46"/>
              <w:ind w:left="29"/>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2.0</w:t>
            </w:r>
          </w:p>
        </w:tc>
        <w:tc>
          <w:tcPr>
            <w:tcW w:w="1504" w:type="dxa"/>
            <w:vAlign w:val="center"/>
          </w:tcPr>
          <w:p w14:paraId="0C27CB01" w14:textId="77777777" w:rsidR="00627196" w:rsidRPr="00E40840" w:rsidRDefault="00000000" w:rsidP="00E40840">
            <w:pPr>
              <w:pStyle w:val="TableParagraph"/>
              <w:spacing w:before="46"/>
              <w:ind w:left="35" w:right="6"/>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13.789</w:t>
            </w:r>
          </w:p>
        </w:tc>
      </w:tr>
      <w:tr w:rsidR="00627196" w14:paraId="2C6AB391" w14:textId="77777777" w:rsidTr="00E40840">
        <w:trPr>
          <w:trHeight w:val="280"/>
        </w:trPr>
        <w:tc>
          <w:tcPr>
            <w:tcW w:w="1429" w:type="dxa"/>
            <w:vMerge/>
          </w:tcPr>
          <w:p w14:paraId="365F5678" w14:textId="77777777" w:rsidR="00627196" w:rsidRPr="00E40840" w:rsidRDefault="00627196">
            <w:pPr>
              <w:rPr>
                <w:rFonts w:ascii="Times New Roman" w:hAnsi="Times New Roman" w:cs="Times New Roman"/>
                <w:sz w:val="16"/>
                <w:szCs w:val="16"/>
                <w:lang w:val="ru-RU"/>
              </w:rPr>
            </w:pPr>
          </w:p>
        </w:tc>
        <w:tc>
          <w:tcPr>
            <w:tcW w:w="1149" w:type="dxa"/>
            <w:vAlign w:val="center"/>
          </w:tcPr>
          <w:p w14:paraId="02851A55" w14:textId="77777777" w:rsidR="00627196" w:rsidRPr="00E40840" w:rsidRDefault="00000000" w:rsidP="00E40840">
            <w:pPr>
              <w:pStyle w:val="TableParagraph"/>
              <w:spacing w:before="46"/>
              <w:ind w:left="4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50</w:t>
            </w:r>
          </w:p>
        </w:tc>
        <w:tc>
          <w:tcPr>
            <w:tcW w:w="1289" w:type="dxa"/>
            <w:vAlign w:val="center"/>
          </w:tcPr>
          <w:p w14:paraId="474FCF19" w14:textId="77777777" w:rsidR="00627196" w:rsidRPr="00E40840" w:rsidRDefault="00000000" w:rsidP="00E40840">
            <w:pPr>
              <w:pStyle w:val="TableParagraph"/>
              <w:spacing w:before="46"/>
              <w:ind w:left="3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1406</w:t>
            </w:r>
          </w:p>
        </w:tc>
        <w:tc>
          <w:tcPr>
            <w:tcW w:w="1291" w:type="dxa"/>
            <w:vAlign w:val="center"/>
          </w:tcPr>
          <w:p w14:paraId="5BC8CFF8" w14:textId="77777777" w:rsidR="00627196" w:rsidRPr="00E40840" w:rsidRDefault="00000000" w:rsidP="00E40840">
            <w:pPr>
              <w:pStyle w:val="TableParagraph"/>
              <w:spacing w:before="46"/>
              <w:ind w:left="29"/>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2.0</w:t>
            </w:r>
          </w:p>
        </w:tc>
        <w:tc>
          <w:tcPr>
            <w:tcW w:w="1504" w:type="dxa"/>
            <w:vAlign w:val="center"/>
          </w:tcPr>
          <w:p w14:paraId="41DF3E6D" w14:textId="77777777" w:rsidR="00627196" w:rsidRPr="00E40840" w:rsidRDefault="00000000" w:rsidP="00E40840">
            <w:pPr>
              <w:pStyle w:val="TableParagraph"/>
              <w:spacing w:before="46"/>
              <w:ind w:left="35" w:right="6"/>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13.789</w:t>
            </w:r>
          </w:p>
        </w:tc>
      </w:tr>
      <w:tr w:rsidR="00627196" w14:paraId="33D2FC53" w14:textId="77777777" w:rsidTr="00E40840">
        <w:trPr>
          <w:trHeight w:val="280"/>
        </w:trPr>
        <w:tc>
          <w:tcPr>
            <w:tcW w:w="1429" w:type="dxa"/>
            <w:vMerge/>
          </w:tcPr>
          <w:p w14:paraId="14777E98" w14:textId="77777777" w:rsidR="00627196" w:rsidRPr="00E40840" w:rsidRDefault="00627196">
            <w:pPr>
              <w:rPr>
                <w:rFonts w:ascii="Times New Roman" w:hAnsi="Times New Roman" w:cs="Times New Roman"/>
                <w:sz w:val="16"/>
                <w:szCs w:val="16"/>
                <w:lang w:val="ru-RU"/>
              </w:rPr>
            </w:pPr>
          </w:p>
        </w:tc>
        <w:tc>
          <w:tcPr>
            <w:tcW w:w="1149" w:type="dxa"/>
            <w:vAlign w:val="center"/>
          </w:tcPr>
          <w:p w14:paraId="47405A8B" w14:textId="77777777" w:rsidR="00627196" w:rsidRPr="00E40840" w:rsidRDefault="00000000" w:rsidP="00E40840">
            <w:pPr>
              <w:pStyle w:val="TableParagraph"/>
              <w:spacing w:before="46"/>
              <w:ind w:left="4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60</w:t>
            </w:r>
          </w:p>
        </w:tc>
        <w:tc>
          <w:tcPr>
            <w:tcW w:w="1289" w:type="dxa"/>
            <w:vAlign w:val="center"/>
          </w:tcPr>
          <w:p w14:paraId="0ADE71B9" w14:textId="77777777" w:rsidR="00627196" w:rsidRPr="00E40840" w:rsidRDefault="00000000" w:rsidP="00E40840">
            <w:pPr>
              <w:pStyle w:val="TableParagraph"/>
              <w:spacing w:before="46"/>
              <w:ind w:left="3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1757</w:t>
            </w:r>
          </w:p>
        </w:tc>
        <w:tc>
          <w:tcPr>
            <w:tcW w:w="1291" w:type="dxa"/>
            <w:vAlign w:val="center"/>
          </w:tcPr>
          <w:p w14:paraId="12BD76EA" w14:textId="77777777" w:rsidR="00627196" w:rsidRPr="00E40840" w:rsidRDefault="00000000" w:rsidP="00E40840">
            <w:pPr>
              <w:pStyle w:val="TableParagraph"/>
              <w:spacing w:before="46"/>
              <w:ind w:left="29"/>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2.5</w:t>
            </w:r>
          </w:p>
        </w:tc>
        <w:tc>
          <w:tcPr>
            <w:tcW w:w="1504" w:type="dxa"/>
            <w:vAlign w:val="center"/>
          </w:tcPr>
          <w:p w14:paraId="0987A509" w14:textId="77777777" w:rsidR="00627196" w:rsidRPr="00E40840" w:rsidRDefault="00000000" w:rsidP="00E40840">
            <w:pPr>
              <w:pStyle w:val="TableParagraph"/>
              <w:spacing w:before="46"/>
              <w:ind w:left="35" w:right="6"/>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17.236</w:t>
            </w:r>
          </w:p>
        </w:tc>
      </w:tr>
      <w:tr w:rsidR="00627196" w14:paraId="0F49BCF7" w14:textId="77777777" w:rsidTr="00E40840">
        <w:trPr>
          <w:trHeight w:val="279"/>
        </w:trPr>
        <w:tc>
          <w:tcPr>
            <w:tcW w:w="1429" w:type="dxa"/>
            <w:vMerge/>
          </w:tcPr>
          <w:p w14:paraId="4026BC84" w14:textId="77777777" w:rsidR="00627196" w:rsidRPr="00E40840" w:rsidRDefault="00627196">
            <w:pPr>
              <w:rPr>
                <w:rFonts w:ascii="Times New Roman" w:hAnsi="Times New Roman" w:cs="Times New Roman"/>
                <w:sz w:val="16"/>
                <w:szCs w:val="16"/>
                <w:lang w:val="ru-RU"/>
              </w:rPr>
            </w:pPr>
          </w:p>
        </w:tc>
        <w:tc>
          <w:tcPr>
            <w:tcW w:w="1149" w:type="dxa"/>
            <w:vAlign w:val="center"/>
          </w:tcPr>
          <w:p w14:paraId="291AEEEB" w14:textId="77777777" w:rsidR="00627196" w:rsidRPr="00E40840" w:rsidRDefault="00000000" w:rsidP="00E40840">
            <w:pPr>
              <w:pStyle w:val="TableParagraph"/>
              <w:spacing w:before="46"/>
              <w:ind w:left="4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100</w:t>
            </w:r>
          </w:p>
        </w:tc>
        <w:tc>
          <w:tcPr>
            <w:tcW w:w="1289" w:type="dxa"/>
            <w:vAlign w:val="center"/>
          </w:tcPr>
          <w:p w14:paraId="094C747B" w14:textId="77777777" w:rsidR="00627196" w:rsidRPr="00E40840" w:rsidRDefault="00000000" w:rsidP="00E40840">
            <w:pPr>
              <w:pStyle w:val="TableParagraph"/>
              <w:spacing w:before="46"/>
              <w:ind w:left="35"/>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1757</w:t>
            </w:r>
          </w:p>
        </w:tc>
        <w:tc>
          <w:tcPr>
            <w:tcW w:w="1291" w:type="dxa"/>
            <w:vAlign w:val="center"/>
          </w:tcPr>
          <w:p w14:paraId="551D549F" w14:textId="77777777" w:rsidR="00627196" w:rsidRPr="00E40840" w:rsidRDefault="00000000" w:rsidP="00E40840">
            <w:pPr>
              <w:pStyle w:val="TableParagraph"/>
              <w:spacing w:before="46"/>
              <w:ind w:left="29"/>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2.5</w:t>
            </w:r>
          </w:p>
        </w:tc>
        <w:tc>
          <w:tcPr>
            <w:tcW w:w="1504" w:type="dxa"/>
            <w:vAlign w:val="center"/>
          </w:tcPr>
          <w:p w14:paraId="61442B9B" w14:textId="77777777" w:rsidR="00627196" w:rsidRPr="00E40840" w:rsidRDefault="00000000" w:rsidP="00E40840">
            <w:pPr>
              <w:pStyle w:val="TableParagraph"/>
              <w:spacing w:before="46"/>
              <w:ind w:left="35" w:right="6"/>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17.236</w:t>
            </w:r>
          </w:p>
        </w:tc>
      </w:tr>
    </w:tbl>
    <w:p w14:paraId="70795A80" w14:textId="77777777" w:rsidR="00E40840" w:rsidRDefault="00E40840" w:rsidP="00E40840">
      <w:pPr>
        <w:pStyle w:val="a3"/>
        <w:spacing w:before="7" w:after="240"/>
        <w:ind w:left="284"/>
        <w:jc w:val="center"/>
        <w:rPr>
          <w:rFonts w:ascii="Times New Roman" w:hAnsi="Times New Roman" w:cs="Times New Roman"/>
          <w:b/>
          <w:sz w:val="20"/>
          <w:szCs w:val="20"/>
        </w:rPr>
      </w:pPr>
      <w:bookmarkStart w:id="52" w:name="_bookmark27"/>
      <w:bookmarkStart w:id="53" w:name="_bookmark28"/>
      <w:bookmarkStart w:id="54" w:name="_bookmark29"/>
      <w:bookmarkEnd w:id="52"/>
      <w:bookmarkEnd w:id="53"/>
      <w:bookmarkEnd w:id="54"/>
    </w:p>
    <w:p w14:paraId="56F275E7" w14:textId="34BDCD4A" w:rsidR="00627196" w:rsidRDefault="00E40840" w:rsidP="00E40840">
      <w:pPr>
        <w:pStyle w:val="a3"/>
        <w:spacing w:before="7" w:after="240"/>
        <w:ind w:left="284"/>
        <w:jc w:val="center"/>
        <w:rPr>
          <w:rFonts w:ascii="Arial"/>
          <w:b/>
          <w:sz w:val="15"/>
        </w:rPr>
      </w:pPr>
      <w:r w:rsidRPr="00E40840">
        <w:rPr>
          <w:rFonts w:ascii="Times New Roman" w:hAnsi="Times New Roman" w:cs="Times New Roman"/>
          <w:b/>
          <w:sz w:val="20"/>
          <w:szCs w:val="20"/>
          <w:lang w:val="ru-RU"/>
        </w:rPr>
        <w:lastRenderedPageBreak/>
        <w:t>ТАБЛИЦА V: ПРИБЛИЗИТЕЛЬНЫЙ ВЕС</w:t>
      </w:r>
    </w:p>
    <w:tbl>
      <w:tblPr>
        <w:tblStyle w:val="TableNormal"/>
        <w:tblW w:w="0" w:type="auto"/>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57" w:type="dxa"/>
          <w:left w:w="57" w:type="dxa"/>
          <w:bottom w:w="57" w:type="dxa"/>
          <w:right w:w="57" w:type="dxa"/>
        </w:tblCellMar>
        <w:tblLook w:val="01E0" w:firstRow="1" w:lastRow="1" w:firstColumn="1" w:lastColumn="1" w:noHBand="0" w:noVBand="0"/>
      </w:tblPr>
      <w:tblGrid>
        <w:gridCol w:w="2268"/>
        <w:gridCol w:w="2040"/>
        <w:gridCol w:w="2354"/>
      </w:tblGrid>
      <w:tr w:rsidR="00627196" w14:paraId="6B4A1672" w14:textId="77777777" w:rsidTr="00A71A42">
        <w:trPr>
          <w:trHeight w:val="279"/>
        </w:trPr>
        <w:tc>
          <w:tcPr>
            <w:tcW w:w="2268" w:type="dxa"/>
            <w:shd w:val="clear" w:color="auto" w:fill="DCDDDE"/>
            <w:vAlign w:val="center"/>
          </w:tcPr>
          <w:p w14:paraId="2EA21010" w14:textId="329DDAA2" w:rsidR="00627196" w:rsidRPr="00E40840" w:rsidRDefault="00E40840" w:rsidP="00A71A42">
            <w:pPr>
              <w:pStyle w:val="TableParagraph"/>
              <w:ind w:left="-11"/>
              <w:jc w:val="center"/>
              <w:rPr>
                <w:rFonts w:ascii="Times New Roman" w:hAnsi="Times New Roman" w:cs="Times New Roman"/>
                <w:b/>
                <w:sz w:val="16"/>
                <w:szCs w:val="16"/>
                <w:lang w:val="ru-RU"/>
              </w:rPr>
            </w:pPr>
            <w:r w:rsidRPr="00E40840">
              <w:rPr>
                <w:rFonts w:ascii="Times New Roman" w:hAnsi="Times New Roman" w:cs="Times New Roman"/>
                <w:b/>
                <w:sz w:val="16"/>
                <w:szCs w:val="16"/>
                <w:lang w:val="ru-RU"/>
              </w:rPr>
              <w:t>МОДЕЛЬ</w:t>
            </w:r>
          </w:p>
        </w:tc>
        <w:tc>
          <w:tcPr>
            <w:tcW w:w="2040" w:type="dxa"/>
            <w:shd w:val="clear" w:color="auto" w:fill="DCDDDE"/>
            <w:vAlign w:val="center"/>
          </w:tcPr>
          <w:p w14:paraId="1A4EF3EE" w14:textId="55C7FD88" w:rsidR="00627196" w:rsidRPr="00E40840" w:rsidRDefault="00E40840" w:rsidP="00A71A42">
            <w:pPr>
              <w:pStyle w:val="TableParagraph"/>
              <w:ind w:left="-11"/>
              <w:jc w:val="center"/>
              <w:rPr>
                <w:rFonts w:ascii="Times New Roman" w:hAnsi="Times New Roman" w:cs="Times New Roman"/>
                <w:b/>
                <w:sz w:val="16"/>
                <w:szCs w:val="16"/>
                <w:lang w:val="ru-RU"/>
              </w:rPr>
            </w:pPr>
            <w:r w:rsidRPr="00E40840">
              <w:rPr>
                <w:rFonts w:ascii="Times New Roman" w:hAnsi="Times New Roman" w:cs="Times New Roman"/>
                <w:b/>
                <w:sz w:val="16"/>
                <w:szCs w:val="16"/>
                <w:lang w:val="ru-RU"/>
              </w:rPr>
              <w:t>ВЕС</w:t>
            </w:r>
          </w:p>
        </w:tc>
        <w:tc>
          <w:tcPr>
            <w:tcW w:w="2354" w:type="dxa"/>
            <w:shd w:val="clear" w:color="auto" w:fill="DCDDDE"/>
            <w:vAlign w:val="center"/>
          </w:tcPr>
          <w:p w14:paraId="61F0BB30" w14:textId="74874031" w:rsidR="00627196" w:rsidRPr="00E40840" w:rsidRDefault="00E40840" w:rsidP="00A71A42">
            <w:pPr>
              <w:pStyle w:val="TableParagraph"/>
              <w:ind w:left="-11"/>
              <w:jc w:val="center"/>
              <w:rPr>
                <w:rFonts w:ascii="Times New Roman" w:hAnsi="Times New Roman" w:cs="Times New Roman"/>
                <w:b/>
                <w:sz w:val="16"/>
                <w:szCs w:val="16"/>
                <w:lang w:val="ru-RU"/>
              </w:rPr>
            </w:pPr>
            <w:r w:rsidRPr="00E40840">
              <w:rPr>
                <w:rFonts w:ascii="Times New Roman" w:hAnsi="Times New Roman" w:cs="Times New Roman"/>
                <w:b/>
                <w:sz w:val="16"/>
                <w:szCs w:val="16"/>
                <w:lang w:val="ru-RU"/>
              </w:rPr>
              <w:t>ВЕС ПРИ ТРАНСПОРТИРОВКЕ</w:t>
            </w:r>
          </w:p>
        </w:tc>
      </w:tr>
      <w:tr w:rsidR="00627196" w14:paraId="28955A30" w14:textId="77777777" w:rsidTr="00A71A42">
        <w:trPr>
          <w:trHeight w:val="280"/>
        </w:trPr>
        <w:tc>
          <w:tcPr>
            <w:tcW w:w="2268" w:type="dxa"/>
            <w:vAlign w:val="center"/>
          </w:tcPr>
          <w:p w14:paraId="144C16D7" w14:textId="197D4EEC" w:rsidR="00627196" w:rsidRPr="00E40840" w:rsidRDefault="00E40840" w:rsidP="00A71A42">
            <w:pPr>
              <w:pStyle w:val="TableParagraph"/>
              <w:ind w:left="-11"/>
              <w:rPr>
                <w:rFonts w:ascii="Times New Roman" w:hAnsi="Times New Roman" w:cs="Times New Roman"/>
                <w:sz w:val="16"/>
                <w:szCs w:val="16"/>
                <w:lang w:val="ru-RU"/>
              </w:rPr>
            </w:pPr>
            <w:r w:rsidRPr="00E40840">
              <w:rPr>
                <w:rFonts w:ascii="Times New Roman" w:hAnsi="Times New Roman" w:cs="Times New Roman"/>
                <w:sz w:val="16"/>
                <w:szCs w:val="16"/>
                <w:lang w:val="ru-RU"/>
              </w:rPr>
              <w:t>Расходомер DFM-01-DFM-20</w:t>
            </w:r>
          </w:p>
        </w:tc>
        <w:tc>
          <w:tcPr>
            <w:tcW w:w="2040" w:type="dxa"/>
            <w:vAlign w:val="center"/>
          </w:tcPr>
          <w:p w14:paraId="461500A9" w14:textId="3DC83C35" w:rsidR="00627196" w:rsidRPr="00E40840" w:rsidRDefault="00E40840" w:rsidP="00A71A42">
            <w:pPr>
              <w:pStyle w:val="TableParagraph"/>
              <w:ind w:left="-11"/>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0,85 фунта (0,4 кг)</w:t>
            </w:r>
          </w:p>
        </w:tc>
        <w:tc>
          <w:tcPr>
            <w:tcW w:w="2354" w:type="dxa"/>
            <w:vAlign w:val="center"/>
          </w:tcPr>
          <w:p w14:paraId="2EC722F8" w14:textId="5A63C155" w:rsidR="00627196" w:rsidRPr="00E40840" w:rsidRDefault="00E40840" w:rsidP="00A71A42">
            <w:pPr>
              <w:pStyle w:val="TableParagraph"/>
              <w:ind w:left="-11"/>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2,55 фунта (1,2 кг)</w:t>
            </w:r>
          </w:p>
        </w:tc>
      </w:tr>
      <w:tr w:rsidR="00627196" w14:paraId="2D07175F" w14:textId="77777777" w:rsidTr="00A71A42">
        <w:trPr>
          <w:trHeight w:val="280"/>
        </w:trPr>
        <w:tc>
          <w:tcPr>
            <w:tcW w:w="2268" w:type="dxa"/>
            <w:vAlign w:val="center"/>
          </w:tcPr>
          <w:p w14:paraId="04B1B1F7" w14:textId="310172E3" w:rsidR="00627196" w:rsidRPr="00E40840" w:rsidRDefault="00E40840" w:rsidP="00A71A42">
            <w:pPr>
              <w:pStyle w:val="TableParagraph"/>
              <w:ind w:left="-11"/>
              <w:rPr>
                <w:rFonts w:ascii="Times New Roman" w:hAnsi="Times New Roman" w:cs="Times New Roman"/>
                <w:sz w:val="16"/>
                <w:szCs w:val="16"/>
                <w:lang w:val="ru-RU"/>
              </w:rPr>
            </w:pPr>
            <w:r w:rsidRPr="00E40840">
              <w:rPr>
                <w:rFonts w:ascii="Times New Roman" w:hAnsi="Times New Roman" w:cs="Times New Roman"/>
                <w:sz w:val="16"/>
                <w:szCs w:val="16"/>
                <w:lang w:val="ru-RU"/>
              </w:rPr>
              <w:t>Расходомер DFM-21-DFM-56</w:t>
            </w:r>
          </w:p>
        </w:tc>
        <w:tc>
          <w:tcPr>
            <w:tcW w:w="2040" w:type="dxa"/>
            <w:vAlign w:val="center"/>
          </w:tcPr>
          <w:p w14:paraId="300511FF" w14:textId="4F24E5AB" w:rsidR="00627196" w:rsidRPr="00E40840" w:rsidRDefault="00E40840" w:rsidP="00A71A42">
            <w:pPr>
              <w:pStyle w:val="TableParagraph"/>
              <w:ind w:left="-11"/>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1,15 фунта (0,52 кг)</w:t>
            </w:r>
          </w:p>
        </w:tc>
        <w:tc>
          <w:tcPr>
            <w:tcW w:w="2354" w:type="dxa"/>
            <w:vAlign w:val="center"/>
          </w:tcPr>
          <w:p w14:paraId="4D901F21" w14:textId="0BDD83E3" w:rsidR="00627196" w:rsidRPr="00E40840" w:rsidRDefault="00E40840" w:rsidP="00A71A42">
            <w:pPr>
              <w:pStyle w:val="TableParagraph"/>
              <w:ind w:left="-11"/>
              <w:jc w:val="center"/>
              <w:rPr>
                <w:rFonts w:ascii="Times New Roman" w:hAnsi="Times New Roman" w:cs="Times New Roman"/>
                <w:sz w:val="16"/>
                <w:szCs w:val="16"/>
                <w:lang w:val="ru-RU"/>
              </w:rPr>
            </w:pPr>
            <w:r w:rsidRPr="00E40840">
              <w:rPr>
                <w:rFonts w:ascii="Times New Roman" w:hAnsi="Times New Roman" w:cs="Times New Roman"/>
                <w:sz w:val="16"/>
                <w:szCs w:val="16"/>
                <w:lang w:val="ru-RU"/>
              </w:rPr>
              <w:t>3,0 фунта (1,36 кг)</w:t>
            </w:r>
          </w:p>
        </w:tc>
      </w:tr>
    </w:tbl>
    <w:p w14:paraId="04185DF3" w14:textId="77777777" w:rsidR="00627196" w:rsidRDefault="00627196">
      <w:pPr>
        <w:pStyle w:val="a3"/>
        <w:rPr>
          <w:rFonts w:ascii="Arial"/>
          <w:b/>
        </w:rPr>
      </w:pPr>
    </w:p>
    <w:p w14:paraId="35D8DCDD" w14:textId="77777777" w:rsidR="00627196" w:rsidRDefault="00627196">
      <w:pPr>
        <w:pStyle w:val="a3"/>
        <w:rPr>
          <w:rFonts w:ascii="Arial"/>
          <w:b/>
        </w:rPr>
      </w:pPr>
    </w:p>
    <w:p w14:paraId="5B9DDCDB" w14:textId="77777777" w:rsidR="00627196" w:rsidRDefault="00627196">
      <w:pPr>
        <w:pStyle w:val="a3"/>
        <w:rPr>
          <w:rFonts w:ascii="Arial"/>
          <w:b/>
        </w:rPr>
      </w:pPr>
    </w:p>
    <w:p w14:paraId="4292E8FB" w14:textId="77777777" w:rsidR="00A71A42" w:rsidRDefault="00A71A42">
      <w:pPr>
        <w:pStyle w:val="a3"/>
        <w:rPr>
          <w:rFonts w:ascii="Arial"/>
          <w:b/>
        </w:rPr>
      </w:pPr>
    </w:p>
    <w:p w14:paraId="4E5687B6" w14:textId="77777777" w:rsidR="00A71A42" w:rsidRDefault="00A71A42">
      <w:pPr>
        <w:pStyle w:val="a3"/>
        <w:rPr>
          <w:rFonts w:ascii="Arial"/>
          <w:b/>
        </w:rPr>
      </w:pPr>
    </w:p>
    <w:p w14:paraId="0A7E04BB" w14:textId="77777777" w:rsidR="00A71A42" w:rsidRDefault="00A71A42">
      <w:pPr>
        <w:pStyle w:val="a3"/>
        <w:rPr>
          <w:rFonts w:ascii="Arial"/>
          <w:b/>
        </w:rPr>
      </w:pPr>
    </w:p>
    <w:p w14:paraId="4687E3B6" w14:textId="77777777" w:rsidR="00A71A42" w:rsidRDefault="00A71A42">
      <w:pPr>
        <w:pStyle w:val="a3"/>
        <w:rPr>
          <w:rFonts w:ascii="Arial"/>
          <w:b/>
        </w:rPr>
      </w:pPr>
    </w:p>
    <w:p w14:paraId="0002AB86" w14:textId="77777777" w:rsidR="00A71A42" w:rsidRDefault="00A71A42">
      <w:pPr>
        <w:pStyle w:val="a3"/>
        <w:rPr>
          <w:rFonts w:ascii="Arial"/>
          <w:b/>
        </w:rPr>
      </w:pPr>
    </w:p>
    <w:p w14:paraId="5FBB60F7" w14:textId="77777777" w:rsidR="00A71A42" w:rsidRDefault="00A71A42">
      <w:pPr>
        <w:pStyle w:val="a3"/>
        <w:rPr>
          <w:rFonts w:ascii="Arial"/>
          <w:b/>
        </w:rPr>
      </w:pPr>
    </w:p>
    <w:p w14:paraId="072A43D5" w14:textId="77777777" w:rsidR="00A71A42" w:rsidRDefault="00A71A42">
      <w:pPr>
        <w:pStyle w:val="a3"/>
        <w:rPr>
          <w:rFonts w:ascii="Arial"/>
          <w:b/>
        </w:rPr>
      </w:pPr>
    </w:p>
    <w:p w14:paraId="67ED41B7" w14:textId="77777777" w:rsidR="00A71A42" w:rsidRDefault="00A71A42">
      <w:pPr>
        <w:pStyle w:val="a3"/>
        <w:rPr>
          <w:rFonts w:ascii="Arial"/>
          <w:b/>
        </w:rPr>
      </w:pPr>
    </w:p>
    <w:p w14:paraId="372C7264" w14:textId="77777777" w:rsidR="00A71A42" w:rsidRDefault="00A71A42">
      <w:pPr>
        <w:pStyle w:val="a3"/>
        <w:rPr>
          <w:rFonts w:ascii="Arial"/>
          <w:b/>
        </w:rPr>
      </w:pPr>
    </w:p>
    <w:p w14:paraId="42436E7D" w14:textId="77777777" w:rsidR="00A71A42" w:rsidRDefault="00A71A42">
      <w:pPr>
        <w:pStyle w:val="a3"/>
        <w:rPr>
          <w:rFonts w:ascii="Arial"/>
          <w:b/>
        </w:rPr>
      </w:pPr>
    </w:p>
    <w:p w14:paraId="061170B8" w14:textId="77777777" w:rsidR="00A71A42" w:rsidRDefault="00A71A42">
      <w:pPr>
        <w:pStyle w:val="a3"/>
        <w:rPr>
          <w:rFonts w:ascii="Arial"/>
          <w:b/>
        </w:rPr>
      </w:pPr>
    </w:p>
    <w:p w14:paraId="282EA610" w14:textId="77777777" w:rsidR="00A71A42" w:rsidRDefault="00A71A42">
      <w:pPr>
        <w:pStyle w:val="a3"/>
        <w:rPr>
          <w:rFonts w:ascii="Arial"/>
          <w:b/>
        </w:rPr>
      </w:pPr>
    </w:p>
    <w:p w14:paraId="0980199F" w14:textId="77777777" w:rsidR="00A71A42" w:rsidRDefault="00A71A42">
      <w:pPr>
        <w:pStyle w:val="a3"/>
        <w:rPr>
          <w:rFonts w:ascii="Arial"/>
          <w:b/>
        </w:rPr>
      </w:pPr>
    </w:p>
    <w:p w14:paraId="11A46AE3" w14:textId="77777777" w:rsidR="00A71A42" w:rsidRDefault="00A71A42">
      <w:pPr>
        <w:pStyle w:val="a3"/>
        <w:rPr>
          <w:rFonts w:ascii="Arial"/>
          <w:b/>
        </w:rPr>
      </w:pPr>
    </w:p>
    <w:p w14:paraId="3F980299" w14:textId="77777777" w:rsidR="00A71A42" w:rsidRDefault="00A71A42">
      <w:pPr>
        <w:pStyle w:val="a3"/>
        <w:rPr>
          <w:rFonts w:ascii="Arial"/>
          <w:b/>
        </w:rPr>
      </w:pPr>
    </w:p>
    <w:p w14:paraId="6CD5D9C4" w14:textId="77777777" w:rsidR="00A71A42" w:rsidRDefault="00A71A42">
      <w:pPr>
        <w:pStyle w:val="a3"/>
        <w:rPr>
          <w:rFonts w:ascii="Arial"/>
          <w:b/>
        </w:rPr>
      </w:pPr>
    </w:p>
    <w:p w14:paraId="7D222945" w14:textId="77777777" w:rsidR="00A71A42" w:rsidRDefault="00A71A42">
      <w:pPr>
        <w:pStyle w:val="a3"/>
        <w:rPr>
          <w:rFonts w:ascii="Arial"/>
          <w:b/>
        </w:rPr>
      </w:pPr>
    </w:p>
    <w:p w14:paraId="77DDDCE2" w14:textId="77777777" w:rsidR="00A71A42" w:rsidRDefault="00A71A42">
      <w:pPr>
        <w:pStyle w:val="a3"/>
        <w:rPr>
          <w:rFonts w:ascii="Arial"/>
          <w:b/>
        </w:rPr>
      </w:pPr>
    </w:p>
    <w:p w14:paraId="7B499452" w14:textId="77777777" w:rsidR="00A71A42" w:rsidRDefault="00A71A42">
      <w:pPr>
        <w:pStyle w:val="a3"/>
        <w:rPr>
          <w:rFonts w:ascii="Arial"/>
          <w:b/>
        </w:rPr>
      </w:pPr>
    </w:p>
    <w:p w14:paraId="3DFCC9B6" w14:textId="77777777" w:rsidR="00A71A42" w:rsidRDefault="00A71A42">
      <w:pPr>
        <w:pStyle w:val="a3"/>
        <w:rPr>
          <w:rFonts w:ascii="Arial"/>
          <w:b/>
        </w:rPr>
      </w:pPr>
    </w:p>
    <w:p w14:paraId="2D4F5E6E" w14:textId="77777777" w:rsidR="00A71A42" w:rsidRDefault="00A71A42">
      <w:pPr>
        <w:pStyle w:val="a3"/>
        <w:rPr>
          <w:rFonts w:ascii="Arial"/>
          <w:b/>
        </w:rPr>
      </w:pPr>
    </w:p>
    <w:p w14:paraId="1D4D9777" w14:textId="77777777" w:rsidR="00A71A42" w:rsidRDefault="00A71A42">
      <w:pPr>
        <w:pStyle w:val="a3"/>
        <w:rPr>
          <w:rFonts w:ascii="Arial"/>
          <w:b/>
        </w:rPr>
      </w:pPr>
    </w:p>
    <w:p w14:paraId="743CE13D" w14:textId="77777777" w:rsidR="00A71A42" w:rsidRDefault="00A71A42">
      <w:pPr>
        <w:pStyle w:val="a3"/>
        <w:rPr>
          <w:rFonts w:ascii="Arial"/>
          <w:b/>
        </w:rPr>
      </w:pPr>
    </w:p>
    <w:p w14:paraId="4D2E8393" w14:textId="77777777" w:rsidR="00A71A42" w:rsidRDefault="00A71A42">
      <w:pPr>
        <w:pStyle w:val="a3"/>
        <w:rPr>
          <w:rFonts w:ascii="Arial"/>
          <w:b/>
        </w:rPr>
      </w:pPr>
    </w:p>
    <w:p w14:paraId="50586039" w14:textId="77777777" w:rsidR="00A71A42" w:rsidRDefault="00A71A42">
      <w:pPr>
        <w:pStyle w:val="a3"/>
        <w:rPr>
          <w:rFonts w:ascii="Arial"/>
          <w:b/>
        </w:rPr>
      </w:pPr>
    </w:p>
    <w:p w14:paraId="12E2E1F5" w14:textId="77777777" w:rsidR="00A71A42" w:rsidRDefault="00A71A42">
      <w:pPr>
        <w:pStyle w:val="a3"/>
        <w:rPr>
          <w:rFonts w:ascii="Arial"/>
          <w:b/>
        </w:rPr>
      </w:pPr>
    </w:p>
    <w:p w14:paraId="0608801C" w14:textId="77777777" w:rsidR="00A71A42" w:rsidRDefault="00A71A42">
      <w:pPr>
        <w:pStyle w:val="a3"/>
        <w:rPr>
          <w:rFonts w:ascii="Arial"/>
          <w:b/>
        </w:rPr>
      </w:pPr>
    </w:p>
    <w:p w14:paraId="73655AA4" w14:textId="77777777" w:rsidR="00A71A42" w:rsidRDefault="00A71A42">
      <w:pPr>
        <w:pStyle w:val="a3"/>
        <w:rPr>
          <w:rFonts w:ascii="Arial"/>
          <w:b/>
        </w:rPr>
      </w:pPr>
    </w:p>
    <w:p w14:paraId="1DA092E3" w14:textId="77777777" w:rsidR="00A71A42" w:rsidRDefault="00A71A42">
      <w:pPr>
        <w:pStyle w:val="a3"/>
        <w:rPr>
          <w:rFonts w:ascii="Arial"/>
          <w:b/>
        </w:rPr>
      </w:pPr>
    </w:p>
    <w:p w14:paraId="2BC1F797" w14:textId="77777777" w:rsidR="00A71A42" w:rsidRDefault="00A71A42">
      <w:pPr>
        <w:pStyle w:val="a3"/>
        <w:rPr>
          <w:rFonts w:ascii="Arial"/>
          <w:b/>
        </w:rPr>
      </w:pPr>
    </w:p>
    <w:p w14:paraId="0E96CFD6" w14:textId="77777777" w:rsidR="00A71A42" w:rsidRDefault="00A71A42">
      <w:pPr>
        <w:pStyle w:val="a3"/>
        <w:rPr>
          <w:rFonts w:ascii="Arial"/>
          <w:b/>
        </w:rPr>
      </w:pPr>
    </w:p>
    <w:p w14:paraId="5D61DC0A" w14:textId="77777777" w:rsidR="00A71A42" w:rsidRDefault="00A71A42">
      <w:pPr>
        <w:pStyle w:val="a3"/>
        <w:rPr>
          <w:rFonts w:ascii="Arial"/>
          <w:b/>
        </w:rPr>
      </w:pPr>
    </w:p>
    <w:p w14:paraId="462060E1" w14:textId="77777777" w:rsidR="00A71A42" w:rsidRDefault="00A71A42">
      <w:pPr>
        <w:pStyle w:val="a3"/>
        <w:rPr>
          <w:rFonts w:ascii="Arial"/>
          <w:b/>
        </w:rPr>
      </w:pPr>
    </w:p>
    <w:p w14:paraId="7A2434D7" w14:textId="77777777" w:rsidR="00A71A42" w:rsidRDefault="00A71A42">
      <w:pPr>
        <w:pStyle w:val="a3"/>
        <w:rPr>
          <w:rFonts w:ascii="Arial"/>
          <w:b/>
        </w:rPr>
      </w:pPr>
    </w:p>
    <w:p w14:paraId="1D7BB650" w14:textId="77777777" w:rsidR="00A71A42" w:rsidRDefault="00A71A42">
      <w:pPr>
        <w:pStyle w:val="a3"/>
        <w:rPr>
          <w:rFonts w:ascii="Arial"/>
          <w:b/>
        </w:rPr>
      </w:pPr>
    </w:p>
    <w:p w14:paraId="662BCE19" w14:textId="77777777" w:rsidR="00A71A42" w:rsidRDefault="00A71A42">
      <w:pPr>
        <w:pStyle w:val="a3"/>
        <w:rPr>
          <w:rFonts w:ascii="Arial"/>
          <w:b/>
        </w:rPr>
      </w:pPr>
    </w:p>
    <w:p w14:paraId="2E10428C" w14:textId="77777777" w:rsidR="00A71A42" w:rsidRDefault="00A71A42">
      <w:pPr>
        <w:pStyle w:val="a3"/>
        <w:rPr>
          <w:rFonts w:ascii="Arial"/>
          <w:b/>
        </w:rPr>
      </w:pPr>
    </w:p>
    <w:p w14:paraId="623FBF0A" w14:textId="77777777" w:rsidR="00A71A42" w:rsidRDefault="00A71A42">
      <w:pPr>
        <w:pStyle w:val="a3"/>
        <w:rPr>
          <w:rFonts w:ascii="Arial"/>
          <w:b/>
        </w:rPr>
      </w:pPr>
    </w:p>
    <w:p w14:paraId="522E9DD7" w14:textId="77777777" w:rsidR="00627196" w:rsidRDefault="00627196">
      <w:pPr>
        <w:pStyle w:val="a3"/>
        <w:rPr>
          <w:rFonts w:ascii="Arial"/>
          <w:b/>
        </w:rPr>
      </w:pPr>
    </w:p>
    <w:p w14:paraId="616A2A9A" w14:textId="77777777" w:rsidR="00627196" w:rsidRDefault="00627196">
      <w:pPr>
        <w:pStyle w:val="a3"/>
        <w:rPr>
          <w:rFonts w:ascii="Arial"/>
          <w:b/>
        </w:rPr>
      </w:pPr>
    </w:p>
    <w:p w14:paraId="40F14C8F" w14:textId="77777777" w:rsidR="00627196" w:rsidRDefault="00627196">
      <w:pPr>
        <w:pStyle w:val="a3"/>
        <w:spacing w:before="108"/>
        <w:rPr>
          <w:rFonts w:ascii="Arial"/>
          <w:b/>
        </w:rPr>
      </w:pPr>
    </w:p>
    <w:p w14:paraId="0412D209" w14:textId="04B7AACE" w:rsidR="00627196" w:rsidRPr="00C22A12" w:rsidRDefault="002968BB" w:rsidP="00C22A12">
      <w:pPr>
        <w:pStyle w:val="1"/>
        <w:spacing w:after="240"/>
        <w:ind w:left="284"/>
        <w:rPr>
          <w:rFonts w:ascii="Times New Roman" w:hAnsi="Times New Roman" w:cs="Times New Roman"/>
          <w:b/>
          <w:bCs/>
          <w:sz w:val="24"/>
          <w:szCs w:val="24"/>
        </w:rPr>
      </w:pPr>
      <w:bookmarkStart w:id="55" w:name="6._OPERATING_INSTRUCTIONS"/>
      <w:bookmarkStart w:id="56" w:name="_Toc221244733"/>
      <w:bookmarkEnd w:id="55"/>
      <w:r w:rsidRPr="00C22A12">
        <w:rPr>
          <w:rFonts w:ascii="Times New Roman" w:hAnsi="Times New Roman" w:cs="Times New Roman"/>
          <w:b/>
          <w:bCs/>
          <w:color w:val="231F20"/>
          <w:sz w:val="24"/>
          <w:szCs w:val="24"/>
        </w:rPr>
        <w:lastRenderedPageBreak/>
        <w:t xml:space="preserve">6. </w:t>
      </w:r>
      <w:r w:rsidR="00C22A12" w:rsidRPr="00C22A12">
        <w:rPr>
          <w:rFonts w:ascii="Times New Roman" w:hAnsi="Times New Roman" w:cs="Times New Roman"/>
          <w:b/>
          <w:bCs/>
          <w:color w:val="231F20"/>
          <w:sz w:val="24"/>
          <w:szCs w:val="24"/>
        </w:rPr>
        <w:t>ИНСТРУКЦИИ ПО ЭКСПЛУАТАЦИИ</w:t>
      </w:r>
      <w:bookmarkEnd w:id="56"/>
    </w:p>
    <w:p w14:paraId="61104CB4" w14:textId="35BD37D3" w:rsidR="00627196" w:rsidRPr="00C22A12" w:rsidRDefault="002968BB" w:rsidP="00C22A12">
      <w:pPr>
        <w:pStyle w:val="2"/>
        <w:ind w:left="284"/>
        <w:rPr>
          <w:rFonts w:ascii="Times New Roman" w:hAnsi="Times New Roman" w:cs="Times New Roman"/>
          <w:sz w:val="20"/>
          <w:szCs w:val="20"/>
          <w:lang w:val="ru-RU"/>
        </w:rPr>
      </w:pPr>
      <w:bookmarkStart w:id="57" w:name="6.1_Preparation_and_Power_Up"/>
      <w:bookmarkStart w:id="58" w:name="_Toc221244734"/>
      <w:bookmarkEnd w:id="57"/>
      <w:r w:rsidRPr="00C22A12">
        <w:rPr>
          <w:rFonts w:ascii="Times New Roman" w:hAnsi="Times New Roman" w:cs="Times New Roman"/>
          <w:sz w:val="20"/>
          <w:szCs w:val="20"/>
          <w:lang w:val="ru-RU"/>
        </w:rPr>
        <w:t xml:space="preserve">6.1 </w:t>
      </w:r>
      <w:r w:rsidR="00C22A12" w:rsidRPr="00C22A12">
        <w:rPr>
          <w:rFonts w:ascii="Times New Roman" w:hAnsi="Times New Roman" w:cs="Times New Roman"/>
          <w:sz w:val="20"/>
          <w:szCs w:val="20"/>
          <w:lang w:val="ru-RU"/>
        </w:rPr>
        <w:t>Подготовка и включение питания</w:t>
      </w:r>
      <w:bookmarkEnd w:id="58"/>
    </w:p>
    <w:p w14:paraId="495B8063" w14:textId="77777777" w:rsidR="00627196" w:rsidRPr="00C22A12" w:rsidRDefault="00627196" w:rsidP="00C22A12">
      <w:pPr>
        <w:pStyle w:val="a3"/>
        <w:spacing w:before="23"/>
        <w:ind w:left="284"/>
        <w:rPr>
          <w:rFonts w:ascii="Times New Roman" w:hAnsi="Times New Roman" w:cs="Times New Roman"/>
          <w:b/>
          <w:lang w:val="ru-RU"/>
        </w:rPr>
      </w:pPr>
    </w:p>
    <w:p w14:paraId="56593E7D" w14:textId="4B2679FA" w:rsidR="00627196" w:rsidRPr="00C22A12" w:rsidRDefault="00C22A12" w:rsidP="00C22A12">
      <w:pPr>
        <w:pStyle w:val="a3"/>
        <w:ind w:left="284" w:right="396"/>
        <w:rPr>
          <w:rFonts w:ascii="Times New Roman" w:hAnsi="Times New Roman" w:cs="Times New Roman"/>
          <w:sz w:val="20"/>
          <w:szCs w:val="20"/>
          <w:lang w:val="ru-RU"/>
        </w:rPr>
      </w:pPr>
      <w:r w:rsidRPr="00C22A12">
        <w:rPr>
          <w:rFonts w:ascii="Times New Roman" w:hAnsi="Times New Roman" w:cs="Times New Roman"/>
          <w:sz w:val="20"/>
          <w:szCs w:val="20"/>
          <w:lang w:val="ru-RU"/>
        </w:rPr>
        <w:t xml:space="preserve">После того как массовый расходомер был правильно установлен и тщательно проверен, как описано в </w:t>
      </w:r>
      <w:r w:rsidRPr="00C22A12">
        <w:rPr>
          <w:rFonts w:ascii="Times New Roman" w:hAnsi="Times New Roman" w:cs="Times New Roman"/>
          <w:b/>
          <w:bCs/>
          <w:sz w:val="20"/>
          <w:szCs w:val="20"/>
          <w:lang w:val="ru-RU"/>
        </w:rPr>
        <w:t>разделе 2,</w:t>
      </w:r>
      <w:r w:rsidRPr="00C22A12">
        <w:rPr>
          <w:rFonts w:ascii="Times New Roman" w:hAnsi="Times New Roman" w:cs="Times New Roman"/>
          <w:sz w:val="20"/>
          <w:szCs w:val="20"/>
          <w:lang w:val="ru-RU"/>
        </w:rPr>
        <w:t xml:space="preserve"> убедитесь, что источник расхода ВЫКЛЮЧЕН. Первоначально, после первого включения питания, на первой строке дисплея будут показаны версии прошивки устройства и базы данных </w:t>
      </w:r>
      <w:r w:rsidRPr="00C22A12">
        <w:rPr>
          <w:rFonts w:ascii="Times New Roman" w:hAnsi="Times New Roman" w:cs="Times New Roman"/>
          <w:sz w:val="20"/>
          <w:szCs w:val="20"/>
        </w:rPr>
        <w:t>EEPROM</w:t>
      </w:r>
      <w:r w:rsidRPr="00C22A12">
        <w:rPr>
          <w:rFonts w:ascii="Times New Roman" w:hAnsi="Times New Roman" w:cs="Times New Roman"/>
          <w:sz w:val="20"/>
          <w:szCs w:val="20"/>
          <w:lang w:val="ru-RU"/>
        </w:rPr>
        <w:t>, на второй строке — тип интерфейса связи и шестнадцатеричный адрес, на третьей строке — скорость передачи данных (</w:t>
      </w:r>
      <w:r w:rsidRPr="00C22A12">
        <w:rPr>
          <w:rFonts w:ascii="Times New Roman" w:hAnsi="Times New Roman" w:cs="Times New Roman"/>
          <w:sz w:val="20"/>
          <w:szCs w:val="20"/>
        </w:rPr>
        <w:t>baud</w:t>
      </w:r>
      <w:r w:rsidRPr="00C22A12">
        <w:rPr>
          <w:rFonts w:ascii="Times New Roman" w:hAnsi="Times New Roman" w:cs="Times New Roman"/>
          <w:sz w:val="20"/>
          <w:szCs w:val="20"/>
          <w:lang w:val="ru-RU"/>
        </w:rPr>
        <w:t xml:space="preserve"> </w:t>
      </w:r>
      <w:r w:rsidRPr="00C22A12">
        <w:rPr>
          <w:rFonts w:ascii="Times New Roman" w:hAnsi="Times New Roman" w:cs="Times New Roman"/>
          <w:sz w:val="20"/>
          <w:szCs w:val="20"/>
        </w:rPr>
        <w:t>rate</w:t>
      </w:r>
      <w:r w:rsidRPr="00C22A12">
        <w:rPr>
          <w:rFonts w:ascii="Times New Roman" w:hAnsi="Times New Roman" w:cs="Times New Roman"/>
          <w:sz w:val="20"/>
          <w:szCs w:val="20"/>
          <w:lang w:val="ru-RU"/>
        </w:rPr>
        <w:t xml:space="preserve">) коммуникационного порта, а на четвертой строке — статус аппаратного обеспечения </w:t>
      </w:r>
      <w:r w:rsidRPr="00C22A12">
        <w:rPr>
          <w:rFonts w:ascii="Times New Roman" w:hAnsi="Times New Roman" w:cs="Times New Roman"/>
          <w:sz w:val="20"/>
          <w:szCs w:val="20"/>
        </w:rPr>
        <w:t>Modbus</w:t>
      </w:r>
      <w:r w:rsidRPr="00C22A12">
        <w:rPr>
          <w:rFonts w:ascii="Times New Roman" w:hAnsi="Times New Roman" w:cs="Times New Roman"/>
          <w:sz w:val="20"/>
          <w:szCs w:val="20"/>
          <w:lang w:val="ru-RU"/>
        </w:rPr>
        <w:t xml:space="preserve"> и десятичное значение адреса (см. </w:t>
      </w:r>
      <w:r w:rsidRPr="00C22A12">
        <w:rPr>
          <w:rFonts w:ascii="Times New Roman" w:hAnsi="Times New Roman" w:cs="Times New Roman"/>
          <w:b/>
          <w:bCs/>
          <w:sz w:val="20"/>
          <w:szCs w:val="20"/>
          <w:lang w:val="ru-RU"/>
        </w:rPr>
        <w:t>Рисунок 4</w:t>
      </w:r>
      <w:r w:rsidRPr="00C22A12">
        <w:rPr>
          <w:rFonts w:ascii="Times New Roman" w:hAnsi="Times New Roman" w:cs="Times New Roman"/>
          <w:sz w:val="20"/>
          <w:szCs w:val="20"/>
          <w:lang w:val="ru-RU"/>
        </w:rPr>
        <w:t>). Эта информация отображается в течение 2 секунд. После этого отображается фактическая технологическая информация (</w:t>
      </w:r>
      <w:r w:rsidRPr="00C22A12">
        <w:rPr>
          <w:rFonts w:ascii="Times New Roman" w:hAnsi="Times New Roman" w:cs="Times New Roman"/>
          <w:sz w:val="20"/>
          <w:szCs w:val="20"/>
        </w:rPr>
        <w:t>Process</w:t>
      </w:r>
      <w:r w:rsidRPr="00C22A12">
        <w:rPr>
          <w:rFonts w:ascii="Times New Roman" w:hAnsi="Times New Roman" w:cs="Times New Roman"/>
          <w:sz w:val="20"/>
          <w:szCs w:val="20"/>
          <w:lang w:val="ru-RU"/>
        </w:rPr>
        <w:t xml:space="preserve"> </w:t>
      </w:r>
      <w:r w:rsidRPr="00C22A12">
        <w:rPr>
          <w:rFonts w:ascii="Times New Roman" w:hAnsi="Times New Roman" w:cs="Times New Roman"/>
          <w:sz w:val="20"/>
          <w:szCs w:val="20"/>
        </w:rPr>
        <w:t>Information</w:t>
      </w:r>
      <w:r w:rsidRPr="00C22A12">
        <w:rPr>
          <w:rFonts w:ascii="Times New Roman" w:hAnsi="Times New Roman" w:cs="Times New Roman"/>
          <w:sz w:val="20"/>
          <w:szCs w:val="20"/>
          <w:lang w:val="ru-RU"/>
        </w:rPr>
        <w:t xml:space="preserve">, </w:t>
      </w:r>
      <w:r w:rsidRPr="00C22A12">
        <w:rPr>
          <w:rFonts w:ascii="Times New Roman" w:hAnsi="Times New Roman" w:cs="Times New Roman"/>
          <w:sz w:val="20"/>
          <w:szCs w:val="20"/>
        </w:rPr>
        <w:t>PI</w:t>
      </w:r>
      <w:r w:rsidRPr="00C22A12">
        <w:rPr>
          <w:rFonts w:ascii="Times New Roman" w:hAnsi="Times New Roman" w:cs="Times New Roman"/>
          <w:sz w:val="20"/>
          <w:szCs w:val="20"/>
          <w:lang w:val="ru-RU"/>
        </w:rPr>
        <w:t>).</w:t>
      </w:r>
    </w:p>
    <w:p w14:paraId="18C13E30" w14:textId="64992334" w:rsidR="00627196" w:rsidRPr="00C22A12" w:rsidRDefault="00000000">
      <w:pPr>
        <w:pStyle w:val="a3"/>
        <w:spacing w:before="224"/>
        <w:rPr>
          <w:sz w:val="20"/>
          <w:lang w:val="ru-RU"/>
        </w:rPr>
      </w:pPr>
      <w:r>
        <w:rPr>
          <w:noProof/>
          <w:sz w:val="20"/>
        </w:rPr>
        <mc:AlternateContent>
          <mc:Choice Requires="wps">
            <w:drawing>
              <wp:anchor distT="0" distB="0" distL="0" distR="0" simplePos="0" relativeHeight="487600640" behindDoc="1" locked="0" layoutInCell="1" allowOverlap="1" wp14:anchorId="47B76A71" wp14:editId="32333D84">
                <wp:simplePos x="0" y="0"/>
                <wp:positionH relativeFrom="page">
                  <wp:posOffset>1774825</wp:posOffset>
                </wp:positionH>
                <wp:positionV relativeFrom="paragraph">
                  <wp:posOffset>310268</wp:posOffset>
                </wp:positionV>
                <wp:extent cx="1301750" cy="871855"/>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0" cy="871855"/>
                        </a:xfrm>
                        <a:prstGeom prst="rect">
                          <a:avLst/>
                        </a:prstGeom>
                        <a:ln w="12700">
                          <a:solidFill>
                            <a:srgbClr val="231F20"/>
                          </a:solidFill>
                          <a:prstDash val="solid"/>
                        </a:ln>
                      </wps:spPr>
                      <wps:txbx>
                        <w:txbxContent>
                          <w:p w14:paraId="11EDF1F5" w14:textId="77777777" w:rsidR="00627196" w:rsidRDefault="00000000">
                            <w:pPr>
                              <w:tabs>
                                <w:tab w:val="left" w:pos="1082"/>
                              </w:tabs>
                              <w:spacing w:before="212" w:line="247" w:lineRule="auto"/>
                              <w:ind w:left="101" w:right="185"/>
                              <w:rPr>
                                <w:sz w:val="20"/>
                              </w:rPr>
                            </w:pPr>
                            <w:proofErr w:type="spellStart"/>
                            <w:r>
                              <w:rPr>
                                <w:color w:val="231F20"/>
                                <w:w w:val="95"/>
                                <w:sz w:val="20"/>
                              </w:rPr>
                              <w:t>Fw</w:t>
                            </w:r>
                            <w:proofErr w:type="spellEnd"/>
                            <w:r>
                              <w:rPr>
                                <w:color w:val="231F20"/>
                                <w:w w:val="95"/>
                                <w:sz w:val="20"/>
                              </w:rPr>
                              <w:t>: A001</w:t>
                            </w:r>
                            <w:r>
                              <w:rPr>
                                <w:color w:val="231F20"/>
                                <w:sz w:val="20"/>
                              </w:rPr>
                              <w:tab/>
                            </w:r>
                            <w:proofErr w:type="spellStart"/>
                            <w:r>
                              <w:rPr>
                                <w:color w:val="231F20"/>
                                <w:w w:val="85"/>
                                <w:sz w:val="20"/>
                              </w:rPr>
                              <w:t>Tbl</w:t>
                            </w:r>
                            <w:proofErr w:type="spellEnd"/>
                            <w:r>
                              <w:rPr>
                                <w:color w:val="231F20"/>
                                <w:w w:val="85"/>
                                <w:sz w:val="20"/>
                              </w:rPr>
                              <w:t>:</w:t>
                            </w:r>
                            <w:r>
                              <w:rPr>
                                <w:color w:val="231F20"/>
                                <w:spacing w:val="-5"/>
                                <w:w w:val="85"/>
                                <w:sz w:val="20"/>
                              </w:rPr>
                              <w:t xml:space="preserve"> </w:t>
                            </w:r>
                            <w:r>
                              <w:rPr>
                                <w:color w:val="231F20"/>
                                <w:w w:val="85"/>
                                <w:sz w:val="20"/>
                              </w:rPr>
                              <w:t>A001 COM:RS</w:t>
                            </w:r>
                            <w:proofErr w:type="gramStart"/>
                            <w:r>
                              <w:rPr>
                                <w:color w:val="231F20"/>
                                <w:w w:val="85"/>
                                <w:sz w:val="20"/>
                              </w:rPr>
                              <w:t>232</w:t>
                            </w:r>
                            <w:r>
                              <w:rPr>
                                <w:color w:val="231F20"/>
                                <w:spacing w:val="27"/>
                                <w:sz w:val="20"/>
                              </w:rPr>
                              <w:t xml:space="preserve">  </w:t>
                            </w:r>
                            <w:r>
                              <w:rPr>
                                <w:color w:val="231F20"/>
                                <w:w w:val="85"/>
                                <w:sz w:val="20"/>
                              </w:rPr>
                              <w:t>Add</w:t>
                            </w:r>
                            <w:proofErr w:type="gramEnd"/>
                            <w:r>
                              <w:rPr>
                                <w:color w:val="231F20"/>
                                <w:w w:val="85"/>
                                <w:sz w:val="20"/>
                              </w:rPr>
                              <w:t>:</w:t>
                            </w:r>
                            <w:r>
                              <w:rPr>
                                <w:color w:val="231F20"/>
                                <w:spacing w:val="-7"/>
                                <w:sz w:val="20"/>
                              </w:rPr>
                              <w:t xml:space="preserve"> </w:t>
                            </w:r>
                            <w:r>
                              <w:rPr>
                                <w:color w:val="231F20"/>
                                <w:spacing w:val="-5"/>
                                <w:w w:val="85"/>
                                <w:sz w:val="20"/>
                              </w:rPr>
                              <w:t>11</w:t>
                            </w:r>
                          </w:p>
                          <w:p w14:paraId="7067EFC3" w14:textId="77777777" w:rsidR="00627196" w:rsidRDefault="00000000">
                            <w:pPr>
                              <w:tabs>
                                <w:tab w:val="left" w:pos="1438"/>
                                <w:tab w:val="left" w:pos="1627"/>
                              </w:tabs>
                              <w:spacing w:before="4" w:line="244" w:lineRule="auto"/>
                              <w:ind w:left="101" w:right="194"/>
                              <w:rPr>
                                <w:sz w:val="20"/>
                              </w:rPr>
                            </w:pPr>
                            <w:r>
                              <w:rPr>
                                <w:color w:val="231F20"/>
                                <w:w w:val="95"/>
                                <w:sz w:val="20"/>
                              </w:rPr>
                              <w:t>Baud Rate:</w:t>
                            </w:r>
                            <w:r>
                              <w:rPr>
                                <w:color w:val="231F20"/>
                                <w:sz w:val="20"/>
                              </w:rPr>
                              <w:tab/>
                            </w:r>
                            <w:r>
                              <w:rPr>
                                <w:color w:val="231F20"/>
                                <w:spacing w:val="-4"/>
                                <w:w w:val="90"/>
                                <w:sz w:val="20"/>
                              </w:rPr>
                              <w:t xml:space="preserve">9600 </w:t>
                            </w:r>
                            <w:proofErr w:type="spellStart"/>
                            <w:r>
                              <w:rPr>
                                <w:color w:val="231F20"/>
                                <w:w w:val="85"/>
                                <w:sz w:val="20"/>
                              </w:rPr>
                              <w:t>ModBus</w:t>
                            </w:r>
                            <w:proofErr w:type="spellEnd"/>
                            <w:r>
                              <w:rPr>
                                <w:color w:val="231F20"/>
                                <w:w w:val="85"/>
                                <w:sz w:val="20"/>
                              </w:rPr>
                              <w:t>:</w:t>
                            </w:r>
                            <w:r>
                              <w:rPr>
                                <w:color w:val="231F20"/>
                                <w:spacing w:val="2"/>
                                <w:sz w:val="20"/>
                              </w:rPr>
                              <w:t xml:space="preserve"> </w:t>
                            </w:r>
                            <w:r>
                              <w:rPr>
                                <w:color w:val="231F20"/>
                                <w:w w:val="85"/>
                                <w:sz w:val="20"/>
                              </w:rPr>
                              <w:t>Y</w:t>
                            </w:r>
                            <w:r>
                              <w:rPr>
                                <w:color w:val="231F20"/>
                                <w:spacing w:val="4"/>
                                <w:sz w:val="20"/>
                              </w:rPr>
                              <w:t xml:space="preserve"> </w:t>
                            </w:r>
                            <w:r>
                              <w:rPr>
                                <w:color w:val="231F20"/>
                                <w:spacing w:val="-4"/>
                                <w:w w:val="85"/>
                                <w:sz w:val="20"/>
                              </w:rPr>
                              <w:t>Add:</w:t>
                            </w:r>
                            <w:r>
                              <w:rPr>
                                <w:color w:val="231F20"/>
                                <w:sz w:val="20"/>
                              </w:rPr>
                              <w:tab/>
                            </w:r>
                            <w:r>
                              <w:rPr>
                                <w:color w:val="231F20"/>
                                <w:sz w:val="20"/>
                              </w:rPr>
                              <w:tab/>
                            </w:r>
                            <w:r>
                              <w:rPr>
                                <w:color w:val="231F20"/>
                                <w:spacing w:val="-7"/>
                                <w:w w:val="90"/>
                                <w:sz w:val="20"/>
                              </w:rPr>
                              <w:t>11</w:t>
                            </w:r>
                          </w:p>
                        </w:txbxContent>
                      </wps:txbx>
                      <wps:bodyPr wrap="square" lIns="0" tIns="0" rIns="0" bIns="0" rtlCol="0">
                        <a:noAutofit/>
                      </wps:bodyPr>
                    </wps:wsp>
                  </a:graphicData>
                </a:graphic>
              </wp:anchor>
            </w:drawing>
          </mc:Choice>
          <mc:Fallback>
            <w:pict>
              <v:shape w14:anchorId="47B76A71" id="Textbox 104" o:spid="_x0000_s1118" type="#_x0000_t202" style="position:absolute;margin-left:139.75pt;margin-top:24.45pt;width:102.5pt;height:68.6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" filled="f" strokecolor="#231f20" strokeweight="1pt">
                <v:path arrowok="t"/>
                <v:textbox inset="0,0,0,0">
                  <w:txbxContent>
                    <w:p w14:paraId="11EDF1F5" w14:textId="77777777" w:rsidR="00627196" w:rsidRDefault="00000000">
                      <w:pPr>
                        <w:tabs>
                          <w:tab w:val="left" w:pos="1082"/>
                        </w:tabs>
                        <w:spacing w:before="212" w:line="247" w:lineRule="auto"/>
                        <w:ind w:left="101" w:right="185"/>
                        <w:rPr>
                          <w:sz w:val="20"/>
                        </w:rPr>
                      </w:pPr>
                      <w:proofErr w:type="spellStart"/>
                      <w:r>
                        <w:rPr>
                          <w:color w:val="231F20"/>
                          <w:w w:val="95"/>
                          <w:sz w:val="20"/>
                        </w:rPr>
                        <w:t>Fw</w:t>
                      </w:r>
                      <w:proofErr w:type="spellEnd"/>
                      <w:r>
                        <w:rPr>
                          <w:color w:val="231F20"/>
                          <w:w w:val="95"/>
                          <w:sz w:val="20"/>
                        </w:rPr>
                        <w:t>: A001</w:t>
                      </w:r>
                      <w:r>
                        <w:rPr>
                          <w:color w:val="231F20"/>
                          <w:sz w:val="20"/>
                        </w:rPr>
                        <w:tab/>
                      </w:r>
                      <w:proofErr w:type="spellStart"/>
                      <w:r>
                        <w:rPr>
                          <w:color w:val="231F20"/>
                          <w:w w:val="85"/>
                          <w:sz w:val="20"/>
                        </w:rPr>
                        <w:t>Tbl</w:t>
                      </w:r>
                      <w:proofErr w:type="spellEnd"/>
                      <w:r>
                        <w:rPr>
                          <w:color w:val="231F20"/>
                          <w:w w:val="85"/>
                          <w:sz w:val="20"/>
                        </w:rPr>
                        <w:t>:</w:t>
                      </w:r>
                      <w:r>
                        <w:rPr>
                          <w:color w:val="231F20"/>
                          <w:spacing w:val="-5"/>
                          <w:w w:val="85"/>
                          <w:sz w:val="20"/>
                        </w:rPr>
                        <w:t xml:space="preserve"> </w:t>
                      </w:r>
                      <w:r>
                        <w:rPr>
                          <w:color w:val="231F20"/>
                          <w:w w:val="85"/>
                          <w:sz w:val="20"/>
                        </w:rPr>
                        <w:t>A001 COM:RS</w:t>
                      </w:r>
                      <w:proofErr w:type="gramStart"/>
                      <w:r>
                        <w:rPr>
                          <w:color w:val="231F20"/>
                          <w:w w:val="85"/>
                          <w:sz w:val="20"/>
                        </w:rPr>
                        <w:t>232</w:t>
                      </w:r>
                      <w:r>
                        <w:rPr>
                          <w:color w:val="231F20"/>
                          <w:spacing w:val="27"/>
                          <w:sz w:val="20"/>
                        </w:rPr>
                        <w:t xml:space="preserve">  </w:t>
                      </w:r>
                      <w:r>
                        <w:rPr>
                          <w:color w:val="231F20"/>
                          <w:w w:val="85"/>
                          <w:sz w:val="20"/>
                        </w:rPr>
                        <w:t>Add</w:t>
                      </w:r>
                      <w:proofErr w:type="gramEnd"/>
                      <w:r>
                        <w:rPr>
                          <w:color w:val="231F20"/>
                          <w:w w:val="85"/>
                          <w:sz w:val="20"/>
                        </w:rPr>
                        <w:t>:</w:t>
                      </w:r>
                      <w:r>
                        <w:rPr>
                          <w:color w:val="231F20"/>
                          <w:spacing w:val="-7"/>
                          <w:sz w:val="20"/>
                        </w:rPr>
                        <w:t xml:space="preserve"> </w:t>
                      </w:r>
                      <w:r>
                        <w:rPr>
                          <w:color w:val="231F20"/>
                          <w:spacing w:val="-5"/>
                          <w:w w:val="85"/>
                          <w:sz w:val="20"/>
                        </w:rPr>
                        <w:t>11</w:t>
                      </w:r>
                    </w:p>
                    <w:p w14:paraId="7067EFC3" w14:textId="77777777" w:rsidR="00627196" w:rsidRDefault="00000000">
                      <w:pPr>
                        <w:tabs>
                          <w:tab w:val="left" w:pos="1438"/>
                          <w:tab w:val="left" w:pos="1627"/>
                        </w:tabs>
                        <w:spacing w:before="4" w:line="244" w:lineRule="auto"/>
                        <w:ind w:left="101" w:right="194"/>
                        <w:rPr>
                          <w:sz w:val="20"/>
                        </w:rPr>
                      </w:pPr>
                      <w:r>
                        <w:rPr>
                          <w:color w:val="231F20"/>
                          <w:w w:val="95"/>
                          <w:sz w:val="20"/>
                        </w:rPr>
                        <w:t>Baud Rate:</w:t>
                      </w:r>
                      <w:r>
                        <w:rPr>
                          <w:color w:val="231F20"/>
                          <w:sz w:val="20"/>
                        </w:rPr>
                        <w:tab/>
                      </w:r>
                      <w:r>
                        <w:rPr>
                          <w:color w:val="231F20"/>
                          <w:spacing w:val="-4"/>
                          <w:w w:val="90"/>
                          <w:sz w:val="20"/>
                        </w:rPr>
                        <w:t xml:space="preserve">9600 </w:t>
                      </w:r>
                      <w:proofErr w:type="spellStart"/>
                      <w:r>
                        <w:rPr>
                          <w:color w:val="231F20"/>
                          <w:w w:val="85"/>
                          <w:sz w:val="20"/>
                        </w:rPr>
                        <w:t>ModBus</w:t>
                      </w:r>
                      <w:proofErr w:type="spellEnd"/>
                      <w:r>
                        <w:rPr>
                          <w:color w:val="231F20"/>
                          <w:w w:val="85"/>
                          <w:sz w:val="20"/>
                        </w:rPr>
                        <w:t>:</w:t>
                      </w:r>
                      <w:r>
                        <w:rPr>
                          <w:color w:val="231F20"/>
                          <w:spacing w:val="2"/>
                          <w:sz w:val="20"/>
                        </w:rPr>
                        <w:t xml:space="preserve"> </w:t>
                      </w:r>
                      <w:r>
                        <w:rPr>
                          <w:color w:val="231F20"/>
                          <w:w w:val="85"/>
                          <w:sz w:val="20"/>
                        </w:rPr>
                        <w:t>Y</w:t>
                      </w:r>
                      <w:r>
                        <w:rPr>
                          <w:color w:val="231F20"/>
                          <w:spacing w:val="4"/>
                          <w:sz w:val="20"/>
                        </w:rPr>
                        <w:t xml:space="preserve"> </w:t>
                      </w:r>
                      <w:r>
                        <w:rPr>
                          <w:color w:val="231F20"/>
                          <w:spacing w:val="-4"/>
                          <w:w w:val="85"/>
                          <w:sz w:val="20"/>
                        </w:rPr>
                        <w:t>Add:</w:t>
                      </w:r>
                      <w:r>
                        <w:rPr>
                          <w:color w:val="231F20"/>
                          <w:sz w:val="20"/>
                        </w:rPr>
                        <w:tab/>
                      </w:r>
                      <w:r>
                        <w:rPr>
                          <w:color w:val="231F20"/>
                          <w:sz w:val="20"/>
                        </w:rPr>
                        <w:tab/>
                      </w:r>
                      <w:r>
                        <w:rPr>
                          <w:color w:val="231F20"/>
                          <w:spacing w:val="-7"/>
                          <w:w w:val="90"/>
                          <w:sz w:val="20"/>
                        </w:rPr>
                        <w:t>11</w:t>
                      </w:r>
                    </w:p>
                  </w:txbxContent>
                </v:textbox>
                <w10:wrap type="topAndBottom" anchorx="page"/>
              </v:shape>
            </w:pict>
          </mc:Fallback>
        </mc:AlternateContent>
      </w:r>
    </w:p>
    <w:p w14:paraId="487B825E" w14:textId="7073FDC5" w:rsidR="00627196" w:rsidRPr="009C07E1" w:rsidRDefault="00C22A12" w:rsidP="00C22A12">
      <w:pPr>
        <w:pStyle w:val="a3"/>
        <w:spacing w:before="109"/>
        <w:ind w:left="284" w:right="396"/>
        <w:jc w:val="center"/>
        <w:rPr>
          <w:rFonts w:ascii="Times New Roman" w:hAnsi="Times New Roman" w:cs="Times New Roman"/>
          <w:bCs/>
          <w:color w:val="231F20"/>
          <w:sz w:val="20"/>
          <w:szCs w:val="20"/>
          <w:lang w:val="ru-RU"/>
        </w:rPr>
      </w:pPr>
      <w:r w:rsidRPr="00C22A12">
        <w:rPr>
          <w:rFonts w:ascii="Times New Roman" w:hAnsi="Times New Roman" w:cs="Times New Roman"/>
          <w:b/>
          <w:color w:val="231F20"/>
          <w:sz w:val="20"/>
          <w:szCs w:val="20"/>
          <w:lang w:val="ru-RU"/>
        </w:rPr>
        <w:t xml:space="preserve">Рисунок 4: </w:t>
      </w:r>
      <w:r w:rsidRPr="00C22A12">
        <w:rPr>
          <w:rFonts w:ascii="Times New Roman" w:hAnsi="Times New Roman" w:cs="Times New Roman"/>
          <w:bCs/>
          <w:color w:val="231F20"/>
          <w:sz w:val="20"/>
          <w:szCs w:val="20"/>
          <w:lang w:val="ru-RU"/>
        </w:rPr>
        <w:t xml:space="preserve">Экран информации о прошивке </w:t>
      </w:r>
      <w:r w:rsidRPr="00C22A12">
        <w:rPr>
          <w:rFonts w:ascii="Times New Roman" w:hAnsi="Times New Roman" w:cs="Times New Roman"/>
          <w:bCs/>
          <w:color w:val="231F20"/>
          <w:sz w:val="20"/>
          <w:szCs w:val="20"/>
        </w:rPr>
        <w:t>DFM</w:t>
      </w:r>
      <w:r w:rsidRPr="00C22A12">
        <w:rPr>
          <w:rFonts w:ascii="Times New Roman" w:hAnsi="Times New Roman" w:cs="Times New Roman"/>
          <w:bCs/>
          <w:color w:val="231F20"/>
          <w:sz w:val="20"/>
          <w:szCs w:val="20"/>
          <w:lang w:val="ru-RU"/>
        </w:rPr>
        <w:t xml:space="preserve"> и интерфейсах связи</w:t>
      </w:r>
    </w:p>
    <w:p w14:paraId="7777C148" w14:textId="503DCA30" w:rsidR="00B241DD" w:rsidRPr="009C07E1" w:rsidRDefault="00B241DD" w:rsidP="00C22A12">
      <w:pPr>
        <w:pStyle w:val="a3"/>
        <w:spacing w:before="109"/>
        <w:ind w:left="284" w:right="396"/>
        <w:jc w:val="center"/>
        <w:rPr>
          <w:rFonts w:ascii="Times New Roman" w:hAnsi="Times New Roman" w:cs="Times New Roman"/>
          <w:bCs/>
          <w:color w:val="231F20"/>
          <w:sz w:val="20"/>
          <w:szCs w:val="20"/>
          <w:lang w:val="ru-RU"/>
        </w:rPr>
      </w:pPr>
    </w:p>
    <w:p w14:paraId="613178A6" w14:textId="621E684B" w:rsidR="00C22A12" w:rsidRPr="00B241DD" w:rsidRDefault="00783875" w:rsidP="00C22A12">
      <w:pPr>
        <w:pStyle w:val="a3"/>
        <w:spacing w:before="109"/>
        <w:ind w:left="284" w:right="396"/>
        <w:jc w:val="center"/>
        <w:rPr>
          <w:rFonts w:ascii="Times New Roman" w:hAnsi="Times New Roman" w:cs="Times New Roman"/>
          <w:bCs/>
          <w:color w:val="231F20"/>
          <w:spacing w:val="-2"/>
          <w:w w:val="90"/>
          <w:sz w:val="20"/>
          <w:szCs w:val="20"/>
          <w:lang w:val="ru-RU"/>
        </w:rPr>
      </w:pPr>
      <w:r>
        <w:rPr>
          <w:rFonts w:ascii="Times New Roman" w:hAnsi="Times New Roman" w:cs="Times New Roman"/>
          <w:bCs/>
          <w:noProof/>
          <w:color w:val="231F20"/>
          <w:spacing w:val="-2"/>
          <w:sz w:val="20"/>
          <w:szCs w:val="20"/>
          <w:lang w:val="ru-RU"/>
        </w:rPr>
        <mc:AlternateContent>
          <mc:Choice Requires="wps">
            <w:drawing>
              <wp:anchor distT="0" distB="0" distL="114300" distR="114300" simplePos="0" relativeHeight="487729152" behindDoc="0" locked="0" layoutInCell="1" allowOverlap="1" wp14:anchorId="4D880971" wp14:editId="46DEF56A">
                <wp:simplePos x="0" y="0"/>
                <wp:positionH relativeFrom="column">
                  <wp:posOffset>28567</wp:posOffset>
                </wp:positionH>
                <wp:positionV relativeFrom="paragraph">
                  <wp:posOffset>158115</wp:posOffset>
                </wp:positionV>
                <wp:extent cx="1285933" cy="430068"/>
                <wp:effectExtent l="0" t="0" r="0" b="0"/>
                <wp:wrapNone/>
                <wp:docPr id="2143094051" name="Надпись 660"/>
                <wp:cNvGraphicFramePr/>
                <a:graphic xmlns:a="http://schemas.openxmlformats.org/drawingml/2006/main">
                  <a:graphicData uri="http://schemas.microsoft.com/office/word/2010/wordprocessingShape">
                    <wps:wsp>
                      <wps:cNvSpPr txBox="1"/>
                      <wps:spPr>
                        <a:xfrm>
                          <a:off x="0" y="0"/>
                          <a:ext cx="1285933" cy="430068"/>
                        </a:xfrm>
                        <a:prstGeom prst="rect">
                          <a:avLst/>
                        </a:prstGeom>
                        <a:noFill/>
                        <a:ln w="6350">
                          <a:noFill/>
                        </a:ln>
                      </wps:spPr>
                      <wps:txbx>
                        <w:txbxContent>
                          <w:p w14:paraId="67F9406B" w14:textId="3E292133" w:rsidR="00B241DD" w:rsidRPr="00783875" w:rsidRDefault="00B241DD" w:rsidP="00B241DD">
                            <w:pPr>
                              <w:jc w:val="right"/>
                              <w:rPr>
                                <w:rFonts w:ascii="Times New Roman" w:hAnsi="Times New Roman" w:cs="Times New Roman"/>
                                <w:sz w:val="18"/>
                                <w:szCs w:val="18"/>
                              </w:rPr>
                            </w:pPr>
                            <w:proofErr w:type="spellStart"/>
                            <w:r w:rsidRPr="00783875">
                              <w:rPr>
                                <w:rFonts w:ascii="Times New Roman" w:hAnsi="Times New Roman" w:cs="Times New Roman"/>
                                <w:sz w:val="18"/>
                                <w:szCs w:val="18"/>
                              </w:rPr>
                              <w:t>Абсолютное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значение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давления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80971" id="Надпись 660" o:spid="_x0000_s1119" type="#_x0000_t202" style="position:absolute;left:0;text-align:left;margin-left:2.25pt;margin-top:12.45pt;width:101.25pt;height:33.85pt;z-index:48772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" filled="f" stroked="f" strokeweight=".5pt">
                <v:textbox>
                  <w:txbxContent>
                    <w:p w14:paraId="67F9406B" w14:textId="3E292133" w:rsidR="00B241DD" w:rsidRPr="00783875" w:rsidRDefault="00B241DD" w:rsidP="00B241DD">
                      <w:pPr>
                        <w:jc w:val="right"/>
                        <w:rPr>
                          <w:rFonts w:ascii="Times New Roman" w:hAnsi="Times New Roman" w:cs="Times New Roman"/>
                          <w:sz w:val="18"/>
                          <w:szCs w:val="18"/>
                        </w:rPr>
                      </w:pPr>
                      <w:proofErr w:type="spellStart"/>
                      <w:r w:rsidRPr="00783875">
                        <w:rPr>
                          <w:rFonts w:ascii="Times New Roman" w:hAnsi="Times New Roman" w:cs="Times New Roman"/>
                          <w:sz w:val="18"/>
                          <w:szCs w:val="18"/>
                        </w:rPr>
                        <w:t>Абсолютное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значение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давления</w:t>
                      </w:r>
                      <w:proofErr w:type="spellEnd"/>
                    </w:p>
                  </w:txbxContent>
                </v:textbox>
              </v:shape>
            </w:pict>
          </mc:Fallback>
        </mc:AlternateContent>
      </w:r>
      <w:r w:rsidR="00B241DD">
        <w:rPr>
          <w:rFonts w:ascii="Times New Roman" w:hAnsi="Times New Roman" w:cs="Times New Roman"/>
          <w:bCs/>
          <w:noProof/>
          <w:color w:val="231F20"/>
          <w:spacing w:val="-2"/>
          <w:sz w:val="20"/>
          <w:szCs w:val="20"/>
          <w:lang w:val="ru-RU"/>
        </w:rPr>
        <mc:AlternateContent>
          <mc:Choice Requires="wps">
            <w:drawing>
              <wp:anchor distT="0" distB="0" distL="114300" distR="114300" simplePos="0" relativeHeight="487731200" behindDoc="0" locked="0" layoutInCell="1" allowOverlap="1" wp14:anchorId="6DDC6927" wp14:editId="70D27212">
                <wp:simplePos x="0" y="0"/>
                <wp:positionH relativeFrom="column">
                  <wp:posOffset>2787650</wp:posOffset>
                </wp:positionH>
                <wp:positionV relativeFrom="paragraph">
                  <wp:posOffset>125730</wp:posOffset>
                </wp:positionV>
                <wp:extent cx="1285933" cy="430068"/>
                <wp:effectExtent l="0" t="0" r="0" b="0"/>
                <wp:wrapNone/>
                <wp:docPr id="1160899797" name="Надпись 660"/>
                <wp:cNvGraphicFramePr/>
                <a:graphic xmlns:a="http://schemas.openxmlformats.org/drawingml/2006/main">
                  <a:graphicData uri="http://schemas.microsoft.com/office/word/2010/wordprocessingShape">
                    <wps:wsp>
                      <wps:cNvSpPr txBox="1"/>
                      <wps:spPr>
                        <a:xfrm>
                          <a:off x="0" y="0"/>
                          <a:ext cx="1285933" cy="430068"/>
                        </a:xfrm>
                        <a:prstGeom prst="rect">
                          <a:avLst/>
                        </a:prstGeom>
                        <a:noFill/>
                        <a:ln w="6350">
                          <a:noFill/>
                        </a:ln>
                      </wps:spPr>
                      <wps:txbx>
                        <w:txbxContent>
                          <w:p w14:paraId="53CFD074" w14:textId="6DF9B0C0" w:rsidR="00B241DD" w:rsidRPr="00783875" w:rsidRDefault="00B241DD" w:rsidP="00B241DD">
                            <w:pPr>
                              <w:rPr>
                                <w:rFonts w:ascii="Times New Roman" w:hAnsi="Times New Roman" w:cs="Times New Roman"/>
                                <w:sz w:val="18"/>
                                <w:szCs w:val="18"/>
                              </w:rPr>
                            </w:pPr>
                            <w:proofErr w:type="spellStart"/>
                            <w:r w:rsidRPr="00783875">
                              <w:rPr>
                                <w:rFonts w:ascii="Times New Roman" w:hAnsi="Times New Roman" w:cs="Times New Roman"/>
                                <w:sz w:val="18"/>
                                <w:szCs w:val="18"/>
                              </w:rPr>
                              <w:t>Значение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температуры</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C6927" id="_x0000_s1120" type="#_x0000_t202" style="position:absolute;left:0;text-align:left;margin-left:219.5pt;margin-top:9.9pt;width:101.25pt;height:33.85pt;z-index:4877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" filled="f" stroked="f" strokeweight=".5pt">
                <v:textbox>
                  <w:txbxContent>
                    <w:p w14:paraId="53CFD074" w14:textId="6DF9B0C0" w:rsidR="00B241DD" w:rsidRPr="00783875" w:rsidRDefault="00B241DD" w:rsidP="00B241DD">
                      <w:pPr>
                        <w:rPr>
                          <w:rFonts w:ascii="Times New Roman" w:hAnsi="Times New Roman" w:cs="Times New Roman"/>
                          <w:sz w:val="18"/>
                          <w:szCs w:val="18"/>
                        </w:rPr>
                      </w:pPr>
                      <w:proofErr w:type="spellStart"/>
                      <w:r w:rsidRPr="00783875">
                        <w:rPr>
                          <w:rFonts w:ascii="Times New Roman" w:hAnsi="Times New Roman" w:cs="Times New Roman"/>
                          <w:sz w:val="18"/>
                          <w:szCs w:val="18"/>
                        </w:rPr>
                        <w:t>Значение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температуры</w:t>
                      </w:r>
                      <w:proofErr w:type="spellEnd"/>
                    </w:p>
                  </w:txbxContent>
                </v:textbox>
              </v:shape>
            </w:pict>
          </mc:Fallback>
        </mc:AlternateContent>
      </w:r>
    </w:p>
    <w:p w14:paraId="40FC3CCA" w14:textId="4D8A4BC8" w:rsidR="00A71A42" w:rsidRPr="00C22A12" w:rsidRDefault="00A71A42">
      <w:pPr>
        <w:pStyle w:val="a3"/>
        <w:spacing w:before="109"/>
        <w:ind w:right="19"/>
        <w:jc w:val="center"/>
        <w:rPr>
          <w:color w:val="231F20"/>
          <w:spacing w:val="-2"/>
          <w:w w:val="90"/>
          <w:lang w:val="ru-RU"/>
        </w:rPr>
      </w:pPr>
      <w:r>
        <w:rPr>
          <w:noProof/>
          <w:sz w:val="12"/>
        </w:rPr>
        <mc:AlternateContent>
          <mc:Choice Requires="wpg">
            <w:drawing>
              <wp:anchor distT="0" distB="0" distL="0" distR="0" simplePos="0" relativeHeight="487728128" behindDoc="0" locked="0" layoutInCell="1" allowOverlap="1" wp14:anchorId="7C809857" wp14:editId="683F2229">
                <wp:simplePos x="0" y="0"/>
                <wp:positionH relativeFrom="page">
                  <wp:posOffset>1496291</wp:posOffset>
                </wp:positionH>
                <wp:positionV relativeFrom="paragraph">
                  <wp:posOffset>95596</wp:posOffset>
                </wp:positionV>
                <wp:extent cx="1775744" cy="1092200"/>
                <wp:effectExtent l="0" t="0" r="15240" b="1270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5744" cy="1092200"/>
                          <a:chOff x="4762" y="4762"/>
                          <a:chExt cx="1775744" cy="1092200"/>
                        </a:xfrm>
                      </wpg:grpSpPr>
                      <wps:wsp>
                        <wps:cNvPr id="106" name="Graphic 106"/>
                        <wps:cNvSpPr/>
                        <wps:spPr>
                          <a:xfrm>
                            <a:off x="112712" y="182562"/>
                            <a:ext cx="1485900" cy="800100"/>
                          </a:xfrm>
                          <a:custGeom>
                            <a:avLst/>
                            <a:gdLst/>
                            <a:ahLst/>
                            <a:cxnLst/>
                            <a:rect l="l" t="t" r="r" b="b"/>
                            <a:pathLst>
                              <a:path w="1485900" h="800100">
                                <a:moveTo>
                                  <a:pt x="0" y="800100"/>
                                </a:moveTo>
                                <a:lnTo>
                                  <a:pt x="1485900" y="800100"/>
                                </a:lnTo>
                                <a:lnTo>
                                  <a:pt x="1485900" y="0"/>
                                </a:lnTo>
                                <a:lnTo>
                                  <a:pt x="0" y="0"/>
                                </a:lnTo>
                                <a:lnTo>
                                  <a:pt x="0" y="800100"/>
                                </a:lnTo>
                                <a:close/>
                              </a:path>
                            </a:pathLst>
                          </a:custGeom>
                          <a:ln w="12700">
                            <a:solidFill>
                              <a:srgbClr val="000000"/>
                            </a:solidFill>
                            <a:prstDash val="solid"/>
                          </a:ln>
                        </wps:spPr>
                        <wps:bodyPr wrap="square" lIns="0" tIns="0" rIns="0" bIns="0" rtlCol="0">
                          <a:prstTxWarp prst="textNoShape">
                            <a:avLst/>
                          </a:prstTxWarp>
                          <a:noAutofit/>
                        </wps:bodyPr>
                      </wps:wsp>
                      <wps:wsp>
                        <wps:cNvPr id="107" name="Graphic 107"/>
                        <wps:cNvSpPr/>
                        <wps:spPr>
                          <a:xfrm>
                            <a:off x="55562" y="68262"/>
                            <a:ext cx="171450" cy="152400"/>
                          </a:xfrm>
                          <a:custGeom>
                            <a:avLst/>
                            <a:gdLst/>
                            <a:ahLst/>
                            <a:cxnLst/>
                            <a:rect l="l" t="t" r="r" b="b"/>
                            <a:pathLst>
                              <a:path w="171450" h="152400">
                                <a:moveTo>
                                  <a:pt x="171450" y="152400"/>
                                </a:moveTo>
                                <a:lnTo>
                                  <a:pt x="85090" y="0"/>
                                </a:lnTo>
                                <a:lnTo>
                                  <a:pt x="0" y="0"/>
                                </a:lnTo>
                              </a:path>
                            </a:pathLst>
                          </a:custGeom>
                          <a:ln w="9525">
                            <a:solidFill>
                              <a:srgbClr val="000000"/>
                            </a:solidFill>
                            <a:prstDash val="solid"/>
                          </a:ln>
                        </wps:spPr>
                        <wps:bodyPr wrap="square" lIns="0" tIns="0" rIns="0" bIns="0" rtlCol="0">
                          <a:prstTxWarp prst="textNoShape">
                            <a:avLst/>
                          </a:prstTxWarp>
                          <a:noAutofit/>
                        </wps:bodyPr>
                      </wps:wsp>
                      <wps:wsp>
                        <wps:cNvPr id="108" name="Graphic 108"/>
                        <wps:cNvSpPr/>
                        <wps:spPr>
                          <a:xfrm>
                            <a:off x="4762" y="449262"/>
                            <a:ext cx="537845" cy="63500"/>
                          </a:xfrm>
                          <a:custGeom>
                            <a:avLst/>
                            <a:gdLst/>
                            <a:ahLst/>
                            <a:cxnLst/>
                            <a:rect l="l" t="t" r="r" b="b"/>
                            <a:pathLst>
                              <a:path w="537845" h="63500">
                                <a:moveTo>
                                  <a:pt x="537844" y="6350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09" name="Graphic 109"/>
                        <wps:cNvSpPr/>
                        <wps:spPr>
                          <a:xfrm>
                            <a:off x="144462" y="950912"/>
                            <a:ext cx="577850" cy="146050"/>
                          </a:xfrm>
                          <a:custGeom>
                            <a:avLst/>
                            <a:gdLst/>
                            <a:ahLst/>
                            <a:cxnLst/>
                            <a:rect l="l" t="t" r="r" b="b"/>
                            <a:pathLst>
                              <a:path w="577850" h="146050">
                                <a:moveTo>
                                  <a:pt x="577850" y="0"/>
                                </a:moveTo>
                                <a:lnTo>
                                  <a:pt x="394335" y="146050"/>
                                </a:lnTo>
                                <a:lnTo>
                                  <a:pt x="0" y="146050"/>
                                </a:lnTo>
                              </a:path>
                            </a:pathLst>
                          </a:custGeom>
                          <a:ln w="9525">
                            <a:solidFill>
                              <a:srgbClr val="000000"/>
                            </a:solidFill>
                            <a:prstDash val="solid"/>
                          </a:ln>
                        </wps:spPr>
                        <wps:bodyPr wrap="square" lIns="0" tIns="0" rIns="0" bIns="0" rtlCol="0">
                          <a:prstTxWarp prst="textNoShape">
                            <a:avLst/>
                          </a:prstTxWarp>
                          <a:noAutofit/>
                        </wps:bodyPr>
                      </wps:wsp>
                      <wps:wsp>
                        <wps:cNvPr id="110" name="Graphic 110"/>
                        <wps:cNvSpPr/>
                        <wps:spPr>
                          <a:xfrm>
                            <a:off x="1262062" y="4762"/>
                            <a:ext cx="323850" cy="222250"/>
                          </a:xfrm>
                          <a:custGeom>
                            <a:avLst/>
                            <a:gdLst/>
                            <a:ahLst/>
                            <a:cxnLst/>
                            <a:rect l="l" t="t" r="r" b="b"/>
                            <a:pathLst>
                              <a:path w="323850" h="222250">
                                <a:moveTo>
                                  <a:pt x="0" y="222250"/>
                                </a:moveTo>
                                <a:lnTo>
                                  <a:pt x="132080" y="0"/>
                                </a:lnTo>
                                <a:lnTo>
                                  <a:pt x="323850" y="0"/>
                                </a:lnTo>
                              </a:path>
                            </a:pathLst>
                          </a:custGeom>
                          <a:ln w="9525">
                            <a:solidFill>
                              <a:srgbClr val="000000"/>
                            </a:solidFill>
                            <a:prstDash val="solid"/>
                          </a:ln>
                        </wps:spPr>
                        <wps:bodyPr wrap="square" lIns="0" tIns="0" rIns="0" bIns="0" rtlCol="0">
                          <a:prstTxWarp prst="textNoShape">
                            <a:avLst/>
                          </a:prstTxWarp>
                          <a:noAutofit/>
                        </wps:bodyPr>
                      </wps:wsp>
                      <wps:wsp>
                        <wps:cNvPr id="111" name="Graphic 111"/>
                        <wps:cNvSpPr/>
                        <wps:spPr>
                          <a:xfrm>
                            <a:off x="1557621" y="328612"/>
                            <a:ext cx="222885" cy="139700"/>
                          </a:xfrm>
                          <a:custGeom>
                            <a:avLst/>
                            <a:gdLst/>
                            <a:ahLst/>
                            <a:cxnLst/>
                            <a:rect l="l" t="t" r="r" b="b"/>
                            <a:pathLst>
                              <a:path w="222885" h="139700">
                                <a:moveTo>
                                  <a:pt x="0" y="139700"/>
                                </a:moveTo>
                                <a:lnTo>
                                  <a:pt x="124472" y="0"/>
                                </a:lnTo>
                                <a:lnTo>
                                  <a:pt x="222262" y="0"/>
                                </a:lnTo>
                              </a:path>
                            </a:pathLst>
                          </a:custGeom>
                          <a:ln w="9525">
                            <a:solidFill>
                              <a:srgbClr val="000000"/>
                            </a:solidFill>
                            <a:prstDash val="solid"/>
                          </a:ln>
                        </wps:spPr>
                        <wps:bodyPr wrap="square" lIns="0" tIns="0" rIns="0" bIns="0" rtlCol="0">
                          <a:prstTxWarp prst="textNoShape">
                            <a:avLst/>
                          </a:prstTxWarp>
                          <a:noAutofit/>
                        </wps:bodyPr>
                      </wps:wsp>
                      <wps:wsp>
                        <wps:cNvPr id="112" name="Graphic 112"/>
                        <wps:cNvSpPr/>
                        <wps:spPr>
                          <a:xfrm>
                            <a:off x="1537997" y="798512"/>
                            <a:ext cx="139700" cy="76200"/>
                          </a:xfrm>
                          <a:custGeom>
                            <a:avLst/>
                            <a:gdLst/>
                            <a:ahLst/>
                            <a:cxnLst/>
                            <a:rect l="l" t="t" r="r" b="b"/>
                            <a:pathLst>
                              <a:path w="139700" h="76200">
                                <a:moveTo>
                                  <a:pt x="0" y="76200"/>
                                </a:moveTo>
                                <a:lnTo>
                                  <a:pt x="78105" y="0"/>
                                </a:lnTo>
                                <a:lnTo>
                                  <a:pt x="139700" y="0"/>
                                </a:lnTo>
                              </a:path>
                            </a:pathLst>
                          </a:custGeom>
                          <a:ln w="9525">
                            <a:solidFill>
                              <a:srgbClr val="000000"/>
                            </a:solidFill>
                            <a:prstDash val="solid"/>
                          </a:ln>
                        </wps:spPr>
                        <wps:bodyPr wrap="square" lIns="0" tIns="0" rIns="0" bIns="0" rtlCol="0">
                          <a:prstTxWarp prst="textNoShape">
                            <a:avLst/>
                          </a:prstTxWarp>
                          <a:noAutofit/>
                        </wps:bodyPr>
                      </wps:wsp>
                      <wps:wsp>
                        <wps:cNvPr id="113" name="Textbox 113"/>
                        <wps:cNvSpPr txBox="1"/>
                        <wps:spPr>
                          <a:xfrm>
                            <a:off x="210502" y="220399"/>
                            <a:ext cx="1362710" cy="326390"/>
                          </a:xfrm>
                          <a:prstGeom prst="rect">
                            <a:avLst/>
                          </a:prstGeom>
                        </wps:spPr>
                        <wps:txbx>
                          <w:txbxContent>
                            <w:p w14:paraId="527E7CAD" w14:textId="77777777" w:rsidR="00A71A42" w:rsidRDefault="00A71A42" w:rsidP="00A71A42">
                              <w:pPr>
                                <w:tabs>
                                  <w:tab w:val="left" w:pos="1423"/>
                                </w:tabs>
                                <w:spacing w:before="20" w:line="246" w:lineRule="exact"/>
                              </w:pPr>
                              <w:r>
                                <w:t>22.67</w:t>
                              </w:r>
                              <w:r>
                                <w:rPr>
                                  <w:spacing w:val="-3"/>
                                </w:rPr>
                                <w:t xml:space="preserve"> </w:t>
                              </w:r>
                              <w:r>
                                <w:rPr>
                                  <w:spacing w:val="-4"/>
                                  <w:vertAlign w:val="superscript"/>
                                </w:rPr>
                                <w:t>PSIA</w:t>
                              </w:r>
                              <w:r>
                                <w:tab/>
                                <w:t>27.7</w:t>
                              </w:r>
                              <w:r>
                                <w:rPr>
                                  <w:spacing w:val="-5"/>
                                </w:rPr>
                                <w:t xml:space="preserve"> </w:t>
                              </w:r>
                              <w:r>
                                <w:rPr>
                                  <w:spacing w:val="-10"/>
                                  <w:vertAlign w:val="superscript"/>
                                </w:rPr>
                                <w:t>C</w:t>
                              </w:r>
                            </w:p>
                            <w:p w14:paraId="5981D130" w14:textId="77777777" w:rsidR="00A71A42" w:rsidRDefault="00A71A42" w:rsidP="00A71A42">
                              <w:pPr>
                                <w:spacing w:line="246" w:lineRule="exact"/>
                                <w:ind w:right="18"/>
                                <w:jc w:val="right"/>
                              </w:pPr>
                              <w:r>
                                <w:rPr>
                                  <w:spacing w:val="11"/>
                                  <w:u w:val="single"/>
                                </w:rPr>
                                <w:t xml:space="preserve"> </w:t>
                              </w:r>
                              <w:proofErr w:type="spellStart"/>
                              <w:r>
                                <w:rPr>
                                  <w:spacing w:val="-5"/>
                                  <w:u w:val="single"/>
                                </w:rPr>
                                <w:t>Sml</w:t>
                              </w:r>
                              <w:proofErr w:type="spellEnd"/>
                              <w:r>
                                <w:rPr>
                                  <w:spacing w:val="80"/>
                                  <w:u w:val="single"/>
                                </w:rPr>
                                <w:t xml:space="preserve"> </w:t>
                              </w:r>
                            </w:p>
                          </w:txbxContent>
                        </wps:txbx>
                        <wps:bodyPr wrap="square" lIns="0" tIns="0" rIns="0" bIns="0" rtlCol="0">
                          <a:noAutofit/>
                        </wps:bodyPr>
                      </wps:wsp>
                      <wps:wsp>
                        <wps:cNvPr id="114" name="Textbox 114"/>
                        <wps:cNvSpPr txBox="1"/>
                        <wps:spPr>
                          <a:xfrm>
                            <a:off x="266890" y="398866"/>
                            <a:ext cx="837565" cy="550545"/>
                          </a:xfrm>
                          <a:prstGeom prst="rect">
                            <a:avLst/>
                          </a:prstGeom>
                        </wps:spPr>
                        <wps:txbx>
                          <w:txbxContent>
                            <w:p w14:paraId="6442FE32" w14:textId="77777777" w:rsidR="00A71A42" w:rsidRDefault="00A71A42" w:rsidP="00A71A42">
                              <w:pPr>
                                <w:spacing w:line="357" w:lineRule="exact"/>
                                <w:ind w:left="525"/>
                                <w:rPr>
                                  <w:sz w:val="32"/>
                                </w:rPr>
                              </w:pPr>
                              <w:r>
                                <w:rPr>
                                  <w:spacing w:val="-4"/>
                                  <w:sz w:val="32"/>
                                </w:rPr>
                                <w:t>0.00</w:t>
                              </w:r>
                            </w:p>
                            <w:p w14:paraId="791EA33F" w14:textId="77777777" w:rsidR="00A71A42" w:rsidRDefault="00A71A42" w:rsidP="00A71A42">
                              <w:pPr>
                                <w:spacing w:before="256"/>
                              </w:pPr>
                              <w:r>
                                <w:t>T1:</w:t>
                              </w:r>
                              <w:r>
                                <w:rPr>
                                  <w:spacing w:val="30"/>
                                </w:rPr>
                                <w:t xml:space="preserve">  </w:t>
                              </w:r>
                              <w:r>
                                <w:rPr>
                                  <w:spacing w:val="-2"/>
                                </w:rPr>
                                <w:t>14726.0</w:t>
                              </w:r>
                            </w:p>
                          </w:txbxContent>
                        </wps:txbx>
                        <wps:bodyPr wrap="square" lIns="0" tIns="0" rIns="0" bIns="0" rtlCol="0">
                          <a:noAutofit/>
                        </wps:bodyPr>
                      </wps:wsp>
                      <wps:wsp>
                        <wps:cNvPr id="115" name="Textbox 115"/>
                        <wps:cNvSpPr txBox="1"/>
                        <wps:spPr>
                          <a:xfrm>
                            <a:off x="1302978" y="546789"/>
                            <a:ext cx="254635" cy="399415"/>
                          </a:xfrm>
                          <a:prstGeom prst="rect">
                            <a:avLst/>
                          </a:prstGeom>
                        </wps:spPr>
                        <wps:txbx>
                          <w:txbxContent>
                            <w:p w14:paraId="276994FC" w14:textId="77777777" w:rsidR="00A71A42" w:rsidRDefault="00A71A42" w:rsidP="00A71A42">
                              <w:pPr>
                                <w:spacing w:line="247" w:lineRule="exact"/>
                                <w:ind w:left="16"/>
                              </w:pPr>
                              <w:r>
                                <w:rPr>
                                  <w:spacing w:val="-5"/>
                                </w:rPr>
                                <w:t>min</w:t>
                              </w:r>
                            </w:p>
                            <w:p w14:paraId="18854D02" w14:textId="77777777" w:rsidR="00A71A42" w:rsidRDefault="00A71A42" w:rsidP="00A71A42">
                              <w:pPr>
                                <w:spacing w:before="128"/>
                              </w:pPr>
                              <w:proofErr w:type="spellStart"/>
                              <w:r>
                                <w:rPr>
                                  <w:spacing w:val="-5"/>
                                </w:rPr>
                                <w:t>Sml</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809857" id="Group 105" o:spid="_x0000_s1121" style="position:absolute;left:0;text-align:left;margin-left:117.8pt;margin-top:7.55pt;width:139.8pt;height:86pt;z-index:487728128;mso-wrap-distance-left:0;mso-wrap-distance-right:0;mso-position-horizontal-relative:page;mso-width-relative:margin;mso-height-relative:margin" coordorigin="47,47" coordsize="17757,1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">
                <v:shape id="Graphic 106" o:spid="_x0000_s1122" style="position:absolute;left:1127;top:1825;width:14859;height:8001;visibility:visible;mso-wrap-style:square;v-text-anchor:top" coordsize="14859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" path="m,800100r1485900,l1485900,,,,,800100xe" filled="f" strokeweight="1pt">
                  <v:path arrowok="t"/>
                </v:shape>
                <v:shape id="Graphic 107" o:spid="_x0000_s1123" style="position:absolute;left:555;top:682;width:1715;height:1524;visibility:visible;mso-wrap-style:square;v-text-anchor:top" coordsize="17145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" path="m171450,152400l85090,,,e" filled="f">
                  <v:path arrowok="t"/>
                </v:shape>
                <v:shape id="Graphic 108" o:spid="_x0000_s1124" style="position:absolute;left:47;top:4492;width:5379;height:635;visibility:visible;mso-wrap-style:square;v-text-anchor:top" coordsize="53784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" path="m537844,63500l,e" filled="f">
                  <v:path arrowok="t"/>
                </v:shape>
                <v:shape id="Graphic 109" o:spid="_x0000_s1125" style="position:absolute;left:1444;top:9509;width:5779;height:1460;visibility:visible;mso-wrap-style:square;v-text-anchor:top" coordsize="5778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" path="m577850,l394335,146050,,146050e" filled="f">
                  <v:path arrowok="t"/>
                </v:shape>
                <v:shape id="Graphic 110" o:spid="_x0000_s1126" style="position:absolute;left:12620;top:47;width:3239;height:2223;visibility:visible;mso-wrap-style:square;v-text-anchor:top" coordsize="3238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" path="m,222250l132080,,323850,e" filled="f">
                  <v:path arrowok="t"/>
                </v:shape>
                <v:shape id="Graphic 111" o:spid="_x0000_s1127" style="position:absolute;left:15576;top:3286;width:2229;height:1397;visibility:visible;mso-wrap-style:square;v-text-anchor:top" coordsize="22288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" path="m,139700l124472,r97790,e" filled="f">
                  <v:path arrowok="t"/>
                </v:shape>
                <v:shape id="Graphic 112" o:spid="_x0000_s1128" style="position:absolute;left:15379;top:7985;width:1397;height:762;visibility:visible;mso-wrap-style:square;v-text-anchor:top" coordsize="1397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" path="m,76200l78105,r61595,e" filled="f">
                  <v:path arrowok="t"/>
                </v:shape>
                <v:shape id="Textbox 113" o:spid="_x0000_s1129" type="#_x0000_t202" style="position:absolute;left:2105;top:2203;width:13627;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527E7CAD" w14:textId="77777777" w:rsidR="00A71A42" w:rsidRDefault="00A71A42" w:rsidP="00A71A42">
                        <w:pPr>
                          <w:tabs>
                            <w:tab w:val="left" w:pos="1423"/>
                          </w:tabs>
                          <w:spacing w:before="20" w:line="246" w:lineRule="exact"/>
                        </w:pPr>
                        <w:r>
                          <w:t>22.67</w:t>
                        </w:r>
                        <w:r>
                          <w:rPr>
                            <w:spacing w:val="-3"/>
                          </w:rPr>
                          <w:t xml:space="preserve"> </w:t>
                        </w:r>
                        <w:r>
                          <w:rPr>
                            <w:spacing w:val="-4"/>
                            <w:vertAlign w:val="superscript"/>
                          </w:rPr>
                          <w:t>PSIA</w:t>
                        </w:r>
                        <w:r>
                          <w:tab/>
                          <w:t>27.7</w:t>
                        </w:r>
                        <w:r>
                          <w:rPr>
                            <w:spacing w:val="-5"/>
                          </w:rPr>
                          <w:t xml:space="preserve"> </w:t>
                        </w:r>
                        <w:r>
                          <w:rPr>
                            <w:spacing w:val="-10"/>
                            <w:vertAlign w:val="superscript"/>
                          </w:rPr>
                          <w:t>C</w:t>
                        </w:r>
                      </w:p>
                      <w:p w14:paraId="5981D130" w14:textId="77777777" w:rsidR="00A71A42" w:rsidRDefault="00A71A42" w:rsidP="00A71A42">
                        <w:pPr>
                          <w:spacing w:line="246" w:lineRule="exact"/>
                          <w:ind w:right="18"/>
                          <w:jc w:val="right"/>
                        </w:pPr>
                        <w:r>
                          <w:rPr>
                            <w:spacing w:val="11"/>
                            <w:u w:val="single"/>
                          </w:rPr>
                          <w:t xml:space="preserve"> </w:t>
                        </w:r>
                        <w:proofErr w:type="spellStart"/>
                        <w:r>
                          <w:rPr>
                            <w:spacing w:val="-5"/>
                            <w:u w:val="single"/>
                          </w:rPr>
                          <w:t>Sml</w:t>
                        </w:r>
                        <w:proofErr w:type="spellEnd"/>
                        <w:r>
                          <w:rPr>
                            <w:spacing w:val="80"/>
                            <w:u w:val="single"/>
                          </w:rPr>
                          <w:t xml:space="preserve"> </w:t>
                        </w:r>
                      </w:p>
                    </w:txbxContent>
                  </v:textbox>
                </v:shape>
                <v:shape id="Textbox 114" o:spid="_x0000_s1130" type="#_x0000_t202" style="position:absolute;left:2668;top:3988;width:8376;height:5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6442FE32" w14:textId="77777777" w:rsidR="00A71A42" w:rsidRDefault="00A71A42" w:rsidP="00A71A42">
                        <w:pPr>
                          <w:spacing w:line="357" w:lineRule="exact"/>
                          <w:ind w:left="525"/>
                          <w:rPr>
                            <w:sz w:val="32"/>
                          </w:rPr>
                        </w:pPr>
                        <w:r>
                          <w:rPr>
                            <w:spacing w:val="-4"/>
                            <w:sz w:val="32"/>
                          </w:rPr>
                          <w:t>0.00</w:t>
                        </w:r>
                      </w:p>
                      <w:p w14:paraId="791EA33F" w14:textId="77777777" w:rsidR="00A71A42" w:rsidRDefault="00A71A42" w:rsidP="00A71A42">
                        <w:pPr>
                          <w:spacing w:before="256"/>
                        </w:pPr>
                        <w:r>
                          <w:t>T1:</w:t>
                        </w:r>
                        <w:r>
                          <w:rPr>
                            <w:spacing w:val="30"/>
                          </w:rPr>
                          <w:t xml:space="preserve">  </w:t>
                        </w:r>
                        <w:r>
                          <w:rPr>
                            <w:spacing w:val="-2"/>
                          </w:rPr>
                          <w:t>14726.0</w:t>
                        </w:r>
                      </w:p>
                    </w:txbxContent>
                  </v:textbox>
                </v:shape>
                <v:shape id="Textbox 115" o:spid="_x0000_s1131" type="#_x0000_t202" style="position:absolute;left:13029;top:5467;width:2547;height:3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276994FC" w14:textId="77777777" w:rsidR="00A71A42" w:rsidRDefault="00A71A42" w:rsidP="00A71A42">
                        <w:pPr>
                          <w:spacing w:line="247" w:lineRule="exact"/>
                          <w:ind w:left="16"/>
                        </w:pPr>
                        <w:r>
                          <w:rPr>
                            <w:spacing w:val="-5"/>
                          </w:rPr>
                          <w:t>min</w:t>
                        </w:r>
                      </w:p>
                      <w:p w14:paraId="18854D02" w14:textId="77777777" w:rsidR="00A71A42" w:rsidRDefault="00A71A42" w:rsidP="00A71A42">
                        <w:pPr>
                          <w:spacing w:before="128"/>
                        </w:pPr>
                        <w:proofErr w:type="spellStart"/>
                        <w:r>
                          <w:rPr>
                            <w:spacing w:val="-5"/>
                          </w:rPr>
                          <w:t>Sml</w:t>
                        </w:r>
                        <w:proofErr w:type="spellEnd"/>
                      </w:p>
                    </w:txbxContent>
                  </v:textbox>
                </v:shape>
                <w10:wrap anchorx="page"/>
              </v:group>
            </w:pict>
          </mc:Fallback>
        </mc:AlternateContent>
      </w:r>
    </w:p>
    <w:p w14:paraId="62FE57E3" w14:textId="41B21F73" w:rsidR="00A71A42" w:rsidRPr="00C22A12" w:rsidRDefault="00783875">
      <w:pPr>
        <w:pStyle w:val="a3"/>
        <w:spacing w:before="109"/>
        <w:ind w:right="19"/>
        <w:jc w:val="center"/>
        <w:rPr>
          <w:lang w:val="ru-RU"/>
        </w:rPr>
      </w:pPr>
      <w:r>
        <w:rPr>
          <w:rFonts w:ascii="Times New Roman" w:hAnsi="Times New Roman" w:cs="Times New Roman"/>
          <w:bCs/>
          <w:noProof/>
          <w:color w:val="231F20"/>
          <w:spacing w:val="-2"/>
          <w:sz w:val="20"/>
          <w:szCs w:val="20"/>
          <w:lang w:val="ru-RU"/>
        </w:rPr>
        <mc:AlternateContent>
          <mc:Choice Requires="wps">
            <w:drawing>
              <wp:anchor distT="0" distB="0" distL="114300" distR="114300" simplePos="0" relativeHeight="487739392" behindDoc="0" locked="0" layoutInCell="1" allowOverlap="1" wp14:anchorId="3097530A" wp14:editId="3FB8F594">
                <wp:simplePos x="0" y="0"/>
                <wp:positionH relativeFrom="column">
                  <wp:posOffset>179070</wp:posOffset>
                </wp:positionH>
                <wp:positionV relativeFrom="paragraph">
                  <wp:posOffset>140970</wp:posOffset>
                </wp:positionV>
                <wp:extent cx="1103481" cy="430068"/>
                <wp:effectExtent l="0" t="0" r="0" b="0"/>
                <wp:wrapNone/>
                <wp:docPr id="90556420" name="Надпись 660"/>
                <wp:cNvGraphicFramePr/>
                <a:graphic xmlns:a="http://schemas.openxmlformats.org/drawingml/2006/main">
                  <a:graphicData uri="http://schemas.microsoft.com/office/word/2010/wordprocessingShape">
                    <wps:wsp>
                      <wps:cNvSpPr txBox="1"/>
                      <wps:spPr>
                        <a:xfrm>
                          <a:off x="0" y="0"/>
                          <a:ext cx="1103481" cy="430068"/>
                        </a:xfrm>
                        <a:prstGeom prst="rect">
                          <a:avLst/>
                        </a:prstGeom>
                        <a:noFill/>
                        <a:ln w="6350">
                          <a:noFill/>
                        </a:ln>
                      </wps:spPr>
                      <wps:txbx>
                        <w:txbxContent>
                          <w:p w14:paraId="46817D37" w14:textId="6C3E1567" w:rsidR="00B241DD" w:rsidRPr="00783875" w:rsidRDefault="00B241DD" w:rsidP="00B241DD">
                            <w:pPr>
                              <w:jc w:val="right"/>
                              <w:rPr>
                                <w:rFonts w:ascii="Times New Roman" w:hAnsi="Times New Roman" w:cs="Times New Roman"/>
                                <w:sz w:val="18"/>
                                <w:szCs w:val="18"/>
                              </w:rPr>
                            </w:pPr>
                            <w:proofErr w:type="spellStart"/>
                            <w:r w:rsidRPr="00783875">
                              <w:rPr>
                                <w:rFonts w:ascii="Times New Roman" w:hAnsi="Times New Roman" w:cs="Times New Roman"/>
                                <w:sz w:val="18"/>
                                <w:szCs w:val="18"/>
                              </w:rPr>
                              <w:t>Текущее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значение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массового</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расхода</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7530A" id="_x0000_s1132" type="#_x0000_t202" style="position:absolute;left:0;text-align:left;margin-left:14.1pt;margin-top:11.1pt;width:86.9pt;height:33.85pt;z-index:4877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" filled="f" stroked="f" strokeweight=".5pt">
                <v:textbox>
                  <w:txbxContent>
                    <w:p w14:paraId="46817D37" w14:textId="6C3E1567" w:rsidR="00B241DD" w:rsidRPr="00783875" w:rsidRDefault="00B241DD" w:rsidP="00B241DD">
                      <w:pPr>
                        <w:jc w:val="right"/>
                        <w:rPr>
                          <w:rFonts w:ascii="Times New Roman" w:hAnsi="Times New Roman" w:cs="Times New Roman"/>
                          <w:sz w:val="18"/>
                          <w:szCs w:val="18"/>
                        </w:rPr>
                      </w:pPr>
                      <w:proofErr w:type="spellStart"/>
                      <w:r w:rsidRPr="00783875">
                        <w:rPr>
                          <w:rFonts w:ascii="Times New Roman" w:hAnsi="Times New Roman" w:cs="Times New Roman"/>
                          <w:sz w:val="18"/>
                          <w:szCs w:val="18"/>
                        </w:rPr>
                        <w:t>Текущее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значение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массового</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расхода</w:t>
                      </w:r>
                      <w:proofErr w:type="spellEnd"/>
                    </w:p>
                  </w:txbxContent>
                </v:textbox>
              </v:shape>
            </w:pict>
          </mc:Fallback>
        </mc:AlternateContent>
      </w:r>
      <w:r w:rsidR="00B241DD">
        <w:rPr>
          <w:rFonts w:ascii="Times New Roman" w:hAnsi="Times New Roman" w:cs="Times New Roman"/>
          <w:bCs/>
          <w:noProof/>
          <w:color w:val="231F20"/>
          <w:spacing w:val="-2"/>
          <w:sz w:val="20"/>
          <w:szCs w:val="20"/>
          <w:lang w:val="ru-RU"/>
        </w:rPr>
        <mc:AlternateContent>
          <mc:Choice Requires="wps">
            <w:drawing>
              <wp:anchor distT="0" distB="0" distL="114300" distR="114300" simplePos="0" relativeHeight="487733248" behindDoc="0" locked="0" layoutInCell="1" allowOverlap="1" wp14:anchorId="36967693" wp14:editId="54789AFD">
                <wp:simplePos x="0" y="0"/>
                <wp:positionH relativeFrom="column">
                  <wp:posOffset>3002280</wp:posOffset>
                </wp:positionH>
                <wp:positionV relativeFrom="paragraph">
                  <wp:posOffset>12700</wp:posOffset>
                </wp:positionV>
                <wp:extent cx="1224049" cy="586740"/>
                <wp:effectExtent l="0" t="0" r="0" b="3810"/>
                <wp:wrapNone/>
                <wp:docPr id="1312581894" name="Надпись 660"/>
                <wp:cNvGraphicFramePr/>
                <a:graphic xmlns:a="http://schemas.openxmlformats.org/drawingml/2006/main">
                  <a:graphicData uri="http://schemas.microsoft.com/office/word/2010/wordprocessingShape">
                    <wps:wsp>
                      <wps:cNvSpPr txBox="1"/>
                      <wps:spPr>
                        <a:xfrm>
                          <a:off x="0" y="0"/>
                          <a:ext cx="1224049" cy="586740"/>
                        </a:xfrm>
                        <a:prstGeom prst="rect">
                          <a:avLst/>
                        </a:prstGeom>
                        <a:noFill/>
                        <a:ln w="6350">
                          <a:noFill/>
                        </a:ln>
                      </wps:spPr>
                      <wps:txbx>
                        <w:txbxContent>
                          <w:p w14:paraId="0C77D52B" w14:textId="1A5680F7" w:rsidR="00B241DD" w:rsidRPr="00783875" w:rsidRDefault="00B241DD" w:rsidP="00B241DD">
                            <w:pPr>
                              <w:rPr>
                                <w:rFonts w:ascii="Times New Roman" w:hAnsi="Times New Roman" w:cs="Times New Roman"/>
                                <w:sz w:val="18"/>
                                <w:szCs w:val="18"/>
                              </w:rPr>
                            </w:pPr>
                            <w:proofErr w:type="spellStart"/>
                            <w:r w:rsidRPr="00783875">
                              <w:rPr>
                                <w:rFonts w:ascii="Times New Roman" w:hAnsi="Times New Roman" w:cs="Times New Roman"/>
                                <w:sz w:val="18"/>
                                <w:szCs w:val="18"/>
                              </w:rPr>
                              <w:t>Текущая</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единица</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измерения</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массового</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расхода</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67693" id="_x0000_s1133" type="#_x0000_t202" style="position:absolute;left:0;text-align:left;margin-left:236.4pt;margin-top:1pt;width:96.4pt;height:46.2pt;z-index:48773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" filled="f" stroked="f" strokeweight=".5pt">
                <v:textbox>
                  <w:txbxContent>
                    <w:p w14:paraId="0C77D52B" w14:textId="1A5680F7" w:rsidR="00B241DD" w:rsidRPr="00783875" w:rsidRDefault="00B241DD" w:rsidP="00B241DD">
                      <w:pPr>
                        <w:rPr>
                          <w:rFonts w:ascii="Times New Roman" w:hAnsi="Times New Roman" w:cs="Times New Roman"/>
                          <w:sz w:val="18"/>
                          <w:szCs w:val="18"/>
                        </w:rPr>
                      </w:pPr>
                      <w:proofErr w:type="spellStart"/>
                      <w:r w:rsidRPr="00783875">
                        <w:rPr>
                          <w:rFonts w:ascii="Times New Roman" w:hAnsi="Times New Roman" w:cs="Times New Roman"/>
                          <w:sz w:val="18"/>
                          <w:szCs w:val="18"/>
                        </w:rPr>
                        <w:t>Текущая</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единица</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измерения</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массового</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расхода</w:t>
                      </w:r>
                      <w:proofErr w:type="spellEnd"/>
                    </w:p>
                  </w:txbxContent>
                </v:textbox>
              </v:shape>
            </w:pict>
          </mc:Fallback>
        </mc:AlternateContent>
      </w:r>
    </w:p>
    <w:p w14:paraId="62781096" w14:textId="2B205962" w:rsidR="00627196" w:rsidRPr="00C22A12" w:rsidRDefault="00627196">
      <w:pPr>
        <w:pStyle w:val="a3"/>
        <w:spacing w:before="130"/>
        <w:rPr>
          <w:sz w:val="16"/>
          <w:lang w:val="ru-RU"/>
        </w:rPr>
      </w:pPr>
    </w:p>
    <w:p w14:paraId="1EBD036C" w14:textId="6D2ABFF4" w:rsidR="00A71A42" w:rsidRPr="00C22A12" w:rsidRDefault="00B241DD">
      <w:pPr>
        <w:pStyle w:val="a3"/>
        <w:spacing w:before="130"/>
        <w:rPr>
          <w:sz w:val="16"/>
          <w:lang w:val="ru-RU"/>
        </w:rPr>
      </w:pPr>
      <w:r>
        <w:rPr>
          <w:rFonts w:ascii="Times New Roman" w:hAnsi="Times New Roman" w:cs="Times New Roman"/>
          <w:bCs/>
          <w:noProof/>
          <w:color w:val="231F20"/>
          <w:spacing w:val="-2"/>
          <w:sz w:val="20"/>
          <w:szCs w:val="20"/>
          <w:lang w:val="ru-RU"/>
        </w:rPr>
        <mc:AlternateContent>
          <mc:Choice Requires="wps">
            <w:drawing>
              <wp:anchor distT="0" distB="0" distL="114300" distR="114300" simplePos="0" relativeHeight="487735296" behindDoc="0" locked="0" layoutInCell="1" allowOverlap="1" wp14:anchorId="02EE96AC" wp14:editId="4BAFD92A">
                <wp:simplePos x="0" y="0"/>
                <wp:positionH relativeFrom="column">
                  <wp:posOffset>3002280</wp:posOffset>
                </wp:positionH>
                <wp:positionV relativeFrom="paragraph">
                  <wp:posOffset>152400</wp:posOffset>
                </wp:positionV>
                <wp:extent cx="1285933" cy="430068"/>
                <wp:effectExtent l="0" t="0" r="0" b="0"/>
                <wp:wrapNone/>
                <wp:docPr id="458882151" name="Надпись 660"/>
                <wp:cNvGraphicFramePr/>
                <a:graphic xmlns:a="http://schemas.openxmlformats.org/drawingml/2006/main">
                  <a:graphicData uri="http://schemas.microsoft.com/office/word/2010/wordprocessingShape">
                    <wps:wsp>
                      <wps:cNvSpPr txBox="1"/>
                      <wps:spPr>
                        <a:xfrm>
                          <a:off x="0" y="0"/>
                          <a:ext cx="1285933" cy="430068"/>
                        </a:xfrm>
                        <a:prstGeom prst="rect">
                          <a:avLst/>
                        </a:prstGeom>
                        <a:noFill/>
                        <a:ln w="6350">
                          <a:noFill/>
                        </a:ln>
                      </wps:spPr>
                      <wps:txbx>
                        <w:txbxContent>
                          <w:p w14:paraId="61EB8960" w14:textId="18FE7822" w:rsidR="00B241DD" w:rsidRPr="00783875" w:rsidRDefault="00B241DD" w:rsidP="00B241DD">
                            <w:pPr>
                              <w:rPr>
                                <w:rFonts w:ascii="Times New Roman" w:hAnsi="Times New Roman" w:cs="Times New Roman"/>
                                <w:sz w:val="18"/>
                                <w:szCs w:val="18"/>
                              </w:rPr>
                            </w:pPr>
                            <w:proofErr w:type="spellStart"/>
                            <w:r w:rsidRPr="00783875">
                              <w:rPr>
                                <w:rFonts w:ascii="Times New Roman" w:hAnsi="Times New Roman" w:cs="Times New Roman"/>
                                <w:sz w:val="18"/>
                                <w:szCs w:val="18"/>
                              </w:rPr>
                              <w:t>Единицы</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измерения</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счетчика</w:t>
                            </w:r>
                            <w:proofErr w:type="spellEnd"/>
                            <w:r w:rsidRPr="00783875">
                              <w:rPr>
                                <w:rFonts w:ascii="Times New Roman" w:hAnsi="Times New Roman" w:cs="Times New Roman"/>
                                <w:sz w:val="18"/>
                                <w:szCs w:val="18"/>
                              </w:rPr>
                              <w:t xml:space="preserve">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E96AC" id="_x0000_s1134" type="#_x0000_t202" style="position:absolute;margin-left:236.4pt;margin-top:12pt;width:101.25pt;height:33.85pt;z-index:48773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" filled="f" stroked="f" strokeweight=".5pt">
                <v:textbox>
                  <w:txbxContent>
                    <w:p w14:paraId="61EB8960" w14:textId="18FE7822" w:rsidR="00B241DD" w:rsidRPr="00783875" w:rsidRDefault="00B241DD" w:rsidP="00B241DD">
                      <w:pPr>
                        <w:rPr>
                          <w:rFonts w:ascii="Times New Roman" w:hAnsi="Times New Roman" w:cs="Times New Roman"/>
                          <w:sz w:val="18"/>
                          <w:szCs w:val="18"/>
                        </w:rPr>
                      </w:pPr>
                      <w:proofErr w:type="spellStart"/>
                      <w:r w:rsidRPr="00783875">
                        <w:rPr>
                          <w:rFonts w:ascii="Times New Roman" w:hAnsi="Times New Roman" w:cs="Times New Roman"/>
                          <w:sz w:val="18"/>
                          <w:szCs w:val="18"/>
                        </w:rPr>
                        <w:t>Единицы</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измерения</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счетчика</w:t>
                      </w:r>
                      <w:proofErr w:type="spellEnd"/>
                      <w:r w:rsidRPr="00783875">
                        <w:rPr>
                          <w:rFonts w:ascii="Times New Roman" w:hAnsi="Times New Roman" w:cs="Times New Roman"/>
                          <w:sz w:val="18"/>
                          <w:szCs w:val="18"/>
                        </w:rPr>
                        <w:t xml:space="preserve"> № 1</w:t>
                      </w:r>
                    </w:p>
                  </w:txbxContent>
                </v:textbox>
              </v:shape>
            </w:pict>
          </mc:Fallback>
        </mc:AlternateContent>
      </w:r>
    </w:p>
    <w:p w14:paraId="57FBBE5B" w14:textId="5F0980B1" w:rsidR="00A71A42" w:rsidRPr="00C22A12" w:rsidRDefault="00A71A42">
      <w:pPr>
        <w:pStyle w:val="a3"/>
        <w:spacing w:before="130"/>
        <w:rPr>
          <w:sz w:val="16"/>
          <w:lang w:val="ru-RU"/>
        </w:rPr>
      </w:pPr>
    </w:p>
    <w:p w14:paraId="18745191" w14:textId="0A9AFB6B" w:rsidR="00A71A42" w:rsidRPr="00C22A12" w:rsidRDefault="00B241DD">
      <w:pPr>
        <w:pStyle w:val="a3"/>
        <w:spacing w:before="130"/>
        <w:rPr>
          <w:sz w:val="16"/>
          <w:lang w:val="ru-RU"/>
        </w:rPr>
      </w:pPr>
      <w:r>
        <w:rPr>
          <w:rFonts w:ascii="Times New Roman" w:hAnsi="Times New Roman" w:cs="Times New Roman"/>
          <w:bCs/>
          <w:noProof/>
          <w:color w:val="231F20"/>
          <w:spacing w:val="-2"/>
          <w:sz w:val="20"/>
          <w:szCs w:val="20"/>
          <w:lang w:val="ru-RU"/>
        </w:rPr>
        <mc:AlternateContent>
          <mc:Choice Requires="wps">
            <w:drawing>
              <wp:anchor distT="0" distB="0" distL="114300" distR="114300" simplePos="0" relativeHeight="487737344" behindDoc="0" locked="0" layoutInCell="1" allowOverlap="1" wp14:anchorId="4B517DAA" wp14:editId="59D480D6">
                <wp:simplePos x="0" y="0"/>
                <wp:positionH relativeFrom="column">
                  <wp:posOffset>-7620</wp:posOffset>
                </wp:positionH>
                <wp:positionV relativeFrom="paragraph">
                  <wp:posOffset>52070</wp:posOffset>
                </wp:positionV>
                <wp:extent cx="1483995" cy="430068"/>
                <wp:effectExtent l="0" t="0" r="0" b="0"/>
                <wp:wrapNone/>
                <wp:docPr id="562455000" name="Надпись 660"/>
                <wp:cNvGraphicFramePr/>
                <a:graphic xmlns:a="http://schemas.openxmlformats.org/drawingml/2006/main">
                  <a:graphicData uri="http://schemas.microsoft.com/office/word/2010/wordprocessingShape">
                    <wps:wsp>
                      <wps:cNvSpPr txBox="1"/>
                      <wps:spPr>
                        <a:xfrm>
                          <a:off x="0" y="0"/>
                          <a:ext cx="1483995" cy="430068"/>
                        </a:xfrm>
                        <a:prstGeom prst="rect">
                          <a:avLst/>
                        </a:prstGeom>
                        <a:noFill/>
                        <a:ln w="6350">
                          <a:noFill/>
                        </a:ln>
                      </wps:spPr>
                      <wps:txbx>
                        <w:txbxContent>
                          <w:p w14:paraId="1672C5C0" w14:textId="5E5C4344" w:rsidR="00B241DD" w:rsidRPr="00783875" w:rsidRDefault="00B241DD" w:rsidP="00B241DD">
                            <w:pPr>
                              <w:jc w:val="right"/>
                              <w:rPr>
                                <w:rFonts w:ascii="Times New Roman" w:hAnsi="Times New Roman" w:cs="Times New Roman"/>
                                <w:sz w:val="18"/>
                                <w:szCs w:val="18"/>
                              </w:rPr>
                            </w:pPr>
                            <w:proofErr w:type="spellStart"/>
                            <w:r w:rsidRPr="00783875">
                              <w:rPr>
                                <w:rFonts w:ascii="Times New Roman" w:hAnsi="Times New Roman" w:cs="Times New Roman"/>
                                <w:sz w:val="18"/>
                                <w:szCs w:val="18"/>
                              </w:rPr>
                              <w:t>Значение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счетчика</w:t>
                            </w:r>
                            <w:proofErr w:type="spellEnd"/>
                            <w:r w:rsidRPr="00783875">
                              <w:rPr>
                                <w:rFonts w:ascii="Times New Roman" w:hAnsi="Times New Roman" w:cs="Times New Roman"/>
                                <w:sz w:val="18"/>
                                <w:szCs w:val="18"/>
                              </w:rPr>
                              <w:t xml:space="preserve">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17DAA" id="_x0000_s1135" type="#_x0000_t202" style="position:absolute;margin-left:-.6pt;margin-top:4.1pt;width:116.85pt;height:33.85pt;z-index:48773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" filled="f" stroked="f" strokeweight=".5pt">
                <v:textbox>
                  <w:txbxContent>
                    <w:p w14:paraId="1672C5C0" w14:textId="5E5C4344" w:rsidR="00B241DD" w:rsidRPr="00783875" w:rsidRDefault="00B241DD" w:rsidP="00B241DD">
                      <w:pPr>
                        <w:jc w:val="right"/>
                        <w:rPr>
                          <w:rFonts w:ascii="Times New Roman" w:hAnsi="Times New Roman" w:cs="Times New Roman"/>
                          <w:sz w:val="18"/>
                          <w:szCs w:val="18"/>
                        </w:rPr>
                      </w:pPr>
                      <w:proofErr w:type="spellStart"/>
                      <w:r w:rsidRPr="00783875">
                        <w:rPr>
                          <w:rFonts w:ascii="Times New Roman" w:hAnsi="Times New Roman" w:cs="Times New Roman"/>
                          <w:sz w:val="18"/>
                          <w:szCs w:val="18"/>
                        </w:rPr>
                        <w:t>Значение</w:t>
                      </w:r>
                      <w:proofErr w:type="spellEnd"/>
                      <w:r w:rsidRPr="00783875">
                        <w:rPr>
                          <w:rFonts w:ascii="Times New Roman" w:hAnsi="Times New Roman" w:cs="Times New Roman"/>
                          <w:sz w:val="18"/>
                          <w:szCs w:val="18"/>
                        </w:rPr>
                        <w:t xml:space="preserve"> </w:t>
                      </w:r>
                      <w:proofErr w:type="spellStart"/>
                      <w:r w:rsidRPr="00783875">
                        <w:rPr>
                          <w:rFonts w:ascii="Times New Roman" w:hAnsi="Times New Roman" w:cs="Times New Roman"/>
                          <w:sz w:val="18"/>
                          <w:szCs w:val="18"/>
                        </w:rPr>
                        <w:t>счетчика</w:t>
                      </w:r>
                      <w:proofErr w:type="spellEnd"/>
                      <w:r w:rsidRPr="00783875">
                        <w:rPr>
                          <w:rFonts w:ascii="Times New Roman" w:hAnsi="Times New Roman" w:cs="Times New Roman"/>
                          <w:sz w:val="18"/>
                          <w:szCs w:val="18"/>
                        </w:rPr>
                        <w:t xml:space="preserve"> № 1</w:t>
                      </w:r>
                    </w:p>
                  </w:txbxContent>
                </v:textbox>
              </v:shape>
            </w:pict>
          </mc:Fallback>
        </mc:AlternateContent>
      </w:r>
    </w:p>
    <w:p w14:paraId="194D87B3" w14:textId="3ACFC7B9" w:rsidR="00A71A42" w:rsidRPr="00C22A12" w:rsidRDefault="00A71A42">
      <w:pPr>
        <w:pStyle w:val="a3"/>
        <w:spacing w:before="130"/>
        <w:rPr>
          <w:sz w:val="16"/>
          <w:lang w:val="ru-RU"/>
        </w:rPr>
      </w:pPr>
    </w:p>
    <w:p w14:paraId="3321326B" w14:textId="2184D835" w:rsidR="00627196" w:rsidRPr="00783875" w:rsidRDefault="00B241DD" w:rsidP="00783875">
      <w:pPr>
        <w:ind w:left="284" w:right="396"/>
        <w:jc w:val="center"/>
        <w:rPr>
          <w:rFonts w:ascii="Times New Roman" w:hAnsi="Times New Roman" w:cs="Times New Roman"/>
          <w:sz w:val="20"/>
          <w:szCs w:val="20"/>
          <w:lang w:val="ru-RU"/>
        </w:rPr>
      </w:pPr>
      <w:r w:rsidRPr="00783875">
        <w:rPr>
          <w:rFonts w:ascii="Times New Roman" w:hAnsi="Times New Roman" w:cs="Times New Roman"/>
          <w:b/>
          <w:bCs/>
          <w:sz w:val="20"/>
          <w:szCs w:val="20"/>
          <w:lang w:val="ru-RU"/>
        </w:rPr>
        <w:t>Рисунок 5:</w:t>
      </w:r>
      <w:r w:rsidRPr="00783875">
        <w:rPr>
          <w:rFonts w:ascii="Times New Roman" w:hAnsi="Times New Roman" w:cs="Times New Roman"/>
          <w:sz w:val="20"/>
          <w:szCs w:val="20"/>
          <w:lang w:val="ru-RU"/>
        </w:rPr>
        <w:t xml:space="preserve"> Начальная информация о процессе DFM</w:t>
      </w:r>
    </w:p>
    <w:p w14:paraId="2B8847B3" w14:textId="0886EABA" w:rsidR="0028069A" w:rsidRPr="00B241DD" w:rsidRDefault="0028069A" w:rsidP="00B241DD">
      <w:pPr>
        <w:ind w:left="284"/>
        <w:jc w:val="center"/>
        <w:rPr>
          <w:rFonts w:ascii="Arial"/>
          <w:b/>
          <w:sz w:val="16"/>
          <w:lang w:val="ru-RU"/>
        </w:rPr>
      </w:pPr>
      <w:r>
        <w:rPr>
          <w:rFonts w:ascii="Arial"/>
          <w:b/>
          <w:noProof/>
          <w:sz w:val="5"/>
        </w:rPr>
        <mc:AlternateContent>
          <mc:Choice Requires="wpg">
            <w:drawing>
              <wp:anchor distT="0" distB="0" distL="0" distR="0" simplePos="0" relativeHeight="487601152" behindDoc="1" locked="0" layoutInCell="1" allowOverlap="1" wp14:anchorId="5A1C27EA" wp14:editId="28695AE8">
                <wp:simplePos x="0" y="0"/>
                <wp:positionH relativeFrom="page">
                  <wp:posOffset>415290</wp:posOffset>
                </wp:positionH>
                <wp:positionV relativeFrom="paragraph">
                  <wp:posOffset>146050</wp:posOffset>
                </wp:positionV>
                <wp:extent cx="3943350" cy="666115"/>
                <wp:effectExtent l="0" t="0" r="0" b="635"/>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3350" cy="666115"/>
                          <a:chOff x="0" y="49111"/>
                          <a:chExt cx="3943350" cy="666500"/>
                        </a:xfrm>
                      </wpg:grpSpPr>
                      <wps:wsp>
                        <wps:cNvPr id="117" name="Graphic 117"/>
                        <wps:cNvSpPr/>
                        <wps:spPr>
                          <a:xfrm>
                            <a:off x="0" y="50131"/>
                            <a:ext cx="3943350" cy="665480"/>
                          </a:xfrm>
                          <a:custGeom>
                            <a:avLst/>
                            <a:gdLst/>
                            <a:ahLst/>
                            <a:cxnLst/>
                            <a:rect l="l" t="t" r="r" b="b"/>
                            <a:pathLst>
                              <a:path w="3943350" h="665480">
                                <a:moveTo>
                                  <a:pt x="3943350" y="0"/>
                                </a:moveTo>
                                <a:lnTo>
                                  <a:pt x="0" y="0"/>
                                </a:lnTo>
                                <a:lnTo>
                                  <a:pt x="0" y="665479"/>
                                </a:lnTo>
                                <a:lnTo>
                                  <a:pt x="3943350" y="665479"/>
                                </a:lnTo>
                                <a:lnTo>
                                  <a:pt x="3943350" y="0"/>
                                </a:lnTo>
                                <a:close/>
                              </a:path>
                            </a:pathLst>
                          </a:custGeom>
                          <a:solidFill>
                            <a:srgbClr val="DCDDDE"/>
                          </a:solidFill>
                        </wps:spPr>
                        <wps:bodyPr wrap="square" lIns="0" tIns="0" rIns="0" bIns="0" rtlCol="0">
                          <a:prstTxWarp prst="textNoShape">
                            <a:avLst/>
                          </a:prstTxWarp>
                          <a:noAutofit/>
                        </wps:bodyPr>
                      </wps:wsp>
                      <wps:wsp>
                        <wps:cNvPr id="118" name="Textbox 118"/>
                        <wps:cNvSpPr txBox="1"/>
                        <wps:spPr>
                          <a:xfrm>
                            <a:off x="34637" y="49111"/>
                            <a:ext cx="337152" cy="414655"/>
                          </a:xfrm>
                          <a:prstGeom prst="rect">
                            <a:avLst/>
                          </a:prstGeom>
                        </wps:spPr>
                        <wps:txbx>
                          <w:txbxContent>
                            <w:p w14:paraId="7913E748" w14:textId="73EC1ACD" w:rsidR="00627196" w:rsidRDefault="00000000">
                              <w:pPr>
                                <w:spacing w:line="653" w:lineRule="exact"/>
                                <w:rPr>
                                  <w:sz w:val="18"/>
                                </w:rPr>
                              </w:pPr>
                              <w:r>
                                <w:rPr>
                                  <w:color w:val="231F20"/>
                                  <w:spacing w:val="-2"/>
                                  <w:position w:val="-2"/>
                                  <w:sz w:val="62"/>
                                </w:rPr>
                                <w:t>🗈</w:t>
                              </w:r>
                              <w:r>
                                <w:rPr>
                                  <w:color w:val="231F20"/>
                                  <w:spacing w:val="-75"/>
                                  <w:position w:val="-2"/>
                                  <w:sz w:val="62"/>
                                </w:rPr>
                                <w:t xml:space="preserve"> </w:t>
                              </w:r>
                            </w:p>
                          </w:txbxContent>
                        </wps:txbx>
                        <wps:bodyPr wrap="square" lIns="0" tIns="0" rIns="0" bIns="0" rtlCol="0">
                          <a:noAutofit/>
                        </wps:bodyPr>
                      </wps:wsp>
                      <wps:wsp>
                        <wps:cNvPr id="119" name="Textbox 119"/>
                        <wps:cNvSpPr txBox="1"/>
                        <wps:spPr>
                          <a:xfrm>
                            <a:off x="403097" y="225155"/>
                            <a:ext cx="3480506" cy="413115"/>
                          </a:xfrm>
                          <a:prstGeom prst="rect">
                            <a:avLst/>
                          </a:prstGeom>
                        </wps:spPr>
                        <wps:txbx>
                          <w:txbxContent>
                            <w:p w14:paraId="16B552DC" w14:textId="13CDFF68" w:rsidR="00627196" w:rsidRPr="0028069A" w:rsidRDefault="0028069A">
                              <w:pPr>
                                <w:spacing w:line="201" w:lineRule="exact"/>
                                <w:rPr>
                                  <w:rFonts w:ascii="Times New Roman" w:hAnsi="Times New Roman" w:cs="Times New Roman"/>
                                  <w:sz w:val="20"/>
                                  <w:szCs w:val="20"/>
                                  <w:lang w:val="ru-RU"/>
                                </w:rPr>
                              </w:pPr>
                              <w:r w:rsidRPr="0028069A">
                                <w:rPr>
                                  <w:rFonts w:ascii="Times New Roman" w:hAnsi="Times New Roman" w:cs="Times New Roman"/>
                                  <w:b/>
                                  <w:bCs/>
                                  <w:sz w:val="20"/>
                                  <w:szCs w:val="20"/>
                                  <w:lang w:val="ru-RU"/>
                                </w:rPr>
                                <w:t>ПРИМЕЧАНИЕ</w:t>
                              </w:r>
                              <w:r w:rsidRPr="0028069A">
                                <w:rPr>
                                  <w:rFonts w:ascii="Times New Roman" w:hAnsi="Times New Roman" w:cs="Times New Roman"/>
                                  <w:sz w:val="20"/>
                                  <w:szCs w:val="20"/>
                                  <w:lang w:val="ru-RU"/>
                                </w:rPr>
                                <w:t xml:space="preserve">: Фактическое содержание экрана </w:t>
                              </w:r>
                              <w:r w:rsidRPr="0028069A">
                                <w:rPr>
                                  <w:rFonts w:ascii="Times New Roman" w:hAnsi="Times New Roman" w:cs="Times New Roman"/>
                                  <w:sz w:val="20"/>
                                  <w:szCs w:val="20"/>
                                </w:rPr>
                                <w:t>OLED</w:t>
                              </w:r>
                              <w:r w:rsidRPr="0028069A">
                                <w:rPr>
                                  <w:rFonts w:ascii="Times New Roman" w:hAnsi="Times New Roman" w:cs="Times New Roman"/>
                                  <w:sz w:val="20"/>
                                  <w:szCs w:val="20"/>
                                  <w:lang w:val="ru-RU"/>
                                </w:rPr>
                                <w:t xml:space="preserve"> может отличаться в зависимости от модели и конфигурации устройства.</w:t>
                              </w:r>
                            </w:p>
                          </w:txbxContent>
                        </wps:txbx>
                        <wps:bodyPr wrap="square" lIns="0" tIns="0" rIns="0" bIns="0" rtlCol="0">
                          <a:noAutofit/>
                        </wps:bodyPr>
                      </wps:wsp>
                    </wpg:wgp>
                  </a:graphicData>
                </a:graphic>
                <wp14:sizeRelV relativeFrom="margin">
                  <wp14:pctHeight>0</wp14:pctHeight>
                </wp14:sizeRelV>
              </wp:anchor>
            </w:drawing>
          </mc:Choice>
          <mc:Fallback>
            <w:pict>
              <v:group w14:anchorId="5A1C27EA" id="Group 116" o:spid="_x0000_s1136" style="position:absolute;left:0;text-align:left;margin-left:32.7pt;margin-top:11.5pt;width:310.5pt;height:52.45pt;z-index:-15715328;mso-wrap-distance-left:0;mso-wrap-distance-right:0;mso-position-horizontal-relative:page;mso-height-relative:margin" coordorigin=",491" coordsize="39433,6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">
                <v:shape id="Graphic 117" o:spid="_x0000_s1137" style="position:absolute;top:501;width:39433;height:6655;visibility:visible;mso-wrap-style:square;v-text-anchor:top" coordsize="3943350,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" path="m3943350,l,,,665479r3943350,l3943350,xe" fillcolor="#dcddde" stroked="f">
                  <v:path arrowok="t"/>
                </v:shape>
                <v:shape id="Textbox 118" o:spid="_x0000_s1138" type="#_x0000_t202" style="position:absolute;left:346;top:491;width:3371;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7913E748" w14:textId="73EC1ACD" w:rsidR="00627196" w:rsidRDefault="00000000">
                        <w:pPr>
                          <w:spacing w:line="653" w:lineRule="exact"/>
                          <w:rPr>
                            <w:sz w:val="18"/>
                          </w:rPr>
                        </w:pPr>
                        <w:r>
                          <w:rPr>
                            <w:color w:val="231F20"/>
                            <w:spacing w:val="-2"/>
                            <w:position w:val="-2"/>
                            <w:sz w:val="62"/>
                          </w:rPr>
                          <w:t>🗈</w:t>
                        </w:r>
                        <w:r>
                          <w:rPr>
                            <w:color w:val="231F20"/>
                            <w:spacing w:val="-75"/>
                            <w:position w:val="-2"/>
                            <w:sz w:val="62"/>
                          </w:rPr>
                          <w:t xml:space="preserve"> </w:t>
                        </w:r>
                      </w:p>
                    </w:txbxContent>
                  </v:textbox>
                </v:shape>
                <v:shape id="Textbox 119" o:spid="_x0000_s1139" type="#_x0000_t202" style="position:absolute;left:4030;top:2251;width:34806;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6B552DC" w14:textId="13CDFF68" w:rsidR="00627196" w:rsidRPr="0028069A" w:rsidRDefault="0028069A">
                        <w:pPr>
                          <w:spacing w:line="201" w:lineRule="exact"/>
                          <w:rPr>
                            <w:rFonts w:ascii="Times New Roman" w:hAnsi="Times New Roman" w:cs="Times New Roman"/>
                            <w:sz w:val="20"/>
                            <w:szCs w:val="20"/>
                            <w:lang w:val="ru-RU"/>
                          </w:rPr>
                        </w:pPr>
                        <w:r w:rsidRPr="0028069A">
                          <w:rPr>
                            <w:rFonts w:ascii="Times New Roman" w:hAnsi="Times New Roman" w:cs="Times New Roman"/>
                            <w:b/>
                            <w:bCs/>
                            <w:sz w:val="20"/>
                            <w:szCs w:val="20"/>
                            <w:lang w:val="ru-RU"/>
                          </w:rPr>
                          <w:t>ПРИМЕЧАНИЕ</w:t>
                        </w:r>
                        <w:r w:rsidRPr="0028069A">
                          <w:rPr>
                            <w:rFonts w:ascii="Times New Roman" w:hAnsi="Times New Roman" w:cs="Times New Roman"/>
                            <w:sz w:val="20"/>
                            <w:szCs w:val="20"/>
                            <w:lang w:val="ru-RU"/>
                          </w:rPr>
                          <w:t xml:space="preserve">: Фактическое содержание экрана </w:t>
                        </w:r>
                        <w:r w:rsidRPr="0028069A">
                          <w:rPr>
                            <w:rFonts w:ascii="Times New Roman" w:hAnsi="Times New Roman" w:cs="Times New Roman"/>
                            <w:sz w:val="20"/>
                            <w:szCs w:val="20"/>
                          </w:rPr>
                          <w:t>OLED</w:t>
                        </w:r>
                        <w:r w:rsidRPr="0028069A">
                          <w:rPr>
                            <w:rFonts w:ascii="Times New Roman" w:hAnsi="Times New Roman" w:cs="Times New Roman"/>
                            <w:sz w:val="20"/>
                            <w:szCs w:val="20"/>
                            <w:lang w:val="ru-RU"/>
                          </w:rPr>
                          <w:t xml:space="preserve"> может отличаться в зависимости от модели и конфигурации устройства.</w:t>
                        </w:r>
                      </w:p>
                    </w:txbxContent>
                  </v:textbox>
                </v:shape>
                <w10:wrap type="topAndBottom" anchorx="page"/>
              </v:group>
            </w:pict>
          </mc:Fallback>
        </mc:AlternateContent>
      </w:r>
    </w:p>
    <w:p w14:paraId="144F3F62" w14:textId="1A429CD2" w:rsidR="00627196" w:rsidRPr="00B241DD" w:rsidRDefault="00627196" w:rsidP="0028069A">
      <w:pPr>
        <w:pStyle w:val="a3"/>
        <w:spacing w:before="1"/>
        <w:rPr>
          <w:rFonts w:ascii="Arial"/>
          <w:b/>
          <w:lang w:val="ru-RU"/>
        </w:rPr>
      </w:pPr>
    </w:p>
    <w:p w14:paraId="3F3F5477" w14:textId="12E47988" w:rsidR="00627196" w:rsidRPr="009C07E1" w:rsidRDefault="0028069A" w:rsidP="0028069A">
      <w:pPr>
        <w:pStyle w:val="a3"/>
        <w:spacing w:line="247" w:lineRule="auto"/>
        <w:ind w:left="284" w:right="396"/>
        <w:rPr>
          <w:rFonts w:ascii="Times New Roman" w:hAnsi="Times New Roman" w:cs="Times New Roman"/>
          <w:sz w:val="20"/>
          <w:szCs w:val="20"/>
          <w:lang w:val="ru-RU"/>
        </w:rPr>
      </w:pPr>
      <w:r w:rsidRPr="0028069A">
        <w:rPr>
          <w:rFonts w:ascii="Times New Roman" w:hAnsi="Times New Roman" w:cs="Times New Roman"/>
          <w:sz w:val="20"/>
          <w:szCs w:val="20"/>
          <w:lang w:val="ru-RU"/>
        </w:rPr>
        <w:t>На главном экране расходомера DFM отображаются текущие показания давления, температуры, массового расхода и объема счетчика в предварительно выбранных единицах измерения.</w:t>
      </w:r>
    </w:p>
    <w:p w14:paraId="48733979" w14:textId="77777777" w:rsidR="00611C9A" w:rsidRPr="009C07E1" w:rsidRDefault="00611C9A" w:rsidP="0028069A">
      <w:pPr>
        <w:pStyle w:val="a3"/>
        <w:spacing w:line="247" w:lineRule="auto"/>
        <w:ind w:left="284" w:right="396"/>
        <w:rPr>
          <w:rFonts w:ascii="Times New Roman" w:hAnsi="Times New Roman" w:cs="Times New Roman"/>
          <w:sz w:val="20"/>
          <w:szCs w:val="20"/>
          <w:lang w:val="ru-RU"/>
        </w:rPr>
      </w:pPr>
    </w:p>
    <w:p w14:paraId="0AA2A39E" w14:textId="02149717" w:rsidR="00611C9A" w:rsidRPr="009C07E1" w:rsidRDefault="00611C9A" w:rsidP="0028069A">
      <w:pPr>
        <w:pStyle w:val="a3"/>
        <w:spacing w:line="247" w:lineRule="auto"/>
        <w:ind w:left="284" w:right="396"/>
        <w:rPr>
          <w:rFonts w:ascii="Times New Roman" w:hAnsi="Times New Roman" w:cs="Times New Roman"/>
          <w:sz w:val="20"/>
          <w:szCs w:val="20"/>
          <w:lang w:val="ru-RU"/>
        </w:rPr>
      </w:pPr>
      <w:r>
        <w:rPr>
          <w:rFonts w:ascii="Arial"/>
          <w:b/>
          <w:noProof/>
          <w:sz w:val="5"/>
        </w:rPr>
        <mc:AlternateContent>
          <mc:Choice Requires="wpg">
            <w:drawing>
              <wp:anchor distT="0" distB="0" distL="0" distR="0" simplePos="0" relativeHeight="487772160" behindDoc="1" locked="0" layoutInCell="1" allowOverlap="1" wp14:anchorId="4129320A" wp14:editId="226B1C72">
                <wp:simplePos x="0" y="0"/>
                <wp:positionH relativeFrom="page">
                  <wp:posOffset>408305</wp:posOffset>
                </wp:positionH>
                <wp:positionV relativeFrom="paragraph">
                  <wp:posOffset>0</wp:posOffset>
                </wp:positionV>
                <wp:extent cx="3943350" cy="775335"/>
                <wp:effectExtent l="0" t="0" r="0" b="5715"/>
                <wp:wrapTopAndBottom/>
                <wp:docPr id="2487971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3350" cy="775335"/>
                          <a:chOff x="0" y="49111"/>
                          <a:chExt cx="3943350" cy="776739"/>
                        </a:xfrm>
                      </wpg:grpSpPr>
                      <wps:wsp>
                        <wps:cNvPr id="767727742" name="Graphic 117"/>
                        <wps:cNvSpPr/>
                        <wps:spPr>
                          <a:xfrm>
                            <a:off x="0" y="50131"/>
                            <a:ext cx="3943350" cy="775719"/>
                          </a:xfrm>
                          <a:custGeom>
                            <a:avLst/>
                            <a:gdLst/>
                            <a:ahLst/>
                            <a:cxnLst/>
                            <a:rect l="l" t="t" r="r" b="b"/>
                            <a:pathLst>
                              <a:path w="3943350" h="665480">
                                <a:moveTo>
                                  <a:pt x="3943350" y="0"/>
                                </a:moveTo>
                                <a:lnTo>
                                  <a:pt x="0" y="0"/>
                                </a:lnTo>
                                <a:lnTo>
                                  <a:pt x="0" y="665479"/>
                                </a:lnTo>
                                <a:lnTo>
                                  <a:pt x="3943350" y="665479"/>
                                </a:lnTo>
                                <a:lnTo>
                                  <a:pt x="3943350" y="0"/>
                                </a:lnTo>
                                <a:close/>
                              </a:path>
                            </a:pathLst>
                          </a:custGeom>
                          <a:solidFill>
                            <a:srgbClr val="DCDDDE"/>
                          </a:solidFill>
                        </wps:spPr>
                        <wps:bodyPr wrap="square" lIns="0" tIns="0" rIns="0" bIns="0" rtlCol="0">
                          <a:prstTxWarp prst="textNoShape">
                            <a:avLst/>
                          </a:prstTxWarp>
                          <a:noAutofit/>
                        </wps:bodyPr>
                      </wps:wsp>
                      <wps:wsp>
                        <wps:cNvPr id="851792247" name="Textbox 118"/>
                        <wps:cNvSpPr txBox="1"/>
                        <wps:spPr>
                          <a:xfrm>
                            <a:off x="34637" y="49111"/>
                            <a:ext cx="337152" cy="414655"/>
                          </a:xfrm>
                          <a:prstGeom prst="rect">
                            <a:avLst/>
                          </a:prstGeom>
                        </wps:spPr>
                        <wps:txbx>
                          <w:txbxContent>
                            <w:p w14:paraId="7897DF79" w14:textId="77777777" w:rsidR="00611C9A" w:rsidRDefault="00611C9A" w:rsidP="00611C9A">
                              <w:pPr>
                                <w:spacing w:line="653" w:lineRule="exact"/>
                                <w:rPr>
                                  <w:sz w:val="18"/>
                                </w:rPr>
                              </w:pPr>
                              <w:r>
                                <w:rPr>
                                  <w:color w:val="231F20"/>
                                  <w:spacing w:val="-2"/>
                                  <w:position w:val="-2"/>
                                  <w:sz w:val="62"/>
                                </w:rPr>
                                <w:t>🗈</w:t>
                              </w:r>
                              <w:r>
                                <w:rPr>
                                  <w:color w:val="231F20"/>
                                  <w:spacing w:val="-75"/>
                                  <w:position w:val="-2"/>
                                  <w:sz w:val="62"/>
                                </w:rPr>
                                <w:t xml:space="preserve"> </w:t>
                              </w:r>
                            </w:p>
                          </w:txbxContent>
                        </wps:txbx>
                        <wps:bodyPr wrap="square" lIns="0" tIns="0" rIns="0" bIns="0" rtlCol="0">
                          <a:noAutofit/>
                        </wps:bodyPr>
                      </wps:wsp>
                      <wps:wsp>
                        <wps:cNvPr id="1979907939" name="Textbox 119"/>
                        <wps:cNvSpPr txBox="1"/>
                        <wps:spPr>
                          <a:xfrm>
                            <a:off x="403097" y="225155"/>
                            <a:ext cx="3480506" cy="600695"/>
                          </a:xfrm>
                          <a:prstGeom prst="rect">
                            <a:avLst/>
                          </a:prstGeom>
                        </wps:spPr>
                        <wps:txbx>
                          <w:txbxContent>
                            <w:p w14:paraId="75651186" w14:textId="7B890759" w:rsidR="00611C9A" w:rsidRPr="0028069A" w:rsidRDefault="00611C9A" w:rsidP="00611C9A">
                              <w:pPr>
                                <w:spacing w:line="201" w:lineRule="exact"/>
                                <w:rPr>
                                  <w:rFonts w:ascii="Times New Roman" w:hAnsi="Times New Roman" w:cs="Times New Roman"/>
                                  <w:sz w:val="20"/>
                                  <w:szCs w:val="20"/>
                                  <w:lang w:val="ru-RU"/>
                                </w:rPr>
                              </w:pPr>
                              <w:r w:rsidRPr="0028069A">
                                <w:rPr>
                                  <w:rFonts w:ascii="Times New Roman" w:hAnsi="Times New Roman" w:cs="Times New Roman"/>
                                  <w:b/>
                                  <w:bCs/>
                                  <w:sz w:val="20"/>
                                  <w:szCs w:val="20"/>
                                  <w:lang w:val="ru-RU"/>
                                </w:rPr>
                                <w:t>ПРИМЕЧАНИЕ</w:t>
                              </w:r>
                              <w:proofErr w:type="gramStart"/>
                              <w:r w:rsidRPr="0028069A">
                                <w:rPr>
                                  <w:rFonts w:ascii="Times New Roman" w:hAnsi="Times New Roman" w:cs="Times New Roman"/>
                                  <w:sz w:val="20"/>
                                  <w:szCs w:val="20"/>
                                  <w:lang w:val="ru-RU"/>
                                </w:rPr>
                                <w:t>: Через</w:t>
                              </w:r>
                              <w:proofErr w:type="gramEnd"/>
                              <w:r w:rsidRPr="0028069A">
                                <w:rPr>
                                  <w:rFonts w:ascii="Times New Roman" w:hAnsi="Times New Roman" w:cs="Times New Roman"/>
                                  <w:sz w:val="20"/>
                                  <w:szCs w:val="20"/>
                                  <w:lang w:val="ru-RU"/>
                                </w:rPr>
                                <w:t xml:space="preserve"> 5 секунд после первоначального включения расходомера </w:t>
                              </w:r>
                              <w:r w:rsidRPr="0028069A">
                                <w:rPr>
                                  <w:rFonts w:ascii="Times New Roman" w:hAnsi="Times New Roman" w:cs="Times New Roman"/>
                                  <w:sz w:val="20"/>
                                  <w:szCs w:val="20"/>
                                </w:rPr>
                                <w:t>DFM</w:t>
                              </w:r>
                              <w:r w:rsidRPr="0028069A">
                                <w:rPr>
                                  <w:rFonts w:ascii="Times New Roman" w:hAnsi="Times New Roman" w:cs="Times New Roman"/>
                                  <w:sz w:val="20"/>
                                  <w:szCs w:val="20"/>
                                  <w:lang w:val="ru-RU"/>
                                </w:rPr>
                                <w:t xml:space="preserve"> светодиод состояния будет постоянно светиться ЗЕЛЕНЫМ цветом (нормальная работа, готовность к измерению).</w:t>
                              </w:r>
                            </w:p>
                          </w:txbxContent>
                        </wps:txbx>
                        <wps:bodyPr wrap="square" lIns="0" tIns="0" rIns="0" bIns="0" rtlCol="0">
                          <a:noAutofit/>
                        </wps:bodyPr>
                      </wps:wsp>
                    </wpg:wgp>
                  </a:graphicData>
                </a:graphic>
                <wp14:sizeRelV relativeFrom="margin">
                  <wp14:pctHeight>0</wp14:pctHeight>
                </wp14:sizeRelV>
              </wp:anchor>
            </w:drawing>
          </mc:Choice>
          <mc:Fallback>
            <w:pict>
              <v:group w14:anchorId="4129320A" id="_x0000_s1140" style="position:absolute;left:0;text-align:left;margin-left:32.15pt;margin-top:0;width:310.5pt;height:61.05pt;z-index:-15544320;mso-wrap-distance-left:0;mso-wrap-distance-right:0;mso-position-horizontal-relative:page;mso-height-relative:margin" coordorigin=",491" coordsize="39433,7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">
                <v:shape id="Graphic 117" o:spid="_x0000_s1141" style="position:absolute;top:501;width:39433;height:7757;visibility:visible;mso-wrap-style:square;v-text-anchor:top" coordsize="3943350,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" path="m3943350,l,,,665479r3943350,l3943350,xe" fillcolor="#dcddde" stroked="f">
                  <v:path arrowok="t"/>
                </v:shape>
                <v:shape id="Textbox 118" o:spid="_x0000_s1142" type="#_x0000_t202" style="position:absolute;left:346;top:491;width:3371;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" filled="f" stroked="f">
                  <v:textbox inset="0,0,0,0">
                    <w:txbxContent>
                      <w:p w14:paraId="7897DF79" w14:textId="77777777" w:rsidR="00611C9A" w:rsidRDefault="00611C9A" w:rsidP="00611C9A">
                        <w:pPr>
                          <w:spacing w:line="653" w:lineRule="exact"/>
                          <w:rPr>
                            <w:sz w:val="18"/>
                          </w:rPr>
                        </w:pPr>
                        <w:r>
                          <w:rPr>
                            <w:color w:val="231F20"/>
                            <w:spacing w:val="-2"/>
                            <w:position w:val="-2"/>
                            <w:sz w:val="62"/>
                          </w:rPr>
                          <w:t>🗈</w:t>
                        </w:r>
                        <w:r>
                          <w:rPr>
                            <w:color w:val="231F20"/>
                            <w:spacing w:val="-75"/>
                            <w:position w:val="-2"/>
                            <w:sz w:val="62"/>
                          </w:rPr>
                          <w:t xml:space="preserve"> </w:t>
                        </w:r>
                      </w:p>
                    </w:txbxContent>
                  </v:textbox>
                </v:shape>
                <v:shape id="Textbox 119" o:spid="_x0000_s1143" type="#_x0000_t202" style="position:absolute;left:4030;top:2251;width:34806;height:6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" filled="f" stroked="f">
                  <v:textbox inset="0,0,0,0">
                    <w:txbxContent>
                      <w:p w14:paraId="75651186" w14:textId="7B890759" w:rsidR="00611C9A" w:rsidRPr="0028069A" w:rsidRDefault="00611C9A" w:rsidP="00611C9A">
                        <w:pPr>
                          <w:spacing w:line="201" w:lineRule="exact"/>
                          <w:rPr>
                            <w:rFonts w:ascii="Times New Roman" w:hAnsi="Times New Roman" w:cs="Times New Roman"/>
                            <w:sz w:val="20"/>
                            <w:szCs w:val="20"/>
                            <w:lang w:val="ru-RU"/>
                          </w:rPr>
                        </w:pPr>
                        <w:r w:rsidRPr="0028069A">
                          <w:rPr>
                            <w:rFonts w:ascii="Times New Roman" w:hAnsi="Times New Roman" w:cs="Times New Roman"/>
                            <w:b/>
                            <w:bCs/>
                            <w:sz w:val="20"/>
                            <w:szCs w:val="20"/>
                            <w:lang w:val="ru-RU"/>
                          </w:rPr>
                          <w:t>ПРИМЕЧАНИЕ</w:t>
                        </w:r>
                        <w:proofErr w:type="gramStart"/>
                        <w:r w:rsidRPr="0028069A">
                          <w:rPr>
                            <w:rFonts w:ascii="Times New Roman" w:hAnsi="Times New Roman" w:cs="Times New Roman"/>
                            <w:sz w:val="20"/>
                            <w:szCs w:val="20"/>
                            <w:lang w:val="ru-RU"/>
                          </w:rPr>
                          <w:t>: Через</w:t>
                        </w:r>
                        <w:proofErr w:type="gramEnd"/>
                        <w:r w:rsidRPr="0028069A">
                          <w:rPr>
                            <w:rFonts w:ascii="Times New Roman" w:hAnsi="Times New Roman" w:cs="Times New Roman"/>
                            <w:sz w:val="20"/>
                            <w:szCs w:val="20"/>
                            <w:lang w:val="ru-RU"/>
                          </w:rPr>
                          <w:t xml:space="preserve"> 5 секунд после первоначального включения расходомера </w:t>
                        </w:r>
                        <w:r w:rsidRPr="0028069A">
                          <w:rPr>
                            <w:rFonts w:ascii="Times New Roman" w:hAnsi="Times New Roman" w:cs="Times New Roman"/>
                            <w:sz w:val="20"/>
                            <w:szCs w:val="20"/>
                          </w:rPr>
                          <w:t>DFM</w:t>
                        </w:r>
                        <w:r w:rsidRPr="0028069A">
                          <w:rPr>
                            <w:rFonts w:ascii="Times New Roman" w:hAnsi="Times New Roman" w:cs="Times New Roman"/>
                            <w:sz w:val="20"/>
                            <w:szCs w:val="20"/>
                            <w:lang w:val="ru-RU"/>
                          </w:rPr>
                          <w:t xml:space="preserve"> светодиод состояния будет постоянно светиться ЗЕЛЕНЫМ цветом (нормальная работа, готовность к измерению).</w:t>
                        </w:r>
                      </w:p>
                    </w:txbxContent>
                  </v:textbox>
                </v:shape>
                <w10:wrap type="topAndBottom" anchorx="page"/>
              </v:group>
            </w:pict>
          </mc:Fallback>
        </mc:AlternateContent>
      </w:r>
      <w:bookmarkStart w:id="59" w:name="6.2_Swamping_ConditionCCoonnddiittiioon"/>
      <w:bookmarkEnd w:id="59"/>
    </w:p>
    <w:p w14:paraId="6EFD532A" w14:textId="38402B0B" w:rsidR="00627196" w:rsidRPr="009C07E1" w:rsidRDefault="002968BB" w:rsidP="00611C9A">
      <w:pPr>
        <w:pStyle w:val="2"/>
        <w:ind w:left="284"/>
        <w:rPr>
          <w:rFonts w:ascii="Times New Roman" w:hAnsi="Times New Roman" w:cs="Times New Roman"/>
          <w:sz w:val="20"/>
          <w:szCs w:val="20"/>
          <w:lang w:val="ru-RU"/>
        </w:rPr>
      </w:pPr>
      <w:bookmarkStart w:id="60" w:name="_Toc221244735"/>
      <w:r w:rsidRPr="009C07E1">
        <w:rPr>
          <w:rFonts w:ascii="Times New Roman" w:hAnsi="Times New Roman" w:cs="Times New Roman"/>
          <w:sz w:val="20"/>
          <w:szCs w:val="20"/>
          <w:lang w:val="ru-RU"/>
        </w:rPr>
        <w:t xml:space="preserve">6.2 </w:t>
      </w:r>
      <w:r w:rsidR="0028069A" w:rsidRPr="009C07E1">
        <w:rPr>
          <w:rFonts w:ascii="Times New Roman" w:hAnsi="Times New Roman" w:cs="Times New Roman"/>
          <w:sz w:val="20"/>
          <w:szCs w:val="20"/>
          <w:lang w:val="ru-RU"/>
        </w:rPr>
        <w:t>Состояние перегрузки</w:t>
      </w:r>
      <w:bookmarkEnd w:id="60"/>
    </w:p>
    <w:p w14:paraId="076C67C0" w14:textId="77777777" w:rsidR="00627196" w:rsidRPr="009C07E1" w:rsidRDefault="00627196" w:rsidP="0028069A">
      <w:pPr>
        <w:pStyle w:val="a3"/>
        <w:ind w:left="284"/>
        <w:rPr>
          <w:rFonts w:ascii="Times New Roman" w:hAnsi="Times New Roman" w:cs="Times New Roman"/>
          <w:b/>
          <w:sz w:val="20"/>
          <w:szCs w:val="20"/>
          <w:lang w:val="ru-RU"/>
        </w:rPr>
      </w:pPr>
    </w:p>
    <w:p w14:paraId="6CB1CB97" w14:textId="1C817B83" w:rsidR="00627196" w:rsidRPr="0028069A" w:rsidRDefault="0028069A" w:rsidP="0028069A">
      <w:pPr>
        <w:pStyle w:val="a3"/>
        <w:ind w:left="284" w:right="455"/>
        <w:rPr>
          <w:rFonts w:ascii="Times New Roman" w:hAnsi="Times New Roman" w:cs="Times New Roman"/>
          <w:sz w:val="20"/>
          <w:szCs w:val="20"/>
          <w:lang w:val="ru-RU"/>
        </w:rPr>
      </w:pPr>
      <w:r w:rsidRPr="0028069A">
        <w:rPr>
          <w:rFonts w:ascii="Times New Roman" w:hAnsi="Times New Roman" w:cs="Times New Roman"/>
          <w:sz w:val="20"/>
          <w:szCs w:val="20"/>
          <w:lang w:val="ru-RU"/>
        </w:rPr>
        <w:t>Если расход превышает 133 % от номинального максимального расхода массового расходомера (отображаемое значение массового расхода мигает), может возникнуть состояние, известное как «перегрузка». Показания «перегруженного» расходомера не могут считаться точными или линейными. Расход необходимо восстановить до уровня ниже 133 % максимального диапазона расходомера. Как только расход снизится до калиброванного диапазона, состояние перегрузки прекратится.</w:t>
      </w:r>
    </w:p>
    <w:p w14:paraId="4DEB4D63" w14:textId="77777777" w:rsidR="00A71A42" w:rsidRPr="0028069A" w:rsidRDefault="00A71A42" w:rsidP="0028069A">
      <w:pPr>
        <w:pStyle w:val="a3"/>
        <w:ind w:left="284" w:right="455"/>
        <w:rPr>
          <w:rFonts w:ascii="Times New Roman" w:hAnsi="Times New Roman" w:cs="Times New Roman"/>
          <w:sz w:val="20"/>
          <w:szCs w:val="20"/>
          <w:lang w:val="ru-RU"/>
        </w:rPr>
      </w:pPr>
    </w:p>
    <w:p w14:paraId="5704BF6E" w14:textId="4AC70183" w:rsidR="00A71A42" w:rsidRPr="0028069A" w:rsidRDefault="00A71A42" w:rsidP="0028069A">
      <w:pPr>
        <w:pStyle w:val="2"/>
        <w:ind w:left="284"/>
        <w:rPr>
          <w:rFonts w:ascii="Times New Roman" w:hAnsi="Times New Roman" w:cs="Times New Roman"/>
          <w:color w:val="231F20"/>
          <w:sz w:val="20"/>
          <w:szCs w:val="20"/>
          <w:lang w:val="ru-RU"/>
        </w:rPr>
      </w:pPr>
      <w:bookmarkStart w:id="61" w:name="_Toc221244736"/>
      <w:r w:rsidRPr="0028069A">
        <w:rPr>
          <w:rFonts w:ascii="Times New Roman" w:hAnsi="Times New Roman" w:cs="Times New Roman"/>
          <w:color w:val="231F20"/>
          <w:sz w:val="20"/>
          <w:szCs w:val="20"/>
          <w:lang w:val="ru-RU"/>
        </w:rPr>
        <w:t xml:space="preserve">6.3 </w:t>
      </w:r>
      <w:r w:rsidR="0028069A" w:rsidRPr="0028069A">
        <w:rPr>
          <w:rFonts w:ascii="Times New Roman" w:hAnsi="Times New Roman" w:cs="Times New Roman"/>
          <w:color w:val="231F20"/>
          <w:sz w:val="20"/>
          <w:szCs w:val="20"/>
          <w:lang w:val="ru-RU"/>
        </w:rPr>
        <w:t>Экраны информации о работе расходомера (</w:t>
      </w:r>
      <w:r w:rsidR="0028069A" w:rsidRPr="0028069A">
        <w:rPr>
          <w:rFonts w:ascii="Times New Roman" w:hAnsi="Times New Roman" w:cs="Times New Roman"/>
          <w:color w:val="231F20"/>
          <w:sz w:val="20"/>
          <w:szCs w:val="20"/>
        </w:rPr>
        <w:t>PI</w:t>
      </w:r>
      <w:r w:rsidR="0028069A" w:rsidRPr="0028069A">
        <w:rPr>
          <w:rFonts w:ascii="Times New Roman" w:hAnsi="Times New Roman" w:cs="Times New Roman"/>
          <w:color w:val="231F20"/>
          <w:sz w:val="20"/>
          <w:szCs w:val="20"/>
          <w:lang w:val="ru-RU"/>
        </w:rPr>
        <w:t>)</w:t>
      </w:r>
      <w:bookmarkEnd w:id="61"/>
    </w:p>
    <w:p w14:paraId="6C30D173" w14:textId="77777777" w:rsidR="00A71A42" w:rsidRPr="0028069A" w:rsidRDefault="00A71A42" w:rsidP="0028069A">
      <w:pPr>
        <w:pStyle w:val="a3"/>
        <w:spacing w:before="22"/>
        <w:ind w:left="284"/>
        <w:rPr>
          <w:rFonts w:ascii="Times New Roman" w:hAnsi="Times New Roman" w:cs="Times New Roman"/>
          <w:b/>
          <w:sz w:val="20"/>
          <w:szCs w:val="20"/>
          <w:lang w:val="ru-RU"/>
        </w:rPr>
      </w:pPr>
    </w:p>
    <w:p w14:paraId="27E01799" w14:textId="4325373A" w:rsidR="00A71A42" w:rsidRPr="006C1418" w:rsidRDefault="006C1418" w:rsidP="0028069A">
      <w:pPr>
        <w:pStyle w:val="a3"/>
        <w:ind w:left="284" w:right="603"/>
        <w:rPr>
          <w:rFonts w:ascii="Times New Roman" w:hAnsi="Times New Roman" w:cs="Times New Roman"/>
          <w:sz w:val="20"/>
          <w:szCs w:val="20"/>
          <w:lang w:val="ru-RU"/>
        </w:rPr>
      </w:pPr>
      <w:r w:rsidRPr="006C1418">
        <w:rPr>
          <w:rFonts w:ascii="Times New Roman" w:hAnsi="Times New Roman" w:cs="Times New Roman"/>
          <w:sz w:val="20"/>
          <w:szCs w:val="20"/>
          <w:lang w:val="ru-RU"/>
        </w:rPr>
        <w:t>В зависимости от конфигурации расходомера на экране информации о работе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 xml:space="preserve">) могут отображаться различные параметры при перемещении джойстика управления (см. рисунок 6) </w:t>
      </w:r>
      <w:r w:rsidRPr="006C1418">
        <w:rPr>
          <w:rFonts w:ascii="Times New Roman" w:hAnsi="Times New Roman" w:cs="Times New Roman"/>
          <w:b/>
          <w:bCs/>
          <w:sz w:val="20"/>
          <w:szCs w:val="20"/>
          <w:lang w:val="ru-RU"/>
        </w:rPr>
        <w:t>вверх</w:t>
      </w:r>
      <w:r w:rsidRPr="006C1418">
        <w:rPr>
          <w:rFonts w:ascii="Times New Roman" w:hAnsi="Times New Roman" w:cs="Times New Roman"/>
          <w:sz w:val="20"/>
          <w:szCs w:val="20"/>
          <w:lang w:val="ru-RU"/>
        </w:rPr>
        <w:t xml:space="preserve"> или </w:t>
      </w:r>
      <w:r w:rsidRPr="006C1418">
        <w:rPr>
          <w:rFonts w:ascii="Times New Roman" w:hAnsi="Times New Roman" w:cs="Times New Roman"/>
          <w:b/>
          <w:bCs/>
          <w:sz w:val="20"/>
          <w:szCs w:val="20"/>
          <w:lang w:val="ru-RU"/>
        </w:rPr>
        <w:t>вниз</w:t>
      </w:r>
      <w:r w:rsidRPr="006C1418">
        <w:rPr>
          <w:rFonts w:ascii="Times New Roman" w:hAnsi="Times New Roman" w:cs="Times New Roman"/>
          <w:sz w:val="20"/>
          <w:szCs w:val="20"/>
          <w:lang w:val="ru-RU"/>
        </w:rPr>
        <w:t xml:space="preserve"> (</w:t>
      </w:r>
      <w:r w:rsidRPr="006C1418">
        <w:rPr>
          <w:rFonts w:ascii="Times New Roman" w:hAnsi="Times New Roman" w:cs="Times New Roman"/>
          <w:sz w:val="20"/>
          <w:szCs w:val="20"/>
        </w:rPr>
        <w:t>DN</w:t>
      </w:r>
      <w:r w:rsidRPr="006C1418">
        <w:rPr>
          <w:rFonts w:ascii="Times New Roman" w:hAnsi="Times New Roman" w:cs="Times New Roman"/>
          <w:sz w:val="20"/>
          <w:szCs w:val="20"/>
          <w:lang w:val="ru-RU"/>
        </w:rPr>
        <w:t xml:space="preserve">). Экраны с информацией о процессе могут быть настроены как статические или динамические (см. </w:t>
      </w:r>
      <w:r w:rsidRPr="006C1418">
        <w:rPr>
          <w:rFonts w:ascii="Times New Roman" w:hAnsi="Times New Roman" w:cs="Times New Roman"/>
          <w:b/>
          <w:bCs/>
          <w:sz w:val="20"/>
          <w:szCs w:val="20"/>
          <w:lang w:val="ru-RU"/>
        </w:rPr>
        <w:t>раздел 6.4.13.2</w:t>
      </w:r>
      <w:r w:rsidRPr="006C1418">
        <w:rPr>
          <w:rFonts w:ascii="Times New Roman" w:hAnsi="Times New Roman" w:cs="Times New Roman"/>
          <w:sz w:val="20"/>
          <w:szCs w:val="20"/>
          <w:lang w:val="ru-RU"/>
        </w:rPr>
        <w:t xml:space="preserve"> «Экраны дисплея и информации о процессе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 xml:space="preserve">)»). Используя настройки маски экрана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 пользователь может включить (разблокировать) или отключить (заблокировать) до 6 различных комбинаций информации о процессе</w:t>
      </w:r>
      <w:r w:rsidR="00A71A42" w:rsidRPr="006C1418">
        <w:rPr>
          <w:rFonts w:ascii="Times New Roman" w:hAnsi="Times New Roman" w:cs="Times New Roman"/>
          <w:sz w:val="20"/>
          <w:szCs w:val="20"/>
          <w:lang w:val="ru-RU"/>
        </w:rPr>
        <w:t>.</w:t>
      </w:r>
    </w:p>
    <w:p w14:paraId="6A941BE4" w14:textId="1B339E26" w:rsidR="00A71A42" w:rsidRPr="006C1418" w:rsidRDefault="006C1418" w:rsidP="00A71A42">
      <w:pPr>
        <w:pStyle w:val="a3"/>
        <w:ind w:left="539" w:right="603"/>
        <w:rPr>
          <w:spacing w:val="-2"/>
          <w:lang w:val="ru-RU"/>
        </w:rPr>
      </w:pPr>
      <w:r>
        <w:rPr>
          <w:noProof/>
          <w:spacing w:val="-2"/>
          <w:lang w:val="ru-RU"/>
        </w:rPr>
        <mc:AlternateContent>
          <mc:Choice Requires="wps">
            <w:drawing>
              <wp:anchor distT="0" distB="0" distL="114300" distR="114300" simplePos="0" relativeHeight="487740416" behindDoc="1" locked="0" layoutInCell="1" allowOverlap="1" wp14:anchorId="3AA528BC" wp14:editId="57CC6474">
                <wp:simplePos x="0" y="0"/>
                <wp:positionH relativeFrom="column">
                  <wp:posOffset>1842655</wp:posOffset>
                </wp:positionH>
                <wp:positionV relativeFrom="paragraph">
                  <wp:posOffset>289</wp:posOffset>
                </wp:positionV>
                <wp:extent cx="748030" cy="450272"/>
                <wp:effectExtent l="0" t="0" r="0" b="6985"/>
                <wp:wrapNone/>
                <wp:docPr id="1063540080" name="Надпись 661"/>
                <wp:cNvGraphicFramePr/>
                <a:graphic xmlns:a="http://schemas.openxmlformats.org/drawingml/2006/main">
                  <a:graphicData uri="http://schemas.microsoft.com/office/word/2010/wordprocessingShape">
                    <wps:wsp>
                      <wps:cNvSpPr txBox="1"/>
                      <wps:spPr>
                        <a:xfrm>
                          <a:off x="0" y="0"/>
                          <a:ext cx="748030" cy="450272"/>
                        </a:xfrm>
                        <a:prstGeom prst="rect">
                          <a:avLst/>
                        </a:prstGeom>
                        <a:noFill/>
                        <a:ln w="6350">
                          <a:noFill/>
                        </a:ln>
                      </wps:spPr>
                      <wps:txbx>
                        <w:txbxContent>
                          <w:p w14:paraId="6370569B" w14:textId="00880537" w:rsidR="006C1418" w:rsidRDefault="006C1418" w:rsidP="006C1418">
                            <w:pPr>
                              <w:jc w:val="center"/>
                              <w:rPr>
                                <w:rFonts w:ascii="Times New Roman" w:hAnsi="Times New Roman" w:cs="Times New Roman"/>
                                <w:sz w:val="20"/>
                                <w:szCs w:val="20"/>
                              </w:rPr>
                            </w:pPr>
                            <w:r w:rsidRPr="006C1418">
                              <w:rPr>
                                <w:rFonts w:ascii="Times New Roman" w:hAnsi="Times New Roman" w:cs="Times New Roman"/>
                                <w:sz w:val="20"/>
                                <w:szCs w:val="20"/>
                                <w:lang w:val="ru-RU"/>
                              </w:rPr>
                              <w:t>UP</w:t>
                            </w:r>
                          </w:p>
                          <w:p w14:paraId="2D86CA8F" w14:textId="1E9D5687" w:rsidR="006C1418" w:rsidRPr="006C1418" w:rsidRDefault="006C1418" w:rsidP="006C1418">
                            <w:pPr>
                              <w:jc w:val="center"/>
                              <w:rPr>
                                <w:rFonts w:ascii="Times New Roman" w:hAnsi="Times New Roman" w:cs="Times New Roman"/>
                                <w:sz w:val="20"/>
                                <w:szCs w:val="20"/>
                                <w:lang w:val="ru-RU"/>
                              </w:rPr>
                            </w:pPr>
                            <w:r>
                              <w:rPr>
                                <w:rFonts w:ascii="Times New Roman" w:hAnsi="Times New Roman" w:cs="Times New Roman"/>
                                <w:sz w:val="20"/>
                                <w:szCs w:val="20"/>
                              </w:rPr>
                              <w:t>(</w:t>
                            </w:r>
                            <w:r>
                              <w:rPr>
                                <w:rFonts w:ascii="Times New Roman" w:hAnsi="Times New Roman" w:cs="Times New Roman"/>
                                <w:sz w:val="20"/>
                                <w:szCs w:val="20"/>
                                <w:lang w:val="ru-RU"/>
                              </w:rPr>
                              <w:t>ВВЕРХ</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A528BC" id="Надпись 661" o:spid="_x0000_s1144" type="#_x0000_t202" style="position:absolute;left:0;text-align:left;margin-left:145.1pt;margin-top:0;width:58.9pt;height:35.45pt;z-index:-1557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W6GgIAADM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" filled="f" stroked="f" strokeweight=".5pt">
                <v:textbox>
                  <w:txbxContent>
                    <w:p w14:paraId="6370569B" w14:textId="00880537" w:rsidR="006C1418" w:rsidRDefault="006C1418" w:rsidP="006C1418">
                      <w:pPr>
                        <w:jc w:val="center"/>
                        <w:rPr>
                          <w:rFonts w:ascii="Times New Roman" w:hAnsi="Times New Roman" w:cs="Times New Roman"/>
                          <w:sz w:val="20"/>
                          <w:szCs w:val="20"/>
                        </w:rPr>
                      </w:pPr>
                      <w:r w:rsidRPr="006C1418">
                        <w:rPr>
                          <w:rFonts w:ascii="Times New Roman" w:hAnsi="Times New Roman" w:cs="Times New Roman"/>
                          <w:sz w:val="20"/>
                          <w:szCs w:val="20"/>
                          <w:lang w:val="ru-RU"/>
                        </w:rPr>
                        <w:t>UP</w:t>
                      </w:r>
                    </w:p>
                    <w:p w14:paraId="2D86CA8F" w14:textId="1E9D5687" w:rsidR="006C1418" w:rsidRPr="006C1418" w:rsidRDefault="006C1418" w:rsidP="006C1418">
                      <w:pPr>
                        <w:jc w:val="center"/>
                        <w:rPr>
                          <w:rFonts w:ascii="Times New Roman" w:hAnsi="Times New Roman" w:cs="Times New Roman"/>
                          <w:sz w:val="20"/>
                          <w:szCs w:val="20"/>
                          <w:lang w:val="ru-RU"/>
                        </w:rPr>
                      </w:pPr>
                      <w:r>
                        <w:rPr>
                          <w:rFonts w:ascii="Times New Roman" w:hAnsi="Times New Roman" w:cs="Times New Roman"/>
                          <w:sz w:val="20"/>
                          <w:szCs w:val="20"/>
                        </w:rPr>
                        <w:t>(</w:t>
                      </w:r>
                      <w:r>
                        <w:rPr>
                          <w:rFonts w:ascii="Times New Roman" w:hAnsi="Times New Roman" w:cs="Times New Roman"/>
                          <w:sz w:val="20"/>
                          <w:szCs w:val="20"/>
                          <w:lang w:val="ru-RU"/>
                        </w:rPr>
                        <w:t>ВВЕРХ</w:t>
                      </w:r>
                      <w:r>
                        <w:rPr>
                          <w:rFonts w:ascii="Times New Roman" w:hAnsi="Times New Roman" w:cs="Times New Roman"/>
                          <w:sz w:val="20"/>
                          <w:szCs w:val="20"/>
                        </w:rPr>
                        <w:t>)</w:t>
                      </w:r>
                    </w:p>
                  </w:txbxContent>
                </v:textbox>
              </v:shape>
            </w:pict>
          </mc:Fallback>
        </mc:AlternateContent>
      </w:r>
    </w:p>
    <w:p w14:paraId="21951296" w14:textId="60A802BE" w:rsidR="00A71A42" w:rsidRPr="006C1418" w:rsidRDefault="006C1418" w:rsidP="00A71A42">
      <w:pPr>
        <w:pStyle w:val="a3"/>
        <w:ind w:left="539" w:right="603"/>
        <w:rPr>
          <w:spacing w:val="-2"/>
          <w:lang w:val="ru-RU"/>
        </w:rPr>
      </w:pPr>
      <w:r>
        <w:rPr>
          <w:noProof/>
          <w:spacing w:val="-2"/>
          <w:lang w:val="ru-RU"/>
        </w:rPr>
        <mc:AlternateContent>
          <mc:Choice Requires="wps">
            <w:drawing>
              <wp:anchor distT="0" distB="0" distL="114300" distR="114300" simplePos="0" relativeHeight="487748608" behindDoc="1" locked="0" layoutInCell="1" allowOverlap="1" wp14:anchorId="51859E74" wp14:editId="78D8BE98">
                <wp:simplePos x="0" y="0"/>
                <wp:positionH relativeFrom="column">
                  <wp:posOffset>2971800</wp:posOffset>
                </wp:positionH>
                <wp:positionV relativeFrom="paragraph">
                  <wp:posOffset>42660</wp:posOffset>
                </wp:positionV>
                <wp:extent cx="1475509" cy="540328"/>
                <wp:effectExtent l="0" t="0" r="0" b="0"/>
                <wp:wrapNone/>
                <wp:docPr id="226655089" name="Надпись 661"/>
                <wp:cNvGraphicFramePr/>
                <a:graphic xmlns:a="http://schemas.openxmlformats.org/drawingml/2006/main">
                  <a:graphicData uri="http://schemas.microsoft.com/office/word/2010/wordprocessingShape">
                    <wps:wsp>
                      <wps:cNvSpPr txBox="1"/>
                      <wps:spPr>
                        <a:xfrm>
                          <a:off x="0" y="0"/>
                          <a:ext cx="1475509" cy="540328"/>
                        </a:xfrm>
                        <a:prstGeom prst="rect">
                          <a:avLst/>
                        </a:prstGeom>
                        <a:noFill/>
                        <a:ln w="6350">
                          <a:noFill/>
                        </a:ln>
                      </wps:spPr>
                      <wps:txbx>
                        <w:txbxContent>
                          <w:p w14:paraId="701BE475" w14:textId="168A5054" w:rsidR="006C1418" w:rsidRPr="006C1418" w:rsidRDefault="006C1418" w:rsidP="006C1418">
                            <w:pPr>
                              <w:rPr>
                                <w:rFonts w:ascii="Times New Roman" w:hAnsi="Times New Roman" w:cs="Times New Roman"/>
                                <w:sz w:val="20"/>
                                <w:szCs w:val="20"/>
                                <w:lang w:val="ru-RU"/>
                              </w:rPr>
                            </w:pPr>
                            <w:r w:rsidRPr="006C1418">
                              <w:rPr>
                                <w:rFonts w:ascii="Times New Roman" w:hAnsi="Times New Roman" w:cs="Times New Roman"/>
                                <w:sz w:val="20"/>
                                <w:szCs w:val="20"/>
                                <w:lang w:val="ru-RU"/>
                              </w:rPr>
                              <w:t>Нажмите здесь для ввода команды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59E74" id="_x0000_s1145" type="#_x0000_t202" style="position:absolute;left:0;text-align:left;margin-left:234pt;margin-top:3.35pt;width:116.2pt;height:42.55pt;z-index:-155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" filled="f" stroked="f" strokeweight=".5pt">
                <v:textbox>
                  <w:txbxContent>
                    <w:p w14:paraId="701BE475" w14:textId="168A5054" w:rsidR="006C1418" w:rsidRPr="006C1418" w:rsidRDefault="006C1418" w:rsidP="006C1418">
                      <w:pPr>
                        <w:rPr>
                          <w:rFonts w:ascii="Times New Roman" w:hAnsi="Times New Roman" w:cs="Times New Roman"/>
                          <w:sz w:val="20"/>
                          <w:szCs w:val="20"/>
                          <w:lang w:val="ru-RU"/>
                        </w:rPr>
                      </w:pPr>
                      <w:r w:rsidRPr="006C1418">
                        <w:rPr>
                          <w:rFonts w:ascii="Times New Roman" w:hAnsi="Times New Roman" w:cs="Times New Roman"/>
                          <w:sz w:val="20"/>
                          <w:szCs w:val="20"/>
                          <w:lang w:val="ru-RU"/>
                        </w:rPr>
                        <w:t>Нажмите здесь для ввода команды</w:t>
                      </w:r>
                    </w:p>
                  </w:txbxContent>
                </v:textbox>
              </v:shape>
            </w:pict>
          </mc:Fallback>
        </mc:AlternateContent>
      </w:r>
    </w:p>
    <w:p w14:paraId="0EC4FFAD" w14:textId="6B26DB3F" w:rsidR="00A71A42" w:rsidRPr="006C1418" w:rsidRDefault="006C1418" w:rsidP="00A71A42">
      <w:pPr>
        <w:pStyle w:val="a3"/>
        <w:ind w:left="539" w:right="603"/>
        <w:rPr>
          <w:spacing w:val="-2"/>
          <w:lang w:val="ru-RU"/>
        </w:rPr>
      </w:pPr>
      <w:r>
        <w:rPr>
          <w:noProof/>
          <w:sz w:val="16"/>
        </w:rPr>
        <mc:AlternateContent>
          <mc:Choice Requires="wpg">
            <w:drawing>
              <wp:anchor distT="0" distB="0" distL="0" distR="0" simplePos="0" relativeHeight="479751680" behindDoc="1" locked="0" layoutInCell="1" allowOverlap="1" wp14:anchorId="4DB2885C" wp14:editId="7D174522">
                <wp:simplePos x="0" y="0"/>
                <wp:positionH relativeFrom="page">
                  <wp:posOffset>1844386</wp:posOffset>
                </wp:positionH>
                <wp:positionV relativeFrom="paragraph">
                  <wp:posOffset>13335</wp:posOffset>
                </wp:positionV>
                <wp:extent cx="1492250" cy="1320800"/>
                <wp:effectExtent l="0" t="0" r="1270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2250" cy="1320800"/>
                          <a:chOff x="0" y="0"/>
                          <a:chExt cx="1492250" cy="1320800"/>
                        </a:xfrm>
                      </wpg:grpSpPr>
                      <pic:pic xmlns:pic="http://schemas.openxmlformats.org/drawingml/2006/picture">
                        <pic:nvPicPr>
                          <pic:cNvPr id="124" name="Image 124"/>
                          <pic:cNvPicPr/>
                        </pic:nvPicPr>
                        <pic:blipFill>
                          <a:blip r:embed="rId32" cstate="print"/>
                          <a:stretch>
                            <a:fillRect/>
                          </a:stretch>
                        </pic:blipFill>
                        <pic:spPr>
                          <a:xfrm>
                            <a:off x="0" y="0"/>
                            <a:ext cx="1280159" cy="1320799"/>
                          </a:xfrm>
                          <a:prstGeom prst="rect">
                            <a:avLst/>
                          </a:prstGeom>
                        </pic:spPr>
                      </pic:pic>
                      <wps:wsp>
                        <wps:cNvPr id="125" name="Graphic 125"/>
                        <wps:cNvSpPr/>
                        <wps:spPr>
                          <a:xfrm>
                            <a:off x="647988" y="102230"/>
                            <a:ext cx="565150" cy="569595"/>
                          </a:xfrm>
                          <a:custGeom>
                            <a:avLst/>
                            <a:gdLst/>
                            <a:ahLst/>
                            <a:cxnLst/>
                            <a:rect l="l" t="t" r="r" b="b"/>
                            <a:pathLst>
                              <a:path w="565150" h="569595">
                                <a:moveTo>
                                  <a:pt x="0" y="568985"/>
                                </a:moveTo>
                                <a:lnTo>
                                  <a:pt x="564857" y="0"/>
                                </a:lnTo>
                              </a:path>
                            </a:pathLst>
                          </a:custGeom>
                          <a:ln w="12700">
                            <a:solidFill>
                              <a:srgbClr val="000000"/>
                            </a:solidFill>
                            <a:prstDash val="solid"/>
                          </a:ln>
                        </wps:spPr>
                        <wps:bodyPr wrap="square" lIns="0" tIns="0" rIns="0" bIns="0" rtlCol="0">
                          <a:prstTxWarp prst="textNoShape">
                            <a:avLst/>
                          </a:prstTxWarp>
                          <a:noAutofit/>
                        </wps:bodyPr>
                      </wps:wsp>
                      <wps:wsp>
                        <wps:cNvPr id="126" name="Graphic 126"/>
                        <wps:cNvSpPr/>
                        <wps:spPr>
                          <a:xfrm>
                            <a:off x="603251" y="635359"/>
                            <a:ext cx="81280" cy="81280"/>
                          </a:xfrm>
                          <a:custGeom>
                            <a:avLst/>
                            <a:gdLst/>
                            <a:ahLst/>
                            <a:cxnLst/>
                            <a:rect l="l" t="t" r="r" b="b"/>
                            <a:pathLst>
                              <a:path w="81280" h="81280">
                                <a:moveTo>
                                  <a:pt x="26644" y="0"/>
                                </a:moveTo>
                                <a:lnTo>
                                  <a:pt x="0" y="80924"/>
                                </a:lnTo>
                                <a:lnTo>
                                  <a:pt x="80721" y="53682"/>
                                </a:lnTo>
                                <a:lnTo>
                                  <a:pt x="26644"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1212850" y="102235"/>
                            <a:ext cx="279400" cy="1270"/>
                          </a:xfrm>
                          <a:custGeom>
                            <a:avLst/>
                            <a:gdLst/>
                            <a:ahLst/>
                            <a:cxnLst/>
                            <a:rect l="l" t="t" r="r" b="b"/>
                            <a:pathLst>
                              <a:path w="279400">
                                <a:moveTo>
                                  <a:pt x="0" y="0"/>
                                </a:moveTo>
                                <a:lnTo>
                                  <a:pt x="27940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9E832E" id="Group 123" o:spid="_x0000_s1026" style="position:absolute;margin-left:145.25pt;margin-top:1.05pt;width:117.5pt;height:104pt;z-index:-23564800;mso-wrap-distance-left:0;mso-wrap-distance-right:0;mso-position-horizontal-relative:page" coordsize="14922,13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">
                <v:shape id="Image 124" o:spid="_x0000_s1027" type="#_x0000_t75" style="position:absolute;width:12801;height:13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">
                  <v:imagedata r:id="rId33" o:title=""/>
                </v:shape>
                <v:shape id="Graphic 125" o:spid="_x0000_s1028" style="position:absolute;left:6479;top:1022;width:5652;height:5696;visibility:visible;mso-wrap-style:square;v-text-anchor:top" coordsize="565150,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" path="m,568985l564857,e" filled="f" strokeweight="1pt">
                  <v:path arrowok="t"/>
                </v:shape>
                <v:shape id="Graphic 126" o:spid="_x0000_s1029" style="position:absolute;left:6032;top:6353;width:813;height:813;visibility:visible;mso-wrap-style:square;v-text-anchor:top" coordsize="8128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" path="m26644,l,80924,80721,53682,26644,xe" fillcolor="black" stroked="f">
                  <v:path arrowok="t"/>
                </v:shape>
                <v:shape id="Graphic 127" o:spid="_x0000_s1030" style="position:absolute;left:12128;top:1022;width:2794;height:13;visibility:visible;mso-wrap-style:square;v-text-anchor:top" coordsize="27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" path="m,l279400,e" filled="f" strokeweight="1pt">
                  <v:path arrowok="t"/>
                </v:shape>
                <w10:wrap anchorx="page"/>
              </v:group>
            </w:pict>
          </mc:Fallback>
        </mc:AlternateContent>
      </w:r>
    </w:p>
    <w:p w14:paraId="7F1E09D2" w14:textId="46FC9248" w:rsidR="00A71A42" w:rsidRPr="006C1418" w:rsidRDefault="00A71A42" w:rsidP="00A71A42">
      <w:pPr>
        <w:pStyle w:val="a3"/>
        <w:ind w:left="539" w:right="603"/>
        <w:rPr>
          <w:spacing w:val="-2"/>
          <w:lang w:val="ru-RU"/>
        </w:rPr>
      </w:pPr>
    </w:p>
    <w:p w14:paraId="4399BBD1" w14:textId="38D675DD" w:rsidR="00A71A42" w:rsidRPr="006C1418" w:rsidRDefault="00A71A42" w:rsidP="00A71A42">
      <w:pPr>
        <w:pStyle w:val="a3"/>
        <w:ind w:left="539" w:right="603"/>
        <w:rPr>
          <w:spacing w:val="-2"/>
          <w:lang w:val="ru-RU"/>
        </w:rPr>
      </w:pPr>
    </w:p>
    <w:p w14:paraId="214EF7E2" w14:textId="03C2BBB7" w:rsidR="00A71A42" w:rsidRPr="006C1418" w:rsidRDefault="006C1418" w:rsidP="00A71A42">
      <w:pPr>
        <w:pStyle w:val="a3"/>
        <w:ind w:left="539" w:right="603"/>
        <w:rPr>
          <w:lang w:val="ru-RU"/>
        </w:rPr>
      </w:pPr>
      <w:r>
        <w:rPr>
          <w:noProof/>
          <w:spacing w:val="-2"/>
          <w:lang w:val="ru-RU"/>
        </w:rPr>
        <mc:AlternateContent>
          <mc:Choice Requires="wps">
            <w:drawing>
              <wp:anchor distT="0" distB="0" distL="114300" distR="114300" simplePos="0" relativeHeight="487746560" behindDoc="1" locked="0" layoutInCell="1" allowOverlap="1" wp14:anchorId="72B3B4F8" wp14:editId="707661DB">
                <wp:simplePos x="0" y="0"/>
                <wp:positionH relativeFrom="column">
                  <wp:posOffset>2783840</wp:posOffset>
                </wp:positionH>
                <wp:positionV relativeFrom="paragraph">
                  <wp:posOffset>91440</wp:posOffset>
                </wp:positionV>
                <wp:extent cx="748030" cy="450272"/>
                <wp:effectExtent l="0" t="0" r="0" b="6985"/>
                <wp:wrapNone/>
                <wp:docPr id="563843325" name="Надпись 661"/>
                <wp:cNvGraphicFramePr/>
                <a:graphic xmlns:a="http://schemas.openxmlformats.org/drawingml/2006/main">
                  <a:graphicData uri="http://schemas.microsoft.com/office/word/2010/wordprocessingShape">
                    <wps:wsp>
                      <wps:cNvSpPr txBox="1"/>
                      <wps:spPr>
                        <a:xfrm>
                          <a:off x="0" y="0"/>
                          <a:ext cx="748030" cy="450272"/>
                        </a:xfrm>
                        <a:prstGeom prst="rect">
                          <a:avLst/>
                        </a:prstGeom>
                        <a:noFill/>
                        <a:ln w="6350">
                          <a:noFill/>
                        </a:ln>
                      </wps:spPr>
                      <wps:txbx>
                        <w:txbxContent>
                          <w:p w14:paraId="5407BBF2" w14:textId="5B259C84" w:rsidR="006C1418" w:rsidRPr="006C1418" w:rsidRDefault="006C1418" w:rsidP="006C1418">
                            <w:pPr>
                              <w:jc w:val="center"/>
                              <w:rPr>
                                <w:rFonts w:ascii="Times New Roman" w:hAnsi="Times New Roman" w:cs="Times New Roman"/>
                                <w:sz w:val="20"/>
                                <w:szCs w:val="20"/>
                                <w:lang w:val="ru-RU"/>
                              </w:rPr>
                            </w:pPr>
                            <w:r w:rsidRPr="006C1418">
                              <w:rPr>
                                <w:rFonts w:ascii="Times New Roman" w:hAnsi="Times New Roman" w:cs="Times New Roman"/>
                                <w:sz w:val="20"/>
                                <w:szCs w:val="20"/>
                                <w:lang w:val="ru-RU"/>
                              </w:rPr>
                              <w:t>RIGHT</w:t>
                            </w:r>
                            <w:r w:rsidRPr="006C1418">
                              <w:rPr>
                                <w:rFonts w:ascii="Times New Roman" w:hAnsi="Times New Roman" w:cs="Times New Roman"/>
                                <w:sz w:val="20"/>
                                <w:szCs w:val="20"/>
                              </w:rPr>
                              <w:t xml:space="preserve"> </w:t>
                            </w:r>
                            <w:r>
                              <w:rPr>
                                <w:rFonts w:ascii="Times New Roman" w:hAnsi="Times New Roman" w:cs="Times New Roman"/>
                                <w:sz w:val="20"/>
                                <w:szCs w:val="20"/>
                              </w:rPr>
                              <w:t>(</w:t>
                            </w:r>
                            <w:r w:rsidRPr="006C1418">
                              <w:rPr>
                                <w:rFonts w:ascii="Times New Roman" w:hAnsi="Times New Roman" w:cs="Times New Roman"/>
                                <w:sz w:val="20"/>
                                <w:szCs w:val="20"/>
                                <w:lang w:val="ru-RU"/>
                              </w:rPr>
                              <w:t>ПРАВО</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B3B4F8" id="_x0000_s1146" type="#_x0000_t202" style="position:absolute;left:0;text-align:left;margin-left:219.2pt;margin-top:7.2pt;width:58.9pt;height:35.45pt;z-index:-1556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KvLGg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" filled="f" stroked="f" strokeweight=".5pt">
                <v:textbox>
                  <w:txbxContent>
                    <w:p w14:paraId="5407BBF2" w14:textId="5B259C84" w:rsidR="006C1418" w:rsidRPr="006C1418" w:rsidRDefault="006C1418" w:rsidP="006C1418">
                      <w:pPr>
                        <w:jc w:val="center"/>
                        <w:rPr>
                          <w:rFonts w:ascii="Times New Roman" w:hAnsi="Times New Roman" w:cs="Times New Roman"/>
                          <w:sz w:val="20"/>
                          <w:szCs w:val="20"/>
                          <w:lang w:val="ru-RU"/>
                        </w:rPr>
                      </w:pPr>
                      <w:r w:rsidRPr="006C1418">
                        <w:rPr>
                          <w:rFonts w:ascii="Times New Roman" w:hAnsi="Times New Roman" w:cs="Times New Roman"/>
                          <w:sz w:val="20"/>
                          <w:szCs w:val="20"/>
                          <w:lang w:val="ru-RU"/>
                        </w:rPr>
                        <w:t>RIGHT</w:t>
                      </w:r>
                      <w:r w:rsidRPr="006C1418">
                        <w:rPr>
                          <w:rFonts w:ascii="Times New Roman" w:hAnsi="Times New Roman" w:cs="Times New Roman"/>
                          <w:sz w:val="20"/>
                          <w:szCs w:val="20"/>
                        </w:rPr>
                        <w:t xml:space="preserve"> </w:t>
                      </w:r>
                      <w:r>
                        <w:rPr>
                          <w:rFonts w:ascii="Times New Roman" w:hAnsi="Times New Roman" w:cs="Times New Roman"/>
                          <w:sz w:val="20"/>
                          <w:szCs w:val="20"/>
                        </w:rPr>
                        <w:t>(</w:t>
                      </w:r>
                      <w:r w:rsidRPr="006C1418">
                        <w:rPr>
                          <w:rFonts w:ascii="Times New Roman" w:hAnsi="Times New Roman" w:cs="Times New Roman"/>
                          <w:sz w:val="20"/>
                          <w:szCs w:val="20"/>
                          <w:lang w:val="ru-RU"/>
                        </w:rPr>
                        <w:t>ПРАВО</w:t>
                      </w:r>
                      <w:r>
                        <w:rPr>
                          <w:rFonts w:ascii="Times New Roman" w:hAnsi="Times New Roman" w:cs="Times New Roman"/>
                          <w:sz w:val="20"/>
                          <w:szCs w:val="20"/>
                        </w:rPr>
                        <w:t>)</w:t>
                      </w:r>
                    </w:p>
                  </w:txbxContent>
                </v:textbox>
              </v:shape>
            </w:pict>
          </mc:Fallback>
        </mc:AlternateContent>
      </w:r>
      <w:r>
        <w:rPr>
          <w:noProof/>
          <w:spacing w:val="-2"/>
          <w:lang w:val="ru-RU"/>
        </w:rPr>
        <mc:AlternateContent>
          <mc:Choice Requires="wps">
            <w:drawing>
              <wp:anchor distT="0" distB="0" distL="114300" distR="114300" simplePos="0" relativeHeight="487742464" behindDoc="1" locked="0" layoutInCell="1" allowOverlap="1" wp14:anchorId="7F0A1EE5" wp14:editId="14D8D116">
                <wp:simplePos x="0" y="0"/>
                <wp:positionH relativeFrom="column">
                  <wp:posOffset>969299</wp:posOffset>
                </wp:positionH>
                <wp:positionV relativeFrom="paragraph">
                  <wp:posOffset>56919</wp:posOffset>
                </wp:positionV>
                <wp:extent cx="748030" cy="450272"/>
                <wp:effectExtent l="0" t="0" r="0" b="6985"/>
                <wp:wrapNone/>
                <wp:docPr id="1902239349" name="Надпись 661"/>
                <wp:cNvGraphicFramePr/>
                <a:graphic xmlns:a="http://schemas.openxmlformats.org/drawingml/2006/main">
                  <a:graphicData uri="http://schemas.microsoft.com/office/word/2010/wordprocessingShape">
                    <wps:wsp>
                      <wps:cNvSpPr txBox="1"/>
                      <wps:spPr>
                        <a:xfrm>
                          <a:off x="0" y="0"/>
                          <a:ext cx="748030" cy="450272"/>
                        </a:xfrm>
                        <a:prstGeom prst="rect">
                          <a:avLst/>
                        </a:prstGeom>
                        <a:noFill/>
                        <a:ln w="6350">
                          <a:noFill/>
                        </a:ln>
                      </wps:spPr>
                      <wps:txbx>
                        <w:txbxContent>
                          <w:p w14:paraId="275FE068" w14:textId="2818A264" w:rsidR="006C1418" w:rsidRPr="006C1418" w:rsidRDefault="006C1418" w:rsidP="006C1418">
                            <w:pPr>
                              <w:jc w:val="center"/>
                              <w:rPr>
                                <w:rFonts w:ascii="Times New Roman" w:hAnsi="Times New Roman" w:cs="Times New Roman"/>
                                <w:sz w:val="20"/>
                                <w:szCs w:val="20"/>
                                <w:lang w:val="ru-RU"/>
                              </w:rPr>
                            </w:pPr>
                            <w:r w:rsidRPr="006C1418">
                              <w:rPr>
                                <w:rFonts w:ascii="Times New Roman" w:hAnsi="Times New Roman" w:cs="Times New Roman"/>
                                <w:sz w:val="20"/>
                                <w:szCs w:val="20"/>
                                <w:lang w:val="ru-RU"/>
                              </w:rPr>
                              <w:t xml:space="preserve">LEFT </w:t>
                            </w:r>
                            <w:r>
                              <w:rPr>
                                <w:rFonts w:ascii="Times New Roman" w:hAnsi="Times New Roman" w:cs="Times New Roman"/>
                                <w:sz w:val="20"/>
                                <w:szCs w:val="20"/>
                              </w:rPr>
                              <w:t>(</w:t>
                            </w:r>
                            <w:r w:rsidRPr="006C1418">
                              <w:rPr>
                                <w:rFonts w:ascii="Times New Roman" w:hAnsi="Times New Roman" w:cs="Times New Roman"/>
                                <w:sz w:val="20"/>
                                <w:szCs w:val="20"/>
                                <w:lang w:val="ru-RU"/>
                              </w:rPr>
                              <w:t>ЛЕВО</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0A1EE5" id="_x0000_s1147" type="#_x0000_t202" style="position:absolute;left:0;text-align:left;margin-left:76.3pt;margin-top:4.5pt;width:58.9pt;height:35.45pt;z-index:-1557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" filled="f" stroked="f" strokeweight=".5pt">
                <v:textbox>
                  <w:txbxContent>
                    <w:p w14:paraId="275FE068" w14:textId="2818A264" w:rsidR="006C1418" w:rsidRPr="006C1418" w:rsidRDefault="006C1418" w:rsidP="006C1418">
                      <w:pPr>
                        <w:jc w:val="center"/>
                        <w:rPr>
                          <w:rFonts w:ascii="Times New Roman" w:hAnsi="Times New Roman" w:cs="Times New Roman"/>
                          <w:sz w:val="20"/>
                          <w:szCs w:val="20"/>
                          <w:lang w:val="ru-RU"/>
                        </w:rPr>
                      </w:pPr>
                      <w:r w:rsidRPr="006C1418">
                        <w:rPr>
                          <w:rFonts w:ascii="Times New Roman" w:hAnsi="Times New Roman" w:cs="Times New Roman"/>
                          <w:sz w:val="20"/>
                          <w:szCs w:val="20"/>
                          <w:lang w:val="ru-RU"/>
                        </w:rPr>
                        <w:t xml:space="preserve">LEFT </w:t>
                      </w:r>
                      <w:r>
                        <w:rPr>
                          <w:rFonts w:ascii="Times New Roman" w:hAnsi="Times New Roman" w:cs="Times New Roman"/>
                          <w:sz w:val="20"/>
                          <w:szCs w:val="20"/>
                        </w:rPr>
                        <w:t>(</w:t>
                      </w:r>
                      <w:r w:rsidRPr="006C1418">
                        <w:rPr>
                          <w:rFonts w:ascii="Times New Roman" w:hAnsi="Times New Roman" w:cs="Times New Roman"/>
                          <w:sz w:val="20"/>
                          <w:szCs w:val="20"/>
                          <w:lang w:val="ru-RU"/>
                        </w:rPr>
                        <w:t>ЛЕВО</w:t>
                      </w:r>
                      <w:r>
                        <w:rPr>
                          <w:rFonts w:ascii="Times New Roman" w:hAnsi="Times New Roman" w:cs="Times New Roman"/>
                          <w:sz w:val="20"/>
                          <w:szCs w:val="20"/>
                        </w:rPr>
                        <w:t>)</w:t>
                      </w:r>
                    </w:p>
                  </w:txbxContent>
                </v:textbox>
              </v:shape>
            </w:pict>
          </mc:Fallback>
        </mc:AlternateContent>
      </w:r>
    </w:p>
    <w:p w14:paraId="709B35D2" w14:textId="469D3F4B" w:rsidR="00A71A42" w:rsidRPr="006C1418" w:rsidRDefault="00A71A42" w:rsidP="00A71A42">
      <w:pPr>
        <w:pStyle w:val="a3"/>
        <w:ind w:left="539" w:right="603"/>
        <w:rPr>
          <w:lang w:val="ru-RU"/>
        </w:rPr>
      </w:pPr>
    </w:p>
    <w:p w14:paraId="4AE87BBB" w14:textId="5CBEF341" w:rsidR="00A71A42" w:rsidRPr="006C1418" w:rsidRDefault="00A71A42" w:rsidP="00A71A42">
      <w:pPr>
        <w:pStyle w:val="a3"/>
        <w:ind w:left="539" w:right="603"/>
        <w:rPr>
          <w:lang w:val="ru-RU"/>
        </w:rPr>
      </w:pPr>
    </w:p>
    <w:p w14:paraId="413BC1B3" w14:textId="32528D9E" w:rsidR="00A71A42" w:rsidRPr="006C1418" w:rsidRDefault="00A71A42" w:rsidP="00A71A42">
      <w:pPr>
        <w:pStyle w:val="a3"/>
        <w:ind w:left="539" w:right="603"/>
        <w:rPr>
          <w:lang w:val="ru-RU"/>
        </w:rPr>
      </w:pPr>
    </w:p>
    <w:p w14:paraId="2EC98F5E" w14:textId="69FAA571" w:rsidR="00A71A42" w:rsidRPr="006C1418" w:rsidRDefault="00A71A42" w:rsidP="00A71A42">
      <w:pPr>
        <w:pStyle w:val="a3"/>
        <w:ind w:left="539" w:right="603"/>
        <w:rPr>
          <w:lang w:val="ru-RU"/>
        </w:rPr>
      </w:pPr>
    </w:p>
    <w:p w14:paraId="2D360D82" w14:textId="20E3F60D" w:rsidR="00A71A42" w:rsidRPr="009C07E1" w:rsidRDefault="00A71A42" w:rsidP="00A71A42">
      <w:pPr>
        <w:pStyle w:val="a3"/>
        <w:ind w:left="539" w:right="603"/>
        <w:rPr>
          <w:lang w:val="ru-RU"/>
        </w:rPr>
      </w:pPr>
    </w:p>
    <w:p w14:paraId="67133F68" w14:textId="0B707E29" w:rsidR="006C1418" w:rsidRPr="009C07E1" w:rsidRDefault="006C1418" w:rsidP="00A71A42">
      <w:pPr>
        <w:pStyle w:val="a3"/>
        <w:ind w:left="539" w:right="603"/>
        <w:rPr>
          <w:lang w:val="ru-RU"/>
        </w:rPr>
      </w:pPr>
      <w:r>
        <w:rPr>
          <w:noProof/>
          <w:spacing w:val="-2"/>
          <w:lang w:val="ru-RU"/>
        </w:rPr>
        <mc:AlternateContent>
          <mc:Choice Requires="wps">
            <w:drawing>
              <wp:anchor distT="0" distB="0" distL="114300" distR="114300" simplePos="0" relativeHeight="487744512" behindDoc="1" locked="0" layoutInCell="1" allowOverlap="1" wp14:anchorId="1F6C3A30" wp14:editId="310BC72F">
                <wp:simplePos x="0" y="0"/>
                <wp:positionH relativeFrom="column">
                  <wp:posOffset>1856105</wp:posOffset>
                </wp:positionH>
                <wp:positionV relativeFrom="paragraph">
                  <wp:posOffset>85725</wp:posOffset>
                </wp:positionV>
                <wp:extent cx="748030" cy="450272"/>
                <wp:effectExtent l="0" t="0" r="0" b="6985"/>
                <wp:wrapNone/>
                <wp:docPr id="220729925" name="Надпись 661"/>
                <wp:cNvGraphicFramePr/>
                <a:graphic xmlns:a="http://schemas.openxmlformats.org/drawingml/2006/main">
                  <a:graphicData uri="http://schemas.microsoft.com/office/word/2010/wordprocessingShape">
                    <wps:wsp>
                      <wps:cNvSpPr txBox="1"/>
                      <wps:spPr>
                        <a:xfrm>
                          <a:off x="0" y="0"/>
                          <a:ext cx="748030" cy="450272"/>
                        </a:xfrm>
                        <a:prstGeom prst="rect">
                          <a:avLst/>
                        </a:prstGeom>
                        <a:noFill/>
                        <a:ln w="6350">
                          <a:noFill/>
                        </a:ln>
                      </wps:spPr>
                      <wps:txbx>
                        <w:txbxContent>
                          <w:p w14:paraId="0E26DB31" w14:textId="4F8576DA" w:rsidR="006C1418" w:rsidRPr="006C1418" w:rsidRDefault="006C1418" w:rsidP="006C1418">
                            <w:pPr>
                              <w:jc w:val="center"/>
                              <w:rPr>
                                <w:rFonts w:ascii="Times New Roman" w:hAnsi="Times New Roman" w:cs="Times New Roman"/>
                                <w:sz w:val="20"/>
                                <w:szCs w:val="20"/>
                                <w:lang w:val="ru-RU"/>
                              </w:rPr>
                            </w:pPr>
                            <w:r w:rsidRPr="006C1418">
                              <w:rPr>
                                <w:rFonts w:ascii="Times New Roman" w:hAnsi="Times New Roman" w:cs="Times New Roman"/>
                                <w:sz w:val="20"/>
                                <w:szCs w:val="20"/>
                                <w:lang w:val="ru-RU"/>
                              </w:rPr>
                              <w:t xml:space="preserve">DOWN </w:t>
                            </w:r>
                            <w:r>
                              <w:rPr>
                                <w:rFonts w:ascii="Times New Roman" w:hAnsi="Times New Roman" w:cs="Times New Roman"/>
                                <w:sz w:val="20"/>
                                <w:szCs w:val="20"/>
                              </w:rPr>
                              <w:t>(</w:t>
                            </w:r>
                            <w:r w:rsidRPr="006C1418">
                              <w:rPr>
                                <w:rFonts w:ascii="Times New Roman" w:hAnsi="Times New Roman" w:cs="Times New Roman"/>
                                <w:sz w:val="20"/>
                                <w:szCs w:val="20"/>
                                <w:lang w:val="ru-RU"/>
                              </w:rPr>
                              <w:t>ВНИЗ</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C3A30" id="_x0000_s1148" type="#_x0000_t202" style="position:absolute;left:0;text-align:left;margin-left:146.15pt;margin-top:6.75pt;width:58.9pt;height:35.45pt;z-index:-1557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" filled="f" stroked="f" strokeweight=".5pt">
                <v:textbox>
                  <w:txbxContent>
                    <w:p w14:paraId="0E26DB31" w14:textId="4F8576DA" w:rsidR="006C1418" w:rsidRPr="006C1418" w:rsidRDefault="006C1418" w:rsidP="006C1418">
                      <w:pPr>
                        <w:jc w:val="center"/>
                        <w:rPr>
                          <w:rFonts w:ascii="Times New Roman" w:hAnsi="Times New Roman" w:cs="Times New Roman"/>
                          <w:sz w:val="20"/>
                          <w:szCs w:val="20"/>
                          <w:lang w:val="ru-RU"/>
                        </w:rPr>
                      </w:pPr>
                      <w:r w:rsidRPr="006C1418">
                        <w:rPr>
                          <w:rFonts w:ascii="Times New Roman" w:hAnsi="Times New Roman" w:cs="Times New Roman"/>
                          <w:sz w:val="20"/>
                          <w:szCs w:val="20"/>
                          <w:lang w:val="ru-RU"/>
                        </w:rPr>
                        <w:t xml:space="preserve">DOWN </w:t>
                      </w:r>
                      <w:r>
                        <w:rPr>
                          <w:rFonts w:ascii="Times New Roman" w:hAnsi="Times New Roman" w:cs="Times New Roman"/>
                          <w:sz w:val="20"/>
                          <w:szCs w:val="20"/>
                        </w:rPr>
                        <w:t>(</w:t>
                      </w:r>
                      <w:r w:rsidRPr="006C1418">
                        <w:rPr>
                          <w:rFonts w:ascii="Times New Roman" w:hAnsi="Times New Roman" w:cs="Times New Roman"/>
                          <w:sz w:val="20"/>
                          <w:szCs w:val="20"/>
                          <w:lang w:val="ru-RU"/>
                        </w:rPr>
                        <w:t>ВНИЗ</w:t>
                      </w:r>
                      <w:r>
                        <w:rPr>
                          <w:rFonts w:ascii="Times New Roman" w:hAnsi="Times New Roman" w:cs="Times New Roman"/>
                          <w:sz w:val="20"/>
                          <w:szCs w:val="20"/>
                        </w:rPr>
                        <w:t>)</w:t>
                      </w:r>
                    </w:p>
                  </w:txbxContent>
                </v:textbox>
              </v:shape>
            </w:pict>
          </mc:Fallback>
        </mc:AlternateContent>
      </w:r>
    </w:p>
    <w:p w14:paraId="537559B5" w14:textId="77777777" w:rsidR="006C1418" w:rsidRPr="009C07E1" w:rsidRDefault="006C1418" w:rsidP="006C1418">
      <w:pPr>
        <w:pStyle w:val="a3"/>
        <w:ind w:left="539" w:right="603"/>
        <w:jc w:val="center"/>
        <w:rPr>
          <w:lang w:val="ru-RU"/>
        </w:rPr>
      </w:pPr>
    </w:p>
    <w:p w14:paraId="5BA95D07" w14:textId="77777777" w:rsidR="00A71A42" w:rsidRPr="006C1418" w:rsidRDefault="00A71A42" w:rsidP="006C1418">
      <w:pPr>
        <w:pStyle w:val="a3"/>
        <w:ind w:left="284" w:right="603"/>
        <w:jc w:val="center"/>
        <w:rPr>
          <w:lang w:val="ru-RU"/>
        </w:rPr>
      </w:pPr>
    </w:p>
    <w:p w14:paraId="5C14BAD0" w14:textId="52C1ABC6" w:rsidR="00627196" w:rsidRPr="009C07E1" w:rsidRDefault="006C1418" w:rsidP="003B50F8">
      <w:pPr>
        <w:spacing w:before="240"/>
        <w:jc w:val="center"/>
        <w:rPr>
          <w:rFonts w:ascii="Times New Roman" w:hAnsi="Times New Roman" w:cs="Times New Roman"/>
          <w:sz w:val="20"/>
          <w:szCs w:val="20"/>
          <w:lang w:val="ru-RU"/>
        </w:rPr>
      </w:pPr>
      <w:r w:rsidRPr="009C07E1">
        <w:rPr>
          <w:rFonts w:ascii="Times New Roman" w:hAnsi="Times New Roman" w:cs="Times New Roman"/>
          <w:b/>
          <w:bCs/>
          <w:sz w:val="20"/>
          <w:szCs w:val="20"/>
          <w:lang w:val="ru-RU"/>
        </w:rPr>
        <w:t>Рисунок 6:</w:t>
      </w:r>
      <w:r w:rsidRPr="009C07E1">
        <w:rPr>
          <w:rFonts w:ascii="Times New Roman" w:hAnsi="Times New Roman" w:cs="Times New Roman"/>
          <w:sz w:val="20"/>
          <w:szCs w:val="20"/>
          <w:lang w:val="ru-RU"/>
        </w:rPr>
        <w:t xml:space="preserve"> джойстик</w:t>
      </w:r>
    </w:p>
    <w:p w14:paraId="33370397" w14:textId="77777777" w:rsidR="006C1418" w:rsidRPr="006C1418" w:rsidRDefault="006C1418" w:rsidP="003B50F8">
      <w:pPr>
        <w:pStyle w:val="a3"/>
        <w:spacing w:before="203"/>
        <w:ind w:left="284" w:right="616"/>
        <w:rPr>
          <w:rFonts w:ascii="Times New Roman" w:hAnsi="Times New Roman" w:cs="Times New Roman"/>
          <w:sz w:val="20"/>
          <w:szCs w:val="20"/>
          <w:lang w:val="ru-RU"/>
        </w:rPr>
      </w:pPr>
      <w:r w:rsidRPr="006C1418">
        <w:rPr>
          <w:rFonts w:ascii="Times New Roman" w:hAnsi="Times New Roman" w:cs="Times New Roman"/>
          <w:sz w:val="20"/>
          <w:szCs w:val="20"/>
          <w:lang w:val="ru-RU"/>
        </w:rPr>
        <w:t xml:space="preserve">В статическом режиме перемещение джойстика </w:t>
      </w:r>
      <w:r w:rsidRPr="006C1418">
        <w:rPr>
          <w:rFonts w:ascii="Times New Roman" w:hAnsi="Times New Roman" w:cs="Times New Roman"/>
          <w:b/>
          <w:bCs/>
          <w:sz w:val="20"/>
          <w:szCs w:val="20"/>
          <w:lang w:val="ru-RU"/>
        </w:rPr>
        <w:t>вверх</w:t>
      </w:r>
      <w:r w:rsidRPr="006C1418">
        <w:rPr>
          <w:rFonts w:ascii="Times New Roman" w:hAnsi="Times New Roman" w:cs="Times New Roman"/>
          <w:sz w:val="20"/>
          <w:szCs w:val="20"/>
          <w:lang w:val="ru-RU"/>
        </w:rPr>
        <w:t xml:space="preserve"> пролистывает экраны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 xml:space="preserve"> в прямом направлении, а перемещение джойстика </w:t>
      </w:r>
      <w:r w:rsidRPr="006C1418">
        <w:rPr>
          <w:rFonts w:ascii="Times New Roman" w:hAnsi="Times New Roman" w:cs="Times New Roman"/>
          <w:b/>
          <w:bCs/>
          <w:sz w:val="20"/>
          <w:szCs w:val="20"/>
          <w:lang w:val="ru-RU"/>
        </w:rPr>
        <w:t>вниз</w:t>
      </w:r>
      <w:r w:rsidRPr="006C1418">
        <w:rPr>
          <w:rFonts w:ascii="Times New Roman" w:hAnsi="Times New Roman" w:cs="Times New Roman"/>
          <w:sz w:val="20"/>
          <w:szCs w:val="20"/>
          <w:lang w:val="ru-RU"/>
        </w:rPr>
        <w:t xml:space="preserve"> пролистывает экраны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 xml:space="preserve"> в обратном направлении. Когда достигается последний экран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 xml:space="preserve">, прошивка «замыкается» и снова прокручивает экраны до начального экрана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w:t>
      </w:r>
    </w:p>
    <w:p w14:paraId="673E64BC" w14:textId="0B502FB6" w:rsidR="00627196" w:rsidRPr="006C1418" w:rsidRDefault="006C1418" w:rsidP="003B50F8">
      <w:pPr>
        <w:pStyle w:val="a3"/>
        <w:spacing w:before="203"/>
        <w:ind w:left="284" w:right="616"/>
        <w:rPr>
          <w:rFonts w:ascii="Times New Roman" w:hAnsi="Times New Roman" w:cs="Times New Roman"/>
          <w:sz w:val="20"/>
          <w:szCs w:val="20"/>
          <w:lang w:val="ru-RU"/>
        </w:rPr>
      </w:pPr>
      <w:r w:rsidRPr="006C1418">
        <w:rPr>
          <w:rFonts w:ascii="Times New Roman" w:hAnsi="Times New Roman" w:cs="Times New Roman"/>
          <w:sz w:val="20"/>
          <w:szCs w:val="20"/>
          <w:lang w:val="ru-RU"/>
        </w:rPr>
        <w:lastRenderedPageBreak/>
        <w:t xml:space="preserve">В динамическом режиме отображения прошивка запускает автоматическую последовательность экранов с настроенным пользователем временем цикла экрана (см. </w:t>
      </w:r>
      <w:r w:rsidRPr="006C1418">
        <w:rPr>
          <w:rFonts w:ascii="Times New Roman" w:hAnsi="Times New Roman" w:cs="Times New Roman"/>
          <w:b/>
          <w:bCs/>
          <w:sz w:val="20"/>
          <w:szCs w:val="20"/>
          <w:lang w:val="ru-RU"/>
        </w:rPr>
        <w:t>раздел 6.4.13.2</w:t>
      </w:r>
      <w:r w:rsidRPr="006C1418">
        <w:rPr>
          <w:rFonts w:ascii="Times New Roman" w:hAnsi="Times New Roman" w:cs="Times New Roman"/>
          <w:sz w:val="20"/>
          <w:szCs w:val="20"/>
          <w:lang w:val="ru-RU"/>
        </w:rPr>
        <w:t xml:space="preserve"> «Экраны отображения и информации о процессе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 xml:space="preserve">)»). Когда достигается последний экран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 xml:space="preserve">, прошивка «замыкается» и снова прокручивает экраны до начального экрана </w:t>
      </w:r>
      <w:r w:rsidRPr="006C1418">
        <w:rPr>
          <w:rFonts w:ascii="Times New Roman" w:hAnsi="Times New Roman" w:cs="Times New Roman"/>
          <w:sz w:val="20"/>
          <w:szCs w:val="20"/>
        </w:rPr>
        <w:t>PI</w:t>
      </w:r>
      <w:r w:rsidRPr="006C1418">
        <w:rPr>
          <w:rFonts w:ascii="Times New Roman" w:hAnsi="Times New Roman" w:cs="Times New Roman"/>
          <w:sz w:val="20"/>
          <w:szCs w:val="20"/>
          <w:lang w:val="ru-RU"/>
        </w:rPr>
        <w:t>.</w:t>
      </w:r>
    </w:p>
    <w:p w14:paraId="5FAB80F2" w14:textId="77777777" w:rsidR="00627196" w:rsidRPr="006C1418" w:rsidRDefault="00627196">
      <w:pPr>
        <w:pStyle w:val="a3"/>
        <w:rPr>
          <w:lang w:val="ru-RU"/>
        </w:rPr>
        <w:sectPr w:rsidR="00627196" w:rsidRPr="006C1418">
          <w:type w:val="continuous"/>
          <w:pgSz w:w="7920" w:h="12240"/>
          <w:pgMar w:top="600" w:right="360" w:bottom="280" w:left="360" w:header="0" w:footer="426" w:gutter="0"/>
          <w:cols w:space="720"/>
        </w:sectPr>
      </w:pPr>
    </w:p>
    <w:p w14:paraId="517EBF65" w14:textId="77777777" w:rsidR="00627196" w:rsidRPr="006C1418" w:rsidRDefault="00627196">
      <w:pPr>
        <w:pStyle w:val="a3"/>
        <w:rPr>
          <w:sz w:val="17"/>
          <w:lang w:val="ru-RU"/>
        </w:rPr>
      </w:pPr>
    </w:p>
    <w:p w14:paraId="06816CB9" w14:textId="77777777" w:rsidR="00627196" w:rsidRPr="006C1418" w:rsidRDefault="00627196">
      <w:pPr>
        <w:pStyle w:val="a3"/>
        <w:spacing w:before="134"/>
        <w:rPr>
          <w:sz w:val="17"/>
          <w:lang w:val="ru-RU"/>
        </w:rPr>
      </w:pPr>
    </w:p>
    <w:p w14:paraId="2E349F51" w14:textId="140ACEDB" w:rsidR="00627196" w:rsidRPr="003B50F8" w:rsidRDefault="00000000" w:rsidP="003B50F8">
      <w:pPr>
        <w:spacing w:line="249" w:lineRule="auto"/>
        <w:ind w:left="4087" w:right="112"/>
        <w:rPr>
          <w:rFonts w:ascii="Times New Roman" w:hAnsi="Times New Roman" w:cs="Times New Roman"/>
          <w:sz w:val="17"/>
          <w:lang w:val="ru-RU"/>
        </w:rPr>
      </w:pPr>
      <w:r w:rsidRPr="00E30532">
        <w:rPr>
          <w:rFonts w:ascii="Times New Roman" w:hAnsi="Times New Roman" w:cs="Times New Roman"/>
          <w:noProof/>
          <w:w w:val="80"/>
          <w:sz w:val="17"/>
        </w:rPr>
        <mc:AlternateContent>
          <mc:Choice Requires="wpg">
            <w:drawing>
              <wp:anchor distT="0" distB="0" distL="0" distR="0" simplePos="0" relativeHeight="15745536" behindDoc="0" locked="0" layoutInCell="1" allowOverlap="1" wp14:anchorId="2F73DC0C" wp14:editId="17DCC137">
                <wp:simplePos x="0" y="0"/>
                <wp:positionH relativeFrom="page">
                  <wp:posOffset>505459</wp:posOffset>
                </wp:positionH>
                <wp:positionV relativeFrom="paragraph">
                  <wp:posOffset>-328908</wp:posOffset>
                </wp:positionV>
                <wp:extent cx="2445385" cy="5835650"/>
                <wp:effectExtent l="0" t="0" r="0" b="1270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5385" cy="5835650"/>
                          <a:chOff x="0" y="0"/>
                          <a:chExt cx="2445385" cy="5835650"/>
                        </a:xfrm>
                      </wpg:grpSpPr>
                      <pic:pic xmlns:pic="http://schemas.openxmlformats.org/drawingml/2006/picture">
                        <pic:nvPicPr>
                          <pic:cNvPr id="129" name="Image 129"/>
                          <pic:cNvPicPr/>
                        </pic:nvPicPr>
                        <pic:blipFill>
                          <a:blip r:embed="rId34" cstate="print"/>
                          <a:stretch>
                            <a:fillRect/>
                          </a:stretch>
                        </pic:blipFill>
                        <pic:spPr>
                          <a:xfrm>
                            <a:off x="1689099" y="3520"/>
                            <a:ext cx="65405" cy="320964"/>
                          </a:xfrm>
                          <a:prstGeom prst="rect">
                            <a:avLst/>
                          </a:prstGeom>
                        </pic:spPr>
                      </pic:pic>
                      <wps:wsp>
                        <wps:cNvPr id="130" name="Graphic 130"/>
                        <wps:cNvSpPr/>
                        <wps:spPr>
                          <a:xfrm>
                            <a:off x="8889" y="8889"/>
                            <a:ext cx="1717039" cy="1270"/>
                          </a:xfrm>
                          <a:custGeom>
                            <a:avLst/>
                            <a:gdLst/>
                            <a:ahLst/>
                            <a:cxnLst/>
                            <a:rect l="l" t="t" r="r" b="b"/>
                            <a:pathLst>
                              <a:path w="1717039">
                                <a:moveTo>
                                  <a:pt x="1717039"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31" name="Graphic 131"/>
                        <wps:cNvSpPr/>
                        <wps:spPr>
                          <a:xfrm>
                            <a:off x="6350" y="0"/>
                            <a:ext cx="1270" cy="5833745"/>
                          </a:xfrm>
                          <a:custGeom>
                            <a:avLst/>
                            <a:gdLst/>
                            <a:ahLst/>
                            <a:cxnLst/>
                            <a:rect l="l" t="t" r="r" b="b"/>
                            <a:pathLst>
                              <a:path h="5833745">
                                <a:moveTo>
                                  <a:pt x="0" y="0"/>
                                </a:moveTo>
                                <a:lnTo>
                                  <a:pt x="0" y="5833745"/>
                                </a:lnTo>
                              </a:path>
                            </a:pathLst>
                          </a:custGeom>
                          <a:ln w="12700">
                            <a:solidFill>
                              <a:srgbClr val="231F20"/>
                            </a:solidFill>
                            <a:prstDash val="solid"/>
                          </a:ln>
                        </wps:spPr>
                        <wps:bodyPr wrap="square" lIns="0" tIns="0" rIns="0" bIns="0" rtlCol="0">
                          <a:prstTxWarp prst="textNoShape">
                            <a:avLst/>
                          </a:prstTxWarp>
                          <a:noAutofit/>
                        </wps:bodyPr>
                      </wps:wsp>
                      <wps:wsp>
                        <wps:cNvPr id="132" name="Graphic 132"/>
                        <wps:cNvSpPr/>
                        <wps:spPr>
                          <a:xfrm>
                            <a:off x="6350" y="5829300"/>
                            <a:ext cx="1722120" cy="1270"/>
                          </a:xfrm>
                          <a:custGeom>
                            <a:avLst/>
                            <a:gdLst/>
                            <a:ahLst/>
                            <a:cxnLst/>
                            <a:rect l="l" t="t" r="r" b="b"/>
                            <a:pathLst>
                              <a:path w="1722120">
                                <a:moveTo>
                                  <a:pt x="0" y="0"/>
                                </a:moveTo>
                                <a:lnTo>
                                  <a:pt x="1722120" y="0"/>
                                </a:lnTo>
                              </a:path>
                            </a:pathLst>
                          </a:custGeom>
                          <a:ln w="12700">
                            <a:solidFill>
                              <a:srgbClr val="231F20"/>
                            </a:solidFill>
                            <a:prstDash val="solid"/>
                          </a:ln>
                        </wps:spPr>
                        <wps:bodyPr wrap="square" lIns="0" tIns="0" rIns="0" bIns="0" rtlCol="0">
                          <a:prstTxWarp prst="textNoShape">
                            <a:avLst/>
                          </a:prstTxWarp>
                          <a:noAutofit/>
                        </wps:bodyPr>
                      </wps:wsp>
                      <wps:wsp>
                        <wps:cNvPr id="133" name="Graphic 133"/>
                        <wps:cNvSpPr/>
                        <wps:spPr>
                          <a:xfrm>
                            <a:off x="1723389" y="5619115"/>
                            <a:ext cx="1270" cy="213360"/>
                          </a:xfrm>
                          <a:custGeom>
                            <a:avLst/>
                            <a:gdLst/>
                            <a:ahLst/>
                            <a:cxnLst/>
                            <a:rect l="l" t="t" r="r" b="b"/>
                            <a:pathLst>
                              <a:path h="213360">
                                <a:moveTo>
                                  <a:pt x="0" y="0"/>
                                </a:moveTo>
                                <a:lnTo>
                                  <a:pt x="0" y="213359"/>
                                </a:lnTo>
                              </a:path>
                            </a:pathLst>
                          </a:custGeom>
                          <a:ln w="12700">
                            <a:solidFill>
                              <a:srgbClr val="231F20"/>
                            </a:solidFill>
                            <a:prstDash val="solid"/>
                          </a:ln>
                        </wps:spPr>
                        <wps:bodyPr wrap="square" lIns="0" tIns="0" rIns="0" bIns="0" rtlCol="0">
                          <a:prstTxWarp prst="textNoShape">
                            <a:avLst/>
                          </a:prstTxWarp>
                          <a:noAutofit/>
                        </wps:bodyPr>
                      </wps:wsp>
                      <wps:wsp>
                        <wps:cNvPr id="134" name="Graphic 134"/>
                        <wps:cNvSpPr/>
                        <wps:spPr>
                          <a:xfrm>
                            <a:off x="1053464" y="5248909"/>
                            <a:ext cx="147320" cy="1270"/>
                          </a:xfrm>
                          <a:custGeom>
                            <a:avLst/>
                            <a:gdLst/>
                            <a:ahLst/>
                            <a:cxnLst/>
                            <a:rect l="l" t="t" r="r" b="b"/>
                            <a:pathLst>
                              <a:path w="147320" h="635">
                                <a:moveTo>
                                  <a:pt x="147319" y="635"/>
                                </a:moveTo>
                                <a:lnTo>
                                  <a:pt x="0" y="0"/>
                                </a:lnTo>
                              </a:path>
                            </a:pathLst>
                          </a:custGeom>
                          <a:ln w="12700">
                            <a:solidFill>
                              <a:srgbClr val="D2232A"/>
                            </a:solidFill>
                            <a:prstDash val="solid"/>
                          </a:ln>
                        </wps:spPr>
                        <wps:bodyPr wrap="square" lIns="0" tIns="0" rIns="0" bIns="0" rtlCol="0">
                          <a:prstTxWarp prst="textNoShape">
                            <a:avLst/>
                          </a:prstTxWarp>
                          <a:noAutofit/>
                        </wps:bodyPr>
                      </wps:wsp>
                      <wps:wsp>
                        <wps:cNvPr id="135" name="Graphic 135"/>
                        <wps:cNvSpPr/>
                        <wps:spPr>
                          <a:xfrm>
                            <a:off x="1105535" y="5213984"/>
                            <a:ext cx="95250" cy="68580"/>
                          </a:xfrm>
                          <a:custGeom>
                            <a:avLst/>
                            <a:gdLst/>
                            <a:ahLst/>
                            <a:cxnLst/>
                            <a:rect l="l" t="t" r="r" b="b"/>
                            <a:pathLst>
                              <a:path w="95250" h="68580">
                                <a:moveTo>
                                  <a:pt x="634" y="0"/>
                                </a:moveTo>
                                <a:lnTo>
                                  <a:pt x="95249" y="34925"/>
                                </a:lnTo>
                                <a:lnTo>
                                  <a:pt x="0" y="68580"/>
                                </a:lnTo>
                              </a:path>
                            </a:pathLst>
                          </a:custGeom>
                          <a:ln w="12700">
                            <a:solidFill>
                              <a:srgbClr val="D2232A"/>
                            </a:solidFill>
                            <a:prstDash val="solid"/>
                          </a:ln>
                        </wps:spPr>
                        <wps:bodyPr wrap="square" lIns="0" tIns="0" rIns="0" bIns="0" rtlCol="0">
                          <a:prstTxWarp prst="textNoShape">
                            <a:avLst/>
                          </a:prstTxWarp>
                          <a:noAutofit/>
                        </wps:bodyPr>
                      </wps:wsp>
                      <wps:wsp>
                        <wps:cNvPr id="136" name="Graphic 136"/>
                        <wps:cNvSpPr/>
                        <wps:spPr>
                          <a:xfrm>
                            <a:off x="1057910" y="5106034"/>
                            <a:ext cx="158750" cy="1270"/>
                          </a:xfrm>
                          <a:custGeom>
                            <a:avLst/>
                            <a:gdLst/>
                            <a:ahLst/>
                            <a:cxnLst/>
                            <a:rect l="l" t="t" r="r" b="b"/>
                            <a:pathLst>
                              <a:path w="158750">
                                <a:moveTo>
                                  <a:pt x="158750" y="0"/>
                                </a:moveTo>
                                <a:lnTo>
                                  <a:pt x="0" y="0"/>
                                </a:lnTo>
                              </a:path>
                            </a:pathLst>
                          </a:custGeom>
                          <a:ln w="12700">
                            <a:solidFill>
                              <a:srgbClr val="D2232A"/>
                            </a:solidFill>
                            <a:prstDash val="solid"/>
                          </a:ln>
                        </wps:spPr>
                        <wps:bodyPr wrap="square" lIns="0" tIns="0" rIns="0" bIns="0" rtlCol="0">
                          <a:prstTxWarp prst="textNoShape">
                            <a:avLst/>
                          </a:prstTxWarp>
                          <a:noAutofit/>
                        </wps:bodyPr>
                      </wps:wsp>
                      <wps:wsp>
                        <wps:cNvPr id="137" name="Graphic 137"/>
                        <wps:cNvSpPr/>
                        <wps:spPr>
                          <a:xfrm>
                            <a:off x="1122044" y="5071745"/>
                            <a:ext cx="94615" cy="68580"/>
                          </a:xfrm>
                          <a:custGeom>
                            <a:avLst/>
                            <a:gdLst/>
                            <a:ahLst/>
                            <a:cxnLst/>
                            <a:rect l="l" t="t" r="r" b="b"/>
                            <a:pathLst>
                              <a:path w="94615" h="68580">
                                <a:moveTo>
                                  <a:pt x="0" y="0"/>
                                </a:moveTo>
                                <a:lnTo>
                                  <a:pt x="94615" y="34290"/>
                                </a:lnTo>
                                <a:lnTo>
                                  <a:pt x="0" y="68580"/>
                                </a:lnTo>
                              </a:path>
                            </a:pathLst>
                          </a:custGeom>
                          <a:ln w="12700">
                            <a:solidFill>
                              <a:srgbClr val="D2232A"/>
                            </a:solidFill>
                            <a:prstDash val="solid"/>
                          </a:ln>
                        </wps:spPr>
                        <wps:bodyPr wrap="square" lIns="0" tIns="0" rIns="0" bIns="0" rtlCol="0">
                          <a:prstTxWarp prst="textNoShape">
                            <a:avLst/>
                          </a:prstTxWarp>
                          <a:noAutofit/>
                        </wps:bodyPr>
                      </wps:wsp>
                      <wps:wsp>
                        <wps:cNvPr id="138" name="Graphic 138"/>
                        <wps:cNvSpPr/>
                        <wps:spPr>
                          <a:xfrm>
                            <a:off x="1053464" y="5378450"/>
                            <a:ext cx="157480" cy="3810"/>
                          </a:xfrm>
                          <a:custGeom>
                            <a:avLst/>
                            <a:gdLst/>
                            <a:ahLst/>
                            <a:cxnLst/>
                            <a:rect l="l" t="t" r="r" b="b"/>
                            <a:pathLst>
                              <a:path w="157480" h="3810">
                                <a:moveTo>
                                  <a:pt x="157480" y="0"/>
                                </a:moveTo>
                                <a:lnTo>
                                  <a:pt x="0" y="3809"/>
                                </a:lnTo>
                              </a:path>
                            </a:pathLst>
                          </a:custGeom>
                          <a:ln w="12700">
                            <a:solidFill>
                              <a:srgbClr val="D2232A"/>
                            </a:solidFill>
                            <a:prstDash val="solid"/>
                          </a:ln>
                        </wps:spPr>
                        <wps:bodyPr wrap="square" lIns="0" tIns="0" rIns="0" bIns="0" rtlCol="0">
                          <a:prstTxWarp prst="textNoShape">
                            <a:avLst/>
                          </a:prstTxWarp>
                          <a:noAutofit/>
                        </wps:bodyPr>
                      </wps:wsp>
                      <wps:wsp>
                        <wps:cNvPr id="139" name="Graphic 139"/>
                        <wps:cNvSpPr/>
                        <wps:spPr>
                          <a:xfrm>
                            <a:off x="1115694" y="5346065"/>
                            <a:ext cx="95250" cy="69215"/>
                          </a:xfrm>
                          <a:custGeom>
                            <a:avLst/>
                            <a:gdLst/>
                            <a:ahLst/>
                            <a:cxnLst/>
                            <a:rect l="l" t="t" r="r" b="b"/>
                            <a:pathLst>
                              <a:path w="95250" h="69215">
                                <a:moveTo>
                                  <a:pt x="0" y="0"/>
                                </a:moveTo>
                                <a:lnTo>
                                  <a:pt x="95250" y="32384"/>
                                </a:lnTo>
                                <a:lnTo>
                                  <a:pt x="1905" y="69215"/>
                                </a:lnTo>
                              </a:path>
                            </a:pathLst>
                          </a:custGeom>
                          <a:ln w="12700">
                            <a:solidFill>
                              <a:srgbClr val="D2232A"/>
                            </a:solidFill>
                            <a:prstDash val="solid"/>
                          </a:ln>
                        </wps:spPr>
                        <wps:bodyPr wrap="square" lIns="0" tIns="0" rIns="0" bIns="0" rtlCol="0">
                          <a:prstTxWarp prst="textNoShape">
                            <a:avLst/>
                          </a:prstTxWarp>
                          <a:noAutofit/>
                        </wps:bodyPr>
                      </wps:wsp>
                      <wps:wsp>
                        <wps:cNvPr id="140" name="Graphic 140"/>
                        <wps:cNvSpPr/>
                        <wps:spPr>
                          <a:xfrm>
                            <a:off x="1049019" y="5519420"/>
                            <a:ext cx="161925" cy="1270"/>
                          </a:xfrm>
                          <a:custGeom>
                            <a:avLst/>
                            <a:gdLst/>
                            <a:ahLst/>
                            <a:cxnLst/>
                            <a:rect l="l" t="t" r="r" b="b"/>
                            <a:pathLst>
                              <a:path w="161925" h="635">
                                <a:moveTo>
                                  <a:pt x="161925" y="635"/>
                                </a:moveTo>
                                <a:lnTo>
                                  <a:pt x="0" y="0"/>
                                </a:lnTo>
                              </a:path>
                            </a:pathLst>
                          </a:custGeom>
                          <a:ln w="12700">
                            <a:solidFill>
                              <a:srgbClr val="D2232A"/>
                            </a:solidFill>
                            <a:prstDash val="solid"/>
                          </a:ln>
                        </wps:spPr>
                        <wps:bodyPr wrap="square" lIns="0" tIns="0" rIns="0" bIns="0" rtlCol="0">
                          <a:prstTxWarp prst="textNoShape">
                            <a:avLst/>
                          </a:prstTxWarp>
                          <a:noAutofit/>
                        </wps:bodyPr>
                      </wps:wsp>
                      <wps:wsp>
                        <wps:cNvPr id="141" name="Graphic 141"/>
                        <wps:cNvSpPr/>
                        <wps:spPr>
                          <a:xfrm>
                            <a:off x="1116330" y="5485129"/>
                            <a:ext cx="94615" cy="69215"/>
                          </a:xfrm>
                          <a:custGeom>
                            <a:avLst/>
                            <a:gdLst/>
                            <a:ahLst/>
                            <a:cxnLst/>
                            <a:rect l="l" t="t" r="r" b="b"/>
                            <a:pathLst>
                              <a:path w="94615" h="69215">
                                <a:moveTo>
                                  <a:pt x="634" y="0"/>
                                </a:moveTo>
                                <a:lnTo>
                                  <a:pt x="94614" y="34925"/>
                                </a:lnTo>
                                <a:lnTo>
                                  <a:pt x="0" y="69215"/>
                                </a:lnTo>
                              </a:path>
                            </a:pathLst>
                          </a:custGeom>
                          <a:ln w="12700">
                            <a:solidFill>
                              <a:srgbClr val="D2232A"/>
                            </a:solidFill>
                            <a:prstDash val="solid"/>
                          </a:ln>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35" cstate="print"/>
                          <a:stretch>
                            <a:fillRect/>
                          </a:stretch>
                        </pic:blipFill>
                        <pic:spPr>
                          <a:xfrm>
                            <a:off x="1685924" y="967739"/>
                            <a:ext cx="65404" cy="274955"/>
                          </a:xfrm>
                          <a:prstGeom prst="rect">
                            <a:avLst/>
                          </a:prstGeom>
                        </pic:spPr>
                      </pic:pic>
                      <wps:wsp>
                        <wps:cNvPr id="143" name="Graphic 143"/>
                        <wps:cNvSpPr/>
                        <wps:spPr>
                          <a:xfrm>
                            <a:off x="1228725" y="335279"/>
                            <a:ext cx="965835" cy="619760"/>
                          </a:xfrm>
                          <a:custGeom>
                            <a:avLst/>
                            <a:gdLst/>
                            <a:ahLst/>
                            <a:cxnLst/>
                            <a:rect l="l" t="t" r="r" b="b"/>
                            <a:pathLst>
                              <a:path w="965835" h="619760">
                                <a:moveTo>
                                  <a:pt x="0" y="619760"/>
                                </a:moveTo>
                                <a:lnTo>
                                  <a:pt x="965835" y="619760"/>
                                </a:lnTo>
                                <a:lnTo>
                                  <a:pt x="965835" y="0"/>
                                </a:lnTo>
                                <a:lnTo>
                                  <a:pt x="0" y="0"/>
                                </a:lnTo>
                                <a:lnTo>
                                  <a:pt x="0" y="619760"/>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36" cstate="print"/>
                          <a:stretch>
                            <a:fillRect/>
                          </a:stretch>
                        </pic:blipFill>
                        <pic:spPr>
                          <a:xfrm>
                            <a:off x="1689099" y="1892299"/>
                            <a:ext cx="65404" cy="274954"/>
                          </a:xfrm>
                          <a:prstGeom prst="rect">
                            <a:avLst/>
                          </a:prstGeom>
                        </pic:spPr>
                      </pic:pic>
                      <wps:wsp>
                        <wps:cNvPr id="145" name="Graphic 145"/>
                        <wps:cNvSpPr/>
                        <wps:spPr>
                          <a:xfrm>
                            <a:off x="1236980" y="1252219"/>
                            <a:ext cx="965835" cy="619760"/>
                          </a:xfrm>
                          <a:custGeom>
                            <a:avLst/>
                            <a:gdLst/>
                            <a:ahLst/>
                            <a:cxnLst/>
                            <a:rect l="l" t="t" r="r" b="b"/>
                            <a:pathLst>
                              <a:path w="965835" h="619760">
                                <a:moveTo>
                                  <a:pt x="0" y="619760"/>
                                </a:moveTo>
                                <a:lnTo>
                                  <a:pt x="965835" y="619760"/>
                                </a:lnTo>
                                <a:lnTo>
                                  <a:pt x="965835" y="0"/>
                                </a:lnTo>
                                <a:lnTo>
                                  <a:pt x="0" y="0"/>
                                </a:lnTo>
                                <a:lnTo>
                                  <a:pt x="0" y="619760"/>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6" name="Image 146"/>
                          <pic:cNvPicPr/>
                        </pic:nvPicPr>
                        <pic:blipFill>
                          <a:blip r:embed="rId37" cstate="print"/>
                          <a:stretch>
                            <a:fillRect/>
                          </a:stretch>
                        </pic:blipFill>
                        <pic:spPr>
                          <a:xfrm>
                            <a:off x="1689099" y="2820669"/>
                            <a:ext cx="65404" cy="274954"/>
                          </a:xfrm>
                          <a:prstGeom prst="rect">
                            <a:avLst/>
                          </a:prstGeom>
                        </pic:spPr>
                      </pic:pic>
                      <wps:wsp>
                        <wps:cNvPr id="147" name="Graphic 147"/>
                        <wps:cNvSpPr/>
                        <wps:spPr>
                          <a:xfrm>
                            <a:off x="1228725" y="2182495"/>
                            <a:ext cx="965835" cy="619760"/>
                          </a:xfrm>
                          <a:custGeom>
                            <a:avLst/>
                            <a:gdLst/>
                            <a:ahLst/>
                            <a:cxnLst/>
                            <a:rect l="l" t="t" r="r" b="b"/>
                            <a:pathLst>
                              <a:path w="965835" h="619760">
                                <a:moveTo>
                                  <a:pt x="0" y="619760"/>
                                </a:moveTo>
                                <a:lnTo>
                                  <a:pt x="965835" y="619760"/>
                                </a:lnTo>
                                <a:lnTo>
                                  <a:pt x="965835" y="0"/>
                                </a:lnTo>
                                <a:lnTo>
                                  <a:pt x="0" y="0"/>
                                </a:lnTo>
                                <a:lnTo>
                                  <a:pt x="0" y="619760"/>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38" cstate="print"/>
                          <a:stretch>
                            <a:fillRect/>
                          </a:stretch>
                        </pic:blipFill>
                        <pic:spPr>
                          <a:xfrm>
                            <a:off x="1689734" y="3736973"/>
                            <a:ext cx="65404" cy="276224"/>
                          </a:xfrm>
                          <a:prstGeom prst="rect">
                            <a:avLst/>
                          </a:prstGeom>
                        </pic:spPr>
                      </pic:pic>
                      <wps:wsp>
                        <wps:cNvPr id="149" name="Graphic 149"/>
                        <wps:cNvSpPr/>
                        <wps:spPr>
                          <a:xfrm>
                            <a:off x="1049019" y="3654425"/>
                            <a:ext cx="135255" cy="69850"/>
                          </a:xfrm>
                          <a:custGeom>
                            <a:avLst/>
                            <a:gdLst/>
                            <a:ahLst/>
                            <a:cxnLst/>
                            <a:rect l="l" t="t" r="r" b="b"/>
                            <a:pathLst>
                              <a:path w="135255" h="69850">
                                <a:moveTo>
                                  <a:pt x="135255" y="0"/>
                                </a:moveTo>
                                <a:lnTo>
                                  <a:pt x="0" y="69850"/>
                                </a:lnTo>
                              </a:path>
                            </a:pathLst>
                          </a:custGeom>
                          <a:ln w="12700">
                            <a:solidFill>
                              <a:srgbClr val="D2232A"/>
                            </a:solidFill>
                            <a:prstDash val="solid"/>
                          </a:ln>
                        </wps:spPr>
                        <wps:bodyPr wrap="square" lIns="0" tIns="0" rIns="0" bIns="0" rtlCol="0">
                          <a:prstTxWarp prst="textNoShape">
                            <a:avLst/>
                          </a:prstTxWarp>
                          <a:noAutofit/>
                        </wps:bodyPr>
                      </wps:wsp>
                      <wps:wsp>
                        <wps:cNvPr id="150" name="Graphic 150"/>
                        <wps:cNvSpPr/>
                        <wps:spPr>
                          <a:xfrm>
                            <a:off x="1083944" y="3653790"/>
                            <a:ext cx="99695" cy="73660"/>
                          </a:xfrm>
                          <a:custGeom>
                            <a:avLst/>
                            <a:gdLst/>
                            <a:ahLst/>
                            <a:cxnLst/>
                            <a:rect l="l" t="t" r="r" b="b"/>
                            <a:pathLst>
                              <a:path w="99695" h="73660">
                                <a:moveTo>
                                  <a:pt x="0" y="12700"/>
                                </a:moveTo>
                                <a:lnTo>
                                  <a:pt x="99695" y="0"/>
                                </a:lnTo>
                                <a:lnTo>
                                  <a:pt x="31115" y="73660"/>
                                </a:lnTo>
                              </a:path>
                            </a:pathLst>
                          </a:custGeom>
                          <a:ln w="12700">
                            <a:solidFill>
                              <a:srgbClr val="D2232A"/>
                            </a:solidFill>
                            <a:prstDash val="solid"/>
                          </a:ln>
                        </wps:spPr>
                        <wps:bodyPr wrap="square" lIns="0" tIns="0" rIns="0" bIns="0" rtlCol="0">
                          <a:prstTxWarp prst="textNoShape">
                            <a:avLst/>
                          </a:prstTxWarp>
                          <a:noAutofit/>
                        </wps:bodyPr>
                      </wps:wsp>
                      <wps:wsp>
                        <wps:cNvPr id="151" name="Graphic 151"/>
                        <wps:cNvSpPr/>
                        <wps:spPr>
                          <a:xfrm>
                            <a:off x="1049019" y="3481704"/>
                            <a:ext cx="142240" cy="3175"/>
                          </a:xfrm>
                          <a:custGeom>
                            <a:avLst/>
                            <a:gdLst/>
                            <a:ahLst/>
                            <a:cxnLst/>
                            <a:rect l="l" t="t" r="r" b="b"/>
                            <a:pathLst>
                              <a:path w="142240" h="3175">
                                <a:moveTo>
                                  <a:pt x="142240" y="3175"/>
                                </a:moveTo>
                                <a:lnTo>
                                  <a:pt x="0" y="0"/>
                                </a:lnTo>
                              </a:path>
                            </a:pathLst>
                          </a:custGeom>
                          <a:ln w="12700">
                            <a:solidFill>
                              <a:srgbClr val="D2232A"/>
                            </a:solidFill>
                            <a:prstDash val="solid"/>
                          </a:ln>
                        </wps:spPr>
                        <wps:bodyPr wrap="square" lIns="0" tIns="0" rIns="0" bIns="0" rtlCol="0">
                          <a:prstTxWarp prst="textNoShape">
                            <a:avLst/>
                          </a:prstTxWarp>
                          <a:noAutofit/>
                        </wps:bodyPr>
                      </wps:wsp>
                      <wps:wsp>
                        <wps:cNvPr id="152" name="Graphic 152"/>
                        <wps:cNvSpPr/>
                        <wps:spPr>
                          <a:xfrm>
                            <a:off x="1096010" y="3448050"/>
                            <a:ext cx="95250" cy="69215"/>
                          </a:xfrm>
                          <a:custGeom>
                            <a:avLst/>
                            <a:gdLst/>
                            <a:ahLst/>
                            <a:cxnLst/>
                            <a:rect l="l" t="t" r="r" b="b"/>
                            <a:pathLst>
                              <a:path w="95250" h="69215">
                                <a:moveTo>
                                  <a:pt x="1905" y="0"/>
                                </a:moveTo>
                                <a:lnTo>
                                  <a:pt x="95250" y="36830"/>
                                </a:lnTo>
                                <a:lnTo>
                                  <a:pt x="0" y="69215"/>
                                </a:lnTo>
                              </a:path>
                            </a:pathLst>
                          </a:custGeom>
                          <a:ln w="12700">
                            <a:solidFill>
                              <a:srgbClr val="D2232A"/>
                            </a:solidFill>
                            <a:prstDash val="solid"/>
                          </a:ln>
                        </wps:spPr>
                        <wps:bodyPr wrap="square" lIns="0" tIns="0" rIns="0" bIns="0" rtlCol="0">
                          <a:prstTxWarp prst="textNoShape">
                            <a:avLst/>
                          </a:prstTxWarp>
                          <a:noAutofit/>
                        </wps:bodyPr>
                      </wps:wsp>
                      <wps:wsp>
                        <wps:cNvPr id="153" name="Graphic 153"/>
                        <wps:cNvSpPr/>
                        <wps:spPr>
                          <a:xfrm>
                            <a:off x="1049019" y="4298315"/>
                            <a:ext cx="147320" cy="4445"/>
                          </a:xfrm>
                          <a:custGeom>
                            <a:avLst/>
                            <a:gdLst/>
                            <a:ahLst/>
                            <a:cxnLst/>
                            <a:rect l="l" t="t" r="r" b="b"/>
                            <a:pathLst>
                              <a:path w="147320" h="4445">
                                <a:moveTo>
                                  <a:pt x="147319" y="4444"/>
                                </a:moveTo>
                                <a:lnTo>
                                  <a:pt x="0" y="0"/>
                                </a:lnTo>
                              </a:path>
                            </a:pathLst>
                          </a:custGeom>
                          <a:ln w="12700">
                            <a:solidFill>
                              <a:srgbClr val="D2232A"/>
                            </a:solidFill>
                            <a:prstDash val="solid"/>
                          </a:ln>
                        </wps:spPr>
                        <wps:bodyPr wrap="square" lIns="0" tIns="0" rIns="0" bIns="0" rtlCol="0">
                          <a:prstTxWarp prst="textNoShape">
                            <a:avLst/>
                          </a:prstTxWarp>
                          <a:noAutofit/>
                        </wps:bodyPr>
                      </wps:wsp>
                      <wps:wsp>
                        <wps:cNvPr id="154" name="Graphic 154"/>
                        <wps:cNvSpPr/>
                        <wps:spPr>
                          <a:xfrm>
                            <a:off x="1100455" y="4265295"/>
                            <a:ext cx="95885" cy="69215"/>
                          </a:xfrm>
                          <a:custGeom>
                            <a:avLst/>
                            <a:gdLst/>
                            <a:ahLst/>
                            <a:cxnLst/>
                            <a:rect l="l" t="t" r="r" b="b"/>
                            <a:pathLst>
                              <a:path w="95885" h="69215">
                                <a:moveTo>
                                  <a:pt x="2540" y="0"/>
                                </a:moveTo>
                                <a:lnTo>
                                  <a:pt x="95885" y="37465"/>
                                </a:lnTo>
                                <a:lnTo>
                                  <a:pt x="0" y="69215"/>
                                </a:lnTo>
                              </a:path>
                            </a:pathLst>
                          </a:custGeom>
                          <a:ln w="12700">
                            <a:solidFill>
                              <a:srgbClr val="D2232A"/>
                            </a:solidFill>
                            <a:prstDash val="solid"/>
                          </a:ln>
                        </wps:spPr>
                        <wps:bodyPr wrap="square" lIns="0" tIns="0" rIns="0" bIns="0" rtlCol="0">
                          <a:prstTxWarp prst="textNoShape">
                            <a:avLst/>
                          </a:prstTxWarp>
                          <a:noAutofit/>
                        </wps:bodyPr>
                      </wps:wsp>
                      <wps:wsp>
                        <wps:cNvPr id="155" name="Textbox 155"/>
                        <wps:cNvSpPr txBox="1"/>
                        <wps:spPr>
                          <a:xfrm>
                            <a:off x="1298955" y="2623598"/>
                            <a:ext cx="854710" cy="128270"/>
                          </a:xfrm>
                          <a:prstGeom prst="rect">
                            <a:avLst/>
                          </a:prstGeom>
                        </wps:spPr>
                        <wps:txbx>
                          <w:txbxContent>
                            <w:p w14:paraId="368B13CF" w14:textId="77777777" w:rsidR="00627196" w:rsidRDefault="00000000">
                              <w:pPr>
                                <w:tabs>
                                  <w:tab w:val="left" w:pos="441"/>
                                </w:tabs>
                                <w:spacing w:line="201" w:lineRule="exact"/>
                                <w:rPr>
                                  <w:sz w:val="18"/>
                                </w:rPr>
                              </w:pPr>
                              <w:r>
                                <w:rPr>
                                  <w:color w:val="231F20"/>
                                  <w:spacing w:val="-5"/>
                                  <w:sz w:val="18"/>
                                </w:rPr>
                                <w:t>V:</w:t>
                              </w:r>
                              <w:r>
                                <w:rPr>
                                  <w:color w:val="231F20"/>
                                  <w:sz w:val="18"/>
                                </w:rPr>
                                <w:tab/>
                                <w:t>0.0</w:t>
                              </w:r>
                              <w:r>
                                <w:rPr>
                                  <w:color w:val="231F20"/>
                                  <w:spacing w:val="61"/>
                                  <w:w w:val="150"/>
                                  <w:sz w:val="18"/>
                                </w:rPr>
                                <w:t xml:space="preserve"> </w:t>
                              </w:r>
                              <w:r>
                                <w:rPr>
                                  <w:color w:val="231F20"/>
                                  <w:spacing w:val="-5"/>
                                  <w:sz w:val="18"/>
                                </w:rPr>
                                <w:t>ml/min</w:t>
                              </w:r>
                            </w:p>
                          </w:txbxContent>
                        </wps:txbx>
                        <wps:bodyPr wrap="square" lIns="0" tIns="0" rIns="0" bIns="0" rtlCol="0">
                          <a:noAutofit/>
                        </wps:bodyPr>
                      </wps:wsp>
                      <wps:wsp>
                        <wps:cNvPr id="156" name="Textbox 156"/>
                        <wps:cNvSpPr txBox="1"/>
                        <wps:spPr>
                          <a:xfrm>
                            <a:off x="1966467" y="2349278"/>
                            <a:ext cx="188595" cy="128270"/>
                          </a:xfrm>
                          <a:prstGeom prst="rect">
                            <a:avLst/>
                          </a:prstGeom>
                        </wps:spPr>
                        <wps:txbx>
                          <w:txbxContent>
                            <w:p w14:paraId="2B3FEB93" w14:textId="77777777" w:rsidR="00627196" w:rsidRDefault="00000000">
                              <w:pPr>
                                <w:spacing w:line="201" w:lineRule="exact"/>
                                <w:rPr>
                                  <w:sz w:val="18"/>
                                </w:rPr>
                              </w:pPr>
                              <w:proofErr w:type="spellStart"/>
                              <w:r>
                                <w:rPr>
                                  <w:color w:val="231F20"/>
                                  <w:spacing w:val="-9"/>
                                  <w:sz w:val="18"/>
                                  <w:u w:val="single" w:color="231F20"/>
                                </w:rPr>
                                <w:t>Sm</w:t>
                              </w:r>
                              <w:r>
                                <w:rPr>
                                  <w:color w:val="231F20"/>
                                  <w:spacing w:val="-9"/>
                                  <w:sz w:val="18"/>
                                </w:rPr>
                                <w:t>l</w:t>
                              </w:r>
                              <w:proofErr w:type="spellEnd"/>
                            </w:p>
                          </w:txbxContent>
                        </wps:txbx>
                        <wps:bodyPr wrap="square" lIns="0" tIns="0" rIns="0" bIns="0" rtlCol="0">
                          <a:noAutofit/>
                        </wps:bodyPr>
                      </wps:wsp>
                      <wps:wsp>
                        <wps:cNvPr id="157" name="Textbox 157"/>
                        <wps:cNvSpPr txBox="1"/>
                        <wps:spPr>
                          <a:xfrm>
                            <a:off x="1503172" y="2361629"/>
                            <a:ext cx="645795" cy="255904"/>
                          </a:xfrm>
                          <a:prstGeom prst="rect">
                            <a:avLst/>
                          </a:prstGeom>
                        </wps:spPr>
                        <wps:txbx>
                          <w:txbxContent>
                            <w:p w14:paraId="1DE4E710" w14:textId="77777777" w:rsidR="00627196" w:rsidRDefault="00000000">
                              <w:pPr>
                                <w:spacing w:line="402" w:lineRule="exact"/>
                                <w:rPr>
                                  <w:sz w:val="18"/>
                                </w:rPr>
                              </w:pPr>
                              <w:r>
                                <w:rPr>
                                  <w:color w:val="231F20"/>
                                  <w:w w:val="90"/>
                                  <w:position w:val="1"/>
                                  <w:sz w:val="36"/>
                                </w:rPr>
                                <w:t>0.00</w:t>
                              </w:r>
                              <w:r>
                                <w:rPr>
                                  <w:color w:val="231F20"/>
                                  <w:spacing w:val="-8"/>
                                  <w:position w:val="1"/>
                                  <w:sz w:val="36"/>
                                </w:rPr>
                                <w:t xml:space="preserve"> </w:t>
                              </w:r>
                              <w:r>
                                <w:rPr>
                                  <w:color w:val="231F20"/>
                                  <w:spacing w:val="-5"/>
                                  <w:sz w:val="18"/>
                                </w:rPr>
                                <w:t>min</w:t>
                              </w:r>
                            </w:p>
                          </w:txbxContent>
                        </wps:txbx>
                        <wps:bodyPr wrap="square" lIns="0" tIns="0" rIns="0" bIns="0" rtlCol="0">
                          <a:noAutofit/>
                        </wps:bodyPr>
                      </wps:wsp>
                      <wps:wsp>
                        <wps:cNvPr id="158" name="Textbox 158"/>
                        <wps:cNvSpPr txBox="1"/>
                        <wps:spPr>
                          <a:xfrm>
                            <a:off x="1905507" y="2206616"/>
                            <a:ext cx="264795" cy="130175"/>
                          </a:xfrm>
                          <a:prstGeom prst="rect">
                            <a:avLst/>
                          </a:prstGeom>
                        </wps:spPr>
                        <wps:txbx>
                          <w:txbxContent>
                            <w:p w14:paraId="7D9F9BC6" w14:textId="77777777" w:rsidR="00627196" w:rsidRDefault="00000000">
                              <w:pPr>
                                <w:spacing w:line="205" w:lineRule="exact"/>
                                <w:rPr>
                                  <w:rFonts w:ascii="Arial"/>
                                  <w:b/>
                                  <w:position w:val="4"/>
                                  <w:sz w:val="14"/>
                                </w:rPr>
                              </w:pPr>
                              <w:r>
                                <w:rPr>
                                  <w:color w:val="231F20"/>
                                  <w:spacing w:val="-2"/>
                                  <w:w w:val="90"/>
                                  <w:sz w:val="18"/>
                                </w:rPr>
                                <w:t>24.5</w:t>
                              </w:r>
                              <w:r>
                                <w:rPr>
                                  <w:rFonts w:ascii="Arial"/>
                                  <w:b/>
                                  <w:color w:val="231F20"/>
                                  <w:spacing w:val="-2"/>
                                  <w:w w:val="90"/>
                                  <w:position w:val="4"/>
                                  <w:sz w:val="14"/>
                                </w:rPr>
                                <w:t>C</w:t>
                              </w:r>
                            </w:p>
                          </w:txbxContent>
                        </wps:txbx>
                        <wps:bodyPr wrap="square" lIns="0" tIns="0" rIns="0" bIns="0" rtlCol="0">
                          <a:noAutofit/>
                        </wps:bodyPr>
                      </wps:wsp>
                      <wps:wsp>
                        <wps:cNvPr id="159" name="Textbox 159"/>
                        <wps:cNvSpPr txBox="1"/>
                        <wps:spPr>
                          <a:xfrm>
                            <a:off x="1629664" y="2189851"/>
                            <a:ext cx="188595" cy="99060"/>
                          </a:xfrm>
                          <a:prstGeom prst="rect">
                            <a:avLst/>
                          </a:prstGeom>
                        </wps:spPr>
                        <wps:txbx>
                          <w:txbxContent>
                            <w:p w14:paraId="6DD40256" w14:textId="77777777" w:rsidR="00627196" w:rsidRDefault="00000000">
                              <w:pPr>
                                <w:spacing w:line="156" w:lineRule="exact"/>
                                <w:rPr>
                                  <w:rFonts w:ascii="Arial"/>
                                  <w:b/>
                                  <w:sz w:val="14"/>
                                </w:rPr>
                              </w:pPr>
                              <w:r>
                                <w:rPr>
                                  <w:rFonts w:ascii="Arial"/>
                                  <w:b/>
                                  <w:color w:val="231F20"/>
                                  <w:spacing w:val="-4"/>
                                  <w:w w:val="85"/>
                                  <w:sz w:val="14"/>
                                </w:rPr>
                                <w:t>PSIA</w:t>
                              </w:r>
                            </w:p>
                          </w:txbxContent>
                        </wps:txbx>
                        <wps:bodyPr wrap="square" lIns="0" tIns="0" rIns="0" bIns="0" rtlCol="0">
                          <a:noAutofit/>
                        </wps:bodyPr>
                      </wps:wsp>
                      <wps:wsp>
                        <wps:cNvPr id="160" name="Textbox 160"/>
                        <wps:cNvSpPr txBox="1"/>
                        <wps:spPr>
                          <a:xfrm>
                            <a:off x="1266952" y="2206022"/>
                            <a:ext cx="266700" cy="128270"/>
                          </a:xfrm>
                          <a:prstGeom prst="rect">
                            <a:avLst/>
                          </a:prstGeom>
                        </wps:spPr>
                        <wps:txbx>
                          <w:txbxContent>
                            <w:p w14:paraId="05EE20CB" w14:textId="77777777" w:rsidR="00627196" w:rsidRDefault="00000000">
                              <w:pPr>
                                <w:spacing w:line="201" w:lineRule="exact"/>
                                <w:rPr>
                                  <w:sz w:val="18"/>
                                </w:rPr>
                              </w:pPr>
                              <w:r>
                                <w:rPr>
                                  <w:color w:val="231F20"/>
                                  <w:spacing w:val="-2"/>
                                  <w:w w:val="90"/>
                                  <w:sz w:val="18"/>
                                </w:rPr>
                                <w:t>22.77</w:t>
                              </w:r>
                            </w:p>
                          </w:txbxContent>
                        </wps:txbx>
                        <wps:bodyPr wrap="square" lIns="0" tIns="0" rIns="0" bIns="0" rtlCol="0">
                          <a:noAutofit/>
                        </wps:bodyPr>
                      </wps:wsp>
                      <wps:wsp>
                        <wps:cNvPr id="161" name="Textbox 161"/>
                        <wps:cNvSpPr txBox="1"/>
                        <wps:spPr>
                          <a:xfrm>
                            <a:off x="1308100" y="1692065"/>
                            <a:ext cx="849630" cy="141605"/>
                          </a:xfrm>
                          <a:prstGeom prst="rect">
                            <a:avLst/>
                          </a:prstGeom>
                        </wps:spPr>
                        <wps:txbx>
                          <w:txbxContent>
                            <w:p w14:paraId="336CDC59" w14:textId="77777777" w:rsidR="00627196" w:rsidRDefault="00000000">
                              <w:pPr>
                                <w:tabs>
                                  <w:tab w:val="left" w:pos="674"/>
                                </w:tabs>
                                <w:spacing w:line="223" w:lineRule="exact"/>
                                <w:rPr>
                                  <w:sz w:val="18"/>
                                </w:rPr>
                              </w:pPr>
                              <w:r>
                                <w:rPr>
                                  <w:color w:val="231F20"/>
                                  <w:spacing w:val="-5"/>
                                  <w:sz w:val="18"/>
                                </w:rPr>
                                <w:t>T2:</w:t>
                              </w:r>
                              <w:r>
                                <w:rPr>
                                  <w:color w:val="231F20"/>
                                  <w:sz w:val="18"/>
                                </w:rPr>
                                <w:tab/>
                                <w:t>0.0</w:t>
                              </w:r>
                              <w:r>
                                <w:rPr>
                                  <w:color w:val="231F20"/>
                                  <w:spacing w:val="52"/>
                                  <w:sz w:val="18"/>
                                </w:rPr>
                                <w:t xml:space="preserve"> </w:t>
                              </w:r>
                              <w:proofErr w:type="spellStart"/>
                              <w:r>
                                <w:rPr>
                                  <w:rFonts w:ascii="Arial"/>
                                  <w:b/>
                                  <w:color w:val="231F20"/>
                                  <w:spacing w:val="-9"/>
                                  <w:sz w:val="20"/>
                                </w:rPr>
                                <w:t>S</w:t>
                              </w:r>
                              <w:r>
                                <w:rPr>
                                  <w:color w:val="231F20"/>
                                  <w:spacing w:val="-9"/>
                                  <w:sz w:val="18"/>
                                </w:rPr>
                                <w:t>ml</w:t>
                              </w:r>
                              <w:proofErr w:type="spellEnd"/>
                            </w:p>
                          </w:txbxContent>
                        </wps:txbx>
                        <wps:bodyPr wrap="square" lIns="0" tIns="0" rIns="0" bIns="0" rtlCol="0">
                          <a:noAutofit/>
                        </wps:bodyPr>
                      </wps:wsp>
                      <wps:wsp>
                        <wps:cNvPr id="162" name="Textbox 162"/>
                        <wps:cNvSpPr txBox="1"/>
                        <wps:spPr>
                          <a:xfrm>
                            <a:off x="1914651" y="1287050"/>
                            <a:ext cx="266700" cy="393065"/>
                          </a:xfrm>
                          <a:prstGeom prst="rect">
                            <a:avLst/>
                          </a:prstGeom>
                        </wps:spPr>
                        <wps:txbx>
                          <w:txbxContent>
                            <w:p w14:paraId="39E6524B" w14:textId="77777777" w:rsidR="00627196" w:rsidRDefault="00000000">
                              <w:pPr>
                                <w:spacing w:line="201" w:lineRule="exact"/>
                                <w:rPr>
                                  <w:rFonts w:ascii="Arial"/>
                                  <w:b/>
                                  <w:position w:val="3"/>
                                  <w:sz w:val="14"/>
                                </w:rPr>
                              </w:pPr>
                              <w:r>
                                <w:rPr>
                                  <w:color w:val="231F20"/>
                                  <w:w w:val="85"/>
                                  <w:sz w:val="18"/>
                                </w:rPr>
                                <w:t>25.5</w:t>
                              </w:r>
                              <w:r>
                                <w:rPr>
                                  <w:color w:val="231F20"/>
                                  <w:spacing w:val="-20"/>
                                  <w:w w:val="85"/>
                                  <w:sz w:val="18"/>
                                </w:rPr>
                                <w:t xml:space="preserve"> </w:t>
                              </w:r>
                              <w:r>
                                <w:rPr>
                                  <w:rFonts w:ascii="Arial"/>
                                  <w:b/>
                                  <w:color w:val="231F20"/>
                                  <w:spacing w:val="-10"/>
                                  <w:w w:val="95"/>
                                  <w:position w:val="3"/>
                                  <w:sz w:val="14"/>
                                </w:rPr>
                                <w:t>C</w:t>
                              </w:r>
                            </w:p>
                            <w:p w14:paraId="53EFE894" w14:textId="77777777" w:rsidR="00627196" w:rsidRDefault="00000000">
                              <w:pPr>
                                <w:spacing w:before="26" w:line="225" w:lineRule="auto"/>
                                <w:ind w:left="96" w:right="37"/>
                                <w:rPr>
                                  <w:sz w:val="18"/>
                                </w:rPr>
                              </w:pPr>
                              <w:proofErr w:type="spellStart"/>
                              <w:r>
                                <w:rPr>
                                  <w:color w:val="231F20"/>
                                  <w:spacing w:val="-4"/>
                                  <w:w w:val="90"/>
                                  <w:sz w:val="18"/>
                                  <w:u w:val="single" w:color="231F20"/>
                                </w:rPr>
                                <w:t>Sm</w:t>
                              </w:r>
                              <w:r>
                                <w:rPr>
                                  <w:color w:val="231F20"/>
                                  <w:spacing w:val="-4"/>
                                  <w:w w:val="90"/>
                                  <w:sz w:val="18"/>
                                </w:rPr>
                                <w:t>l</w:t>
                              </w:r>
                              <w:proofErr w:type="spellEnd"/>
                              <w:r>
                                <w:rPr>
                                  <w:color w:val="231F20"/>
                                  <w:spacing w:val="-4"/>
                                  <w:w w:val="90"/>
                                  <w:sz w:val="18"/>
                                </w:rPr>
                                <w:t xml:space="preserve"> </w:t>
                              </w:r>
                              <w:r>
                                <w:rPr>
                                  <w:color w:val="231F20"/>
                                  <w:spacing w:val="-9"/>
                                  <w:sz w:val="18"/>
                                </w:rPr>
                                <w:t>min</w:t>
                              </w:r>
                            </w:p>
                          </w:txbxContent>
                        </wps:txbx>
                        <wps:bodyPr wrap="square" lIns="0" tIns="0" rIns="0" bIns="0" rtlCol="0">
                          <a:noAutofit/>
                        </wps:bodyPr>
                      </wps:wsp>
                      <wps:wsp>
                        <wps:cNvPr id="163" name="Textbox 163"/>
                        <wps:cNvSpPr txBox="1"/>
                        <wps:spPr>
                          <a:xfrm>
                            <a:off x="1276096" y="1273928"/>
                            <a:ext cx="643890" cy="421640"/>
                          </a:xfrm>
                          <a:prstGeom prst="rect">
                            <a:avLst/>
                          </a:prstGeom>
                        </wps:spPr>
                        <wps:txbx>
                          <w:txbxContent>
                            <w:p w14:paraId="4744E237" w14:textId="77777777" w:rsidR="00627196" w:rsidRDefault="00000000">
                              <w:pPr>
                                <w:spacing w:line="224" w:lineRule="exact"/>
                                <w:rPr>
                                  <w:rFonts w:ascii="Arial"/>
                                  <w:b/>
                                  <w:position w:val="6"/>
                                  <w:sz w:val="14"/>
                                </w:rPr>
                              </w:pPr>
                              <w:r>
                                <w:rPr>
                                  <w:color w:val="231F20"/>
                                  <w:w w:val="85"/>
                                  <w:sz w:val="18"/>
                                </w:rPr>
                                <w:t>22.77</w:t>
                              </w:r>
                              <w:r>
                                <w:rPr>
                                  <w:color w:val="231F20"/>
                                  <w:sz w:val="18"/>
                                </w:rPr>
                                <w:t xml:space="preserve"> </w:t>
                              </w:r>
                              <w:r>
                                <w:rPr>
                                  <w:rFonts w:ascii="Arial"/>
                                  <w:b/>
                                  <w:color w:val="231F20"/>
                                  <w:spacing w:val="-4"/>
                                  <w:w w:val="90"/>
                                  <w:position w:val="6"/>
                                  <w:sz w:val="14"/>
                                </w:rPr>
                                <w:t>PSIA</w:t>
                              </w:r>
                            </w:p>
                            <w:p w14:paraId="38A7254F" w14:textId="77777777" w:rsidR="00627196" w:rsidRDefault="00000000">
                              <w:pPr>
                                <w:spacing w:before="25"/>
                                <w:ind w:left="371"/>
                                <w:rPr>
                                  <w:sz w:val="36"/>
                                </w:rPr>
                              </w:pPr>
                              <w:r>
                                <w:rPr>
                                  <w:color w:val="231F20"/>
                                  <w:spacing w:val="-4"/>
                                  <w:w w:val="90"/>
                                  <w:sz w:val="36"/>
                                </w:rPr>
                                <w:t>0.00</w:t>
                              </w:r>
                            </w:p>
                          </w:txbxContent>
                        </wps:txbx>
                        <wps:bodyPr wrap="square" lIns="0" tIns="0" rIns="0" bIns="0" rtlCol="0">
                          <a:noAutofit/>
                        </wps:bodyPr>
                      </wps:wsp>
                      <wps:wsp>
                        <wps:cNvPr id="164" name="Textbox 164"/>
                        <wps:cNvSpPr txBox="1"/>
                        <wps:spPr>
                          <a:xfrm>
                            <a:off x="1966467" y="518954"/>
                            <a:ext cx="188595" cy="128270"/>
                          </a:xfrm>
                          <a:prstGeom prst="rect">
                            <a:avLst/>
                          </a:prstGeom>
                        </wps:spPr>
                        <wps:txbx>
                          <w:txbxContent>
                            <w:p w14:paraId="16A1A105" w14:textId="77777777" w:rsidR="00627196" w:rsidRDefault="00000000">
                              <w:pPr>
                                <w:spacing w:line="201" w:lineRule="exact"/>
                                <w:rPr>
                                  <w:sz w:val="18"/>
                                </w:rPr>
                              </w:pPr>
                              <w:proofErr w:type="spellStart"/>
                              <w:r>
                                <w:rPr>
                                  <w:color w:val="231F20"/>
                                  <w:spacing w:val="-9"/>
                                  <w:sz w:val="18"/>
                                  <w:u w:val="single" w:color="231F20"/>
                                </w:rPr>
                                <w:t>Sm</w:t>
                              </w:r>
                              <w:r>
                                <w:rPr>
                                  <w:color w:val="231F20"/>
                                  <w:spacing w:val="-9"/>
                                  <w:sz w:val="18"/>
                                </w:rPr>
                                <w:t>l</w:t>
                              </w:r>
                              <w:proofErr w:type="spellEnd"/>
                            </w:p>
                          </w:txbxContent>
                        </wps:txbx>
                        <wps:bodyPr wrap="square" lIns="0" tIns="0" rIns="0" bIns="0" rtlCol="0">
                          <a:noAutofit/>
                        </wps:bodyPr>
                      </wps:wsp>
                      <wps:wsp>
                        <wps:cNvPr id="165" name="Textbox 165"/>
                        <wps:cNvSpPr txBox="1"/>
                        <wps:spPr>
                          <a:xfrm>
                            <a:off x="1266952" y="364100"/>
                            <a:ext cx="887730" cy="560070"/>
                          </a:xfrm>
                          <a:prstGeom prst="rect">
                            <a:avLst/>
                          </a:prstGeom>
                        </wps:spPr>
                        <wps:txbx>
                          <w:txbxContent>
                            <w:p w14:paraId="2638BA44" w14:textId="77777777" w:rsidR="00627196" w:rsidRDefault="00000000">
                              <w:pPr>
                                <w:spacing w:line="224" w:lineRule="exact"/>
                                <w:rPr>
                                  <w:rFonts w:ascii="Arial"/>
                                  <w:b/>
                                  <w:position w:val="4"/>
                                  <w:sz w:val="14"/>
                                </w:rPr>
                              </w:pPr>
                              <w:r>
                                <w:rPr>
                                  <w:color w:val="231F20"/>
                                  <w:spacing w:val="-2"/>
                                  <w:w w:val="95"/>
                                  <w:sz w:val="18"/>
                                </w:rPr>
                                <w:t>22.77</w:t>
                              </w:r>
                              <w:r>
                                <w:rPr>
                                  <w:color w:val="231F20"/>
                                  <w:spacing w:val="14"/>
                                  <w:sz w:val="18"/>
                                </w:rPr>
                                <w:t xml:space="preserve"> </w:t>
                              </w:r>
                              <w:r>
                                <w:rPr>
                                  <w:rFonts w:ascii="Arial"/>
                                  <w:b/>
                                  <w:color w:val="231F20"/>
                                  <w:spacing w:val="-2"/>
                                  <w:w w:val="95"/>
                                  <w:position w:val="6"/>
                                  <w:sz w:val="14"/>
                                </w:rPr>
                                <w:t>PSIA</w:t>
                              </w:r>
                              <w:r>
                                <w:rPr>
                                  <w:rFonts w:ascii="Arial"/>
                                  <w:b/>
                                  <w:color w:val="231F20"/>
                                  <w:spacing w:val="77"/>
                                  <w:w w:val="150"/>
                                  <w:position w:val="6"/>
                                  <w:sz w:val="14"/>
                                </w:rPr>
                                <w:t xml:space="preserve"> </w:t>
                              </w:r>
                              <w:r>
                                <w:rPr>
                                  <w:color w:val="231F20"/>
                                  <w:spacing w:val="-2"/>
                                  <w:w w:val="95"/>
                                  <w:sz w:val="18"/>
                                </w:rPr>
                                <w:t>25.7</w:t>
                              </w:r>
                              <w:r>
                                <w:rPr>
                                  <w:color w:val="231F20"/>
                                  <w:spacing w:val="-28"/>
                                  <w:w w:val="95"/>
                                  <w:sz w:val="18"/>
                                </w:rPr>
                                <w:t xml:space="preserve"> </w:t>
                              </w:r>
                              <w:r>
                                <w:rPr>
                                  <w:rFonts w:ascii="Arial"/>
                                  <w:b/>
                                  <w:color w:val="231F20"/>
                                  <w:spacing w:val="-10"/>
                                  <w:w w:val="95"/>
                                  <w:position w:val="4"/>
                                  <w:sz w:val="14"/>
                                </w:rPr>
                                <w:t>C</w:t>
                              </w:r>
                            </w:p>
                            <w:p w14:paraId="694E7AD2" w14:textId="77777777" w:rsidR="00627196" w:rsidRDefault="00000000">
                              <w:pPr>
                                <w:spacing w:before="34" w:line="403" w:lineRule="exact"/>
                                <w:ind w:left="371"/>
                                <w:rPr>
                                  <w:sz w:val="18"/>
                                </w:rPr>
                              </w:pPr>
                              <w:r>
                                <w:rPr>
                                  <w:color w:val="231F20"/>
                                  <w:w w:val="90"/>
                                  <w:position w:val="1"/>
                                  <w:sz w:val="36"/>
                                </w:rPr>
                                <w:t>0.00</w:t>
                              </w:r>
                              <w:r>
                                <w:rPr>
                                  <w:color w:val="231F20"/>
                                  <w:spacing w:val="-8"/>
                                  <w:position w:val="1"/>
                                  <w:sz w:val="36"/>
                                </w:rPr>
                                <w:t xml:space="preserve"> </w:t>
                              </w:r>
                              <w:r>
                                <w:rPr>
                                  <w:color w:val="231F20"/>
                                  <w:spacing w:val="-5"/>
                                  <w:sz w:val="18"/>
                                </w:rPr>
                                <w:t>min</w:t>
                              </w:r>
                            </w:p>
                            <w:p w14:paraId="02CACC5E" w14:textId="77777777" w:rsidR="00627196" w:rsidRDefault="00000000">
                              <w:pPr>
                                <w:spacing w:line="219" w:lineRule="exact"/>
                                <w:ind w:left="50"/>
                                <w:rPr>
                                  <w:sz w:val="18"/>
                                </w:rPr>
                              </w:pPr>
                              <w:r>
                                <w:rPr>
                                  <w:color w:val="231F20"/>
                                  <w:spacing w:val="-4"/>
                                  <w:sz w:val="18"/>
                                </w:rPr>
                                <w:t>T1:</w:t>
                              </w:r>
                              <w:r>
                                <w:rPr>
                                  <w:color w:val="231F20"/>
                                  <w:spacing w:val="49"/>
                                  <w:sz w:val="18"/>
                                </w:rPr>
                                <w:t xml:space="preserve"> </w:t>
                              </w:r>
                              <w:r>
                                <w:rPr>
                                  <w:color w:val="231F20"/>
                                  <w:spacing w:val="-4"/>
                                  <w:sz w:val="18"/>
                                </w:rPr>
                                <w:t>14726.0</w:t>
                              </w:r>
                              <w:r>
                                <w:rPr>
                                  <w:color w:val="231F20"/>
                                  <w:spacing w:val="9"/>
                                  <w:sz w:val="18"/>
                                </w:rPr>
                                <w:t xml:space="preserve"> </w:t>
                              </w:r>
                              <w:proofErr w:type="spellStart"/>
                              <w:r>
                                <w:rPr>
                                  <w:rFonts w:ascii="Arial"/>
                                  <w:b/>
                                  <w:color w:val="231F20"/>
                                  <w:spacing w:val="-5"/>
                                  <w:sz w:val="20"/>
                                </w:rPr>
                                <w:t>S</w:t>
                              </w:r>
                              <w:r>
                                <w:rPr>
                                  <w:color w:val="231F20"/>
                                  <w:spacing w:val="-5"/>
                                  <w:sz w:val="18"/>
                                </w:rPr>
                                <w:t>ml</w:t>
                              </w:r>
                              <w:proofErr w:type="spellEnd"/>
                            </w:p>
                          </w:txbxContent>
                        </wps:txbx>
                        <wps:bodyPr wrap="square" lIns="0" tIns="0" rIns="0" bIns="0" rtlCol="0">
                          <a:noAutofit/>
                        </wps:bodyPr>
                      </wps:wsp>
                      <wps:wsp>
                        <wps:cNvPr id="166" name="Textbox 166"/>
                        <wps:cNvSpPr txBox="1"/>
                        <wps:spPr>
                          <a:xfrm>
                            <a:off x="0" y="0"/>
                            <a:ext cx="2445385" cy="5835650"/>
                          </a:xfrm>
                          <a:prstGeom prst="rect">
                            <a:avLst/>
                          </a:prstGeom>
                        </wps:spPr>
                        <wps:txbx>
                          <w:txbxContent>
                            <w:p w14:paraId="0D6EE713" w14:textId="77777777" w:rsidR="00627196" w:rsidRDefault="00627196">
                              <w:pPr>
                                <w:rPr>
                                  <w:rFonts w:ascii="Arial"/>
                                  <w:b/>
                                  <w:sz w:val="17"/>
                                </w:rPr>
                              </w:pPr>
                            </w:p>
                            <w:p w14:paraId="72A38C21" w14:textId="77777777" w:rsidR="00627196" w:rsidRDefault="00627196">
                              <w:pPr>
                                <w:rPr>
                                  <w:rFonts w:ascii="Arial"/>
                                  <w:b/>
                                  <w:sz w:val="17"/>
                                </w:rPr>
                              </w:pPr>
                            </w:p>
                            <w:p w14:paraId="0743D217" w14:textId="77777777" w:rsidR="00627196" w:rsidRDefault="00627196">
                              <w:pPr>
                                <w:rPr>
                                  <w:rFonts w:ascii="Arial"/>
                                  <w:b/>
                                  <w:sz w:val="17"/>
                                </w:rPr>
                              </w:pPr>
                            </w:p>
                            <w:p w14:paraId="4FDF78D2" w14:textId="77777777" w:rsidR="00627196" w:rsidRDefault="00627196">
                              <w:pPr>
                                <w:rPr>
                                  <w:rFonts w:ascii="Arial"/>
                                  <w:b/>
                                  <w:sz w:val="17"/>
                                </w:rPr>
                              </w:pPr>
                            </w:p>
                            <w:p w14:paraId="4B2B0088" w14:textId="77777777" w:rsidR="00627196" w:rsidRDefault="00627196">
                              <w:pPr>
                                <w:rPr>
                                  <w:rFonts w:ascii="Arial"/>
                                  <w:b/>
                                  <w:sz w:val="17"/>
                                </w:rPr>
                              </w:pPr>
                            </w:p>
                            <w:p w14:paraId="4BC03EFE" w14:textId="77777777" w:rsidR="00627196" w:rsidRDefault="00627196">
                              <w:pPr>
                                <w:rPr>
                                  <w:rFonts w:ascii="Arial"/>
                                  <w:b/>
                                  <w:sz w:val="17"/>
                                </w:rPr>
                              </w:pPr>
                            </w:p>
                            <w:p w14:paraId="293D6B18" w14:textId="77777777" w:rsidR="00627196" w:rsidRDefault="00627196">
                              <w:pPr>
                                <w:rPr>
                                  <w:rFonts w:ascii="Arial"/>
                                  <w:b/>
                                  <w:sz w:val="17"/>
                                </w:rPr>
                              </w:pPr>
                            </w:p>
                            <w:p w14:paraId="344242DF" w14:textId="77777777" w:rsidR="00627196" w:rsidRDefault="00627196">
                              <w:pPr>
                                <w:rPr>
                                  <w:rFonts w:ascii="Arial"/>
                                  <w:b/>
                                  <w:sz w:val="17"/>
                                </w:rPr>
                              </w:pPr>
                            </w:p>
                            <w:p w14:paraId="6D0C45F7" w14:textId="77777777" w:rsidR="00627196" w:rsidRDefault="00627196">
                              <w:pPr>
                                <w:rPr>
                                  <w:rFonts w:ascii="Arial"/>
                                  <w:b/>
                                  <w:sz w:val="17"/>
                                </w:rPr>
                              </w:pPr>
                            </w:p>
                            <w:p w14:paraId="0AE51696" w14:textId="77777777" w:rsidR="00627196" w:rsidRDefault="00627196">
                              <w:pPr>
                                <w:rPr>
                                  <w:rFonts w:ascii="Arial"/>
                                  <w:b/>
                                  <w:sz w:val="17"/>
                                </w:rPr>
                              </w:pPr>
                            </w:p>
                            <w:p w14:paraId="11A023BB" w14:textId="77777777" w:rsidR="00627196" w:rsidRDefault="00627196">
                              <w:pPr>
                                <w:rPr>
                                  <w:rFonts w:ascii="Arial"/>
                                  <w:b/>
                                  <w:sz w:val="17"/>
                                </w:rPr>
                              </w:pPr>
                            </w:p>
                            <w:p w14:paraId="478768FE" w14:textId="77777777" w:rsidR="00627196" w:rsidRDefault="00627196">
                              <w:pPr>
                                <w:rPr>
                                  <w:rFonts w:ascii="Arial"/>
                                  <w:b/>
                                  <w:sz w:val="17"/>
                                </w:rPr>
                              </w:pPr>
                            </w:p>
                            <w:p w14:paraId="30D3AA9F" w14:textId="77777777" w:rsidR="00627196" w:rsidRDefault="00627196">
                              <w:pPr>
                                <w:rPr>
                                  <w:rFonts w:ascii="Arial"/>
                                  <w:b/>
                                  <w:sz w:val="17"/>
                                </w:rPr>
                              </w:pPr>
                            </w:p>
                            <w:p w14:paraId="43456124" w14:textId="77777777" w:rsidR="00627196" w:rsidRDefault="00627196">
                              <w:pPr>
                                <w:rPr>
                                  <w:rFonts w:ascii="Arial"/>
                                  <w:b/>
                                  <w:sz w:val="17"/>
                                </w:rPr>
                              </w:pPr>
                            </w:p>
                            <w:p w14:paraId="57AC7193" w14:textId="77777777" w:rsidR="00627196" w:rsidRDefault="00627196">
                              <w:pPr>
                                <w:rPr>
                                  <w:rFonts w:ascii="Arial"/>
                                  <w:b/>
                                  <w:sz w:val="17"/>
                                </w:rPr>
                              </w:pPr>
                            </w:p>
                            <w:p w14:paraId="0D8E09E5" w14:textId="77777777" w:rsidR="00627196" w:rsidRDefault="00627196">
                              <w:pPr>
                                <w:rPr>
                                  <w:rFonts w:ascii="Arial"/>
                                  <w:b/>
                                  <w:sz w:val="17"/>
                                </w:rPr>
                              </w:pPr>
                            </w:p>
                            <w:p w14:paraId="1D1E427A" w14:textId="77777777" w:rsidR="00627196" w:rsidRDefault="00627196">
                              <w:pPr>
                                <w:rPr>
                                  <w:rFonts w:ascii="Arial"/>
                                  <w:b/>
                                  <w:sz w:val="17"/>
                                </w:rPr>
                              </w:pPr>
                            </w:p>
                            <w:p w14:paraId="2CE90336" w14:textId="77777777" w:rsidR="00627196" w:rsidRDefault="00627196">
                              <w:pPr>
                                <w:rPr>
                                  <w:rFonts w:ascii="Arial"/>
                                  <w:b/>
                                  <w:sz w:val="17"/>
                                </w:rPr>
                              </w:pPr>
                            </w:p>
                            <w:p w14:paraId="022CEDA3" w14:textId="77777777" w:rsidR="00627196" w:rsidRDefault="00627196">
                              <w:pPr>
                                <w:rPr>
                                  <w:rFonts w:ascii="Arial"/>
                                  <w:b/>
                                  <w:sz w:val="17"/>
                                </w:rPr>
                              </w:pPr>
                            </w:p>
                            <w:p w14:paraId="10A5307A" w14:textId="77777777" w:rsidR="00627196" w:rsidRDefault="00627196">
                              <w:pPr>
                                <w:rPr>
                                  <w:rFonts w:ascii="Arial"/>
                                  <w:b/>
                                  <w:sz w:val="17"/>
                                </w:rPr>
                              </w:pPr>
                            </w:p>
                            <w:p w14:paraId="2C417CE2" w14:textId="77777777" w:rsidR="00627196" w:rsidRDefault="00627196">
                              <w:pPr>
                                <w:rPr>
                                  <w:rFonts w:ascii="Arial"/>
                                  <w:b/>
                                  <w:sz w:val="17"/>
                                </w:rPr>
                              </w:pPr>
                            </w:p>
                            <w:p w14:paraId="6760BC4C" w14:textId="77777777" w:rsidR="00627196" w:rsidRDefault="00627196">
                              <w:pPr>
                                <w:rPr>
                                  <w:rFonts w:ascii="Arial"/>
                                  <w:b/>
                                  <w:sz w:val="17"/>
                                </w:rPr>
                              </w:pPr>
                            </w:p>
                            <w:p w14:paraId="0524936B" w14:textId="77777777" w:rsidR="00627196" w:rsidRDefault="00627196">
                              <w:pPr>
                                <w:rPr>
                                  <w:rFonts w:ascii="Arial"/>
                                  <w:b/>
                                  <w:sz w:val="17"/>
                                </w:rPr>
                              </w:pPr>
                            </w:p>
                            <w:p w14:paraId="6738213F" w14:textId="77777777" w:rsidR="00627196" w:rsidRDefault="00627196">
                              <w:pPr>
                                <w:rPr>
                                  <w:rFonts w:ascii="Arial"/>
                                  <w:b/>
                                  <w:sz w:val="17"/>
                                </w:rPr>
                              </w:pPr>
                            </w:p>
                            <w:p w14:paraId="6F60629F" w14:textId="77777777" w:rsidR="00627196" w:rsidRDefault="00627196">
                              <w:pPr>
                                <w:rPr>
                                  <w:rFonts w:ascii="Arial"/>
                                  <w:b/>
                                  <w:sz w:val="17"/>
                                </w:rPr>
                              </w:pPr>
                            </w:p>
                            <w:p w14:paraId="5FB46DD0" w14:textId="77777777" w:rsidR="00627196" w:rsidRDefault="00627196">
                              <w:pPr>
                                <w:spacing w:before="175"/>
                                <w:rPr>
                                  <w:rFonts w:ascii="Arial"/>
                                  <w:b/>
                                  <w:sz w:val="17"/>
                                </w:rPr>
                              </w:pPr>
                            </w:p>
                            <w:p w14:paraId="316D4AE6" w14:textId="5E8E5AE4" w:rsidR="00627196" w:rsidRPr="003B50F8" w:rsidRDefault="006A0BF8" w:rsidP="00D552E3">
                              <w:pPr>
                                <w:ind w:left="851" w:right="2289"/>
                                <w:rPr>
                                  <w:rFonts w:ascii="Times New Roman" w:hAnsi="Times New Roman" w:cs="Times New Roman"/>
                                  <w:sz w:val="17"/>
                                </w:rPr>
                              </w:pPr>
                              <w:r>
                                <w:rPr>
                                  <w:rFonts w:ascii="Times New Roman" w:hAnsi="Times New Roman" w:cs="Times New Roman"/>
                                  <w:color w:val="231F20"/>
                                  <w:w w:val="85"/>
                                  <w:sz w:val="17"/>
                                </w:rPr>
                                <w:tab/>
                              </w:r>
                            </w:p>
                            <w:p w14:paraId="48DF22E9" w14:textId="77777777" w:rsidR="00627196" w:rsidRPr="006A0BF8" w:rsidRDefault="00627196" w:rsidP="00D552E3">
                              <w:pPr>
                                <w:spacing w:before="16"/>
                                <w:ind w:right="2289"/>
                                <w:rPr>
                                  <w:rFonts w:ascii="Times New Roman" w:hAnsi="Times New Roman" w:cs="Times New Roman"/>
                                  <w:sz w:val="17"/>
                                  <w:lang w:val="ru-RU"/>
                                </w:rPr>
                              </w:pPr>
                            </w:p>
                            <w:p w14:paraId="426EB857" w14:textId="77777777" w:rsidR="00D552E3" w:rsidRDefault="00D552E3" w:rsidP="00D552E3">
                              <w:pPr>
                                <w:spacing w:line="360" w:lineRule="auto"/>
                                <w:ind w:right="2289"/>
                                <w:jc w:val="right"/>
                                <w:rPr>
                                  <w:rFonts w:ascii="Times New Roman" w:hAnsi="Times New Roman" w:cs="Times New Roman"/>
                                  <w:color w:val="231F20"/>
                                  <w:spacing w:val="-2"/>
                                  <w:w w:val="85"/>
                                  <w:sz w:val="17"/>
                                </w:rPr>
                              </w:pPr>
                            </w:p>
                            <w:p w14:paraId="7C569B0E" w14:textId="77777777" w:rsidR="00D552E3" w:rsidRDefault="00D552E3" w:rsidP="00D552E3">
                              <w:pPr>
                                <w:spacing w:line="297" w:lineRule="auto"/>
                                <w:ind w:left="27" w:right="2289" w:firstLine="2"/>
                                <w:jc w:val="right"/>
                                <w:rPr>
                                  <w:rFonts w:ascii="Times New Roman" w:hAnsi="Times New Roman" w:cs="Times New Roman"/>
                                  <w:color w:val="231F20"/>
                                  <w:spacing w:val="-2"/>
                                  <w:w w:val="85"/>
                                  <w:sz w:val="17"/>
                                </w:rPr>
                              </w:pPr>
                            </w:p>
                            <w:p w14:paraId="600F6F5A" w14:textId="77777777" w:rsidR="00D552E3" w:rsidRDefault="00D552E3">
                              <w:pPr>
                                <w:spacing w:line="167" w:lineRule="exact"/>
                                <w:ind w:right="1847"/>
                                <w:jc w:val="right"/>
                                <w:rPr>
                                  <w:rFonts w:ascii="Times New Roman" w:hAnsi="Times New Roman" w:cs="Times New Roman"/>
                                  <w:color w:val="231F20"/>
                                  <w:w w:val="80"/>
                                  <w:sz w:val="17"/>
                                </w:rPr>
                              </w:pPr>
                            </w:p>
                            <w:p w14:paraId="0D04FB22" w14:textId="4B2FC8A1" w:rsidR="00627196" w:rsidRDefault="00627196">
                              <w:pPr>
                                <w:spacing w:line="167" w:lineRule="exact"/>
                                <w:ind w:right="1847"/>
                                <w:jc w:val="right"/>
                                <w:rPr>
                                  <w:rFonts w:ascii="Times New Roman" w:hAnsi="Times New Roman" w:cs="Times New Roman"/>
                                  <w:color w:val="231F20"/>
                                  <w:w w:val="90"/>
                                  <w:sz w:val="17"/>
                                </w:rPr>
                              </w:pPr>
                            </w:p>
                            <w:p w14:paraId="7CC77710" w14:textId="77777777" w:rsidR="00D552E3" w:rsidRPr="003B50F8" w:rsidRDefault="00D552E3">
                              <w:pPr>
                                <w:spacing w:line="167" w:lineRule="exact"/>
                                <w:ind w:right="1847"/>
                                <w:jc w:val="right"/>
                                <w:rPr>
                                  <w:rFonts w:ascii="Times New Roman" w:hAnsi="Times New Roman" w:cs="Times New Roman"/>
                                  <w:sz w:val="17"/>
                                </w:rPr>
                              </w:pPr>
                            </w:p>
                          </w:txbxContent>
                        </wps:txbx>
                        <wps:bodyPr wrap="square" lIns="0" tIns="0" rIns="0" bIns="0" rtlCol="0">
                          <a:noAutofit/>
                        </wps:bodyPr>
                      </wps:wsp>
                      <wps:wsp>
                        <wps:cNvPr id="167" name="Textbox 167"/>
                        <wps:cNvSpPr txBox="1"/>
                        <wps:spPr>
                          <a:xfrm>
                            <a:off x="1231900" y="4980304"/>
                            <a:ext cx="993140" cy="640080"/>
                          </a:xfrm>
                          <a:prstGeom prst="rect">
                            <a:avLst/>
                          </a:prstGeom>
                          <a:ln w="12700">
                            <a:solidFill>
                              <a:srgbClr val="231F20"/>
                            </a:solidFill>
                            <a:prstDash val="solid"/>
                          </a:ln>
                        </wps:spPr>
                        <wps:txbx>
                          <w:txbxContent>
                            <w:p w14:paraId="3F0ED36C" w14:textId="77777777" w:rsidR="00627196" w:rsidRDefault="00000000">
                              <w:pPr>
                                <w:tabs>
                                  <w:tab w:val="left" w:pos="1189"/>
                                </w:tabs>
                                <w:spacing w:line="188" w:lineRule="exact"/>
                                <w:ind w:left="134"/>
                                <w:rPr>
                                  <w:sz w:val="18"/>
                                </w:rPr>
                              </w:pPr>
                              <w:r>
                                <w:rPr>
                                  <w:color w:val="231F20"/>
                                  <w:w w:val="85"/>
                                  <w:sz w:val="18"/>
                                </w:rPr>
                                <w:t>D:</w:t>
                              </w:r>
                              <w:r>
                                <w:rPr>
                                  <w:color w:val="231F20"/>
                                  <w:spacing w:val="-4"/>
                                  <w:w w:val="85"/>
                                  <w:sz w:val="18"/>
                                </w:rPr>
                                <w:t xml:space="preserve"> </w:t>
                              </w:r>
                              <w:r>
                                <w:rPr>
                                  <w:color w:val="231F20"/>
                                  <w:spacing w:val="-2"/>
                                  <w:sz w:val="18"/>
                                </w:rPr>
                                <w:t>164353</w:t>
                              </w:r>
                              <w:r>
                                <w:rPr>
                                  <w:color w:val="231F20"/>
                                  <w:sz w:val="18"/>
                                </w:rPr>
                                <w:tab/>
                              </w:r>
                              <w:r>
                                <w:rPr>
                                  <w:color w:val="231F20"/>
                                  <w:spacing w:val="-5"/>
                                  <w:sz w:val="18"/>
                                </w:rPr>
                                <w:t>901</w:t>
                              </w:r>
                            </w:p>
                            <w:p w14:paraId="36D1AC67" w14:textId="77777777" w:rsidR="00627196" w:rsidRDefault="00000000">
                              <w:pPr>
                                <w:tabs>
                                  <w:tab w:val="left" w:pos="1194"/>
                                </w:tabs>
                                <w:spacing w:before="62"/>
                                <w:ind w:left="134"/>
                                <w:rPr>
                                  <w:sz w:val="18"/>
                                </w:rPr>
                              </w:pPr>
                              <w:proofErr w:type="gramStart"/>
                              <w:r>
                                <w:rPr>
                                  <w:color w:val="231F20"/>
                                  <w:w w:val="85"/>
                                  <w:sz w:val="18"/>
                                </w:rPr>
                                <w:t>A:-</w:t>
                              </w:r>
                              <w:proofErr w:type="gramEnd"/>
                              <w:r>
                                <w:rPr>
                                  <w:color w:val="231F20"/>
                                  <w:spacing w:val="-2"/>
                                  <w:sz w:val="18"/>
                                </w:rPr>
                                <w:t>410637</w:t>
                              </w:r>
                              <w:r>
                                <w:rPr>
                                  <w:color w:val="231F20"/>
                                  <w:sz w:val="18"/>
                                </w:rPr>
                                <w:tab/>
                              </w:r>
                              <w:r>
                                <w:rPr>
                                  <w:color w:val="231F20"/>
                                  <w:spacing w:val="-5"/>
                                  <w:sz w:val="18"/>
                                </w:rPr>
                                <w:t>898</w:t>
                              </w:r>
                            </w:p>
                            <w:p w14:paraId="24CFC0EA" w14:textId="77777777" w:rsidR="00627196" w:rsidRDefault="00000000">
                              <w:pPr>
                                <w:spacing w:before="6"/>
                                <w:ind w:left="134"/>
                                <w:rPr>
                                  <w:sz w:val="18"/>
                                </w:rPr>
                              </w:pPr>
                              <w:r>
                                <w:rPr>
                                  <w:color w:val="231F20"/>
                                  <w:spacing w:val="-6"/>
                                  <w:sz w:val="18"/>
                                </w:rPr>
                                <w:t>DP:</w:t>
                              </w:r>
                              <w:r>
                                <w:rPr>
                                  <w:color w:val="231F20"/>
                                  <w:spacing w:val="13"/>
                                  <w:sz w:val="18"/>
                                </w:rPr>
                                <w:t xml:space="preserve"> </w:t>
                              </w:r>
                              <w:r>
                                <w:rPr>
                                  <w:color w:val="231F20"/>
                                  <w:spacing w:val="-6"/>
                                  <w:sz w:val="18"/>
                                </w:rPr>
                                <w:t>0.005</w:t>
                              </w:r>
                              <w:r>
                                <w:rPr>
                                  <w:color w:val="231F20"/>
                                  <w:spacing w:val="19"/>
                                  <w:sz w:val="18"/>
                                </w:rPr>
                                <w:t xml:space="preserve"> </w:t>
                              </w:r>
                              <w:r>
                                <w:rPr>
                                  <w:color w:val="231F20"/>
                                  <w:spacing w:val="-6"/>
                                  <w:sz w:val="18"/>
                                </w:rPr>
                                <w:t>0.0001</w:t>
                              </w:r>
                            </w:p>
                            <w:p w14:paraId="51288E26" w14:textId="77777777" w:rsidR="00627196" w:rsidRDefault="00000000">
                              <w:pPr>
                                <w:spacing w:before="9"/>
                                <w:ind w:left="133"/>
                                <w:rPr>
                                  <w:sz w:val="18"/>
                                </w:rPr>
                              </w:pPr>
                              <w:r>
                                <w:rPr>
                                  <w:rFonts w:ascii="Arial"/>
                                  <w:b/>
                                  <w:color w:val="231F20"/>
                                  <w:spacing w:val="-2"/>
                                  <w:w w:val="95"/>
                                  <w:sz w:val="18"/>
                                </w:rPr>
                                <w:t>T:</w:t>
                              </w:r>
                              <w:r>
                                <w:rPr>
                                  <w:rFonts w:ascii="Arial"/>
                                  <w:b/>
                                  <w:color w:val="231F20"/>
                                  <w:spacing w:val="-8"/>
                                  <w:w w:val="95"/>
                                  <w:sz w:val="18"/>
                                </w:rPr>
                                <w:t xml:space="preserve"> </w:t>
                              </w:r>
                              <w:r>
                                <w:rPr>
                                  <w:color w:val="231F20"/>
                                  <w:spacing w:val="-2"/>
                                  <w:w w:val="95"/>
                                  <w:sz w:val="18"/>
                                </w:rPr>
                                <w:t>26835</w:t>
                              </w:r>
                              <w:r>
                                <w:rPr>
                                  <w:color w:val="231F20"/>
                                  <w:spacing w:val="55"/>
                                  <w:w w:val="150"/>
                                  <w:sz w:val="18"/>
                                </w:rPr>
                                <w:t xml:space="preserve"> </w:t>
                              </w:r>
                              <w:r>
                                <w:rPr>
                                  <w:color w:val="231F20"/>
                                  <w:spacing w:val="-2"/>
                                  <w:w w:val="95"/>
                                  <w:sz w:val="18"/>
                                </w:rPr>
                                <w:t>24.83C</w:t>
                              </w:r>
                            </w:p>
                          </w:txbxContent>
                        </wps:txbx>
                        <wps:bodyPr wrap="square" lIns="0" tIns="0" rIns="0" bIns="0" rtlCol="0">
                          <a:noAutofit/>
                        </wps:bodyPr>
                      </wps:wsp>
                      <wps:wsp>
                        <wps:cNvPr id="168" name="Textbox 168"/>
                        <wps:cNvSpPr txBox="1"/>
                        <wps:spPr>
                          <a:xfrm>
                            <a:off x="1229360" y="4022725"/>
                            <a:ext cx="993140" cy="640080"/>
                          </a:xfrm>
                          <a:prstGeom prst="rect">
                            <a:avLst/>
                          </a:prstGeom>
                          <a:ln w="12700">
                            <a:solidFill>
                              <a:srgbClr val="231F20"/>
                            </a:solidFill>
                            <a:prstDash val="solid"/>
                          </a:ln>
                        </wps:spPr>
                        <wps:txbx>
                          <w:txbxContent>
                            <w:p w14:paraId="4E737A21" w14:textId="77777777" w:rsidR="00627196" w:rsidRDefault="00000000">
                              <w:pPr>
                                <w:tabs>
                                  <w:tab w:val="left" w:pos="915"/>
                                </w:tabs>
                                <w:spacing w:before="72"/>
                                <w:ind w:left="92"/>
                                <w:rPr>
                                  <w:sz w:val="18"/>
                                </w:rPr>
                              </w:pPr>
                              <w:r>
                                <w:rPr>
                                  <w:color w:val="231F20"/>
                                  <w:spacing w:val="-2"/>
                                  <w:w w:val="95"/>
                                  <w:sz w:val="18"/>
                                </w:rPr>
                                <w:t>POWER:</w:t>
                              </w:r>
                              <w:r>
                                <w:rPr>
                                  <w:color w:val="231F20"/>
                                  <w:sz w:val="18"/>
                                </w:rPr>
                                <w:tab/>
                              </w:r>
                              <w:r>
                                <w:rPr>
                                  <w:color w:val="231F20"/>
                                  <w:spacing w:val="-2"/>
                                  <w:w w:val="90"/>
                                  <w:sz w:val="18"/>
                                </w:rPr>
                                <w:t>19.6</w:t>
                              </w:r>
                              <w:r>
                                <w:rPr>
                                  <w:color w:val="231F20"/>
                                  <w:spacing w:val="-5"/>
                                  <w:w w:val="95"/>
                                  <w:sz w:val="18"/>
                                </w:rPr>
                                <w:t xml:space="preserve"> </w:t>
                              </w:r>
                              <w:proofErr w:type="spellStart"/>
                              <w:r>
                                <w:rPr>
                                  <w:color w:val="231F20"/>
                                  <w:spacing w:val="-5"/>
                                  <w:w w:val="95"/>
                                  <w:sz w:val="18"/>
                                </w:rPr>
                                <w:t>Hr</w:t>
                              </w:r>
                              <w:proofErr w:type="spellEnd"/>
                            </w:p>
                            <w:p w14:paraId="3F211C2E" w14:textId="77777777" w:rsidR="00627196" w:rsidRDefault="00000000">
                              <w:pPr>
                                <w:tabs>
                                  <w:tab w:val="left" w:pos="1090"/>
                                </w:tabs>
                                <w:spacing w:before="7"/>
                                <w:ind w:left="92"/>
                                <w:rPr>
                                  <w:sz w:val="18"/>
                                </w:rPr>
                              </w:pPr>
                              <w:proofErr w:type="spellStart"/>
                              <w:proofErr w:type="gramStart"/>
                              <w:r>
                                <w:rPr>
                                  <w:color w:val="231F20"/>
                                  <w:spacing w:val="-2"/>
                                  <w:w w:val="95"/>
                                  <w:sz w:val="18"/>
                                </w:rPr>
                                <w:t>Alm:DDD</w:t>
                              </w:r>
                              <w:proofErr w:type="spellEnd"/>
                              <w:proofErr w:type="gramEnd"/>
                              <w:r>
                                <w:rPr>
                                  <w:color w:val="231F20"/>
                                  <w:sz w:val="18"/>
                                </w:rPr>
                                <w:tab/>
                              </w:r>
                              <w:proofErr w:type="spellStart"/>
                              <w:r>
                                <w:rPr>
                                  <w:color w:val="231F20"/>
                                  <w:spacing w:val="-2"/>
                                  <w:w w:val="95"/>
                                  <w:sz w:val="18"/>
                                </w:rPr>
                                <w:t>Rel:D</w:t>
                              </w:r>
                              <w:proofErr w:type="spellEnd"/>
                            </w:p>
                            <w:p w14:paraId="7442E288" w14:textId="77777777" w:rsidR="00627196" w:rsidRDefault="00000000">
                              <w:pPr>
                                <w:tabs>
                                  <w:tab w:val="left" w:pos="1107"/>
                                </w:tabs>
                                <w:spacing w:before="9" w:line="244" w:lineRule="auto"/>
                                <w:ind w:left="92" w:right="71"/>
                                <w:rPr>
                                  <w:sz w:val="18"/>
                                </w:rPr>
                              </w:pPr>
                              <w:r>
                                <w:rPr>
                                  <w:color w:val="231F20"/>
                                  <w:w w:val="95"/>
                                  <w:sz w:val="18"/>
                                </w:rPr>
                                <w:t>T1:D</w:t>
                              </w:r>
                              <w:r>
                                <w:rPr>
                                  <w:color w:val="231F20"/>
                                  <w:spacing w:val="40"/>
                                  <w:sz w:val="18"/>
                                </w:rPr>
                                <w:t xml:space="preserve"> </w:t>
                              </w:r>
                              <w:r>
                                <w:rPr>
                                  <w:color w:val="231F20"/>
                                  <w:w w:val="95"/>
                                  <w:sz w:val="18"/>
                                </w:rPr>
                                <w:t>T</w:t>
                              </w:r>
                              <w:proofErr w:type="gramStart"/>
                              <w:r>
                                <w:rPr>
                                  <w:color w:val="231F20"/>
                                  <w:w w:val="95"/>
                                  <w:sz w:val="18"/>
                                </w:rPr>
                                <w:t>2:E</w:t>
                              </w:r>
                              <w:proofErr w:type="gramEnd"/>
                              <w:r>
                                <w:rPr>
                                  <w:color w:val="231F20"/>
                                  <w:sz w:val="18"/>
                                </w:rPr>
                                <w:tab/>
                              </w:r>
                              <w:r>
                                <w:rPr>
                                  <w:color w:val="231F20"/>
                                  <w:spacing w:val="-6"/>
                                  <w:w w:val="85"/>
                                  <w:sz w:val="18"/>
                                </w:rPr>
                                <w:t>PO:D</w:t>
                              </w:r>
                              <w:r>
                                <w:rPr>
                                  <w:color w:val="231F20"/>
                                  <w:w w:val="85"/>
                                  <w:sz w:val="18"/>
                                </w:rPr>
                                <w:t xml:space="preserve"> </w:t>
                              </w:r>
                              <w:r>
                                <w:rPr>
                                  <w:color w:val="231F20"/>
                                  <w:w w:val="90"/>
                                  <w:sz w:val="18"/>
                                </w:rPr>
                                <w:t>AE:0000</w:t>
                              </w:r>
                              <w:r>
                                <w:rPr>
                                  <w:color w:val="231F20"/>
                                  <w:spacing w:val="38"/>
                                  <w:sz w:val="18"/>
                                </w:rPr>
                                <w:t xml:space="preserve"> </w:t>
                              </w:r>
                              <w:r>
                                <w:rPr>
                                  <w:color w:val="231F20"/>
                                  <w:w w:val="90"/>
                                  <w:sz w:val="18"/>
                                </w:rPr>
                                <w:t>DE:0000</w:t>
                              </w:r>
                            </w:p>
                          </w:txbxContent>
                        </wps:txbx>
                        <wps:bodyPr wrap="square" lIns="0" tIns="0" rIns="0" bIns="0" rtlCol="0">
                          <a:noAutofit/>
                        </wps:bodyPr>
                      </wps:wsp>
                      <wps:wsp>
                        <wps:cNvPr id="169" name="Textbox 169"/>
                        <wps:cNvSpPr txBox="1"/>
                        <wps:spPr>
                          <a:xfrm>
                            <a:off x="1223010" y="3084195"/>
                            <a:ext cx="1005840" cy="640080"/>
                          </a:xfrm>
                          <a:prstGeom prst="rect">
                            <a:avLst/>
                          </a:prstGeom>
                          <a:ln w="12700">
                            <a:solidFill>
                              <a:srgbClr val="231F20"/>
                            </a:solidFill>
                            <a:prstDash val="solid"/>
                          </a:ln>
                        </wps:spPr>
                        <wps:txbx>
                          <w:txbxContent>
                            <w:p w14:paraId="2E4D8C5B" w14:textId="77777777" w:rsidR="00627196" w:rsidRDefault="00000000">
                              <w:pPr>
                                <w:spacing w:before="72"/>
                                <w:ind w:left="90"/>
                                <w:rPr>
                                  <w:sz w:val="18"/>
                                </w:rPr>
                              </w:pPr>
                              <w:r>
                                <w:rPr>
                                  <w:color w:val="231F20"/>
                                  <w:spacing w:val="-5"/>
                                  <w:sz w:val="18"/>
                                </w:rPr>
                                <w:t>AIR</w:t>
                              </w:r>
                            </w:p>
                            <w:p w14:paraId="700E5287" w14:textId="77777777" w:rsidR="00627196" w:rsidRDefault="00000000">
                              <w:pPr>
                                <w:tabs>
                                  <w:tab w:val="left" w:pos="1079"/>
                                </w:tabs>
                                <w:spacing w:before="9" w:line="247" w:lineRule="auto"/>
                                <w:ind w:left="90" w:right="76"/>
                                <w:rPr>
                                  <w:sz w:val="18"/>
                                </w:rPr>
                              </w:pPr>
                              <w:r>
                                <w:rPr>
                                  <w:color w:val="231F20"/>
                                  <w:sz w:val="18"/>
                                </w:rPr>
                                <w:t>FS:</w:t>
                              </w:r>
                              <w:r>
                                <w:rPr>
                                  <w:color w:val="231F20"/>
                                  <w:spacing w:val="-9"/>
                                  <w:sz w:val="18"/>
                                </w:rPr>
                                <w:t xml:space="preserve"> </w:t>
                              </w:r>
                              <w:r>
                                <w:rPr>
                                  <w:color w:val="231F20"/>
                                  <w:sz w:val="18"/>
                                </w:rPr>
                                <w:t>0.2000</w:t>
                              </w:r>
                              <w:r>
                                <w:rPr>
                                  <w:color w:val="231F20"/>
                                  <w:sz w:val="18"/>
                                </w:rPr>
                                <w:tab/>
                              </w:r>
                              <w:r>
                                <w:rPr>
                                  <w:color w:val="231F20"/>
                                  <w:spacing w:val="-10"/>
                                  <w:sz w:val="18"/>
                                </w:rPr>
                                <w:t>L/min</w:t>
                              </w:r>
                              <w:r>
                                <w:rPr>
                                  <w:color w:val="231F20"/>
                                  <w:spacing w:val="-2"/>
                                  <w:sz w:val="18"/>
                                </w:rPr>
                                <w:t xml:space="preserve"> RS232</w:t>
                              </w:r>
                            </w:p>
                            <w:p w14:paraId="7080EC37" w14:textId="77777777" w:rsidR="00627196" w:rsidRDefault="00000000">
                              <w:pPr>
                                <w:spacing w:line="205" w:lineRule="exact"/>
                                <w:ind w:left="119"/>
                                <w:rPr>
                                  <w:sz w:val="18"/>
                                </w:rPr>
                              </w:pPr>
                              <w:r>
                                <w:rPr>
                                  <w:color w:val="231F20"/>
                                  <w:spacing w:val="-6"/>
                                  <w:sz w:val="18"/>
                                </w:rPr>
                                <w:t>0-5Vdc</w:t>
                              </w:r>
                              <w:r>
                                <w:rPr>
                                  <w:color w:val="231F20"/>
                                  <w:spacing w:val="49"/>
                                  <w:sz w:val="18"/>
                                </w:rPr>
                                <w:t xml:space="preserve"> </w:t>
                              </w:r>
                              <w:proofErr w:type="spellStart"/>
                              <w:proofErr w:type="gramStart"/>
                              <w:r>
                                <w:rPr>
                                  <w:color w:val="231F20"/>
                                  <w:spacing w:val="-6"/>
                                  <w:sz w:val="18"/>
                                </w:rPr>
                                <w:t>Modbus:Y</w:t>
                              </w:r>
                              <w:proofErr w:type="spellEnd"/>
                              <w:proofErr w:type="gramEnd"/>
                            </w:p>
                          </w:txbxContent>
                        </wps:txbx>
                        <wps:bodyPr wrap="square" lIns="0" tIns="0" rIns="0" bIns="0" rtlCol="0">
                          <a:noAutofit/>
                        </wps:bodyPr>
                      </wps:wsp>
                    </wpg:wgp>
                  </a:graphicData>
                </a:graphic>
                <wp14:sizeRelH relativeFrom="margin">
                  <wp14:pctWidth>0</wp14:pctWidth>
                </wp14:sizeRelH>
              </wp:anchor>
            </w:drawing>
          </mc:Choice>
          <mc:Fallback>
            <w:pict>
              <v:group w14:anchorId="2F73DC0C" id="Group 128" o:spid="_x0000_s1149" style="position:absolute;left:0;text-align:left;margin-left:39.8pt;margin-top:-25.9pt;width:192.55pt;height:459.5pt;z-index:15745536;mso-wrap-distance-left:0;mso-wrap-distance-right:0;mso-position-horizontal-relative:page;mso-width-relative:margin" coordsize="24453,58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">
                <v:shape id="Image 129" o:spid="_x0000_s1150" type="#_x0000_t75" style="position:absolute;left:16890;top:35;width:655;height:3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">
                  <v:imagedata r:id="rId39" o:title=""/>
                </v:shape>
                <v:shape id="Graphic 130" o:spid="_x0000_s1151" style="position:absolute;left:88;top:88;width:17171;height:13;visibility:visible;mso-wrap-style:square;v-text-anchor:top" coordsize="17170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" path="m1717039,l,e" filled="f" strokecolor="#231f20" strokeweight="1pt">
                  <v:path arrowok="t"/>
                </v:shape>
                <v:shape id="Graphic 131" o:spid="_x0000_s1152" style="position:absolute;left:63;width:13;height:58337;visibility:visible;mso-wrap-style:square;v-text-anchor:top" coordsize="1270,583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" path="m,l,5833745e" filled="f" strokecolor="#231f20" strokeweight="1pt">
                  <v:path arrowok="t"/>
                </v:shape>
                <v:shape id="Graphic 132" o:spid="_x0000_s1153" style="position:absolute;left:63;top:58293;width:17221;height:12;visibility:visible;mso-wrap-style:square;v-text-anchor:top" coordsize="172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" path="m,l1722120,e" filled="f" strokecolor="#231f20" strokeweight="1pt">
                  <v:path arrowok="t"/>
                </v:shape>
                <v:shape id="Graphic 133" o:spid="_x0000_s1154" style="position:absolute;left:17233;top:56191;width:13;height:2133;visibility:visible;mso-wrap-style:square;v-text-anchor:top" coordsize="127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" path="m,l,213359e" filled="f" strokecolor="#231f20" strokeweight="1pt">
                  <v:path arrowok="t"/>
                </v:shape>
                <v:shape id="Graphic 134" o:spid="_x0000_s1155" style="position:absolute;left:10534;top:52489;width:1473;height:12;visibility:visible;mso-wrap-style:square;v-text-anchor:top" coordsize="147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" path="m147319,635l,e" filled="f" strokecolor="#d2232a" strokeweight="1pt">
                  <v:path arrowok="t"/>
                </v:shape>
                <v:shape id="Graphic 135" o:spid="_x0000_s1156" style="position:absolute;left:11055;top:52139;width:952;height:686;visibility:visible;mso-wrap-style:square;v-text-anchor:top" coordsize="9525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" path="m634,l95249,34925,,68580e" filled="f" strokecolor="#d2232a" strokeweight="1pt">
                  <v:path arrowok="t"/>
                </v:shape>
                <v:shape id="Graphic 136" o:spid="_x0000_s1157" style="position:absolute;left:10579;top:51060;width:1587;height:13;visibility:visible;mso-wrap-style:square;v-text-anchor:top" coordsize="158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" path="m158750,l,e" filled="f" strokecolor="#d2232a" strokeweight="1pt">
                  <v:path arrowok="t"/>
                </v:shape>
                <v:shape id="Graphic 137" o:spid="_x0000_s1158" style="position:absolute;left:11220;top:50717;width:946;height:686;visibility:visible;mso-wrap-style:square;v-text-anchor:top" coordsize="946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" path="m,l94615,34290,,68580e" filled="f" strokecolor="#d2232a" strokeweight="1pt">
                  <v:path arrowok="t"/>
                </v:shape>
                <v:shape id="Graphic 138" o:spid="_x0000_s1159" style="position:absolute;left:10534;top:53784;width:1575;height:38;visibility:visible;mso-wrap-style:square;v-text-anchor:top" coordsize="1574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" path="m157480,l,3809e" filled="f" strokecolor="#d2232a" strokeweight="1pt">
                  <v:path arrowok="t"/>
                </v:shape>
                <v:shape id="Graphic 139" o:spid="_x0000_s1160" style="position:absolute;left:11156;top:53460;width:953;height:692;visibility:visible;mso-wrap-style:square;v-text-anchor:top" coordsize="9525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" path="m,l95250,32384,1905,69215e" filled="f" strokecolor="#d2232a" strokeweight="1pt">
                  <v:path arrowok="t"/>
                </v:shape>
                <v:shape id="Graphic 140" o:spid="_x0000_s1161" style="position:absolute;left:10490;top:55194;width:1619;height:12;visibility:visible;mso-wrap-style:square;v-text-anchor:top" coordsize="16192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" path="m161925,635l,e" filled="f" strokecolor="#d2232a" strokeweight="1pt">
                  <v:path arrowok="t"/>
                </v:shape>
                <v:shape id="Graphic 141" o:spid="_x0000_s1162" style="position:absolute;left:11163;top:54851;width:946;height:692;visibility:visible;mso-wrap-style:square;v-text-anchor:top" coordsize="946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" path="m634,l94614,34925,,69215e" filled="f" strokecolor="#d2232a" strokeweight="1pt">
                  <v:path arrowok="t"/>
                </v:shape>
                <v:shape id="Image 142" o:spid="_x0000_s1163" type="#_x0000_t75" style="position:absolute;left:16859;top:9677;width:654;height:2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">
                  <v:imagedata r:id="rId40" o:title=""/>
                </v:shape>
                <v:shape id="Graphic 143" o:spid="_x0000_s1164" style="position:absolute;left:12287;top:3352;width:9658;height:6198;visibility:visible;mso-wrap-style:square;v-text-anchor:top" coordsize="96583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" path="m,619760r965835,l965835,,,,,619760xe" filled="f" strokecolor="#231f20" strokeweight="1pt">
                  <v:path arrowok="t"/>
                </v:shape>
                <v:shape id="Image 144" o:spid="_x0000_s1165" type="#_x0000_t75" style="position:absolute;left:16890;top:18922;width:655;height:2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">
                  <v:imagedata r:id="rId41" o:title=""/>
                </v:shape>
                <v:shape id="Graphic 145" o:spid="_x0000_s1166" style="position:absolute;left:12369;top:12522;width:9659;height:6197;visibility:visible;mso-wrap-style:square;v-text-anchor:top" coordsize="96583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" path="m,619760r965835,l965835,,,,,619760xe" filled="f" strokecolor="#231f20" strokeweight="1pt">
                  <v:path arrowok="t"/>
                </v:shape>
                <v:shape id="Image 146" o:spid="_x0000_s1167" type="#_x0000_t75" style="position:absolute;left:16890;top:28206;width:655;height:2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">
                  <v:imagedata r:id="rId42" o:title=""/>
                </v:shape>
                <v:shape id="Graphic 147" o:spid="_x0000_s1168" style="position:absolute;left:12287;top:21824;width:9658;height:6198;visibility:visible;mso-wrap-style:square;v-text-anchor:top" coordsize="96583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" path="m,619760r965835,l965835,,,,,619760xe" filled="f" strokecolor="#231f20" strokeweight="1pt">
                  <v:path arrowok="t"/>
                </v:shape>
                <v:shape id="Image 148" o:spid="_x0000_s1169" type="#_x0000_t75" style="position:absolute;left:16897;top:37369;width:654;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">
                  <v:imagedata r:id="rId43" o:title=""/>
                </v:shape>
                <v:shape id="Graphic 149" o:spid="_x0000_s1170" style="position:absolute;left:10490;top:36544;width:1352;height:698;visibility:visible;mso-wrap-style:square;v-text-anchor:top" coordsize="13525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" path="m135255,l,69850e" filled="f" strokecolor="#d2232a" strokeweight="1pt">
                  <v:path arrowok="t"/>
                </v:shape>
                <v:shape id="Graphic 150" o:spid="_x0000_s1171" style="position:absolute;left:10839;top:36537;width:997;height:737;visibility:visible;mso-wrap-style:square;v-text-anchor:top" coordsize="9969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" path="m,12700l99695,,31115,73660e" filled="f" strokecolor="#d2232a" strokeweight="1pt">
                  <v:path arrowok="t"/>
                </v:shape>
                <v:shape id="Graphic 151" o:spid="_x0000_s1172" style="position:absolute;left:10490;top:34817;width:1422;height:31;visibility:visible;mso-wrap-style:square;v-text-anchor:top" coordsize="1422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" path="m142240,3175l,e" filled="f" strokecolor="#d2232a" strokeweight="1pt">
                  <v:path arrowok="t"/>
                </v:shape>
                <v:shape id="Graphic 152" o:spid="_x0000_s1173" style="position:absolute;left:10960;top:34480;width:952;height:692;visibility:visible;mso-wrap-style:square;v-text-anchor:top" coordsize="9525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" path="m1905,l95250,36830,,69215e" filled="f" strokecolor="#d2232a" strokeweight="1pt">
                  <v:path arrowok="t"/>
                </v:shape>
                <v:shape id="Graphic 153" o:spid="_x0000_s1174" style="position:absolute;left:10490;top:42983;width:1473;height:44;visibility:visible;mso-wrap-style:square;v-text-anchor:top" coordsize="14732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" path="m147319,4444l,e" filled="f" strokecolor="#d2232a" strokeweight="1pt">
                  <v:path arrowok="t"/>
                </v:shape>
                <v:shape id="Graphic 154" o:spid="_x0000_s1175" style="position:absolute;left:11004;top:42652;width:959;height:693;visibility:visible;mso-wrap-style:square;v-text-anchor:top" coordsize="9588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" path="m2540,l95885,37465,,69215e" filled="f" strokecolor="#d2232a" strokeweight="1pt">
                  <v:path arrowok="t"/>
                </v:shape>
                <v:shape id="Textbox 155" o:spid="_x0000_s1176" type="#_x0000_t202" style="position:absolute;left:12989;top:26235;width:8547;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368B13CF" w14:textId="77777777" w:rsidR="00627196" w:rsidRDefault="00000000">
                        <w:pPr>
                          <w:tabs>
                            <w:tab w:val="left" w:pos="441"/>
                          </w:tabs>
                          <w:spacing w:line="201" w:lineRule="exact"/>
                          <w:rPr>
                            <w:sz w:val="18"/>
                          </w:rPr>
                        </w:pPr>
                        <w:r>
                          <w:rPr>
                            <w:color w:val="231F20"/>
                            <w:spacing w:val="-5"/>
                            <w:sz w:val="18"/>
                          </w:rPr>
                          <w:t>V:</w:t>
                        </w:r>
                        <w:r>
                          <w:rPr>
                            <w:color w:val="231F20"/>
                            <w:sz w:val="18"/>
                          </w:rPr>
                          <w:tab/>
                          <w:t>0.0</w:t>
                        </w:r>
                        <w:r>
                          <w:rPr>
                            <w:color w:val="231F20"/>
                            <w:spacing w:val="61"/>
                            <w:w w:val="150"/>
                            <w:sz w:val="18"/>
                          </w:rPr>
                          <w:t xml:space="preserve"> </w:t>
                        </w:r>
                        <w:r>
                          <w:rPr>
                            <w:color w:val="231F20"/>
                            <w:spacing w:val="-5"/>
                            <w:sz w:val="18"/>
                          </w:rPr>
                          <w:t>ml/min</w:t>
                        </w:r>
                      </w:p>
                    </w:txbxContent>
                  </v:textbox>
                </v:shape>
                <v:shape id="Textbox 156" o:spid="_x0000_s1177" type="#_x0000_t202" style="position:absolute;left:19664;top:23492;width:1886;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2B3FEB93" w14:textId="77777777" w:rsidR="00627196" w:rsidRDefault="00000000">
                        <w:pPr>
                          <w:spacing w:line="201" w:lineRule="exact"/>
                          <w:rPr>
                            <w:sz w:val="18"/>
                          </w:rPr>
                        </w:pPr>
                        <w:proofErr w:type="spellStart"/>
                        <w:r>
                          <w:rPr>
                            <w:color w:val="231F20"/>
                            <w:spacing w:val="-9"/>
                            <w:sz w:val="18"/>
                            <w:u w:val="single" w:color="231F20"/>
                          </w:rPr>
                          <w:t>Sm</w:t>
                        </w:r>
                        <w:r>
                          <w:rPr>
                            <w:color w:val="231F20"/>
                            <w:spacing w:val="-9"/>
                            <w:sz w:val="18"/>
                          </w:rPr>
                          <w:t>l</w:t>
                        </w:r>
                        <w:proofErr w:type="spellEnd"/>
                      </w:p>
                    </w:txbxContent>
                  </v:textbox>
                </v:shape>
                <v:shape id="Textbox 157" o:spid="_x0000_s1178" type="#_x0000_t202" style="position:absolute;left:15031;top:23616;width:645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1DE4E710" w14:textId="77777777" w:rsidR="00627196" w:rsidRDefault="00000000">
                        <w:pPr>
                          <w:spacing w:line="402" w:lineRule="exact"/>
                          <w:rPr>
                            <w:sz w:val="18"/>
                          </w:rPr>
                        </w:pPr>
                        <w:r>
                          <w:rPr>
                            <w:color w:val="231F20"/>
                            <w:w w:val="90"/>
                            <w:position w:val="1"/>
                            <w:sz w:val="36"/>
                          </w:rPr>
                          <w:t>0.00</w:t>
                        </w:r>
                        <w:r>
                          <w:rPr>
                            <w:color w:val="231F20"/>
                            <w:spacing w:val="-8"/>
                            <w:position w:val="1"/>
                            <w:sz w:val="36"/>
                          </w:rPr>
                          <w:t xml:space="preserve"> </w:t>
                        </w:r>
                        <w:r>
                          <w:rPr>
                            <w:color w:val="231F20"/>
                            <w:spacing w:val="-5"/>
                            <w:sz w:val="18"/>
                          </w:rPr>
                          <w:t>min</w:t>
                        </w:r>
                      </w:p>
                    </w:txbxContent>
                  </v:textbox>
                </v:shape>
                <v:shape id="Textbox 158" o:spid="_x0000_s1179" type="#_x0000_t202" style="position:absolute;left:19055;top:22066;width:2648;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7D9F9BC6" w14:textId="77777777" w:rsidR="00627196" w:rsidRDefault="00000000">
                        <w:pPr>
                          <w:spacing w:line="205" w:lineRule="exact"/>
                          <w:rPr>
                            <w:rFonts w:ascii="Arial"/>
                            <w:b/>
                            <w:position w:val="4"/>
                            <w:sz w:val="14"/>
                          </w:rPr>
                        </w:pPr>
                        <w:r>
                          <w:rPr>
                            <w:color w:val="231F20"/>
                            <w:spacing w:val="-2"/>
                            <w:w w:val="90"/>
                            <w:sz w:val="18"/>
                          </w:rPr>
                          <w:t>24.5</w:t>
                        </w:r>
                        <w:r>
                          <w:rPr>
                            <w:rFonts w:ascii="Arial"/>
                            <w:b/>
                            <w:color w:val="231F20"/>
                            <w:spacing w:val="-2"/>
                            <w:w w:val="90"/>
                            <w:position w:val="4"/>
                            <w:sz w:val="14"/>
                          </w:rPr>
                          <w:t>C</w:t>
                        </w:r>
                      </w:p>
                    </w:txbxContent>
                  </v:textbox>
                </v:shape>
                <v:shape id="Textbox 159" o:spid="_x0000_s1180" type="#_x0000_t202" style="position:absolute;left:16296;top:21898;width:1886;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6DD40256" w14:textId="77777777" w:rsidR="00627196" w:rsidRDefault="00000000">
                        <w:pPr>
                          <w:spacing w:line="156" w:lineRule="exact"/>
                          <w:rPr>
                            <w:rFonts w:ascii="Arial"/>
                            <w:b/>
                            <w:sz w:val="14"/>
                          </w:rPr>
                        </w:pPr>
                        <w:r>
                          <w:rPr>
                            <w:rFonts w:ascii="Arial"/>
                            <w:b/>
                            <w:color w:val="231F20"/>
                            <w:spacing w:val="-4"/>
                            <w:w w:val="85"/>
                            <w:sz w:val="14"/>
                          </w:rPr>
                          <w:t>PSIA</w:t>
                        </w:r>
                      </w:p>
                    </w:txbxContent>
                  </v:textbox>
                </v:shape>
                <v:shape id="Textbox 160" o:spid="_x0000_s1181" type="#_x0000_t202" style="position:absolute;left:12669;top:22060;width:2667;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05EE20CB" w14:textId="77777777" w:rsidR="00627196" w:rsidRDefault="00000000">
                        <w:pPr>
                          <w:spacing w:line="201" w:lineRule="exact"/>
                          <w:rPr>
                            <w:sz w:val="18"/>
                          </w:rPr>
                        </w:pPr>
                        <w:r>
                          <w:rPr>
                            <w:color w:val="231F20"/>
                            <w:spacing w:val="-2"/>
                            <w:w w:val="90"/>
                            <w:sz w:val="18"/>
                          </w:rPr>
                          <w:t>22.77</w:t>
                        </w:r>
                      </w:p>
                    </w:txbxContent>
                  </v:textbox>
                </v:shape>
                <v:shape id="Textbox 161" o:spid="_x0000_s1182" type="#_x0000_t202" style="position:absolute;left:13081;top:16920;width:8496;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336CDC59" w14:textId="77777777" w:rsidR="00627196" w:rsidRDefault="00000000">
                        <w:pPr>
                          <w:tabs>
                            <w:tab w:val="left" w:pos="674"/>
                          </w:tabs>
                          <w:spacing w:line="223" w:lineRule="exact"/>
                          <w:rPr>
                            <w:sz w:val="18"/>
                          </w:rPr>
                        </w:pPr>
                        <w:r>
                          <w:rPr>
                            <w:color w:val="231F20"/>
                            <w:spacing w:val="-5"/>
                            <w:sz w:val="18"/>
                          </w:rPr>
                          <w:t>T2:</w:t>
                        </w:r>
                        <w:r>
                          <w:rPr>
                            <w:color w:val="231F20"/>
                            <w:sz w:val="18"/>
                          </w:rPr>
                          <w:tab/>
                          <w:t>0.0</w:t>
                        </w:r>
                        <w:r>
                          <w:rPr>
                            <w:color w:val="231F20"/>
                            <w:spacing w:val="52"/>
                            <w:sz w:val="18"/>
                          </w:rPr>
                          <w:t xml:space="preserve"> </w:t>
                        </w:r>
                        <w:proofErr w:type="spellStart"/>
                        <w:r>
                          <w:rPr>
                            <w:rFonts w:ascii="Arial"/>
                            <w:b/>
                            <w:color w:val="231F20"/>
                            <w:spacing w:val="-9"/>
                            <w:sz w:val="20"/>
                          </w:rPr>
                          <w:t>S</w:t>
                        </w:r>
                        <w:r>
                          <w:rPr>
                            <w:color w:val="231F20"/>
                            <w:spacing w:val="-9"/>
                            <w:sz w:val="18"/>
                          </w:rPr>
                          <w:t>ml</w:t>
                        </w:r>
                        <w:proofErr w:type="spellEnd"/>
                      </w:p>
                    </w:txbxContent>
                  </v:textbox>
                </v:shape>
                <v:shape id="Textbox 162" o:spid="_x0000_s1183" type="#_x0000_t202" style="position:absolute;left:19146;top:12870;width:2667;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9E6524B" w14:textId="77777777" w:rsidR="00627196" w:rsidRDefault="00000000">
                        <w:pPr>
                          <w:spacing w:line="201" w:lineRule="exact"/>
                          <w:rPr>
                            <w:rFonts w:ascii="Arial"/>
                            <w:b/>
                            <w:position w:val="3"/>
                            <w:sz w:val="14"/>
                          </w:rPr>
                        </w:pPr>
                        <w:r>
                          <w:rPr>
                            <w:color w:val="231F20"/>
                            <w:w w:val="85"/>
                            <w:sz w:val="18"/>
                          </w:rPr>
                          <w:t>25.5</w:t>
                        </w:r>
                        <w:r>
                          <w:rPr>
                            <w:color w:val="231F20"/>
                            <w:spacing w:val="-20"/>
                            <w:w w:val="85"/>
                            <w:sz w:val="18"/>
                          </w:rPr>
                          <w:t xml:space="preserve"> </w:t>
                        </w:r>
                        <w:r>
                          <w:rPr>
                            <w:rFonts w:ascii="Arial"/>
                            <w:b/>
                            <w:color w:val="231F20"/>
                            <w:spacing w:val="-10"/>
                            <w:w w:val="95"/>
                            <w:position w:val="3"/>
                            <w:sz w:val="14"/>
                          </w:rPr>
                          <w:t>C</w:t>
                        </w:r>
                      </w:p>
                      <w:p w14:paraId="53EFE894" w14:textId="77777777" w:rsidR="00627196" w:rsidRDefault="00000000">
                        <w:pPr>
                          <w:spacing w:before="26" w:line="225" w:lineRule="auto"/>
                          <w:ind w:left="96" w:right="37"/>
                          <w:rPr>
                            <w:sz w:val="18"/>
                          </w:rPr>
                        </w:pPr>
                        <w:proofErr w:type="spellStart"/>
                        <w:r>
                          <w:rPr>
                            <w:color w:val="231F20"/>
                            <w:spacing w:val="-4"/>
                            <w:w w:val="90"/>
                            <w:sz w:val="18"/>
                            <w:u w:val="single" w:color="231F20"/>
                          </w:rPr>
                          <w:t>Sm</w:t>
                        </w:r>
                        <w:r>
                          <w:rPr>
                            <w:color w:val="231F20"/>
                            <w:spacing w:val="-4"/>
                            <w:w w:val="90"/>
                            <w:sz w:val="18"/>
                          </w:rPr>
                          <w:t>l</w:t>
                        </w:r>
                        <w:proofErr w:type="spellEnd"/>
                        <w:r>
                          <w:rPr>
                            <w:color w:val="231F20"/>
                            <w:spacing w:val="-4"/>
                            <w:w w:val="90"/>
                            <w:sz w:val="18"/>
                          </w:rPr>
                          <w:t xml:space="preserve"> </w:t>
                        </w:r>
                        <w:r>
                          <w:rPr>
                            <w:color w:val="231F20"/>
                            <w:spacing w:val="-9"/>
                            <w:sz w:val="18"/>
                          </w:rPr>
                          <w:t>min</w:t>
                        </w:r>
                      </w:p>
                    </w:txbxContent>
                  </v:textbox>
                </v:shape>
                <v:shape id="Textbox 163" o:spid="_x0000_s1184" type="#_x0000_t202" style="position:absolute;left:12760;top:12739;width:6439;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4744E237" w14:textId="77777777" w:rsidR="00627196" w:rsidRDefault="00000000">
                        <w:pPr>
                          <w:spacing w:line="224" w:lineRule="exact"/>
                          <w:rPr>
                            <w:rFonts w:ascii="Arial"/>
                            <w:b/>
                            <w:position w:val="6"/>
                            <w:sz w:val="14"/>
                          </w:rPr>
                        </w:pPr>
                        <w:r>
                          <w:rPr>
                            <w:color w:val="231F20"/>
                            <w:w w:val="85"/>
                            <w:sz w:val="18"/>
                          </w:rPr>
                          <w:t>22.77</w:t>
                        </w:r>
                        <w:r>
                          <w:rPr>
                            <w:color w:val="231F20"/>
                            <w:sz w:val="18"/>
                          </w:rPr>
                          <w:t xml:space="preserve"> </w:t>
                        </w:r>
                        <w:r>
                          <w:rPr>
                            <w:rFonts w:ascii="Arial"/>
                            <w:b/>
                            <w:color w:val="231F20"/>
                            <w:spacing w:val="-4"/>
                            <w:w w:val="90"/>
                            <w:position w:val="6"/>
                            <w:sz w:val="14"/>
                          </w:rPr>
                          <w:t>PSIA</w:t>
                        </w:r>
                      </w:p>
                      <w:p w14:paraId="38A7254F" w14:textId="77777777" w:rsidR="00627196" w:rsidRDefault="00000000">
                        <w:pPr>
                          <w:spacing w:before="25"/>
                          <w:ind w:left="371"/>
                          <w:rPr>
                            <w:sz w:val="36"/>
                          </w:rPr>
                        </w:pPr>
                        <w:r>
                          <w:rPr>
                            <w:color w:val="231F20"/>
                            <w:spacing w:val="-4"/>
                            <w:w w:val="90"/>
                            <w:sz w:val="36"/>
                          </w:rPr>
                          <w:t>0.00</w:t>
                        </w:r>
                      </w:p>
                    </w:txbxContent>
                  </v:textbox>
                </v:shape>
                <v:shape id="Textbox 164" o:spid="_x0000_s1185" type="#_x0000_t202" style="position:absolute;left:19664;top:5189;width:1886;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16A1A105" w14:textId="77777777" w:rsidR="00627196" w:rsidRDefault="00000000">
                        <w:pPr>
                          <w:spacing w:line="201" w:lineRule="exact"/>
                          <w:rPr>
                            <w:sz w:val="18"/>
                          </w:rPr>
                        </w:pPr>
                        <w:proofErr w:type="spellStart"/>
                        <w:r>
                          <w:rPr>
                            <w:color w:val="231F20"/>
                            <w:spacing w:val="-9"/>
                            <w:sz w:val="18"/>
                            <w:u w:val="single" w:color="231F20"/>
                          </w:rPr>
                          <w:t>Sm</w:t>
                        </w:r>
                        <w:r>
                          <w:rPr>
                            <w:color w:val="231F20"/>
                            <w:spacing w:val="-9"/>
                            <w:sz w:val="18"/>
                          </w:rPr>
                          <w:t>l</w:t>
                        </w:r>
                        <w:proofErr w:type="spellEnd"/>
                      </w:p>
                    </w:txbxContent>
                  </v:textbox>
                </v:shape>
                <v:shape id="Textbox 165" o:spid="_x0000_s1186" type="#_x0000_t202" style="position:absolute;left:12669;top:3641;width:8877;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2638BA44" w14:textId="77777777" w:rsidR="00627196" w:rsidRDefault="00000000">
                        <w:pPr>
                          <w:spacing w:line="224" w:lineRule="exact"/>
                          <w:rPr>
                            <w:rFonts w:ascii="Arial"/>
                            <w:b/>
                            <w:position w:val="4"/>
                            <w:sz w:val="14"/>
                          </w:rPr>
                        </w:pPr>
                        <w:r>
                          <w:rPr>
                            <w:color w:val="231F20"/>
                            <w:spacing w:val="-2"/>
                            <w:w w:val="95"/>
                            <w:sz w:val="18"/>
                          </w:rPr>
                          <w:t>22.77</w:t>
                        </w:r>
                        <w:r>
                          <w:rPr>
                            <w:color w:val="231F20"/>
                            <w:spacing w:val="14"/>
                            <w:sz w:val="18"/>
                          </w:rPr>
                          <w:t xml:space="preserve"> </w:t>
                        </w:r>
                        <w:r>
                          <w:rPr>
                            <w:rFonts w:ascii="Arial"/>
                            <w:b/>
                            <w:color w:val="231F20"/>
                            <w:spacing w:val="-2"/>
                            <w:w w:val="95"/>
                            <w:position w:val="6"/>
                            <w:sz w:val="14"/>
                          </w:rPr>
                          <w:t>PSIA</w:t>
                        </w:r>
                        <w:r>
                          <w:rPr>
                            <w:rFonts w:ascii="Arial"/>
                            <w:b/>
                            <w:color w:val="231F20"/>
                            <w:spacing w:val="77"/>
                            <w:w w:val="150"/>
                            <w:position w:val="6"/>
                            <w:sz w:val="14"/>
                          </w:rPr>
                          <w:t xml:space="preserve"> </w:t>
                        </w:r>
                        <w:r>
                          <w:rPr>
                            <w:color w:val="231F20"/>
                            <w:spacing w:val="-2"/>
                            <w:w w:val="95"/>
                            <w:sz w:val="18"/>
                          </w:rPr>
                          <w:t>25.7</w:t>
                        </w:r>
                        <w:r>
                          <w:rPr>
                            <w:color w:val="231F20"/>
                            <w:spacing w:val="-28"/>
                            <w:w w:val="95"/>
                            <w:sz w:val="18"/>
                          </w:rPr>
                          <w:t xml:space="preserve"> </w:t>
                        </w:r>
                        <w:r>
                          <w:rPr>
                            <w:rFonts w:ascii="Arial"/>
                            <w:b/>
                            <w:color w:val="231F20"/>
                            <w:spacing w:val="-10"/>
                            <w:w w:val="95"/>
                            <w:position w:val="4"/>
                            <w:sz w:val="14"/>
                          </w:rPr>
                          <w:t>C</w:t>
                        </w:r>
                      </w:p>
                      <w:p w14:paraId="694E7AD2" w14:textId="77777777" w:rsidR="00627196" w:rsidRDefault="00000000">
                        <w:pPr>
                          <w:spacing w:before="34" w:line="403" w:lineRule="exact"/>
                          <w:ind w:left="371"/>
                          <w:rPr>
                            <w:sz w:val="18"/>
                          </w:rPr>
                        </w:pPr>
                        <w:r>
                          <w:rPr>
                            <w:color w:val="231F20"/>
                            <w:w w:val="90"/>
                            <w:position w:val="1"/>
                            <w:sz w:val="36"/>
                          </w:rPr>
                          <w:t>0.00</w:t>
                        </w:r>
                        <w:r>
                          <w:rPr>
                            <w:color w:val="231F20"/>
                            <w:spacing w:val="-8"/>
                            <w:position w:val="1"/>
                            <w:sz w:val="36"/>
                          </w:rPr>
                          <w:t xml:space="preserve"> </w:t>
                        </w:r>
                        <w:r>
                          <w:rPr>
                            <w:color w:val="231F20"/>
                            <w:spacing w:val="-5"/>
                            <w:sz w:val="18"/>
                          </w:rPr>
                          <w:t>min</w:t>
                        </w:r>
                      </w:p>
                      <w:p w14:paraId="02CACC5E" w14:textId="77777777" w:rsidR="00627196" w:rsidRDefault="00000000">
                        <w:pPr>
                          <w:spacing w:line="219" w:lineRule="exact"/>
                          <w:ind w:left="50"/>
                          <w:rPr>
                            <w:sz w:val="18"/>
                          </w:rPr>
                        </w:pPr>
                        <w:r>
                          <w:rPr>
                            <w:color w:val="231F20"/>
                            <w:spacing w:val="-4"/>
                            <w:sz w:val="18"/>
                          </w:rPr>
                          <w:t>T1:</w:t>
                        </w:r>
                        <w:r>
                          <w:rPr>
                            <w:color w:val="231F20"/>
                            <w:spacing w:val="49"/>
                            <w:sz w:val="18"/>
                          </w:rPr>
                          <w:t xml:space="preserve"> </w:t>
                        </w:r>
                        <w:r>
                          <w:rPr>
                            <w:color w:val="231F20"/>
                            <w:spacing w:val="-4"/>
                            <w:sz w:val="18"/>
                          </w:rPr>
                          <w:t>14726.0</w:t>
                        </w:r>
                        <w:r>
                          <w:rPr>
                            <w:color w:val="231F20"/>
                            <w:spacing w:val="9"/>
                            <w:sz w:val="18"/>
                          </w:rPr>
                          <w:t xml:space="preserve"> </w:t>
                        </w:r>
                        <w:proofErr w:type="spellStart"/>
                        <w:r>
                          <w:rPr>
                            <w:rFonts w:ascii="Arial"/>
                            <w:b/>
                            <w:color w:val="231F20"/>
                            <w:spacing w:val="-5"/>
                            <w:sz w:val="20"/>
                          </w:rPr>
                          <w:t>S</w:t>
                        </w:r>
                        <w:r>
                          <w:rPr>
                            <w:color w:val="231F20"/>
                            <w:spacing w:val="-5"/>
                            <w:sz w:val="18"/>
                          </w:rPr>
                          <w:t>ml</w:t>
                        </w:r>
                        <w:proofErr w:type="spellEnd"/>
                      </w:p>
                    </w:txbxContent>
                  </v:textbox>
                </v:shape>
                <v:shape id="Textbox 166" o:spid="_x0000_s1187" type="#_x0000_t202" style="position:absolute;width:24453;height:58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D6EE713" w14:textId="77777777" w:rsidR="00627196" w:rsidRDefault="00627196">
                        <w:pPr>
                          <w:rPr>
                            <w:rFonts w:ascii="Arial"/>
                            <w:b/>
                            <w:sz w:val="17"/>
                          </w:rPr>
                        </w:pPr>
                      </w:p>
                      <w:p w14:paraId="72A38C21" w14:textId="77777777" w:rsidR="00627196" w:rsidRDefault="00627196">
                        <w:pPr>
                          <w:rPr>
                            <w:rFonts w:ascii="Arial"/>
                            <w:b/>
                            <w:sz w:val="17"/>
                          </w:rPr>
                        </w:pPr>
                      </w:p>
                      <w:p w14:paraId="0743D217" w14:textId="77777777" w:rsidR="00627196" w:rsidRDefault="00627196">
                        <w:pPr>
                          <w:rPr>
                            <w:rFonts w:ascii="Arial"/>
                            <w:b/>
                            <w:sz w:val="17"/>
                          </w:rPr>
                        </w:pPr>
                      </w:p>
                      <w:p w14:paraId="4FDF78D2" w14:textId="77777777" w:rsidR="00627196" w:rsidRDefault="00627196">
                        <w:pPr>
                          <w:rPr>
                            <w:rFonts w:ascii="Arial"/>
                            <w:b/>
                            <w:sz w:val="17"/>
                          </w:rPr>
                        </w:pPr>
                      </w:p>
                      <w:p w14:paraId="4B2B0088" w14:textId="77777777" w:rsidR="00627196" w:rsidRDefault="00627196">
                        <w:pPr>
                          <w:rPr>
                            <w:rFonts w:ascii="Arial"/>
                            <w:b/>
                            <w:sz w:val="17"/>
                          </w:rPr>
                        </w:pPr>
                      </w:p>
                      <w:p w14:paraId="4BC03EFE" w14:textId="77777777" w:rsidR="00627196" w:rsidRDefault="00627196">
                        <w:pPr>
                          <w:rPr>
                            <w:rFonts w:ascii="Arial"/>
                            <w:b/>
                            <w:sz w:val="17"/>
                          </w:rPr>
                        </w:pPr>
                      </w:p>
                      <w:p w14:paraId="293D6B18" w14:textId="77777777" w:rsidR="00627196" w:rsidRDefault="00627196">
                        <w:pPr>
                          <w:rPr>
                            <w:rFonts w:ascii="Arial"/>
                            <w:b/>
                            <w:sz w:val="17"/>
                          </w:rPr>
                        </w:pPr>
                      </w:p>
                      <w:p w14:paraId="344242DF" w14:textId="77777777" w:rsidR="00627196" w:rsidRDefault="00627196">
                        <w:pPr>
                          <w:rPr>
                            <w:rFonts w:ascii="Arial"/>
                            <w:b/>
                            <w:sz w:val="17"/>
                          </w:rPr>
                        </w:pPr>
                      </w:p>
                      <w:p w14:paraId="6D0C45F7" w14:textId="77777777" w:rsidR="00627196" w:rsidRDefault="00627196">
                        <w:pPr>
                          <w:rPr>
                            <w:rFonts w:ascii="Arial"/>
                            <w:b/>
                            <w:sz w:val="17"/>
                          </w:rPr>
                        </w:pPr>
                      </w:p>
                      <w:p w14:paraId="0AE51696" w14:textId="77777777" w:rsidR="00627196" w:rsidRDefault="00627196">
                        <w:pPr>
                          <w:rPr>
                            <w:rFonts w:ascii="Arial"/>
                            <w:b/>
                            <w:sz w:val="17"/>
                          </w:rPr>
                        </w:pPr>
                      </w:p>
                      <w:p w14:paraId="11A023BB" w14:textId="77777777" w:rsidR="00627196" w:rsidRDefault="00627196">
                        <w:pPr>
                          <w:rPr>
                            <w:rFonts w:ascii="Arial"/>
                            <w:b/>
                            <w:sz w:val="17"/>
                          </w:rPr>
                        </w:pPr>
                      </w:p>
                      <w:p w14:paraId="478768FE" w14:textId="77777777" w:rsidR="00627196" w:rsidRDefault="00627196">
                        <w:pPr>
                          <w:rPr>
                            <w:rFonts w:ascii="Arial"/>
                            <w:b/>
                            <w:sz w:val="17"/>
                          </w:rPr>
                        </w:pPr>
                      </w:p>
                      <w:p w14:paraId="30D3AA9F" w14:textId="77777777" w:rsidR="00627196" w:rsidRDefault="00627196">
                        <w:pPr>
                          <w:rPr>
                            <w:rFonts w:ascii="Arial"/>
                            <w:b/>
                            <w:sz w:val="17"/>
                          </w:rPr>
                        </w:pPr>
                      </w:p>
                      <w:p w14:paraId="43456124" w14:textId="77777777" w:rsidR="00627196" w:rsidRDefault="00627196">
                        <w:pPr>
                          <w:rPr>
                            <w:rFonts w:ascii="Arial"/>
                            <w:b/>
                            <w:sz w:val="17"/>
                          </w:rPr>
                        </w:pPr>
                      </w:p>
                      <w:p w14:paraId="57AC7193" w14:textId="77777777" w:rsidR="00627196" w:rsidRDefault="00627196">
                        <w:pPr>
                          <w:rPr>
                            <w:rFonts w:ascii="Arial"/>
                            <w:b/>
                            <w:sz w:val="17"/>
                          </w:rPr>
                        </w:pPr>
                      </w:p>
                      <w:p w14:paraId="0D8E09E5" w14:textId="77777777" w:rsidR="00627196" w:rsidRDefault="00627196">
                        <w:pPr>
                          <w:rPr>
                            <w:rFonts w:ascii="Arial"/>
                            <w:b/>
                            <w:sz w:val="17"/>
                          </w:rPr>
                        </w:pPr>
                      </w:p>
                      <w:p w14:paraId="1D1E427A" w14:textId="77777777" w:rsidR="00627196" w:rsidRDefault="00627196">
                        <w:pPr>
                          <w:rPr>
                            <w:rFonts w:ascii="Arial"/>
                            <w:b/>
                            <w:sz w:val="17"/>
                          </w:rPr>
                        </w:pPr>
                      </w:p>
                      <w:p w14:paraId="2CE90336" w14:textId="77777777" w:rsidR="00627196" w:rsidRDefault="00627196">
                        <w:pPr>
                          <w:rPr>
                            <w:rFonts w:ascii="Arial"/>
                            <w:b/>
                            <w:sz w:val="17"/>
                          </w:rPr>
                        </w:pPr>
                      </w:p>
                      <w:p w14:paraId="022CEDA3" w14:textId="77777777" w:rsidR="00627196" w:rsidRDefault="00627196">
                        <w:pPr>
                          <w:rPr>
                            <w:rFonts w:ascii="Arial"/>
                            <w:b/>
                            <w:sz w:val="17"/>
                          </w:rPr>
                        </w:pPr>
                      </w:p>
                      <w:p w14:paraId="10A5307A" w14:textId="77777777" w:rsidR="00627196" w:rsidRDefault="00627196">
                        <w:pPr>
                          <w:rPr>
                            <w:rFonts w:ascii="Arial"/>
                            <w:b/>
                            <w:sz w:val="17"/>
                          </w:rPr>
                        </w:pPr>
                      </w:p>
                      <w:p w14:paraId="2C417CE2" w14:textId="77777777" w:rsidR="00627196" w:rsidRDefault="00627196">
                        <w:pPr>
                          <w:rPr>
                            <w:rFonts w:ascii="Arial"/>
                            <w:b/>
                            <w:sz w:val="17"/>
                          </w:rPr>
                        </w:pPr>
                      </w:p>
                      <w:p w14:paraId="6760BC4C" w14:textId="77777777" w:rsidR="00627196" w:rsidRDefault="00627196">
                        <w:pPr>
                          <w:rPr>
                            <w:rFonts w:ascii="Arial"/>
                            <w:b/>
                            <w:sz w:val="17"/>
                          </w:rPr>
                        </w:pPr>
                      </w:p>
                      <w:p w14:paraId="0524936B" w14:textId="77777777" w:rsidR="00627196" w:rsidRDefault="00627196">
                        <w:pPr>
                          <w:rPr>
                            <w:rFonts w:ascii="Arial"/>
                            <w:b/>
                            <w:sz w:val="17"/>
                          </w:rPr>
                        </w:pPr>
                      </w:p>
                      <w:p w14:paraId="6738213F" w14:textId="77777777" w:rsidR="00627196" w:rsidRDefault="00627196">
                        <w:pPr>
                          <w:rPr>
                            <w:rFonts w:ascii="Arial"/>
                            <w:b/>
                            <w:sz w:val="17"/>
                          </w:rPr>
                        </w:pPr>
                      </w:p>
                      <w:p w14:paraId="6F60629F" w14:textId="77777777" w:rsidR="00627196" w:rsidRDefault="00627196">
                        <w:pPr>
                          <w:rPr>
                            <w:rFonts w:ascii="Arial"/>
                            <w:b/>
                            <w:sz w:val="17"/>
                          </w:rPr>
                        </w:pPr>
                      </w:p>
                      <w:p w14:paraId="5FB46DD0" w14:textId="77777777" w:rsidR="00627196" w:rsidRDefault="00627196">
                        <w:pPr>
                          <w:spacing w:before="175"/>
                          <w:rPr>
                            <w:rFonts w:ascii="Arial"/>
                            <w:b/>
                            <w:sz w:val="17"/>
                          </w:rPr>
                        </w:pPr>
                      </w:p>
                      <w:p w14:paraId="316D4AE6" w14:textId="5E8E5AE4" w:rsidR="00627196" w:rsidRPr="003B50F8" w:rsidRDefault="006A0BF8" w:rsidP="00D552E3">
                        <w:pPr>
                          <w:ind w:left="851" w:right="2289"/>
                          <w:rPr>
                            <w:rFonts w:ascii="Times New Roman" w:hAnsi="Times New Roman" w:cs="Times New Roman"/>
                            <w:sz w:val="17"/>
                          </w:rPr>
                        </w:pPr>
                        <w:r>
                          <w:rPr>
                            <w:rFonts w:ascii="Times New Roman" w:hAnsi="Times New Roman" w:cs="Times New Roman"/>
                            <w:color w:val="231F20"/>
                            <w:w w:val="85"/>
                            <w:sz w:val="17"/>
                          </w:rPr>
                          <w:tab/>
                        </w:r>
                      </w:p>
                      <w:p w14:paraId="48DF22E9" w14:textId="77777777" w:rsidR="00627196" w:rsidRPr="006A0BF8" w:rsidRDefault="00627196" w:rsidP="00D552E3">
                        <w:pPr>
                          <w:spacing w:before="16"/>
                          <w:ind w:right="2289"/>
                          <w:rPr>
                            <w:rFonts w:ascii="Times New Roman" w:hAnsi="Times New Roman" w:cs="Times New Roman"/>
                            <w:sz w:val="17"/>
                            <w:lang w:val="ru-RU"/>
                          </w:rPr>
                        </w:pPr>
                      </w:p>
                      <w:p w14:paraId="426EB857" w14:textId="77777777" w:rsidR="00D552E3" w:rsidRDefault="00D552E3" w:rsidP="00D552E3">
                        <w:pPr>
                          <w:spacing w:line="360" w:lineRule="auto"/>
                          <w:ind w:right="2289"/>
                          <w:jc w:val="right"/>
                          <w:rPr>
                            <w:rFonts w:ascii="Times New Roman" w:hAnsi="Times New Roman" w:cs="Times New Roman"/>
                            <w:color w:val="231F20"/>
                            <w:spacing w:val="-2"/>
                            <w:w w:val="85"/>
                            <w:sz w:val="17"/>
                          </w:rPr>
                        </w:pPr>
                      </w:p>
                      <w:p w14:paraId="7C569B0E" w14:textId="77777777" w:rsidR="00D552E3" w:rsidRDefault="00D552E3" w:rsidP="00D552E3">
                        <w:pPr>
                          <w:spacing w:line="297" w:lineRule="auto"/>
                          <w:ind w:left="27" w:right="2289" w:firstLine="2"/>
                          <w:jc w:val="right"/>
                          <w:rPr>
                            <w:rFonts w:ascii="Times New Roman" w:hAnsi="Times New Roman" w:cs="Times New Roman"/>
                            <w:color w:val="231F20"/>
                            <w:spacing w:val="-2"/>
                            <w:w w:val="85"/>
                            <w:sz w:val="17"/>
                          </w:rPr>
                        </w:pPr>
                      </w:p>
                      <w:p w14:paraId="600F6F5A" w14:textId="77777777" w:rsidR="00D552E3" w:rsidRDefault="00D552E3">
                        <w:pPr>
                          <w:spacing w:line="167" w:lineRule="exact"/>
                          <w:ind w:right="1847"/>
                          <w:jc w:val="right"/>
                          <w:rPr>
                            <w:rFonts w:ascii="Times New Roman" w:hAnsi="Times New Roman" w:cs="Times New Roman"/>
                            <w:color w:val="231F20"/>
                            <w:w w:val="80"/>
                            <w:sz w:val="17"/>
                          </w:rPr>
                        </w:pPr>
                      </w:p>
                      <w:p w14:paraId="0D04FB22" w14:textId="4B2FC8A1" w:rsidR="00627196" w:rsidRDefault="00627196">
                        <w:pPr>
                          <w:spacing w:line="167" w:lineRule="exact"/>
                          <w:ind w:right="1847"/>
                          <w:jc w:val="right"/>
                          <w:rPr>
                            <w:rFonts w:ascii="Times New Roman" w:hAnsi="Times New Roman" w:cs="Times New Roman"/>
                            <w:color w:val="231F20"/>
                            <w:w w:val="90"/>
                            <w:sz w:val="17"/>
                          </w:rPr>
                        </w:pPr>
                      </w:p>
                      <w:p w14:paraId="7CC77710" w14:textId="77777777" w:rsidR="00D552E3" w:rsidRPr="003B50F8" w:rsidRDefault="00D552E3">
                        <w:pPr>
                          <w:spacing w:line="167" w:lineRule="exact"/>
                          <w:ind w:right="1847"/>
                          <w:jc w:val="right"/>
                          <w:rPr>
                            <w:rFonts w:ascii="Times New Roman" w:hAnsi="Times New Roman" w:cs="Times New Roman"/>
                            <w:sz w:val="17"/>
                          </w:rPr>
                        </w:pPr>
                      </w:p>
                    </w:txbxContent>
                  </v:textbox>
                </v:shape>
                <v:shape id="Textbox 167" o:spid="_x0000_s1188" type="#_x0000_t202" style="position:absolute;left:12319;top:49803;width:9931;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" filled="f" strokecolor="#231f20" strokeweight="1pt">
                  <v:textbox inset="0,0,0,0">
                    <w:txbxContent>
                      <w:p w14:paraId="3F0ED36C" w14:textId="77777777" w:rsidR="00627196" w:rsidRDefault="00000000">
                        <w:pPr>
                          <w:tabs>
                            <w:tab w:val="left" w:pos="1189"/>
                          </w:tabs>
                          <w:spacing w:line="188" w:lineRule="exact"/>
                          <w:ind w:left="134"/>
                          <w:rPr>
                            <w:sz w:val="18"/>
                          </w:rPr>
                        </w:pPr>
                        <w:r>
                          <w:rPr>
                            <w:color w:val="231F20"/>
                            <w:w w:val="85"/>
                            <w:sz w:val="18"/>
                          </w:rPr>
                          <w:t>D:</w:t>
                        </w:r>
                        <w:r>
                          <w:rPr>
                            <w:color w:val="231F20"/>
                            <w:spacing w:val="-4"/>
                            <w:w w:val="85"/>
                            <w:sz w:val="18"/>
                          </w:rPr>
                          <w:t xml:space="preserve"> </w:t>
                        </w:r>
                        <w:r>
                          <w:rPr>
                            <w:color w:val="231F20"/>
                            <w:spacing w:val="-2"/>
                            <w:sz w:val="18"/>
                          </w:rPr>
                          <w:t>164353</w:t>
                        </w:r>
                        <w:r>
                          <w:rPr>
                            <w:color w:val="231F20"/>
                            <w:sz w:val="18"/>
                          </w:rPr>
                          <w:tab/>
                        </w:r>
                        <w:r>
                          <w:rPr>
                            <w:color w:val="231F20"/>
                            <w:spacing w:val="-5"/>
                            <w:sz w:val="18"/>
                          </w:rPr>
                          <w:t>901</w:t>
                        </w:r>
                      </w:p>
                      <w:p w14:paraId="36D1AC67" w14:textId="77777777" w:rsidR="00627196" w:rsidRDefault="00000000">
                        <w:pPr>
                          <w:tabs>
                            <w:tab w:val="left" w:pos="1194"/>
                          </w:tabs>
                          <w:spacing w:before="62"/>
                          <w:ind w:left="134"/>
                          <w:rPr>
                            <w:sz w:val="18"/>
                          </w:rPr>
                        </w:pPr>
                        <w:proofErr w:type="gramStart"/>
                        <w:r>
                          <w:rPr>
                            <w:color w:val="231F20"/>
                            <w:w w:val="85"/>
                            <w:sz w:val="18"/>
                          </w:rPr>
                          <w:t>A:-</w:t>
                        </w:r>
                        <w:proofErr w:type="gramEnd"/>
                        <w:r>
                          <w:rPr>
                            <w:color w:val="231F20"/>
                            <w:spacing w:val="-2"/>
                            <w:sz w:val="18"/>
                          </w:rPr>
                          <w:t>410637</w:t>
                        </w:r>
                        <w:r>
                          <w:rPr>
                            <w:color w:val="231F20"/>
                            <w:sz w:val="18"/>
                          </w:rPr>
                          <w:tab/>
                        </w:r>
                        <w:r>
                          <w:rPr>
                            <w:color w:val="231F20"/>
                            <w:spacing w:val="-5"/>
                            <w:sz w:val="18"/>
                          </w:rPr>
                          <w:t>898</w:t>
                        </w:r>
                      </w:p>
                      <w:p w14:paraId="24CFC0EA" w14:textId="77777777" w:rsidR="00627196" w:rsidRDefault="00000000">
                        <w:pPr>
                          <w:spacing w:before="6"/>
                          <w:ind w:left="134"/>
                          <w:rPr>
                            <w:sz w:val="18"/>
                          </w:rPr>
                        </w:pPr>
                        <w:r>
                          <w:rPr>
                            <w:color w:val="231F20"/>
                            <w:spacing w:val="-6"/>
                            <w:sz w:val="18"/>
                          </w:rPr>
                          <w:t>DP:</w:t>
                        </w:r>
                        <w:r>
                          <w:rPr>
                            <w:color w:val="231F20"/>
                            <w:spacing w:val="13"/>
                            <w:sz w:val="18"/>
                          </w:rPr>
                          <w:t xml:space="preserve"> </w:t>
                        </w:r>
                        <w:r>
                          <w:rPr>
                            <w:color w:val="231F20"/>
                            <w:spacing w:val="-6"/>
                            <w:sz w:val="18"/>
                          </w:rPr>
                          <w:t>0.005</w:t>
                        </w:r>
                        <w:r>
                          <w:rPr>
                            <w:color w:val="231F20"/>
                            <w:spacing w:val="19"/>
                            <w:sz w:val="18"/>
                          </w:rPr>
                          <w:t xml:space="preserve"> </w:t>
                        </w:r>
                        <w:r>
                          <w:rPr>
                            <w:color w:val="231F20"/>
                            <w:spacing w:val="-6"/>
                            <w:sz w:val="18"/>
                          </w:rPr>
                          <w:t>0.0001</w:t>
                        </w:r>
                      </w:p>
                      <w:p w14:paraId="51288E26" w14:textId="77777777" w:rsidR="00627196" w:rsidRDefault="00000000">
                        <w:pPr>
                          <w:spacing w:before="9"/>
                          <w:ind w:left="133"/>
                          <w:rPr>
                            <w:sz w:val="18"/>
                          </w:rPr>
                        </w:pPr>
                        <w:r>
                          <w:rPr>
                            <w:rFonts w:ascii="Arial"/>
                            <w:b/>
                            <w:color w:val="231F20"/>
                            <w:spacing w:val="-2"/>
                            <w:w w:val="95"/>
                            <w:sz w:val="18"/>
                          </w:rPr>
                          <w:t>T:</w:t>
                        </w:r>
                        <w:r>
                          <w:rPr>
                            <w:rFonts w:ascii="Arial"/>
                            <w:b/>
                            <w:color w:val="231F20"/>
                            <w:spacing w:val="-8"/>
                            <w:w w:val="95"/>
                            <w:sz w:val="18"/>
                          </w:rPr>
                          <w:t xml:space="preserve"> </w:t>
                        </w:r>
                        <w:r>
                          <w:rPr>
                            <w:color w:val="231F20"/>
                            <w:spacing w:val="-2"/>
                            <w:w w:val="95"/>
                            <w:sz w:val="18"/>
                          </w:rPr>
                          <w:t>26835</w:t>
                        </w:r>
                        <w:r>
                          <w:rPr>
                            <w:color w:val="231F20"/>
                            <w:spacing w:val="55"/>
                            <w:w w:val="150"/>
                            <w:sz w:val="18"/>
                          </w:rPr>
                          <w:t xml:space="preserve"> </w:t>
                        </w:r>
                        <w:r>
                          <w:rPr>
                            <w:color w:val="231F20"/>
                            <w:spacing w:val="-2"/>
                            <w:w w:val="95"/>
                            <w:sz w:val="18"/>
                          </w:rPr>
                          <w:t>24.83C</w:t>
                        </w:r>
                      </w:p>
                    </w:txbxContent>
                  </v:textbox>
                </v:shape>
                <v:shape id="Textbox 168" o:spid="_x0000_s1189" type="#_x0000_t202" style="position:absolute;left:12293;top:40227;width:9932;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" filled="f" strokecolor="#231f20" strokeweight="1pt">
                  <v:textbox inset="0,0,0,0">
                    <w:txbxContent>
                      <w:p w14:paraId="4E737A21" w14:textId="77777777" w:rsidR="00627196" w:rsidRDefault="00000000">
                        <w:pPr>
                          <w:tabs>
                            <w:tab w:val="left" w:pos="915"/>
                          </w:tabs>
                          <w:spacing w:before="72"/>
                          <w:ind w:left="92"/>
                          <w:rPr>
                            <w:sz w:val="18"/>
                          </w:rPr>
                        </w:pPr>
                        <w:r>
                          <w:rPr>
                            <w:color w:val="231F20"/>
                            <w:spacing w:val="-2"/>
                            <w:w w:val="95"/>
                            <w:sz w:val="18"/>
                          </w:rPr>
                          <w:t>POWER:</w:t>
                        </w:r>
                        <w:r>
                          <w:rPr>
                            <w:color w:val="231F20"/>
                            <w:sz w:val="18"/>
                          </w:rPr>
                          <w:tab/>
                        </w:r>
                        <w:r>
                          <w:rPr>
                            <w:color w:val="231F20"/>
                            <w:spacing w:val="-2"/>
                            <w:w w:val="90"/>
                            <w:sz w:val="18"/>
                          </w:rPr>
                          <w:t>19.6</w:t>
                        </w:r>
                        <w:r>
                          <w:rPr>
                            <w:color w:val="231F20"/>
                            <w:spacing w:val="-5"/>
                            <w:w w:val="95"/>
                            <w:sz w:val="18"/>
                          </w:rPr>
                          <w:t xml:space="preserve"> </w:t>
                        </w:r>
                        <w:proofErr w:type="spellStart"/>
                        <w:r>
                          <w:rPr>
                            <w:color w:val="231F20"/>
                            <w:spacing w:val="-5"/>
                            <w:w w:val="95"/>
                            <w:sz w:val="18"/>
                          </w:rPr>
                          <w:t>Hr</w:t>
                        </w:r>
                        <w:proofErr w:type="spellEnd"/>
                      </w:p>
                      <w:p w14:paraId="3F211C2E" w14:textId="77777777" w:rsidR="00627196" w:rsidRDefault="00000000">
                        <w:pPr>
                          <w:tabs>
                            <w:tab w:val="left" w:pos="1090"/>
                          </w:tabs>
                          <w:spacing w:before="7"/>
                          <w:ind w:left="92"/>
                          <w:rPr>
                            <w:sz w:val="18"/>
                          </w:rPr>
                        </w:pPr>
                        <w:proofErr w:type="spellStart"/>
                        <w:proofErr w:type="gramStart"/>
                        <w:r>
                          <w:rPr>
                            <w:color w:val="231F20"/>
                            <w:spacing w:val="-2"/>
                            <w:w w:val="95"/>
                            <w:sz w:val="18"/>
                          </w:rPr>
                          <w:t>Alm:DDD</w:t>
                        </w:r>
                        <w:proofErr w:type="spellEnd"/>
                        <w:proofErr w:type="gramEnd"/>
                        <w:r>
                          <w:rPr>
                            <w:color w:val="231F20"/>
                            <w:sz w:val="18"/>
                          </w:rPr>
                          <w:tab/>
                        </w:r>
                        <w:proofErr w:type="spellStart"/>
                        <w:r>
                          <w:rPr>
                            <w:color w:val="231F20"/>
                            <w:spacing w:val="-2"/>
                            <w:w w:val="95"/>
                            <w:sz w:val="18"/>
                          </w:rPr>
                          <w:t>Rel:D</w:t>
                        </w:r>
                        <w:proofErr w:type="spellEnd"/>
                      </w:p>
                      <w:p w14:paraId="7442E288" w14:textId="77777777" w:rsidR="00627196" w:rsidRDefault="00000000">
                        <w:pPr>
                          <w:tabs>
                            <w:tab w:val="left" w:pos="1107"/>
                          </w:tabs>
                          <w:spacing w:before="9" w:line="244" w:lineRule="auto"/>
                          <w:ind w:left="92" w:right="71"/>
                          <w:rPr>
                            <w:sz w:val="18"/>
                          </w:rPr>
                        </w:pPr>
                        <w:r>
                          <w:rPr>
                            <w:color w:val="231F20"/>
                            <w:w w:val="95"/>
                            <w:sz w:val="18"/>
                          </w:rPr>
                          <w:t>T1:D</w:t>
                        </w:r>
                        <w:r>
                          <w:rPr>
                            <w:color w:val="231F20"/>
                            <w:spacing w:val="40"/>
                            <w:sz w:val="18"/>
                          </w:rPr>
                          <w:t xml:space="preserve"> </w:t>
                        </w:r>
                        <w:r>
                          <w:rPr>
                            <w:color w:val="231F20"/>
                            <w:w w:val="95"/>
                            <w:sz w:val="18"/>
                          </w:rPr>
                          <w:t>T</w:t>
                        </w:r>
                        <w:proofErr w:type="gramStart"/>
                        <w:r>
                          <w:rPr>
                            <w:color w:val="231F20"/>
                            <w:w w:val="95"/>
                            <w:sz w:val="18"/>
                          </w:rPr>
                          <w:t>2:E</w:t>
                        </w:r>
                        <w:proofErr w:type="gramEnd"/>
                        <w:r>
                          <w:rPr>
                            <w:color w:val="231F20"/>
                            <w:sz w:val="18"/>
                          </w:rPr>
                          <w:tab/>
                        </w:r>
                        <w:r>
                          <w:rPr>
                            <w:color w:val="231F20"/>
                            <w:spacing w:val="-6"/>
                            <w:w w:val="85"/>
                            <w:sz w:val="18"/>
                          </w:rPr>
                          <w:t>PO:D</w:t>
                        </w:r>
                        <w:r>
                          <w:rPr>
                            <w:color w:val="231F20"/>
                            <w:w w:val="85"/>
                            <w:sz w:val="18"/>
                          </w:rPr>
                          <w:t xml:space="preserve"> </w:t>
                        </w:r>
                        <w:r>
                          <w:rPr>
                            <w:color w:val="231F20"/>
                            <w:w w:val="90"/>
                            <w:sz w:val="18"/>
                          </w:rPr>
                          <w:t>AE:0000</w:t>
                        </w:r>
                        <w:r>
                          <w:rPr>
                            <w:color w:val="231F20"/>
                            <w:spacing w:val="38"/>
                            <w:sz w:val="18"/>
                          </w:rPr>
                          <w:t xml:space="preserve"> </w:t>
                        </w:r>
                        <w:r>
                          <w:rPr>
                            <w:color w:val="231F20"/>
                            <w:w w:val="90"/>
                            <w:sz w:val="18"/>
                          </w:rPr>
                          <w:t>DE:0000</w:t>
                        </w:r>
                      </w:p>
                    </w:txbxContent>
                  </v:textbox>
                </v:shape>
                <v:shape id="Textbox 169" o:spid="_x0000_s1190" type="#_x0000_t202" style="position:absolute;left:12230;top:30841;width:10058;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" filled="f" strokecolor="#231f20" strokeweight="1pt">
                  <v:textbox inset="0,0,0,0">
                    <w:txbxContent>
                      <w:p w14:paraId="2E4D8C5B" w14:textId="77777777" w:rsidR="00627196" w:rsidRDefault="00000000">
                        <w:pPr>
                          <w:spacing w:before="72"/>
                          <w:ind w:left="90"/>
                          <w:rPr>
                            <w:sz w:val="18"/>
                          </w:rPr>
                        </w:pPr>
                        <w:r>
                          <w:rPr>
                            <w:color w:val="231F20"/>
                            <w:spacing w:val="-5"/>
                            <w:sz w:val="18"/>
                          </w:rPr>
                          <w:t>AIR</w:t>
                        </w:r>
                      </w:p>
                      <w:p w14:paraId="700E5287" w14:textId="77777777" w:rsidR="00627196" w:rsidRDefault="00000000">
                        <w:pPr>
                          <w:tabs>
                            <w:tab w:val="left" w:pos="1079"/>
                          </w:tabs>
                          <w:spacing w:before="9" w:line="247" w:lineRule="auto"/>
                          <w:ind w:left="90" w:right="76"/>
                          <w:rPr>
                            <w:sz w:val="18"/>
                          </w:rPr>
                        </w:pPr>
                        <w:r>
                          <w:rPr>
                            <w:color w:val="231F20"/>
                            <w:sz w:val="18"/>
                          </w:rPr>
                          <w:t>FS:</w:t>
                        </w:r>
                        <w:r>
                          <w:rPr>
                            <w:color w:val="231F20"/>
                            <w:spacing w:val="-9"/>
                            <w:sz w:val="18"/>
                          </w:rPr>
                          <w:t xml:space="preserve"> </w:t>
                        </w:r>
                        <w:r>
                          <w:rPr>
                            <w:color w:val="231F20"/>
                            <w:sz w:val="18"/>
                          </w:rPr>
                          <w:t>0.2000</w:t>
                        </w:r>
                        <w:r>
                          <w:rPr>
                            <w:color w:val="231F20"/>
                            <w:sz w:val="18"/>
                          </w:rPr>
                          <w:tab/>
                        </w:r>
                        <w:r>
                          <w:rPr>
                            <w:color w:val="231F20"/>
                            <w:spacing w:val="-10"/>
                            <w:sz w:val="18"/>
                          </w:rPr>
                          <w:t>L/min</w:t>
                        </w:r>
                        <w:r>
                          <w:rPr>
                            <w:color w:val="231F20"/>
                            <w:spacing w:val="-2"/>
                            <w:sz w:val="18"/>
                          </w:rPr>
                          <w:t xml:space="preserve"> RS232</w:t>
                        </w:r>
                      </w:p>
                      <w:p w14:paraId="7080EC37" w14:textId="77777777" w:rsidR="00627196" w:rsidRDefault="00000000">
                        <w:pPr>
                          <w:spacing w:line="205" w:lineRule="exact"/>
                          <w:ind w:left="119"/>
                          <w:rPr>
                            <w:sz w:val="18"/>
                          </w:rPr>
                        </w:pPr>
                        <w:r>
                          <w:rPr>
                            <w:color w:val="231F20"/>
                            <w:spacing w:val="-6"/>
                            <w:sz w:val="18"/>
                          </w:rPr>
                          <w:t>0-5Vdc</w:t>
                        </w:r>
                        <w:r>
                          <w:rPr>
                            <w:color w:val="231F20"/>
                            <w:spacing w:val="49"/>
                            <w:sz w:val="18"/>
                          </w:rPr>
                          <w:t xml:space="preserve"> </w:t>
                        </w:r>
                        <w:proofErr w:type="spellStart"/>
                        <w:proofErr w:type="gramStart"/>
                        <w:r>
                          <w:rPr>
                            <w:color w:val="231F20"/>
                            <w:spacing w:val="-6"/>
                            <w:sz w:val="18"/>
                          </w:rPr>
                          <w:t>Modbus:Y</w:t>
                        </w:r>
                        <w:proofErr w:type="spellEnd"/>
                        <w:proofErr w:type="gramEnd"/>
                      </w:p>
                    </w:txbxContent>
                  </v:textbox>
                </v:shape>
                <w10:wrap anchorx="page"/>
              </v:group>
            </w:pict>
          </mc:Fallback>
        </mc:AlternateContent>
      </w:r>
      <w:bookmarkStart w:id="62" w:name="_bookmark34"/>
      <w:bookmarkEnd w:id="62"/>
      <w:r w:rsidR="003B50F8" w:rsidRPr="00E30532">
        <w:rPr>
          <w:rFonts w:ascii="Times New Roman" w:hAnsi="Times New Roman" w:cs="Times New Roman"/>
          <w:color w:val="231F20"/>
          <w:w w:val="80"/>
          <w:sz w:val="17"/>
          <w:lang w:val="ru-RU"/>
        </w:rPr>
        <w:t xml:space="preserve">Экран </w:t>
      </w:r>
      <w:r w:rsidR="003B50F8" w:rsidRPr="00E30532">
        <w:rPr>
          <w:rFonts w:ascii="Times New Roman" w:hAnsi="Times New Roman" w:cs="Times New Roman"/>
          <w:color w:val="231F20"/>
          <w:w w:val="80"/>
          <w:sz w:val="17"/>
        </w:rPr>
        <w:t>PI</w:t>
      </w:r>
      <w:r w:rsidR="003B50F8" w:rsidRPr="003B50F8">
        <w:rPr>
          <w:rFonts w:ascii="Times New Roman" w:hAnsi="Times New Roman" w:cs="Times New Roman"/>
          <w:color w:val="231F20"/>
          <w:sz w:val="17"/>
          <w:lang w:val="ru-RU"/>
        </w:rPr>
        <w:t xml:space="preserve"> </w:t>
      </w:r>
      <w:r w:rsidR="003B50F8" w:rsidRPr="00E30532">
        <w:rPr>
          <w:rFonts w:ascii="Times New Roman" w:hAnsi="Times New Roman" w:cs="Times New Roman"/>
          <w:color w:val="231F20"/>
          <w:w w:val="80"/>
          <w:sz w:val="17"/>
          <w:lang w:val="ru-RU"/>
        </w:rPr>
        <w:t>№ 1 (давление, температура, массовый расход, регистратор № 1)</w:t>
      </w:r>
    </w:p>
    <w:p w14:paraId="33D0C36A" w14:textId="77777777" w:rsidR="00627196" w:rsidRPr="003B50F8" w:rsidRDefault="00627196">
      <w:pPr>
        <w:pStyle w:val="a3"/>
        <w:rPr>
          <w:rFonts w:ascii="Times New Roman" w:hAnsi="Times New Roman" w:cs="Times New Roman"/>
          <w:sz w:val="17"/>
          <w:lang w:val="ru-RU"/>
        </w:rPr>
      </w:pPr>
    </w:p>
    <w:p w14:paraId="6AE57CF1" w14:textId="77777777" w:rsidR="00627196" w:rsidRPr="003B50F8" w:rsidRDefault="00627196">
      <w:pPr>
        <w:pStyle w:val="a3"/>
        <w:rPr>
          <w:rFonts w:ascii="Times New Roman" w:hAnsi="Times New Roman" w:cs="Times New Roman"/>
          <w:sz w:val="17"/>
          <w:lang w:val="ru-RU"/>
        </w:rPr>
      </w:pPr>
    </w:p>
    <w:p w14:paraId="00F715AD" w14:textId="77777777" w:rsidR="00627196" w:rsidRPr="003B50F8" w:rsidRDefault="00627196">
      <w:pPr>
        <w:pStyle w:val="a3"/>
        <w:rPr>
          <w:rFonts w:ascii="Times New Roman" w:hAnsi="Times New Roman" w:cs="Times New Roman"/>
          <w:sz w:val="17"/>
          <w:lang w:val="ru-RU"/>
        </w:rPr>
      </w:pPr>
    </w:p>
    <w:p w14:paraId="22074586" w14:textId="77777777" w:rsidR="00627196" w:rsidRPr="003B50F8" w:rsidRDefault="00627196">
      <w:pPr>
        <w:pStyle w:val="a3"/>
        <w:rPr>
          <w:rFonts w:ascii="Times New Roman" w:hAnsi="Times New Roman" w:cs="Times New Roman"/>
          <w:sz w:val="17"/>
          <w:lang w:val="ru-RU"/>
        </w:rPr>
      </w:pPr>
    </w:p>
    <w:p w14:paraId="0C02D796" w14:textId="77777777" w:rsidR="00627196" w:rsidRPr="003B50F8" w:rsidRDefault="00627196">
      <w:pPr>
        <w:pStyle w:val="a3"/>
        <w:spacing w:before="46"/>
        <w:rPr>
          <w:rFonts w:ascii="Times New Roman" w:hAnsi="Times New Roman" w:cs="Times New Roman"/>
          <w:sz w:val="17"/>
          <w:lang w:val="ru-RU"/>
        </w:rPr>
      </w:pPr>
    </w:p>
    <w:p w14:paraId="6415536B" w14:textId="31D12D5C" w:rsidR="00627196" w:rsidRPr="006A0BF8" w:rsidRDefault="003B50F8" w:rsidP="003B50F8">
      <w:pPr>
        <w:spacing w:line="249" w:lineRule="auto"/>
        <w:ind w:left="4087" w:right="112"/>
        <w:rPr>
          <w:rFonts w:ascii="Times New Roman" w:hAnsi="Times New Roman" w:cs="Times New Roman"/>
          <w:color w:val="231F20"/>
          <w:w w:val="80"/>
          <w:sz w:val="17"/>
          <w:lang w:val="ru-RU"/>
        </w:rPr>
      </w:pPr>
      <w:r w:rsidRPr="006A0BF8">
        <w:rPr>
          <w:rFonts w:ascii="Times New Roman" w:hAnsi="Times New Roman" w:cs="Times New Roman"/>
          <w:color w:val="231F20"/>
          <w:w w:val="80"/>
          <w:sz w:val="17"/>
          <w:lang w:val="ru-RU"/>
        </w:rPr>
        <w:t xml:space="preserve">Экран </w:t>
      </w:r>
      <w:r w:rsidRPr="006A0BF8">
        <w:rPr>
          <w:rFonts w:ascii="Times New Roman" w:hAnsi="Times New Roman" w:cs="Times New Roman"/>
          <w:color w:val="231F20"/>
          <w:w w:val="80"/>
          <w:sz w:val="17"/>
        </w:rPr>
        <w:t>PI</w:t>
      </w:r>
      <w:r w:rsidRPr="006A0BF8">
        <w:rPr>
          <w:rFonts w:ascii="Times New Roman" w:hAnsi="Times New Roman" w:cs="Times New Roman"/>
          <w:color w:val="231F20"/>
          <w:w w:val="80"/>
          <w:sz w:val="17"/>
          <w:lang w:val="ru-RU"/>
        </w:rPr>
        <w:t xml:space="preserve"> № 2 (давление, температура, массовый расход, регистратор № 2)</w:t>
      </w:r>
    </w:p>
    <w:p w14:paraId="212E21BA" w14:textId="77777777" w:rsidR="00627196" w:rsidRPr="006A0BF8" w:rsidRDefault="00627196">
      <w:pPr>
        <w:pStyle w:val="a3"/>
        <w:rPr>
          <w:rFonts w:ascii="Times New Roman" w:hAnsi="Times New Roman" w:cs="Times New Roman"/>
          <w:w w:val="80"/>
          <w:sz w:val="17"/>
          <w:lang w:val="ru-RU"/>
        </w:rPr>
      </w:pPr>
    </w:p>
    <w:p w14:paraId="01D0A34F" w14:textId="77777777" w:rsidR="00627196" w:rsidRPr="006A0BF8" w:rsidRDefault="00627196">
      <w:pPr>
        <w:pStyle w:val="a3"/>
        <w:rPr>
          <w:rFonts w:ascii="Times New Roman" w:hAnsi="Times New Roman" w:cs="Times New Roman"/>
          <w:w w:val="80"/>
          <w:sz w:val="17"/>
          <w:lang w:val="ru-RU"/>
        </w:rPr>
      </w:pPr>
    </w:p>
    <w:p w14:paraId="3C15ACCC" w14:textId="77777777" w:rsidR="00627196" w:rsidRPr="006A0BF8" w:rsidRDefault="00627196">
      <w:pPr>
        <w:pStyle w:val="a3"/>
        <w:rPr>
          <w:rFonts w:ascii="Times New Roman" w:hAnsi="Times New Roman" w:cs="Times New Roman"/>
          <w:w w:val="80"/>
          <w:sz w:val="17"/>
          <w:lang w:val="ru-RU"/>
        </w:rPr>
      </w:pPr>
    </w:p>
    <w:p w14:paraId="2692D033" w14:textId="77777777" w:rsidR="00627196" w:rsidRPr="006A0BF8" w:rsidRDefault="00627196">
      <w:pPr>
        <w:pStyle w:val="a3"/>
        <w:rPr>
          <w:rFonts w:ascii="Times New Roman" w:hAnsi="Times New Roman" w:cs="Times New Roman"/>
          <w:w w:val="80"/>
          <w:sz w:val="17"/>
          <w:lang w:val="ru-RU"/>
        </w:rPr>
      </w:pPr>
    </w:p>
    <w:p w14:paraId="694A06F2" w14:textId="77777777" w:rsidR="00627196" w:rsidRPr="006A0BF8" w:rsidRDefault="00627196">
      <w:pPr>
        <w:pStyle w:val="a3"/>
        <w:spacing w:before="58"/>
        <w:rPr>
          <w:rFonts w:ascii="Times New Roman" w:hAnsi="Times New Roman" w:cs="Times New Roman"/>
          <w:w w:val="80"/>
          <w:sz w:val="17"/>
          <w:lang w:val="ru-RU"/>
        </w:rPr>
      </w:pPr>
    </w:p>
    <w:p w14:paraId="57F96A9F" w14:textId="00649DAF" w:rsidR="00627196" w:rsidRPr="006A0BF8" w:rsidRDefault="003B50F8">
      <w:pPr>
        <w:spacing w:line="249" w:lineRule="auto"/>
        <w:ind w:left="4048" w:right="321"/>
        <w:rPr>
          <w:rFonts w:ascii="Times New Roman" w:hAnsi="Times New Roman" w:cs="Times New Roman"/>
          <w:color w:val="231F20"/>
          <w:w w:val="80"/>
          <w:sz w:val="17"/>
          <w:lang w:val="ru-RU"/>
        </w:rPr>
      </w:pPr>
      <w:r w:rsidRPr="006A0BF8">
        <w:rPr>
          <w:rFonts w:ascii="Times New Roman" w:hAnsi="Times New Roman" w:cs="Times New Roman"/>
          <w:color w:val="231F20"/>
          <w:w w:val="80"/>
          <w:sz w:val="17"/>
          <w:lang w:val="ru-RU"/>
        </w:rPr>
        <w:t xml:space="preserve">Экран </w:t>
      </w:r>
      <w:r w:rsidRPr="006A0BF8">
        <w:rPr>
          <w:rFonts w:ascii="Times New Roman" w:hAnsi="Times New Roman" w:cs="Times New Roman"/>
          <w:color w:val="231F20"/>
          <w:w w:val="80"/>
          <w:sz w:val="17"/>
        </w:rPr>
        <w:t>PI</w:t>
      </w:r>
      <w:r w:rsidRPr="006A0BF8">
        <w:rPr>
          <w:rFonts w:ascii="Times New Roman" w:hAnsi="Times New Roman" w:cs="Times New Roman"/>
          <w:color w:val="231F20"/>
          <w:w w:val="80"/>
          <w:sz w:val="17"/>
          <w:lang w:val="ru-RU"/>
        </w:rPr>
        <w:t xml:space="preserve"> № 3 (давление, температура, массовый расход, объемный расход)</w:t>
      </w:r>
    </w:p>
    <w:p w14:paraId="167C4781" w14:textId="77777777" w:rsidR="00627196" w:rsidRPr="006A0BF8" w:rsidRDefault="00627196" w:rsidP="003B50F8">
      <w:pPr>
        <w:pStyle w:val="a3"/>
        <w:rPr>
          <w:rFonts w:ascii="Times New Roman" w:hAnsi="Times New Roman" w:cs="Times New Roman"/>
          <w:w w:val="80"/>
          <w:sz w:val="17"/>
          <w:lang w:val="ru-RU"/>
        </w:rPr>
      </w:pPr>
    </w:p>
    <w:p w14:paraId="38CFEF5D" w14:textId="37021597" w:rsidR="00627196" w:rsidRPr="006A0BF8" w:rsidRDefault="003B50F8" w:rsidP="003B50F8">
      <w:pPr>
        <w:spacing w:line="247" w:lineRule="auto"/>
        <w:ind w:left="4058" w:right="112"/>
        <w:rPr>
          <w:rFonts w:ascii="Times New Roman" w:hAnsi="Times New Roman" w:cs="Times New Roman"/>
          <w:w w:val="80"/>
          <w:sz w:val="17"/>
          <w:lang w:val="ru-RU"/>
        </w:rPr>
      </w:pPr>
      <w:r w:rsidRPr="006A0BF8">
        <w:rPr>
          <w:rFonts w:ascii="Times New Roman" w:hAnsi="Times New Roman" w:cs="Times New Roman"/>
          <w:color w:val="231F20"/>
          <w:w w:val="80"/>
          <w:sz w:val="17"/>
          <w:lang w:val="ru-RU"/>
        </w:rPr>
        <w:t xml:space="preserve">Экран </w:t>
      </w:r>
      <w:r w:rsidRPr="006A0BF8">
        <w:rPr>
          <w:rFonts w:ascii="Times New Roman" w:hAnsi="Times New Roman" w:cs="Times New Roman"/>
          <w:color w:val="231F20"/>
          <w:w w:val="80"/>
          <w:sz w:val="17"/>
        </w:rPr>
        <w:t>PI</w:t>
      </w:r>
      <w:r w:rsidRPr="006A0BF8">
        <w:rPr>
          <w:rFonts w:ascii="Times New Roman" w:hAnsi="Times New Roman" w:cs="Times New Roman"/>
          <w:color w:val="231F20"/>
          <w:w w:val="80"/>
          <w:sz w:val="17"/>
          <w:lang w:val="ru-RU"/>
        </w:rPr>
        <w:t xml:space="preserve"> № 4 (выбранный газ, полный диапазон прибора, информация об интерфейсе)</w:t>
      </w:r>
    </w:p>
    <w:p w14:paraId="624F00DA" w14:textId="5498394D" w:rsidR="006A0BF8" w:rsidRPr="009C07E1" w:rsidRDefault="006A0BF8">
      <w:pPr>
        <w:pStyle w:val="a3"/>
        <w:spacing w:before="148"/>
        <w:rPr>
          <w:rFonts w:ascii="Times New Roman" w:hAnsi="Times New Roman" w:cs="Times New Roman"/>
          <w:w w:val="80"/>
          <w:sz w:val="17"/>
          <w:lang w:val="ru-RU"/>
        </w:rPr>
      </w:pPr>
    </w:p>
    <w:p w14:paraId="4441C38E" w14:textId="5E59E786" w:rsidR="006A0BF8" w:rsidRPr="009C07E1" w:rsidRDefault="00D552E3" w:rsidP="006A0BF8">
      <w:pPr>
        <w:tabs>
          <w:tab w:val="left" w:pos="4307"/>
        </w:tabs>
        <w:spacing w:before="240" w:line="297" w:lineRule="auto"/>
        <w:ind w:left="3997" w:right="679" w:firstLine="11"/>
        <w:rPr>
          <w:rFonts w:ascii="Times New Roman" w:hAnsi="Times New Roman" w:cs="Times New Roman"/>
          <w:color w:val="231F20"/>
          <w:w w:val="80"/>
          <w:sz w:val="17"/>
          <w:lang w:val="ru-RU"/>
        </w:rPr>
      </w:pPr>
      <w:r>
        <w:rPr>
          <w:rFonts w:ascii="Times New Roman" w:hAnsi="Times New Roman" w:cs="Times New Roman"/>
          <w:noProof/>
          <w:sz w:val="17"/>
        </w:rPr>
        <mc:AlternateContent>
          <mc:Choice Requires="wps">
            <w:drawing>
              <wp:anchor distT="0" distB="0" distL="114300" distR="114300" simplePos="0" relativeHeight="487749632" behindDoc="0" locked="0" layoutInCell="1" allowOverlap="1" wp14:anchorId="71C7E622" wp14:editId="487EC6F9">
                <wp:simplePos x="0" y="0"/>
                <wp:positionH relativeFrom="column">
                  <wp:posOffset>272143</wp:posOffset>
                </wp:positionH>
                <wp:positionV relativeFrom="paragraph">
                  <wp:posOffset>250915</wp:posOffset>
                </wp:positionV>
                <wp:extent cx="1111341" cy="396965"/>
                <wp:effectExtent l="0" t="0" r="0" b="3175"/>
                <wp:wrapNone/>
                <wp:docPr id="1532572578" name="Надпись 662"/>
                <wp:cNvGraphicFramePr/>
                <a:graphic xmlns:a="http://schemas.openxmlformats.org/drawingml/2006/main">
                  <a:graphicData uri="http://schemas.microsoft.com/office/word/2010/wordprocessingShape">
                    <wps:wsp>
                      <wps:cNvSpPr txBox="1"/>
                      <wps:spPr>
                        <a:xfrm>
                          <a:off x="0" y="0"/>
                          <a:ext cx="1111341" cy="396965"/>
                        </a:xfrm>
                        <a:prstGeom prst="rect">
                          <a:avLst/>
                        </a:prstGeom>
                        <a:noFill/>
                        <a:ln w="6350">
                          <a:noFill/>
                        </a:ln>
                      </wps:spPr>
                      <wps:txbx>
                        <w:txbxContent>
                          <w:p w14:paraId="44915E55" w14:textId="4789B1B9"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Тип комм. интерфейса и адрес устройства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7E622" id="Надпись 662" o:spid="_x0000_s1191" type="#_x0000_t202" style="position:absolute;left:0;text-align:left;margin-left:21.45pt;margin-top:19.75pt;width:87.5pt;height:31.25pt;z-index:48774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" filled="f" stroked="f" strokeweight=".5pt">
                <v:textbox>
                  <w:txbxContent>
                    <w:p w14:paraId="44915E55" w14:textId="4789B1B9"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Тип комм. интерфейса и адрес устройства</w:t>
                      </w:r>
                    </w:p>
                  </w:txbxContent>
                </v:textbox>
              </v:shape>
            </w:pict>
          </mc:Fallback>
        </mc:AlternateContent>
      </w:r>
      <w:r w:rsidRPr="006A0BF8">
        <w:rPr>
          <w:rFonts w:ascii="Times New Roman" w:hAnsi="Times New Roman" w:cs="Times New Roman"/>
          <w:b/>
          <w:bCs/>
          <w:color w:val="231F20"/>
          <w:w w:val="80"/>
          <w:sz w:val="17"/>
          <w:u w:val="single" w:color="D2232A"/>
          <w:lang w:val="ru-RU"/>
        </w:rPr>
        <w:tab/>
      </w:r>
      <w:r w:rsidR="003B50F8" w:rsidRPr="006A0BF8">
        <w:rPr>
          <w:rFonts w:ascii="Times New Roman" w:hAnsi="Times New Roman" w:cs="Times New Roman"/>
          <w:color w:val="231F20"/>
          <w:w w:val="80"/>
          <w:sz w:val="17"/>
          <w:lang w:val="ru-RU"/>
        </w:rPr>
        <w:t>Название выбранного газа</w:t>
      </w:r>
      <w:r w:rsidRPr="006A0BF8">
        <w:rPr>
          <w:rFonts w:ascii="Times New Roman" w:hAnsi="Times New Roman" w:cs="Times New Roman"/>
          <w:color w:val="231F20"/>
          <w:w w:val="80"/>
          <w:sz w:val="17"/>
          <w:lang w:val="ru-RU"/>
        </w:rPr>
        <w:t xml:space="preserve"> </w:t>
      </w:r>
    </w:p>
    <w:p w14:paraId="5BD06A4A" w14:textId="11C7AB75" w:rsidR="00627196" w:rsidRPr="006A0BF8" w:rsidRDefault="00832E0B" w:rsidP="003B50F8">
      <w:pPr>
        <w:tabs>
          <w:tab w:val="left" w:pos="4307"/>
        </w:tabs>
        <w:spacing w:line="297" w:lineRule="auto"/>
        <w:ind w:left="3997" w:right="679" w:firstLine="11"/>
        <w:rPr>
          <w:rFonts w:ascii="Times New Roman" w:hAnsi="Times New Roman" w:cs="Times New Roman"/>
          <w:color w:val="231F20"/>
          <w:w w:val="80"/>
          <w:sz w:val="17"/>
          <w:lang w:val="ru-RU"/>
        </w:rPr>
      </w:pPr>
      <w:r>
        <w:pict w14:anchorId="72681B31">
          <v:shape id="Image 170" o:spid="_x0000_i1027" type="#_x0000_t75" style="width:15.6pt;height:6.6pt;visibility:visible;mso-wrap-style:square">
            <v:imagedata r:id="rId44" o:title=""/>
            <o:lock v:ext="edit" aspectratio="f"/>
          </v:shape>
        </w:pict>
      </w:r>
      <w:r w:rsidR="003B50F8" w:rsidRPr="006A0BF8">
        <w:rPr>
          <w:rFonts w:ascii="Times New Roman" w:hAnsi="Times New Roman" w:cs="Times New Roman"/>
          <w:color w:val="231F20"/>
          <w:w w:val="80"/>
          <w:sz w:val="17"/>
          <w:lang w:val="ru-RU"/>
        </w:rPr>
        <w:t>Полный диапазон прибора</w:t>
      </w:r>
    </w:p>
    <w:p w14:paraId="0D627DBC" w14:textId="0C971542" w:rsidR="00627196" w:rsidRPr="006A0BF8" w:rsidRDefault="00D552E3" w:rsidP="003B50F8">
      <w:pPr>
        <w:ind w:left="4020" w:hanging="12"/>
        <w:rPr>
          <w:rFonts w:ascii="Times New Roman" w:hAnsi="Times New Roman" w:cs="Times New Roman"/>
          <w:w w:val="80"/>
          <w:position w:val="1"/>
          <w:sz w:val="17"/>
          <w:lang w:val="ru-RU"/>
        </w:rPr>
      </w:pPr>
      <w:r>
        <w:rPr>
          <w:rFonts w:ascii="Times New Roman" w:hAnsi="Times New Roman" w:cs="Times New Roman"/>
          <w:noProof/>
          <w:sz w:val="17"/>
        </w:rPr>
        <mc:AlternateContent>
          <mc:Choice Requires="wps">
            <w:drawing>
              <wp:anchor distT="0" distB="0" distL="114300" distR="114300" simplePos="0" relativeHeight="487751680" behindDoc="0" locked="0" layoutInCell="1" allowOverlap="1" wp14:anchorId="12072562" wp14:editId="1C358D49">
                <wp:simplePos x="0" y="0"/>
                <wp:positionH relativeFrom="column">
                  <wp:posOffset>201386</wp:posOffset>
                </wp:positionH>
                <wp:positionV relativeFrom="paragraph">
                  <wp:posOffset>67219</wp:posOffset>
                </wp:positionV>
                <wp:extent cx="1198335" cy="402772"/>
                <wp:effectExtent l="0" t="0" r="0" b="0"/>
                <wp:wrapNone/>
                <wp:docPr id="1577669414" name="Надпись 662"/>
                <wp:cNvGraphicFramePr/>
                <a:graphic xmlns:a="http://schemas.openxmlformats.org/drawingml/2006/main">
                  <a:graphicData uri="http://schemas.microsoft.com/office/word/2010/wordprocessingShape">
                    <wps:wsp>
                      <wps:cNvSpPr txBox="1"/>
                      <wps:spPr>
                        <a:xfrm>
                          <a:off x="0" y="0"/>
                          <a:ext cx="1198335" cy="402772"/>
                        </a:xfrm>
                        <a:prstGeom prst="rect">
                          <a:avLst/>
                        </a:prstGeom>
                        <a:noFill/>
                        <a:ln w="6350">
                          <a:noFill/>
                        </a:ln>
                      </wps:spPr>
                      <wps:txbx>
                        <w:txbxContent>
                          <w:p w14:paraId="35003A8E" w14:textId="274A6263"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Тип аналогового интерфейса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72562" id="_x0000_s1192" type="#_x0000_t202" style="position:absolute;left:0;text-align:left;margin-left:15.85pt;margin-top:5.3pt;width:94.35pt;height:31.7pt;z-index:4877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EbGg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" filled="f" stroked="f" strokeweight=".5pt">
                <v:textbox>
                  <w:txbxContent>
                    <w:p w14:paraId="35003A8E" w14:textId="274A6263"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Тип аналогового интерфейса</w:t>
                      </w:r>
                    </w:p>
                  </w:txbxContent>
                </v:textbox>
              </v:shape>
            </w:pict>
          </mc:Fallback>
        </mc:AlternateContent>
      </w:r>
      <w:r w:rsidRPr="006A0BF8">
        <w:rPr>
          <w:rFonts w:ascii="Times New Roman" w:hAnsi="Times New Roman" w:cs="Times New Roman"/>
          <w:noProof/>
          <w:w w:val="80"/>
        </w:rPr>
        <w:drawing>
          <wp:inline distT="0" distB="0" distL="0" distR="0" wp14:anchorId="09317EC9" wp14:editId="4AD9908D">
            <wp:extent cx="198755" cy="8191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45" cstate="print"/>
                    <a:stretch>
                      <a:fillRect/>
                    </a:stretch>
                  </pic:blipFill>
                  <pic:spPr>
                    <a:xfrm>
                      <a:off x="0" y="0"/>
                      <a:ext cx="198755" cy="81914"/>
                    </a:xfrm>
                    <a:prstGeom prst="rect">
                      <a:avLst/>
                    </a:prstGeom>
                  </pic:spPr>
                </pic:pic>
              </a:graphicData>
            </a:graphic>
          </wp:inline>
        </w:drawing>
      </w:r>
      <w:r w:rsidR="003B50F8" w:rsidRPr="006A0BF8">
        <w:rPr>
          <w:rFonts w:ascii="Times New Roman" w:hAnsi="Times New Roman" w:cs="Times New Roman"/>
          <w:color w:val="231F20"/>
          <w:spacing w:val="-6"/>
          <w:w w:val="80"/>
          <w:position w:val="1"/>
          <w:sz w:val="17"/>
          <w:lang w:val="ru-RU"/>
        </w:rPr>
        <w:t xml:space="preserve">Состояние аппаратного интерфейса </w:t>
      </w:r>
      <w:r w:rsidR="003B50F8" w:rsidRPr="006A0BF8">
        <w:rPr>
          <w:rFonts w:ascii="Times New Roman" w:hAnsi="Times New Roman" w:cs="Times New Roman"/>
          <w:color w:val="231F20"/>
          <w:spacing w:val="-6"/>
          <w:w w:val="80"/>
          <w:position w:val="1"/>
          <w:sz w:val="17"/>
        </w:rPr>
        <w:t>Modbus</w:t>
      </w:r>
      <w:r w:rsidR="003B50F8" w:rsidRPr="006A0BF8">
        <w:rPr>
          <w:rFonts w:ascii="Times New Roman" w:hAnsi="Times New Roman" w:cs="Times New Roman"/>
          <w:color w:val="231F20"/>
          <w:spacing w:val="-6"/>
          <w:w w:val="80"/>
          <w:position w:val="1"/>
          <w:sz w:val="17"/>
          <w:lang w:val="ru-RU"/>
        </w:rPr>
        <w:t xml:space="preserve"> (</w:t>
      </w:r>
      <w:r w:rsidR="003B50F8" w:rsidRPr="006A0BF8">
        <w:rPr>
          <w:rFonts w:ascii="Times New Roman" w:hAnsi="Times New Roman" w:cs="Times New Roman"/>
          <w:color w:val="231F20"/>
          <w:spacing w:val="-6"/>
          <w:w w:val="80"/>
          <w:position w:val="1"/>
          <w:sz w:val="17"/>
        </w:rPr>
        <w:t>Y</w:t>
      </w:r>
      <w:r w:rsidR="003B50F8" w:rsidRPr="006A0BF8">
        <w:rPr>
          <w:rFonts w:ascii="Times New Roman" w:hAnsi="Times New Roman" w:cs="Times New Roman"/>
          <w:color w:val="231F20"/>
          <w:spacing w:val="-6"/>
          <w:w w:val="80"/>
          <w:position w:val="1"/>
          <w:sz w:val="17"/>
          <w:lang w:val="ru-RU"/>
        </w:rPr>
        <w:t xml:space="preserve">, </w:t>
      </w:r>
      <w:r w:rsidR="003B50F8" w:rsidRPr="006A0BF8">
        <w:rPr>
          <w:rFonts w:ascii="Times New Roman" w:hAnsi="Times New Roman" w:cs="Times New Roman"/>
          <w:color w:val="231F20"/>
          <w:spacing w:val="-6"/>
          <w:w w:val="80"/>
          <w:position w:val="1"/>
          <w:sz w:val="17"/>
        </w:rPr>
        <w:t>N</w:t>
      </w:r>
      <w:r w:rsidR="003B50F8" w:rsidRPr="006A0BF8">
        <w:rPr>
          <w:rFonts w:ascii="Times New Roman" w:hAnsi="Times New Roman" w:cs="Times New Roman"/>
          <w:color w:val="231F20"/>
          <w:spacing w:val="-6"/>
          <w:w w:val="80"/>
          <w:position w:val="1"/>
          <w:sz w:val="17"/>
          <w:lang w:val="ru-RU"/>
        </w:rPr>
        <w:t>)</w:t>
      </w:r>
    </w:p>
    <w:p w14:paraId="167E3F8F" w14:textId="0EECE52B" w:rsidR="00627196" w:rsidRPr="006A0BF8" w:rsidRDefault="006A0BF8">
      <w:pPr>
        <w:spacing w:before="185"/>
        <w:ind w:left="3986" w:firstLine="34"/>
        <w:rPr>
          <w:rFonts w:ascii="Times New Roman" w:hAnsi="Times New Roman" w:cs="Times New Roman"/>
          <w:sz w:val="17"/>
          <w:lang w:val="ru-RU"/>
        </w:rPr>
      </w:pPr>
      <w:r w:rsidRPr="006A0BF8">
        <w:rPr>
          <w:rFonts w:ascii="Times New Roman" w:hAnsi="Times New Roman" w:cs="Times New Roman"/>
          <w:color w:val="231F20"/>
          <w:w w:val="80"/>
          <w:sz w:val="17"/>
          <w:lang w:val="ru-RU"/>
        </w:rPr>
        <w:t xml:space="preserve">Экран </w:t>
      </w:r>
      <w:r w:rsidRPr="006A0BF8">
        <w:rPr>
          <w:rFonts w:ascii="Times New Roman" w:hAnsi="Times New Roman" w:cs="Times New Roman"/>
          <w:color w:val="231F20"/>
          <w:w w:val="80"/>
          <w:sz w:val="17"/>
        </w:rPr>
        <w:t>PI</w:t>
      </w:r>
      <w:r w:rsidRPr="006A0BF8">
        <w:rPr>
          <w:rFonts w:ascii="Times New Roman" w:hAnsi="Times New Roman" w:cs="Times New Roman"/>
          <w:color w:val="231F20"/>
          <w:w w:val="80"/>
          <w:sz w:val="17"/>
          <w:lang w:val="ru-RU"/>
        </w:rPr>
        <w:t xml:space="preserve"> № 5 (экран уведомлений о событиях</w:t>
      </w:r>
      <w:r w:rsidRPr="006A0BF8">
        <w:rPr>
          <w:rFonts w:ascii="Times New Roman" w:hAnsi="Times New Roman" w:cs="Times New Roman"/>
          <w:color w:val="231F20"/>
          <w:w w:val="85"/>
          <w:sz w:val="17"/>
          <w:lang w:val="ru-RU"/>
        </w:rPr>
        <w:t>)</w:t>
      </w:r>
    </w:p>
    <w:p w14:paraId="04591583" w14:textId="454F071C" w:rsidR="00627196" w:rsidRPr="006A0BF8" w:rsidRDefault="00D552E3" w:rsidP="006A0BF8">
      <w:pPr>
        <w:spacing w:before="162" w:line="297" w:lineRule="auto"/>
        <w:ind w:left="3986" w:right="112"/>
        <w:rPr>
          <w:rFonts w:ascii="Times New Roman" w:hAnsi="Times New Roman" w:cs="Times New Roman"/>
          <w:position w:val="1"/>
          <w:sz w:val="17"/>
          <w:lang w:val="ru-RU"/>
        </w:rPr>
      </w:pPr>
      <w:r>
        <w:rPr>
          <w:rFonts w:ascii="Times New Roman" w:hAnsi="Times New Roman" w:cs="Times New Roman"/>
          <w:noProof/>
          <w:sz w:val="17"/>
        </w:rPr>
        <mc:AlternateContent>
          <mc:Choice Requires="wps">
            <w:drawing>
              <wp:anchor distT="0" distB="0" distL="114300" distR="114300" simplePos="0" relativeHeight="487755776" behindDoc="0" locked="0" layoutInCell="1" allowOverlap="1" wp14:anchorId="2B32BC5D" wp14:editId="484553B5">
                <wp:simplePos x="0" y="0"/>
                <wp:positionH relativeFrom="column">
                  <wp:posOffset>16147</wp:posOffset>
                </wp:positionH>
                <wp:positionV relativeFrom="paragraph">
                  <wp:posOffset>411026</wp:posOffset>
                </wp:positionV>
                <wp:extent cx="1377496" cy="270419"/>
                <wp:effectExtent l="0" t="0" r="0" b="0"/>
                <wp:wrapNone/>
                <wp:docPr id="553575741" name="Надпись 662"/>
                <wp:cNvGraphicFramePr/>
                <a:graphic xmlns:a="http://schemas.openxmlformats.org/drawingml/2006/main">
                  <a:graphicData uri="http://schemas.microsoft.com/office/word/2010/wordprocessingShape">
                    <wps:wsp>
                      <wps:cNvSpPr txBox="1"/>
                      <wps:spPr>
                        <a:xfrm>
                          <a:off x="0" y="0"/>
                          <a:ext cx="1377496" cy="270419"/>
                        </a:xfrm>
                        <a:prstGeom prst="rect">
                          <a:avLst/>
                        </a:prstGeom>
                        <a:noFill/>
                        <a:ln w="6350">
                          <a:noFill/>
                        </a:ln>
                      </wps:spPr>
                      <wps:txbx>
                        <w:txbxContent>
                          <w:p w14:paraId="0FC29235" w14:textId="48761B23"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Состояние регистраторов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2BC5D" id="_x0000_s1193" type="#_x0000_t202" style="position:absolute;left:0;text-align:left;margin-left:1.25pt;margin-top:32.35pt;width:108.45pt;height:21.3pt;z-index:48775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" filled="f" stroked="f" strokeweight=".5pt">
                <v:textbox>
                  <w:txbxContent>
                    <w:p w14:paraId="0FC29235" w14:textId="48761B23"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Состояние регистраторов</w:t>
                      </w:r>
                    </w:p>
                  </w:txbxContent>
                </v:textbox>
              </v:shape>
            </w:pict>
          </mc:Fallback>
        </mc:AlternateContent>
      </w:r>
      <w:r>
        <w:rPr>
          <w:rFonts w:ascii="Times New Roman" w:hAnsi="Times New Roman" w:cs="Times New Roman"/>
          <w:noProof/>
          <w:sz w:val="17"/>
        </w:rPr>
        <mc:AlternateContent>
          <mc:Choice Requires="wps">
            <w:drawing>
              <wp:anchor distT="0" distB="0" distL="114300" distR="114300" simplePos="0" relativeHeight="487753728" behindDoc="0" locked="0" layoutInCell="1" allowOverlap="1" wp14:anchorId="6D643E25" wp14:editId="3D8DE25E">
                <wp:simplePos x="0" y="0"/>
                <wp:positionH relativeFrom="column">
                  <wp:posOffset>266428</wp:posOffset>
                </wp:positionH>
                <wp:positionV relativeFrom="paragraph">
                  <wp:posOffset>32022</wp:posOffset>
                </wp:positionV>
                <wp:extent cx="1127488" cy="487680"/>
                <wp:effectExtent l="0" t="0" r="0" b="7620"/>
                <wp:wrapNone/>
                <wp:docPr id="1524299848" name="Надпись 662"/>
                <wp:cNvGraphicFramePr/>
                <a:graphic xmlns:a="http://schemas.openxmlformats.org/drawingml/2006/main">
                  <a:graphicData uri="http://schemas.microsoft.com/office/word/2010/wordprocessingShape">
                    <wps:wsp>
                      <wps:cNvSpPr txBox="1"/>
                      <wps:spPr>
                        <a:xfrm>
                          <a:off x="0" y="0"/>
                          <a:ext cx="1127488" cy="487680"/>
                        </a:xfrm>
                        <a:prstGeom prst="rect">
                          <a:avLst/>
                        </a:prstGeom>
                        <a:noFill/>
                        <a:ln w="6350">
                          <a:noFill/>
                        </a:ln>
                      </wps:spPr>
                      <wps:txbx>
                        <w:txbxContent>
                          <w:p w14:paraId="6B1027E4" w14:textId="0045E1A5"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Состояние сигнализации расхода, давления, температуры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E25" id="_x0000_s1194" type="#_x0000_t202" style="position:absolute;left:0;text-align:left;margin-left:21pt;margin-top:2.5pt;width:88.8pt;height:38.4pt;z-index:4877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" filled="f" stroked="f" strokeweight=".5pt">
                <v:textbox>
                  <w:txbxContent>
                    <w:p w14:paraId="6B1027E4" w14:textId="0045E1A5"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Состояние сигнализации расхода, давления, температуры</w:t>
                      </w:r>
                    </w:p>
                  </w:txbxContent>
                </v:textbox>
              </v:shape>
            </w:pict>
          </mc:Fallback>
        </mc:AlternateContent>
      </w:r>
      <w:r w:rsidR="00832E0B">
        <w:pict w14:anchorId="16CF558F">
          <v:shape id="Image 172" o:spid="_x0000_i1028" type="#_x0000_t75" style="width:15.6pt;height:6.6pt;visibility:visible;mso-wrap-style:square">
            <v:imagedata r:id="rId46" o:title=""/>
            <o:lock v:ext="edit" aspectratio="f"/>
          </v:shape>
        </w:pict>
      </w:r>
      <w:r w:rsidR="006A0BF8" w:rsidRPr="006A0BF8">
        <w:rPr>
          <w:rFonts w:ascii="Times New Roman" w:hAnsi="Times New Roman" w:cs="Times New Roman"/>
          <w:color w:val="231F20"/>
          <w:spacing w:val="-4"/>
          <w:w w:val="80"/>
          <w:sz w:val="17"/>
          <w:lang w:val="ru-RU"/>
        </w:rPr>
        <w:t xml:space="preserve">Время, прошедшее с момента включения питания </w:t>
      </w:r>
      <w:r w:rsidRPr="006A0BF8">
        <w:rPr>
          <w:rFonts w:ascii="Times New Roman" w:hAnsi="Times New Roman" w:cs="Times New Roman"/>
          <w:noProof/>
          <w:color w:val="231F20"/>
          <w:spacing w:val="-3"/>
          <w:w w:val="80"/>
          <w:sz w:val="17"/>
        </w:rPr>
        <w:drawing>
          <wp:inline distT="0" distB="0" distL="0" distR="0" wp14:anchorId="12A43897" wp14:editId="411BBA45">
            <wp:extent cx="197485" cy="81280"/>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47" cstate="print"/>
                    <a:stretch>
                      <a:fillRect/>
                    </a:stretch>
                  </pic:blipFill>
                  <pic:spPr>
                    <a:xfrm>
                      <a:off x="0" y="0"/>
                      <a:ext cx="197485" cy="81280"/>
                    </a:xfrm>
                    <a:prstGeom prst="rect">
                      <a:avLst/>
                    </a:prstGeom>
                  </pic:spPr>
                </pic:pic>
              </a:graphicData>
            </a:graphic>
          </wp:inline>
        </w:drawing>
      </w:r>
      <w:r w:rsidR="006A0BF8" w:rsidRPr="006A0BF8">
        <w:rPr>
          <w:rFonts w:ascii="Times New Roman" w:hAnsi="Times New Roman" w:cs="Times New Roman"/>
          <w:color w:val="231F20"/>
          <w:w w:val="80"/>
          <w:position w:val="1"/>
          <w:sz w:val="17"/>
          <w:lang w:val="ru-RU"/>
        </w:rPr>
        <w:t>Назначение реле</w:t>
      </w:r>
    </w:p>
    <w:p w14:paraId="5116C064" w14:textId="07BDCEFF" w:rsidR="006A0BF8" w:rsidRPr="00D552E3" w:rsidRDefault="00D552E3" w:rsidP="006A0BF8">
      <w:pPr>
        <w:spacing w:line="285" w:lineRule="auto"/>
        <w:ind w:left="3997" w:right="396" w:hanging="11"/>
        <w:rPr>
          <w:rFonts w:ascii="Times New Roman" w:hAnsi="Times New Roman" w:cs="Times New Roman"/>
          <w:color w:val="231F20"/>
          <w:w w:val="80"/>
          <w:position w:val="1"/>
          <w:sz w:val="17"/>
          <w:lang w:val="ru-RU"/>
        </w:rPr>
      </w:pPr>
      <w:r>
        <w:rPr>
          <w:rFonts w:ascii="Times New Roman" w:hAnsi="Times New Roman" w:cs="Times New Roman"/>
          <w:noProof/>
          <w:sz w:val="17"/>
        </w:rPr>
        <mc:AlternateContent>
          <mc:Choice Requires="wps">
            <w:drawing>
              <wp:anchor distT="0" distB="0" distL="114300" distR="114300" simplePos="0" relativeHeight="487757824" behindDoc="0" locked="0" layoutInCell="1" allowOverlap="1" wp14:anchorId="31A338F8" wp14:editId="489016E1">
                <wp:simplePos x="0" y="0"/>
                <wp:positionH relativeFrom="column">
                  <wp:posOffset>266700</wp:posOffset>
                </wp:positionH>
                <wp:positionV relativeFrom="paragraph">
                  <wp:posOffset>113484</wp:posOffset>
                </wp:positionV>
                <wp:extent cx="1127488" cy="348342"/>
                <wp:effectExtent l="0" t="0" r="0" b="0"/>
                <wp:wrapNone/>
                <wp:docPr id="2129385664" name="Надпись 662"/>
                <wp:cNvGraphicFramePr/>
                <a:graphic xmlns:a="http://schemas.openxmlformats.org/drawingml/2006/main">
                  <a:graphicData uri="http://schemas.microsoft.com/office/word/2010/wordprocessingShape">
                    <wps:wsp>
                      <wps:cNvSpPr txBox="1"/>
                      <wps:spPr>
                        <a:xfrm>
                          <a:off x="0" y="0"/>
                          <a:ext cx="1127488" cy="348342"/>
                        </a:xfrm>
                        <a:prstGeom prst="rect">
                          <a:avLst/>
                        </a:prstGeom>
                        <a:noFill/>
                        <a:ln w="6350">
                          <a:noFill/>
                        </a:ln>
                      </wps:spPr>
                      <wps:txbx>
                        <w:txbxContent>
                          <w:p w14:paraId="44608117" w14:textId="764F3D7B"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Регистр состояния событий сигнализации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338F8" id="_x0000_s1195" type="#_x0000_t202" style="position:absolute;left:0;text-align:left;margin-left:21pt;margin-top:8.95pt;width:88.8pt;height:27.45pt;z-index:48775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" filled="f" stroked="f" strokeweight=".5pt">
                <v:textbox>
                  <w:txbxContent>
                    <w:p w14:paraId="44608117" w14:textId="764F3D7B" w:rsidR="00D552E3" w:rsidRPr="00D552E3" w:rsidRDefault="00D552E3" w:rsidP="00D552E3">
                      <w:pPr>
                        <w:jc w:val="right"/>
                        <w:rPr>
                          <w:sz w:val="16"/>
                          <w:szCs w:val="16"/>
                          <w:lang w:val="ru-RU"/>
                        </w:rPr>
                      </w:pPr>
                      <w:r w:rsidRPr="00D552E3">
                        <w:rPr>
                          <w:rFonts w:ascii="Times New Roman" w:hAnsi="Times New Roman" w:cs="Times New Roman"/>
                          <w:color w:val="231F20"/>
                          <w:w w:val="90"/>
                          <w:sz w:val="16"/>
                          <w:szCs w:val="16"/>
                          <w:lang w:val="ru-RU"/>
                        </w:rPr>
                        <w:t>Регистр состояния событий сигнализации</w:t>
                      </w:r>
                    </w:p>
                  </w:txbxContent>
                </v:textbox>
              </v:shape>
            </w:pict>
          </mc:Fallback>
        </mc:AlternateContent>
      </w:r>
      <w:r w:rsidRPr="003B50F8">
        <w:rPr>
          <w:rFonts w:ascii="Times New Roman" w:hAnsi="Times New Roman" w:cs="Times New Roman"/>
          <w:noProof/>
          <w:sz w:val="17"/>
        </w:rPr>
        <mc:AlternateContent>
          <mc:Choice Requires="wpg">
            <w:drawing>
              <wp:anchor distT="0" distB="0" distL="0" distR="0" simplePos="0" relativeHeight="15744000" behindDoc="0" locked="0" layoutInCell="1" allowOverlap="1" wp14:anchorId="5FC5B27F" wp14:editId="3E5D8C47">
                <wp:simplePos x="0" y="0"/>
                <wp:positionH relativeFrom="page">
                  <wp:posOffset>1552575</wp:posOffset>
                </wp:positionH>
                <wp:positionV relativeFrom="paragraph">
                  <wp:posOffset>35929</wp:posOffset>
                </wp:positionV>
                <wp:extent cx="156210" cy="81915"/>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81915"/>
                          <a:chOff x="0" y="0"/>
                          <a:chExt cx="156210" cy="81915"/>
                        </a:xfrm>
                      </wpg:grpSpPr>
                      <wps:wsp>
                        <wps:cNvPr id="175" name="Graphic 175"/>
                        <wps:cNvSpPr/>
                        <wps:spPr>
                          <a:xfrm>
                            <a:off x="6350" y="39369"/>
                            <a:ext cx="143510" cy="3810"/>
                          </a:xfrm>
                          <a:custGeom>
                            <a:avLst/>
                            <a:gdLst/>
                            <a:ahLst/>
                            <a:cxnLst/>
                            <a:rect l="l" t="t" r="r" b="b"/>
                            <a:pathLst>
                              <a:path w="143510" h="3810">
                                <a:moveTo>
                                  <a:pt x="143509" y="3809"/>
                                </a:moveTo>
                                <a:lnTo>
                                  <a:pt x="0" y="0"/>
                                </a:lnTo>
                              </a:path>
                            </a:pathLst>
                          </a:custGeom>
                          <a:ln w="12700">
                            <a:solidFill>
                              <a:srgbClr val="D2232A"/>
                            </a:solidFill>
                            <a:prstDash val="solid"/>
                          </a:ln>
                        </wps:spPr>
                        <wps:bodyPr wrap="square" lIns="0" tIns="0" rIns="0" bIns="0" rtlCol="0">
                          <a:prstTxWarp prst="textNoShape">
                            <a:avLst/>
                          </a:prstTxWarp>
                          <a:noAutofit/>
                        </wps:bodyPr>
                      </wps:wsp>
                      <wps:wsp>
                        <wps:cNvPr id="176" name="Graphic 176"/>
                        <wps:cNvSpPr/>
                        <wps:spPr>
                          <a:xfrm>
                            <a:off x="53975" y="6350"/>
                            <a:ext cx="95250" cy="69215"/>
                          </a:xfrm>
                          <a:custGeom>
                            <a:avLst/>
                            <a:gdLst/>
                            <a:ahLst/>
                            <a:cxnLst/>
                            <a:rect l="l" t="t" r="r" b="b"/>
                            <a:pathLst>
                              <a:path w="95250" h="69215">
                                <a:moveTo>
                                  <a:pt x="1269" y="0"/>
                                </a:moveTo>
                                <a:lnTo>
                                  <a:pt x="95249" y="36830"/>
                                </a:lnTo>
                                <a:lnTo>
                                  <a:pt x="0" y="69215"/>
                                </a:lnTo>
                              </a:path>
                            </a:pathLst>
                          </a:custGeom>
                          <a:ln w="12700">
                            <a:solidFill>
                              <a:srgbClr val="D2232A"/>
                            </a:solidFill>
                            <a:prstDash val="solid"/>
                          </a:ln>
                        </wps:spPr>
                        <wps:bodyPr wrap="square" lIns="0" tIns="0" rIns="0" bIns="0" rtlCol="0">
                          <a:prstTxWarp prst="textNoShape">
                            <a:avLst/>
                          </a:prstTxWarp>
                          <a:noAutofit/>
                        </wps:bodyPr>
                      </wps:wsp>
                    </wpg:wgp>
                  </a:graphicData>
                </a:graphic>
              </wp:anchor>
            </w:drawing>
          </mc:Choice>
          <mc:Fallback>
            <w:pict>
              <v:group w14:anchorId="102C0248" id="Group 174" o:spid="_x0000_s1026" style="position:absolute;margin-left:122.25pt;margin-top:2.85pt;width:12.3pt;height:6.45pt;z-index:15744000;mso-wrap-distance-left:0;mso-wrap-distance-right:0;mso-position-horizontal-relative:page" coordsize="156210,8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">
                <v:shape id="Graphic 175" o:spid="_x0000_s1027" style="position:absolute;left:6350;top:39369;width:143510;height:3810;visibility:visible;mso-wrap-style:square;v-text-anchor:top" coordsize="1435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" path="m143509,3809l,e" filled="f" strokecolor="#d2232a" strokeweight="1pt">
                  <v:path arrowok="t"/>
                </v:shape>
                <v:shape id="Graphic 176" o:spid="_x0000_s1028" style="position:absolute;left:53975;top:6350;width:95250;height:69215;visibility:visible;mso-wrap-style:square;v-text-anchor:top" coordsize="9525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" path="m1269,l95249,36830,,69215e" filled="f" strokecolor="#d2232a" strokeweight="1pt">
                  <v:path arrowok="t"/>
                </v:shape>
                <w10:wrap anchorx="page"/>
              </v:group>
            </w:pict>
          </mc:Fallback>
        </mc:AlternateContent>
      </w:r>
      <w:r w:rsidRPr="003B50F8">
        <w:rPr>
          <w:rFonts w:ascii="Times New Roman" w:hAnsi="Times New Roman" w:cs="Times New Roman"/>
          <w:noProof/>
          <w:sz w:val="17"/>
        </w:rPr>
        <w:drawing>
          <wp:anchor distT="0" distB="0" distL="0" distR="0" simplePos="0" relativeHeight="15744512" behindDoc="0" locked="0" layoutInCell="1" allowOverlap="1" wp14:anchorId="25DB46FA" wp14:editId="683EADB9">
            <wp:simplePos x="0" y="0"/>
            <wp:positionH relativeFrom="page">
              <wp:posOffset>2190114</wp:posOffset>
            </wp:positionH>
            <wp:positionV relativeFrom="paragraph">
              <wp:posOffset>333743</wp:posOffset>
            </wp:positionV>
            <wp:extent cx="65404" cy="274954"/>
            <wp:effectExtent l="0" t="0" r="0" b="0"/>
            <wp:wrapNone/>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48" cstate="print"/>
                    <a:stretch>
                      <a:fillRect/>
                    </a:stretch>
                  </pic:blipFill>
                  <pic:spPr>
                    <a:xfrm>
                      <a:off x="0" y="0"/>
                      <a:ext cx="65404" cy="274954"/>
                    </a:xfrm>
                    <a:prstGeom prst="rect">
                      <a:avLst/>
                    </a:prstGeom>
                  </pic:spPr>
                </pic:pic>
              </a:graphicData>
            </a:graphic>
          </wp:anchor>
        </w:drawing>
      </w:r>
      <w:r w:rsidRPr="003B50F8">
        <w:rPr>
          <w:rFonts w:ascii="Times New Roman" w:hAnsi="Times New Roman" w:cs="Times New Roman"/>
          <w:noProof/>
          <w:sz w:val="17"/>
        </w:rPr>
        <mc:AlternateContent>
          <mc:Choice Requires="wpg">
            <w:drawing>
              <wp:anchor distT="0" distB="0" distL="0" distR="0" simplePos="0" relativeHeight="15745024" behindDoc="0" locked="0" layoutInCell="1" allowOverlap="1" wp14:anchorId="479B884B" wp14:editId="34C88947">
                <wp:simplePos x="0" y="0"/>
                <wp:positionH relativeFrom="page">
                  <wp:posOffset>1548130</wp:posOffset>
                </wp:positionH>
                <wp:positionV relativeFrom="paragraph">
                  <wp:posOffset>220079</wp:posOffset>
                </wp:positionV>
                <wp:extent cx="161290" cy="7937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290" cy="79375"/>
                          <a:chOff x="0" y="0"/>
                          <a:chExt cx="161290" cy="79375"/>
                        </a:xfrm>
                      </wpg:grpSpPr>
                      <wps:wsp>
                        <wps:cNvPr id="179" name="Graphic 179"/>
                        <wps:cNvSpPr/>
                        <wps:spPr>
                          <a:xfrm>
                            <a:off x="6350" y="14604"/>
                            <a:ext cx="148590" cy="40640"/>
                          </a:xfrm>
                          <a:custGeom>
                            <a:avLst/>
                            <a:gdLst/>
                            <a:ahLst/>
                            <a:cxnLst/>
                            <a:rect l="l" t="t" r="r" b="b"/>
                            <a:pathLst>
                              <a:path w="148590" h="40640">
                                <a:moveTo>
                                  <a:pt x="148590" y="0"/>
                                </a:moveTo>
                                <a:lnTo>
                                  <a:pt x="0" y="40640"/>
                                </a:lnTo>
                              </a:path>
                            </a:pathLst>
                          </a:custGeom>
                          <a:ln w="12700">
                            <a:solidFill>
                              <a:srgbClr val="D2232A"/>
                            </a:solidFill>
                            <a:prstDash val="solid"/>
                          </a:ln>
                        </wps:spPr>
                        <wps:bodyPr wrap="square" lIns="0" tIns="0" rIns="0" bIns="0" rtlCol="0">
                          <a:prstTxWarp prst="textNoShape">
                            <a:avLst/>
                          </a:prstTxWarp>
                          <a:noAutofit/>
                        </wps:bodyPr>
                      </wps:wsp>
                      <wps:wsp>
                        <wps:cNvPr id="180" name="Graphic 180"/>
                        <wps:cNvSpPr/>
                        <wps:spPr>
                          <a:xfrm>
                            <a:off x="53975" y="6350"/>
                            <a:ext cx="100330" cy="66675"/>
                          </a:xfrm>
                          <a:custGeom>
                            <a:avLst/>
                            <a:gdLst/>
                            <a:ahLst/>
                            <a:cxnLst/>
                            <a:rect l="l" t="t" r="r" b="b"/>
                            <a:pathLst>
                              <a:path w="100330" h="66675">
                                <a:moveTo>
                                  <a:pt x="0" y="0"/>
                                </a:moveTo>
                                <a:lnTo>
                                  <a:pt x="100330" y="8255"/>
                                </a:lnTo>
                                <a:lnTo>
                                  <a:pt x="18415" y="66675"/>
                                </a:lnTo>
                              </a:path>
                            </a:pathLst>
                          </a:custGeom>
                          <a:ln w="12700">
                            <a:solidFill>
                              <a:srgbClr val="D2232A"/>
                            </a:solidFill>
                            <a:prstDash val="solid"/>
                          </a:ln>
                        </wps:spPr>
                        <wps:bodyPr wrap="square" lIns="0" tIns="0" rIns="0" bIns="0" rtlCol="0">
                          <a:prstTxWarp prst="textNoShape">
                            <a:avLst/>
                          </a:prstTxWarp>
                          <a:noAutofit/>
                        </wps:bodyPr>
                      </wps:wsp>
                    </wpg:wgp>
                  </a:graphicData>
                </a:graphic>
              </wp:anchor>
            </w:drawing>
          </mc:Choice>
          <mc:Fallback>
            <w:pict>
              <v:group w14:anchorId="09163324" id="Group 178" o:spid="_x0000_s1026" style="position:absolute;margin-left:121.9pt;margin-top:17.35pt;width:12.7pt;height:6.25pt;z-index:15745024;mso-wrap-distance-left:0;mso-wrap-distance-right:0;mso-position-horizontal-relative:page" coordsize="161290,7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">
                <v:shape id="Graphic 179" o:spid="_x0000_s1027" style="position:absolute;left:6350;top:14604;width:148590;height:40640;visibility:visible;mso-wrap-style:square;v-text-anchor:top" coordsize="14859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" path="m148590,l,40640e" filled="f" strokecolor="#d2232a" strokeweight="1pt">
                  <v:path arrowok="t"/>
                </v:shape>
                <v:shape id="Graphic 180" o:spid="_x0000_s1028" style="position:absolute;left:53975;top:6350;width:100330;height:66675;visibility:visible;mso-wrap-style:square;v-text-anchor:top" coordsize="10033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" path="m,l100330,8255,18415,66675e" filled="f" strokecolor="#d2232a" strokeweight="1pt">
                  <v:path arrowok="t"/>
                </v:shape>
                <w10:wrap anchorx="page"/>
              </v:group>
            </w:pict>
          </mc:Fallback>
        </mc:AlternateContent>
      </w:r>
      <w:r w:rsidRPr="003B50F8">
        <w:rPr>
          <w:rFonts w:ascii="Times New Roman" w:hAnsi="Times New Roman" w:cs="Times New Roman"/>
          <w:noProof/>
        </w:rPr>
        <w:drawing>
          <wp:inline distT="0" distB="0" distL="0" distR="0" wp14:anchorId="0C472F14" wp14:editId="21E5D448">
            <wp:extent cx="197485" cy="81914"/>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49" cstate="print"/>
                    <a:stretch>
                      <a:fillRect/>
                    </a:stretch>
                  </pic:blipFill>
                  <pic:spPr>
                    <a:xfrm>
                      <a:off x="0" y="0"/>
                      <a:ext cx="197485" cy="81914"/>
                    </a:xfrm>
                    <a:prstGeom prst="rect">
                      <a:avLst/>
                    </a:prstGeom>
                  </pic:spPr>
                </pic:pic>
              </a:graphicData>
            </a:graphic>
          </wp:inline>
        </w:drawing>
      </w:r>
      <w:r w:rsidR="006A0BF8" w:rsidRPr="006A0BF8">
        <w:rPr>
          <w:rFonts w:ascii="Times New Roman" w:hAnsi="Times New Roman" w:cs="Times New Roman"/>
          <w:color w:val="231F20"/>
          <w:w w:val="80"/>
          <w:position w:val="1"/>
          <w:sz w:val="17"/>
          <w:lang w:val="ru-RU"/>
        </w:rPr>
        <w:t xml:space="preserve">Состояние импульсного выхода </w:t>
      </w:r>
    </w:p>
    <w:p w14:paraId="689AFDC8" w14:textId="5DBB4022" w:rsidR="00627196" w:rsidRPr="006A0BF8" w:rsidRDefault="00000000" w:rsidP="00D552E3">
      <w:pPr>
        <w:spacing w:line="285" w:lineRule="auto"/>
        <w:ind w:left="3997" w:right="-30" w:hanging="11"/>
        <w:rPr>
          <w:rFonts w:ascii="Times New Roman" w:hAnsi="Times New Roman" w:cs="Times New Roman"/>
          <w:sz w:val="17"/>
          <w:lang w:val="ru-RU"/>
        </w:rPr>
      </w:pPr>
      <w:r w:rsidRPr="006A0BF8">
        <w:rPr>
          <w:rFonts w:ascii="Times New Roman" w:hAnsi="Times New Roman" w:cs="Times New Roman"/>
          <w:noProof/>
          <w:color w:val="231F20"/>
          <w:w w:val="80"/>
          <w:position w:val="-3"/>
          <w:sz w:val="17"/>
        </w:rPr>
        <w:drawing>
          <wp:inline distT="0" distB="0" distL="0" distR="0" wp14:anchorId="090D829C" wp14:editId="30F57189">
            <wp:extent cx="198755" cy="81914"/>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45" cstate="print"/>
                    <a:stretch>
                      <a:fillRect/>
                    </a:stretch>
                  </pic:blipFill>
                  <pic:spPr>
                    <a:xfrm>
                      <a:off x="0" y="0"/>
                      <a:ext cx="198755" cy="81914"/>
                    </a:xfrm>
                    <a:prstGeom prst="rect">
                      <a:avLst/>
                    </a:prstGeom>
                  </pic:spPr>
                </pic:pic>
              </a:graphicData>
            </a:graphic>
          </wp:inline>
        </w:drawing>
      </w:r>
      <w:r w:rsidR="006A0BF8" w:rsidRPr="006A0BF8">
        <w:rPr>
          <w:rFonts w:ascii="Times New Roman" w:hAnsi="Times New Roman" w:cs="Times New Roman"/>
          <w:color w:val="231F20"/>
          <w:w w:val="80"/>
          <w:sz w:val="17"/>
          <w:lang w:val="ru-RU"/>
        </w:rPr>
        <w:t>Регистр состояния диагностических событий</w:t>
      </w:r>
    </w:p>
    <w:p w14:paraId="1D06CE88" w14:textId="556BE366" w:rsidR="00627196" w:rsidRPr="00D552E3" w:rsidRDefault="00D552E3">
      <w:pPr>
        <w:spacing w:before="132"/>
        <w:ind w:left="3989" w:firstLine="71"/>
        <w:rPr>
          <w:rFonts w:ascii="Times New Roman" w:hAnsi="Times New Roman" w:cs="Times New Roman"/>
          <w:w w:val="80"/>
          <w:sz w:val="17"/>
          <w:lang w:val="ru-RU"/>
        </w:rPr>
      </w:pPr>
      <w:r w:rsidRPr="00D552E3">
        <w:rPr>
          <w:rFonts w:ascii="Times New Roman" w:hAnsi="Times New Roman" w:cs="Times New Roman"/>
          <w:color w:val="231F20"/>
          <w:spacing w:val="-6"/>
          <w:w w:val="80"/>
          <w:sz w:val="17"/>
          <w:lang w:val="ru-RU"/>
        </w:rPr>
        <w:t xml:space="preserve">Экран </w:t>
      </w:r>
      <w:r w:rsidRPr="00D552E3">
        <w:rPr>
          <w:rFonts w:ascii="Times New Roman" w:hAnsi="Times New Roman" w:cs="Times New Roman"/>
          <w:color w:val="231F20"/>
          <w:spacing w:val="-6"/>
          <w:w w:val="80"/>
          <w:sz w:val="17"/>
        </w:rPr>
        <w:t>PI</w:t>
      </w:r>
      <w:r w:rsidRPr="00D552E3">
        <w:rPr>
          <w:rFonts w:ascii="Times New Roman" w:hAnsi="Times New Roman" w:cs="Times New Roman"/>
          <w:color w:val="231F20"/>
          <w:spacing w:val="-6"/>
          <w:w w:val="80"/>
          <w:sz w:val="17"/>
          <w:lang w:val="ru-RU"/>
        </w:rPr>
        <w:t xml:space="preserve"> № 6 (диагностика прибора)</w:t>
      </w:r>
    </w:p>
    <w:p w14:paraId="292DE7F6" w14:textId="1CEE2B92" w:rsidR="00627196" w:rsidRPr="00D552E3" w:rsidRDefault="007B371D">
      <w:pPr>
        <w:spacing w:before="167" w:line="256" w:lineRule="auto"/>
        <w:ind w:left="3989" w:right="450"/>
        <w:jc w:val="both"/>
        <w:rPr>
          <w:rFonts w:ascii="Times New Roman" w:hAnsi="Times New Roman" w:cs="Times New Roman"/>
          <w:w w:val="80"/>
          <w:sz w:val="17"/>
          <w:lang w:val="ru-RU"/>
        </w:rPr>
      </w:pPr>
      <w:r>
        <w:rPr>
          <w:rFonts w:ascii="Times New Roman" w:hAnsi="Times New Roman" w:cs="Times New Roman"/>
          <w:noProof/>
          <w:sz w:val="17"/>
        </w:rPr>
        <mc:AlternateContent>
          <mc:Choice Requires="wps">
            <w:drawing>
              <wp:anchor distT="0" distB="0" distL="114300" distR="114300" simplePos="0" relativeHeight="487766016" behindDoc="0" locked="0" layoutInCell="1" allowOverlap="1" wp14:anchorId="780A31DD" wp14:editId="22F0FB1D">
                <wp:simplePos x="0" y="0"/>
                <wp:positionH relativeFrom="column">
                  <wp:posOffset>21771</wp:posOffset>
                </wp:positionH>
                <wp:positionV relativeFrom="paragraph">
                  <wp:posOffset>503555</wp:posOffset>
                </wp:positionV>
                <wp:extent cx="1377496" cy="370114"/>
                <wp:effectExtent l="0" t="0" r="0" b="0"/>
                <wp:wrapNone/>
                <wp:docPr id="1513407221" name="Надпись 662"/>
                <wp:cNvGraphicFramePr/>
                <a:graphic xmlns:a="http://schemas.openxmlformats.org/drawingml/2006/main">
                  <a:graphicData uri="http://schemas.microsoft.com/office/word/2010/wordprocessingShape">
                    <wps:wsp>
                      <wps:cNvSpPr txBox="1"/>
                      <wps:spPr>
                        <a:xfrm>
                          <a:off x="0" y="0"/>
                          <a:ext cx="1377496" cy="370114"/>
                        </a:xfrm>
                        <a:prstGeom prst="rect">
                          <a:avLst/>
                        </a:prstGeom>
                        <a:noFill/>
                        <a:ln w="6350">
                          <a:noFill/>
                        </a:ln>
                      </wps:spPr>
                      <wps:txbx>
                        <w:txbxContent>
                          <w:p w14:paraId="1A19AC17" w14:textId="2E6DFFC1" w:rsidR="007B371D" w:rsidRPr="00D552E3" w:rsidRDefault="007B371D" w:rsidP="007B371D">
                            <w:pPr>
                              <w:jc w:val="right"/>
                              <w:rPr>
                                <w:sz w:val="16"/>
                                <w:szCs w:val="16"/>
                                <w:lang w:val="ru-RU"/>
                              </w:rPr>
                            </w:pPr>
                            <w:proofErr w:type="spellStart"/>
                            <w:r w:rsidRPr="007B371D">
                              <w:rPr>
                                <w:rFonts w:ascii="Times New Roman" w:hAnsi="Times New Roman" w:cs="Times New Roman"/>
                                <w:color w:val="231F20"/>
                                <w:w w:val="90"/>
                                <w:sz w:val="16"/>
                                <w:szCs w:val="16"/>
                              </w:rPr>
                              <w:t>Необр</w:t>
                            </w:r>
                            <w:proofErr w:type="spellEnd"/>
                            <w:r w:rsidRPr="007B371D">
                              <w:rPr>
                                <w:rFonts w:ascii="Times New Roman" w:hAnsi="Times New Roman" w:cs="Times New Roman"/>
                                <w:color w:val="231F20"/>
                                <w:w w:val="90"/>
                                <w:sz w:val="16"/>
                                <w:szCs w:val="16"/>
                              </w:rPr>
                              <w:t xml:space="preserve">. </w:t>
                            </w:r>
                            <w:proofErr w:type="spellStart"/>
                            <w:r w:rsidRPr="007B371D">
                              <w:rPr>
                                <w:rFonts w:ascii="Times New Roman" w:hAnsi="Times New Roman" w:cs="Times New Roman"/>
                                <w:color w:val="231F20"/>
                                <w:w w:val="90"/>
                                <w:sz w:val="16"/>
                                <w:szCs w:val="16"/>
                              </w:rPr>
                              <w:t>показ</w:t>
                            </w:r>
                            <w:proofErr w:type="spellEnd"/>
                            <w:r w:rsidRPr="007B371D">
                              <w:rPr>
                                <w:rFonts w:ascii="Times New Roman" w:hAnsi="Times New Roman" w:cs="Times New Roman"/>
                                <w:color w:val="231F20"/>
                                <w:w w:val="90"/>
                                <w:sz w:val="16"/>
                                <w:szCs w:val="16"/>
                              </w:rPr>
                              <w:t>.</w:t>
                            </w:r>
                            <w:r w:rsidRPr="007B371D">
                              <w:rPr>
                                <w:rFonts w:ascii="Times New Roman" w:hAnsi="Times New Roman" w:cs="Times New Roman"/>
                                <w:b/>
                                <w:bCs/>
                                <w:color w:val="231F20"/>
                                <w:w w:val="90"/>
                                <w:sz w:val="16"/>
                                <w:szCs w:val="16"/>
                              </w:rPr>
                              <w:t> </w:t>
                            </w:r>
                            <w:r w:rsidRPr="007B371D">
                              <w:rPr>
                                <w:rFonts w:ascii="Times New Roman" w:hAnsi="Times New Roman" w:cs="Times New Roman"/>
                                <w:color w:val="231F20"/>
                                <w:w w:val="90"/>
                                <w:sz w:val="16"/>
                                <w:szCs w:val="16"/>
                                <w:lang w:val="ru-RU"/>
                              </w:rPr>
                              <w:t>датчика температуры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A31DD" id="_x0000_s1196" type="#_x0000_t202" style="position:absolute;left:0;text-align:left;margin-left:1.7pt;margin-top:39.65pt;width:108.45pt;height:29.15pt;z-index:4877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" filled="f" stroked="f" strokeweight=".5pt">
                <v:textbox>
                  <w:txbxContent>
                    <w:p w14:paraId="1A19AC17" w14:textId="2E6DFFC1" w:rsidR="007B371D" w:rsidRPr="00D552E3" w:rsidRDefault="007B371D" w:rsidP="007B371D">
                      <w:pPr>
                        <w:jc w:val="right"/>
                        <w:rPr>
                          <w:sz w:val="16"/>
                          <w:szCs w:val="16"/>
                          <w:lang w:val="ru-RU"/>
                        </w:rPr>
                      </w:pPr>
                      <w:proofErr w:type="spellStart"/>
                      <w:r w:rsidRPr="007B371D">
                        <w:rPr>
                          <w:rFonts w:ascii="Times New Roman" w:hAnsi="Times New Roman" w:cs="Times New Roman"/>
                          <w:color w:val="231F20"/>
                          <w:w w:val="90"/>
                          <w:sz w:val="16"/>
                          <w:szCs w:val="16"/>
                        </w:rPr>
                        <w:t>Необр</w:t>
                      </w:r>
                      <w:proofErr w:type="spellEnd"/>
                      <w:r w:rsidRPr="007B371D">
                        <w:rPr>
                          <w:rFonts w:ascii="Times New Roman" w:hAnsi="Times New Roman" w:cs="Times New Roman"/>
                          <w:color w:val="231F20"/>
                          <w:w w:val="90"/>
                          <w:sz w:val="16"/>
                          <w:szCs w:val="16"/>
                        </w:rPr>
                        <w:t xml:space="preserve">. </w:t>
                      </w:r>
                      <w:proofErr w:type="spellStart"/>
                      <w:r w:rsidRPr="007B371D">
                        <w:rPr>
                          <w:rFonts w:ascii="Times New Roman" w:hAnsi="Times New Roman" w:cs="Times New Roman"/>
                          <w:color w:val="231F20"/>
                          <w:w w:val="90"/>
                          <w:sz w:val="16"/>
                          <w:szCs w:val="16"/>
                        </w:rPr>
                        <w:t>показ</w:t>
                      </w:r>
                      <w:proofErr w:type="spellEnd"/>
                      <w:r w:rsidRPr="007B371D">
                        <w:rPr>
                          <w:rFonts w:ascii="Times New Roman" w:hAnsi="Times New Roman" w:cs="Times New Roman"/>
                          <w:color w:val="231F20"/>
                          <w:w w:val="90"/>
                          <w:sz w:val="16"/>
                          <w:szCs w:val="16"/>
                        </w:rPr>
                        <w:t>.</w:t>
                      </w:r>
                      <w:r w:rsidRPr="007B371D">
                        <w:rPr>
                          <w:rFonts w:ascii="Times New Roman" w:hAnsi="Times New Roman" w:cs="Times New Roman"/>
                          <w:b/>
                          <w:bCs/>
                          <w:color w:val="231F20"/>
                          <w:w w:val="90"/>
                          <w:sz w:val="16"/>
                          <w:szCs w:val="16"/>
                        </w:rPr>
                        <w:t> </w:t>
                      </w:r>
                      <w:r w:rsidRPr="007B371D">
                        <w:rPr>
                          <w:rFonts w:ascii="Times New Roman" w:hAnsi="Times New Roman" w:cs="Times New Roman"/>
                          <w:color w:val="231F20"/>
                          <w:w w:val="90"/>
                          <w:sz w:val="16"/>
                          <w:szCs w:val="16"/>
                          <w:lang w:val="ru-RU"/>
                        </w:rPr>
                        <w:t>датчика температуры</w:t>
                      </w:r>
                    </w:p>
                  </w:txbxContent>
                </v:textbox>
              </v:shape>
            </w:pict>
          </mc:Fallback>
        </mc:AlternateContent>
      </w:r>
      <w:r>
        <w:rPr>
          <w:rFonts w:ascii="Times New Roman" w:hAnsi="Times New Roman" w:cs="Times New Roman"/>
          <w:noProof/>
          <w:sz w:val="17"/>
        </w:rPr>
        <mc:AlternateContent>
          <mc:Choice Requires="wps">
            <w:drawing>
              <wp:anchor distT="0" distB="0" distL="114300" distR="114300" simplePos="0" relativeHeight="487763968" behindDoc="0" locked="0" layoutInCell="1" allowOverlap="1" wp14:anchorId="03301DD8" wp14:editId="57E19897">
                <wp:simplePos x="0" y="0"/>
                <wp:positionH relativeFrom="column">
                  <wp:posOffset>21590</wp:posOffset>
                </wp:positionH>
                <wp:positionV relativeFrom="paragraph">
                  <wp:posOffset>346891</wp:posOffset>
                </wp:positionV>
                <wp:extent cx="1377496" cy="252639"/>
                <wp:effectExtent l="0" t="0" r="0" b="0"/>
                <wp:wrapNone/>
                <wp:docPr id="346139989" name="Надпись 662"/>
                <wp:cNvGraphicFramePr/>
                <a:graphic xmlns:a="http://schemas.openxmlformats.org/drawingml/2006/main">
                  <a:graphicData uri="http://schemas.microsoft.com/office/word/2010/wordprocessingShape">
                    <wps:wsp>
                      <wps:cNvSpPr txBox="1"/>
                      <wps:spPr>
                        <a:xfrm>
                          <a:off x="0" y="0"/>
                          <a:ext cx="1377496" cy="252639"/>
                        </a:xfrm>
                        <a:prstGeom prst="rect">
                          <a:avLst/>
                        </a:prstGeom>
                        <a:noFill/>
                        <a:ln w="6350">
                          <a:noFill/>
                        </a:ln>
                      </wps:spPr>
                      <wps:txbx>
                        <w:txbxContent>
                          <w:p w14:paraId="7D047521" w14:textId="70593175" w:rsidR="007B371D" w:rsidRPr="00D552E3" w:rsidRDefault="007B371D" w:rsidP="007B371D">
                            <w:pPr>
                              <w:jc w:val="right"/>
                              <w:rPr>
                                <w:sz w:val="16"/>
                                <w:szCs w:val="16"/>
                                <w:lang w:val="ru-RU"/>
                              </w:rPr>
                            </w:pPr>
                            <w:proofErr w:type="spellStart"/>
                            <w:r w:rsidRPr="007B371D">
                              <w:rPr>
                                <w:rFonts w:ascii="Times New Roman" w:hAnsi="Times New Roman" w:cs="Times New Roman"/>
                                <w:color w:val="231F20"/>
                                <w:w w:val="90"/>
                                <w:sz w:val="16"/>
                                <w:szCs w:val="16"/>
                              </w:rPr>
                              <w:t>Показ</w:t>
                            </w:r>
                            <w:proofErr w:type="spellEnd"/>
                            <w:r>
                              <w:rPr>
                                <w:rFonts w:ascii="Times New Roman" w:hAnsi="Times New Roman" w:cs="Times New Roman"/>
                                <w:color w:val="231F20"/>
                                <w:w w:val="90"/>
                                <w:sz w:val="16"/>
                                <w:szCs w:val="16"/>
                              </w:rPr>
                              <w:t>.</w:t>
                            </w:r>
                            <w:r w:rsidRPr="007B371D">
                              <w:rPr>
                                <w:rFonts w:ascii="Times New Roman" w:hAnsi="Times New Roman" w:cs="Times New Roman"/>
                                <w:color w:val="231F20"/>
                                <w:w w:val="90"/>
                                <w:sz w:val="16"/>
                                <w:szCs w:val="16"/>
                              </w:rPr>
                              <w:t xml:space="preserve"> </w:t>
                            </w:r>
                            <w:proofErr w:type="spellStart"/>
                            <w:r w:rsidRPr="007B371D">
                              <w:rPr>
                                <w:rFonts w:ascii="Times New Roman" w:hAnsi="Times New Roman" w:cs="Times New Roman"/>
                                <w:color w:val="231F20"/>
                                <w:w w:val="90"/>
                                <w:sz w:val="16"/>
                                <w:szCs w:val="16"/>
                              </w:rPr>
                              <w:t>датчика</w:t>
                            </w:r>
                            <w:proofErr w:type="spellEnd"/>
                            <w:r w:rsidRPr="007B371D">
                              <w:rPr>
                                <w:rFonts w:ascii="Times New Roman" w:hAnsi="Times New Roman" w:cs="Times New Roman"/>
                                <w:color w:val="231F20"/>
                                <w:w w:val="90"/>
                                <w:sz w:val="16"/>
                                <w:szCs w:val="16"/>
                              </w:rPr>
                              <w:t xml:space="preserve"> DP </w:t>
                            </w:r>
                            <w:r>
                              <w:rPr>
                                <w:rFonts w:ascii="Times New Roman" w:hAnsi="Times New Roman" w:cs="Times New Roman"/>
                                <w:color w:val="231F20"/>
                                <w:w w:val="90"/>
                                <w:sz w:val="16"/>
                                <w:szCs w:val="16"/>
                              </w:rPr>
                              <w:t>(</w:t>
                            </w:r>
                            <w:proofErr w:type="spellStart"/>
                            <w:r w:rsidRPr="007B371D">
                              <w:rPr>
                                <w:rFonts w:ascii="Times New Roman" w:hAnsi="Times New Roman" w:cs="Times New Roman"/>
                                <w:color w:val="231F20"/>
                                <w:w w:val="90"/>
                                <w:sz w:val="16"/>
                                <w:szCs w:val="16"/>
                              </w:rPr>
                              <w:t>мбар</w:t>
                            </w:r>
                            <w:proofErr w:type="spellEnd"/>
                            <w:r>
                              <w:rPr>
                                <w:rFonts w:ascii="Times New Roman" w:hAnsi="Times New Roman" w:cs="Times New Roman"/>
                                <w:color w:val="231F20"/>
                                <w:w w:val="9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01DD8" id="_x0000_s1197" type="#_x0000_t202" style="position:absolute;left:0;text-align:left;margin-left:1.7pt;margin-top:27.3pt;width:108.45pt;height:19.9pt;z-index:48776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" filled="f" stroked="f" strokeweight=".5pt">
                <v:textbox>
                  <w:txbxContent>
                    <w:p w14:paraId="7D047521" w14:textId="70593175" w:rsidR="007B371D" w:rsidRPr="00D552E3" w:rsidRDefault="007B371D" w:rsidP="007B371D">
                      <w:pPr>
                        <w:jc w:val="right"/>
                        <w:rPr>
                          <w:sz w:val="16"/>
                          <w:szCs w:val="16"/>
                          <w:lang w:val="ru-RU"/>
                        </w:rPr>
                      </w:pPr>
                      <w:proofErr w:type="spellStart"/>
                      <w:r w:rsidRPr="007B371D">
                        <w:rPr>
                          <w:rFonts w:ascii="Times New Roman" w:hAnsi="Times New Roman" w:cs="Times New Roman"/>
                          <w:color w:val="231F20"/>
                          <w:w w:val="90"/>
                          <w:sz w:val="16"/>
                          <w:szCs w:val="16"/>
                        </w:rPr>
                        <w:t>Показ</w:t>
                      </w:r>
                      <w:proofErr w:type="spellEnd"/>
                      <w:r>
                        <w:rPr>
                          <w:rFonts w:ascii="Times New Roman" w:hAnsi="Times New Roman" w:cs="Times New Roman"/>
                          <w:color w:val="231F20"/>
                          <w:w w:val="90"/>
                          <w:sz w:val="16"/>
                          <w:szCs w:val="16"/>
                        </w:rPr>
                        <w:t>.</w:t>
                      </w:r>
                      <w:r w:rsidRPr="007B371D">
                        <w:rPr>
                          <w:rFonts w:ascii="Times New Roman" w:hAnsi="Times New Roman" w:cs="Times New Roman"/>
                          <w:color w:val="231F20"/>
                          <w:w w:val="90"/>
                          <w:sz w:val="16"/>
                          <w:szCs w:val="16"/>
                        </w:rPr>
                        <w:t xml:space="preserve"> </w:t>
                      </w:r>
                      <w:proofErr w:type="spellStart"/>
                      <w:r w:rsidRPr="007B371D">
                        <w:rPr>
                          <w:rFonts w:ascii="Times New Roman" w:hAnsi="Times New Roman" w:cs="Times New Roman"/>
                          <w:color w:val="231F20"/>
                          <w:w w:val="90"/>
                          <w:sz w:val="16"/>
                          <w:szCs w:val="16"/>
                        </w:rPr>
                        <w:t>датчика</w:t>
                      </w:r>
                      <w:proofErr w:type="spellEnd"/>
                      <w:r w:rsidRPr="007B371D">
                        <w:rPr>
                          <w:rFonts w:ascii="Times New Roman" w:hAnsi="Times New Roman" w:cs="Times New Roman"/>
                          <w:color w:val="231F20"/>
                          <w:w w:val="90"/>
                          <w:sz w:val="16"/>
                          <w:szCs w:val="16"/>
                        </w:rPr>
                        <w:t xml:space="preserve"> DP </w:t>
                      </w:r>
                      <w:r>
                        <w:rPr>
                          <w:rFonts w:ascii="Times New Roman" w:hAnsi="Times New Roman" w:cs="Times New Roman"/>
                          <w:color w:val="231F20"/>
                          <w:w w:val="90"/>
                          <w:sz w:val="16"/>
                          <w:szCs w:val="16"/>
                        </w:rPr>
                        <w:t>(</w:t>
                      </w:r>
                      <w:proofErr w:type="spellStart"/>
                      <w:r w:rsidRPr="007B371D">
                        <w:rPr>
                          <w:rFonts w:ascii="Times New Roman" w:hAnsi="Times New Roman" w:cs="Times New Roman"/>
                          <w:color w:val="231F20"/>
                          <w:w w:val="90"/>
                          <w:sz w:val="16"/>
                          <w:szCs w:val="16"/>
                        </w:rPr>
                        <w:t>мбар</w:t>
                      </w:r>
                      <w:proofErr w:type="spellEnd"/>
                      <w:r>
                        <w:rPr>
                          <w:rFonts w:ascii="Times New Roman" w:hAnsi="Times New Roman" w:cs="Times New Roman"/>
                          <w:color w:val="231F20"/>
                          <w:w w:val="90"/>
                          <w:sz w:val="16"/>
                          <w:szCs w:val="16"/>
                        </w:rPr>
                        <w:t>)</w:t>
                      </w:r>
                    </w:p>
                  </w:txbxContent>
                </v:textbox>
              </v:shape>
            </w:pict>
          </mc:Fallback>
        </mc:AlternateContent>
      </w:r>
      <w:r>
        <w:rPr>
          <w:rFonts w:ascii="Times New Roman" w:hAnsi="Times New Roman" w:cs="Times New Roman"/>
          <w:noProof/>
          <w:sz w:val="17"/>
        </w:rPr>
        <mc:AlternateContent>
          <mc:Choice Requires="wps">
            <w:drawing>
              <wp:anchor distT="0" distB="0" distL="114300" distR="114300" simplePos="0" relativeHeight="487761920" behindDoc="0" locked="0" layoutInCell="1" allowOverlap="1" wp14:anchorId="2AAD57F2" wp14:editId="13243FD5">
                <wp:simplePos x="0" y="0"/>
                <wp:positionH relativeFrom="column">
                  <wp:posOffset>21861</wp:posOffset>
                </wp:positionH>
                <wp:positionV relativeFrom="paragraph">
                  <wp:posOffset>214086</wp:posOffset>
                </wp:positionV>
                <wp:extent cx="1377496" cy="252639"/>
                <wp:effectExtent l="0" t="0" r="0" b="0"/>
                <wp:wrapNone/>
                <wp:docPr id="322945485" name="Надпись 662"/>
                <wp:cNvGraphicFramePr/>
                <a:graphic xmlns:a="http://schemas.openxmlformats.org/drawingml/2006/main">
                  <a:graphicData uri="http://schemas.microsoft.com/office/word/2010/wordprocessingShape">
                    <wps:wsp>
                      <wps:cNvSpPr txBox="1"/>
                      <wps:spPr>
                        <a:xfrm>
                          <a:off x="0" y="0"/>
                          <a:ext cx="1377496" cy="252639"/>
                        </a:xfrm>
                        <a:prstGeom prst="rect">
                          <a:avLst/>
                        </a:prstGeom>
                        <a:noFill/>
                        <a:ln w="6350">
                          <a:noFill/>
                        </a:ln>
                      </wps:spPr>
                      <wps:txbx>
                        <w:txbxContent>
                          <w:p w14:paraId="0D7256D2" w14:textId="6836790B" w:rsidR="007B371D" w:rsidRPr="00D552E3" w:rsidRDefault="007B371D" w:rsidP="007B371D">
                            <w:pPr>
                              <w:jc w:val="right"/>
                              <w:rPr>
                                <w:sz w:val="16"/>
                                <w:szCs w:val="16"/>
                                <w:lang w:val="ru-RU"/>
                              </w:rPr>
                            </w:pPr>
                            <w:proofErr w:type="spellStart"/>
                            <w:r w:rsidRPr="007B371D">
                              <w:rPr>
                                <w:rFonts w:ascii="Times New Roman" w:hAnsi="Times New Roman" w:cs="Times New Roman"/>
                                <w:color w:val="231F20"/>
                                <w:w w:val="90"/>
                                <w:sz w:val="16"/>
                                <w:szCs w:val="16"/>
                              </w:rPr>
                              <w:t>Необр</w:t>
                            </w:r>
                            <w:proofErr w:type="spellEnd"/>
                            <w:r w:rsidRPr="007B371D">
                              <w:rPr>
                                <w:rFonts w:ascii="Times New Roman" w:hAnsi="Times New Roman" w:cs="Times New Roman"/>
                                <w:color w:val="231F20"/>
                                <w:w w:val="90"/>
                                <w:sz w:val="16"/>
                                <w:szCs w:val="16"/>
                              </w:rPr>
                              <w:t xml:space="preserve">. </w:t>
                            </w:r>
                            <w:proofErr w:type="spellStart"/>
                            <w:r w:rsidRPr="007B371D">
                              <w:rPr>
                                <w:rFonts w:ascii="Times New Roman" w:hAnsi="Times New Roman" w:cs="Times New Roman"/>
                                <w:color w:val="231F20"/>
                                <w:w w:val="90"/>
                                <w:sz w:val="16"/>
                                <w:szCs w:val="16"/>
                              </w:rPr>
                              <w:t>показ</w:t>
                            </w:r>
                            <w:proofErr w:type="spellEnd"/>
                            <w:r w:rsidRPr="007B371D">
                              <w:rPr>
                                <w:rFonts w:ascii="Times New Roman" w:hAnsi="Times New Roman" w:cs="Times New Roman"/>
                                <w:color w:val="231F20"/>
                                <w:w w:val="90"/>
                                <w:sz w:val="16"/>
                                <w:szCs w:val="16"/>
                              </w:rPr>
                              <w:t>.</w:t>
                            </w:r>
                            <w:r w:rsidRPr="007B371D">
                              <w:rPr>
                                <w:rFonts w:ascii="Times New Roman" w:hAnsi="Times New Roman" w:cs="Times New Roman"/>
                                <w:b/>
                                <w:bCs/>
                                <w:color w:val="231F20"/>
                                <w:w w:val="90"/>
                                <w:sz w:val="16"/>
                                <w:szCs w:val="16"/>
                              </w:rPr>
                              <w:t> </w:t>
                            </w:r>
                            <w:r>
                              <w:rPr>
                                <w:rFonts w:ascii="Times New Roman" w:hAnsi="Times New Roman" w:cs="Times New Roman"/>
                                <w:color w:val="231F20"/>
                                <w:w w:val="90"/>
                                <w:sz w:val="16"/>
                                <w:szCs w:val="16"/>
                              </w:rPr>
                              <w:t>A</w:t>
                            </w:r>
                            <w:r w:rsidRPr="00D552E3">
                              <w:rPr>
                                <w:rFonts w:ascii="Times New Roman" w:hAnsi="Times New Roman" w:cs="Times New Roman"/>
                                <w:color w:val="231F20"/>
                                <w:w w:val="90"/>
                                <w:sz w:val="16"/>
                                <w:szCs w:val="16"/>
                                <w:lang w:val="ru-RU"/>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D57F2" id="_x0000_s1198" type="#_x0000_t202" style="position:absolute;left:0;text-align:left;margin-left:1.7pt;margin-top:16.85pt;width:108.45pt;height:19.9pt;z-index:48776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" filled="f" stroked="f" strokeweight=".5pt">
                <v:textbox>
                  <w:txbxContent>
                    <w:p w14:paraId="0D7256D2" w14:textId="6836790B" w:rsidR="007B371D" w:rsidRPr="00D552E3" w:rsidRDefault="007B371D" w:rsidP="007B371D">
                      <w:pPr>
                        <w:jc w:val="right"/>
                        <w:rPr>
                          <w:sz w:val="16"/>
                          <w:szCs w:val="16"/>
                          <w:lang w:val="ru-RU"/>
                        </w:rPr>
                      </w:pPr>
                      <w:proofErr w:type="spellStart"/>
                      <w:r w:rsidRPr="007B371D">
                        <w:rPr>
                          <w:rFonts w:ascii="Times New Roman" w:hAnsi="Times New Roman" w:cs="Times New Roman"/>
                          <w:color w:val="231F20"/>
                          <w:w w:val="90"/>
                          <w:sz w:val="16"/>
                          <w:szCs w:val="16"/>
                        </w:rPr>
                        <w:t>Необр</w:t>
                      </w:r>
                      <w:proofErr w:type="spellEnd"/>
                      <w:r w:rsidRPr="007B371D">
                        <w:rPr>
                          <w:rFonts w:ascii="Times New Roman" w:hAnsi="Times New Roman" w:cs="Times New Roman"/>
                          <w:color w:val="231F20"/>
                          <w:w w:val="90"/>
                          <w:sz w:val="16"/>
                          <w:szCs w:val="16"/>
                        </w:rPr>
                        <w:t xml:space="preserve">. </w:t>
                      </w:r>
                      <w:proofErr w:type="spellStart"/>
                      <w:r w:rsidRPr="007B371D">
                        <w:rPr>
                          <w:rFonts w:ascii="Times New Roman" w:hAnsi="Times New Roman" w:cs="Times New Roman"/>
                          <w:color w:val="231F20"/>
                          <w:w w:val="90"/>
                          <w:sz w:val="16"/>
                          <w:szCs w:val="16"/>
                        </w:rPr>
                        <w:t>показ</w:t>
                      </w:r>
                      <w:proofErr w:type="spellEnd"/>
                      <w:r w:rsidRPr="007B371D">
                        <w:rPr>
                          <w:rFonts w:ascii="Times New Roman" w:hAnsi="Times New Roman" w:cs="Times New Roman"/>
                          <w:color w:val="231F20"/>
                          <w:w w:val="90"/>
                          <w:sz w:val="16"/>
                          <w:szCs w:val="16"/>
                        </w:rPr>
                        <w:t>.</w:t>
                      </w:r>
                      <w:r w:rsidRPr="007B371D">
                        <w:rPr>
                          <w:rFonts w:ascii="Times New Roman" w:hAnsi="Times New Roman" w:cs="Times New Roman"/>
                          <w:b/>
                          <w:bCs/>
                          <w:color w:val="231F20"/>
                          <w:w w:val="90"/>
                          <w:sz w:val="16"/>
                          <w:szCs w:val="16"/>
                        </w:rPr>
                        <w:t> </w:t>
                      </w:r>
                      <w:r>
                        <w:rPr>
                          <w:rFonts w:ascii="Times New Roman" w:hAnsi="Times New Roman" w:cs="Times New Roman"/>
                          <w:color w:val="231F20"/>
                          <w:w w:val="90"/>
                          <w:sz w:val="16"/>
                          <w:szCs w:val="16"/>
                        </w:rPr>
                        <w:t>A</w:t>
                      </w:r>
                      <w:r w:rsidRPr="00D552E3">
                        <w:rPr>
                          <w:rFonts w:ascii="Times New Roman" w:hAnsi="Times New Roman" w:cs="Times New Roman"/>
                          <w:color w:val="231F20"/>
                          <w:w w:val="90"/>
                          <w:sz w:val="16"/>
                          <w:szCs w:val="16"/>
                          <w:lang w:val="ru-RU"/>
                        </w:rPr>
                        <w:t>P</w:t>
                      </w:r>
                    </w:p>
                  </w:txbxContent>
                </v:textbox>
              </v:shape>
            </w:pict>
          </mc:Fallback>
        </mc:AlternateContent>
      </w:r>
      <w:r>
        <w:rPr>
          <w:rFonts w:ascii="Times New Roman" w:hAnsi="Times New Roman" w:cs="Times New Roman"/>
          <w:noProof/>
          <w:sz w:val="17"/>
        </w:rPr>
        <mc:AlternateContent>
          <mc:Choice Requires="wps">
            <w:drawing>
              <wp:anchor distT="0" distB="0" distL="114300" distR="114300" simplePos="0" relativeHeight="487759872" behindDoc="0" locked="0" layoutInCell="1" allowOverlap="1" wp14:anchorId="052C6AE5" wp14:editId="7A30C4F5">
                <wp:simplePos x="0" y="0"/>
                <wp:positionH relativeFrom="column">
                  <wp:posOffset>15875</wp:posOffset>
                </wp:positionH>
                <wp:positionV relativeFrom="paragraph">
                  <wp:posOffset>67853</wp:posOffset>
                </wp:positionV>
                <wp:extent cx="1377496" cy="252639"/>
                <wp:effectExtent l="0" t="0" r="0" b="0"/>
                <wp:wrapNone/>
                <wp:docPr id="290158287" name="Надпись 662"/>
                <wp:cNvGraphicFramePr/>
                <a:graphic xmlns:a="http://schemas.openxmlformats.org/drawingml/2006/main">
                  <a:graphicData uri="http://schemas.microsoft.com/office/word/2010/wordprocessingShape">
                    <wps:wsp>
                      <wps:cNvSpPr txBox="1"/>
                      <wps:spPr>
                        <a:xfrm>
                          <a:off x="0" y="0"/>
                          <a:ext cx="1377496" cy="252639"/>
                        </a:xfrm>
                        <a:prstGeom prst="rect">
                          <a:avLst/>
                        </a:prstGeom>
                        <a:noFill/>
                        <a:ln w="6350">
                          <a:noFill/>
                        </a:ln>
                      </wps:spPr>
                      <wps:txbx>
                        <w:txbxContent>
                          <w:p w14:paraId="5423C2B9" w14:textId="3B2950BA" w:rsidR="00D552E3" w:rsidRPr="00D552E3" w:rsidRDefault="007B371D" w:rsidP="00D552E3">
                            <w:pPr>
                              <w:jc w:val="right"/>
                              <w:rPr>
                                <w:sz w:val="16"/>
                                <w:szCs w:val="16"/>
                                <w:lang w:val="ru-RU"/>
                              </w:rPr>
                            </w:pPr>
                            <w:proofErr w:type="spellStart"/>
                            <w:r w:rsidRPr="007B371D">
                              <w:rPr>
                                <w:rFonts w:ascii="Times New Roman" w:hAnsi="Times New Roman" w:cs="Times New Roman"/>
                                <w:color w:val="231F20"/>
                                <w:w w:val="90"/>
                                <w:sz w:val="16"/>
                                <w:szCs w:val="16"/>
                              </w:rPr>
                              <w:t>Необр</w:t>
                            </w:r>
                            <w:proofErr w:type="spellEnd"/>
                            <w:r w:rsidRPr="007B371D">
                              <w:rPr>
                                <w:rFonts w:ascii="Times New Roman" w:hAnsi="Times New Roman" w:cs="Times New Roman"/>
                                <w:color w:val="231F20"/>
                                <w:w w:val="90"/>
                                <w:sz w:val="16"/>
                                <w:szCs w:val="16"/>
                              </w:rPr>
                              <w:t xml:space="preserve">. </w:t>
                            </w:r>
                            <w:proofErr w:type="spellStart"/>
                            <w:r w:rsidRPr="007B371D">
                              <w:rPr>
                                <w:rFonts w:ascii="Times New Roman" w:hAnsi="Times New Roman" w:cs="Times New Roman"/>
                                <w:color w:val="231F20"/>
                                <w:w w:val="90"/>
                                <w:sz w:val="16"/>
                                <w:szCs w:val="16"/>
                              </w:rPr>
                              <w:t>показ</w:t>
                            </w:r>
                            <w:proofErr w:type="spellEnd"/>
                            <w:r w:rsidRPr="007B371D">
                              <w:rPr>
                                <w:rFonts w:ascii="Times New Roman" w:hAnsi="Times New Roman" w:cs="Times New Roman"/>
                                <w:color w:val="231F20"/>
                                <w:w w:val="90"/>
                                <w:sz w:val="16"/>
                                <w:szCs w:val="16"/>
                              </w:rPr>
                              <w:t>.</w:t>
                            </w:r>
                            <w:r w:rsidRPr="007B371D">
                              <w:rPr>
                                <w:rFonts w:ascii="Times New Roman" w:hAnsi="Times New Roman" w:cs="Times New Roman"/>
                                <w:b/>
                                <w:bCs/>
                                <w:color w:val="231F20"/>
                                <w:w w:val="90"/>
                                <w:sz w:val="16"/>
                                <w:szCs w:val="16"/>
                              </w:rPr>
                              <w:t> </w:t>
                            </w:r>
                            <w:r w:rsidR="00D552E3" w:rsidRPr="00D552E3">
                              <w:rPr>
                                <w:rFonts w:ascii="Times New Roman" w:hAnsi="Times New Roman" w:cs="Times New Roman"/>
                                <w:color w:val="231F20"/>
                                <w:w w:val="90"/>
                                <w:sz w:val="16"/>
                                <w:szCs w:val="16"/>
                                <w:lang w:val="ru-RU"/>
                              </w:rPr>
                              <w:t>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C6AE5" id="_x0000_s1199" type="#_x0000_t202" style="position:absolute;left:0;text-align:left;margin-left:1.25pt;margin-top:5.35pt;width:108.45pt;height:19.9pt;z-index:4877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" filled="f" stroked="f" strokeweight=".5pt">
                <v:textbox>
                  <w:txbxContent>
                    <w:p w14:paraId="5423C2B9" w14:textId="3B2950BA" w:rsidR="00D552E3" w:rsidRPr="00D552E3" w:rsidRDefault="007B371D" w:rsidP="00D552E3">
                      <w:pPr>
                        <w:jc w:val="right"/>
                        <w:rPr>
                          <w:sz w:val="16"/>
                          <w:szCs w:val="16"/>
                          <w:lang w:val="ru-RU"/>
                        </w:rPr>
                      </w:pPr>
                      <w:proofErr w:type="spellStart"/>
                      <w:r w:rsidRPr="007B371D">
                        <w:rPr>
                          <w:rFonts w:ascii="Times New Roman" w:hAnsi="Times New Roman" w:cs="Times New Roman"/>
                          <w:color w:val="231F20"/>
                          <w:w w:val="90"/>
                          <w:sz w:val="16"/>
                          <w:szCs w:val="16"/>
                        </w:rPr>
                        <w:t>Необр</w:t>
                      </w:r>
                      <w:proofErr w:type="spellEnd"/>
                      <w:r w:rsidRPr="007B371D">
                        <w:rPr>
                          <w:rFonts w:ascii="Times New Roman" w:hAnsi="Times New Roman" w:cs="Times New Roman"/>
                          <w:color w:val="231F20"/>
                          <w:w w:val="90"/>
                          <w:sz w:val="16"/>
                          <w:szCs w:val="16"/>
                        </w:rPr>
                        <w:t xml:space="preserve">. </w:t>
                      </w:r>
                      <w:proofErr w:type="spellStart"/>
                      <w:r w:rsidRPr="007B371D">
                        <w:rPr>
                          <w:rFonts w:ascii="Times New Roman" w:hAnsi="Times New Roman" w:cs="Times New Roman"/>
                          <w:color w:val="231F20"/>
                          <w:w w:val="90"/>
                          <w:sz w:val="16"/>
                          <w:szCs w:val="16"/>
                        </w:rPr>
                        <w:t>показ</w:t>
                      </w:r>
                      <w:proofErr w:type="spellEnd"/>
                      <w:r w:rsidRPr="007B371D">
                        <w:rPr>
                          <w:rFonts w:ascii="Times New Roman" w:hAnsi="Times New Roman" w:cs="Times New Roman"/>
                          <w:color w:val="231F20"/>
                          <w:w w:val="90"/>
                          <w:sz w:val="16"/>
                          <w:szCs w:val="16"/>
                        </w:rPr>
                        <w:t>.</w:t>
                      </w:r>
                      <w:r w:rsidRPr="007B371D">
                        <w:rPr>
                          <w:rFonts w:ascii="Times New Roman" w:hAnsi="Times New Roman" w:cs="Times New Roman"/>
                          <w:b/>
                          <w:bCs/>
                          <w:color w:val="231F20"/>
                          <w:w w:val="90"/>
                          <w:sz w:val="16"/>
                          <w:szCs w:val="16"/>
                        </w:rPr>
                        <w:t> </w:t>
                      </w:r>
                      <w:r w:rsidR="00D552E3" w:rsidRPr="00D552E3">
                        <w:rPr>
                          <w:rFonts w:ascii="Times New Roman" w:hAnsi="Times New Roman" w:cs="Times New Roman"/>
                          <w:color w:val="231F20"/>
                          <w:w w:val="90"/>
                          <w:sz w:val="16"/>
                          <w:szCs w:val="16"/>
                          <w:lang w:val="ru-RU"/>
                        </w:rPr>
                        <w:t>DP</w:t>
                      </w:r>
                    </w:p>
                  </w:txbxContent>
                </v:textbox>
              </v:shape>
            </w:pict>
          </mc:Fallback>
        </mc:AlternateContent>
      </w:r>
      <w:r w:rsidRPr="00D552E3">
        <w:rPr>
          <w:rFonts w:ascii="Times New Roman" w:hAnsi="Times New Roman" w:cs="Times New Roman"/>
          <w:noProof/>
          <w:w w:val="80"/>
          <w:position w:val="-6"/>
        </w:rPr>
        <w:drawing>
          <wp:inline distT="0" distB="0" distL="0" distR="0" wp14:anchorId="65954FA5" wp14:editId="782C4854">
            <wp:extent cx="197484" cy="81280"/>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0" cstate="print"/>
                    <a:stretch>
                      <a:fillRect/>
                    </a:stretch>
                  </pic:blipFill>
                  <pic:spPr>
                    <a:xfrm>
                      <a:off x="0" y="0"/>
                      <a:ext cx="197484" cy="81280"/>
                    </a:xfrm>
                    <a:prstGeom prst="rect">
                      <a:avLst/>
                    </a:prstGeom>
                  </pic:spPr>
                </pic:pic>
              </a:graphicData>
            </a:graphic>
          </wp:inline>
        </w:drawing>
      </w:r>
      <w:r w:rsidR="00D552E3" w:rsidRPr="00D552E3">
        <w:rPr>
          <w:rFonts w:ascii="Times New Roman" w:hAnsi="Times New Roman" w:cs="Times New Roman"/>
          <w:color w:val="231F20"/>
          <w:w w:val="80"/>
          <w:sz w:val="17"/>
          <w:lang w:val="ru-RU"/>
        </w:rPr>
        <w:t xml:space="preserve">Необработанные показания датчика </w:t>
      </w:r>
      <w:r w:rsidR="00D552E3" w:rsidRPr="00D552E3">
        <w:rPr>
          <w:rFonts w:ascii="Times New Roman" w:hAnsi="Times New Roman" w:cs="Times New Roman"/>
          <w:color w:val="231F20"/>
          <w:w w:val="80"/>
          <w:sz w:val="17"/>
        </w:rPr>
        <w:t>DP</w:t>
      </w:r>
      <w:r w:rsidR="00D552E3" w:rsidRPr="00D552E3">
        <w:rPr>
          <w:rFonts w:ascii="Times New Roman" w:hAnsi="Times New Roman" w:cs="Times New Roman"/>
          <w:color w:val="231F20"/>
          <w:w w:val="80"/>
          <w:sz w:val="17"/>
          <w:lang w:val="ru-RU"/>
        </w:rPr>
        <w:t xml:space="preserve"> </w:t>
      </w:r>
      <w:r w:rsidRPr="00D552E3">
        <w:rPr>
          <w:rFonts w:ascii="Times New Roman" w:hAnsi="Times New Roman" w:cs="Times New Roman"/>
          <w:color w:val="231F20"/>
          <w:w w:val="80"/>
          <w:sz w:val="17"/>
          <w:lang w:val="ru-RU"/>
        </w:rPr>
        <w:t xml:space="preserve"> </w:t>
      </w:r>
      <w:r w:rsidRPr="00D552E3">
        <w:rPr>
          <w:rFonts w:ascii="Times New Roman" w:hAnsi="Times New Roman" w:cs="Times New Roman"/>
          <w:noProof/>
          <w:color w:val="231F20"/>
          <w:w w:val="80"/>
          <w:position w:val="-5"/>
          <w:sz w:val="17"/>
        </w:rPr>
        <w:drawing>
          <wp:inline distT="0" distB="0" distL="0" distR="0" wp14:anchorId="7EEE41C0" wp14:editId="155D55C5">
            <wp:extent cx="197484" cy="81914"/>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51" cstate="print"/>
                    <a:stretch>
                      <a:fillRect/>
                    </a:stretch>
                  </pic:blipFill>
                  <pic:spPr>
                    <a:xfrm>
                      <a:off x="0" y="0"/>
                      <a:ext cx="197484" cy="81914"/>
                    </a:xfrm>
                    <a:prstGeom prst="rect">
                      <a:avLst/>
                    </a:prstGeom>
                  </pic:spPr>
                </pic:pic>
              </a:graphicData>
            </a:graphic>
          </wp:inline>
        </w:drawing>
      </w:r>
      <w:r w:rsidR="00D552E3" w:rsidRPr="00D552E3">
        <w:rPr>
          <w:rFonts w:ascii="Times New Roman" w:hAnsi="Times New Roman" w:cs="Times New Roman"/>
          <w:color w:val="231F20"/>
          <w:w w:val="80"/>
          <w:sz w:val="17"/>
          <w:lang w:val="ru-RU"/>
        </w:rPr>
        <w:t xml:space="preserve">Необработанные показания датчика </w:t>
      </w:r>
      <w:r w:rsidR="00D552E3" w:rsidRPr="00D552E3">
        <w:rPr>
          <w:rFonts w:ascii="Times New Roman" w:hAnsi="Times New Roman" w:cs="Times New Roman"/>
          <w:color w:val="231F20"/>
          <w:w w:val="80"/>
          <w:sz w:val="17"/>
        </w:rPr>
        <w:t>AP</w:t>
      </w:r>
      <w:r w:rsidR="00D552E3" w:rsidRPr="00D552E3">
        <w:rPr>
          <w:rFonts w:ascii="Times New Roman" w:hAnsi="Times New Roman" w:cs="Times New Roman"/>
          <w:color w:val="231F20"/>
          <w:w w:val="80"/>
          <w:sz w:val="17"/>
          <w:lang w:val="ru-RU"/>
        </w:rPr>
        <w:t xml:space="preserve"> </w:t>
      </w:r>
      <w:r w:rsidRPr="00D552E3">
        <w:rPr>
          <w:rFonts w:ascii="Times New Roman" w:hAnsi="Times New Roman" w:cs="Times New Roman"/>
          <w:color w:val="231F20"/>
          <w:w w:val="80"/>
          <w:sz w:val="17"/>
          <w:lang w:val="ru-RU"/>
        </w:rPr>
        <w:t xml:space="preserve"> </w:t>
      </w:r>
      <w:r w:rsidRPr="00D552E3">
        <w:rPr>
          <w:rFonts w:ascii="Times New Roman" w:hAnsi="Times New Roman" w:cs="Times New Roman"/>
          <w:noProof/>
          <w:color w:val="231F20"/>
          <w:w w:val="80"/>
          <w:position w:val="-4"/>
          <w:sz w:val="17"/>
        </w:rPr>
        <w:drawing>
          <wp:inline distT="0" distB="0" distL="0" distR="0" wp14:anchorId="38B01326" wp14:editId="55DB7591">
            <wp:extent cx="197484" cy="81280"/>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52" cstate="print"/>
                    <a:stretch>
                      <a:fillRect/>
                    </a:stretch>
                  </pic:blipFill>
                  <pic:spPr>
                    <a:xfrm>
                      <a:off x="0" y="0"/>
                      <a:ext cx="197484" cy="81280"/>
                    </a:xfrm>
                    <a:prstGeom prst="rect">
                      <a:avLst/>
                    </a:prstGeom>
                  </pic:spPr>
                </pic:pic>
              </a:graphicData>
            </a:graphic>
          </wp:inline>
        </w:drawing>
      </w:r>
      <w:r w:rsidR="00D552E3" w:rsidRPr="00D552E3">
        <w:rPr>
          <w:rFonts w:ascii="Times New Roman" w:hAnsi="Times New Roman" w:cs="Times New Roman"/>
          <w:color w:val="231F20"/>
          <w:w w:val="80"/>
          <w:sz w:val="17"/>
          <w:lang w:val="ru-RU"/>
        </w:rPr>
        <w:t xml:space="preserve">Показания датчика </w:t>
      </w:r>
      <w:r w:rsidR="00D552E3" w:rsidRPr="00D552E3">
        <w:rPr>
          <w:rFonts w:ascii="Times New Roman" w:hAnsi="Times New Roman" w:cs="Times New Roman"/>
          <w:color w:val="231F20"/>
          <w:w w:val="80"/>
          <w:sz w:val="17"/>
        </w:rPr>
        <w:t>DP</w:t>
      </w:r>
      <w:r w:rsidR="00D552E3" w:rsidRPr="00D552E3">
        <w:rPr>
          <w:rFonts w:ascii="Times New Roman" w:hAnsi="Times New Roman" w:cs="Times New Roman"/>
          <w:color w:val="231F20"/>
          <w:w w:val="80"/>
          <w:sz w:val="17"/>
          <w:lang w:val="ru-RU"/>
        </w:rPr>
        <w:t xml:space="preserve"> в </w:t>
      </w:r>
      <w:r w:rsidR="00D552E3" w:rsidRPr="00D552E3">
        <w:rPr>
          <w:rFonts w:ascii="Times New Roman" w:hAnsi="Times New Roman" w:cs="Times New Roman"/>
          <w:color w:val="231F20"/>
          <w:w w:val="80"/>
          <w:sz w:val="17"/>
        </w:rPr>
        <w:t>PSID</w:t>
      </w:r>
    </w:p>
    <w:p w14:paraId="612896D1" w14:textId="2122F50B" w:rsidR="00627196" w:rsidRPr="00D552E3" w:rsidRDefault="00000000">
      <w:pPr>
        <w:spacing w:before="10"/>
        <w:ind w:left="4312"/>
        <w:jc w:val="both"/>
        <w:rPr>
          <w:rFonts w:ascii="Times New Roman" w:hAnsi="Times New Roman" w:cs="Times New Roman"/>
          <w:w w:val="80"/>
          <w:sz w:val="17"/>
          <w:lang w:val="ru-RU"/>
        </w:rPr>
      </w:pPr>
      <w:r w:rsidRPr="00D552E3">
        <w:rPr>
          <w:rFonts w:ascii="Times New Roman" w:hAnsi="Times New Roman" w:cs="Times New Roman"/>
          <w:noProof/>
          <w:w w:val="80"/>
          <w:sz w:val="17"/>
        </w:rPr>
        <mc:AlternateContent>
          <mc:Choice Requires="wpg">
            <w:drawing>
              <wp:anchor distT="0" distB="0" distL="0" distR="0" simplePos="0" relativeHeight="15746048" behindDoc="0" locked="0" layoutInCell="1" allowOverlap="1" wp14:anchorId="5F3A1091" wp14:editId="519A8329">
                <wp:simplePos x="0" y="0"/>
                <wp:positionH relativeFrom="page">
                  <wp:posOffset>2767964</wp:posOffset>
                </wp:positionH>
                <wp:positionV relativeFrom="paragraph">
                  <wp:posOffset>61244</wp:posOffset>
                </wp:positionV>
                <wp:extent cx="199390" cy="8128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390" cy="81280"/>
                          <a:chOff x="0" y="0"/>
                          <a:chExt cx="199390" cy="81280"/>
                        </a:xfrm>
                      </wpg:grpSpPr>
                      <wps:wsp>
                        <wps:cNvPr id="187" name="Graphic 187"/>
                        <wps:cNvSpPr/>
                        <wps:spPr>
                          <a:xfrm>
                            <a:off x="6985" y="39369"/>
                            <a:ext cx="186055" cy="2540"/>
                          </a:xfrm>
                          <a:custGeom>
                            <a:avLst/>
                            <a:gdLst/>
                            <a:ahLst/>
                            <a:cxnLst/>
                            <a:rect l="l" t="t" r="r" b="b"/>
                            <a:pathLst>
                              <a:path w="186055" h="2540">
                                <a:moveTo>
                                  <a:pt x="0" y="2539"/>
                                </a:moveTo>
                                <a:lnTo>
                                  <a:pt x="186055" y="0"/>
                                </a:lnTo>
                              </a:path>
                            </a:pathLst>
                          </a:custGeom>
                          <a:ln w="12700">
                            <a:solidFill>
                              <a:srgbClr val="D2232A"/>
                            </a:solidFill>
                            <a:prstDash val="solid"/>
                          </a:ln>
                        </wps:spPr>
                        <wps:bodyPr wrap="square" lIns="0" tIns="0" rIns="0" bIns="0" rtlCol="0">
                          <a:prstTxWarp prst="textNoShape">
                            <a:avLst/>
                          </a:prstTxWarp>
                          <a:noAutofit/>
                        </wps:bodyPr>
                      </wps:wsp>
                      <wps:wsp>
                        <wps:cNvPr id="188" name="Graphic 188"/>
                        <wps:cNvSpPr/>
                        <wps:spPr>
                          <a:xfrm>
                            <a:off x="6350" y="6350"/>
                            <a:ext cx="94615" cy="68580"/>
                          </a:xfrm>
                          <a:custGeom>
                            <a:avLst/>
                            <a:gdLst/>
                            <a:ahLst/>
                            <a:cxnLst/>
                            <a:rect l="l" t="t" r="r" b="b"/>
                            <a:pathLst>
                              <a:path w="94615" h="68580">
                                <a:moveTo>
                                  <a:pt x="94614" y="68580"/>
                                </a:moveTo>
                                <a:lnTo>
                                  <a:pt x="0" y="35560"/>
                                </a:lnTo>
                                <a:lnTo>
                                  <a:pt x="93979" y="0"/>
                                </a:lnTo>
                              </a:path>
                            </a:pathLst>
                          </a:custGeom>
                          <a:ln w="12700">
                            <a:solidFill>
                              <a:srgbClr val="D2232A"/>
                            </a:solidFill>
                            <a:prstDash val="solid"/>
                          </a:ln>
                        </wps:spPr>
                        <wps:bodyPr wrap="square" lIns="0" tIns="0" rIns="0" bIns="0" rtlCol="0">
                          <a:prstTxWarp prst="textNoShape">
                            <a:avLst/>
                          </a:prstTxWarp>
                          <a:noAutofit/>
                        </wps:bodyPr>
                      </wps:wsp>
                    </wpg:wgp>
                  </a:graphicData>
                </a:graphic>
              </wp:anchor>
            </w:drawing>
          </mc:Choice>
          <mc:Fallback>
            <w:pict>
              <v:group w14:anchorId="27FA7C6C" id="Group 186" o:spid="_x0000_s1026" style="position:absolute;margin-left:217.95pt;margin-top:4.8pt;width:15.7pt;height:6.4pt;z-index:15746048;mso-wrap-distance-left:0;mso-wrap-distance-right:0;mso-position-horizontal-relative:page" coordsize="199390,8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">
                <v:shape id="Graphic 187" o:spid="_x0000_s1027" style="position:absolute;left:6985;top:39369;width:186055;height:2540;visibility:visible;mso-wrap-style:square;v-text-anchor:top" coordsize="18605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" path="m,2539l186055,e" filled="f" strokecolor="#d2232a" strokeweight="1pt">
                  <v:path arrowok="t"/>
                </v:shape>
                <v:shape id="Graphic 188" o:spid="_x0000_s1028" style="position:absolute;left:6350;top:6350;width:94615;height:68580;visibility:visible;mso-wrap-style:square;v-text-anchor:top" coordsize="946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" path="m94614,68580l,35560,93979,e" filled="f" strokecolor="#d2232a" strokeweight="1pt">
                  <v:path arrowok="t"/>
                </v:shape>
                <w10:wrap anchorx="page"/>
              </v:group>
            </w:pict>
          </mc:Fallback>
        </mc:AlternateContent>
      </w:r>
      <w:r w:rsidR="00D552E3" w:rsidRPr="00D552E3">
        <w:rPr>
          <w:rFonts w:ascii="Times New Roman" w:hAnsi="Times New Roman" w:cs="Times New Roman"/>
          <w:color w:val="231F20"/>
          <w:spacing w:val="-2"/>
          <w:w w:val="80"/>
          <w:sz w:val="17"/>
          <w:lang w:val="ru-RU"/>
        </w:rPr>
        <w:t xml:space="preserve">Показания датчика температуры (град. </w:t>
      </w:r>
      <w:r w:rsidR="00D552E3" w:rsidRPr="00D552E3">
        <w:rPr>
          <w:rFonts w:ascii="Times New Roman" w:hAnsi="Times New Roman" w:cs="Times New Roman"/>
          <w:color w:val="231F20"/>
          <w:spacing w:val="-2"/>
          <w:w w:val="80"/>
          <w:sz w:val="17"/>
        </w:rPr>
        <w:t>C</w:t>
      </w:r>
      <w:r w:rsidR="00D552E3" w:rsidRPr="00D552E3">
        <w:rPr>
          <w:rFonts w:ascii="Times New Roman" w:hAnsi="Times New Roman" w:cs="Times New Roman"/>
          <w:color w:val="231F20"/>
          <w:spacing w:val="-2"/>
          <w:w w:val="80"/>
          <w:sz w:val="17"/>
          <w:lang w:val="ru-RU"/>
        </w:rPr>
        <w:t>)</w:t>
      </w:r>
    </w:p>
    <w:p w14:paraId="6D2EB095" w14:textId="77777777" w:rsidR="00627196" w:rsidRPr="00D552E3" w:rsidRDefault="00627196">
      <w:pPr>
        <w:pStyle w:val="a3"/>
        <w:rPr>
          <w:rFonts w:ascii="Times New Roman" w:hAnsi="Times New Roman" w:cs="Times New Roman"/>
          <w:lang w:val="ru-RU"/>
        </w:rPr>
      </w:pPr>
    </w:p>
    <w:p w14:paraId="33392A1C" w14:textId="77777777" w:rsidR="00627196" w:rsidRPr="00D552E3" w:rsidRDefault="00627196">
      <w:pPr>
        <w:pStyle w:val="a3"/>
        <w:rPr>
          <w:lang w:val="ru-RU"/>
        </w:rPr>
      </w:pPr>
    </w:p>
    <w:p w14:paraId="33112FE4" w14:textId="77777777" w:rsidR="00627196" w:rsidRPr="00D552E3" w:rsidRDefault="00627196">
      <w:pPr>
        <w:pStyle w:val="a3"/>
        <w:spacing w:before="96"/>
        <w:rPr>
          <w:lang w:val="ru-RU"/>
        </w:rPr>
      </w:pPr>
    </w:p>
    <w:p w14:paraId="4DADBC2F" w14:textId="1754DFAA" w:rsidR="00627196" w:rsidRPr="00260168" w:rsidRDefault="00260168" w:rsidP="00A11465">
      <w:pPr>
        <w:ind w:left="284"/>
        <w:jc w:val="center"/>
        <w:rPr>
          <w:rFonts w:ascii="Times New Roman" w:hAnsi="Times New Roman" w:cs="Times New Roman"/>
          <w:sz w:val="20"/>
          <w:szCs w:val="20"/>
          <w:lang w:val="ru-RU"/>
        </w:rPr>
        <w:sectPr w:rsidR="00627196" w:rsidRPr="00260168">
          <w:pgSz w:w="7920" w:h="12240"/>
          <w:pgMar w:top="1240" w:right="360" w:bottom="720" w:left="360" w:header="0" w:footer="426" w:gutter="0"/>
          <w:cols w:space="720"/>
        </w:sectPr>
      </w:pPr>
      <w:r w:rsidRPr="00260168">
        <w:rPr>
          <w:rFonts w:ascii="Times New Roman" w:hAnsi="Times New Roman" w:cs="Times New Roman"/>
          <w:b/>
          <w:bCs/>
          <w:sz w:val="20"/>
          <w:szCs w:val="20"/>
          <w:lang w:val="ru-RU"/>
        </w:rPr>
        <w:t>Рисунок 7</w:t>
      </w:r>
      <w:r w:rsidRPr="00260168">
        <w:rPr>
          <w:rFonts w:ascii="Times New Roman" w:hAnsi="Times New Roman" w:cs="Times New Roman"/>
          <w:sz w:val="20"/>
          <w:szCs w:val="20"/>
          <w:lang w:val="ru-RU"/>
        </w:rPr>
        <w:t xml:space="preserve">: </w:t>
      </w:r>
      <w:r w:rsidRPr="00260168">
        <w:rPr>
          <w:rFonts w:ascii="Times New Roman" w:hAnsi="Times New Roman" w:cs="Times New Roman"/>
          <w:b/>
          <w:bCs/>
          <w:sz w:val="20"/>
          <w:szCs w:val="20"/>
          <w:lang w:val="ru-RU"/>
        </w:rPr>
        <w:t xml:space="preserve">экраны с информацией о процессе </w:t>
      </w:r>
      <w:r w:rsidRPr="00A11465">
        <w:rPr>
          <w:rFonts w:ascii="Times New Roman" w:hAnsi="Times New Roman" w:cs="Times New Roman"/>
          <w:b/>
          <w:bCs/>
          <w:sz w:val="20"/>
          <w:szCs w:val="20"/>
        </w:rPr>
        <w:t>DFM</w:t>
      </w:r>
    </w:p>
    <w:p w14:paraId="1D192826" w14:textId="5F74C78C" w:rsidR="00627196" w:rsidRPr="00260168" w:rsidRDefault="002968BB" w:rsidP="00260168">
      <w:pPr>
        <w:pStyle w:val="2"/>
        <w:ind w:left="284" w:right="396"/>
        <w:rPr>
          <w:rFonts w:ascii="Times New Roman" w:hAnsi="Times New Roman" w:cs="Times New Roman"/>
          <w:sz w:val="20"/>
          <w:szCs w:val="20"/>
          <w:lang w:val="ru-RU"/>
        </w:rPr>
      </w:pPr>
      <w:bookmarkStart w:id="63" w:name="6.4_Local_User_Interface_Menu_Structure"/>
      <w:bookmarkStart w:id="64" w:name="_bookmark35"/>
      <w:bookmarkStart w:id="65" w:name="_bookmark36"/>
      <w:bookmarkStart w:id="66" w:name="_bookmark37"/>
      <w:bookmarkStart w:id="67" w:name="_bookmark38"/>
      <w:bookmarkStart w:id="68" w:name="_Toc221244737"/>
      <w:bookmarkEnd w:id="63"/>
      <w:bookmarkEnd w:id="64"/>
      <w:bookmarkEnd w:id="65"/>
      <w:bookmarkEnd w:id="66"/>
      <w:bookmarkEnd w:id="67"/>
      <w:r w:rsidRPr="00260168">
        <w:rPr>
          <w:rFonts w:ascii="Times New Roman" w:hAnsi="Times New Roman" w:cs="Times New Roman"/>
          <w:sz w:val="20"/>
          <w:szCs w:val="20"/>
          <w:lang w:val="ru-RU"/>
        </w:rPr>
        <w:lastRenderedPageBreak/>
        <w:t xml:space="preserve">6.4 </w:t>
      </w:r>
      <w:r w:rsidR="00260168" w:rsidRPr="00260168">
        <w:rPr>
          <w:rFonts w:ascii="Times New Roman" w:hAnsi="Times New Roman" w:cs="Times New Roman"/>
          <w:sz w:val="20"/>
          <w:szCs w:val="20"/>
          <w:lang w:val="ru-RU"/>
        </w:rPr>
        <w:t>Структура меню локального пользовательского интерфейса</w:t>
      </w:r>
      <w:bookmarkEnd w:id="68"/>
    </w:p>
    <w:p w14:paraId="692601CF" w14:textId="77777777" w:rsidR="00627196" w:rsidRPr="00260168" w:rsidRDefault="00627196" w:rsidP="00260168">
      <w:pPr>
        <w:pStyle w:val="a3"/>
        <w:spacing w:before="23"/>
        <w:ind w:left="284" w:right="396"/>
        <w:rPr>
          <w:rFonts w:ascii="Times New Roman" w:hAnsi="Times New Roman" w:cs="Times New Roman"/>
          <w:b/>
          <w:sz w:val="20"/>
          <w:szCs w:val="20"/>
          <w:lang w:val="ru-RU"/>
        </w:rPr>
      </w:pPr>
    </w:p>
    <w:p w14:paraId="72205164" w14:textId="13B10EA0" w:rsidR="00627196" w:rsidRPr="009C07E1" w:rsidRDefault="00260168" w:rsidP="00260168">
      <w:pPr>
        <w:pStyle w:val="a3"/>
        <w:ind w:left="284" w:right="396"/>
        <w:rPr>
          <w:rFonts w:ascii="Times New Roman" w:hAnsi="Times New Roman" w:cs="Times New Roman"/>
          <w:sz w:val="20"/>
          <w:szCs w:val="20"/>
          <w:lang w:val="ru-RU"/>
        </w:rPr>
      </w:pPr>
      <w:r w:rsidRPr="00260168">
        <w:rPr>
          <w:rFonts w:ascii="Times New Roman" w:hAnsi="Times New Roman" w:cs="Times New Roman"/>
          <w:sz w:val="20"/>
          <w:szCs w:val="20"/>
          <w:lang w:val="ru-RU"/>
        </w:rPr>
        <w:t xml:space="preserve">На схеме на рисунке 12 (страница </w:t>
      </w:r>
      <w:r w:rsidR="007174EB" w:rsidRPr="007174EB">
        <w:rPr>
          <w:rFonts w:ascii="Times New Roman" w:hAnsi="Times New Roman" w:cs="Times New Roman"/>
          <w:sz w:val="20"/>
          <w:szCs w:val="20"/>
          <w:lang w:val="ru-RU"/>
        </w:rPr>
        <w:t>34</w:t>
      </w:r>
      <w:r w:rsidRPr="00260168">
        <w:rPr>
          <w:rFonts w:ascii="Times New Roman" w:hAnsi="Times New Roman" w:cs="Times New Roman"/>
          <w:sz w:val="20"/>
          <w:szCs w:val="20"/>
          <w:lang w:val="ru-RU"/>
        </w:rPr>
        <w:t xml:space="preserve">) представлен общий обзор стандартной структуры меню верхнего уровня (при работе с прошивкой версии </w:t>
      </w:r>
      <w:r w:rsidRPr="00260168">
        <w:rPr>
          <w:rFonts w:ascii="Times New Roman" w:hAnsi="Times New Roman" w:cs="Times New Roman"/>
          <w:sz w:val="20"/>
          <w:szCs w:val="20"/>
        </w:rPr>
        <w:t>A</w:t>
      </w:r>
      <w:r w:rsidRPr="00260168">
        <w:rPr>
          <w:rFonts w:ascii="Times New Roman" w:hAnsi="Times New Roman" w:cs="Times New Roman"/>
          <w:sz w:val="20"/>
          <w:szCs w:val="20"/>
          <w:lang w:val="ru-RU"/>
        </w:rPr>
        <w:t>001). Кнопка «</w:t>
      </w:r>
      <w:r w:rsidRPr="00260168">
        <w:rPr>
          <w:rFonts w:ascii="Times New Roman" w:hAnsi="Times New Roman" w:cs="Times New Roman"/>
          <w:sz w:val="20"/>
          <w:szCs w:val="20"/>
        </w:rPr>
        <w:t>Esc</w:t>
      </w:r>
      <w:r w:rsidRPr="00260168">
        <w:rPr>
          <w:rFonts w:ascii="Times New Roman" w:hAnsi="Times New Roman" w:cs="Times New Roman"/>
          <w:sz w:val="20"/>
          <w:szCs w:val="20"/>
          <w:lang w:val="ru-RU"/>
        </w:rPr>
        <w:t xml:space="preserve">» используется для переключения между режимом процесса (экраны </w:t>
      </w:r>
      <w:r w:rsidRPr="00260168">
        <w:rPr>
          <w:rFonts w:ascii="Times New Roman" w:hAnsi="Times New Roman" w:cs="Times New Roman"/>
          <w:sz w:val="20"/>
          <w:szCs w:val="20"/>
        </w:rPr>
        <w:t>PI</w:t>
      </w:r>
      <w:r w:rsidRPr="00260168">
        <w:rPr>
          <w:rFonts w:ascii="Times New Roman" w:hAnsi="Times New Roman" w:cs="Times New Roman"/>
          <w:sz w:val="20"/>
          <w:szCs w:val="20"/>
          <w:lang w:val="ru-RU"/>
        </w:rPr>
        <w:t>) и меню настроек, а также для возврата на верхний уровень меню.</w:t>
      </w:r>
    </w:p>
    <w:p w14:paraId="56193403" w14:textId="77777777" w:rsidR="00260168" w:rsidRPr="009C07E1" w:rsidRDefault="00260168" w:rsidP="00260168">
      <w:pPr>
        <w:pStyle w:val="a3"/>
        <w:ind w:left="284" w:right="396"/>
        <w:rPr>
          <w:rFonts w:ascii="Times New Roman" w:hAnsi="Times New Roman" w:cs="Times New Roman"/>
          <w:sz w:val="20"/>
          <w:szCs w:val="20"/>
          <w:lang w:val="ru-RU"/>
        </w:rPr>
      </w:pPr>
    </w:p>
    <w:p w14:paraId="5CDF5872" w14:textId="7E9E8D8C" w:rsidR="00627196" w:rsidRPr="00260168" w:rsidRDefault="00260168" w:rsidP="00260168">
      <w:pPr>
        <w:pStyle w:val="a3"/>
        <w:ind w:left="284" w:right="396" w:hanging="1"/>
        <w:rPr>
          <w:rFonts w:ascii="Times New Roman" w:hAnsi="Times New Roman" w:cs="Times New Roman"/>
          <w:sz w:val="20"/>
          <w:szCs w:val="20"/>
          <w:lang w:val="ru-RU"/>
        </w:rPr>
      </w:pPr>
      <w:r w:rsidRPr="00260168">
        <w:rPr>
          <w:rFonts w:ascii="Times New Roman" w:hAnsi="Times New Roman" w:cs="Times New Roman"/>
          <w:sz w:val="20"/>
          <w:szCs w:val="20"/>
          <w:lang w:val="ru-RU"/>
        </w:rPr>
        <w:t xml:space="preserve">Для перемещения по пунктам меню пользователь должен перемещать джойстик </w:t>
      </w:r>
      <w:r w:rsidRPr="00260168">
        <w:rPr>
          <w:rFonts w:ascii="Times New Roman" w:hAnsi="Times New Roman" w:cs="Times New Roman"/>
          <w:b/>
          <w:bCs/>
          <w:sz w:val="20"/>
          <w:szCs w:val="20"/>
          <w:lang w:val="ru-RU"/>
        </w:rPr>
        <w:t>ВВЕРХ</w:t>
      </w:r>
      <w:r w:rsidRPr="00260168">
        <w:rPr>
          <w:rFonts w:ascii="Times New Roman" w:hAnsi="Times New Roman" w:cs="Times New Roman"/>
          <w:sz w:val="20"/>
          <w:szCs w:val="20"/>
          <w:lang w:val="ru-RU"/>
        </w:rPr>
        <w:t xml:space="preserve"> и </w:t>
      </w:r>
      <w:r w:rsidRPr="00260168">
        <w:rPr>
          <w:rFonts w:ascii="Times New Roman" w:hAnsi="Times New Roman" w:cs="Times New Roman"/>
          <w:b/>
          <w:bCs/>
          <w:sz w:val="20"/>
          <w:szCs w:val="20"/>
          <w:lang w:val="ru-RU"/>
        </w:rPr>
        <w:t>ВНИЗ</w:t>
      </w:r>
      <w:r w:rsidRPr="00260168">
        <w:rPr>
          <w:rFonts w:ascii="Times New Roman" w:hAnsi="Times New Roman" w:cs="Times New Roman"/>
          <w:sz w:val="20"/>
          <w:szCs w:val="20"/>
          <w:lang w:val="ru-RU"/>
        </w:rPr>
        <w:t xml:space="preserve">. При достижении последнего пункта меню </w:t>
      </w:r>
      <w:proofErr w:type="spellStart"/>
      <w:r w:rsidRPr="00260168">
        <w:rPr>
          <w:rFonts w:ascii="Times New Roman" w:hAnsi="Times New Roman" w:cs="Times New Roman"/>
          <w:sz w:val="20"/>
          <w:szCs w:val="20"/>
          <w:lang w:val="ru-RU"/>
        </w:rPr>
        <w:t>меню</w:t>
      </w:r>
      <w:proofErr w:type="spellEnd"/>
      <w:r w:rsidRPr="00260168">
        <w:rPr>
          <w:rFonts w:ascii="Times New Roman" w:hAnsi="Times New Roman" w:cs="Times New Roman"/>
          <w:sz w:val="20"/>
          <w:szCs w:val="20"/>
          <w:lang w:val="ru-RU"/>
        </w:rPr>
        <w:t xml:space="preserve"> возвращается к началу списка пунктов меню. Аналогично, когда выделен первый пункт меню и джойстик перемещается вверх, меню переходит к концу списка пунктов меню. Для выбора нужного пункта меню пользователь должен нажать джойстик вниз (это действие эквивалентно нажатию кнопки </w:t>
      </w:r>
      <w:r w:rsidRPr="00260168">
        <w:rPr>
          <w:rFonts w:ascii="Times New Roman" w:hAnsi="Times New Roman" w:cs="Times New Roman"/>
          <w:b/>
          <w:bCs/>
          <w:sz w:val="20"/>
          <w:szCs w:val="20"/>
        </w:rPr>
        <w:t>Enter</w:t>
      </w:r>
      <w:r w:rsidRPr="00260168">
        <w:rPr>
          <w:rFonts w:ascii="Times New Roman" w:hAnsi="Times New Roman" w:cs="Times New Roman"/>
          <w:sz w:val="20"/>
          <w:szCs w:val="20"/>
          <w:lang w:val="ru-RU"/>
        </w:rPr>
        <w:t xml:space="preserve">). Для возврата на верхний уровень меню пользователь должен нажать кнопку </w:t>
      </w:r>
      <w:r w:rsidRPr="00260168">
        <w:rPr>
          <w:rFonts w:ascii="Times New Roman" w:hAnsi="Times New Roman" w:cs="Times New Roman"/>
          <w:b/>
          <w:bCs/>
          <w:sz w:val="20"/>
          <w:szCs w:val="20"/>
        </w:rPr>
        <w:t>Esc</w:t>
      </w:r>
      <w:r w:rsidRPr="00260168">
        <w:rPr>
          <w:rFonts w:ascii="Times New Roman" w:hAnsi="Times New Roman" w:cs="Times New Roman"/>
          <w:sz w:val="20"/>
          <w:szCs w:val="20"/>
          <w:lang w:val="ru-RU"/>
        </w:rPr>
        <w:t>.</w:t>
      </w:r>
    </w:p>
    <w:p w14:paraId="7F50F5A3" w14:textId="77777777" w:rsidR="00627196" w:rsidRPr="00260168" w:rsidRDefault="00627196" w:rsidP="00260168">
      <w:pPr>
        <w:pStyle w:val="a3"/>
        <w:ind w:left="284" w:right="396"/>
        <w:rPr>
          <w:rFonts w:ascii="Times New Roman" w:hAnsi="Times New Roman" w:cs="Times New Roman"/>
          <w:sz w:val="20"/>
          <w:szCs w:val="20"/>
          <w:lang w:val="ru-RU"/>
        </w:rPr>
      </w:pPr>
    </w:p>
    <w:p w14:paraId="5FEC6174" w14:textId="0AB68DE2" w:rsidR="00627196" w:rsidRPr="00260168" w:rsidRDefault="00260168" w:rsidP="00260168">
      <w:pPr>
        <w:pStyle w:val="a3"/>
        <w:ind w:left="284" w:right="396"/>
        <w:rPr>
          <w:rFonts w:ascii="Times New Roman" w:hAnsi="Times New Roman" w:cs="Times New Roman"/>
          <w:sz w:val="20"/>
          <w:szCs w:val="20"/>
          <w:lang w:val="ru-RU"/>
        </w:rPr>
      </w:pPr>
      <w:r w:rsidRPr="00260168">
        <w:rPr>
          <w:rFonts w:ascii="Times New Roman" w:hAnsi="Times New Roman" w:cs="Times New Roman"/>
          <w:sz w:val="20"/>
          <w:szCs w:val="20"/>
          <w:lang w:val="ru-RU"/>
        </w:rPr>
        <w:t>Все настройки параметров конфигурации процесса защищены паролем. Для доступа к ним или их изменения необходимо отключить защиту программы (</w:t>
      </w:r>
      <w:r w:rsidRPr="00260168">
        <w:rPr>
          <w:rFonts w:ascii="Times New Roman" w:hAnsi="Times New Roman" w:cs="Times New Roman"/>
          <w:sz w:val="20"/>
          <w:szCs w:val="20"/>
        </w:rPr>
        <w:t>PP</w:t>
      </w:r>
      <w:r w:rsidRPr="00260168">
        <w:rPr>
          <w:rFonts w:ascii="Times New Roman" w:hAnsi="Times New Roman" w:cs="Times New Roman"/>
          <w:sz w:val="20"/>
          <w:szCs w:val="20"/>
          <w:lang w:val="ru-RU"/>
        </w:rPr>
        <w:t>). При каждом включении питания устройства защита программы включается автоматически. По умолчанию устройство поставляется с заводской настройкой пароля защиты программы (</w:t>
      </w:r>
      <w:r w:rsidRPr="00260168">
        <w:rPr>
          <w:rFonts w:ascii="Times New Roman" w:hAnsi="Times New Roman" w:cs="Times New Roman"/>
          <w:sz w:val="20"/>
          <w:szCs w:val="20"/>
        </w:rPr>
        <w:t>PP</w:t>
      </w:r>
      <w:r w:rsidRPr="00260168">
        <w:rPr>
          <w:rFonts w:ascii="Times New Roman" w:hAnsi="Times New Roman" w:cs="Times New Roman"/>
          <w:sz w:val="20"/>
          <w:szCs w:val="20"/>
          <w:lang w:val="ru-RU"/>
        </w:rPr>
        <w:t>) равным нулю (</w:t>
      </w:r>
      <w:r w:rsidRPr="00260168">
        <w:rPr>
          <w:rFonts w:ascii="Times New Roman" w:hAnsi="Times New Roman" w:cs="Times New Roman"/>
          <w:sz w:val="20"/>
          <w:szCs w:val="20"/>
        </w:rPr>
        <w:t>PP</w:t>
      </w:r>
      <w:r w:rsidRPr="00260168">
        <w:rPr>
          <w:rFonts w:ascii="Times New Roman" w:hAnsi="Times New Roman" w:cs="Times New Roman"/>
          <w:sz w:val="20"/>
          <w:szCs w:val="20"/>
          <w:lang w:val="ru-RU"/>
        </w:rPr>
        <w:t xml:space="preserve"> отключено). Если пароль </w:t>
      </w:r>
      <w:r w:rsidRPr="00260168">
        <w:rPr>
          <w:rFonts w:ascii="Times New Roman" w:hAnsi="Times New Roman" w:cs="Times New Roman"/>
          <w:sz w:val="20"/>
          <w:szCs w:val="20"/>
        </w:rPr>
        <w:t>PP</w:t>
      </w:r>
      <w:r w:rsidRPr="00260168">
        <w:rPr>
          <w:rFonts w:ascii="Times New Roman" w:hAnsi="Times New Roman" w:cs="Times New Roman"/>
          <w:sz w:val="20"/>
          <w:szCs w:val="20"/>
          <w:lang w:val="ru-RU"/>
        </w:rPr>
        <w:t xml:space="preserve"> установлен равным нулю (отключено), ввод пароля </w:t>
      </w:r>
      <w:r w:rsidRPr="00260168">
        <w:rPr>
          <w:rFonts w:ascii="Times New Roman" w:hAnsi="Times New Roman" w:cs="Times New Roman"/>
          <w:sz w:val="20"/>
          <w:szCs w:val="20"/>
        </w:rPr>
        <w:t>PP</w:t>
      </w:r>
      <w:r w:rsidRPr="00260168">
        <w:rPr>
          <w:rFonts w:ascii="Times New Roman" w:hAnsi="Times New Roman" w:cs="Times New Roman"/>
          <w:sz w:val="20"/>
          <w:szCs w:val="20"/>
          <w:lang w:val="ru-RU"/>
        </w:rPr>
        <w:t xml:space="preserve"> не требуется. Появится следующий экран, и будет выбран пункт меню «Защита программы» (</w:t>
      </w:r>
      <w:r w:rsidRPr="00260168">
        <w:rPr>
          <w:rFonts w:ascii="Times New Roman" w:hAnsi="Times New Roman" w:cs="Times New Roman"/>
          <w:sz w:val="20"/>
          <w:szCs w:val="20"/>
        </w:rPr>
        <w:t>Program</w:t>
      </w:r>
      <w:r w:rsidRPr="00260168">
        <w:rPr>
          <w:rFonts w:ascii="Times New Roman" w:hAnsi="Times New Roman" w:cs="Times New Roman"/>
          <w:sz w:val="20"/>
          <w:szCs w:val="20"/>
          <w:lang w:val="ru-RU"/>
        </w:rPr>
        <w:t xml:space="preserve"> </w:t>
      </w:r>
      <w:r w:rsidRPr="00260168">
        <w:rPr>
          <w:rFonts w:ascii="Times New Roman" w:hAnsi="Times New Roman" w:cs="Times New Roman"/>
          <w:sz w:val="20"/>
          <w:szCs w:val="20"/>
        </w:rPr>
        <w:t>Protection</w:t>
      </w:r>
      <w:r w:rsidRPr="00260168">
        <w:rPr>
          <w:rFonts w:ascii="Times New Roman" w:hAnsi="Times New Roman" w:cs="Times New Roman"/>
          <w:sz w:val="20"/>
          <w:szCs w:val="20"/>
          <w:lang w:val="ru-RU"/>
        </w:rPr>
        <w:t>):</w:t>
      </w:r>
    </w:p>
    <w:p w14:paraId="0A638712" w14:textId="77777777" w:rsidR="00627196" w:rsidRPr="00260168" w:rsidRDefault="00000000">
      <w:pPr>
        <w:pStyle w:val="a3"/>
        <w:spacing w:before="11"/>
        <w:rPr>
          <w:sz w:val="14"/>
          <w:lang w:val="ru-RU"/>
        </w:rPr>
      </w:pPr>
      <w:r>
        <w:rPr>
          <w:noProof/>
          <w:sz w:val="14"/>
        </w:rPr>
        <mc:AlternateContent>
          <mc:Choice Requires="wps">
            <w:drawing>
              <wp:anchor distT="0" distB="0" distL="0" distR="0" simplePos="0" relativeHeight="487605760" behindDoc="1" locked="0" layoutInCell="1" allowOverlap="1" wp14:anchorId="2FA698BB" wp14:editId="252F4350">
                <wp:simplePos x="0" y="0"/>
                <wp:positionH relativeFrom="page">
                  <wp:posOffset>1689735</wp:posOffset>
                </wp:positionH>
                <wp:positionV relativeFrom="paragraph">
                  <wp:posOffset>132080</wp:posOffset>
                </wp:positionV>
                <wp:extent cx="1731645" cy="895985"/>
                <wp:effectExtent l="0" t="0" r="20955" b="18415"/>
                <wp:wrapTopAndBottom/>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1645" cy="895985"/>
                        </a:xfrm>
                        <a:prstGeom prst="rect">
                          <a:avLst/>
                        </a:prstGeom>
                        <a:ln w="12700">
                          <a:solidFill>
                            <a:srgbClr val="231F20"/>
                          </a:solidFill>
                          <a:prstDash val="solid"/>
                        </a:ln>
                      </wps:spPr>
                      <wps:txbx>
                        <w:txbxContent>
                          <w:p w14:paraId="3126E6CE" w14:textId="77777777" w:rsidR="00627196" w:rsidRPr="00260168" w:rsidRDefault="00000000" w:rsidP="00260168">
                            <w:pPr>
                              <w:pStyle w:val="a3"/>
                              <w:spacing w:before="60"/>
                              <w:ind w:left="5" w:right="6"/>
                              <w:jc w:val="center"/>
                              <w:rPr>
                                <w:rFonts w:ascii="Times New Roman" w:hAnsi="Times New Roman" w:cs="Times New Roman"/>
                              </w:rPr>
                            </w:pPr>
                            <w:r w:rsidRPr="00260168">
                              <w:rPr>
                                <w:rFonts w:ascii="Times New Roman" w:hAnsi="Times New Roman" w:cs="Times New Roman"/>
                                <w:color w:val="231F20"/>
                              </w:rPr>
                              <w:t>PROGRAM PROTECTION:</w:t>
                            </w:r>
                          </w:p>
                          <w:p w14:paraId="362A0CFD" w14:textId="45F74E79" w:rsidR="00260168" w:rsidRDefault="00000000" w:rsidP="00260168">
                            <w:pPr>
                              <w:pStyle w:val="a3"/>
                              <w:spacing w:before="9" w:line="249" w:lineRule="auto"/>
                              <w:ind w:left="5" w:right="6" w:firstLine="7"/>
                              <w:jc w:val="center"/>
                              <w:rPr>
                                <w:rFonts w:ascii="Times New Roman" w:hAnsi="Times New Roman" w:cs="Times New Roman"/>
                                <w:color w:val="231F20"/>
                              </w:rPr>
                            </w:pPr>
                            <w:r w:rsidRPr="00260168">
                              <w:rPr>
                                <w:rFonts w:ascii="Times New Roman" w:hAnsi="Times New Roman" w:cs="Times New Roman"/>
                                <w:color w:val="231F20"/>
                                <w:shd w:val="clear" w:color="auto" w:fill="F7F292"/>
                              </w:rPr>
                              <w:t>ENABLED</w:t>
                            </w:r>
                          </w:p>
                          <w:p w14:paraId="3C7133DE" w14:textId="21362B5B" w:rsidR="00627196" w:rsidRPr="00260168" w:rsidRDefault="00000000" w:rsidP="00260168">
                            <w:pPr>
                              <w:pStyle w:val="a3"/>
                              <w:spacing w:before="9" w:line="249" w:lineRule="auto"/>
                              <w:ind w:left="5" w:right="6" w:firstLine="7"/>
                              <w:jc w:val="center"/>
                              <w:rPr>
                                <w:rFonts w:ascii="Times New Roman" w:hAnsi="Times New Roman" w:cs="Times New Roman"/>
                              </w:rPr>
                            </w:pPr>
                            <w:r w:rsidRPr="00260168">
                              <w:rPr>
                                <w:rFonts w:ascii="Times New Roman" w:hAnsi="Times New Roman" w:cs="Times New Roman"/>
                                <w:color w:val="231F20"/>
                              </w:rPr>
                              <w:t>DISABLED</w:t>
                            </w:r>
                          </w:p>
                          <w:p w14:paraId="095AF239" w14:textId="3B8A41B9" w:rsidR="00260168" w:rsidRDefault="00000000" w:rsidP="00260168">
                            <w:pPr>
                              <w:pStyle w:val="a3"/>
                              <w:spacing w:line="247" w:lineRule="auto"/>
                              <w:ind w:left="5" w:right="6"/>
                              <w:jc w:val="center"/>
                              <w:rPr>
                                <w:rFonts w:ascii="Times New Roman" w:hAnsi="Times New Roman" w:cs="Times New Roman"/>
                                <w:color w:val="231F20"/>
                              </w:rPr>
                            </w:pPr>
                            <w:r w:rsidRPr="00260168">
                              <w:rPr>
                                <w:rFonts w:ascii="Times New Roman" w:hAnsi="Times New Roman" w:cs="Times New Roman"/>
                                <w:color w:val="231F20"/>
                              </w:rPr>
                              <w:t xml:space="preserve">Push </w:t>
                            </w:r>
                            <w:proofErr w:type="spellStart"/>
                            <w:proofErr w:type="gramStart"/>
                            <w:r w:rsidRPr="00260168">
                              <w:rPr>
                                <w:rFonts w:ascii="Times New Roman" w:hAnsi="Times New Roman" w:cs="Times New Roman"/>
                                <w:color w:val="231F20"/>
                              </w:rPr>
                              <w:t>Up,Dn</w:t>
                            </w:r>
                            <w:proofErr w:type="spellEnd"/>
                            <w:proofErr w:type="gramEnd"/>
                            <w:r w:rsidRPr="00260168">
                              <w:rPr>
                                <w:rFonts w:ascii="Times New Roman" w:hAnsi="Times New Roman" w:cs="Times New Roman"/>
                                <w:color w:val="231F20"/>
                              </w:rPr>
                              <w:t xml:space="preserve"> to change</w:t>
                            </w:r>
                          </w:p>
                          <w:p w14:paraId="22A7350B" w14:textId="42083C8F" w:rsidR="00260168" w:rsidRDefault="00000000" w:rsidP="00260168">
                            <w:pPr>
                              <w:pStyle w:val="a3"/>
                              <w:spacing w:line="247" w:lineRule="auto"/>
                              <w:ind w:left="5" w:right="6"/>
                              <w:jc w:val="center"/>
                              <w:rPr>
                                <w:rFonts w:ascii="Times New Roman" w:hAnsi="Times New Roman" w:cs="Times New Roman"/>
                                <w:color w:val="231F20"/>
                              </w:rPr>
                            </w:pPr>
                            <w:r w:rsidRPr="00260168">
                              <w:rPr>
                                <w:rFonts w:ascii="Times New Roman" w:hAnsi="Times New Roman" w:cs="Times New Roman"/>
                                <w:color w:val="231F20"/>
                              </w:rPr>
                              <w:t>setting, Ent to Save</w:t>
                            </w:r>
                          </w:p>
                          <w:p w14:paraId="5DDFACFB" w14:textId="010B1EBF" w:rsidR="00627196" w:rsidRPr="00260168" w:rsidRDefault="00000000" w:rsidP="00260168">
                            <w:pPr>
                              <w:pStyle w:val="a3"/>
                              <w:spacing w:line="247" w:lineRule="auto"/>
                              <w:ind w:left="5" w:right="6"/>
                              <w:jc w:val="center"/>
                              <w:rPr>
                                <w:rFonts w:ascii="Times New Roman" w:hAnsi="Times New Roman" w:cs="Times New Roman"/>
                              </w:rPr>
                            </w:pPr>
                            <w:r w:rsidRPr="00260168">
                              <w:rPr>
                                <w:rFonts w:ascii="Times New Roman" w:hAnsi="Times New Roman" w:cs="Times New Roman"/>
                                <w:color w:val="231F20"/>
                              </w:rPr>
                              <w:t>setting, Esc to Exit</w:t>
                            </w:r>
                          </w:p>
                        </w:txbxContent>
                      </wps:txbx>
                      <wps:bodyPr wrap="square" lIns="0" tIns="0" rIns="0" bIns="0" rtlCol="0">
                        <a:noAutofit/>
                      </wps:bodyPr>
                    </wps:wsp>
                  </a:graphicData>
                </a:graphic>
                <wp14:sizeRelH relativeFrom="margin">
                  <wp14:pctWidth>0</wp14:pctWidth>
                </wp14:sizeRelH>
              </wp:anchor>
            </w:drawing>
          </mc:Choice>
          <mc:Fallback>
            <w:pict>
              <v:shape w14:anchorId="2FA698BB" id="Textbox 189" o:spid="_x0000_s1200" type="#_x0000_t202" style="position:absolute;margin-left:133.05pt;margin-top:10.4pt;width:136.35pt;height:70.55pt;z-index:-1571072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" filled="f" strokecolor="#231f20" strokeweight="1pt">
                <v:path arrowok="t"/>
                <v:textbox inset="0,0,0,0">
                  <w:txbxContent>
                    <w:p w14:paraId="3126E6CE" w14:textId="77777777" w:rsidR="00627196" w:rsidRPr="00260168" w:rsidRDefault="00000000" w:rsidP="00260168">
                      <w:pPr>
                        <w:pStyle w:val="a3"/>
                        <w:spacing w:before="60"/>
                        <w:ind w:left="5" w:right="6"/>
                        <w:jc w:val="center"/>
                        <w:rPr>
                          <w:rFonts w:ascii="Times New Roman" w:hAnsi="Times New Roman" w:cs="Times New Roman"/>
                        </w:rPr>
                      </w:pPr>
                      <w:r w:rsidRPr="00260168">
                        <w:rPr>
                          <w:rFonts w:ascii="Times New Roman" w:hAnsi="Times New Roman" w:cs="Times New Roman"/>
                          <w:color w:val="231F20"/>
                        </w:rPr>
                        <w:t>PROGRAM PROTECTION:</w:t>
                      </w:r>
                    </w:p>
                    <w:p w14:paraId="362A0CFD" w14:textId="45F74E79" w:rsidR="00260168" w:rsidRDefault="00000000" w:rsidP="00260168">
                      <w:pPr>
                        <w:pStyle w:val="a3"/>
                        <w:spacing w:before="9" w:line="249" w:lineRule="auto"/>
                        <w:ind w:left="5" w:right="6" w:firstLine="7"/>
                        <w:jc w:val="center"/>
                        <w:rPr>
                          <w:rFonts w:ascii="Times New Roman" w:hAnsi="Times New Roman" w:cs="Times New Roman"/>
                          <w:color w:val="231F20"/>
                        </w:rPr>
                      </w:pPr>
                      <w:r w:rsidRPr="00260168">
                        <w:rPr>
                          <w:rFonts w:ascii="Times New Roman" w:hAnsi="Times New Roman" w:cs="Times New Roman"/>
                          <w:color w:val="231F20"/>
                          <w:shd w:val="clear" w:color="auto" w:fill="F7F292"/>
                        </w:rPr>
                        <w:t>ENABLED</w:t>
                      </w:r>
                    </w:p>
                    <w:p w14:paraId="3C7133DE" w14:textId="21362B5B" w:rsidR="00627196" w:rsidRPr="00260168" w:rsidRDefault="00000000" w:rsidP="00260168">
                      <w:pPr>
                        <w:pStyle w:val="a3"/>
                        <w:spacing w:before="9" w:line="249" w:lineRule="auto"/>
                        <w:ind w:left="5" w:right="6" w:firstLine="7"/>
                        <w:jc w:val="center"/>
                        <w:rPr>
                          <w:rFonts w:ascii="Times New Roman" w:hAnsi="Times New Roman" w:cs="Times New Roman"/>
                        </w:rPr>
                      </w:pPr>
                      <w:r w:rsidRPr="00260168">
                        <w:rPr>
                          <w:rFonts w:ascii="Times New Roman" w:hAnsi="Times New Roman" w:cs="Times New Roman"/>
                          <w:color w:val="231F20"/>
                        </w:rPr>
                        <w:t>DISABLED</w:t>
                      </w:r>
                    </w:p>
                    <w:p w14:paraId="095AF239" w14:textId="3B8A41B9" w:rsidR="00260168" w:rsidRDefault="00000000" w:rsidP="00260168">
                      <w:pPr>
                        <w:pStyle w:val="a3"/>
                        <w:spacing w:line="247" w:lineRule="auto"/>
                        <w:ind w:left="5" w:right="6"/>
                        <w:jc w:val="center"/>
                        <w:rPr>
                          <w:rFonts w:ascii="Times New Roman" w:hAnsi="Times New Roman" w:cs="Times New Roman"/>
                          <w:color w:val="231F20"/>
                        </w:rPr>
                      </w:pPr>
                      <w:r w:rsidRPr="00260168">
                        <w:rPr>
                          <w:rFonts w:ascii="Times New Roman" w:hAnsi="Times New Roman" w:cs="Times New Roman"/>
                          <w:color w:val="231F20"/>
                        </w:rPr>
                        <w:t xml:space="preserve">Push </w:t>
                      </w:r>
                      <w:proofErr w:type="spellStart"/>
                      <w:proofErr w:type="gramStart"/>
                      <w:r w:rsidRPr="00260168">
                        <w:rPr>
                          <w:rFonts w:ascii="Times New Roman" w:hAnsi="Times New Roman" w:cs="Times New Roman"/>
                          <w:color w:val="231F20"/>
                        </w:rPr>
                        <w:t>Up,Dn</w:t>
                      </w:r>
                      <w:proofErr w:type="spellEnd"/>
                      <w:proofErr w:type="gramEnd"/>
                      <w:r w:rsidRPr="00260168">
                        <w:rPr>
                          <w:rFonts w:ascii="Times New Roman" w:hAnsi="Times New Roman" w:cs="Times New Roman"/>
                          <w:color w:val="231F20"/>
                        </w:rPr>
                        <w:t xml:space="preserve"> to change</w:t>
                      </w:r>
                    </w:p>
                    <w:p w14:paraId="22A7350B" w14:textId="42083C8F" w:rsidR="00260168" w:rsidRDefault="00000000" w:rsidP="00260168">
                      <w:pPr>
                        <w:pStyle w:val="a3"/>
                        <w:spacing w:line="247" w:lineRule="auto"/>
                        <w:ind w:left="5" w:right="6"/>
                        <w:jc w:val="center"/>
                        <w:rPr>
                          <w:rFonts w:ascii="Times New Roman" w:hAnsi="Times New Roman" w:cs="Times New Roman"/>
                          <w:color w:val="231F20"/>
                        </w:rPr>
                      </w:pPr>
                      <w:r w:rsidRPr="00260168">
                        <w:rPr>
                          <w:rFonts w:ascii="Times New Roman" w:hAnsi="Times New Roman" w:cs="Times New Roman"/>
                          <w:color w:val="231F20"/>
                        </w:rPr>
                        <w:t>setting, Ent to Save</w:t>
                      </w:r>
                    </w:p>
                    <w:p w14:paraId="5DDFACFB" w14:textId="010B1EBF" w:rsidR="00627196" w:rsidRPr="00260168" w:rsidRDefault="00000000" w:rsidP="00260168">
                      <w:pPr>
                        <w:pStyle w:val="a3"/>
                        <w:spacing w:line="247" w:lineRule="auto"/>
                        <w:ind w:left="5" w:right="6"/>
                        <w:jc w:val="center"/>
                        <w:rPr>
                          <w:rFonts w:ascii="Times New Roman" w:hAnsi="Times New Roman" w:cs="Times New Roman"/>
                        </w:rPr>
                      </w:pPr>
                      <w:r w:rsidRPr="00260168">
                        <w:rPr>
                          <w:rFonts w:ascii="Times New Roman" w:hAnsi="Times New Roman" w:cs="Times New Roman"/>
                          <w:color w:val="231F20"/>
                        </w:rPr>
                        <w:t>setting, Esc to Exit</w:t>
                      </w:r>
                    </w:p>
                  </w:txbxContent>
                </v:textbox>
                <w10:wrap type="topAndBottom" anchorx="page"/>
              </v:shape>
            </w:pict>
          </mc:Fallback>
        </mc:AlternateContent>
      </w:r>
    </w:p>
    <w:p w14:paraId="143A9C65" w14:textId="31192447" w:rsidR="00627196" w:rsidRPr="00260168" w:rsidRDefault="00260168" w:rsidP="00260168">
      <w:pPr>
        <w:pStyle w:val="a3"/>
        <w:spacing w:before="240" w:after="240"/>
        <w:ind w:left="284"/>
        <w:jc w:val="center"/>
        <w:rPr>
          <w:rFonts w:ascii="Times New Roman" w:hAnsi="Times New Roman" w:cs="Times New Roman"/>
          <w:b/>
          <w:sz w:val="20"/>
          <w:szCs w:val="20"/>
          <w:lang w:val="ru-RU"/>
        </w:rPr>
      </w:pPr>
      <w:r w:rsidRPr="00260168">
        <w:rPr>
          <w:rFonts w:ascii="Times New Roman" w:hAnsi="Times New Roman" w:cs="Times New Roman"/>
          <w:b/>
          <w:bCs/>
          <w:color w:val="231F20"/>
          <w:sz w:val="20"/>
          <w:szCs w:val="20"/>
          <w:lang w:val="ru-RU"/>
        </w:rPr>
        <w:t>Рисунок 8</w:t>
      </w:r>
      <w:r w:rsidRPr="00260168">
        <w:rPr>
          <w:rFonts w:ascii="Times New Roman" w:hAnsi="Times New Roman" w:cs="Times New Roman"/>
          <w:color w:val="231F20"/>
          <w:sz w:val="20"/>
          <w:szCs w:val="20"/>
          <w:lang w:val="ru-RU"/>
        </w:rPr>
        <w:t>: Экран «Защита программы»</w:t>
      </w:r>
    </w:p>
    <w:p w14:paraId="278E96A0" w14:textId="73D862A0" w:rsidR="00627196" w:rsidRPr="009C07E1" w:rsidRDefault="00260168" w:rsidP="00260168">
      <w:pPr>
        <w:pStyle w:val="a3"/>
        <w:ind w:left="284" w:right="666"/>
        <w:rPr>
          <w:rFonts w:ascii="Times New Roman" w:hAnsi="Times New Roman" w:cs="Times New Roman"/>
          <w:sz w:val="20"/>
          <w:szCs w:val="20"/>
          <w:lang w:val="ru-RU"/>
        </w:rPr>
      </w:pPr>
      <w:r w:rsidRPr="00260168">
        <w:rPr>
          <w:rFonts w:ascii="Times New Roman" w:hAnsi="Times New Roman" w:cs="Times New Roman"/>
          <w:sz w:val="20"/>
          <w:szCs w:val="20"/>
          <w:lang w:val="ru-RU"/>
        </w:rPr>
        <w:t xml:space="preserve">Перемещение джойстика </w:t>
      </w:r>
      <w:r w:rsidRPr="00260168">
        <w:rPr>
          <w:rFonts w:ascii="Times New Roman" w:hAnsi="Times New Roman" w:cs="Times New Roman"/>
          <w:b/>
          <w:bCs/>
          <w:sz w:val="20"/>
          <w:szCs w:val="20"/>
        </w:rPr>
        <w:t>DN</w:t>
      </w:r>
      <w:r w:rsidRPr="00260168">
        <w:rPr>
          <w:rFonts w:ascii="Times New Roman" w:hAnsi="Times New Roman" w:cs="Times New Roman"/>
          <w:b/>
          <w:bCs/>
          <w:sz w:val="20"/>
          <w:szCs w:val="20"/>
          <w:lang w:val="ru-RU"/>
        </w:rPr>
        <w:t xml:space="preserve"> (ВНИЗ)</w:t>
      </w:r>
      <w:r w:rsidRPr="00260168">
        <w:rPr>
          <w:rFonts w:ascii="Times New Roman" w:hAnsi="Times New Roman" w:cs="Times New Roman"/>
          <w:sz w:val="20"/>
          <w:szCs w:val="20"/>
          <w:lang w:val="ru-RU"/>
        </w:rPr>
        <w:t xml:space="preserve"> для выбора опции «Отключено», а затем нажатие джойстика </w:t>
      </w:r>
      <w:r w:rsidRPr="00260168">
        <w:rPr>
          <w:rFonts w:ascii="Times New Roman" w:hAnsi="Times New Roman" w:cs="Times New Roman"/>
          <w:b/>
          <w:bCs/>
          <w:sz w:val="20"/>
          <w:szCs w:val="20"/>
          <w:lang w:val="ru-RU"/>
        </w:rPr>
        <w:t>(</w:t>
      </w:r>
      <w:r w:rsidRPr="00260168">
        <w:rPr>
          <w:rFonts w:ascii="Times New Roman" w:hAnsi="Times New Roman" w:cs="Times New Roman"/>
          <w:b/>
          <w:bCs/>
          <w:sz w:val="20"/>
          <w:szCs w:val="20"/>
        </w:rPr>
        <w:t>ENT</w:t>
      </w:r>
      <w:r w:rsidRPr="00260168">
        <w:rPr>
          <w:rFonts w:ascii="Times New Roman" w:hAnsi="Times New Roman" w:cs="Times New Roman"/>
          <w:b/>
          <w:bCs/>
          <w:sz w:val="20"/>
          <w:szCs w:val="20"/>
          <w:lang w:val="ru-RU"/>
        </w:rPr>
        <w:t>)</w:t>
      </w:r>
      <w:r w:rsidRPr="00260168">
        <w:rPr>
          <w:rFonts w:ascii="Times New Roman" w:hAnsi="Times New Roman" w:cs="Times New Roman"/>
          <w:sz w:val="20"/>
          <w:szCs w:val="20"/>
          <w:lang w:val="ru-RU"/>
        </w:rPr>
        <w:t xml:space="preserve"> для сохранения настроек отключит защиту программы.</w:t>
      </w:r>
    </w:p>
    <w:p w14:paraId="243539FD" w14:textId="77777777" w:rsidR="00627196" w:rsidRPr="00260168" w:rsidRDefault="00627196" w:rsidP="00260168">
      <w:pPr>
        <w:pStyle w:val="a3"/>
        <w:spacing w:before="11"/>
        <w:ind w:left="284"/>
        <w:rPr>
          <w:rFonts w:ascii="Times New Roman" w:hAnsi="Times New Roman" w:cs="Times New Roman"/>
          <w:sz w:val="20"/>
          <w:szCs w:val="20"/>
          <w:lang w:val="ru-RU"/>
        </w:rPr>
      </w:pPr>
    </w:p>
    <w:p w14:paraId="28FE6BCA" w14:textId="52BB486E" w:rsidR="00627196" w:rsidRPr="00223034" w:rsidRDefault="00260168" w:rsidP="00260168">
      <w:pPr>
        <w:pStyle w:val="a3"/>
        <w:spacing w:line="232" w:lineRule="auto"/>
        <w:ind w:left="284" w:right="666"/>
        <w:rPr>
          <w:rFonts w:ascii="Times New Roman" w:hAnsi="Times New Roman" w:cs="Times New Roman"/>
          <w:sz w:val="20"/>
          <w:szCs w:val="20"/>
          <w:lang w:val="ru-RU"/>
        </w:rPr>
      </w:pPr>
      <w:r w:rsidRPr="00260168">
        <w:rPr>
          <w:rFonts w:ascii="Times New Roman" w:hAnsi="Times New Roman" w:cs="Times New Roman"/>
          <w:sz w:val="20"/>
          <w:szCs w:val="20"/>
          <w:lang w:val="ru-RU"/>
        </w:rPr>
        <w:t xml:space="preserve">Если пароль </w:t>
      </w:r>
      <w:r w:rsidRPr="00260168">
        <w:rPr>
          <w:rFonts w:ascii="Times New Roman" w:hAnsi="Times New Roman" w:cs="Times New Roman"/>
          <w:sz w:val="20"/>
          <w:szCs w:val="20"/>
        </w:rPr>
        <w:t>PP</w:t>
      </w:r>
      <w:r w:rsidRPr="00260168">
        <w:rPr>
          <w:rFonts w:ascii="Times New Roman" w:hAnsi="Times New Roman" w:cs="Times New Roman"/>
          <w:sz w:val="20"/>
          <w:szCs w:val="20"/>
          <w:lang w:val="ru-RU"/>
        </w:rPr>
        <w:t xml:space="preserve"> установлен на любое значение больше нуля, прошивка выдаст запрос «Введите пароль защиты программы» (см. </w:t>
      </w:r>
      <w:r w:rsidRPr="00223034">
        <w:rPr>
          <w:rFonts w:ascii="Times New Roman" w:hAnsi="Times New Roman" w:cs="Times New Roman"/>
          <w:b/>
          <w:bCs/>
          <w:sz w:val="20"/>
          <w:szCs w:val="20"/>
          <w:lang w:val="ru-RU"/>
        </w:rPr>
        <w:t>Рисунок 9</w:t>
      </w:r>
      <w:r w:rsidRPr="00223034">
        <w:rPr>
          <w:rFonts w:ascii="Times New Roman" w:hAnsi="Times New Roman" w:cs="Times New Roman"/>
          <w:sz w:val="20"/>
          <w:szCs w:val="20"/>
          <w:lang w:val="ru-RU"/>
        </w:rPr>
        <w:t>).</w:t>
      </w:r>
    </w:p>
    <w:p w14:paraId="4379E5CC" w14:textId="77777777" w:rsidR="00627196" w:rsidRPr="00223034" w:rsidRDefault="00000000">
      <w:pPr>
        <w:pStyle w:val="a3"/>
        <w:spacing w:before="10"/>
        <w:rPr>
          <w:sz w:val="5"/>
          <w:lang w:val="ru-RU"/>
        </w:rPr>
      </w:pPr>
      <w:r>
        <w:rPr>
          <w:noProof/>
          <w:sz w:val="5"/>
        </w:rPr>
        <w:lastRenderedPageBreak/>
        <mc:AlternateContent>
          <mc:Choice Requires="wpg">
            <w:drawing>
              <wp:anchor distT="0" distB="0" distL="0" distR="0" simplePos="0" relativeHeight="487606272" behindDoc="1" locked="0" layoutInCell="1" allowOverlap="1" wp14:anchorId="5A70751C" wp14:editId="27499062">
                <wp:simplePos x="0" y="0"/>
                <wp:positionH relativeFrom="page">
                  <wp:posOffset>1924050</wp:posOffset>
                </wp:positionH>
                <wp:positionV relativeFrom="paragraph">
                  <wp:posOffset>58129</wp:posOffset>
                </wp:positionV>
                <wp:extent cx="1252855" cy="909319"/>
                <wp:effectExtent l="0" t="0" r="0" b="0"/>
                <wp:wrapTopAndBottom/>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2855" cy="909319"/>
                          <a:chOff x="0" y="0"/>
                          <a:chExt cx="1252855" cy="909319"/>
                        </a:xfrm>
                      </wpg:grpSpPr>
                      <wps:wsp>
                        <wps:cNvPr id="191" name="Graphic 191"/>
                        <wps:cNvSpPr/>
                        <wps:spPr>
                          <a:xfrm>
                            <a:off x="586740" y="323215"/>
                            <a:ext cx="77470" cy="141605"/>
                          </a:xfrm>
                          <a:custGeom>
                            <a:avLst/>
                            <a:gdLst/>
                            <a:ahLst/>
                            <a:cxnLst/>
                            <a:rect l="l" t="t" r="r" b="b"/>
                            <a:pathLst>
                              <a:path w="77470" h="141605">
                                <a:moveTo>
                                  <a:pt x="77469" y="0"/>
                                </a:moveTo>
                                <a:lnTo>
                                  <a:pt x="0" y="0"/>
                                </a:lnTo>
                                <a:lnTo>
                                  <a:pt x="0" y="141605"/>
                                </a:lnTo>
                                <a:lnTo>
                                  <a:pt x="77469" y="141605"/>
                                </a:lnTo>
                                <a:lnTo>
                                  <a:pt x="77469" y="0"/>
                                </a:lnTo>
                                <a:close/>
                              </a:path>
                            </a:pathLst>
                          </a:custGeom>
                          <a:solidFill>
                            <a:srgbClr val="081E1F"/>
                          </a:solidFill>
                        </wps:spPr>
                        <wps:bodyPr wrap="square" lIns="0" tIns="0" rIns="0" bIns="0" rtlCol="0">
                          <a:prstTxWarp prst="textNoShape">
                            <a:avLst/>
                          </a:prstTxWarp>
                          <a:noAutofit/>
                        </wps:bodyPr>
                      </wps:wsp>
                      <wps:wsp>
                        <wps:cNvPr id="192" name="Textbox 192"/>
                        <wps:cNvSpPr txBox="1"/>
                        <wps:spPr>
                          <a:xfrm>
                            <a:off x="6350" y="6350"/>
                            <a:ext cx="1240155" cy="896619"/>
                          </a:xfrm>
                          <a:prstGeom prst="rect">
                            <a:avLst/>
                          </a:prstGeom>
                          <a:ln w="12700">
                            <a:solidFill>
                              <a:srgbClr val="231F20"/>
                            </a:solidFill>
                            <a:prstDash val="solid"/>
                          </a:ln>
                        </wps:spPr>
                        <wps:txbx>
                          <w:txbxContent>
                            <w:p w14:paraId="245F2216" w14:textId="77777777" w:rsidR="00627196" w:rsidRPr="00223034" w:rsidRDefault="00000000">
                              <w:pPr>
                                <w:spacing w:before="60" w:line="247" w:lineRule="auto"/>
                                <w:ind w:left="6" w:right="1"/>
                                <w:jc w:val="center"/>
                                <w:rPr>
                                  <w:rFonts w:ascii="Times New Roman" w:hAnsi="Times New Roman" w:cs="Times New Roman"/>
                                  <w:sz w:val="18"/>
                                </w:rPr>
                              </w:pPr>
                              <w:r w:rsidRPr="00223034">
                                <w:rPr>
                                  <w:rFonts w:ascii="Times New Roman" w:hAnsi="Times New Roman" w:cs="Times New Roman"/>
                                  <w:color w:val="231F20"/>
                                  <w:sz w:val="18"/>
                                </w:rPr>
                                <w:t xml:space="preserve">Enter Program Protection </w:t>
                              </w:r>
                              <w:r w:rsidRPr="00223034">
                                <w:rPr>
                                  <w:rFonts w:ascii="Times New Roman" w:hAnsi="Times New Roman" w:cs="Times New Roman"/>
                                  <w:color w:val="231F20"/>
                                  <w:spacing w:val="-2"/>
                                  <w:sz w:val="18"/>
                                </w:rPr>
                                <w:t>Password:</w:t>
                              </w:r>
                            </w:p>
                            <w:p w14:paraId="70AB7351" w14:textId="77777777" w:rsidR="00627196" w:rsidRPr="00223034" w:rsidRDefault="00627196">
                              <w:pPr>
                                <w:spacing w:before="12"/>
                                <w:rPr>
                                  <w:rFonts w:ascii="Times New Roman" w:hAnsi="Times New Roman" w:cs="Times New Roman"/>
                                  <w:sz w:val="18"/>
                                </w:rPr>
                              </w:pPr>
                            </w:p>
                            <w:p w14:paraId="7C73D5A5" w14:textId="77777777" w:rsidR="00627196" w:rsidRPr="00223034" w:rsidRDefault="00000000">
                              <w:pPr>
                                <w:spacing w:line="247" w:lineRule="auto"/>
                                <w:ind w:left="5" w:right="2"/>
                                <w:jc w:val="center"/>
                                <w:rPr>
                                  <w:rFonts w:ascii="Times New Roman" w:hAnsi="Times New Roman" w:cs="Times New Roman"/>
                                  <w:sz w:val="18"/>
                                </w:rPr>
                              </w:pPr>
                              <w:r w:rsidRPr="00223034">
                                <w:rPr>
                                  <w:rFonts w:ascii="Times New Roman" w:hAnsi="Times New Roman" w:cs="Times New Roman"/>
                                  <w:color w:val="231F20"/>
                                  <w:sz w:val="18"/>
                                </w:rPr>
                                <w:t xml:space="preserve">Push </w:t>
                              </w:r>
                              <w:proofErr w:type="spellStart"/>
                              <w:proofErr w:type="gramStart"/>
                              <w:r w:rsidRPr="00223034">
                                <w:rPr>
                                  <w:rFonts w:ascii="Times New Roman" w:hAnsi="Times New Roman" w:cs="Times New Roman"/>
                                  <w:color w:val="231F20"/>
                                  <w:sz w:val="18"/>
                                </w:rPr>
                                <w:t>Up,Dn</w:t>
                              </w:r>
                              <w:proofErr w:type="spellEnd"/>
                              <w:proofErr w:type="gramEnd"/>
                              <w:r w:rsidRPr="00223034">
                                <w:rPr>
                                  <w:rFonts w:ascii="Times New Roman" w:hAnsi="Times New Roman" w:cs="Times New Roman"/>
                                  <w:color w:val="231F20"/>
                                  <w:spacing w:val="-2"/>
                                  <w:sz w:val="18"/>
                                </w:rPr>
                                <w:t xml:space="preserve"> </w:t>
                              </w:r>
                              <w:r w:rsidRPr="00223034">
                                <w:rPr>
                                  <w:rFonts w:ascii="Times New Roman" w:hAnsi="Times New Roman" w:cs="Times New Roman"/>
                                  <w:color w:val="231F20"/>
                                  <w:sz w:val="18"/>
                                </w:rPr>
                                <w:t>to</w:t>
                              </w:r>
                              <w:r w:rsidRPr="00223034">
                                <w:rPr>
                                  <w:rFonts w:ascii="Times New Roman" w:hAnsi="Times New Roman" w:cs="Times New Roman"/>
                                  <w:color w:val="231F20"/>
                                  <w:spacing w:val="-2"/>
                                  <w:sz w:val="18"/>
                                </w:rPr>
                                <w:t xml:space="preserve"> </w:t>
                              </w:r>
                              <w:r w:rsidRPr="00223034">
                                <w:rPr>
                                  <w:rFonts w:ascii="Times New Roman" w:hAnsi="Times New Roman" w:cs="Times New Roman"/>
                                  <w:color w:val="231F20"/>
                                  <w:sz w:val="18"/>
                                </w:rPr>
                                <w:t>change setting,</w:t>
                              </w:r>
                              <w:r w:rsidRPr="00223034">
                                <w:rPr>
                                  <w:rFonts w:ascii="Times New Roman" w:hAnsi="Times New Roman" w:cs="Times New Roman"/>
                                  <w:color w:val="231F20"/>
                                  <w:spacing w:val="-13"/>
                                  <w:sz w:val="18"/>
                                </w:rPr>
                                <w:t xml:space="preserve"> </w:t>
                              </w:r>
                              <w:r w:rsidRPr="00223034">
                                <w:rPr>
                                  <w:rFonts w:ascii="Times New Roman" w:hAnsi="Times New Roman" w:cs="Times New Roman"/>
                                  <w:color w:val="231F20"/>
                                  <w:sz w:val="18"/>
                                </w:rPr>
                                <w:t>Ent</w:t>
                              </w:r>
                              <w:r w:rsidRPr="00223034">
                                <w:rPr>
                                  <w:rFonts w:ascii="Times New Roman" w:hAnsi="Times New Roman" w:cs="Times New Roman"/>
                                  <w:color w:val="231F20"/>
                                  <w:spacing w:val="-12"/>
                                  <w:sz w:val="18"/>
                                </w:rPr>
                                <w:t xml:space="preserve"> </w:t>
                              </w:r>
                              <w:r w:rsidRPr="00223034">
                                <w:rPr>
                                  <w:rFonts w:ascii="Times New Roman" w:hAnsi="Times New Roman" w:cs="Times New Roman"/>
                                  <w:color w:val="231F20"/>
                                  <w:sz w:val="18"/>
                                </w:rPr>
                                <w:t>to</w:t>
                              </w:r>
                              <w:r w:rsidRPr="00223034">
                                <w:rPr>
                                  <w:rFonts w:ascii="Times New Roman" w:hAnsi="Times New Roman" w:cs="Times New Roman"/>
                                  <w:color w:val="231F20"/>
                                  <w:spacing w:val="-13"/>
                                  <w:sz w:val="18"/>
                                </w:rPr>
                                <w:t xml:space="preserve"> </w:t>
                              </w:r>
                              <w:r w:rsidRPr="00223034">
                                <w:rPr>
                                  <w:rFonts w:ascii="Times New Roman" w:hAnsi="Times New Roman" w:cs="Times New Roman"/>
                                  <w:color w:val="231F20"/>
                                  <w:sz w:val="18"/>
                                </w:rPr>
                                <w:t>Save setting,</w:t>
                              </w:r>
                              <w:r w:rsidRPr="00223034">
                                <w:rPr>
                                  <w:rFonts w:ascii="Times New Roman" w:hAnsi="Times New Roman" w:cs="Times New Roman"/>
                                  <w:color w:val="231F20"/>
                                  <w:spacing w:val="-13"/>
                                  <w:sz w:val="18"/>
                                </w:rPr>
                                <w:t xml:space="preserve"> </w:t>
                              </w:r>
                              <w:r w:rsidRPr="00223034">
                                <w:rPr>
                                  <w:rFonts w:ascii="Times New Roman" w:hAnsi="Times New Roman" w:cs="Times New Roman"/>
                                  <w:color w:val="231F20"/>
                                  <w:sz w:val="18"/>
                                </w:rPr>
                                <w:t>Esc</w:t>
                              </w:r>
                              <w:r w:rsidRPr="00223034">
                                <w:rPr>
                                  <w:rFonts w:ascii="Times New Roman" w:hAnsi="Times New Roman" w:cs="Times New Roman"/>
                                  <w:color w:val="231F20"/>
                                  <w:spacing w:val="-12"/>
                                  <w:sz w:val="18"/>
                                </w:rPr>
                                <w:t xml:space="preserve"> </w:t>
                              </w:r>
                              <w:r w:rsidRPr="00223034">
                                <w:rPr>
                                  <w:rFonts w:ascii="Times New Roman" w:hAnsi="Times New Roman" w:cs="Times New Roman"/>
                                  <w:color w:val="231F20"/>
                                  <w:sz w:val="18"/>
                                </w:rPr>
                                <w:t>to</w:t>
                              </w:r>
                              <w:r w:rsidRPr="00223034">
                                <w:rPr>
                                  <w:rFonts w:ascii="Times New Roman" w:hAnsi="Times New Roman" w:cs="Times New Roman"/>
                                  <w:color w:val="231F20"/>
                                  <w:spacing w:val="-11"/>
                                  <w:sz w:val="18"/>
                                </w:rPr>
                                <w:t xml:space="preserve"> </w:t>
                              </w:r>
                              <w:r w:rsidRPr="00223034">
                                <w:rPr>
                                  <w:rFonts w:ascii="Times New Roman" w:hAnsi="Times New Roman" w:cs="Times New Roman"/>
                                  <w:color w:val="231F20"/>
                                  <w:sz w:val="18"/>
                                </w:rPr>
                                <w:t>Exit</w:t>
                              </w:r>
                            </w:p>
                          </w:txbxContent>
                        </wps:txbx>
                        <wps:bodyPr wrap="square" lIns="0" tIns="0" rIns="0" bIns="0" rtlCol="0">
                          <a:noAutofit/>
                        </wps:bodyPr>
                      </wps:wsp>
                    </wpg:wgp>
                  </a:graphicData>
                </a:graphic>
              </wp:anchor>
            </w:drawing>
          </mc:Choice>
          <mc:Fallback>
            <w:pict>
              <v:group w14:anchorId="5A70751C" id="Group 190" o:spid="_x0000_s1201" style="position:absolute;margin-left:151.5pt;margin-top:4.6pt;width:98.65pt;height:71.6pt;z-index:-15710208;mso-wrap-distance-left:0;mso-wrap-distance-right:0;mso-position-horizontal-relative:page" coordsize="12528,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">
                <v:shape id="Graphic 191" o:spid="_x0000_s1202" style="position:absolute;left:5867;top:3232;width:775;height:1416;visibility:visible;mso-wrap-style:square;v-text-anchor:top" coordsize="7747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" path="m77469,l,,,141605r77469,l77469,xe" fillcolor="#081e1f" stroked="f">
                  <v:path arrowok="t"/>
                </v:shape>
                <v:shape id="Textbox 192" o:spid="_x0000_s1203" type="#_x0000_t202" style="position:absolute;left:63;top:63;width:12402;height:8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" filled="f" strokecolor="#231f20" strokeweight="1pt">
                  <v:textbox inset="0,0,0,0">
                    <w:txbxContent>
                      <w:p w14:paraId="245F2216" w14:textId="77777777" w:rsidR="00627196" w:rsidRPr="00223034" w:rsidRDefault="00000000">
                        <w:pPr>
                          <w:spacing w:before="60" w:line="247" w:lineRule="auto"/>
                          <w:ind w:left="6" w:right="1"/>
                          <w:jc w:val="center"/>
                          <w:rPr>
                            <w:rFonts w:ascii="Times New Roman" w:hAnsi="Times New Roman" w:cs="Times New Roman"/>
                            <w:sz w:val="18"/>
                          </w:rPr>
                        </w:pPr>
                        <w:r w:rsidRPr="00223034">
                          <w:rPr>
                            <w:rFonts w:ascii="Times New Roman" w:hAnsi="Times New Roman" w:cs="Times New Roman"/>
                            <w:color w:val="231F20"/>
                            <w:sz w:val="18"/>
                          </w:rPr>
                          <w:t xml:space="preserve">Enter Program Protection </w:t>
                        </w:r>
                        <w:r w:rsidRPr="00223034">
                          <w:rPr>
                            <w:rFonts w:ascii="Times New Roman" w:hAnsi="Times New Roman" w:cs="Times New Roman"/>
                            <w:color w:val="231F20"/>
                            <w:spacing w:val="-2"/>
                            <w:sz w:val="18"/>
                          </w:rPr>
                          <w:t>Password:</w:t>
                        </w:r>
                      </w:p>
                      <w:p w14:paraId="70AB7351" w14:textId="77777777" w:rsidR="00627196" w:rsidRPr="00223034" w:rsidRDefault="00627196">
                        <w:pPr>
                          <w:spacing w:before="12"/>
                          <w:rPr>
                            <w:rFonts w:ascii="Times New Roman" w:hAnsi="Times New Roman" w:cs="Times New Roman"/>
                            <w:sz w:val="18"/>
                          </w:rPr>
                        </w:pPr>
                      </w:p>
                      <w:p w14:paraId="7C73D5A5" w14:textId="77777777" w:rsidR="00627196" w:rsidRPr="00223034" w:rsidRDefault="00000000">
                        <w:pPr>
                          <w:spacing w:line="247" w:lineRule="auto"/>
                          <w:ind w:left="5" w:right="2"/>
                          <w:jc w:val="center"/>
                          <w:rPr>
                            <w:rFonts w:ascii="Times New Roman" w:hAnsi="Times New Roman" w:cs="Times New Roman"/>
                            <w:sz w:val="18"/>
                          </w:rPr>
                        </w:pPr>
                        <w:r w:rsidRPr="00223034">
                          <w:rPr>
                            <w:rFonts w:ascii="Times New Roman" w:hAnsi="Times New Roman" w:cs="Times New Roman"/>
                            <w:color w:val="231F20"/>
                            <w:sz w:val="18"/>
                          </w:rPr>
                          <w:t xml:space="preserve">Push </w:t>
                        </w:r>
                        <w:proofErr w:type="spellStart"/>
                        <w:proofErr w:type="gramStart"/>
                        <w:r w:rsidRPr="00223034">
                          <w:rPr>
                            <w:rFonts w:ascii="Times New Roman" w:hAnsi="Times New Roman" w:cs="Times New Roman"/>
                            <w:color w:val="231F20"/>
                            <w:sz w:val="18"/>
                          </w:rPr>
                          <w:t>Up,Dn</w:t>
                        </w:r>
                        <w:proofErr w:type="spellEnd"/>
                        <w:proofErr w:type="gramEnd"/>
                        <w:r w:rsidRPr="00223034">
                          <w:rPr>
                            <w:rFonts w:ascii="Times New Roman" w:hAnsi="Times New Roman" w:cs="Times New Roman"/>
                            <w:color w:val="231F20"/>
                            <w:spacing w:val="-2"/>
                            <w:sz w:val="18"/>
                          </w:rPr>
                          <w:t xml:space="preserve"> </w:t>
                        </w:r>
                        <w:r w:rsidRPr="00223034">
                          <w:rPr>
                            <w:rFonts w:ascii="Times New Roman" w:hAnsi="Times New Roman" w:cs="Times New Roman"/>
                            <w:color w:val="231F20"/>
                            <w:sz w:val="18"/>
                          </w:rPr>
                          <w:t>to</w:t>
                        </w:r>
                        <w:r w:rsidRPr="00223034">
                          <w:rPr>
                            <w:rFonts w:ascii="Times New Roman" w:hAnsi="Times New Roman" w:cs="Times New Roman"/>
                            <w:color w:val="231F20"/>
                            <w:spacing w:val="-2"/>
                            <w:sz w:val="18"/>
                          </w:rPr>
                          <w:t xml:space="preserve"> </w:t>
                        </w:r>
                        <w:r w:rsidRPr="00223034">
                          <w:rPr>
                            <w:rFonts w:ascii="Times New Roman" w:hAnsi="Times New Roman" w:cs="Times New Roman"/>
                            <w:color w:val="231F20"/>
                            <w:sz w:val="18"/>
                          </w:rPr>
                          <w:t>change setting,</w:t>
                        </w:r>
                        <w:r w:rsidRPr="00223034">
                          <w:rPr>
                            <w:rFonts w:ascii="Times New Roman" w:hAnsi="Times New Roman" w:cs="Times New Roman"/>
                            <w:color w:val="231F20"/>
                            <w:spacing w:val="-13"/>
                            <w:sz w:val="18"/>
                          </w:rPr>
                          <w:t xml:space="preserve"> </w:t>
                        </w:r>
                        <w:r w:rsidRPr="00223034">
                          <w:rPr>
                            <w:rFonts w:ascii="Times New Roman" w:hAnsi="Times New Roman" w:cs="Times New Roman"/>
                            <w:color w:val="231F20"/>
                            <w:sz w:val="18"/>
                          </w:rPr>
                          <w:t>Ent</w:t>
                        </w:r>
                        <w:r w:rsidRPr="00223034">
                          <w:rPr>
                            <w:rFonts w:ascii="Times New Roman" w:hAnsi="Times New Roman" w:cs="Times New Roman"/>
                            <w:color w:val="231F20"/>
                            <w:spacing w:val="-12"/>
                            <w:sz w:val="18"/>
                          </w:rPr>
                          <w:t xml:space="preserve"> </w:t>
                        </w:r>
                        <w:r w:rsidRPr="00223034">
                          <w:rPr>
                            <w:rFonts w:ascii="Times New Roman" w:hAnsi="Times New Roman" w:cs="Times New Roman"/>
                            <w:color w:val="231F20"/>
                            <w:sz w:val="18"/>
                          </w:rPr>
                          <w:t>to</w:t>
                        </w:r>
                        <w:r w:rsidRPr="00223034">
                          <w:rPr>
                            <w:rFonts w:ascii="Times New Roman" w:hAnsi="Times New Roman" w:cs="Times New Roman"/>
                            <w:color w:val="231F20"/>
                            <w:spacing w:val="-13"/>
                            <w:sz w:val="18"/>
                          </w:rPr>
                          <w:t xml:space="preserve"> </w:t>
                        </w:r>
                        <w:r w:rsidRPr="00223034">
                          <w:rPr>
                            <w:rFonts w:ascii="Times New Roman" w:hAnsi="Times New Roman" w:cs="Times New Roman"/>
                            <w:color w:val="231F20"/>
                            <w:sz w:val="18"/>
                          </w:rPr>
                          <w:t>Save setting,</w:t>
                        </w:r>
                        <w:r w:rsidRPr="00223034">
                          <w:rPr>
                            <w:rFonts w:ascii="Times New Roman" w:hAnsi="Times New Roman" w:cs="Times New Roman"/>
                            <w:color w:val="231F20"/>
                            <w:spacing w:val="-13"/>
                            <w:sz w:val="18"/>
                          </w:rPr>
                          <w:t xml:space="preserve"> </w:t>
                        </w:r>
                        <w:r w:rsidRPr="00223034">
                          <w:rPr>
                            <w:rFonts w:ascii="Times New Roman" w:hAnsi="Times New Roman" w:cs="Times New Roman"/>
                            <w:color w:val="231F20"/>
                            <w:sz w:val="18"/>
                          </w:rPr>
                          <w:t>Esc</w:t>
                        </w:r>
                        <w:r w:rsidRPr="00223034">
                          <w:rPr>
                            <w:rFonts w:ascii="Times New Roman" w:hAnsi="Times New Roman" w:cs="Times New Roman"/>
                            <w:color w:val="231F20"/>
                            <w:spacing w:val="-12"/>
                            <w:sz w:val="18"/>
                          </w:rPr>
                          <w:t xml:space="preserve"> </w:t>
                        </w:r>
                        <w:r w:rsidRPr="00223034">
                          <w:rPr>
                            <w:rFonts w:ascii="Times New Roman" w:hAnsi="Times New Roman" w:cs="Times New Roman"/>
                            <w:color w:val="231F20"/>
                            <w:sz w:val="18"/>
                          </w:rPr>
                          <w:t>to</w:t>
                        </w:r>
                        <w:r w:rsidRPr="00223034">
                          <w:rPr>
                            <w:rFonts w:ascii="Times New Roman" w:hAnsi="Times New Roman" w:cs="Times New Roman"/>
                            <w:color w:val="231F20"/>
                            <w:spacing w:val="-11"/>
                            <w:sz w:val="18"/>
                          </w:rPr>
                          <w:t xml:space="preserve"> </w:t>
                        </w:r>
                        <w:r w:rsidRPr="00223034">
                          <w:rPr>
                            <w:rFonts w:ascii="Times New Roman" w:hAnsi="Times New Roman" w:cs="Times New Roman"/>
                            <w:color w:val="231F20"/>
                            <w:sz w:val="18"/>
                          </w:rPr>
                          <w:t>Exit</w:t>
                        </w:r>
                      </w:p>
                    </w:txbxContent>
                  </v:textbox>
                </v:shape>
                <w10:wrap type="topAndBottom" anchorx="page"/>
              </v:group>
            </w:pict>
          </mc:Fallback>
        </mc:AlternateContent>
      </w:r>
    </w:p>
    <w:p w14:paraId="36718C8A" w14:textId="17D3EA31" w:rsidR="00627196" w:rsidRPr="00223034" w:rsidRDefault="00223034" w:rsidP="00223034">
      <w:pPr>
        <w:spacing w:before="240"/>
        <w:ind w:left="284"/>
        <w:jc w:val="center"/>
        <w:rPr>
          <w:rFonts w:ascii="Times New Roman" w:hAnsi="Times New Roman" w:cs="Times New Roman"/>
          <w:sz w:val="20"/>
          <w:szCs w:val="20"/>
          <w:lang w:val="ru-RU"/>
        </w:rPr>
      </w:pPr>
      <w:r w:rsidRPr="00223034">
        <w:rPr>
          <w:rFonts w:ascii="Times New Roman" w:hAnsi="Times New Roman" w:cs="Times New Roman"/>
          <w:b/>
          <w:bCs/>
          <w:sz w:val="20"/>
          <w:szCs w:val="20"/>
          <w:lang w:val="ru-RU"/>
        </w:rPr>
        <w:t>Рисунок 9</w:t>
      </w:r>
      <w:r w:rsidRPr="00223034">
        <w:rPr>
          <w:rFonts w:ascii="Times New Roman" w:hAnsi="Times New Roman" w:cs="Times New Roman"/>
          <w:sz w:val="20"/>
          <w:szCs w:val="20"/>
          <w:lang w:val="ru-RU"/>
        </w:rPr>
        <w:t>: Экран пароля защиты программы</w:t>
      </w:r>
    </w:p>
    <w:p w14:paraId="3D296446" w14:textId="77777777" w:rsidR="00627196" w:rsidRPr="00223034" w:rsidRDefault="00627196" w:rsidP="00223034">
      <w:pPr>
        <w:pStyle w:val="a3"/>
        <w:spacing w:before="6"/>
        <w:ind w:left="284"/>
        <w:rPr>
          <w:rFonts w:ascii="Times New Roman" w:hAnsi="Times New Roman" w:cs="Times New Roman"/>
          <w:b/>
          <w:sz w:val="20"/>
          <w:szCs w:val="20"/>
          <w:lang w:val="ru-RU"/>
        </w:rPr>
      </w:pPr>
    </w:p>
    <w:p w14:paraId="77F8989C" w14:textId="6A5D1D66" w:rsidR="00627196" w:rsidRPr="00223034" w:rsidRDefault="00A11465" w:rsidP="00223034">
      <w:pPr>
        <w:pStyle w:val="a3"/>
        <w:ind w:left="284" w:right="603"/>
        <w:rPr>
          <w:lang w:val="ru-RU"/>
        </w:rPr>
      </w:pPr>
      <w:r>
        <w:rPr>
          <w:noProof/>
          <w:sz w:val="20"/>
        </w:rPr>
        <mc:AlternateContent>
          <mc:Choice Requires="wpg">
            <w:drawing>
              <wp:anchor distT="0" distB="0" distL="114300" distR="114300" simplePos="0" relativeHeight="487770112" behindDoc="0" locked="0" layoutInCell="1" allowOverlap="1" wp14:anchorId="4C34D7F1" wp14:editId="7EF2AC8E">
                <wp:simplePos x="0" y="0"/>
                <wp:positionH relativeFrom="column">
                  <wp:posOffset>177800</wp:posOffset>
                </wp:positionH>
                <wp:positionV relativeFrom="paragraph">
                  <wp:posOffset>334645</wp:posOffset>
                </wp:positionV>
                <wp:extent cx="4105910" cy="865505"/>
                <wp:effectExtent l="0" t="0" r="8890" b="0"/>
                <wp:wrapTopAndBottom/>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865505"/>
                          <a:chOff x="0" y="0"/>
                          <a:chExt cx="4105910" cy="865909"/>
                        </a:xfrm>
                      </wpg:grpSpPr>
                      <wps:wsp>
                        <wps:cNvPr id="194" name="Graphic 194"/>
                        <wps:cNvSpPr/>
                        <wps:spPr>
                          <a:xfrm>
                            <a:off x="0" y="46279"/>
                            <a:ext cx="4105910" cy="819630"/>
                          </a:xfrm>
                          <a:custGeom>
                            <a:avLst/>
                            <a:gdLst/>
                            <a:ahLst/>
                            <a:cxnLst/>
                            <a:rect l="l" t="t" r="r" b="b"/>
                            <a:pathLst>
                              <a:path w="4105910" h="619760">
                                <a:moveTo>
                                  <a:pt x="4105910" y="0"/>
                                </a:moveTo>
                                <a:lnTo>
                                  <a:pt x="0" y="0"/>
                                </a:lnTo>
                                <a:lnTo>
                                  <a:pt x="0" y="619759"/>
                                </a:lnTo>
                                <a:lnTo>
                                  <a:pt x="4105910" y="619759"/>
                                </a:lnTo>
                                <a:lnTo>
                                  <a:pt x="4105910" y="0"/>
                                </a:lnTo>
                                <a:close/>
                              </a:path>
                            </a:pathLst>
                          </a:custGeom>
                          <a:solidFill>
                            <a:srgbClr val="DCDDDE"/>
                          </a:solidFill>
                        </wps:spPr>
                        <wps:bodyPr wrap="square" lIns="0" tIns="0" rIns="0" bIns="0" rtlCol="0">
                          <a:prstTxWarp prst="textNoShape">
                            <a:avLst/>
                          </a:prstTxWarp>
                          <a:noAutofit/>
                        </wps:bodyPr>
                      </wps:wsp>
                      <wps:wsp>
                        <wps:cNvPr id="195" name="Textbox 195"/>
                        <wps:cNvSpPr txBox="1"/>
                        <wps:spPr>
                          <a:xfrm>
                            <a:off x="81535" y="0"/>
                            <a:ext cx="338328" cy="414655"/>
                          </a:xfrm>
                          <a:prstGeom prst="rect">
                            <a:avLst/>
                          </a:prstGeom>
                        </wps:spPr>
                        <wps:txbx>
                          <w:txbxContent>
                            <w:p w14:paraId="372EB0D8" w14:textId="2CC6829E" w:rsidR="00627196" w:rsidRDefault="00000000">
                              <w:pPr>
                                <w:spacing w:line="653" w:lineRule="exact"/>
                                <w:rPr>
                                  <w:sz w:val="18"/>
                                </w:rPr>
                              </w:pPr>
                              <w:bookmarkStart w:id="69" w:name="_bookmark39"/>
                              <w:bookmarkStart w:id="70" w:name="_bookmark40"/>
                              <w:bookmarkEnd w:id="69"/>
                              <w:bookmarkEnd w:id="70"/>
                              <w:r>
                                <w:rPr>
                                  <w:color w:val="231F20"/>
                                  <w:spacing w:val="-2"/>
                                  <w:position w:val="-4"/>
                                  <w:sz w:val="62"/>
                                </w:rPr>
                                <w:t>🗈</w:t>
                              </w:r>
                              <w:r>
                                <w:rPr>
                                  <w:color w:val="231F20"/>
                                  <w:spacing w:val="-53"/>
                                  <w:position w:val="-4"/>
                                  <w:sz w:val="62"/>
                                </w:rPr>
                                <w:t xml:space="preserve"> </w:t>
                              </w:r>
                            </w:p>
                          </w:txbxContent>
                        </wps:txbx>
                        <wps:bodyPr wrap="square" lIns="0" tIns="0" rIns="0" bIns="0" rtlCol="0">
                          <a:noAutofit/>
                        </wps:bodyPr>
                      </wps:wsp>
                      <wps:wsp>
                        <wps:cNvPr id="196" name="Textbox 196"/>
                        <wps:cNvSpPr txBox="1"/>
                        <wps:spPr>
                          <a:xfrm>
                            <a:off x="419863" y="173976"/>
                            <a:ext cx="3591028" cy="643441"/>
                          </a:xfrm>
                          <a:prstGeom prst="rect">
                            <a:avLst/>
                          </a:prstGeom>
                        </wps:spPr>
                        <wps:txbx>
                          <w:txbxContent>
                            <w:p w14:paraId="4CA4E4EB" w14:textId="3A136E8E" w:rsidR="00627196" w:rsidRPr="00223034" w:rsidRDefault="00223034">
                              <w:pPr>
                                <w:spacing w:line="201" w:lineRule="exact"/>
                                <w:rPr>
                                  <w:rFonts w:ascii="Times New Roman" w:hAnsi="Times New Roman" w:cs="Times New Roman"/>
                                  <w:sz w:val="20"/>
                                  <w:szCs w:val="20"/>
                                  <w:lang w:val="ru-RU"/>
                                </w:rPr>
                              </w:pPr>
                              <w:r w:rsidRPr="00223034">
                                <w:rPr>
                                  <w:rFonts w:ascii="Times New Roman" w:hAnsi="Times New Roman" w:cs="Times New Roman"/>
                                  <w:b/>
                                  <w:bCs/>
                                  <w:sz w:val="20"/>
                                  <w:szCs w:val="20"/>
                                  <w:lang w:val="ru-RU"/>
                                </w:rPr>
                                <w:t>ПРИМЕЧАНИЕ</w:t>
                              </w:r>
                              <w:r w:rsidRPr="00223034">
                                <w:rPr>
                                  <w:rFonts w:ascii="Times New Roman" w:hAnsi="Times New Roman" w:cs="Times New Roman"/>
                                  <w:sz w:val="20"/>
                                  <w:szCs w:val="20"/>
                                  <w:lang w:val="ru-RU"/>
                                </w:rPr>
                                <w:t>: По умолчанию устройство поставляется с заводскими настройками, при которых пароль защиты программы (</w:t>
                              </w:r>
                              <w:r w:rsidRPr="00223034">
                                <w:rPr>
                                  <w:rFonts w:ascii="Times New Roman" w:hAnsi="Times New Roman" w:cs="Times New Roman"/>
                                  <w:sz w:val="20"/>
                                  <w:szCs w:val="20"/>
                                </w:rPr>
                                <w:t>PP</w:t>
                              </w:r>
                              <w:r w:rsidRPr="00223034">
                                <w:rPr>
                                  <w:rFonts w:ascii="Times New Roman" w:hAnsi="Times New Roman" w:cs="Times New Roman"/>
                                  <w:sz w:val="20"/>
                                  <w:szCs w:val="20"/>
                                  <w:lang w:val="ru-RU"/>
                                </w:rPr>
                                <w:t>) установлен на ноль (</w:t>
                              </w:r>
                              <w:r w:rsidRPr="00223034">
                                <w:rPr>
                                  <w:rFonts w:ascii="Times New Roman" w:hAnsi="Times New Roman" w:cs="Times New Roman"/>
                                  <w:sz w:val="20"/>
                                  <w:szCs w:val="20"/>
                                </w:rPr>
                                <w:t>PP</w:t>
                              </w:r>
                              <w:r w:rsidRPr="00223034">
                                <w:rPr>
                                  <w:rFonts w:ascii="Times New Roman" w:hAnsi="Times New Roman" w:cs="Times New Roman"/>
                                  <w:sz w:val="20"/>
                                  <w:szCs w:val="20"/>
                                  <w:lang w:val="ru-RU"/>
                                </w:rPr>
                                <w:t xml:space="preserve"> </w:t>
                              </w:r>
                              <w:r w:rsidRPr="00223034">
                                <w:rPr>
                                  <w:rFonts w:ascii="Times New Roman" w:hAnsi="Times New Roman" w:cs="Times New Roman"/>
                                  <w:sz w:val="20"/>
                                  <w:szCs w:val="20"/>
                                </w:rPr>
                                <w:t>Disabled</w:t>
                              </w:r>
                              <w:r w:rsidRPr="00223034">
                                <w:rPr>
                                  <w:rFonts w:ascii="Times New Roman" w:hAnsi="Times New Roman" w:cs="Times New Roman"/>
                                  <w:sz w:val="20"/>
                                  <w:szCs w:val="20"/>
                                  <w:lang w:val="ru-RU"/>
                                </w:rPr>
                                <w:t>). После ввода правильного пароля защита программы отключается до следующего включения питания устройства.</w:t>
                              </w:r>
                            </w:p>
                          </w:txbxContent>
                        </wps:txbx>
                        <wps:bodyPr wrap="square" lIns="0" tIns="0" rIns="0" bIns="0" rtlCol="0">
                          <a:noAutofit/>
                        </wps:bodyPr>
                      </wps:wsp>
                    </wpg:wgp>
                  </a:graphicData>
                </a:graphic>
              </wp:anchor>
            </w:drawing>
          </mc:Choice>
          <mc:Fallback>
            <w:pict>
              <v:group w14:anchorId="4C34D7F1" id="Group 193" o:spid="_x0000_s1204" style="position:absolute;left:0;text-align:left;margin-left:14pt;margin-top:26.35pt;width:323.3pt;height:68.15pt;z-index:487770112" coordsize="41059,8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">
                <v:shape id="Graphic 194" o:spid="_x0000_s1205" style="position:absolute;top:462;width:41059;height:8197;visibility:visible;mso-wrap-style:square;v-text-anchor:top" coordsize="4105910,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" path="m4105910,l,,,619759r4105910,l4105910,xe" fillcolor="#dcddde" stroked="f">
                  <v:path arrowok="t"/>
                </v:shape>
                <v:shape id="Textbox 195" o:spid="_x0000_s1206" type="#_x0000_t202" style="position:absolute;left:815;width:3383;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372EB0D8" w14:textId="2CC6829E" w:rsidR="00627196" w:rsidRDefault="00000000">
                        <w:pPr>
                          <w:spacing w:line="653" w:lineRule="exact"/>
                          <w:rPr>
                            <w:sz w:val="18"/>
                          </w:rPr>
                        </w:pPr>
                        <w:bookmarkStart w:id="71" w:name="_bookmark39"/>
                        <w:bookmarkStart w:id="72" w:name="_bookmark40"/>
                        <w:bookmarkEnd w:id="71"/>
                        <w:bookmarkEnd w:id="72"/>
                        <w:r>
                          <w:rPr>
                            <w:color w:val="231F20"/>
                            <w:spacing w:val="-2"/>
                            <w:position w:val="-4"/>
                            <w:sz w:val="62"/>
                          </w:rPr>
                          <w:t>🗈</w:t>
                        </w:r>
                        <w:r>
                          <w:rPr>
                            <w:color w:val="231F20"/>
                            <w:spacing w:val="-53"/>
                            <w:position w:val="-4"/>
                            <w:sz w:val="62"/>
                          </w:rPr>
                          <w:t xml:space="preserve"> </w:t>
                        </w:r>
                      </w:p>
                    </w:txbxContent>
                  </v:textbox>
                </v:shape>
                <v:shape id="Textbox 196" o:spid="_x0000_s1207" type="#_x0000_t202" style="position:absolute;left:4198;top:1739;width:35910;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4CA4E4EB" w14:textId="3A136E8E" w:rsidR="00627196" w:rsidRPr="00223034" w:rsidRDefault="00223034">
                        <w:pPr>
                          <w:spacing w:line="201" w:lineRule="exact"/>
                          <w:rPr>
                            <w:rFonts w:ascii="Times New Roman" w:hAnsi="Times New Roman" w:cs="Times New Roman"/>
                            <w:sz w:val="20"/>
                            <w:szCs w:val="20"/>
                            <w:lang w:val="ru-RU"/>
                          </w:rPr>
                        </w:pPr>
                        <w:r w:rsidRPr="00223034">
                          <w:rPr>
                            <w:rFonts w:ascii="Times New Roman" w:hAnsi="Times New Roman" w:cs="Times New Roman"/>
                            <w:b/>
                            <w:bCs/>
                            <w:sz w:val="20"/>
                            <w:szCs w:val="20"/>
                            <w:lang w:val="ru-RU"/>
                          </w:rPr>
                          <w:t>ПРИМЕЧАНИЕ</w:t>
                        </w:r>
                        <w:r w:rsidRPr="00223034">
                          <w:rPr>
                            <w:rFonts w:ascii="Times New Roman" w:hAnsi="Times New Roman" w:cs="Times New Roman"/>
                            <w:sz w:val="20"/>
                            <w:szCs w:val="20"/>
                            <w:lang w:val="ru-RU"/>
                          </w:rPr>
                          <w:t>: По умолчанию устройство поставляется с заводскими настройками, при которых пароль защиты программы (</w:t>
                        </w:r>
                        <w:r w:rsidRPr="00223034">
                          <w:rPr>
                            <w:rFonts w:ascii="Times New Roman" w:hAnsi="Times New Roman" w:cs="Times New Roman"/>
                            <w:sz w:val="20"/>
                            <w:szCs w:val="20"/>
                          </w:rPr>
                          <w:t>PP</w:t>
                        </w:r>
                        <w:r w:rsidRPr="00223034">
                          <w:rPr>
                            <w:rFonts w:ascii="Times New Roman" w:hAnsi="Times New Roman" w:cs="Times New Roman"/>
                            <w:sz w:val="20"/>
                            <w:szCs w:val="20"/>
                            <w:lang w:val="ru-RU"/>
                          </w:rPr>
                          <w:t>) установлен на ноль (</w:t>
                        </w:r>
                        <w:r w:rsidRPr="00223034">
                          <w:rPr>
                            <w:rFonts w:ascii="Times New Roman" w:hAnsi="Times New Roman" w:cs="Times New Roman"/>
                            <w:sz w:val="20"/>
                            <w:szCs w:val="20"/>
                          </w:rPr>
                          <w:t>PP</w:t>
                        </w:r>
                        <w:r w:rsidRPr="00223034">
                          <w:rPr>
                            <w:rFonts w:ascii="Times New Roman" w:hAnsi="Times New Roman" w:cs="Times New Roman"/>
                            <w:sz w:val="20"/>
                            <w:szCs w:val="20"/>
                            <w:lang w:val="ru-RU"/>
                          </w:rPr>
                          <w:t xml:space="preserve"> </w:t>
                        </w:r>
                        <w:r w:rsidRPr="00223034">
                          <w:rPr>
                            <w:rFonts w:ascii="Times New Roman" w:hAnsi="Times New Roman" w:cs="Times New Roman"/>
                            <w:sz w:val="20"/>
                            <w:szCs w:val="20"/>
                          </w:rPr>
                          <w:t>Disabled</w:t>
                        </w:r>
                        <w:r w:rsidRPr="00223034">
                          <w:rPr>
                            <w:rFonts w:ascii="Times New Roman" w:hAnsi="Times New Roman" w:cs="Times New Roman"/>
                            <w:sz w:val="20"/>
                            <w:szCs w:val="20"/>
                            <w:lang w:val="ru-RU"/>
                          </w:rPr>
                          <w:t>). После ввода правильного пароля защита программы отключается до следующего включения питания устройства.</w:t>
                        </w:r>
                      </w:p>
                    </w:txbxContent>
                  </v:textbox>
                </v:shape>
                <w10:wrap type="topAndBottom"/>
              </v:group>
            </w:pict>
          </mc:Fallback>
        </mc:AlternateContent>
      </w:r>
      <w:r w:rsidR="00223034" w:rsidRPr="00223034">
        <w:rPr>
          <w:rFonts w:ascii="Times New Roman" w:hAnsi="Times New Roman" w:cs="Times New Roman"/>
          <w:sz w:val="20"/>
          <w:szCs w:val="20"/>
          <w:lang w:val="ru-RU"/>
        </w:rPr>
        <w:t>Пользователь должен ввести до 3 цифр для кода защиты программы, чтобы получить доступ к меню, защищенным паролем</w:t>
      </w:r>
      <w:r w:rsidRPr="00223034">
        <w:rPr>
          <w:lang w:val="ru-RU"/>
        </w:rPr>
        <w:t>.</w:t>
      </w:r>
    </w:p>
    <w:p w14:paraId="247E5955" w14:textId="1790AE3F" w:rsidR="00627196" w:rsidRPr="00A11465" w:rsidRDefault="00A11465" w:rsidP="00A11465">
      <w:pPr>
        <w:pStyle w:val="a3"/>
        <w:spacing w:before="240"/>
        <w:ind w:left="284" w:right="666"/>
        <w:rPr>
          <w:rFonts w:ascii="Times New Roman" w:hAnsi="Times New Roman" w:cs="Times New Roman"/>
          <w:sz w:val="20"/>
          <w:szCs w:val="20"/>
          <w:lang w:val="ru-RU"/>
        </w:rPr>
      </w:pPr>
      <w:r w:rsidRPr="00A11465">
        <w:rPr>
          <w:rFonts w:ascii="Times New Roman" w:hAnsi="Times New Roman" w:cs="Times New Roman"/>
          <w:sz w:val="20"/>
          <w:szCs w:val="20"/>
          <w:lang w:val="ru-RU"/>
        </w:rPr>
        <w:t>После ввода правильного пароля защита программы отключается до следующего включения питания устройства.</w:t>
      </w:r>
    </w:p>
    <w:p w14:paraId="1E35D40B" w14:textId="5018B88B" w:rsidR="00627196" w:rsidRPr="00A11465" w:rsidRDefault="002968BB" w:rsidP="00A11465">
      <w:pPr>
        <w:pStyle w:val="3"/>
        <w:spacing w:before="240"/>
        <w:ind w:left="284"/>
        <w:rPr>
          <w:rFonts w:ascii="Times New Roman" w:hAnsi="Times New Roman" w:cs="Times New Roman"/>
          <w:color w:val="231F20"/>
          <w:sz w:val="20"/>
          <w:szCs w:val="20"/>
          <w:lang w:val="ru-RU"/>
        </w:rPr>
      </w:pPr>
      <w:bookmarkStart w:id="73" w:name="6.4.1_Parameter_Entry_"/>
      <w:bookmarkStart w:id="74" w:name="_Toc221244738"/>
      <w:bookmarkEnd w:id="73"/>
      <w:r w:rsidRPr="00A11465">
        <w:rPr>
          <w:rFonts w:ascii="Times New Roman" w:hAnsi="Times New Roman" w:cs="Times New Roman"/>
          <w:color w:val="231F20"/>
          <w:sz w:val="20"/>
          <w:szCs w:val="20"/>
          <w:lang w:val="ru-RU"/>
        </w:rPr>
        <w:t xml:space="preserve">6.4.1 </w:t>
      </w:r>
      <w:r w:rsidR="00A11465" w:rsidRPr="00A11465">
        <w:rPr>
          <w:rFonts w:ascii="Times New Roman" w:hAnsi="Times New Roman" w:cs="Times New Roman"/>
          <w:color w:val="231F20"/>
          <w:sz w:val="20"/>
          <w:szCs w:val="20"/>
          <w:lang w:val="ru-RU"/>
        </w:rPr>
        <w:t>Ввод параметров</w:t>
      </w:r>
      <w:bookmarkEnd w:id="74"/>
    </w:p>
    <w:p w14:paraId="12146C63" w14:textId="605A1B02" w:rsidR="00627196" w:rsidRPr="00A11465" w:rsidRDefault="00A11465" w:rsidP="00A11465">
      <w:pPr>
        <w:pStyle w:val="a3"/>
        <w:spacing w:before="120" w:line="360" w:lineRule="auto"/>
        <w:ind w:left="284"/>
        <w:rPr>
          <w:rFonts w:ascii="Times New Roman" w:hAnsi="Times New Roman" w:cs="Times New Roman"/>
          <w:sz w:val="20"/>
          <w:szCs w:val="20"/>
          <w:lang w:val="ru-RU"/>
        </w:rPr>
      </w:pPr>
      <w:r w:rsidRPr="00A11465">
        <w:rPr>
          <w:rFonts w:ascii="Times New Roman" w:hAnsi="Times New Roman" w:cs="Times New Roman"/>
          <w:sz w:val="20"/>
          <w:szCs w:val="20"/>
          <w:lang w:val="ru-RU"/>
        </w:rPr>
        <w:t>Существует два способа ввода данных:</w:t>
      </w:r>
    </w:p>
    <w:p w14:paraId="348EC2E5" w14:textId="66E8CE78" w:rsidR="00627196" w:rsidRPr="00A11465" w:rsidRDefault="00A11465" w:rsidP="00A11465">
      <w:pPr>
        <w:pStyle w:val="a5"/>
        <w:numPr>
          <w:ilvl w:val="0"/>
          <w:numId w:val="29"/>
        </w:numPr>
        <w:tabs>
          <w:tab w:val="left" w:pos="993"/>
        </w:tabs>
        <w:ind w:left="851" w:hanging="283"/>
        <w:rPr>
          <w:rFonts w:ascii="Times New Roman" w:hAnsi="Times New Roman" w:cs="Times New Roman"/>
          <w:sz w:val="20"/>
          <w:szCs w:val="20"/>
        </w:rPr>
      </w:pPr>
      <w:proofErr w:type="spellStart"/>
      <w:r w:rsidRPr="00A11465">
        <w:rPr>
          <w:rFonts w:ascii="Times New Roman" w:hAnsi="Times New Roman" w:cs="Times New Roman"/>
          <w:sz w:val="20"/>
          <w:szCs w:val="20"/>
        </w:rPr>
        <w:t>Прямой</w:t>
      </w:r>
      <w:proofErr w:type="spellEnd"/>
      <w:r w:rsidRPr="00A11465">
        <w:rPr>
          <w:rFonts w:ascii="Times New Roman" w:hAnsi="Times New Roman" w:cs="Times New Roman"/>
          <w:sz w:val="20"/>
          <w:szCs w:val="20"/>
        </w:rPr>
        <w:t xml:space="preserve"> </w:t>
      </w:r>
      <w:proofErr w:type="spellStart"/>
      <w:r w:rsidRPr="00A11465">
        <w:rPr>
          <w:rFonts w:ascii="Times New Roman" w:hAnsi="Times New Roman" w:cs="Times New Roman"/>
          <w:sz w:val="20"/>
          <w:szCs w:val="20"/>
        </w:rPr>
        <w:t>ввод</w:t>
      </w:r>
      <w:proofErr w:type="spellEnd"/>
      <w:r w:rsidRPr="00A11465">
        <w:rPr>
          <w:rFonts w:ascii="Times New Roman" w:hAnsi="Times New Roman" w:cs="Times New Roman"/>
          <w:sz w:val="20"/>
          <w:szCs w:val="20"/>
        </w:rPr>
        <w:t xml:space="preserve"> </w:t>
      </w:r>
      <w:proofErr w:type="spellStart"/>
      <w:r w:rsidRPr="00A11465">
        <w:rPr>
          <w:rFonts w:ascii="Times New Roman" w:hAnsi="Times New Roman" w:cs="Times New Roman"/>
          <w:sz w:val="20"/>
          <w:szCs w:val="20"/>
        </w:rPr>
        <w:t>цифр</w:t>
      </w:r>
      <w:proofErr w:type="spellEnd"/>
      <w:r w:rsidRPr="00A11465">
        <w:rPr>
          <w:rFonts w:ascii="Times New Roman" w:hAnsi="Times New Roman" w:cs="Times New Roman"/>
          <w:sz w:val="20"/>
          <w:szCs w:val="20"/>
        </w:rPr>
        <w:t>.</w:t>
      </w:r>
    </w:p>
    <w:p w14:paraId="63D7961E" w14:textId="4BB65DFF" w:rsidR="00627196" w:rsidRPr="00611C9A" w:rsidRDefault="00A11465" w:rsidP="00A11465">
      <w:pPr>
        <w:pStyle w:val="a5"/>
        <w:numPr>
          <w:ilvl w:val="0"/>
          <w:numId w:val="29"/>
        </w:numPr>
        <w:tabs>
          <w:tab w:val="left" w:pos="993"/>
        </w:tabs>
        <w:spacing w:line="360" w:lineRule="auto"/>
        <w:ind w:left="851" w:hanging="283"/>
        <w:rPr>
          <w:rFonts w:ascii="Times New Roman" w:hAnsi="Times New Roman" w:cs="Times New Roman"/>
          <w:sz w:val="20"/>
          <w:szCs w:val="20"/>
          <w:lang w:val="ru-RU"/>
        </w:rPr>
      </w:pPr>
      <w:r w:rsidRPr="00611C9A">
        <w:rPr>
          <w:rFonts w:ascii="Times New Roman" w:hAnsi="Times New Roman" w:cs="Times New Roman"/>
          <w:sz w:val="20"/>
          <w:szCs w:val="20"/>
          <w:lang w:val="ru-RU"/>
        </w:rPr>
        <w:t>Ввод данных из таблицы в меню.</w:t>
      </w:r>
    </w:p>
    <w:p w14:paraId="60A6EF50" w14:textId="69517C9D" w:rsidR="00627196" w:rsidRPr="00611C9A" w:rsidRDefault="00611C9A" w:rsidP="00A11465">
      <w:pPr>
        <w:pStyle w:val="a3"/>
        <w:spacing w:before="92" w:line="249" w:lineRule="auto"/>
        <w:ind w:left="284" w:right="507" w:hanging="1"/>
        <w:rPr>
          <w:rFonts w:ascii="Times New Roman" w:hAnsi="Times New Roman" w:cs="Times New Roman"/>
          <w:color w:val="231F20"/>
          <w:sz w:val="20"/>
          <w:szCs w:val="20"/>
          <w:lang w:val="ru-RU"/>
        </w:rPr>
      </w:pPr>
      <w:r>
        <w:rPr>
          <w:noProof/>
          <w:sz w:val="20"/>
        </w:rPr>
        <mc:AlternateContent>
          <mc:Choice Requires="wpg">
            <w:drawing>
              <wp:anchor distT="0" distB="0" distL="114300" distR="114300" simplePos="0" relativeHeight="487767040" behindDoc="0" locked="0" layoutInCell="1" allowOverlap="1" wp14:anchorId="62ADA136" wp14:editId="4BB67CB1">
                <wp:simplePos x="0" y="0"/>
                <wp:positionH relativeFrom="column">
                  <wp:posOffset>179705</wp:posOffset>
                </wp:positionH>
                <wp:positionV relativeFrom="paragraph">
                  <wp:posOffset>1163320</wp:posOffset>
                </wp:positionV>
                <wp:extent cx="4105910" cy="865505"/>
                <wp:effectExtent l="0" t="0" r="8890" b="0"/>
                <wp:wrapTopAndBottom/>
                <wp:docPr id="63420022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865505"/>
                          <a:chOff x="0" y="0"/>
                          <a:chExt cx="4105910" cy="865909"/>
                        </a:xfrm>
                      </wpg:grpSpPr>
                      <wps:wsp>
                        <wps:cNvPr id="493891603" name="Graphic 194"/>
                        <wps:cNvSpPr/>
                        <wps:spPr>
                          <a:xfrm>
                            <a:off x="0" y="46279"/>
                            <a:ext cx="4105910" cy="819630"/>
                          </a:xfrm>
                          <a:custGeom>
                            <a:avLst/>
                            <a:gdLst/>
                            <a:ahLst/>
                            <a:cxnLst/>
                            <a:rect l="l" t="t" r="r" b="b"/>
                            <a:pathLst>
                              <a:path w="4105910" h="619760">
                                <a:moveTo>
                                  <a:pt x="4105910" y="0"/>
                                </a:moveTo>
                                <a:lnTo>
                                  <a:pt x="0" y="0"/>
                                </a:lnTo>
                                <a:lnTo>
                                  <a:pt x="0" y="619759"/>
                                </a:lnTo>
                                <a:lnTo>
                                  <a:pt x="4105910" y="619759"/>
                                </a:lnTo>
                                <a:lnTo>
                                  <a:pt x="4105910" y="0"/>
                                </a:lnTo>
                                <a:close/>
                              </a:path>
                            </a:pathLst>
                          </a:custGeom>
                          <a:solidFill>
                            <a:srgbClr val="DCDDDE"/>
                          </a:solidFill>
                        </wps:spPr>
                        <wps:bodyPr wrap="square" lIns="0" tIns="0" rIns="0" bIns="0" rtlCol="0">
                          <a:prstTxWarp prst="textNoShape">
                            <a:avLst/>
                          </a:prstTxWarp>
                          <a:noAutofit/>
                        </wps:bodyPr>
                      </wps:wsp>
                      <wps:wsp>
                        <wps:cNvPr id="1348706109" name="Textbox 195"/>
                        <wps:cNvSpPr txBox="1"/>
                        <wps:spPr>
                          <a:xfrm>
                            <a:off x="81535" y="0"/>
                            <a:ext cx="338328" cy="414655"/>
                          </a:xfrm>
                          <a:prstGeom prst="rect">
                            <a:avLst/>
                          </a:prstGeom>
                        </wps:spPr>
                        <wps:txbx>
                          <w:txbxContent>
                            <w:p w14:paraId="78BC4F6A" w14:textId="77777777" w:rsidR="00223034" w:rsidRDefault="00223034" w:rsidP="00223034">
                              <w:pPr>
                                <w:spacing w:line="653" w:lineRule="exact"/>
                                <w:rPr>
                                  <w:sz w:val="18"/>
                                </w:rPr>
                              </w:pPr>
                              <w:r>
                                <w:rPr>
                                  <w:color w:val="231F20"/>
                                  <w:spacing w:val="-2"/>
                                  <w:position w:val="-4"/>
                                  <w:sz w:val="62"/>
                                </w:rPr>
                                <w:t>🗈</w:t>
                              </w:r>
                              <w:r>
                                <w:rPr>
                                  <w:color w:val="231F20"/>
                                  <w:spacing w:val="-53"/>
                                  <w:position w:val="-4"/>
                                  <w:sz w:val="62"/>
                                </w:rPr>
                                <w:t xml:space="preserve"> </w:t>
                              </w:r>
                            </w:p>
                          </w:txbxContent>
                        </wps:txbx>
                        <wps:bodyPr wrap="square" lIns="0" tIns="0" rIns="0" bIns="0" rtlCol="0">
                          <a:noAutofit/>
                        </wps:bodyPr>
                      </wps:wsp>
                      <wps:wsp>
                        <wps:cNvPr id="1778829400" name="Textbox 196"/>
                        <wps:cNvSpPr txBox="1"/>
                        <wps:spPr>
                          <a:xfrm>
                            <a:off x="322881" y="139324"/>
                            <a:ext cx="3591028" cy="643441"/>
                          </a:xfrm>
                          <a:prstGeom prst="rect">
                            <a:avLst/>
                          </a:prstGeom>
                        </wps:spPr>
                        <wps:txbx>
                          <w:txbxContent>
                            <w:p w14:paraId="6B3F8E84" w14:textId="5A666DF5" w:rsidR="00223034" w:rsidRPr="00611C9A" w:rsidRDefault="00A11465" w:rsidP="00611C9A">
                              <w:pPr>
                                <w:spacing w:before="53" w:line="196" w:lineRule="auto"/>
                                <w:ind w:left="124"/>
                                <w:rPr>
                                  <w:rFonts w:ascii="Times New Roman" w:hAnsi="Times New Roman" w:cs="Times New Roman"/>
                                  <w:sz w:val="20"/>
                                  <w:szCs w:val="20"/>
                                  <w:lang w:val="ru-RU"/>
                                </w:rPr>
                              </w:pPr>
                              <w:r w:rsidRPr="00611C9A">
                                <w:rPr>
                                  <w:rFonts w:ascii="Times New Roman" w:hAnsi="Times New Roman" w:cs="Times New Roman"/>
                                  <w:b/>
                                  <w:bCs/>
                                  <w:sz w:val="20"/>
                                  <w:szCs w:val="20"/>
                                  <w:lang w:val="ru-RU"/>
                                </w:rPr>
                                <w:t>ПРИМЕЧАНИЕ</w:t>
                              </w:r>
                              <w:proofErr w:type="gramStart"/>
                              <w:r w:rsidR="00223034" w:rsidRPr="00611C9A">
                                <w:rPr>
                                  <w:rFonts w:ascii="Times New Roman" w:eastAsia="Arial" w:hAnsi="Times New Roman" w:cs="Times New Roman"/>
                                  <w:b/>
                                  <w:color w:val="231F20"/>
                                  <w:sz w:val="20"/>
                                  <w:szCs w:val="20"/>
                                  <w:lang w:val="ru-RU"/>
                                </w:rPr>
                                <w:t>:</w:t>
                              </w:r>
                              <w:r w:rsidR="00223034" w:rsidRPr="00611C9A">
                                <w:rPr>
                                  <w:rFonts w:ascii="Times New Roman" w:eastAsia="Arial" w:hAnsi="Times New Roman" w:cs="Times New Roman"/>
                                  <w:b/>
                                  <w:color w:val="231F20"/>
                                  <w:spacing w:val="-18"/>
                                  <w:sz w:val="20"/>
                                  <w:szCs w:val="20"/>
                                  <w:lang w:val="ru-RU"/>
                                </w:rPr>
                                <w:t xml:space="preserve"> </w:t>
                              </w:r>
                              <w:r w:rsidR="00611C9A" w:rsidRPr="00611C9A">
                                <w:rPr>
                                  <w:rFonts w:ascii="Times New Roman" w:hAnsi="Times New Roman" w:cs="Times New Roman"/>
                                  <w:sz w:val="20"/>
                                  <w:szCs w:val="20"/>
                                  <w:lang w:val="ru-RU"/>
                                </w:rPr>
                                <w:t>Во время</w:t>
                              </w:r>
                              <w:proofErr w:type="gramEnd"/>
                              <w:r w:rsidR="00611C9A" w:rsidRPr="00611C9A">
                                <w:rPr>
                                  <w:rFonts w:ascii="Times New Roman" w:hAnsi="Times New Roman" w:cs="Times New Roman"/>
                                  <w:sz w:val="20"/>
                                  <w:szCs w:val="20"/>
                                  <w:lang w:val="ru-RU"/>
                                </w:rPr>
                                <w:t xml:space="preserve"> ввода данных введенные значения проверяются на приемлемость. Если данные неприемлемы, они отклоняются и генерируется сообщение, указывающее, что новые данные не были приняты.</w:t>
                              </w:r>
                            </w:p>
                          </w:txbxContent>
                        </wps:txbx>
                        <wps:bodyPr wrap="square" lIns="0" tIns="0" rIns="0" bIns="0" rtlCol="0">
                          <a:noAutofit/>
                        </wps:bodyPr>
                      </wps:wsp>
                    </wpg:wgp>
                  </a:graphicData>
                </a:graphic>
              </wp:anchor>
            </w:drawing>
          </mc:Choice>
          <mc:Fallback>
            <w:pict>
              <v:group w14:anchorId="62ADA136" id="_x0000_s1208" style="position:absolute;left:0;text-align:left;margin-left:14.15pt;margin-top:91.6pt;width:323.3pt;height:68.15pt;z-index:487767040" coordsize="41059,8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">
                <v:shape id="Graphic 194" o:spid="_x0000_s1209" style="position:absolute;top:462;width:41059;height:8197;visibility:visible;mso-wrap-style:square;v-text-anchor:top" coordsize="4105910,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" path="m4105910,l,,,619759r4105910,l4105910,xe" fillcolor="#dcddde" stroked="f">
                  <v:path arrowok="t"/>
                </v:shape>
                <v:shape id="Textbox 195" o:spid="_x0000_s1210" type="#_x0000_t202" style="position:absolute;left:815;width:3383;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" filled="f" stroked="f">
                  <v:textbox inset="0,0,0,0">
                    <w:txbxContent>
                      <w:p w14:paraId="78BC4F6A" w14:textId="77777777" w:rsidR="00223034" w:rsidRDefault="00223034" w:rsidP="00223034">
                        <w:pPr>
                          <w:spacing w:line="653" w:lineRule="exact"/>
                          <w:rPr>
                            <w:sz w:val="18"/>
                          </w:rPr>
                        </w:pPr>
                        <w:r>
                          <w:rPr>
                            <w:color w:val="231F20"/>
                            <w:spacing w:val="-2"/>
                            <w:position w:val="-4"/>
                            <w:sz w:val="62"/>
                          </w:rPr>
                          <w:t>🗈</w:t>
                        </w:r>
                        <w:r>
                          <w:rPr>
                            <w:color w:val="231F20"/>
                            <w:spacing w:val="-53"/>
                            <w:position w:val="-4"/>
                            <w:sz w:val="62"/>
                          </w:rPr>
                          <w:t xml:space="preserve"> </w:t>
                        </w:r>
                      </w:p>
                    </w:txbxContent>
                  </v:textbox>
                </v:shape>
                <v:shape id="Textbox 196" o:spid="_x0000_s1211" type="#_x0000_t202" style="position:absolute;left:3228;top:1393;width:35911;height:6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" filled="f" stroked="f">
                  <v:textbox inset="0,0,0,0">
                    <w:txbxContent>
                      <w:p w14:paraId="6B3F8E84" w14:textId="5A666DF5" w:rsidR="00223034" w:rsidRPr="00611C9A" w:rsidRDefault="00A11465" w:rsidP="00611C9A">
                        <w:pPr>
                          <w:spacing w:before="53" w:line="196" w:lineRule="auto"/>
                          <w:ind w:left="124"/>
                          <w:rPr>
                            <w:rFonts w:ascii="Times New Roman" w:hAnsi="Times New Roman" w:cs="Times New Roman"/>
                            <w:sz w:val="20"/>
                            <w:szCs w:val="20"/>
                            <w:lang w:val="ru-RU"/>
                          </w:rPr>
                        </w:pPr>
                        <w:r w:rsidRPr="00611C9A">
                          <w:rPr>
                            <w:rFonts w:ascii="Times New Roman" w:hAnsi="Times New Roman" w:cs="Times New Roman"/>
                            <w:b/>
                            <w:bCs/>
                            <w:sz w:val="20"/>
                            <w:szCs w:val="20"/>
                            <w:lang w:val="ru-RU"/>
                          </w:rPr>
                          <w:t>ПРИМЕЧАНИЕ</w:t>
                        </w:r>
                        <w:proofErr w:type="gramStart"/>
                        <w:r w:rsidR="00223034" w:rsidRPr="00611C9A">
                          <w:rPr>
                            <w:rFonts w:ascii="Times New Roman" w:eastAsia="Arial" w:hAnsi="Times New Roman" w:cs="Times New Roman"/>
                            <w:b/>
                            <w:color w:val="231F20"/>
                            <w:sz w:val="20"/>
                            <w:szCs w:val="20"/>
                            <w:lang w:val="ru-RU"/>
                          </w:rPr>
                          <w:t>:</w:t>
                        </w:r>
                        <w:r w:rsidR="00223034" w:rsidRPr="00611C9A">
                          <w:rPr>
                            <w:rFonts w:ascii="Times New Roman" w:eastAsia="Arial" w:hAnsi="Times New Roman" w:cs="Times New Roman"/>
                            <w:b/>
                            <w:color w:val="231F20"/>
                            <w:spacing w:val="-18"/>
                            <w:sz w:val="20"/>
                            <w:szCs w:val="20"/>
                            <w:lang w:val="ru-RU"/>
                          </w:rPr>
                          <w:t xml:space="preserve"> </w:t>
                        </w:r>
                        <w:r w:rsidR="00611C9A" w:rsidRPr="00611C9A">
                          <w:rPr>
                            <w:rFonts w:ascii="Times New Roman" w:hAnsi="Times New Roman" w:cs="Times New Roman"/>
                            <w:sz w:val="20"/>
                            <w:szCs w:val="20"/>
                            <w:lang w:val="ru-RU"/>
                          </w:rPr>
                          <w:t>Во время</w:t>
                        </w:r>
                        <w:proofErr w:type="gramEnd"/>
                        <w:r w:rsidR="00611C9A" w:rsidRPr="00611C9A">
                          <w:rPr>
                            <w:rFonts w:ascii="Times New Roman" w:hAnsi="Times New Roman" w:cs="Times New Roman"/>
                            <w:sz w:val="20"/>
                            <w:szCs w:val="20"/>
                            <w:lang w:val="ru-RU"/>
                          </w:rPr>
                          <w:t xml:space="preserve"> ввода данных введенные значения проверяются на приемлемость. Если данные неприемлемы, они отклоняются и генерируется сообщение, указывающее, что новые данные не были приняты.</w:t>
                        </w:r>
                      </w:p>
                    </w:txbxContent>
                  </v:textbox>
                </v:shape>
                <w10:wrap type="topAndBottom"/>
              </v:group>
            </w:pict>
          </mc:Fallback>
        </mc:AlternateContent>
      </w:r>
      <w:r w:rsidRPr="00611C9A">
        <w:rPr>
          <w:lang w:val="ru-RU"/>
        </w:rPr>
        <w:t xml:space="preserve"> </w:t>
      </w:r>
      <w:r w:rsidRPr="00611C9A">
        <w:rPr>
          <w:rFonts w:ascii="Times New Roman" w:hAnsi="Times New Roman" w:cs="Times New Roman"/>
          <w:sz w:val="20"/>
          <w:szCs w:val="20"/>
          <w:lang w:val="ru-RU"/>
        </w:rPr>
        <w:t xml:space="preserve">Если выбрано меню с прямым числовым вводом, перемещайте джойстик </w:t>
      </w:r>
      <w:r w:rsidRPr="00611C9A">
        <w:rPr>
          <w:rFonts w:ascii="Times New Roman" w:hAnsi="Times New Roman" w:cs="Times New Roman"/>
          <w:b/>
          <w:bCs/>
          <w:sz w:val="20"/>
          <w:szCs w:val="20"/>
          <w:lang w:val="ru-RU"/>
        </w:rPr>
        <w:t>ВВЕРХ (</w:t>
      </w:r>
      <w:r w:rsidRPr="00611C9A">
        <w:rPr>
          <w:rFonts w:ascii="Times New Roman" w:hAnsi="Times New Roman" w:cs="Times New Roman"/>
          <w:b/>
          <w:bCs/>
          <w:sz w:val="20"/>
          <w:szCs w:val="20"/>
        </w:rPr>
        <w:t>UP</w:t>
      </w:r>
      <w:r w:rsidRPr="00611C9A">
        <w:rPr>
          <w:rFonts w:ascii="Times New Roman" w:hAnsi="Times New Roman" w:cs="Times New Roman"/>
          <w:b/>
          <w:bCs/>
          <w:sz w:val="20"/>
          <w:szCs w:val="20"/>
          <w:lang w:val="ru-RU"/>
        </w:rPr>
        <w:t>)</w:t>
      </w:r>
      <w:r w:rsidRPr="00611C9A">
        <w:rPr>
          <w:rFonts w:ascii="Times New Roman" w:hAnsi="Times New Roman" w:cs="Times New Roman"/>
          <w:sz w:val="20"/>
          <w:szCs w:val="20"/>
          <w:lang w:val="ru-RU"/>
        </w:rPr>
        <w:t xml:space="preserve"> или </w:t>
      </w:r>
      <w:r w:rsidRPr="00611C9A">
        <w:rPr>
          <w:rFonts w:ascii="Times New Roman" w:hAnsi="Times New Roman" w:cs="Times New Roman"/>
          <w:b/>
          <w:bCs/>
          <w:sz w:val="20"/>
          <w:szCs w:val="20"/>
          <w:lang w:val="ru-RU"/>
        </w:rPr>
        <w:t>ВНИЗ (</w:t>
      </w:r>
      <w:r w:rsidRPr="00611C9A">
        <w:rPr>
          <w:rFonts w:ascii="Times New Roman" w:hAnsi="Times New Roman" w:cs="Times New Roman"/>
          <w:b/>
          <w:bCs/>
          <w:sz w:val="20"/>
          <w:szCs w:val="20"/>
        </w:rPr>
        <w:t>DN</w:t>
      </w:r>
      <w:r w:rsidRPr="00611C9A">
        <w:rPr>
          <w:rFonts w:ascii="Times New Roman" w:hAnsi="Times New Roman" w:cs="Times New Roman"/>
          <w:b/>
          <w:bCs/>
          <w:sz w:val="20"/>
          <w:szCs w:val="20"/>
          <w:lang w:val="ru-RU"/>
        </w:rPr>
        <w:t>),</w:t>
      </w:r>
      <w:r w:rsidRPr="00611C9A">
        <w:rPr>
          <w:rFonts w:ascii="Times New Roman" w:hAnsi="Times New Roman" w:cs="Times New Roman"/>
          <w:sz w:val="20"/>
          <w:szCs w:val="20"/>
          <w:lang w:val="ru-RU"/>
        </w:rPr>
        <w:t xml:space="preserve"> чтобы увеличить или уменьшить значение цифры в диапазоне 0-9. Перемещайте джойстик </w:t>
      </w:r>
      <w:r w:rsidRPr="00611C9A">
        <w:rPr>
          <w:rFonts w:ascii="Times New Roman" w:hAnsi="Times New Roman" w:cs="Times New Roman"/>
          <w:b/>
          <w:bCs/>
          <w:sz w:val="20"/>
          <w:szCs w:val="20"/>
          <w:lang w:val="ru-RU"/>
        </w:rPr>
        <w:t>ВПРАВО (</w:t>
      </w:r>
      <w:r w:rsidRPr="00611C9A">
        <w:rPr>
          <w:rFonts w:ascii="Times New Roman" w:hAnsi="Times New Roman" w:cs="Times New Roman"/>
          <w:b/>
          <w:bCs/>
          <w:sz w:val="20"/>
          <w:szCs w:val="20"/>
        </w:rPr>
        <w:t>RIGHT</w:t>
      </w:r>
      <w:r w:rsidRPr="00611C9A">
        <w:rPr>
          <w:rFonts w:ascii="Times New Roman" w:hAnsi="Times New Roman" w:cs="Times New Roman"/>
          <w:b/>
          <w:bCs/>
          <w:sz w:val="20"/>
          <w:szCs w:val="20"/>
          <w:lang w:val="ru-RU"/>
        </w:rPr>
        <w:t>)</w:t>
      </w:r>
      <w:r w:rsidRPr="00611C9A">
        <w:rPr>
          <w:rFonts w:ascii="Times New Roman" w:hAnsi="Times New Roman" w:cs="Times New Roman"/>
          <w:sz w:val="20"/>
          <w:szCs w:val="20"/>
          <w:lang w:val="ru-RU"/>
        </w:rPr>
        <w:t xml:space="preserve"> или </w:t>
      </w:r>
      <w:r w:rsidRPr="00611C9A">
        <w:rPr>
          <w:rFonts w:ascii="Times New Roman" w:hAnsi="Times New Roman" w:cs="Times New Roman"/>
          <w:b/>
          <w:bCs/>
          <w:sz w:val="20"/>
          <w:szCs w:val="20"/>
          <w:lang w:val="ru-RU"/>
        </w:rPr>
        <w:t>ВЛЕВО (</w:t>
      </w:r>
      <w:r w:rsidRPr="00611C9A">
        <w:rPr>
          <w:rFonts w:ascii="Times New Roman" w:hAnsi="Times New Roman" w:cs="Times New Roman"/>
          <w:b/>
          <w:bCs/>
          <w:sz w:val="20"/>
          <w:szCs w:val="20"/>
        </w:rPr>
        <w:t>LEFT</w:t>
      </w:r>
      <w:r w:rsidRPr="00611C9A">
        <w:rPr>
          <w:rFonts w:ascii="Times New Roman" w:hAnsi="Times New Roman" w:cs="Times New Roman"/>
          <w:b/>
          <w:bCs/>
          <w:sz w:val="20"/>
          <w:szCs w:val="20"/>
          <w:lang w:val="ru-RU"/>
        </w:rPr>
        <w:t>),</w:t>
      </w:r>
      <w:r w:rsidRPr="00611C9A">
        <w:rPr>
          <w:rFonts w:ascii="Times New Roman" w:hAnsi="Times New Roman" w:cs="Times New Roman"/>
          <w:sz w:val="20"/>
          <w:szCs w:val="20"/>
          <w:lang w:val="ru-RU"/>
        </w:rPr>
        <w:t xml:space="preserve"> чтобы переместить курсор в другую позицию цифры. Когда введено желаемое значение, используйте джойстик (эквивалент кнопки </w:t>
      </w:r>
      <w:r w:rsidRPr="00611C9A">
        <w:rPr>
          <w:rFonts w:ascii="Times New Roman" w:hAnsi="Times New Roman" w:cs="Times New Roman"/>
          <w:b/>
          <w:bCs/>
          <w:sz w:val="20"/>
          <w:szCs w:val="20"/>
        </w:rPr>
        <w:t>ENT</w:t>
      </w:r>
      <w:r w:rsidRPr="00611C9A">
        <w:rPr>
          <w:rFonts w:ascii="Times New Roman" w:hAnsi="Times New Roman" w:cs="Times New Roman"/>
          <w:sz w:val="20"/>
          <w:szCs w:val="20"/>
          <w:lang w:val="ru-RU"/>
        </w:rPr>
        <w:t xml:space="preserve">) для подтверждения (чтобы сохранить новое значение в </w:t>
      </w:r>
      <w:r w:rsidRPr="00611C9A">
        <w:rPr>
          <w:rFonts w:ascii="Times New Roman" w:hAnsi="Times New Roman" w:cs="Times New Roman"/>
          <w:b/>
          <w:bCs/>
          <w:sz w:val="20"/>
          <w:szCs w:val="20"/>
        </w:rPr>
        <w:t>EEPROM</w:t>
      </w:r>
      <w:r w:rsidRPr="00611C9A">
        <w:rPr>
          <w:rFonts w:ascii="Times New Roman" w:hAnsi="Times New Roman" w:cs="Times New Roman"/>
          <w:sz w:val="20"/>
          <w:szCs w:val="20"/>
          <w:lang w:val="ru-RU"/>
        </w:rPr>
        <w:t>)</w:t>
      </w:r>
      <w:r w:rsidRPr="00611C9A">
        <w:rPr>
          <w:rFonts w:ascii="Times New Roman" w:hAnsi="Times New Roman" w:cs="Times New Roman"/>
          <w:color w:val="231F20"/>
          <w:sz w:val="20"/>
          <w:szCs w:val="20"/>
          <w:lang w:val="ru-RU"/>
        </w:rPr>
        <w:t>.</w:t>
      </w:r>
    </w:p>
    <w:p w14:paraId="7F37B7E9" w14:textId="67628C7E" w:rsidR="00627196" w:rsidRPr="00611C9A" w:rsidRDefault="00627196">
      <w:pPr>
        <w:pStyle w:val="a3"/>
        <w:spacing w:before="5"/>
        <w:rPr>
          <w:sz w:val="9"/>
          <w:lang w:val="ru-RU"/>
        </w:rPr>
      </w:pPr>
    </w:p>
    <w:p w14:paraId="17975C69" w14:textId="5BA70137" w:rsidR="00627196" w:rsidRPr="009C07E1" w:rsidRDefault="00611C9A" w:rsidP="00611C9A">
      <w:pPr>
        <w:pStyle w:val="a3"/>
        <w:spacing w:before="8" w:line="237" w:lineRule="auto"/>
        <w:ind w:left="284" w:right="622"/>
        <w:jc w:val="both"/>
        <w:rPr>
          <w:rFonts w:ascii="Times New Roman" w:hAnsi="Times New Roman" w:cs="Times New Roman"/>
          <w:sz w:val="20"/>
          <w:szCs w:val="20"/>
          <w:lang w:val="ru-RU"/>
        </w:rPr>
      </w:pPr>
      <w:r w:rsidRPr="00611C9A">
        <w:rPr>
          <w:rFonts w:ascii="Times New Roman" w:hAnsi="Times New Roman" w:cs="Times New Roman"/>
          <w:sz w:val="20"/>
          <w:szCs w:val="20"/>
          <w:lang w:val="ru-RU"/>
        </w:rPr>
        <w:t xml:space="preserve">Если выбрано меню с табличным вводом, доступные опции меню можно установить с помощью положений джойстика </w:t>
      </w:r>
      <w:r w:rsidRPr="00611C9A">
        <w:rPr>
          <w:rFonts w:ascii="Times New Roman" w:hAnsi="Times New Roman" w:cs="Times New Roman"/>
          <w:b/>
          <w:bCs/>
          <w:sz w:val="20"/>
          <w:szCs w:val="20"/>
          <w:lang w:val="ru-RU"/>
        </w:rPr>
        <w:t>ВВЕРХ (</w:t>
      </w:r>
      <w:r w:rsidRPr="00611C9A">
        <w:rPr>
          <w:rFonts w:ascii="Times New Roman" w:hAnsi="Times New Roman" w:cs="Times New Roman"/>
          <w:b/>
          <w:bCs/>
          <w:sz w:val="20"/>
          <w:szCs w:val="20"/>
        </w:rPr>
        <w:t>UP</w:t>
      </w:r>
      <w:r w:rsidRPr="00611C9A">
        <w:rPr>
          <w:rFonts w:ascii="Times New Roman" w:hAnsi="Times New Roman" w:cs="Times New Roman"/>
          <w:b/>
          <w:bCs/>
          <w:sz w:val="20"/>
          <w:szCs w:val="20"/>
          <w:lang w:val="ru-RU"/>
        </w:rPr>
        <w:t>)</w:t>
      </w:r>
      <w:r w:rsidRPr="00611C9A">
        <w:rPr>
          <w:rFonts w:ascii="Times New Roman" w:hAnsi="Times New Roman" w:cs="Times New Roman"/>
          <w:sz w:val="20"/>
          <w:szCs w:val="20"/>
          <w:lang w:val="ru-RU"/>
        </w:rPr>
        <w:t xml:space="preserve"> и </w:t>
      </w:r>
      <w:r w:rsidRPr="00611C9A">
        <w:rPr>
          <w:rFonts w:ascii="Times New Roman" w:hAnsi="Times New Roman" w:cs="Times New Roman"/>
          <w:b/>
          <w:bCs/>
          <w:sz w:val="20"/>
          <w:szCs w:val="20"/>
          <w:lang w:val="ru-RU"/>
        </w:rPr>
        <w:t>ВНИЗ (</w:t>
      </w:r>
      <w:r w:rsidRPr="00611C9A">
        <w:rPr>
          <w:rFonts w:ascii="Times New Roman" w:hAnsi="Times New Roman" w:cs="Times New Roman"/>
          <w:b/>
          <w:bCs/>
          <w:sz w:val="20"/>
          <w:szCs w:val="20"/>
        </w:rPr>
        <w:t>DN</w:t>
      </w:r>
      <w:r w:rsidRPr="00611C9A">
        <w:rPr>
          <w:rFonts w:ascii="Times New Roman" w:hAnsi="Times New Roman" w:cs="Times New Roman"/>
          <w:b/>
          <w:bCs/>
          <w:sz w:val="20"/>
          <w:szCs w:val="20"/>
          <w:lang w:val="ru-RU"/>
        </w:rPr>
        <w:t>)</w:t>
      </w:r>
      <w:r w:rsidRPr="00611C9A">
        <w:rPr>
          <w:rFonts w:ascii="Times New Roman" w:hAnsi="Times New Roman" w:cs="Times New Roman"/>
          <w:sz w:val="20"/>
          <w:szCs w:val="20"/>
          <w:lang w:val="ru-RU"/>
        </w:rPr>
        <w:t xml:space="preserve"> и подтвердить нажатием джойстика (эквивалент кнопки </w:t>
      </w:r>
      <w:r w:rsidRPr="00611C9A">
        <w:rPr>
          <w:rFonts w:ascii="Times New Roman" w:hAnsi="Times New Roman" w:cs="Times New Roman"/>
          <w:b/>
          <w:bCs/>
          <w:sz w:val="20"/>
          <w:szCs w:val="20"/>
        </w:rPr>
        <w:t>ENT</w:t>
      </w:r>
      <w:r w:rsidRPr="00611C9A">
        <w:rPr>
          <w:rFonts w:ascii="Times New Roman" w:hAnsi="Times New Roman" w:cs="Times New Roman"/>
          <w:sz w:val="20"/>
          <w:szCs w:val="20"/>
          <w:lang w:val="ru-RU"/>
        </w:rPr>
        <w:t>).</w:t>
      </w:r>
    </w:p>
    <w:p w14:paraId="6BD0AD08" w14:textId="77777777" w:rsidR="00611C9A" w:rsidRPr="009C07E1" w:rsidRDefault="00611C9A" w:rsidP="00611C9A">
      <w:pPr>
        <w:pStyle w:val="a3"/>
        <w:spacing w:before="8" w:line="237" w:lineRule="auto"/>
        <w:ind w:left="284" w:right="622"/>
        <w:jc w:val="both"/>
        <w:rPr>
          <w:rFonts w:ascii="Times New Roman" w:hAnsi="Times New Roman" w:cs="Times New Roman"/>
          <w:sz w:val="20"/>
          <w:szCs w:val="20"/>
          <w:lang w:val="ru-RU"/>
        </w:rPr>
      </w:pPr>
    </w:p>
    <w:p w14:paraId="24C0D7E0" w14:textId="77777777" w:rsidR="00627196" w:rsidRPr="00611C9A" w:rsidRDefault="00627196">
      <w:pPr>
        <w:pStyle w:val="a3"/>
        <w:spacing w:before="6"/>
        <w:rPr>
          <w:lang w:val="ru-RU"/>
        </w:rPr>
      </w:pPr>
    </w:p>
    <w:p w14:paraId="15267AE7" w14:textId="6F9CAC7A" w:rsidR="00627196" w:rsidRPr="009C07E1" w:rsidRDefault="002968BB" w:rsidP="00611C9A">
      <w:pPr>
        <w:pStyle w:val="3"/>
        <w:tabs>
          <w:tab w:val="left" w:pos="1004"/>
        </w:tabs>
        <w:spacing w:before="1"/>
        <w:ind w:left="284"/>
        <w:rPr>
          <w:rFonts w:ascii="Times New Roman" w:hAnsi="Times New Roman" w:cs="Times New Roman"/>
          <w:color w:val="231F20"/>
          <w:sz w:val="20"/>
          <w:szCs w:val="20"/>
          <w:lang w:val="ru-RU"/>
        </w:rPr>
      </w:pPr>
      <w:bookmarkStart w:id="75" w:name="6.4.2_Submenu_“Change_PP_Password””"/>
      <w:bookmarkStart w:id="76" w:name="_Toc221244739"/>
      <w:bookmarkEnd w:id="75"/>
      <w:r w:rsidRPr="00611C9A">
        <w:rPr>
          <w:rFonts w:ascii="Times New Roman" w:hAnsi="Times New Roman" w:cs="Times New Roman"/>
          <w:color w:val="231F20"/>
          <w:sz w:val="20"/>
          <w:szCs w:val="20"/>
          <w:lang w:val="ru-RU"/>
        </w:rPr>
        <w:t xml:space="preserve">6.4.2 </w:t>
      </w:r>
      <w:r w:rsidR="00611C9A" w:rsidRPr="00611C9A">
        <w:rPr>
          <w:rFonts w:ascii="Times New Roman" w:hAnsi="Times New Roman" w:cs="Times New Roman"/>
          <w:color w:val="231F20"/>
          <w:sz w:val="20"/>
          <w:szCs w:val="20"/>
          <w:lang w:val="ru-RU"/>
        </w:rPr>
        <w:t xml:space="preserve">Подменю </w:t>
      </w:r>
      <w:r w:rsidR="009C07E1">
        <w:rPr>
          <w:rFonts w:ascii="Times New Roman" w:hAnsi="Times New Roman" w:cs="Times New Roman"/>
          <w:color w:val="231F20"/>
          <w:sz w:val="20"/>
          <w:szCs w:val="20"/>
          <w:lang w:val="ru-RU"/>
        </w:rPr>
        <w:t>«</w:t>
      </w:r>
      <w:r w:rsidR="009C07E1" w:rsidRPr="009C07E1">
        <w:rPr>
          <w:rFonts w:ascii="Times New Roman" w:hAnsi="Times New Roman" w:cs="Times New Roman"/>
          <w:color w:val="231F20"/>
          <w:sz w:val="20"/>
          <w:szCs w:val="20"/>
          <w:lang w:val="ru-RU"/>
        </w:rPr>
        <w:t>Change PP Password</w:t>
      </w:r>
      <w:r w:rsidR="009C07E1">
        <w:rPr>
          <w:rFonts w:ascii="Times New Roman" w:hAnsi="Times New Roman" w:cs="Times New Roman"/>
          <w:color w:val="231F20"/>
          <w:sz w:val="20"/>
          <w:szCs w:val="20"/>
          <w:lang w:val="ru-RU"/>
        </w:rPr>
        <w:t>» (</w:t>
      </w:r>
      <w:r w:rsidR="00611C9A" w:rsidRPr="00611C9A">
        <w:rPr>
          <w:rFonts w:ascii="Times New Roman" w:hAnsi="Times New Roman" w:cs="Times New Roman"/>
          <w:color w:val="231F20"/>
          <w:sz w:val="20"/>
          <w:szCs w:val="20"/>
          <w:lang w:val="ru-RU"/>
        </w:rPr>
        <w:t xml:space="preserve">«Смена пароля </w:t>
      </w:r>
      <w:r w:rsidR="00611C9A" w:rsidRPr="00611C9A">
        <w:rPr>
          <w:rFonts w:ascii="Times New Roman" w:hAnsi="Times New Roman" w:cs="Times New Roman"/>
          <w:color w:val="231F20"/>
          <w:sz w:val="20"/>
          <w:szCs w:val="20"/>
        </w:rPr>
        <w:t>PP</w:t>
      </w:r>
      <w:r w:rsidR="00611C9A" w:rsidRPr="00611C9A">
        <w:rPr>
          <w:rFonts w:ascii="Times New Roman" w:hAnsi="Times New Roman" w:cs="Times New Roman"/>
          <w:color w:val="231F20"/>
          <w:sz w:val="20"/>
          <w:szCs w:val="20"/>
          <w:lang w:val="ru-RU"/>
        </w:rPr>
        <w:t>»</w:t>
      </w:r>
      <w:r w:rsidR="009C07E1">
        <w:rPr>
          <w:rFonts w:ascii="Times New Roman" w:hAnsi="Times New Roman" w:cs="Times New Roman"/>
          <w:color w:val="231F20"/>
          <w:sz w:val="20"/>
          <w:szCs w:val="20"/>
          <w:lang w:val="ru-RU"/>
        </w:rPr>
        <w:t>)</w:t>
      </w:r>
      <w:bookmarkEnd w:id="76"/>
    </w:p>
    <w:p w14:paraId="0045B12F" w14:textId="77777777" w:rsidR="00627196" w:rsidRPr="00611C9A" w:rsidRDefault="00627196" w:rsidP="00611C9A">
      <w:pPr>
        <w:pStyle w:val="a3"/>
        <w:spacing w:before="22"/>
        <w:ind w:left="284"/>
        <w:rPr>
          <w:rFonts w:ascii="Times New Roman" w:hAnsi="Times New Roman" w:cs="Times New Roman"/>
          <w:b/>
          <w:sz w:val="20"/>
          <w:szCs w:val="20"/>
          <w:lang w:val="ru-RU"/>
        </w:rPr>
      </w:pPr>
    </w:p>
    <w:p w14:paraId="0CAB1392" w14:textId="269EAEB1" w:rsidR="00627196" w:rsidRPr="00611C9A" w:rsidRDefault="00611C9A" w:rsidP="00611C9A">
      <w:pPr>
        <w:pStyle w:val="a3"/>
        <w:ind w:left="284" w:right="666"/>
        <w:rPr>
          <w:rFonts w:ascii="Times New Roman" w:hAnsi="Times New Roman" w:cs="Times New Roman"/>
          <w:sz w:val="20"/>
          <w:szCs w:val="20"/>
          <w:lang w:val="ru-RU"/>
        </w:rPr>
      </w:pPr>
      <w:r w:rsidRPr="00611C9A">
        <w:rPr>
          <w:rFonts w:ascii="Times New Roman" w:hAnsi="Times New Roman" w:cs="Times New Roman"/>
          <w:sz w:val="20"/>
          <w:szCs w:val="20"/>
          <w:lang w:val="ru-RU"/>
        </w:rPr>
        <w:t>Для получения доступа к меню «Смена пароля защиты программы (</w:t>
      </w:r>
      <w:r w:rsidRPr="00611C9A">
        <w:rPr>
          <w:rFonts w:ascii="Times New Roman" w:hAnsi="Times New Roman" w:cs="Times New Roman"/>
          <w:sz w:val="20"/>
          <w:szCs w:val="20"/>
        </w:rPr>
        <w:t>PP</w:t>
      </w:r>
      <w:r w:rsidRPr="00611C9A">
        <w:rPr>
          <w:rFonts w:ascii="Times New Roman" w:hAnsi="Times New Roman" w:cs="Times New Roman"/>
          <w:sz w:val="20"/>
          <w:szCs w:val="20"/>
          <w:lang w:val="ru-RU"/>
        </w:rPr>
        <w:t>)»</w:t>
      </w:r>
      <w:r w:rsidRPr="00611C9A">
        <w:rPr>
          <w:rFonts w:ascii="Times New Roman" w:hAnsi="Times New Roman" w:cs="Times New Roman"/>
          <w:color w:val="231F20"/>
          <w:sz w:val="20"/>
          <w:szCs w:val="20"/>
          <w:lang w:val="ru-RU"/>
        </w:rPr>
        <w:t xml:space="preserve"> (</w:t>
      </w:r>
      <w:r w:rsidRPr="00611C9A">
        <w:rPr>
          <w:rFonts w:ascii="Times New Roman" w:hAnsi="Times New Roman" w:cs="Times New Roman"/>
          <w:color w:val="231F20"/>
          <w:sz w:val="20"/>
          <w:szCs w:val="20"/>
        </w:rPr>
        <w:t>Change</w:t>
      </w:r>
      <w:r w:rsidRPr="00611C9A">
        <w:rPr>
          <w:rFonts w:ascii="Times New Roman" w:hAnsi="Times New Roman" w:cs="Times New Roman"/>
          <w:color w:val="231F20"/>
          <w:sz w:val="20"/>
          <w:szCs w:val="20"/>
          <w:lang w:val="ru-RU"/>
        </w:rPr>
        <w:t xml:space="preserve"> </w:t>
      </w:r>
      <w:r w:rsidRPr="00611C9A">
        <w:rPr>
          <w:rFonts w:ascii="Times New Roman" w:hAnsi="Times New Roman" w:cs="Times New Roman"/>
          <w:color w:val="231F20"/>
          <w:sz w:val="20"/>
          <w:szCs w:val="20"/>
        </w:rPr>
        <w:t>PP</w:t>
      </w:r>
      <w:r w:rsidRPr="00611C9A">
        <w:rPr>
          <w:rFonts w:ascii="Times New Roman" w:hAnsi="Times New Roman" w:cs="Times New Roman"/>
          <w:color w:val="231F20"/>
          <w:sz w:val="20"/>
          <w:szCs w:val="20"/>
          <w:lang w:val="ru-RU"/>
        </w:rPr>
        <w:t xml:space="preserve"> </w:t>
      </w:r>
      <w:proofErr w:type="gramStart"/>
      <w:r w:rsidRPr="00611C9A">
        <w:rPr>
          <w:rFonts w:ascii="Times New Roman" w:hAnsi="Times New Roman" w:cs="Times New Roman"/>
          <w:color w:val="231F20"/>
          <w:sz w:val="20"/>
          <w:szCs w:val="20"/>
        </w:rPr>
        <w:t>Password</w:t>
      </w:r>
      <w:r w:rsidRPr="00611C9A">
        <w:rPr>
          <w:rFonts w:ascii="Times New Roman" w:hAnsi="Times New Roman" w:cs="Times New Roman"/>
          <w:color w:val="231F20"/>
          <w:sz w:val="20"/>
          <w:szCs w:val="20"/>
          <w:lang w:val="ru-RU"/>
        </w:rPr>
        <w:t xml:space="preserve">) </w:t>
      </w:r>
      <w:r w:rsidRPr="00611C9A">
        <w:rPr>
          <w:rFonts w:ascii="Times New Roman" w:hAnsi="Times New Roman" w:cs="Times New Roman"/>
          <w:sz w:val="20"/>
          <w:szCs w:val="20"/>
          <w:lang w:val="ru-RU"/>
        </w:rPr>
        <w:t xml:space="preserve"> защита</w:t>
      </w:r>
      <w:proofErr w:type="gramEnd"/>
      <w:r w:rsidRPr="00611C9A">
        <w:rPr>
          <w:rFonts w:ascii="Times New Roman" w:hAnsi="Times New Roman" w:cs="Times New Roman"/>
          <w:sz w:val="20"/>
          <w:szCs w:val="20"/>
          <w:lang w:val="ru-RU"/>
        </w:rPr>
        <w:t xml:space="preserve"> программы должна быть отключена. Если пароль </w:t>
      </w:r>
      <w:r w:rsidRPr="00611C9A">
        <w:rPr>
          <w:rFonts w:ascii="Times New Roman" w:hAnsi="Times New Roman" w:cs="Times New Roman"/>
          <w:sz w:val="20"/>
          <w:szCs w:val="20"/>
        </w:rPr>
        <w:t>PP</w:t>
      </w:r>
      <w:r w:rsidRPr="00611C9A">
        <w:rPr>
          <w:rFonts w:ascii="Times New Roman" w:hAnsi="Times New Roman" w:cs="Times New Roman"/>
          <w:sz w:val="20"/>
          <w:szCs w:val="20"/>
          <w:lang w:val="ru-RU"/>
        </w:rPr>
        <w:t xml:space="preserve"> установлен в ноль (Отключен), ввод пароля </w:t>
      </w:r>
      <w:r w:rsidRPr="00611C9A">
        <w:rPr>
          <w:rFonts w:ascii="Times New Roman" w:hAnsi="Times New Roman" w:cs="Times New Roman"/>
          <w:sz w:val="20"/>
          <w:szCs w:val="20"/>
        </w:rPr>
        <w:t>PP</w:t>
      </w:r>
      <w:r w:rsidRPr="00611C9A">
        <w:rPr>
          <w:rFonts w:ascii="Times New Roman" w:hAnsi="Times New Roman" w:cs="Times New Roman"/>
          <w:sz w:val="20"/>
          <w:szCs w:val="20"/>
          <w:lang w:val="ru-RU"/>
        </w:rPr>
        <w:t xml:space="preserve"> не требуется, и </w:t>
      </w:r>
      <w:r w:rsidRPr="00611C9A">
        <w:rPr>
          <w:rFonts w:ascii="Times New Roman" w:hAnsi="Times New Roman" w:cs="Times New Roman"/>
          <w:sz w:val="20"/>
          <w:szCs w:val="20"/>
        </w:rPr>
        <w:t>PP</w:t>
      </w:r>
      <w:r w:rsidRPr="00611C9A">
        <w:rPr>
          <w:rFonts w:ascii="Times New Roman" w:hAnsi="Times New Roman" w:cs="Times New Roman"/>
          <w:sz w:val="20"/>
          <w:szCs w:val="20"/>
          <w:lang w:val="ru-RU"/>
        </w:rPr>
        <w:t xml:space="preserve"> можно отключить из меню «Защита программы» (см</w:t>
      </w:r>
      <w:r w:rsidRPr="00611C9A">
        <w:rPr>
          <w:rFonts w:ascii="Times New Roman" w:hAnsi="Times New Roman" w:cs="Times New Roman"/>
          <w:b/>
          <w:bCs/>
          <w:sz w:val="20"/>
          <w:szCs w:val="20"/>
          <w:lang w:val="ru-RU"/>
        </w:rPr>
        <w:t>. Рисунок 8</w:t>
      </w:r>
      <w:r w:rsidRPr="00611C9A">
        <w:rPr>
          <w:rFonts w:ascii="Times New Roman" w:hAnsi="Times New Roman" w:cs="Times New Roman"/>
          <w:sz w:val="20"/>
          <w:szCs w:val="20"/>
          <w:lang w:val="ru-RU"/>
        </w:rPr>
        <w:t xml:space="preserve">). Если пароль </w:t>
      </w:r>
      <w:r w:rsidRPr="00611C9A">
        <w:rPr>
          <w:rFonts w:ascii="Times New Roman" w:hAnsi="Times New Roman" w:cs="Times New Roman"/>
          <w:sz w:val="20"/>
          <w:szCs w:val="20"/>
        </w:rPr>
        <w:t>PP</w:t>
      </w:r>
      <w:r w:rsidRPr="00611C9A">
        <w:rPr>
          <w:rFonts w:ascii="Times New Roman" w:hAnsi="Times New Roman" w:cs="Times New Roman"/>
          <w:sz w:val="20"/>
          <w:szCs w:val="20"/>
          <w:lang w:val="ru-RU"/>
        </w:rPr>
        <w:t xml:space="preserve"> установлен на любое значение больше нуля, прошивка запросит «Введите пароль защиты программы» (см. </w:t>
      </w:r>
      <w:r w:rsidRPr="00611C9A">
        <w:rPr>
          <w:rFonts w:ascii="Times New Roman" w:hAnsi="Times New Roman" w:cs="Times New Roman"/>
          <w:b/>
          <w:bCs/>
          <w:sz w:val="20"/>
          <w:szCs w:val="20"/>
          <w:lang w:val="ru-RU"/>
        </w:rPr>
        <w:t>Рисунок 9</w:t>
      </w:r>
      <w:r w:rsidRPr="00611C9A">
        <w:rPr>
          <w:rFonts w:ascii="Times New Roman" w:hAnsi="Times New Roman" w:cs="Times New Roman"/>
          <w:sz w:val="20"/>
          <w:szCs w:val="20"/>
          <w:lang w:val="ru-RU"/>
        </w:rPr>
        <w:t xml:space="preserve">). Пользователь должен ввести код защиты программы (до 3 цифр). Если пароль </w:t>
      </w:r>
      <w:r w:rsidRPr="00611C9A">
        <w:rPr>
          <w:rFonts w:ascii="Times New Roman" w:hAnsi="Times New Roman" w:cs="Times New Roman"/>
          <w:sz w:val="20"/>
          <w:szCs w:val="20"/>
        </w:rPr>
        <w:t>PP</w:t>
      </w:r>
      <w:r w:rsidRPr="00611C9A">
        <w:rPr>
          <w:rFonts w:ascii="Times New Roman" w:hAnsi="Times New Roman" w:cs="Times New Roman"/>
          <w:sz w:val="20"/>
          <w:szCs w:val="20"/>
          <w:lang w:val="ru-RU"/>
        </w:rPr>
        <w:t xml:space="preserve"> утерян или забыт, обратитесь на завод или к вашему дистрибьютору.</w:t>
      </w:r>
    </w:p>
    <w:p w14:paraId="1A1A8410" w14:textId="77777777" w:rsidR="00627196" w:rsidRPr="00611C9A" w:rsidRDefault="00627196" w:rsidP="00611C9A">
      <w:pPr>
        <w:pStyle w:val="a3"/>
        <w:spacing w:before="9"/>
        <w:ind w:left="284"/>
        <w:rPr>
          <w:rFonts w:ascii="Times New Roman" w:hAnsi="Times New Roman" w:cs="Times New Roman"/>
          <w:sz w:val="20"/>
          <w:szCs w:val="20"/>
          <w:lang w:val="ru-RU"/>
        </w:rPr>
      </w:pPr>
    </w:p>
    <w:p w14:paraId="06490843" w14:textId="28B424D7" w:rsidR="00627196" w:rsidRPr="009C07E1" w:rsidRDefault="00611C9A" w:rsidP="00611C9A">
      <w:pPr>
        <w:pStyle w:val="a3"/>
        <w:ind w:left="284"/>
        <w:rPr>
          <w:rFonts w:ascii="Times New Roman" w:hAnsi="Times New Roman" w:cs="Times New Roman"/>
          <w:color w:val="231F20"/>
          <w:sz w:val="20"/>
          <w:szCs w:val="20"/>
          <w:lang w:val="ru-RU"/>
        </w:rPr>
      </w:pPr>
      <w:r w:rsidRPr="00611C9A">
        <w:rPr>
          <w:rFonts w:ascii="Times New Roman" w:hAnsi="Times New Roman" w:cs="Times New Roman"/>
          <w:color w:val="231F20"/>
          <w:sz w:val="20"/>
          <w:szCs w:val="20"/>
          <w:lang w:val="ru-RU"/>
        </w:rPr>
        <w:t xml:space="preserve">После выбора меню «Смена пароля </w:t>
      </w:r>
      <w:r w:rsidRPr="00611C9A">
        <w:rPr>
          <w:rFonts w:ascii="Times New Roman" w:hAnsi="Times New Roman" w:cs="Times New Roman"/>
          <w:color w:val="231F20"/>
          <w:sz w:val="20"/>
          <w:szCs w:val="20"/>
        </w:rPr>
        <w:t>PP</w:t>
      </w:r>
      <w:r>
        <w:rPr>
          <w:rFonts w:ascii="Times New Roman" w:hAnsi="Times New Roman" w:cs="Times New Roman"/>
          <w:color w:val="231F20"/>
          <w:sz w:val="20"/>
          <w:szCs w:val="20"/>
          <w:lang w:val="ru-RU"/>
        </w:rPr>
        <w:t>»</w:t>
      </w:r>
      <w:r w:rsidRPr="00611C9A">
        <w:rPr>
          <w:rFonts w:ascii="Times New Roman" w:hAnsi="Times New Roman" w:cs="Times New Roman"/>
          <w:color w:val="231F20"/>
          <w:sz w:val="20"/>
          <w:szCs w:val="20"/>
          <w:lang w:val="ru-RU"/>
        </w:rPr>
        <w:t xml:space="preserve"> появится следующий экран:</w:t>
      </w:r>
    </w:p>
    <w:p w14:paraId="3ACEAE3F" w14:textId="77777777" w:rsidR="00627196" w:rsidRPr="00611C9A" w:rsidRDefault="00000000">
      <w:pPr>
        <w:pStyle w:val="a3"/>
        <w:rPr>
          <w:sz w:val="12"/>
          <w:lang w:val="ru-RU"/>
        </w:rPr>
      </w:pPr>
      <w:r>
        <w:rPr>
          <w:noProof/>
          <w:sz w:val="12"/>
        </w:rPr>
        <mc:AlternateContent>
          <mc:Choice Requires="wpg">
            <w:drawing>
              <wp:anchor distT="0" distB="0" distL="0" distR="0" simplePos="0" relativeHeight="487607808" behindDoc="1" locked="0" layoutInCell="1" allowOverlap="1" wp14:anchorId="15057794" wp14:editId="3E9575C2">
                <wp:simplePos x="0" y="0"/>
                <wp:positionH relativeFrom="page">
                  <wp:posOffset>1912331</wp:posOffset>
                </wp:positionH>
                <wp:positionV relativeFrom="paragraph">
                  <wp:posOffset>96520</wp:posOffset>
                </wp:positionV>
                <wp:extent cx="1481455" cy="909955"/>
                <wp:effectExtent l="0" t="0" r="0" b="0"/>
                <wp:wrapTopAndBottom/>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1455" cy="909955"/>
                          <a:chOff x="0" y="0"/>
                          <a:chExt cx="1481455" cy="909955"/>
                        </a:xfrm>
                      </wpg:grpSpPr>
                      <wps:wsp>
                        <wps:cNvPr id="201" name="Graphic 201"/>
                        <wps:cNvSpPr/>
                        <wps:spPr>
                          <a:xfrm>
                            <a:off x="1276985" y="102870"/>
                            <a:ext cx="77470" cy="141605"/>
                          </a:xfrm>
                          <a:custGeom>
                            <a:avLst/>
                            <a:gdLst/>
                            <a:ahLst/>
                            <a:cxnLst/>
                            <a:rect l="l" t="t" r="r" b="b"/>
                            <a:pathLst>
                              <a:path w="77470" h="141605">
                                <a:moveTo>
                                  <a:pt x="77469" y="0"/>
                                </a:moveTo>
                                <a:lnTo>
                                  <a:pt x="0" y="0"/>
                                </a:lnTo>
                                <a:lnTo>
                                  <a:pt x="0" y="141605"/>
                                </a:lnTo>
                                <a:lnTo>
                                  <a:pt x="77469" y="141605"/>
                                </a:lnTo>
                                <a:lnTo>
                                  <a:pt x="77469" y="0"/>
                                </a:lnTo>
                                <a:close/>
                              </a:path>
                            </a:pathLst>
                          </a:custGeom>
                          <a:solidFill>
                            <a:srgbClr val="081E1F"/>
                          </a:solidFill>
                        </wps:spPr>
                        <wps:bodyPr wrap="square" lIns="0" tIns="0" rIns="0" bIns="0" rtlCol="0">
                          <a:prstTxWarp prst="textNoShape">
                            <a:avLst/>
                          </a:prstTxWarp>
                          <a:noAutofit/>
                        </wps:bodyPr>
                      </wps:wsp>
                      <wps:wsp>
                        <wps:cNvPr id="202" name="Textbox 202"/>
                        <wps:cNvSpPr txBox="1"/>
                        <wps:spPr>
                          <a:xfrm>
                            <a:off x="6350" y="6350"/>
                            <a:ext cx="1468755" cy="897255"/>
                          </a:xfrm>
                          <a:prstGeom prst="rect">
                            <a:avLst/>
                          </a:prstGeom>
                          <a:ln w="12700">
                            <a:solidFill>
                              <a:srgbClr val="231F20"/>
                            </a:solidFill>
                            <a:prstDash val="solid"/>
                          </a:ln>
                        </wps:spPr>
                        <wps:txbx>
                          <w:txbxContent>
                            <w:p w14:paraId="06E67AF5" w14:textId="77777777" w:rsidR="00627196" w:rsidRPr="00611C9A" w:rsidRDefault="00000000">
                              <w:pPr>
                                <w:spacing w:before="168" w:line="501" w:lineRule="auto"/>
                                <w:ind w:left="133" w:right="576"/>
                                <w:rPr>
                                  <w:rFonts w:ascii="Times New Roman" w:hAnsi="Times New Roman" w:cs="Times New Roman"/>
                                  <w:sz w:val="18"/>
                                </w:rPr>
                              </w:pPr>
                              <w:r w:rsidRPr="00611C9A">
                                <w:rPr>
                                  <w:rFonts w:ascii="Times New Roman" w:hAnsi="Times New Roman" w:cs="Times New Roman"/>
                                  <w:color w:val="231F20"/>
                                  <w:sz w:val="18"/>
                                </w:rPr>
                                <w:t>Old PP Password: New PP Password:</w:t>
                              </w:r>
                            </w:p>
                            <w:p w14:paraId="5307C240" w14:textId="77777777" w:rsidR="00627196" w:rsidRPr="00611C9A" w:rsidRDefault="00000000">
                              <w:pPr>
                                <w:spacing w:before="1"/>
                                <w:ind w:left="133"/>
                                <w:rPr>
                                  <w:rFonts w:ascii="Times New Roman" w:hAnsi="Times New Roman" w:cs="Times New Roman"/>
                                  <w:sz w:val="18"/>
                                </w:rPr>
                              </w:pPr>
                              <w:r w:rsidRPr="00611C9A">
                                <w:rPr>
                                  <w:rFonts w:ascii="Times New Roman" w:hAnsi="Times New Roman" w:cs="Times New Roman"/>
                                  <w:color w:val="231F20"/>
                                  <w:sz w:val="18"/>
                                </w:rPr>
                                <w:t>Enter Old PP Password</w:t>
                              </w:r>
                            </w:p>
                          </w:txbxContent>
                        </wps:txbx>
                        <wps:bodyPr wrap="square" lIns="0" tIns="0" rIns="0" bIns="0" rtlCol="0">
                          <a:noAutofit/>
                        </wps:bodyPr>
                      </wps:wsp>
                    </wpg:wgp>
                  </a:graphicData>
                </a:graphic>
              </wp:anchor>
            </w:drawing>
          </mc:Choice>
          <mc:Fallback>
            <w:pict>
              <v:group w14:anchorId="15057794" id="Group 200" o:spid="_x0000_s1212" style="position:absolute;margin-left:150.6pt;margin-top:7.6pt;width:116.65pt;height:71.65pt;z-index:-15708672;mso-wrap-distance-left:0;mso-wrap-distance-right:0;mso-position-horizontal-relative:page" coordsize="14814,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">
                <v:shape id="Graphic 201" o:spid="_x0000_s1213" style="position:absolute;left:12769;top:1028;width:775;height:1416;visibility:visible;mso-wrap-style:square;v-text-anchor:top" coordsize="7747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" path="m77469,l,,,141605r77469,l77469,xe" fillcolor="#081e1f" stroked="f">
                  <v:path arrowok="t"/>
                </v:shape>
                <v:shape id="Textbox 202" o:spid="_x0000_s1214" type="#_x0000_t202" style="position:absolute;left:63;top:63;width:14688;height:8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" filled="f" strokecolor="#231f20" strokeweight="1pt">
                  <v:textbox inset="0,0,0,0">
                    <w:txbxContent>
                      <w:p w14:paraId="06E67AF5" w14:textId="77777777" w:rsidR="00627196" w:rsidRPr="00611C9A" w:rsidRDefault="00000000">
                        <w:pPr>
                          <w:spacing w:before="168" w:line="501" w:lineRule="auto"/>
                          <w:ind w:left="133" w:right="576"/>
                          <w:rPr>
                            <w:rFonts w:ascii="Times New Roman" w:hAnsi="Times New Roman" w:cs="Times New Roman"/>
                            <w:sz w:val="18"/>
                          </w:rPr>
                        </w:pPr>
                        <w:r w:rsidRPr="00611C9A">
                          <w:rPr>
                            <w:rFonts w:ascii="Times New Roman" w:hAnsi="Times New Roman" w:cs="Times New Roman"/>
                            <w:color w:val="231F20"/>
                            <w:sz w:val="18"/>
                          </w:rPr>
                          <w:t>Old PP Password: New PP Password:</w:t>
                        </w:r>
                      </w:p>
                      <w:p w14:paraId="5307C240" w14:textId="77777777" w:rsidR="00627196" w:rsidRPr="00611C9A" w:rsidRDefault="00000000">
                        <w:pPr>
                          <w:spacing w:before="1"/>
                          <w:ind w:left="133"/>
                          <w:rPr>
                            <w:rFonts w:ascii="Times New Roman" w:hAnsi="Times New Roman" w:cs="Times New Roman"/>
                            <w:sz w:val="18"/>
                          </w:rPr>
                        </w:pPr>
                        <w:r w:rsidRPr="00611C9A">
                          <w:rPr>
                            <w:rFonts w:ascii="Times New Roman" w:hAnsi="Times New Roman" w:cs="Times New Roman"/>
                            <w:color w:val="231F20"/>
                            <w:sz w:val="18"/>
                          </w:rPr>
                          <w:t>Enter Old PP Password</w:t>
                        </w:r>
                      </w:p>
                    </w:txbxContent>
                  </v:textbox>
                </v:shape>
                <w10:wrap type="topAndBottom" anchorx="page"/>
              </v:group>
            </w:pict>
          </mc:Fallback>
        </mc:AlternateContent>
      </w:r>
    </w:p>
    <w:p w14:paraId="3F9C7776" w14:textId="6B4C05B2" w:rsidR="00611C9A" w:rsidRPr="009C07E1" w:rsidRDefault="00611C9A" w:rsidP="00FC578B">
      <w:pPr>
        <w:ind w:left="284" w:right="396"/>
        <w:jc w:val="center"/>
        <w:rPr>
          <w:lang w:val="ru-RU"/>
        </w:rPr>
      </w:pPr>
      <w:r w:rsidRPr="00FC578B">
        <w:rPr>
          <w:rFonts w:ascii="Times New Roman" w:hAnsi="Times New Roman" w:cs="Times New Roman"/>
          <w:b/>
          <w:bCs/>
          <w:color w:val="231F20"/>
          <w:sz w:val="20"/>
          <w:szCs w:val="20"/>
          <w:lang w:val="ru-RU"/>
        </w:rPr>
        <w:t>Рисунок 10</w:t>
      </w:r>
      <w:r w:rsidRPr="00611C9A">
        <w:rPr>
          <w:rFonts w:ascii="Times New Roman" w:hAnsi="Times New Roman" w:cs="Times New Roman"/>
          <w:color w:val="231F20"/>
          <w:sz w:val="20"/>
          <w:szCs w:val="20"/>
          <w:lang w:val="ru-RU"/>
        </w:rPr>
        <w:t xml:space="preserve">: Экран смены пароля </w:t>
      </w:r>
      <w:r w:rsidRPr="00611C9A">
        <w:rPr>
          <w:rFonts w:ascii="Times New Roman" w:hAnsi="Times New Roman" w:cs="Times New Roman"/>
          <w:color w:val="231F20"/>
          <w:sz w:val="20"/>
          <w:szCs w:val="20"/>
        </w:rPr>
        <w:t>PP</w:t>
      </w:r>
      <w:bookmarkStart w:id="77" w:name="_bookmark41"/>
      <w:bookmarkStart w:id="78" w:name="_bookmark42"/>
      <w:bookmarkEnd w:id="77"/>
      <w:bookmarkEnd w:id="78"/>
    </w:p>
    <w:p w14:paraId="180F6F6E" w14:textId="5F843DD4" w:rsidR="00627196" w:rsidRPr="00611C9A" w:rsidRDefault="00611C9A" w:rsidP="00611C9A">
      <w:pPr>
        <w:pStyle w:val="a3"/>
        <w:spacing w:before="240"/>
        <w:ind w:left="284" w:right="666"/>
        <w:rPr>
          <w:rFonts w:ascii="Times New Roman" w:hAnsi="Times New Roman" w:cs="Times New Roman"/>
          <w:sz w:val="20"/>
          <w:szCs w:val="20"/>
          <w:lang w:val="ru-RU"/>
        </w:rPr>
      </w:pPr>
      <w:r w:rsidRPr="00611C9A">
        <w:rPr>
          <w:rFonts w:ascii="Times New Roman" w:hAnsi="Times New Roman" w:cs="Times New Roman"/>
          <w:sz w:val="20"/>
          <w:szCs w:val="20"/>
          <w:lang w:val="ru-RU"/>
        </w:rPr>
        <w:t xml:space="preserve">Для защиты параметров конфигурации устройства при смене пароля </w:t>
      </w:r>
      <w:r w:rsidRPr="00611C9A">
        <w:rPr>
          <w:rFonts w:ascii="Times New Roman" w:hAnsi="Times New Roman" w:cs="Times New Roman"/>
          <w:sz w:val="20"/>
          <w:szCs w:val="20"/>
        </w:rPr>
        <w:t>PP</w:t>
      </w:r>
      <w:r w:rsidRPr="00611C9A">
        <w:rPr>
          <w:rFonts w:ascii="Times New Roman" w:hAnsi="Times New Roman" w:cs="Times New Roman"/>
          <w:sz w:val="20"/>
          <w:szCs w:val="20"/>
          <w:lang w:val="ru-RU"/>
        </w:rPr>
        <w:t xml:space="preserve"> сначала необходимо ввести старый пароль </w:t>
      </w:r>
      <w:r w:rsidRPr="00611C9A">
        <w:rPr>
          <w:rFonts w:ascii="Times New Roman" w:hAnsi="Times New Roman" w:cs="Times New Roman"/>
          <w:sz w:val="20"/>
          <w:szCs w:val="20"/>
        </w:rPr>
        <w:t>PP</w:t>
      </w:r>
      <w:r w:rsidRPr="00611C9A">
        <w:rPr>
          <w:rFonts w:ascii="Times New Roman" w:hAnsi="Times New Roman" w:cs="Times New Roman"/>
          <w:sz w:val="20"/>
          <w:szCs w:val="20"/>
          <w:lang w:val="ru-RU"/>
        </w:rPr>
        <w:t>.</w:t>
      </w:r>
    </w:p>
    <w:p w14:paraId="23329F49" w14:textId="77777777" w:rsidR="00627196" w:rsidRPr="00611C9A" w:rsidRDefault="00627196" w:rsidP="00611C9A">
      <w:pPr>
        <w:pStyle w:val="a3"/>
        <w:spacing w:before="8"/>
        <w:ind w:left="284"/>
        <w:rPr>
          <w:rFonts w:ascii="Times New Roman" w:hAnsi="Times New Roman" w:cs="Times New Roman"/>
          <w:sz w:val="20"/>
          <w:szCs w:val="20"/>
          <w:lang w:val="ru-RU"/>
        </w:rPr>
      </w:pPr>
    </w:p>
    <w:p w14:paraId="68158291" w14:textId="17923B2B" w:rsidR="00627196" w:rsidRPr="00611C9A" w:rsidRDefault="00611C9A" w:rsidP="00611C9A">
      <w:pPr>
        <w:pStyle w:val="a3"/>
        <w:ind w:left="284" w:right="666"/>
        <w:rPr>
          <w:rFonts w:ascii="Times New Roman" w:hAnsi="Times New Roman" w:cs="Times New Roman"/>
          <w:sz w:val="20"/>
          <w:szCs w:val="20"/>
          <w:lang w:val="ru-RU"/>
        </w:rPr>
      </w:pPr>
      <w:r w:rsidRPr="00611C9A">
        <w:rPr>
          <w:rFonts w:ascii="Times New Roman" w:hAnsi="Times New Roman" w:cs="Times New Roman"/>
          <w:color w:val="231F20"/>
          <w:sz w:val="20"/>
          <w:szCs w:val="20"/>
          <w:lang w:val="ru-RU"/>
        </w:rPr>
        <w:t xml:space="preserve">После ввода старого и нового паролей прошивка выведет подтверждающее сообщение (см. </w:t>
      </w:r>
      <w:r w:rsidRPr="00611C9A">
        <w:rPr>
          <w:rFonts w:ascii="Times New Roman" w:hAnsi="Times New Roman" w:cs="Times New Roman"/>
          <w:b/>
          <w:bCs/>
          <w:color w:val="231F20"/>
          <w:sz w:val="20"/>
          <w:szCs w:val="20"/>
          <w:lang w:val="ru-RU"/>
        </w:rPr>
        <w:t>Рисунок 11</w:t>
      </w:r>
      <w:r w:rsidRPr="00611C9A">
        <w:rPr>
          <w:rFonts w:ascii="Times New Roman" w:hAnsi="Times New Roman" w:cs="Times New Roman"/>
          <w:color w:val="231F20"/>
          <w:sz w:val="20"/>
          <w:szCs w:val="20"/>
          <w:lang w:val="ru-RU"/>
        </w:rPr>
        <w:t>) о том, что новый пароль сохранен:</w:t>
      </w:r>
    </w:p>
    <w:p w14:paraId="1C3EE6B8" w14:textId="77777777" w:rsidR="00627196" w:rsidRPr="00611C9A" w:rsidRDefault="00000000">
      <w:pPr>
        <w:pStyle w:val="a3"/>
        <w:spacing w:before="6"/>
        <w:rPr>
          <w:sz w:val="12"/>
          <w:lang w:val="ru-RU"/>
        </w:rPr>
      </w:pPr>
      <w:r>
        <w:rPr>
          <w:noProof/>
          <w:sz w:val="12"/>
        </w:rPr>
        <mc:AlternateContent>
          <mc:Choice Requires="wpg">
            <w:drawing>
              <wp:anchor distT="0" distB="0" distL="0" distR="0" simplePos="0" relativeHeight="487608320" behindDoc="1" locked="0" layoutInCell="1" allowOverlap="1" wp14:anchorId="7730897C" wp14:editId="1C175CA6">
                <wp:simplePos x="0" y="0"/>
                <wp:positionH relativeFrom="page">
                  <wp:posOffset>1791970</wp:posOffset>
                </wp:positionH>
                <wp:positionV relativeFrom="paragraph">
                  <wp:posOffset>106735</wp:posOffset>
                </wp:positionV>
                <wp:extent cx="1481455" cy="909955"/>
                <wp:effectExtent l="0" t="0" r="0" b="0"/>
                <wp:wrapTopAndBottom/>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1455" cy="909955"/>
                          <a:chOff x="0" y="0"/>
                          <a:chExt cx="1481455" cy="909955"/>
                        </a:xfrm>
                      </wpg:grpSpPr>
                      <wps:wsp>
                        <wps:cNvPr id="204" name="Graphic 204"/>
                        <wps:cNvSpPr/>
                        <wps:spPr>
                          <a:xfrm>
                            <a:off x="198754" y="153670"/>
                            <a:ext cx="1270" cy="469265"/>
                          </a:xfrm>
                          <a:custGeom>
                            <a:avLst/>
                            <a:gdLst/>
                            <a:ahLst/>
                            <a:cxnLst/>
                            <a:rect l="l" t="t" r="r" b="b"/>
                            <a:pathLst>
                              <a:path h="469265">
                                <a:moveTo>
                                  <a:pt x="0" y="0"/>
                                </a:moveTo>
                                <a:lnTo>
                                  <a:pt x="0" y="469265"/>
                                </a:lnTo>
                              </a:path>
                            </a:pathLst>
                          </a:custGeom>
                          <a:ln w="38100">
                            <a:solidFill>
                              <a:srgbClr val="231F20"/>
                            </a:solidFill>
                            <a:prstDash val="dot"/>
                          </a:ln>
                        </wps:spPr>
                        <wps:bodyPr wrap="square" lIns="0" tIns="0" rIns="0" bIns="0" rtlCol="0">
                          <a:prstTxWarp prst="textNoShape">
                            <a:avLst/>
                          </a:prstTxWarp>
                          <a:noAutofit/>
                        </wps:bodyPr>
                      </wps:wsp>
                      <wps:wsp>
                        <wps:cNvPr id="205" name="Graphic 205"/>
                        <wps:cNvSpPr/>
                        <wps:spPr>
                          <a:xfrm>
                            <a:off x="179704" y="640080"/>
                            <a:ext cx="38100" cy="38100"/>
                          </a:xfrm>
                          <a:custGeom>
                            <a:avLst/>
                            <a:gdLst/>
                            <a:ahLst/>
                            <a:cxnLst/>
                            <a:rect l="l" t="t" r="r" b="b"/>
                            <a:pathLst>
                              <a:path w="38100" h="38100">
                                <a:moveTo>
                                  <a:pt x="0" y="19050"/>
                                </a:moveTo>
                                <a:lnTo>
                                  <a:pt x="5579" y="5579"/>
                                </a:lnTo>
                                <a:lnTo>
                                  <a:pt x="19050" y="0"/>
                                </a:lnTo>
                                <a:lnTo>
                                  <a:pt x="32520" y="5579"/>
                                </a:lnTo>
                                <a:lnTo>
                                  <a:pt x="38100" y="19050"/>
                                </a:lnTo>
                                <a:lnTo>
                                  <a:pt x="32520" y="32520"/>
                                </a:lnTo>
                                <a:lnTo>
                                  <a:pt x="19050" y="38100"/>
                                </a:lnTo>
                                <a:lnTo>
                                  <a:pt x="5579" y="32520"/>
                                </a:lnTo>
                                <a:lnTo>
                                  <a:pt x="0" y="19050"/>
                                </a:lnTo>
                                <a:close/>
                              </a:path>
                            </a:pathLst>
                          </a:custGeom>
                          <a:solidFill>
                            <a:srgbClr val="231F20"/>
                          </a:solidFill>
                        </wps:spPr>
                        <wps:bodyPr wrap="square" lIns="0" tIns="0" rIns="0" bIns="0" rtlCol="0">
                          <a:prstTxWarp prst="textNoShape">
                            <a:avLst/>
                          </a:prstTxWarp>
                          <a:noAutofit/>
                        </wps:bodyPr>
                      </wps:wsp>
                      <wps:wsp>
                        <wps:cNvPr id="206" name="Graphic 206"/>
                        <wps:cNvSpPr/>
                        <wps:spPr>
                          <a:xfrm>
                            <a:off x="275590" y="659130"/>
                            <a:ext cx="965200" cy="1270"/>
                          </a:xfrm>
                          <a:custGeom>
                            <a:avLst/>
                            <a:gdLst/>
                            <a:ahLst/>
                            <a:cxnLst/>
                            <a:rect l="l" t="t" r="r" b="b"/>
                            <a:pathLst>
                              <a:path w="965200">
                                <a:moveTo>
                                  <a:pt x="0" y="0"/>
                                </a:moveTo>
                                <a:lnTo>
                                  <a:pt x="965200" y="0"/>
                                </a:lnTo>
                              </a:path>
                            </a:pathLst>
                          </a:custGeom>
                          <a:ln w="38100">
                            <a:solidFill>
                              <a:srgbClr val="231F20"/>
                            </a:solidFill>
                            <a:prstDash val="dot"/>
                          </a:ln>
                        </wps:spPr>
                        <wps:bodyPr wrap="square" lIns="0" tIns="0" rIns="0" bIns="0" rtlCol="0">
                          <a:prstTxWarp prst="textNoShape">
                            <a:avLst/>
                          </a:prstTxWarp>
                          <a:noAutofit/>
                        </wps:bodyPr>
                      </wps:wsp>
                      <wps:wsp>
                        <wps:cNvPr id="207" name="Graphic 207"/>
                        <wps:cNvSpPr/>
                        <wps:spPr>
                          <a:xfrm>
                            <a:off x="1260475" y="640080"/>
                            <a:ext cx="38100" cy="38100"/>
                          </a:xfrm>
                          <a:custGeom>
                            <a:avLst/>
                            <a:gdLst/>
                            <a:ahLst/>
                            <a:cxnLst/>
                            <a:rect l="l" t="t" r="r" b="b"/>
                            <a:pathLst>
                              <a:path w="38100" h="38100">
                                <a:moveTo>
                                  <a:pt x="0" y="19050"/>
                                </a:moveTo>
                                <a:lnTo>
                                  <a:pt x="5579" y="5579"/>
                                </a:lnTo>
                                <a:lnTo>
                                  <a:pt x="19050" y="0"/>
                                </a:lnTo>
                                <a:lnTo>
                                  <a:pt x="32520" y="5579"/>
                                </a:lnTo>
                                <a:lnTo>
                                  <a:pt x="38100" y="19050"/>
                                </a:lnTo>
                                <a:lnTo>
                                  <a:pt x="32520" y="32520"/>
                                </a:lnTo>
                                <a:lnTo>
                                  <a:pt x="19050" y="38100"/>
                                </a:lnTo>
                                <a:lnTo>
                                  <a:pt x="5579" y="32520"/>
                                </a:lnTo>
                                <a:lnTo>
                                  <a:pt x="0" y="19050"/>
                                </a:lnTo>
                                <a:close/>
                              </a:path>
                            </a:pathLst>
                          </a:custGeom>
                          <a:solidFill>
                            <a:srgbClr val="231F20"/>
                          </a:solidFill>
                        </wps:spPr>
                        <wps:bodyPr wrap="square" lIns="0" tIns="0" rIns="0" bIns="0" rtlCol="0">
                          <a:prstTxWarp prst="textNoShape">
                            <a:avLst/>
                          </a:prstTxWarp>
                          <a:noAutofit/>
                        </wps:bodyPr>
                      </wps:wsp>
                      <wps:wsp>
                        <wps:cNvPr id="208" name="Graphic 208"/>
                        <wps:cNvSpPr/>
                        <wps:spPr>
                          <a:xfrm>
                            <a:off x="1279525" y="117475"/>
                            <a:ext cx="1270" cy="469265"/>
                          </a:xfrm>
                          <a:custGeom>
                            <a:avLst/>
                            <a:gdLst/>
                            <a:ahLst/>
                            <a:cxnLst/>
                            <a:rect l="l" t="t" r="r" b="b"/>
                            <a:pathLst>
                              <a:path h="469265">
                                <a:moveTo>
                                  <a:pt x="0" y="469264"/>
                                </a:moveTo>
                                <a:lnTo>
                                  <a:pt x="0" y="0"/>
                                </a:lnTo>
                              </a:path>
                            </a:pathLst>
                          </a:custGeom>
                          <a:ln w="38100">
                            <a:solidFill>
                              <a:srgbClr val="231F20"/>
                            </a:solidFill>
                            <a:prstDash val="dot"/>
                          </a:ln>
                        </wps:spPr>
                        <wps:bodyPr wrap="square" lIns="0" tIns="0" rIns="0" bIns="0" rtlCol="0">
                          <a:prstTxWarp prst="textNoShape">
                            <a:avLst/>
                          </a:prstTxWarp>
                          <a:noAutofit/>
                        </wps:bodyPr>
                      </wps:wsp>
                      <wps:wsp>
                        <wps:cNvPr id="209" name="Graphic 209"/>
                        <wps:cNvSpPr/>
                        <wps:spPr>
                          <a:xfrm>
                            <a:off x="1260475" y="62230"/>
                            <a:ext cx="38100" cy="38100"/>
                          </a:xfrm>
                          <a:custGeom>
                            <a:avLst/>
                            <a:gdLst/>
                            <a:ahLst/>
                            <a:cxnLst/>
                            <a:rect l="l" t="t" r="r" b="b"/>
                            <a:pathLst>
                              <a:path w="38100" h="38100">
                                <a:moveTo>
                                  <a:pt x="0" y="19050"/>
                                </a:moveTo>
                                <a:lnTo>
                                  <a:pt x="5579" y="5579"/>
                                </a:lnTo>
                                <a:lnTo>
                                  <a:pt x="19050" y="0"/>
                                </a:lnTo>
                                <a:lnTo>
                                  <a:pt x="32520" y="5579"/>
                                </a:lnTo>
                                <a:lnTo>
                                  <a:pt x="38100" y="19050"/>
                                </a:lnTo>
                                <a:lnTo>
                                  <a:pt x="32520" y="32520"/>
                                </a:lnTo>
                                <a:lnTo>
                                  <a:pt x="19050" y="38100"/>
                                </a:lnTo>
                                <a:lnTo>
                                  <a:pt x="5579" y="32520"/>
                                </a:lnTo>
                                <a:lnTo>
                                  <a:pt x="0" y="19050"/>
                                </a:lnTo>
                                <a:close/>
                              </a:path>
                            </a:pathLst>
                          </a:custGeom>
                          <a:solidFill>
                            <a:srgbClr val="231F20"/>
                          </a:solidFill>
                        </wps:spPr>
                        <wps:bodyPr wrap="square" lIns="0" tIns="0" rIns="0" bIns="0" rtlCol="0">
                          <a:prstTxWarp prst="textNoShape">
                            <a:avLst/>
                          </a:prstTxWarp>
                          <a:noAutofit/>
                        </wps:bodyPr>
                      </wps:wsp>
                      <wps:wsp>
                        <wps:cNvPr id="210" name="Graphic 210"/>
                        <wps:cNvSpPr/>
                        <wps:spPr>
                          <a:xfrm>
                            <a:off x="237490" y="81280"/>
                            <a:ext cx="965200" cy="1270"/>
                          </a:xfrm>
                          <a:custGeom>
                            <a:avLst/>
                            <a:gdLst/>
                            <a:ahLst/>
                            <a:cxnLst/>
                            <a:rect l="l" t="t" r="r" b="b"/>
                            <a:pathLst>
                              <a:path w="965200">
                                <a:moveTo>
                                  <a:pt x="965200" y="0"/>
                                </a:moveTo>
                                <a:lnTo>
                                  <a:pt x="0" y="0"/>
                                </a:lnTo>
                              </a:path>
                            </a:pathLst>
                          </a:custGeom>
                          <a:ln w="38100">
                            <a:solidFill>
                              <a:srgbClr val="231F20"/>
                            </a:solidFill>
                            <a:prstDash val="dot"/>
                          </a:ln>
                        </wps:spPr>
                        <wps:bodyPr wrap="square" lIns="0" tIns="0" rIns="0" bIns="0" rtlCol="0">
                          <a:prstTxWarp prst="textNoShape">
                            <a:avLst/>
                          </a:prstTxWarp>
                          <a:noAutofit/>
                        </wps:bodyPr>
                      </wps:wsp>
                      <wps:wsp>
                        <wps:cNvPr id="211" name="Graphic 211"/>
                        <wps:cNvSpPr/>
                        <wps:spPr>
                          <a:xfrm>
                            <a:off x="179704" y="62230"/>
                            <a:ext cx="38100" cy="38100"/>
                          </a:xfrm>
                          <a:custGeom>
                            <a:avLst/>
                            <a:gdLst/>
                            <a:ahLst/>
                            <a:cxnLst/>
                            <a:rect l="l" t="t" r="r" b="b"/>
                            <a:pathLst>
                              <a:path w="38100" h="38100">
                                <a:moveTo>
                                  <a:pt x="0" y="19050"/>
                                </a:moveTo>
                                <a:lnTo>
                                  <a:pt x="5579" y="5579"/>
                                </a:lnTo>
                                <a:lnTo>
                                  <a:pt x="19050" y="0"/>
                                </a:lnTo>
                                <a:lnTo>
                                  <a:pt x="32520" y="5579"/>
                                </a:lnTo>
                                <a:lnTo>
                                  <a:pt x="38100" y="19050"/>
                                </a:lnTo>
                                <a:lnTo>
                                  <a:pt x="32520" y="32520"/>
                                </a:lnTo>
                                <a:lnTo>
                                  <a:pt x="19050" y="38100"/>
                                </a:lnTo>
                                <a:lnTo>
                                  <a:pt x="5579" y="32520"/>
                                </a:lnTo>
                                <a:lnTo>
                                  <a:pt x="0" y="19050"/>
                                </a:lnTo>
                                <a:close/>
                              </a:path>
                            </a:pathLst>
                          </a:custGeom>
                          <a:solidFill>
                            <a:srgbClr val="231F20"/>
                          </a:solidFill>
                        </wps:spPr>
                        <wps:bodyPr wrap="square" lIns="0" tIns="0" rIns="0" bIns="0" rtlCol="0">
                          <a:prstTxWarp prst="textNoShape">
                            <a:avLst/>
                          </a:prstTxWarp>
                          <a:noAutofit/>
                        </wps:bodyPr>
                      </wps:wsp>
                      <wps:wsp>
                        <wps:cNvPr id="212" name="Textbox 212"/>
                        <wps:cNvSpPr txBox="1"/>
                        <wps:spPr>
                          <a:xfrm>
                            <a:off x="6350" y="6350"/>
                            <a:ext cx="1468755" cy="897255"/>
                          </a:xfrm>
                          <a:prstGeom prst="rect">
                            <a:avLst/>
                          </a:prstGeom>
                          <a:ln w="12700">
                            <a:solidFill>
                              <a:srgbClr val="231F20"/>
                            </a:solidFill>
                            <a:prstDash val="solid"/>
                          </a:ln>
                        </wps:spPr>
                        <wps:txbx>
                          <w:txbxContent>
                            <w:p w14:paraId="6F013207" w14:textId="77777777" w:rsidR="00627196" w:rsidRDefault="00627196">
                              <w:pPr>
                                <w:spacing w:before="66"/>
                                <w:rPr>
                                  <w:sz w:val="18"/>
                                </w:rPr>
                              </w:pPr>
                            </w:p>
                            <w:p w14:paraId="1BE921C5" w14:textId="77777777" w:rsidR="00627196" w:rsidRPr="00611C9A" w:rsidRDefault="00000000">
                              <w:pPr>
                                <w:spacing w:before="1" w:line="504" w:lineRule="auto"/>
                                <w:ind w:left="402" w:right="399"/>
                                <w:jc w:val="center"/>
                                <w:rPr>
                                  <w:rFonts w:ascii="Times New Roman" w:hAnsi="Times New Roman" w:cs="Times New Roman"/>
                                  <w:sz w:val="18"/>
                                </w:rPr>
                              </w:pPr>
                              <w:r w:rsidRPr="00611C9A">
                                <w:rPr>
                                  <w:rFonts w:ascii="Times New Roman" w:hAnsi="Times New Roman" w:cs="Times New Roman"/>
                                  <w:color w:val="231F20"/>
                                  <w:sz w:val="18"/>
                                </w:rPr>
                                <w:t>New PP Password has been saved</w:t>
                              </w:r>
                            </w:p>
                            <w:p w14:paraId="59C13358" w14:textId="77777777" w:rsidR="00627196" w:rsidRPr="00611C9A" w:rsidRDefault="00000000">
                              <w:pPr>
                                <w:spacing w:line="206" w:lineRule="exact"/>
                                <w:ind w:right="3"/>
                                <w:jc w:val="center"/>
                                <w:rPr>
                                  <w:rFonts w:ascii="Times New Roman" w:hAnsi="Times New Roman" w:cs="Times New Roman"/>
                                  <w:sz w:val="18"/>
                                </w:rPr>
                              </w:pPr>
                              <w:r w:rsidRPr="00611C9A">
                                <w:rPr>
                                  <w:rFonts w:ascii="Times New Roman" w:hAnsi="Times New Roman" w:cs="Times New Roman"/>
                                  <w:color w:val="231F20"/>
                                  <w:sz w:val="18"/>
                                </w:rPr>
                                <w:t>PP Password is Changed</w:t>
                              </w:r>
                            </w:p>
                          </w:txbxContent>
                        </wps:txbx>
                        <wps:bodyPr wrap="square" lIns="0" tIns="0" rIns="0" bIns="0" rtlCol="0">
                          <a:noAutofit/>
                        </wps:bodyPr>
                      </wps:wsp>
                    </wpg:wgp>
                  </a:graphicData>
                </a:graphic>
              </wp:anchor>
            </w:drawing>
          </mc:Choice>
          <mc:Fallback>
            <w:pict>
              <v:group w14:anchorId="7730897C" id="Group 203" o:spid="_x0000_s1215" style="position:absolute;margin-left:141.1pt;margin-top:8.4pt;width:116.65pt;height:71.65pt;z-index:-15708160;mso-wrap-distance-left:0;mso-wrap-distance-right:0;mso-position-horizontal-relative:page" coordsize="14814,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">
                <v:shape id="Graphic 204" o:spid="_x0000_s1216" style="position:absolute;left:1987;top:1536;width:13;height:4693;visibility:visible;mso-wrap-style:square;v-text-anchor:top" coordsize="1270,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" path="m,l,469265e" filled="f" strokecolor="#231f20" strokeweight="3pt">
                  <v:stroke dashstyle="dot"/>
                  <v:path arrowok="t"/>
                </v:shape>
                <v:shape id="Graphic 205" o:spid="_x0000_s1217" style="position:absolute;left:1797;top:640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" path="m,19050l5579,5579,19050,,32520,5579r5580,13471l32520,32520,19050,38100,5579,32520,,19050xe" fillcolor="#231f20" stroked="f">
                  <v:path arrowok="t"/>
                </v:shape>
                <v:shape id="Graphic 206" o:spid="_x0000_s1218" style="position:absolute;left:2755;top:6591;width:9652;height:13;visibility:visible;mso-wrap-style:square;v-text-anchor:top" coordsize="96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" path="m,l965200,e" filled="f" strokecolor="#231f20" strokeweight="3pt">
                  <v:stroke dashstyle="dot"/>
                  <v:path arrowok="t"/>
                </v:shape>
                <v:shape id="Graphic 207" o:spid="_x0000_s1219" style="position:absolute;left:12604;top:640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" path="m,19050l5579,5579,19050,,32520,5579r5580,13471l32520,32520,19050,38100,5579,32520,,19050xe" fillcolor="#231f20" stroked="f">
                  <v:path arrowok="t"/>
                </v:shape>
                <v:shape id="Graphic 208" o:spid="_x0000_s1220" style="position:absolute;left:12795;top:1174;width:12;height:4693;visibility:visible;mso-wrap-style:square;v-text-anchor:top" coordsize="1270,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" path="m,469264l,e" filled="f" strokecolor="#231f20" strokeweight="3pt">
                  <v:stroke dashstyle="dot"/>
                  <v:path arrowok="t"/>
                </v:shape>
                <v:shape id="Graphic 209" o:spid="_x0000_s1221" style="position:absolute;left:12604;top:62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" path="m,19050l5579,5579,19050,,32520,5579r5580,13471l32520,32520,19050,38100,5579,32520,,19050xe" fillcolor="#231f20" stroked="f">
                  <v:path arrowok="t"/>
                </v:shape>
                <v:shape id="Graphic 210" o:spid="_x0000_s1222" style="position:absolute;left:2374;top:812;width:9652;height:13;visibility:visible;mso-wrap-style:square;v-text-anchor:top" coordsize="96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" path="m965200,l,e" filled="f" strokecolor="#231f20" strokeweight="3pt">
                  <v:stroke dashstyle="dot"/>
                  <v:path arrowok="t"/>
                </v:shape>
                <v:shape id="Graphic 211" o:spid="_x0000_s1223" style="position:absolute;left:1797;top:62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" path="m,19050l5579,5579,19050,,32520,5579r5580,13471l32520,32520,19050,38100,5579,32520,,19050xe" fillcolor="#231f20" stroked="f">
                  <v:path arrowok="t"/>
                </v:shape>
                <v:shape id="Textbox 212" o:spid="_x0000_s1224" type="#_x0000_t202" style="position:absolute;left:63;top:63;width:14688;height:8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" filled="f" strokecolor="#231f20" strokeweight="1pt">
                  <v:textbox inset="0,0,0,0">
                    <w:txbxContent>
                      <w:p w14:paraId="6F013207" w14:textId="77777777" w:rsidR="00627196" w:rsidRDefault="00627196">
                        <w:pPr>
                          <w:spacing w:before="66"/>
                          <w:rPr>
                            <w:sz w:val="18"/>
                          </w:rPr>
                        </w:pPr>
                      </w:p>
                      <w:p w14:paraId="1BE921C5" w14:textId="77777777" w:rsidR="00627196" w:rsidRPr="00611C9A" w:rsidRDefault="00000000">
                        <w:pPr>
                          <w:spacing w:before="1" w:line="504" w:lineRule="auto"/>
                          <w:ind w:left="402" w:right="399"/>
                          <w:jc w:val="center"/>
                          <w:rPr>
                            <w:rFonts w:ascii="Times New Roman" w:hAnsi="Times New Roman" w:cs="Times New Roman"/>
                            <w:sz w:val="18"/>
                          </w:rPr>
                        </w:pPr>
                        <w:r w:rsidRPr="00611C9A">
                          <w:rPr>
                            <w:rFonts w:ascii="Times New Roman" w:hAnsi="Times New Roman" w:cs="Times New Roman"/>
                            <w:color w:val="231F20"/>
                            <w:sz w:val="18"/>
                          </w:rPr>
                          <w:t>New PP Password has been saved</w:t>
                        </w:r>
                      </w:p>
                      <w:p w14:paraId="59C13358" w14:textId="77777777" w:rsidR="00627196" w:rsidRPr="00611C9A" w:rsidRDefault="00000000">
                        <w:pPr>
                          <w:spacing w:line="206" w:lineRule="exact"/>
                          <w:ind w:right="3"/>
                          <w:jc w:val="center"/>
                          <w:rPr>
                            <w:rFonts w:ascii="Times New Roman" w:hAnsi="Times New Roman" w:cs="Times New Roman"/>
                            <w:sz w:val="18"/>
                          </w:rPr>
                        </w:pPr>
                        <w:r w:rsidRPr="00611C9A">
                          <w:rPr>
                            <w:rFonts w:ascii="Times New Roman" w:hAnsi="Times New Roman" w:cs="Times New Roman"/>
                            <w:color w:val="231F20"/>
                            <w:sz w:val="18"/>
                          </w:rPr>
                          <w:t>PP Password is Changed</w:t>
                        </w:r>
                      </w:p>
                    </w:txbxContent>
                  </v:textbox>
                </v:shape>
                <w10:wrap type="topAndBottom" anchorx="page"/>
              </v:group>
            </w:pict>
          </mc:Fallback>
        </mc:AlternateContent>
      </w:r>
    </w:p>
    <w:p w14:paraId="3425E5DB" w14:textId="77777777" w:rsidR="00627196" w:rsidRPr="00611C9A" w:rsidRDefault="00627196">
      <w:pPr>
        <w:pStyle w:val="a3"/>
        <w:rPr>
          <w:lang w:val="ru-RU"/>
        </w:rPr>
      </w:pPr>
    </w:p>
    <w:p w14:paraId="2CEFC133" w14:textId="523A045F" w:rsidR="00627196" w:rsidRPr="00611C9A" w:rsidRDefault="00611C9A" w:rsidP="00611C9A">
      <w:pPr>
        <w:pStyle w:val="a3"/>
        <w:ind w:left="284" w:right="623"/>
        <w:jc w:val="center"/>
        <w:rPr>
          <w:rFonts w:ascii="Times New Roman" w:hAnsi="Times New Roman" w:cs="Times New Roman"/>
          <w:sz w:val="20"/>
          <w:szCs w:val="20"/>
          <w:lang w:val="ru-RU"/>
        </w:rPr>
      </w:pPr>
      <w:r w:rsidRPr="00611C9A">
        <w:rPr>
          <w:rFonts w:ascii="Times New Roman" w:hAnsi="Times New Roman" w:cs="Times New Roman"/>
          <w:b/>
          <w:bCs/>
          <w:sz w:val="20"/>
          <w:szCs w:val="20"/>
          <w:lang w:val="ru-RU"/>
        </w:rPr>
        <w:t>Рисунок 11</w:t>
      </w:r>
      <w:r w:rsidRPr="00611C9A">
        <w:rPr>
          <w:rFonts w:ascii="Times New Roman" w:hAnsi="Times New Roman" w:cs="Times New Roman"/>
          <w:sz w:val="20"/>
          <w:szCs w:val="20"/>
          <w:lang w:val="ru-RU"/>
        </w:rPr>
        <w:t xml:space="preserve">: Экран подтверждения изменения пароля </w:t>
      </w:r>
      <w:r w:rsidRPr="00611C9A">
        <w:rPr>
          <w:rFonts w:ascii="Times New Roman" w:hAnsi="Times New Roman" w:cs="Times New Roman"/>
          <w:sz w:val="20"/>
          <w:szCs w:val="20"/>
        </w:rPr>
        <w:t>PP</w:t>
      </w:r>
    </w:p>
    <w:p w14:paraId="4421C0A6" w14:textId="06CF7DB6" w:rsidR="00627196" w:rsidRPr="00611C9A" w:rsidRDefault="002968BB" w:rsidP="00611C9A">
      <w:pPr>
        <w:pStyle w:val="3"/>
        <w:tabs>
          <w:tab w:val="left" w:pos="992"/>
        </w:tabs>
        <w:spacing w:before="240"/>
        <w:ind w:left="284"/>
        <w:rPr>
          <w:rFonts w:ascii="Times New Roman" w:hAnsi="Times New Roman" w:cs="Times New Roman"/>
          <w:color w:val="231F20"/>
          <w:sz w:val="20"/>
          <w:szCs w:val="20"/>
          <w:lang w:val="ru-RU"/>
        </w:rPr>
      </w:pPr>
      <w:bookmarkStart w:id="79" w:name="6.4.3_Submenu_“Device_Information”"/>
      <w:bookmarkStart w:id="80" w:name="_Toc221244740"/>
      <w:bookmarkEnd w:id="79"/>
      <w:r w:rsidRPr="00611C9A">
        <w:rPr>
          <w:rFonts w:ascii="Times New Roman" w:hAnsi="Times New Roman" w:cs="Times New Roman"/>
          <w:color w:val="231F20"/>
          <w:sz w:val="20"/>
          <w:szCs w:val="20"/>
          <w:lang w:val="ru-RU"/>
        </w:rPr>
        <w:t xml:space="preserve">6.4.3 </w:t>
      </w:r>
      <w:r w:rsidR="00611C9A" w:rsidRPr="00611C9A">
        <w:rPr>
          <w:rFonts w:ascii="Times New Roman" w:hAnsi="Times New Roman" w:cs="Times New Roman"/>
          <w:color w:val="231F20"/>
          <w:sz w:val="20"/>
          <w:szCs w:val="20"/>
          <w:lang w:val="ru-RU"/>
        </w:rPr>
        <w:t xml:space="preserve">Подменю </w:t>
      </w:r>
      <w:r w:rsidR="009C07E1">
        <w:rPr>
          <w:rFonts w:ascii="Times New Roman" w:hAnsi="Times New Roman" w:cs="Times New Roman"/>
          <w:color w:val="231F20"/>
          <w:sz w:val="20"/>
          <w:szCs w:val="20"/>
          <w:lang w:val="ru-RU"/>
        </w:rPr>
        <w:t>«</w:t>
      </w:r>
      <w:r w:rsidR="009C07E1" w:rsidRPr="009C07E1">
        <w:rPr>
          <w:rFonts w:ascii="Times New Roman" w:hAnsi="Times New Roman" w:cs="Times New Roman"/>
          <w:color w:val="231F20"/>
          <w:sz w:val="20"/>
          <w:szCs w:val="20"/>
          <w:lang w:val="ru-RU"/>
        </w:rPr>
        <w:t>Device Information</w:t>
      </w:r>
      <w:r w:rsidR="009C07E1">
        <w:rPr>
          <w:rFonts w:ascii="Times New Roman" w:hAnsi="Times New Roman" w:cs="Times New Roman"/>
          <w:color w:val="231F20"/>
          <w:sz w:val="20"/>
          <w:szCs w:val="20"/>
          <w:lang w:val="ru-RU"/>
        </w:rPr>
        <w:t>» (</w:t>
      </w:r>
      <w:r w:rsidR="00611C9A" w:rsidRPr="00611C9A">
        <w:rPr>
          <w:rFonts w:ascii="Times New Roman" w:hAnsi="Times New Roman" w:cs="Times New Roman"/>
          <w:color w:val="231F20"/>
          <w:sz w:val="20"/>
          <w:szCs w:val="20"/>
          <w:lang w:val="ru-RU"/>
        </w:rPr>
        <w:t>«Информация об устройстве»</w:t>
      </w:r>
      <w:r w:rsidR="009C07E1">
        <w:rPr>
          <w:rFonts w:ascii="Times New Roman" w:hAnsi="Times New Roman" w:cs="Times New Roman"/>
          <w:color w:val="231F20"/>
          <w:sz w:val="20"/>
          <w:szCs w:val="20"/>
          <w:lang w:val="ru-RU"/>
        </w:rPr>
        <w:t>)</w:t>
      </w:r>
      <w:bookmarkEnd w:id="80"/>
    </w:p>
    <w:p w14:paraId="5DE87FFD" w14:textId="77777777" w:rsidR="00627196" w:rsidRPr="00611C9A" w:rsidRDefault="00627196" w:rsidP="00611C9A">
      <w:pPr>
        <w:pStyle w:val="a3"/>
        <w:spacing w:before="22"/>
        <w:ind w:left="284"/>
        <w:rPr>
          <w:rFonts w:ascii="Times New Roman" w:hAnsi="Times New Roman" w:cs="Times New Roman"/>
          <w:b/>
          <w:sz w:val="20"/>
          <w:szCs w:val="20"/>
          <w:lang w:val="ru-RU"/>
        </w:rPr>
      </w:pPr>
    </w:p>
    <w:p w14:paraId="3B82E507" w14:textId="0517A052" w:rsidR="00627196" w:rsidRPr="00611C9A" w:rsidRDefault="00611C9A" w:rsidP="00611C9A">
      <w:pPr>
        <w:pStyle w:val="a3"/>
        <w:spacing w:before="1" w:line="249" w:lineRule="auto"/>
        <w:ind w:left="284" w:right="355"/>
        <w:jc w:val="both"/>
        <w:rPr>
          <w:rFonts w:ascii="Times New Roman" w:hAnsi="Times New Roman" w:cs="Times New Roman"/>
          <w:sz w:val="20"/>
          <w:szCs w:val="20"/>
          <w:lang w:val="ru-RU"/>
        </w:rPr>
      </w:pPr>
      <w:r w:rsidRPr="00611C9A">
        <w:rPr>
          <w:rFonts w:ascii="Times New Roman" w:hAnsi="Times New Roman" w:cs="Times New Roman"/>
          <w:color w:val="231F20"/>
          <w:sz w:val="20"/>
          <w:szCs w:val="20"/>
          <w:lang w:val="ru-RU"/>
        </w:rPr>
        <w:t>Это подменю содержит информацию об основных параметрах конфигурации устройства. Эти элементы носят исключительно информационный характер, не защищены паролем и не могут быть изменены (только для чтения).</w:t>
      </w:r>
    </w:p>
    <w:p w14:paraId="27990866" w14:textId="77777777" w:rsidR="00627196" w:rsidRPr="009C07E1" w:rsidRDefault="00627196" w:rsidP="00611C9A">
      <w:pPr>
        <w:pStyle w:val="a3"/>
        <w:spacing w:before="3"/>
        <w:ind w:left="284"/>
        <w:rPr>
          <w:rFonts w:ascii="Times New Roman" w:hAnsi="Times New Roman" w:cs="Times New Roman"/>
          <w:sz w:val="20"/>
          <w:szCs w:val="20"/>
          <w:lang w:val="ru-RU"/>
        </w:rPr>
      </w:pPr>
    </w:p>
    <w:p w14:paraId="57A8B0FB" w14:textId="77777777" w:rsidR="00FC578B" w:rsidRPr="009C07E1" w:rsidRDefault="00FC578B" w:rsidP="00611C9A">
      <w:pPr>
        <w:pStyle w:val="a3"/>
        <w:spacing w:before="3"/>
        <w:ind w:left="284"/>
        <w:rPr>
          <w:rFonts w:ascii="Times New Roman" w:hAnsi="Times New Roman" w:cs="Times New Roman"/>
          <w:sz w:val="20"/>
          <w:szCs w:val="20"/>
          <w:lang w:val="ru-RU"/>
        </w:rPr>
      </w:pPr>
    </w:p>
    <w:p w14:paraId="29776B72" w14:textId="77777777" w:rsidR="00FC578B" w:rsidRPr="009C07E1" w:rsidRDefault="00FC578B" w:rsidP="00611C9A">
      <w:pPr>
        <w:pStyle w:val="a3"/>
        <w:spacing w:before="3"/>
        <w:ind w:left="284"/>
        <w:rPr>
          <w:rFonts w:ascii="Times New Roman" w:hAnsi="Times New Roman" w:cs="Times New Roman"/>
          <w:sz w:val="20"/>
          <w:szCs w:val="20"/>
          <w:lang w:val="ru-RU"/>
        </w:rPr>
      </w:pPr>
    </w:p>
    <w:p w14:paraId="638848F2" w14:textId="77777777" w:rsidR="00FC578B" w:rsidRPr="009C07E1" w:rsidRDefault="00FC578B" w:rsidP="00611C9A">
      <w:pPr>
        <w:pStyle w:val="a3"/>
        <w:spacing w:before="3"/>
        <w:ind w:left="284"/>
        <w:rPr>
          <w:rFonts w:ascii="Times New Roman" w:hAnsi="Times New Roman" w:cs="Times New Roman"/>
          <w:sz w:val="20"/>
          <w:szCs w:val="20"/>
          <w:lang w:val="ru-RU"/>
        </w:rPr>
      </w:pPr>
    </w:p>
    <w:p w14:paraId="0AB89B7A" w14:textId="77777777" w:rsidR="00FC578B" w:rsidRPr="009C07E1" w:rsidRDefault="00FC578B" w:rsidP="00611C9A">
      <w:pPr>
        <w:pStyle w:val="a3"/>
        <w:spacing w:before="3"/>
        <w:ind w:left="284"/>
        <w:rPr>
          <w:rFonts w:ascii="Times New Roman" w:hAnsi="Times New Roman" w:cs="Times New Roman"/>
          <w:sz w:val="20"/>
          <w:szCs w:val="20"/>
          <w:lang w:val="ru-RU"/>
        </w:rPr>
      </w:pPr>
    </w:p>
    <w:p w14:paraId="34E3F624" w14:textId="130E9EBB" w:rsidR="00627196" w:rsidRPr="001A4F37" w:rsidRDefault="002968BB" w:rsidP="00611C9A">
      <w:pPr>
        <w:pStyle w:val="3"/>
        <w:tabs>
          <w:tab w:val="left" w:pos="1074"/>
        </w:tabs>
        <w:spacing w:before="1"/>
        <w:ind w:left="284"/>
        <w:rPr>
          <w:rFonts w:ascii="Times New Roman" w:hAnsi="Times New Roman" w:cs="Times New Roman"/>
          <w:color w:val="231F20"/>
          <w:sz w:val="20"/>
          <w:szCs w:val="20"/>
          <w:lang w:val="ru-RU"/>
        </w:rPr>
      </w:pPr>
      <w:bookmarkStart w:id="81" w:name="6.4.4__Submenu_“Units_of_Measure"/>
      <w:bookmarkStart w:id="82" w:name="_Toc221244741"/>
      <w:bookmarkEnd w:id="81"/>
      <w:r w:rsidRPr="001A4F37">
        <w:rPr>
          <w:rFonts w:ascii="Times New Roman" w:hAnsi="Times New Roman" w:cs="Times New Roman"/>
          <w:color w:val="231F20"/>
          <w:sz w:val="20"/>
          <w:szCs w:val="20"/>
          <w:lang w:val="ru-RU"/>
        </w:rPr>
        <w:lastRenderedPageBreak/>
        <w:t xml:space="preserve">6.4.4 </w:t>
      </w:r>
      <w:r w:rsidR="00611C9A" w:rsidRPr="001A4F37">
        <w:rPr>
          <w:rFonts w:ascii="Times New Roman" w:hAnsi="Times New Roman" w:cs="Times New Roman"/>
          <w:color w:val="231F20"/>
          <w:sz w:val="20"/>
          <w:szCs w:val="20"/>
          <w:lang w:val="ru-RU"/>
        </w:rPr>
        <w:t>Подменю</w:t>
      </w:r>
      <w:r w:rsidR="009C07E1">
        <w:rPr>
          <w:rFonts w:ascii="Times New Roman" w:hAnsi="Times New Roman" w:cs="Times New Roman"/>
          <w:color w:val="231F20"/>
          <w:sz w:val="20"/>
          <w:szCs w:val="20"/>
          <w:lang w:val="ru-RU"/>
        </w:rPr>
        <w:t xml:space="preserve"> «</w:t>
      </w:r>
      <w:proofErr w:type="spellStart"/>
      <w:r w:rsidR="009C07E1" w:rsidRPr="009C07E1">
        <w:rPr>
          <w:rFonts w:ascii="Times New Roman" w:hAnsi="Times New Roman" w:cs="Times New Roman"/>
          <w:color w:val="231F20"/>
          <w:sz w:val="20"/>
          <w:szCs w:val="20"/>
          <w:lang w:val="ru-RU"/>
        </w:rPr>
        <w:t>Units</w:t>
      </w:r>
      <w:proofErr w:type="spellEnd"/>
      <w:r w:rsidR="009C07E1" w:rsidRPr="009C07E1">
        <w:rPr>
          <w:rFonts w:ascii="Times New Roman" w:hAnsi="Times New Roman" w:cs="Times New Roman"/>
          <w:color w:val="231F20"/>
          <w:sz w:val="20"/>
          <w:szCs w:val="20"/>
          <w:lang w:val="ru-RU"/>
        </w:rPr>
        <w:t xml:space="preserve"> </w:t>
      </w:r>
      <w:proofErr w:type="spellStart"/>
      <w:r w:rsidR="009C07E1" w:rsidRPr="009C07E1">
        <w:rPr>
          <w:rFonts w:ascii="Times New Roman" w:hAnsi="Times New Roman" w:cs="Times New Roman"/>
          <w:color w:val="231F20"/>
          <w:sz w:val="20"/>
          <w:szCs w:val="20"/>
          <w:lang w:val="ru-RU"/>
        </w:rPr>
        <w:t>of</w:t>
      </w:r>
      <w:proofErr w:type="spellEnd"/>
      <w:r w:rsidR="009C07E1" w:rsidRPr="009C07E1">
        <w:rPr>
          <w:rFonts w:ascii="Times New Roman" w:hAnsi="Times New Roman" w:cs="Times New Roman"/>
          <w:color w:val="231F20"/>
          <w:sz w:val="20"/>
          <w:szCs w:val="20"/>
          <w:lang w:val="ru-RU"/>
        </w:rPr>
        <w:t xml:space="preserve"> </w:t>
      </w:r>
      <w:proofErr w:type="spellStart"/>
      <w:r w:rsidR="009C07E1" w:rsidRPr="009C07E1">
        <w:rPr>
          <w:rFonts w:ascii="Times New Roman" w:hAnsi="Times New Roman" w:cs="Times New Roman"/>
          <w:color w:val="231F20"/>
          <w:sz w:val="20"/>
          <w:szCs w:val="20"/>
          <w:lang w:val="ru-RU"/>
        </w:rPr>
        <w:t>Measure</w:t>
      </w:r>
      <w:proofErr w:type="spellEnd"/>
      <w:r w:rsidR="009C07E1">
        <w:rPr>
          <w:rFonts w:ascii="Times New Roman" w:hAnsi="Times New Roman" w:cs="Times New Roman"/>
          <w:color w:val="231F20"/>
          <w:sz w:val="20"/>
          <w:szCs w:val="20"/>
          <w:lang w:val="ru-RU"/>
        </w:rPr>
        <w:t>»</w:t>
      </w:r>
      <w:r w:rsidR="00611C9A" w:rsidRPr="001A4F37">
        <w:rPr>
          <w:rFonts w:ascii="Times New Roman" w:hAnsi="Times New Roman" w:cs="Times New Roman"/>
          <w:color w:val="231F20"/>
          <w:sz w:val="20"/>
          <w:szCs w:val="20"/>
          <w:lang w:val="ru-RU"/>
        </w:rPr>
        <w:t xml:space="preserve"> </w:t>
      </w:r>
      <w:r w:rsidR="009C07E1">
        <w:rPr>
          <w:rFonts w:ascii="Times New Roman" w:hAnsi="Times New Roman" w:cs="Times New Roman"/>
          <w:color w:val="231F20"/>
          <w:sz w:val="20"/>
          <w:szCs w:val="20"/>
          <w:lang w:val="ru-RU"/>
        </w:rPr>
        <w:t>(</w:t>
      </w:r>
      <w:r w:rsidR="00611C9A" w:rsidRPr="001A4F37">
        <w:rPr>
          <w:rFonts w:ascii="Times New Roman" w:hAnsi="Times New Roman" w:cs="Times New Roman"/>
          <w:color w:val="231F20"/>
          <w:sz w:val="20"/>
          <w:szCs w:val="20"/>
          <w:lang w:val="ru-RU"/>
        </w:rPr>
        <w:t>«Единицы измерения»</w:t>
      </w:r>
      <w:r w:rsidR="009C07E1">
        <w:rPr>
          <w:rFonts w:ascii="Times New Roman" w:hAnsi="Times New Roman" w:cs="Times New Roman"/>
          <w:color w:val="231F20"/>
          <w:sz w:val="20"/>
          <w:szCs w:val="20"/>
          <w:lang w:val="ru-RU"/>
        </w:rPr>
        <w:t>)</w:t>
      </w:r>
      <w:bookmarkEnd w:id="82"/>
    </w:p>
    <w:p w14:paraId="286688B0" w14:textId="77777777" w:rsidR="00627196" w:rsidRPr="001A4F37" w:rsidRDefault="00627196" w:rsidP="00611C9A">
      <w:pPr>
        <w:pStyle w:val="a3"/>
        <w:spacing w:before="25"/>
        <w:ind w:left="284"/>
        <w:rPr>
          <w:rFonts w:ascii="Times New Roman" w:hAnsi="Times New Roman" w:cs="Times New Roman"/>
          <w:b/>
          <w:sz w:val="20"/>
          <w:szCs w:val="20"/>
          <w:lang w:val="ru-RU"/>
        </w:rPr>
      </w:pPr>
    </w:p>
    <w:p w14:paraId="748A25FC" w14:textId="77777777" w:rsidR="001A4F37" w:rsidRPr="009C07E1" w:rsidRDefault="001A4F37" w:rsidP="001A4F37">
      <w:pPr>
        <w:pStyle w:val="a3"/>
        <w:ind w:left="284" w:right="396"/>
        <w:rPr>
          <w:rFonts w:ascii="Times New Roman" w:hAnsi="Times New Roman" w:cs="Times New Roman"/>
          <w:sz w:val="20"/>
          <w:szCs w:val="20"/>
          <w:lang w:val="ru-RU"/>
        </w:rPr>
      </w:pPr>
      <w:r w:rsidRPr="001A4F37">
        <w:rPr>
          <w:rFonts w:ascii="Times New Roman" w:hAnsi="Times New Roman" w:cs="Times New Roman"/>
          <w:sz w:val="20"/>
          <w:szCs w:val="20"/>
          <w:lang w:val="ru-RU"/>
        </w:rPr>
        <w:t>Используйте меню «Единицы измерения» (</w:t>
      </w:r>
      <w:proofErr w:type="spellStart"/>
      <w:r w:rsidRPr="001A4F37">
        <w:rPr>
          <w:rFonts w:ascii="Times New Roman" w:hAnsi="Times New Roman" w:cs="Times New Roman"/>
          <w:sz w:val="20"/>
          <w:szCs w:val="20"/>
          <w:lang w:val="ru-RU"/>
        </w:rPr>
        <w:t>Units</w:t>
      </w:r>
      <w:proofErr w:type="spellEnd"/>
      <w:r w:rsidRPr="001A4F37">
        <w:rPr>
          <w:rFonts w:ascii="Times New Roman" w:hAnsi="Times New Roman" w:cs="Times New Roman"/>
          <w:sz w:val="20"/>
          <w:szCs w:val="20"/>
          <w:lang w:val="ru-RU"/>
        </w:rPr>
        <w:t xml:space="preserve"> </w:t>
      </w:r>
      <w:proofErr w:type="spellStart"/>
      <w:r w:rsidRPr="001A4F37">
        <w:rPr>
          <w:rFonts w:ascii="Times New Roman" w:hAnsi="Times New Roman" w:cs="Times New Roman"/>
          <w:sz w:val="20"/>
          <w:szCs w:val="20"/>
          <w:lang w:val="ru-RU"/>
        </w:rPr>
        <w:t>of</w:t>
      </w:r>
      <w:proofErr w:type="spellEnd"/>
      <w:r w:rsidRPr="001A4F37">
        <w:rPr>
          <w:rFonts w:ascii="Times New Roman" w:hAnsi="Times New Roman" w:cs="Times New Roman"/>
          <w:sz w:val="20"/>
          <w:szCs w:val="20"/>
          <w:lang w:val="ru-RU"/>
        </w:rPr>
        <w:t xml:space="preserve"> </w:t>
      </w:r>
      <w:proofErr w:type="spellStart"/>
      <w:r w:rsidRPr="001A4F37">
        <w:rPr>
          <w:rFonts w:ascii="Times New Roman" w:hAnsi="Times New Roman" w:cs="Times New Roman"/>
          <w:sz w:val="20"/>
          <w:szCs w:val="20"/>
          <w:lang w:val="ru-RU"/>
        </w:rPr>
        <w:t>Measure</w:t>
      </w:r>
      <w:proofErr w:type="spellEnd"/>
      <w:r w:rsidRPr="001A4F37">
        <w:rPr>
          <w:rFonts w:ascii="Times New Roman" w:hAnsi="Times New Roman" w:cs="Times New Roman"/>
          <w:sz w:val="20"/>
          <w:szCs w:val="20"/>
          <w:lang w:val="ru-RU"/>
        </w:rPr>
        <w:t>) для перехода к настройкам единиц измерения для показаний массового расхода, объемного расхода, давления и температуры. Эта опция позволяет настроить расходомер с требуемыми единицами измерения. Это глобальные настройки, которые определяют, что отображается на всех экранах технологической информации и во всех записях регистратора данных. Единицы измерения следует выбирать в соответствии с вашими конкретными задачами измерения. Поддерживается всего 44 различных технических единицы на массовой основе (</w:t>
      </w:r>
      <w:r w:rsidRPr="001A4F37">
        <w:rPr>
          <w:rFonts w:ascii="Times New Roman" w:hAnsi="Times New Roman" w:cs="Times New Roman"/>
          <w:sz w:val="20"/>
          <w:szCs w:val="20"/>
        </w:rPr>
        <w:t>Standard</w:t>
      </w:r>
      <w:r w:rsidRPr="001A4F37">
        <w:rPr>
          <w:rFonts w:ascii="Times New Roman" w:hAnsi="Times New Roman" w:cs="Times New Roman"/>
          <w:sz w:val="20"/>
          <w:szCs w:val="20"/>
          <w:lang w:val="ru-RU"/>
        </w:rPr>
        <w:t xml:space="preserve">, </w:t>
      </w:r>
      <w:r w:rsidRPr="001A4F37">
        <w:rPr>
          <w:rFonts w:ascii="Times New Roman" w:hAnsi="Times New Roman" w:cs="Times New Roman"/>
          <w:sz w:val="20"/>
          <w:szCs w:val="20"/>
        </w:rPr>
        <w:t>Normal</w:t>
      </w:r>
      <w:r w:rsidRPr="001A4F37">
        <w:rPr>
          <w:rFonts w:ascii="Times New Roman" w:hAnsi="Times New Roman" w:cs="Times New Roman"/>
          <w:sz w:val="20"/>
          <w:szCs w:val="20"/>
          <w:lang w:val="ru-RU"/>
        </w:rPr>
        <w:t xml:space="preserve"> и </w:t>
      </w:r>
      <w:r w:rsidRPr="001A4F37">
        <w:rPr>
          <w:rFonts w:ascii="Times New Roman" w:hAnsi="Times New Roman" w:cs="Times New Roman"/>
          <w:sz w:val="20"/>
          <w:szCs w:val="20"/>
        </w:rPr>
        <w:t>True</w:t>
      </w:r>
      <w:r w:rsidRPr="001A4F37">
        <w:rPr>
          <w:rFonts w:ascii="Times New Roman" w:hAnsi="Times New Roman" w:cs="Times New Roman"/>
          <w:sz w:val="20"/>
          <w:szCs w:val="20"/>
          <w:lang w:val="ru-RU"/>
        </w:rPr>
        <w:t xml:space="preserve"> </w:t>
      </w:r>
      <w:r w:rsidRPr="001A4F37">
        <w:rPr>
          <w:rFonts w:ascii="Times New Roman" w:hAnsi="Times New Roman" w:cs="Times New Roman"/>
          <w:sz w:val="20"/>
          <w:szCs w:val="20"/>
        </w:rPr>
        <w:t>Mass</w:t>
      </w:r>
      <w:r w:rsidRPr="001A4F37">
        <w:rPr>
          <w:rFonts w:ascii="Times New Roman" w:hAnsi="Times New Roman" w:cs="Times New Roman"/>
          <w:sz w:val="20"/>
          <w:szCs w:val="20"/>
          <w:lang w:val="ru-RU"/>
        </w:rPr>
        <w:t xml:space="preserve">) (см. Таблицу </w:t>
      </w:r>
      <w:r w:rsidRPr="001A4F37">
        <w:rPr>
          <w:rFonts w:ascii="Times New Roman" w:hAnsi="Times New Roman" w:cs="Times New Roman"/>
          <w:sz w:val="20"/>
          <w:szCs w:val="20"/>
        </w:rPr>
        <w:t>VI</w:t>
      </w:r>
      <w:r w:rsidRPr="001A4F37">
        <w:rPr>
          <w:rFonts w:ascii="Times New Roman" w:hAnsi="Times New Roman" w:cs="Times New Roman"/>
          <w:sz w:val="20"/>
          <w:szCs w:val="20"/>
          <w:lang w:val="ru-RU"/>
        </w:rPr>
        <w:t xml:space="preserve">). Поддерживается всего 15 различных единиц объемного расхода (см. Таблицу </w:t>
      </w:r>
      <w:r w:rsidRPr="001A4F37">
        <w:rPr>
          <w:rFonts w:ascii="Times New Roman" w:hAnsi="Times New Roman" w:cs="Times New Roman"/>
          <w:sz w:val="20"/>
          <w:szCs w:val="20"/>
        </w:rPr>
        <w:t>VII</w:t>
      </w:r>
      <w:r w:rsidRPr="001A4F37">
        <w:rPr>
          <w:rFonts w:ascii="Times New Roman" w:hAnsi="Times New Roman" w:cs="Times New Roman"/>
          <w:sz w:val="20"/>
          <w:szCs w:val="20"/>
          <w:lang w:val="ru-RU"/>
        </w:rPr>
        <w:t>).</w:t>
      </w:r>
    </w:p>
    <w:p w14:paraId="0B27E220" w14:textId="77777777" w:rsidR="001A4F37" w:rsidRPr="009C07E1" w:rsidRDefault="001A4F37" w:rsidP="001A4F37">
      <w:pPr>
        <w:pStyle w:val="a3"/>
        <w:ind w:left="284" w:right="396"/>
        <w:rPr>
          <w:rFonts w:ascii="Times New Roman" w:hAnsi="Times New Roman" w:cs="Times New Roman"/>
          <w:sz w:val="20"/>
          <w:szCs w:val="20"/>
          <w:lang w:val="ru-RU"/>
        </w:rPr>
      </w:pPr>
    </w:p>
    <w:p w14:paraId="29FA4D72" w14:textId="1AC8245E" w:rsidR="00627196" w:rsidRPr="001A4F37" w:rsidRDefault="001A4F37" w:rsidP="001A4F37">
      <w:pPr>
        <w:pStyle w:val="a3"/>
        <w:ind w:left="284" w:right="396"/>
        <w:rPr>
          <w:lang w:val="ru-RU"/>
        </w:rPr>
        <w:sectPr w:rsidR="00627196" w:rsidRPr="001A4F37">
          <w:pgSz w:w="7920" w:h="12240"/>
          <w:pgMar w:top="520" w:right="360" w:bottom="720" w:left="360" w:header="0" w:footer="426" w:gutter="0"/>
          <w:cols w:space="720"/>
        </w:sectPr>
      </w:pPr>
      <w:r w:rsidRPr="001A4F37">
        <w:rPr>
          <w:rFonts w:ascii="Times New Roman" w:hAnsi="Times New Roman" w:cs="Times New Roman"/>
          <w:sz w:val="20"/>
          <w:szCs w:val="20"/>
          <w:lang w:val="ru-RU"/>
        </w:rPr>
        <w:t xml:space="preserve">Поддерживаемые единицы измерения давления перечислены в </w:t>
      </w:r>
      <w:r w:rsidRPr="001A4F37">
        <w:rPr>
          <w:rFonts w:ascii="Times New Roman" w:hAnsi="Times New Roman" w:cs="Times New Roman"/>
          <w:b/>
          <w:bCs/>
          <w:sz w:val="20"/>
          <w:szCs w:val="20"/>
          <w:lang w:val="ru-RU"/>
        </w:rPr>
        <w:t xml:space="preserve">Таблице </w:t>
      </w:r>
      <w:r w:rsidRPr="001A4F37">
        <w:rPr>
          <w:rFonts w:ascii="Times New Roman" w:hAnsi="Times New Roman" w:cs="Times New Roman"/>
          <w:b/>
          <w:bCs/>
          <w:sz w:val="20"/>
          <w:szCs w:val="20"/>
        </w:rPr>
        <w:t>VIII</w:t>
      </w:r>
      <w:r w:rsidRPr="001A4F37">
        <w:rPr>
          <w:rFonts w:ascii="Times New Roman" w:hAnsi="Times New Roman" w:cs="Times New Roman"/>
          <w:sz w:val="20"/>
          <w:szCs w:val="20"/>
          <w:lang w:val="ru-RU"/>
        </w:rPr>
        <w:t xml:space="preserve">, а поддерживаемые единицы измерения температуры — в </w:t>
      </w:r>
      <w:r w:rsidRPr="001A4F37">
        <w:rPr>
          <w:rFonts w:ascii="Times New Roman" w:hAnsi="Times New Roman" w:cs="Times New Roman"/>
          <w:b/>
          <w:bCs/>
          <w:sz w:val="20"/>
          <w:szCs w:val="20"/>
          <w:lang w:val="ru-RU"/>
        </w:rPr>
        <w:t xml:space="preserve">Таблице </w:t>
      </w:r>
      <w:r w:rsidRPr="001A4F37">
        <w:rPr>
          <w:rFonts w:ascii="Times New Roman" w:hAnsi="Times New Roman" w:cs="Times New Roman"/>
          <w:b/>
          <w:bCs/>
          <w:sz w:val="20"/>
          <w:szCs w:val="20"/>
        </w:rPr>
        <w:t>IX</w:t>
      </w:r>
      <w:r w:rsidRPr="001A4F37">
        <w:rPr>
          <w:rFonts w:ascii="Times New Roman" w:hAnsi="Times New Roman" w:cs="Times New Roman"/>
          <w:b/>
          <w:bCs/>
          <w:sz w:val="20"/>
          <w:szCs w:val="20"/>
          <w:lang w:val="ru-RU"/>
        </w:rPr>
        <w:t>.</w:t>
      </w:r>
    </w:p>
    <w:tbl>
      <w:tblPr>
        <w:tblStyle w:val="TableNormal"/>
        <w:tblW w:w="6449" w:type="dxa"/>
        <w:tblInd w:w="35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866"/>
        <w:gridCol w:w="1557"/>
        <w:gridCol w:w="1869"/>
        <w:gridCol w:w="2157"/>
      </w:tblGrid>
      <w:tr w:rsidR="00627196" w:rsidRPr="00832E0B" w14:paraId="183079FA" w14:textId="77777777" w:rsidTr="001A4F37">
        <w:trPr>
          <w:trHeight w:val="289"/>
        </w:trPr>
        <w:tc>
          <w:tcPr>
            <w:tcW w:w="6449" w:type="dxa"/>
            <w:gridSpan w:val="4"/>
            <w:tcBorders>
              <w:top w:val="nil"/>
              <w:left w:val="nil"/>
              <w:bottom w:val="nil"/>
              <w:right w:val="nil"/>
            </w:tcBorders>
            <w:shd w:val="clear" w:color="auto" w:fill="231F20"/>
          </w:tcPr>
          <w:p w14:paraId="0279DD6E" w14:textId="11907854" w:rsidR="00627196" w:rsidRPr="00FC578B" w:rsidRDefault="001A4F37" w:rsidP="00FC578B">
            <w:pPr>
              <w:pStyle w:val="TableParagraph"/>
              <w:spacing w:before="56"/>
              <w:ind w:left="66"/>
              <w:jc w:val="center"/>
              <w:rPr>
                <w:rFonts w:ascii="Times New Roman" w:hAnsi="Times New Roman" w:cs="Times New Roman"/>
                <w:sz w:val="16"/>
                <w:szCs w:val="16"/>
                <w:lang w:val="ru-RU"/>
              </w:rPr>
            </w:pPr>
            <w:bookmarkStart w:id="83" w:name="_bookmark43"/>
            <w:bookmarkStart w:id="84" w:name="_bookmark44"/>
            <w:bookmarkStart w:id="85" w:name="_bookmark45"/>
            <w:bookmarkEnd w:id="83"/>
            <w:bookmarkEnd w:id="84"/>
            <w:bookmarkEnd w:id="85"/>
            <w:r w:rsidRPr="00FC578B">
              <w:rPr>
                <w:rFonts w:ascii="Times New Roman" w:hAnsi="Times New Roman" w:cs="Times New Roman"/>
                <w:sz w:val="16"/>
                <w:szCs w:val="16"/>
                <w:lang w:val="ru-RU"/>
              </w:rPr>
              <w:lastRenderedPageBreak/>
              <w:t>ТАБЛИЦА VI: СПИСОК ПОДДЕРЖИВАЕМЫХ ЕДИНИЦ ИЗМЕРЕНИЯ МАССОВОГО РАСХОДА</w:t>
            </w:r>
          </w:p>
        </w:tc>
      </w:tr>
      <w:tr w:rsidR="00627196" w:rsidRPr="001A4F37" w14:paraId="6783AE75" w14:textId="77777777" w:rsidTr="001A4F37">
        <w:trPr>
          <w:trHeight w:val="416"/>
        </w:trPr>
        <w:tc>
          <w:tcPr>
            <w:tcW w:w="866" w:type="dxa"/>
            <w:shd w:val="clear" w:color="auto" w:fill="DCDDDE"/>
            <w:vAlign w:val="center"/>
          </w:tcPr>
          <w:p w14:paraId="16C41FB7" w14:textId="1E0855B6" w:rsidR="00627196" w:rsidRPr="00FC578B" w:rsidRDefault="001A4F37" w:rsidP="00FC578B">
            <w:pPr>
              <w:pStyle w:val="TableParagraph"/>
              <w:ind w:left="66"/>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Номер</w:t>
            </w:r>
          </w:p>
        </w:tc>
        <w:tc>
          <w:tcPr>
            <w:tcW w:w="1557" w:type="dxa"/>
            <w:tcBorders>
              <w:top w:val="nil"/>
            </w:tcBorders>
            <w:shd w:val="clear" w:color="auto" w:fill="DCDDDE"/>
            <w:vAlign w:val="center"/>
          </w:tcPr>
          <w:p w14:paraId="7D015E92" w14:textId="2433038E" w:rsidR="00627196" w:rsidRPr="00FC578B" w:rsidRDefault="001A4F37" w:rsidP="00FC578B">
            <w:pPr>
              <w:pStyle w:val="TableParagraph"/>
              <w:spacing w:line="180" w:lineRule="atLeast"/>
              <w:ind w:left="66"/>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Ед. измерения массового расхода</w:t>
            </w:r>
          </w:p>
        </w:tc>
        <w:tc>
          <w:tcPr>
            <w:tcW w:w="1869" w:type="dxa"/>
            <w:tcBorders>
              <w:top w:val="nil"/>
            </w:tcBorders>
            <w:shd w:val="clear" w:color="auto" w:fill="DCDDDE"/>
            <w:vAlign w:val="center"/>
          </w:tcPr>
          <w:p w14:paraId="3895FA3E" w14:textId="4221FC76" w:rsidR="00627196" w:rsidRPr="00FC578B" w:rsidRDefault="001A4F37" w:rsidP="00FC578B">
            <w:pPr>
              <w:pStyle w:val="TableParagraph"/>
              <w:ind w:left="66"/>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Ед. измерения объема интегратора</w:t>
            </w:r>
          </w:p>
        </w:tc>
        <w:tc>
          <w:tcPr>
            <w:tcW w:w="2157" w:type="dxa"/>
            <w:tcBorders>
              <w:top w:val="nil"/>
            </w:tcBorders>
            <w:shd w:val="clear" w:color="auto" w:fill="DCDDDE"/>
            <w:vAlign w:val="center"/>
          </w:tcPr>
          <w:p w14:paraId="6CADEDAB" w14:textId="2DADDABC" w:rsidR="00627196" w:rsidRPr="00FC578B" w:rsidRDefault="001A4F37" w:rsidP="00FC578B">
            <w:pPr>
              <w:pStyle w:val="TableParagraph"/>
              <w:ind w:left="66"/>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Описание</w:t>
            </w:r>
          </w:p>
        </w:tc>
      </w:tr>
      <w:tr w:rsidR="00627196" w:rsidRPr="001A4F37" w14:paraId="4A241BA3" w14:textId="77777777" w:rsidTr="001A4F37">
        <w:trPr>
          <w:trHeight w:val="160"/>
        </w:trPr>
        <w:tc>
          <w:tcPr>
            <w:tcW w:w="6449" w:type="dxa"/>
            <w:gridSpan w:val="4"/>
            <w:vAlign w:val="center"/>
          </w:tcPr>
          <w:p w14:paraId="41C8A9BA" w14:textId="13942ACB" w:rsidR="00627196" w:rsidRPr="001A4F37" w:rsidRDefault="001A4F37" w:rsidP="001A4F37">
            <w:pPr>
              <w:pStyle w:val="TableParagraph"/>
              <w:spacing w:line="140" w:lineRule="exact"/>
              <w:ind w:left="20" w:right="1"/>
              <w:jc w:val="center"/>
              <w:rPr>
                <w:rFonts w:ascii="Times New Roman" w:hAnsi="Times New Roman" w:cs="Times New Roman"/>
                <w:b/>
                <w:sz w:val="16"/>
                <w:lang w:val="ru-RU"/>
              </w:rPr>
            </w:pPr>
            <w:r>
              <w:rPr>
                <w:rFonts w:ascii="Times New Roman" w:hAnsi="Times New Roman" w:cs="Times New Roman"/>
                <w:b/>
                <w:color w:val="231F20"/>
                <w:spacing w:val="-2"/>
                <w:sz w:val="16"/>
                <w:lang w:val="ru-RU"/>
              </w:rPr>
              <w:t>СТАНДАРТ</w:t>
            </w:r>
          </w:p>
        </w:tc>
      </w:tr>
      <w:tr w:rsidR="00627196" w:rsidRPr="001A4F37" w14:paraId="64B78CAC" w14:textId="77777777" w:rsidTr="001A4F37">
        <w:trPr>
          <w:trHeight w:val="179"/>
        </w:trPr>
        <w:tc>
          <w:tcPr>
            <w:tcW w:w="866" w:type="dxa"/>
            <w:vAlign w:val="center"/>
          </w:tcPr>
          <w:p w14:paraId="66451899" w14:textId="77777777" w:rsidR="00627196" w:rsidRPr="001A4F37" w:rsidRDefault="00000000" w:rsidP="001A4F37">
            <w:pPr>
              <w:pStyle w:val="TableParagraph"/>
              <w:spacing w:line="159"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1</w:t>
            </w:r>
          </w:p>
        </w:tc>
        <w:tc>
          <w:tcPr>
            <w:tcW w:w="1557" w:type="dxa"/>
            <w:vAlign w:val="center"/>
          </w:tcPr>
          <w:p w14:paraId="03CDA45D" w14:textId="77777777" w:rsidR="00627196" w:rsidRPr="001A4F37" w:rsidRDefault="00000000" w:rsidP="001A4F37">
            <w:pPr>
              <w:pStyle w:val="TableParagraph"/>
              <w:spacing w:line="159" w:lineRule="exact"/>
              <w:ind w:left="28" w:right="2"/>
              <w:jc w:val="center"/>
              <w:rPr>
                <w:rFonts w:ascii="Times New Roman" w:hAnsi="Times New Roman" w:cs="Times New Roman"/>
                <w:sz w:val="16"/>
              </w:rPr>
            </w:pPr>
            <w:r w:rsidRPr="001A4F37">
              <w:rPr>
                <w:rFonts w:ascii="Times New Roman" w:hAnsi="Times New Roman" w:cs="Times New Roman"/>
                <w:color w:val="231F20"/>
                <w:spacing w:val="-5"/>
                <w:sz w:val="16"/>
              </w:rPr>
              <w:t>%FS</w:t>
            </w:r>
          </w:p>
        </w:tc>
        <w:tc>
          <w:tcPr>
            <w:tcW w:w="1869" w:type="dxa"/>
            <w:vAlign w:val="center"/>
          </w:tcPr>
          <w:p w14:paraId="03274427" w14:textId="77777777" w:rsidR="00627196" w:rsidRPr="001A4F37" w:rsidRDefault="00000000" w:rsidP="001A4F37">
            <w:pPr>
              <w:pStyle w:val="TableParagraph"/>
              <w:spacing w:line="159" w:lineRule="exact"/>
              <w:ind w:left="32" w:right="9"/>
              <w:jc w:val="center"/>
              <w:rPr>
                <w:rFonts w:ascii="Times New Roman" w:hAnsi="Times New Roman" w:cs="Times New Roman"/>
                <w:sz w:val="16"/>
              </w:rPr>
            </w:pPr>
            <w:r w:rsidRPr="001A4F37">
              <w:rPr>
                <w:rFonts w:ascii="Times New Roman" w:hAnsi="Times New Roman" w:cs="Times New Roman"/>
                <w:color w:val="231F20"/>
                <w:spacing w:val="-5"/>
                <w:sz w:val="16"/>
              </w:rPr>
              <w:t>%s</w:t>
            </w:r>
          </w:p>
        </w:tc>
        <w:tc>
          <w:tcPr>
            <w:tcW w:w="2157" w:type="dxa"/>
            <w:vAlign w:val="center"/>
          </w:tcPr>
          <w:p w14:paraId="146E40C5" w14:textId="0B03874D" w:rsidR="00627196" w:rsidRPr="00FC578B" w:rsidRDefault="001A4F37" w:rsidP="001A4F37">
            <w:pPr>
              <w:pStyle w:val="TableParagraph"/>
              <w:spacing w:line="159" w:lineRule="exact"/>
              <w:ind w:right="16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Процент от полной шкалы</w:t>
            </w:r>
          </w:p>
        </w:tc>
      </w:tr>
      <w:tr w:rsidR="00627196" w:rsidRPr="001A4F37" w14:paraId="50ACABBD" w14:textId="77777777" w:rsidTr="001A4F37">
        <w:trPr>
          <w:trHeight w:val="181"/>
        </w:trPr>
        <w:tc>
          <w:tcPr>
            <w:tcW w:w="866" w:type="dxa"/>
            <w:vAlign w:val="center"/>
          </w:tcPr>
          <w:p w14:paraId="709CA1C9" w14:textId="77777777" w:rsidR="00627196" w:rsidRPr="001A4F37" w:rsidRDefault="00000000" w:rsidP="001A4F37">
            <w:pPr>
              <w:pStyle w:val="TableParagraph"/>
              <w:spacing w:line="162"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2</w:t>
            </w:r>
          </w:p>
        </w:tc>
        <w:tc>
          <w:tcPr>
            <w:tcW w:w="1557" w:type="dxa"/>
            <w:vAlign w:val="center"/>
          </w:tcPr>
          <w:p w14:paraId="43F78D29" w14:textId="77777777" w:rsidR="00627196" w:rsidRPr="001A4F37" w:rsidRDefault="00000000" w:rsidP="001A4F37">
            <w:pPr>
              <w:pStyle w:val="TableParagraph"/>
              <w:spacing w:line="162" w:lineRule="exact"/>
              <w:ind w:left="28"/>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SuL</w:t>
            </w:r>
            <w:proofErr w:type="spellEnd"/>
            <w:r w:rsidRPr="001A4F37">
              <w:rPr>
                <w:rFonts w:ascii="Times New Roman" w:hAnsi="Times New Roman" w:cs="Times New Roman"/>
                <w:color w:val="231F20"/>
                <w:spacing w:val="-2"/>
                <w:sz w:val="16"/>
              </w:rPr>
              <w:t>/min</w:t>
            </w:r>
          </w:p>
        </w:tc>
        <w:tc>
          <w:tcPr>
            <w:tcW w:w="1869" w:type="dxa"/>
            <w:vAlign w:val="center"/>
          </w:tcPr>
          <w:p w14:paraId="0AEF4287" w14:textId="77777777" w:rsidR="00627196" w:rsidRPr="001A4F37" w:rsidRDefault="00000000" w:rsidP="001A4F37">
            <w:pPr>
              <w:pStyle w:val="TableParagraph"/>
              <w:spacing w:line="162" w:lineRule="exact"/>
              <w:ind w:left="32" w:right="13"/>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SuL</w:t>
            </w:r>
            <w:proofErr w:type="spellEnd"/>
          </w:p>
        </w:tc>
        <w:tc>
          <w:tcPr>
            <w:tcW w:w="2157" w:type="dxa"/>
            <w:vAlign w:val="center"/>
          </w:tcPr>
          <w:p w14:paraId="17D7E659" w14:textId="43CF97F9" w:rsidR="00627196" w:rsidRPr="00FC578B" w:rsidRDefault="001A4F37" w:rsidP="001A4F37">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Микролитры в минуту</w:t>
            </w:r>
          </w:p>
        </w:tc>
      </w:tr>
      <w:tr w:rsidR="00627196" w:rsidRPr="001A4F37" w14:paraId="4499C87F" w14:textId="77777777" w:rsidTr="001A4F37">
        <w:trPr>
          <w:trHeight w:val="179"/>
        </w:trPr>
        <w:tc>
          <w:tcPr>
            <w:tcW w:w="866" w:type="dxa"/>
            <w:vAlign w:val="center"/>
          </w:tcPr>
          <w:p w14:paraId="0B454F79" w14:textId="77777777" w:rsidR="00627196" w:rsidRPr="001A4F37" w:rsidRDefault="00000000" w:rsidP="001A4F37">
            <w:pPr>
              <w:pStyle w:val="TableParagraph"/>
              <w:spacing w:line="159"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3</w:t>
            </w:r>
          </w:p>
        </w:tc>
        <w:tc>
          <w:tcPr>
            <w:tcW w:w="1557" w:type="dxa"/>
            <w:vAlign w:val="center"/>
          </w:tcPr>
          <w:p w14:paraId="7D069850" w14:textId="77777777" w:rsidR="00627196" w:rsidRPr="001A4F37" w:rsidRDefault="00000000" w:rsidP="001A4F37">
            <w:pPr>
              <w:pStyle w:val="TableParagraph"/>
              <w:spacing w:line="159" w:lineRule="exact"/>
              <w:ind w:left="28" w:right="5"/>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SmL</w:t>
            </w:r>
            <w:proofErr w:type="spellEnd"/>
            <w:r w:rsidRPr="001A4F37">
              <w:rPr>
                <w:rFonts w:ascii="Times New Roman" w:hAnsi="Times New Roman" w:cs="Times New Roman"/>
                <w:color w:val="231F20"/>
                <w:spacing w:val="-2"/>
                <w:sz w:val="16"/>
              </w:rPr>
              <w:t>/sec</w:t>
            </w:r>
          </w:p>
        </w:tc>
        <w:tc>
          <w:tcPr>
            <w:tcW w:w="1869" w:type="dxa"/>
            <w:vAlign w:val="center"/>
          </w:tcPr>
          <w:p w14:paraId="010E4095" w14:textId="77777777" w:rsidR="00627196" w:rsidRPr="001A4F37" w:rsidRDefault="00000000" w:rsidP="001A4F37">
            <w:pPr>
              <w:pStyle w:val="TableParagraph"/>
              <w:spacing w:line="159" w:lineRule="exact"/>
              <w:ind w:left="32" w:right="8"/>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SmL</w:t>
            </w:r>
            <w:proofErr w:type="spellEnd"/>
          </w:p>
        </w:tc>
        <w:tc>
          <w:tcPr>
            <w:tcW w:w="2157" w:type="dxa"/>
            <w:vAlign w:val="center"/>
          </w:tcPr>
          <w:p w14:paraId="1AD05000" w14:textId="5FD92100"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Миллилитры в секунду</w:t>
            </w:r>
          </w:p>
        </w:tc>
      </w:tr>
      <w:tr w:rsidR="00627196" w:rsidRPr="001A4F37" w14:paraId="500A52EC" w14:textId="77777777" w:rsidTr="001A4F37">
        <w:trPr>
          <w:trHeight w:val="179"/>
        </w:trPr>
        <w:tc>
          <w:tcPr>
            <w:tcW w:w="866" w:type="dxa"/>
            <w:vAlign w:val="center"/>
          </w:tcPr>
          <w:p w14:paraId="5AAD93D4" w14:textId="77777777" w:rsidR="00627196" w:rsidRPr="001A4F37" w:rsidRDefault="00000000" w:rsidP="001A4F37">
            <w:pPr>
              <w:pStyle w:val="TableParagraph"/>
              <w:spacing w:line="159"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4</w:t>
            </w:r>
          </w:p>
        </w:tc>
        <w:tc>
          <w:tcPr>
            <w:tcW w:w="1557" w:type="dxa"/>
            <w:vAlign w:val="center"/>
          </w:tcPr>
          <w:p w14:paraId="500D0C86" w14:textId="77777777" w:rsidR="00627196" w:rsidRPr="001A4F37" w:rsidRDefault="00000000" w:rsidP="001A4F37">
            <w:pPr>
              <w:pStyle w:val="TableParagraph"/>
              <w:spacing w:line="159" w:lineRule="exact"/>
              <w:ind w:left="28"/>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SmL</w:t>
            </w:r>
            <w:proofErr w:type="spellEnd"/>
            <w:r w:rsidRPr="001A4F37">
              <w:rPr>
                <w:rFonts w:ascii="Times New Roman" w:hAnsi="Times New Roman" w:cs="Times New Roman"/>
                <w:color w:val="231F20"/>
                <w:spacing w:val="-2"/>
                <w:sz w:val="16"/>
              </w:rPr>
              <w:t>/min</w:t>
            </w:r>
          </w:p>
        </w:tc>
        <w:tc>
          <w:tcPr>
            <w:tcW w:w="1869" w:type="dxa"/>
            <w:vAlign w:val="center"/>
          </w:tcPr>
          <w:p w14:paraId="1FA648B9" w14:textId="77777777" w:rsidR="00627196" w:rsidRPr="001A4F37" w:rsidRDefault="00000000" w:rsidP="001A4F37">
            <w:pPr>
              <w:pStyle w:val="TableParagraph"/>
              <w:spacing w:line="159" w:lineRule="exact"/>
              <w:ind w:left="32" w:right="8"/>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SmL</w:t>
            </w:r>
            <w:proofErr w:type="spellEnd"/>
          </w:p>
        </w:tc>
        <w:tc>
          <w:tcPr>
            <w:tcW w:w="2157" w:type="dxa"/>
            <w:vAlign w:val="center"/>
          </w:tcPr>
          <w:p w14:paraId="4940A518" w14:textId="6F02642A" w:rsidR="00627196" w:rsidRPr="00FC578B" w:rsidRDefault="001A4F37" w:rsidP="001A4F37">
            <w:pPr>
              <w:pStyle w:val="TableParagraph"/>
              <w:spacing w:line="159" w:lineRule="exact"/>
              <w:ind w:right="15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Миллилитры в минуту</w:t>
            </w:r>
          </w:p>
        </w:tc>
      </w:tr>
      <w:tr w:rsidR="00627196" w:rsidRPr="001A4F37" w14:paraId="499B1F3C" w14:textId="77777777" w:rsidTr="001A4F37">
        <w:trPr>
          <w:trHeight w:val="181"/>
        </w:trPr>
        <w:tc>
          <w:tcPr>
            <w:tcW w:w="866" w:type="dxa"/>
            <w:vAlign w:val="center"/>
          </w:tcPr>
          <w:p w14:paraId="371C1355" w14:textId="77777777" w:rsidR="00627196" w:rsidRPr="001A4F37" w:rsidRDefault="00000000" w:rsidP="001A4F37">
            <w:pPr>
              <w:pStyle w:val="TableParagraph"/>
              <w:spacing w:line="162"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5</w:t>
            </w:r>
          </w:p>
        </w:tc>
        <w:tc>
          <w:tcPr>
            <w:tcW w:w="1557" w:type="dxa"/>
            <w:vAlign w:val="center"/>
          </w:tcPr>
          <w:p w14:paraId="4B1E776C" w14:textId="77777777" w:rsidR="00627196" w:rsidRPr="001A4F37" w:rsidRDefault="00000000" w:rsidP="001A4F37">
            <w:pPr>
              <w:pStyle w:val="TableParagraph"/>
              <w:spacing w:line="162" w:lineRule="exact"/>
              <w:ind w:left="28" w:right="1"/>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SmL</w:t>
            </w:r>
            <w:proofErr w:type="spellEnd"/>
            <w:r w:rsidRPr="001A4F37">
              <w:rPr>
                <w:rFonts w:ascii="Times New Roman" w:hAnsi="Times New Roman" w:cs="Times New Roman"/>
                <w:color w:val="231F20"/>
                <w:spacing w:val="-2"/>
                <w:sz w:val="16"/>
              </w:rPr>
              <w:t>/</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6AD85860" w14:textId="77777777" w:rsidR="00627196" w:rsidRPr="001A4F37" w:rsidRDefault="00000000" w:rsidP="001A4F37">
            <w:pPr>
              <w:pStyle w:val="TableParagraph"/>
              <w:spacing w:line="162" w:lineRule="exact"/>
              <w:ind w:left="32" w:right="8"/>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SmL</w:t>
            </w:r>
            <w:proofErr w:type="spellEnd"/>
          </w:p>
        </w:tc>
        <w:tc>
          <w:tcPr>
            <w:tcW w:w="2157" w:type="dxa"/>
            <w:vAlign w:val="center"/>
          </w:tcPr>
          <w:p w14:paraId="08C35B88" w14:textId="59481B7F" w:rsidR="00627196" w:rsidRPr="00FC578B" w:rsidRDefault="001A4F37" w:rsidP="001A4F37">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Миллилитры в час</w:t>
            </w:r>
          </w:p>
        </w:tc>
      </w:tr>
      <w:tr w:rsidR="00627196" w:rsidRPr="001A4F37" w14:paraId="2D2DF109" w14:textId="77777777" w:rsidTr="001A4F37">
        <w:trPr>
          <w:trHeight w:val="179"/>
        </w:trPr>
        <w:tc>
          <w:tcPr>
            <w:tcW w:w="866" w:type="dxa"/>
            <w:vAlign w:val="center"/>
          </w:tcPr>
          <w:p w14:paraId="5F0A2ECA" w14:textId="77777777" w:rsidR="00627196" w:rsidRPr="001A4F37" w:rsidRDefault="00000000" w:rsidP="001A4F37">
            <w:pPr>
              <w:pStyle w:val="TableParagraph"/>
              <w:spacing w:line="159"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6</w:t>
            </w:r>
          </w:p>
        </w:tc>
        <w:tc>
          <w:tcPr>
            <w:tcW w:w="1557" w:type="dxa"/>
            <w:vAlign w:val="center"/>
          </w:tcPr>
          <w:p w14:paraId="24B1EE1A" w14:textId="77777777" w:rsidR="00627196" w:rsidRPr="001A4F37" w:rsidRDefault="00000000" w:rsidP="001A4F37">
            <w:pPr>
              <w:pStyle w:val="TableParagraph"/>
              <w:spacing w:line="159" w:lineRule="exact"/>
              <w:ind w:left="28" w:right="2"/>
              <w:jc w:val="center"/>
              <w:rPr>
                <w:rFonts w:ascii="Times New Roman" w:hAnsi="Times New Roman" w:cs="Times New Roman"/>
                <w:sz w:val="16"/>
              </w:rPr>
            </w:pPr>
            <w:r w:rsidRPr="001A4F37">
              <w:rPr>
                <w:rFonts w:ascii="Times New Roman" w:hAnsi="Times New Roman" w:cs="Times New Roman"/>
                <w:color w:val="231F20"/>
                <w:spacing w:val="-2"/>
                <w:sz w:val="16"/>
              </w:rPr>
              <w:t>SL/sec</w:t>
            </w:r>
          </w:p>
        </w:tc>
        <w:tc>
          <w:tcPr>
            <w:tcW w:w="1869" w:type="dxa"/>
            <w:vAlign w:val="center"/>
          </w:tcPr>
          <w:p w14:paraId="59081271" w14:textId="77777777" w:rsidR="00627196" w:rsidRPr="001A4F37" w:rsidRDefault="00000000" w:rsidP="001A4F37">
            <w:pPr>
              <w:pStyle w:val="TableParagraph"/>
              <w:spacing w:line="159" w:lineRule="exact"/>
              <w:ind w:left="32" w:right="11"/>
              <w:jc w:val="center"/>
              <w:rPr>
                <w:rFonts w:ascii="Times New Roman" w:hAnsi="Times New Roman" w:cs="Times New Roman"/>
                <w:sz w:val="16"/>
              </w:rPr>
            </w:pPr>
            <w:r w:rsidRPr="001A4F37">
              <w:rPr>
                <w:rFonts w:ascii="Times New Roman" w:hAnsi="Times New Roman" w:cs="Times New Roman"/>
                <w:color w:val="231F20"/>
                <w:spacing w:val="-5"/>
                <w:sz w:val="16"/>
              </w:rPr>
              <w:t>SL</w:t>
            </w:r>
          </w:p>
        </w:tc>
        <w:tc>
          <w:tcPr>
            <w:tcW w:w="2157" w:type="dxa"/>
            <w:vAlign w:val="center"/>
          </w:tcPr>
          <w:p w14:paraId="25B85F54" w14:textId="3C6C1DBF"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 в секунду</w:t>
            </w:r>
          </w:p>
        </w:tc>
      </w:tr>
      <w:tr w:rsidR="00627196" w:rsidRPr="001A4F37" w14:paraId="2E14FA27" w14:textId="77777777" w:rsidTr="001A4F37">
        <w:trPr>
          <w:trHeight w:val="179"/>
        </w:trPr>
        <w:tc>
          <w:tcPr>
            <w:tcW w:w="866" w:type="dxa"/>
            <w:vAlign w:val="center"/>
          </w:tcPr>
          <w:p w14:paraId="56849FBD" w14:textId="77777777" w:rsidR="00627196" w:rsidRPr="001A4F37" w:rsidRDefault="00000000" w:rsidP="001A4F37">
            <w:pPr>
              <w:pStyle w:val="TableParagraph"/>
              <w:spacing w:line="159"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7</w:t>
            </w:r>
          </w:p>
        </w:tc>
        <w:tc>
          <w:tcPr>
            <w:tcW w:w="1557" w:type="dxa"/>
            <w:vAlign w:val="center"/>
          </w:tcPr>
          <w:p w14:paraId="38F0FBB7" w14:textId="77777777" w:rsidR="00627196" w:rsidRPr="001A4F37" w:rsidRDefault="00000000" w:rsidP="001A4F37">
            <w:pPr>
              <w:pStyle w:val="TableParagraph"/>
              <w:spacing w:line="159" w:lineRule="exact"/>
              <w:ind w:left="28" w:right="5"/>
              <w:jc w:val="center"/>
              <w:rPr>
                <w:rFonts w:ascii="Times New Roman" w:hAnsi="Times New Roman" w:cs="Times New Roman"/>
                <w:sz w:val="16"/>
              </w:rPr>
            </w:pPr>
            <w:r w:rsidRPr="001A4F37">
              <w:rPr>
                <w:rFonts w:ascii="Times New Roman" w:hAnsi="Times New Roman" w:cs="Times New Roman"/>
                <w:color w:val="231F20"/>
                <w:spacing w:val="-2"/>
                <w:sz w:val="16"/>
              </w:rPr>
              <w:t>SL/min</w:t>
            </w:r>
          </w:p>
        </w:tc>
        <w:tc>
          <w:tcPr>
            <w:tcW w:w="1869" w:type="dxa"/>
            <w:vAlign w:val="center"/>
          </w:tcPr>
          <w:p w14:paraId="0FF55E18" w14:textId="77777777" w:rsidR="00627196" w:rsidRPr="001A4F37" w:rsidRDefault="00000000" w:rsidP="001A4F37">
            <w:pPr>
              <w:pStyle w:val="TableParagraph"/>
              <w:spacing w:line="159" w:lineRule="exact"/>
              <w:ind w:left="32" w:right="11"/>
              <w:jc w:val="center"/>
              <w:rPr>
                <w:rFonts w:ascii="Times New Roman" w:hAnsi="Times New Roman" w:cs="Times New Roman"/>
                <w:sz w:val="16"/>
              </w:rPr>
            </w:pPr>
            <w:r w:rsidRPr="001A4F37">
              <w:rPr>
                <w:rFonts w:ascii="Times New Roman" w:hAnsi="Times New Roman" w:cs="Times New Roman"/>
                <w:color w:val="231F20"/>
                <w:spacing w:val="-5"/>
                <w:sz w:val="16"/>
              </w:rPr>
              <w:t>SL</w:t>
            </w:r>
          </w:p>
        </w:tc>
        <w:tc>
          <w:tcPr>
            <w:tcW w:w="2157" w:type="dxa"/>
            <w:vAlign w:val="center"/>
          </w:tcPr>
          <w:p w14:paraId="5327848D" w14:textId="5FC622C1"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Литры в минуту</w:t>
            </w:r>
          </w:p>
        </w:tc>
      </w:tr>
      <w:tr w:rsidR="00627196" w:rsidRPr="001A4F37" w14:paraId="3C921EDD" w14:textId="77777777" w:rsidTr="001A4F37">
        <w:trPr>
          <w:trHeight w:val="181"/>
        </w:trPr>
        <w:tc>
          <w:tcPr>
            <w:tcW w:w="866" w:type="dxa"/>
            <w:vAlign w:val="center"/>
          </w:tcPr>
          <w:p w14:paraId="75CD7757" w14:textId="77777777" w:rsidR="00627196" w:rsidRPr="001A4F37" w:rsidRDefault="00000000" w:rsidP="001A4F37">
            <w:pPr>
              <w:pStyle w:val="TableParagraph"/>
              <w:spacing w:line="162"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8</w:t>
            </w:r>
          </w:p>
        </w:tc>
        <w:tc>
          <w:tcPr>
            <w:tcW w:w="1557" w:type="dxa"/>
            <w:vAlign w:val="center"/>
          </w:tcPr>
          <w:p w14:paraId="66684841" w14:textId="77777777" w:rsidR="00627196" w:rsidRPr="001A4F37" w:rsidRDefault="00000000" w:rsidP="001A4F37">
            <w:pPr>
              <w:pStyle w:val="TableParagraph"/>
              <w:spacing w:line="162" w:lineRule="exact"/>
              <w:ind w:left="28" w:right="1"/>
              <w:jc w:val="center"/>
              <w:rPr>
                <w:rFonts w:ascii="Times New Roman" w:hAnsi="Times New Roman" w:cs="Times New Roman"/>
                <w:sz w:val="16"/>
              </w:rPr>
            </w:pPr>
            <w:r w:rsidRPr="001A4F37">
              <w:rPr>
                <w:rFonts w:ascii="Times New Roman" w:hAnsi="Times New Roman" w:cs="Times New Roman"/>
                <w:color w:val="231F20"/>
                <w:spacing w:val="-2"/>
                <w:sz w:val="16"/>
              </w:rPr>
              <w:t>SL/</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49A8C4FF" w14:textId="77777777" w:rsidR="00627196" w:rsidRPr="001A4F37" w:rsidRDefault="00000000" w:rsidP="001A4F37">
            <w:pPr>
              <w:pStyle w:val="TableParagraph"/>
              <w:spacing w:line="162" w:lineRule="exact"/>
              <w:ind w:left="32" w:right="11"/>
              <w:jc w:val="center"/>
              <w:rPr>
                <w:rFonts w:ascii="Times New Roman" w:hAnsi="Times New Roman" w:cs="Times New Roman"/>
                <w:sz w:val="16"/>
              </w:rPr>
            </w:pPr>
            <w:r w:rsidRPr="001A4F37">
              <w:rPr>
                <w:rFonts w:ascii="Times New Roman" w:hAnsi="Times New Roman" w:cs="Times New Roman"/>
                <w:color w:val="231F20"/>
                <w:spacing w:val="-5"/>
                <w:sz w:val="16"/>
              </w:rPr>
              <w:t>SL</w:t>
            </w:r>
          </w:p>
        </w:tc>
        <w:tc>
          <w:tcPr>
            <w:tcW w:w="2157" w:type="dxa"/>
            <w:vAlign w:val="center"/>
          </w:tcPr>
          <w:p w14:paraId="6A9A4D3D" w14:textId="4A6865C0" w:rsidR="00627196" w:rsidRPr="00FC578B" w:rsidRDefault="001A4F37" w:rsidP="001A4F37">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Литры в час</w:t>
            </w:r>
          </w:p>
        </w:tc>
      </w:tr>
      <w:tr w:rsidR="00627196" w:rsidRPr="001A4F37" w14:paraId="7864AA4E" w14:textId="77777777" w:rsidTr="001A4F37">
        <w:trPr>
          <w:trHeight w:val="179"/>
        </w:trPr>
        <w:tc>
          <w:tcPr>
            <w:tcW w:w="866" w:type="dxa"/>
            <w:vAlign w:val="center"/>
          </w:tcPr>
          <w:p w14:paraId="4CB6C7DF" w14:textId="77777777" w:rsidR="00627196" w:rsidRPr="001A4F37" w:rsidRDefault="00000000" w:rsidP="001A4F37">
            <w:pPr>
              <w:pStyle w:val="TableParagraph"/>
              <w:spacing w:line="159" w:lineRule="exact"/>
              <w:ind w:left="21" w:right="2"/>
              <w:jc w:val="center"/>
              <w:rPr>
                <w:rFonts w:ascii="Times New Roman" w:hAnsi="Times New Roman" w:cs="Times New Roman"/>
                <w:sz w:val="16"/>
              </w:rPr>
            </w:pPr>
            <w:r w:rsidRPr="001A4F37">
              <w:rPr>
                <w:rFonts w:ascii="Times New Roman" w:hAnsi="Times New Roman" w:cs="Times New Roman"/>
                <w:color w:val="231F20"/>
                <w:spacing w:val="-10"/>
                <w:sz w:val="16"/>
              </w:rPr>
              <w:t>9</w:t>
            </w:r>
          </w:p>
        </w:tc>
        <w:tc>
          <w:tcPr>
            <w:tcW w:w="1557" w:type="dxa"/>
            <w:vAlign w:val="center"/>
          </w:tcPr>
          <w:p w14:paraId="1B1E89B6" w14:textId="77777777" w:rsidR="00627196" w:rsidRPr="001A4F37" w:rsidRDefault="00000000" w:rsidP="001A4F37">
            <w:pPr>
              <w:pStyle w:val="TableParagraph"/>
              <w:spacing w:line="159" w:lineRule="exact"/>
              <w:ind w:left="28" w:right="4"/>
              <w:jc w:val="center"/>
              <w:rPr>
                <w:rFonts w:ascii="Times New Roman" w:hAnsi="Times New Roman" w:cs="Times New Roman"/>
                <w:sz w:val="16"/>
              </w:rPr>
            </w:pPr>
            <w:r w:rsidRPr="001A4F37">
              <w:rPr>
                <w:rFonts w:ascii="Times New Roman" w:hAnsi="Times New Roman" w:cs="Times New Roman"/>
                <w:color w:val="231F20"/>
                <w:spacing w:val="-2"/>
                <w:sz w:val="16"/>
              </w:rPr>
              <w:t>SL/day</w:t>
            </w:r>
          </w:p>
        </w:tc>
        <w:tc>
          <w:tcPr>
            <w:tcW w:w="1869" w:type="dxa"/>
            <w:vAlign w:val="center"/>
          </w:tcPr>
          <w:p w14:paraId="7D95BA78" w14:textId="77777777" w:rsidR="00627196" w:rsidRPr="001A4F37" w:rsidRDefault="00000000" w:rsidP="001A4F37">
            <w:pPr>
              <w:pStyle w:val="TableParagraph"/>
              <w:spacing w:line="159" w:lineRule="exact"/>
              <w:ind w:left="32" w:right="11"/>
              <w:jc w:val="center"/>
              <w:rPr>
                <w:rFonts w:ascii="Times New Roman" w:hAnsi="Times New Roman" w:cs="Times New Roman"/>
                <w:sz w:val="16"/>
              </w:rPr>
            </w:pPr>
            <w:r w:rsidRPr="001A4F37">
              <w:rPr>
                <w:rFonts w:ascii="Times New Roman" w:hAnsi="Times New Roman" w:cs="Times New Roman"/>
                <w:color w:val="231F20"/>
                <w:spacing w:val="-5"/>
                <w:sz w:val="16"/>
              </w:rPr>
              <w:t>SL</w:t>
            </w:r>
          </w:p>
        </w:tc>
        <w:tc>
          <w:tcPr>
            <w:tcW w:w="2157" w:type="dxa"/>
            <w:vAlign w:val="center"/>
          </w:tcPr>
          <w:p w14:paraId="741F8600" w14:textId="6792C9AF"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Литры в день</w:t>
            </w:r>
          </w:p>
        </w:tc>
      </w:tr>
      <w:tr w:rsidR="00627196" w:rsidRPr="001A4F37" w14:paraId="32FEFB95" w14:textId="77777777" w:rsidTr="001A4F37">
        <w:trPr>
          <w:trHeight w:val="179"/>
        </w:trPr>
        <w:tc>
          <w:tcPr>
            <w:tcW w:w="866" w:type="dxa"/>
            <w:vAlign w:val="center"/>
          </w:tcPr>
          <w:p w14:paraId="48E6595D"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10</w:t>
            </w:r>
          </w:p>
        </w:tc>
        <w:tc>
          <w:tcPr>
            <w:tcW w:w="1557" w:type="dxa"/>
            <w:vAlign w:val="center"/>
          </w:tcPr>
          <w:p w14:paraId="47FF1555" w14:textId="77777777" w:rsidR="00627196" w:rsidRPr="001A4F37" w:rsidRDefault="00000000" w:rsidP="001A4F37">
            <w:pPr>
              <w:pStyle w:val="TableParagraph"/>
              <w:spacing w:line="159" w:lineRule="exact"/>
              <w:ind w:left="28"/>
              <w:jc w:val="center"/>
              <w:rPr>
                <w:rFonts w:ascii="Times New Roman" w:hAnsi="Times New Roman" w:cs="Times New Roman"/>
                <w:sz w:val="16"/>
              </w:rPr>
            </w:pPr>
            <w:r w:rsidRPr="001A4F37">
              <w:rPr>
                <w:rFonts w:ascii="Times New Roman" w:hAnsi="Times New Roman" w:cs="Times New Roman"/>
                <w:color w:val="231F20"/>
                <w:spacing w:val="-2"/>
                <w:sz w:val="16"/>
              </w:rPr>
              <w:t>Sm3/min</w:t>
            </w:r>
          </w:p>
        </w:tc>
        <w:tc>
          <w:tcPr>
            <w:tcW w:w="1869" w:type="dxa"/>
            <w:vAlign w:val="center"/>
          </w:tcPr>
          <w:p w14:paraId="1FE241D6" w14:textId="77777777" w:rsidR="00627196" w:rsidRPr="001A4F37" w:rsidRDefault="00000000" w:rsidP="001A4F37">
            <w:pPr>
              <w:pStyle w:val="TableParagraph"/>
              <w:spacing w:line="159" w:lineRule="exact"/>
              <w:ind w:left="32" w:right="8"/>
              <w:jc w:val="center"/>
              <w:rPr>
                <w:rFonts w:ascii="Times New Roman" w:hAnsi="Times New Roman" w:cs="Times New Roman"/>
                <w:sz w:val="16"/>
              </w:rPr>
            </w:pPr>
            <w:r w:rsidRPr="001A4F37">
              <w:rPr>
                <w:rFonts w:ascii="Times New Roman" w:hAnsi="Times New Roman" w:cs="Times New Roman"/>
                <w:color w:val="231F20"/>
                <w:spacing w:val="-5"/>
                <w:sz w:val="16"/>
              </w:rPr>
              <w:t>Sm3</w:t>
            </w:r>
          </w:p>
        </w:tc>
        <w:tc>
          <w:tcPr>
            <w:tcW w:w="2157" w:type="dxa"/>
            <w:vAlign w:val="center"/>
          </w:tcPr>
          <w:p w14:paraId="46046E0E" w14:textId="7FD05216"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Кубические метры в минуту</w:t>
            </w:r>
          </w:p>
        </w:tc>
      </w:tr>
      <w:tr w:rsidR="00627196" w:rsidRPr="001A4F37" w14:paraId="0C818BE7" w14:textId="77777777" w:rsidTr="001A4F37">
        <w:trPr>
          <w:trHeight w:val="181"/>
        </w:trPr>
        <w:tc>
          <w:tcPr>
            <w:tcW w:w="866" w:type="dxa"/>
            <w:vAlign w:val="center"/>
          </w:tcPr>
          <w:p w14:paraId="7B065D90" w14:textId="77777777" w:rsidR="00627196" w:rsidRPr="001A4F37" w:rsidRDefault="00000000" w:rsidP="001A4F37">
            <w:pPr>
              <w:pStyle w:val="TableParagraph"/>
              <w:spacing w:line="162"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11</w:t>
            </w:r>
          </w:p>
        </w:tc>
        <w:tc>
          <w:tcPr>
            <w:tcW w:w="1557" w:type="dxa"/>
            <w:vAlign w:val="center"/>
          </w:tcPr>
          <w:p w14:paraId="3E4066BB" w14:textId="77777777" w:rsidR="00627196" w:rsidRPr="001A4F37" w:rsidRDefault="00000000" w:rsidP="001A4F37">
            <w:pPr>
              <w:pStyle w:val="TableParagraph"/>
              <w:spacing w:line="162" w:lineRule="exact"/>
              <w:ind w:left="28" w:right="1"/>
              <w:jc w:val="center"/>
              <w:rPr>
                <w:rFonts w:ascii="Times New Roman" w:hAnsi="Times New Roman" w:cs="Times New Roman"/>
                <w:sz w:val="16"/>
              </w:rPr>
            </w:pPr>
            <w:r w:rsidRPr="001A4F37">
              <w:rPr>
                <w:rFonts w:ascii="Times New Roman" w:hAnsi="Times New Roman" w:cs="Times New Roman"/>
                <w:color w:val="231F20"/>
                <w:spacing w:val="-2"/>
                <w:sz w:val="16"/>
              </w:rPr>
              <w:t>Sm3/</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47B1F2DE" w14:textId="77777777" w:rsidR="00627196" w:rsidRPr="001A4F37" w:rsidRDefault="00000000" w:rsidP="001A4F37">
            <w:pPr>
              <w:pStyle w:val="TableParagraph"/>
              <w:spacing w:line="162" w:lineRule="exact"/>
              <w:ind w:left="32" w:right="8"/>
              <w:jc w:val="center"/>
              <w:rPr>
                <w:rFonts w:ascii="Times New Roman" w:hAnsi="Times New Roman" w:cs="Times New Roman"/>
                <w:sz w:val="16"/>
              </w:rPr>
            </w:pPr>
            <w:r w:rsidRPr="001A4F37">
              <w:rPr>
                <w:rFonts w:ascii="Times New Roman" w:hAnsi="Times New Roman" w:cs="Times New Roman"/>
                <w:color w:val="231F20"/>
                <w:spacing w:val="-5"/>
                <w:sz w:val="16"/>
              </w:rPr>
              <w:t>Sm3</w:t>
            </w:r>
          </w:p>
        </w:tc>
        <w:tc>
          <w:tcPr>
            <w:tcW w:w="2157" w:type="dxa"/>
            <w:vAlign w:val="center"/>
          </w:tcPr>
          <w:p w14:paraId="10BF0DD0" w14:textId="708FFE00" w:rsidR="00627196" w:rsidRPr="00FC578B" w:rsidRDefault="001A4F37" w:rsidP="001A4F37">
            <w:pPr>
              <w:pStyle w:val="TableParagraph"/>
              <w:spacing w:line="162" w:lineRule="exact"/>
              <w:ind w:right="16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Кубические метры в час</w:t>
            </w:r>
          </w:p>
        </w:tc>
      </w:tr>
      <w:tr w:rsidR="00627196" w:rsidRPr="001A4F37" w14:paraId="2D12B76C" w14:textId="77777777" w:rsidTr="001A4F37">
        <w:trPr>
          <w:trHeight w:val="179"/>
        </w:trPr>
        <w:tc>
          <w:tcPr>
            <w:tcW w:w="866" w:type="dxa"/>
            <w:vAlign w:val="center"/>
          </w:tcPr>
          <w:p w14:paraId="60E0DE41"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12</w:t>
            </w:r>
          </w:p>
        </w:tc>
        <w:tc>
          <w:tcPr>
            <w:tcW w:w="1557" w:type="dxa"/>
            <w:vAlign w:val="center"/>
          </w:tcPr>
          <w:p w14:paraId="2DBB4C70" w14:textId="77777777" w:rsidR="00627196" w:rsidRPr="001A4F37" w:rsidRDefault="00000000" w:rsidP="001A4F37">
            <w:pPr>
              <w:pStyle w:val="TableParagraph"/>
              <w:spacing w:line="159" w:lineRule="exact"/>
              <w:ind w:left="28"/>
              <w:jc w:val="center"/>
              <w:rPr>
                <w:rFonts w:ascii="Times New Roman" w:hAnsi="Times New Roman" w:cs="Times New Roman"/>
                <w:sz w:val="16"/>
              </w:rPr>
            </w:pPr>
            <w:r w:rsidRPr="001A4F37">
              <w:rPr>
                <w:rFonts w:ascii="Times New Roman" w:hAnsi="Times New Roman" w:cs="Times New Roman"/>
                <w:color w:val="231F20"/>
                <w:spacing w:val="-2"/>
                <w:sz w:val="16"/>
              </w:rPr>
              <w:t>Sm3/day</w:t>
            </w:r>
          </w:p>
        </w:tc>
        <w:tc>
          <w:tcPr>
            <w:tcW w:w="1869" w:type="dxa"/>
            <w:vAlign w:val="center"/>
          </w:tcPr>
          <w:p w14:paraId="057042F4" w14:textId="77777777" w:rsidR="00627196" w:rsidRPr="001A4F37" w:rsidRDefault="00000000" w:rsidP="001A4F37">
            <w:pPr>
              <w:pStyle w:val="TableParagraph"/>
              <w:spacing w:line="159" w:lineRule="exact"/>
              <w:ind w:left="32" w:right="8"/>
              <w:jc w:val="center"/>
              <w:rPr>
                <w:rFonts w:ascii="Times New Roman" w:hAnsi="Times New Roman" w:cs="Times New Roman"/>
                <w:sz w:val="16"/>
              </w:rPr>
            </w:pPr>
            <w:r w:rsidRPr="001A4F37">
              <w:rPr>
                <w:rFonts w:ascii="Times New Roman" w:hAnsi="Times New Roman" w:cs="Times New Roman"/>
                <w:color w:val="231F20"/>
                <w:spacing w:val="-5"/>
                <w:sz w:val="16"/>
              </w:rPr>
              <w:t>Sm3</w:t>
            </w:r>
          </w:p>
        </w:tc>
        <w:tc>
          <w:tcPr>
            <w:tcW w:w="2157" w:type="dxa"/>
            <w:vAlign w:val="center"/>
          </w:tcPr>
          <w:p w14:paraId="3EC52B16" w14:textId="3FC639EA" w:rsidR="00627196" w:rsidRPr="00FC578B" w:rsidRDefault="001A4F37" w:rsidP="001A4F37">
            <w:pPr>
              <w:pStyle w:val="TableParagraph"/>
              <w:spacing w:line="159" w:lineRule="exact"/>
              <w:ind w:right="18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Кубические метры в день</w:t>
            </w:r>
          </w:p>
        </w:tc>
      </w:tr>
      <w:tr w:rsidR="00627196" w:rsidRPr="001A4F37" w14:paraId="1E90B1D1" w14:textId="77777777" w:rsidTr="001A4F37">
        <w:trPr>
          <w:trHeight w:val="179"/>
        </w:trPr>
        <w:tc>
          <w:tcPr>
            <w:tcW w:w="866" w:type="dxa"/>
            <w:vAlign w:val="center"/>
          </w:tcPr>
          <w:p w14:paraId="42136833"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13</w:t>
            </w:r>
          </w:p>
        </w:tc>
        <w:tc>
          <w:tcPr>
            <w:tcW w:w="1557" w:type="dxa"/>
            <w:vAlign w:val="center"/>
          </w:tcPr>
          <w:p w14:paraId="7D914EAE" w14:textId="77777777" w:rsidR="00627196" w:rsidRPr="001A4F37" w:rsidRDefault="00000000" w:rsidP="001A4F37">
            <w:pPr>
              <w:pStyle w:val="TableParagraph"/>
              <w:spacing w:line="159" w:lineRule="exact"/>
              <w:ind w:left="28" w:right="7"/>
              <w:jc w:val="center"/>
              <w:rPr>
                <w:rFonts w:ascii="Times New Roman" w:hAnsi="Times New Roman" w:cs="Times New Roman"/>
                <w:sz w:val="16"/>
              </w:rPr>
            </w:pPr>
            <w:r w:rsidRPr="001A4F37">
              <w:rPr>
                <w:rFonts w:ascii="Times New Roman" w:hAnsi="Times New Roman" w:cs="Times New Roman"/>
                <w:color w:val="231F20"/>
                <w:spacing w:val="-2"/>
                <w:sz w:val="16"/>
              </w:rPr>
              <w:t>Sf3/sec</w:t>
            </w:r>
          </w:p>
        </w:tc>
        <w:tc>
          <w:tcPr>
            <w:tcW w:w="1869" w:type="dxa"/>
            <w:vAlign w:val="center"/>
          </w:tcPr>
          <w:p w14:paraId="4A846777" w14:textId="77777777" w:rsidR="00627196" w:rsidRPr="001A4F37" w:rsidRDefault="00000000" w:rsidP="001A4F37">
            <w:pPr>
              <w:pStyle w:val="TableParagraph"/>
              <w:spacing w:line="159"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Sf3</w:t>
            </w:r>
          </w:p>
        </w:tc>
        <w:tc>
          <w:tcPr>
            <w:tcW w:w="2157" w:type="dxa"/>
            <w:vAlign w:val="center"/>
          </w:tcPr>
          <w:p w14:paraId="54821C9E" w14:textId="06C26D8A" w:rsidR="00627196" w:rsidRPr="00FC578B" w:rsidRDefault="001A4F37" w:rsidP="001A4F37">
            <w:pPr>
              <w:pStyle w:val="TableParagraph"/>
              <w:spacing w:line="159" w:lineRule="exact"/>
              <w:ind w:right="1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Кубические футы в секунду</w:t>
            </w:r>
          </w:p>
        </w:tc>
      </w:tr>
      <w:tr w:rsidR="00627196" w:rsidRPr="001A4F37" w14:paraId="5DD1B941" w14:textId="77777777" w:rsidTr="001A4F37">
        <w:trPr>
          <w:trHeight w:val="181"/>
        </w:trPr>
        <w:tc>
          <w:tcPr>
            <w:tcW w:w="866" w:type="dxa"/>
            <w:vAlign w:val="center"/>
          </w:tcPr>
          <w:p w14:paraId="30025F4A" w14:textId="77777777" w:rsidR="00627196" w:rsidRPr="001A4F37" w:rsidRDefault="00000000" w:rsidP="001A4F37">
            <w:pPr>
              <w:pStyle w:val="TableParagraph"/>
              <w:spacing w:line="162"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14</w:t>
            </w:r>
          </w:p>
        </w:tc>
        <w:tc>
          <w:tcPr>
            <w:tcW w:w="1557" w:type="dxa"/>
            <w:vAlign w:val="center"/>
          </w:tcPr>
          <w:p w14:paraId="660E74D8" w14:textId="77777777" w:rsidR="00627196" w:rsidRPr="001A4F37" w:rsidRDefault="00000000" w:rsidP="001A4F37">
            <w:pPr>
              <w:pStyle w:val="TableParagraph"/>
              <w:spacing w:line="162" w:lineRule="exact"/>
              <w:ind w:left="28" w:right="2"/>
              <w:jc w:val="center"/>
              <w:rPr>
                <w:rFonts w:ascii="Times New Roman" w:hAnsi="Times New Roman" w:cs="Times New Roman"/>
                <w:sz w:val="16"/>
              </w:rPr>
            </w:pPr>
            <w:r w:rsidRPr="001A4F37">
              <w:rPr>
                <w:rFonts w:ascii="Times New Roman" w:hAnsi="Times New Roman" w:cs="Times New Roman"/>
                <w:color w:val="231F20"/>
                <w:spacing w:val="-2"/>
                <w:sz w:val="16"/>
              </w:rPr>
              <w:t>Sf3/min</w:t>
            </w:r>
          </w:p>
        </w:tc>
        <w:tc>
          <w:tcPr>
            <w:tcW w:w="1869" w:type="dxa"/>
            <w:vAlign w:val="center"/>
          </w:tcPr>
          <w:p w14:paraId="53A56FF0" w14:textId="77777777" w:rsidR="00627196" w:rsidRPr="001A4F37" w:rsidRDefault="00000000" w:rsidP="001A4F37">
            <w:pPr>
              <w:pStyle w:val="TableParagraph"/>
              <w:spacing w:line="162"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Sf3</w:t>
            </w:r>
          </w:p>
        </w:tc>
        <w:tc>
          <w:tcPr>
            <w:tcW w:w="2157" w:type="dxa"/>
            <w:vAlign w:val="center"/>
          </w:tcPr>
          <w:p w14:paraId="0CC4327E" w14:textId="04B26753" w:rsidR="00627196" w:rsidRPr="00FC578B" w:rsidRDefault="001A4F37" w:rsidP="001A4F37">
            <w:pPr>
              <w:pStyle w:val="TableParagraph"/>
              <w:spacing w:line="162" w:lineRule="exact"/>
              <w:ind w:right="15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Кубические футы в минуту</w:t>
            </w:r>
          </w:p>
        </w:tc>
      </w:tr>
      <w:tr w:rsidR="00627196" w:rsidRPr="001A4F37" w14:paraId="5E881ABD" w14:textId="77777777" w:rsidTr="001A4F37">
        <w:trPr>
          <w:trHeight w:val="179"/>
        </w:trPr>
        <w:tc>
          <w:tcPr>
            <w:tcW w:w="866" w:type="dxa"/>
            <w:vAlign w:val="center"/>
          </w:tcPr>
          <w:p w14:paraId="51BCD644"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15</w:t>
            </w:r>
          </w:p>
        </w:tc>
        <w:tc>
          <w:tcPr>
            <w:tcW w:w="1557" w:type="dxa"/>
            <w:vAlign w:val="center"/>
          </w:tcPr>
          <w:p w14:paraId="5474DEDF" w14:textId="77777777" w:rsidR="00627196" w:rsidRPr="001A4F37" w:rsidRDefault="00000000" w:rsidP="001A4F37">
            <w:pPr>
              <w:pStyle w:val="TableParagraph"/>
              <w:spacing w:line="159" w:lineRule="exact"/>
              <w:ind w:left="28" w:right="3"/>
              <w:jc w:val="center"/>
              <w:rPr>
                <w:rFonts w:ascii="Times New Roman" w:hAnsi="Times New Roman" w:cs="Times New Roman"/>
                <w:sz w:val="16"/>
              </w:rPr>
            </w:pPr>
            <w:r w:rsidRPr="001A4F37">
              <w:rPr>
                <w:rFonts w:ascii="Times New Roman" w:hAnsi="Times New Roman" w:cs="Times New Roman"/>
                <w:color w:val="231F20"/>
                <w:spacing w:val="-2"/>
                <w:sz w:val="16"/>
              </w:rPr>
              <w:t>Sf3/</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2296E7A2" w14:textId="77777777" w:rsidR="00627196" w:rsidRPr="001A4F37" w:rsidRDefault="00000000" w:rsidP="001A4F37">
            <w:pPr>
              <w:pStyle w:val="TableParagraph"/>
              <w:spacing w:line="159"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Sf3</w:t>
            </w:r>
          </w:p>
        </w:tc>
        <w:tc>
          <w:tcPr>
            <w:tcW w:w="2157" w:type="dxa"/>
            <w:vAlign w:val="center"/>
          </w:tcPr>
          <w:p w14:paraId="1240E46E" w14:textId="211E445B"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Кубические футы в час</w:t>
            </w:r>
          </w:p>
        </w:tc>
      </w:tr>
      <w:tr w:rsidR="00627196" w:rsidRPr="001A4F37" w14:paraId="7E28AB97" w14:textId="77777777" w:rsidTr="001A4F37">
        <w:trPr>
          <w:trHeight w:val="179"/>
        </w:trPr>
        <w:tc>
          <w:tcPr>
            <w:tcW w:w="866" w:type="dxa"/>
            <w:vAlign w:val="center"/>
          </w:tcPr>
          <w:p w14:paraId="2676A924"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16</w:t>
            </w:r>
          </w:p>
        </w:tc>
        <w:tc>
          <w:tcPr>
            <w:tcW w:w="1557" w:type="dxa"/>
            <w:vAlign w:val="center"/>
          </w:tcPr>
          <w:p w14:paraId="314393CF" w14:textId="77777777" w:rsidR="00627196" w:rsidRPr="001A4F37" w:rsidRDefault="00000000" w:rsidP="001A4F37">
            <w:pPr>
              <w:pStyle w:val="TableParagraph"/>
              <w:spacing w:line="159" w:lineRule="exact"/>
              <w:ind w:left="28" w:right="3"/>
              <w:jc w:val="center"/>
              <w:rPr>
                <w:rFonts w:ascii="Times New Roman" w:hAnsi="Times New Roman" w:cs="Times New Roman"/>
                <w:sz w:val="16"/>
              </w:rPr>
            </w:pPr>
            <w:r w:rsidRPr="001A4F37">
              <w:rPr>
                <w:rFonts w:ascii="Times New Roman" w:hAnsi="Times New Roman" w:cs="Times New Roman"/>
                <w:color w:val="231F20"/>
                <w:spacing w:val="-2"/>
                <w:sz w:val="16"/>
              </w:rPr>
              <w:t>Sf3/day</w:t>
            </w:r>
          </w:p>
        </w:tc>
        <w:tc>
          <w:tcPr>
            <w:tcW w:w="1869" w:type="dxa"/>
            <w:vAlign w:val="center"/>
          </w:tcPr>
          <w:p w14:paraId="088A3BDA" w14:textId="77777777" w:rsidR="00627196" w:rsidRPr="001A4F37" w:rsidRDefault="00000000" w:rsidP="001A4F37">
            <w:pPr>
              <w:pStyle w:val="TableParagraph"/>
              <w:spacing w:line="159"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Sf3</w:t>
            </w:r>
          </w:p>
        </w:tc>
        <w:tc>
          <w:tcPr>
            <w:tcW w:w="2157" w:type="dxa"/>
            <w:vAlign w:val="center"/>
          </w:tcPr>
          <w:p w14:paraId="3A26D0E5" w14:textId="3D9BB342"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Кубические футы в день</w:t>
            </w:r>
          </w:p>
        </w:tc>
      </w:tr>
      <w:tr w:rsidR="00627196" w:rsidRPr="001A4F37" w14:paraId="6C3318AD" w14:textId="77777777" w:rsidTr="001A4F37">
        <w:trPr>
          <w:trHeight w:val="181"/>
        </w:trPr>
        <w:tc>
          <w:tcPr>
            <w:tcW w:w="6449" w:type="dxa"/>
            <w:gridSpan w:val="4"/>
            <w:vAlign w:val="center"/>
          </w:tcPr>
          <w:p w14:paraId="794BCE37" w14:textId="1128E9E4" w:rsidR="00627196" w:rsidRPr="00FC578B" w:rsidRDefault="001A4F37" w:rsidP="001A4F37">
            <w:pPr>
              <w:pStyle w:val="TableParagraph"/>
              <w:spacing w:before="13" w:line="148" w:lineRule="exact"/>
              <w:ind w:left="20"/>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ТЕКУЩАЯ МАССА</w:t>
            </w:r>
          </w:p>
        </w:tc>
      </w:tr>
      <w:tr w:rsidR="00627196" w:rsidRPr="001A4F37" w14:paraId="2295685E" w14:textId="77777777" w:rsidTr="001A4F37">
        <w:trPr>
          <w:trHeight w:val="179"/>
        </w:trPr>
        <w:tc>
          <w:tcPr>
            <w:tcW w:w="866" w:type="dxa"/>
            <w:vAlign w:val="center"/>
          </w:tcPr>
          <w:p w14:paraId="7F46990F"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17</w:t>
            </w:r>
          </w:p>
        </w:tc>
        <w:tc>
          <w:tcPr>
            <w:tcW w:w="1557" w:type="dxa"/>
            <w:vAlign w:val="center"/>
          </w:tcPr>
          <w:p w14:paraId="526ACA29" w14:textId="77777777" w:rsidR="00627196" w:rsidRPr="001A4F37" w:rsidRDefault="00000000" w:rsidP="001A4F37">
            <w:pPr>
              <w:pStyle w:val="TableParagraph"/>
              <w:spacing w:line="159" w:lineRule="exact"/>
              <w:ind w:left="28" w:right="5"/>
              <w:jc w:val="center"/>
              <w:rPr>
                <w:rFonts w:ascii="Times New Roman" w:hAnsi="Times New Roman" w:cs="Times New Roman"/>
                <w:sz w:val="16"/>
              </w:rPr>
            </w:pPr>
            <w:r w:rsidRPr="001A4F37">
              <w:rPr>
                <w:rFonts w:ascii="Times New Roman" w:hAnsi="Times New Roman" w:cs="Times New Roman"/>
                <w:color w:val="231F20"/>
                <w:spacing w:val="-2"/>
                <w:sz w:val="16"/>
              </w:rPr>
              <w:t>gr/sec</w:t>
            </w:r>
          </w:p>
        </w:tc>
        <w:tc>
          <w:tcPr>
            <w:tcW w:w="1869" w:type="dxa"/>
            <w:vAlign w:val="center"/>
          </w:tcPr>
          <w:p w14:paraId="65DA6E85" w14:textId="77777777" w:rsidR="00627196" w:rsidRPr="001A4F37" w:rsidRDefault="00000000" w:rsidP="001A4F37">
            <w:pPr>
              <w:pStyle w:val="TableParagraph"/>
              <w:spacing w:line="159" w:lineRule="exact"/>
              <w:ind w:left="32" w:right="11"/>
              <w:jc w:val="center"/>
              <w:rPr>
                <w:rFonts w:ascii="Times New Roman" w:hAnsi="Times New Roman" w:cs="Times New Roman"/>
                <w:sz w:val="16"/>
              </w:rPr>
            </w:pPr>
            <w:r w:rsidRPr="001A4F37">
              <w:rPr>
                <w:rFonts w:ascii="Times New Roman" w:hAnsi="Times New Roman" w:cs="Times New Roman"/>
                <w:color w:val="231F20"/>
                <w:spacing w:val="-5"/>
                <w:sz w:val="16"/>
              </w:rPr>
              <w:t>gr</w:t>
            </w:r>
          </w:p>
        </w:tc>
        <w:tc>
          <w:tcPr>
            <w:tcW w:w="2157" w:type="dxa"/>
            <w:vAlign w:val="center"/>
          </w:tcPr>
          <w:p w14:paraId="07CEC62D" w14:textId="720661BA"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Граммы в секунду</w:t>
            </w:r>
          </w:p>
        </w:tc>
      </w:tr>
      <w:tr w:rsidR="00627196" w:rsidRPr="001A4F37" w14:paraId="05FE2A6D" w14:textId="77777777" w:rsidTr="001A4F37">
        <w:trPr>
          <w:trHeight w:val="179"/>
        </w:trPr>
        <w:tc>
          <w:tcPr>
            <w:tcW w:w="866" w:type="dxa"/>
            <w:vAlign w:val="center"/>
          </w:tcPr>
          <w:p w14:paraId="58D1A494"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18</w:t>
            </w:r>
          </w:p>
        </w:tc>
        <w:tc>
          <w:tcPr>
            <w:tcW w:w="1557" w:type="dxa"/>
            <w:vAlign w:val="center"/>
          </w:tcPr>
          <w:p w14:paraId="7DA3B813" w14:textId="77777777" w:rsidR="00627196" w:rsidRPr="001A4F37" w:rsidRDefault="00000000" w:rsidP="001A4F37">
            <w:pPr>
              <w:pStyle w:val="TableParagraph"/>
              <w:spacing w:line="159" w:lineRule="exact"/>
              <w:ind w:left="28"/>
              <w:jc w:val="center"/>
              <w:rPr>
                <w:rFonts w:ascii="Times New Roman" w:hAnsi="Times New Roman" w:cs="Times New Roman"/>
                <w:sz w:val="16"/>
              </w:rPr>
            </w:pPr>
            <w:r w:rsidRPr="001A4F37">
              <w:rPr>
                <w:rFonts w:ascii="Times New Roman" w:hAnsi="Times New Roman" w:cs="Times New Roman"/>
                <w:color w:val="231F20"/>
                <w:spacing w:val="-2"/>
                <w:sz w:val="16"/>
              </w:rPr>
              <w:t>gr/min</w:t>
            </w:r>
          </w:p>
        </w:tc>
        <w:tc>
          <w:tcPr>
            <w:tcW w:w="1869" w:type="dxa"/>
            <w:vAlign w:val="center"/>
          </w:tcPr>
          <w:p w14:paraId="0CD9A9D7" w14:textId="77777777" w:rsidR="00627196" w:rsidRPr="001A4F37" w:rsidRDefault="00000000" w:rsidP="001A4F37">
            <w:pPr>
              <w:pStyle w:val="TableParagraph"/>
              <w:spacing w:line="159" w:lineRule="exact"/>
              <w:ind w:left="32" w:right="11"/>
              <w:jc w:val="center"/>
              <w:rPr>
                <w:rFonts w:ascii="Times New Roman" w:hAnsi="Times New Roman" w:cs="Times New Roman"/>
                <w:sz w:val="16"/>
              </w:rPr>
            </w:pPr>
            <w:r w:rsidRPr="001A4F37">
              <w:rPr>
                <w:rFonts w:ascii="Times New Roman" w:hAnsi="Times New Roman" w:cs="Times New Roman"/>
                <w:color w:val="231F20"/>
                <w:spacing w:val="-5"/>
                <w:sz w:val="16"/>
              </w:rPr>
              <w:t>gr</w:t>
            </w:r>
          </w:p>
        </w:tc>
        <w:tc>
          <w:tcPr>
            <w:tcW w:w="2157" w:type="dxa"/>
            <w:vAlign w:val="center"/>
          </w:tcPr>
          <w:p w14:paraId="1555572E" w14:textId="209E6EA6"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Граммы в минуту</w:t>
            </w:r>
          </w:p>
        </w:tc>
      </w:tr>
      <w:tr w:rsidR="00627196" w:rsidRPr="001A4F37" w14:paraId="7E9E7CC2" w14:textId="77777777" w:rsidTr="001A4F37">
        <w:trPr>
          <w:trHeight w:val="181"/>
        </w:trPr>
        <w:tc>
          <w:tcPr>
            <w:tcW w:w="866" w:type="dxa"/>
            <w:vAlign w:val="center"/>
          </w:tcPr>
          <w:p w14:paraId="02AE393F" w14:textId="77777777" w:rsidR="00627196" w:rsidRPr="001A4F37" w:rsidRDefault="00000000" w:rsidP="001A4F37">
            <w:pPr>
              <w:pStyle w:val="TableParagraph"/>
              <w:spacing w:line="162"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19</w:t>
            </w:r>
          </w:p>
        </w:tc>
        <w:tc>
          <w:tcPr>
            <w:tcW w:w="1557" w:type="dxa"/>
            <w:vAlign w:val="center"/>
          </w:tcPr>
          <w:p w14:paraId="70D6C85A" w14:textId="77777777" w:rsidR="00627196" w:rsidRPr="001A4F37" w:rsidRDefault="00000000" w:rsidP="001A4F37">
            <w:pPr>
              <w:pStyle w:val="TableParagraph"/>
              <w:spacing w:line="162" w:lineRule="exact"/>
              <w:ind w:left="28" w:right="3"/>
              <w:jc w:val="center"/>
              <w:rPr>
                <w:rFonts w:ascii="Times New Roman" w:hAnsi="Times New Roman" w:cs="Times New Roman"/>
                <w:sz w:val="16"/>
              </w:rPr>
            </w:pPr>
            <w:r w:rsidRPr="001A4F37">
              <w:rPr>
                <w:rFonts w:ascii="Times New Roman" w:hAnsi="Times New Roman" w:cs="Times New Roman"/>
                <w:color w:val="231F20"/>
                <w:spacing w:val="-4"/>
                <w:sz w:val="16"/>
              </w:rPr>
              <w:t>gr/</w:t>
            </w:r>
            <w:proofErr w:type="spellStart"/>
            <w:r w:rsidRPr="001A4F37">
              <w:rPr>
                <w:rFonts w:ascii="Times New Roman" w:hAnsi="Times New Roman" w:cs="Times New Roman"/>
                <w:color w:val="231F20"/>
                <w:spacing w:val="-4"/>
                <w:sz w:val="16"/>
              </w:rPr>
              <w:t>hr</w:t>
            </w:r>
            <w:proofErr w:type="spellEnd"/>
          </w:p>
        </w:tc>
        <w:tc>
          <w:tcPr>
            <w:tcW w:w="1869" w:type="dxa"/>
            <w:vAlign w:val="center"/>
          </w:tcPr>
          <w:p w14:paraId="7AD113D0" w14:textId="77777777" w:rsidR="00627196" w:rsidRPr="001A4F37" w:rsidRDefault="00000000" w:rsidP="001A4F37">
            <w:pPr>
              <w:pStyle w:val="TableParagraph"/>
              <w:spacing w:line="162" w:lineRule="exact"/>
              <w:ind w:left="32" w:right="11"/>
              <w:jc w:val="center"/>
              <w:rPr>
                <w:rFonts w:ascii="Times New Roman" w:hAnsi="Times New Roman" w:cs="Times New Roman"/>
                <w:sz w:val="16"/>
              </w:rPr>
            </w:pPr>
            <w:r w:rsidRPr="001A4F37">
              <w:rPr>
                <w:rFonts w:ascii="Times New Roman" w:hAnsi="Times New Roman" w:cs="Times New Roman"/>
                <w:color w:val="231F20"/>
                <w:spacing w:val="-5"/>
                <w:sz w:val="16"/>
              </w:rPr>
              <w:t>gr</w:t>
            </w:r>
          </w:p>
        </w:tc>
        <w:tc>
          <w:tcPr>
            <w:tcW w:w="2157" w:type="dxa"/>
            <w:vAlign w:val="center"/>
          </w:tcPr>
          <w:p w14:paraId="41F211B7" w14:textId="4102C7F1" w:rsidR="00627196" w:rsidRPr="00FC578B" w:rsidRDefault="001A4F37" w:rsidP="001A4F37">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Граммы в час</w:t>
            </w:r>
          </w:p>
        </w:tc>
      </w:tr>
      <w:tr w:rsidR="00627196" w:rsidRPr="001A4F37" w14:paraId="48CDDE21" w14:textId="77777777" w:rsidTr="001A4F37">
        <w:trPr>
          <w:trHeight w:val="179"/>
        </w:trPr>
        <w:tc>
          <w:tcPr>
            <w:tcW w:w="866" w:type="dxa"/>
            <w:vAlign w:val="center"/>
          </w:tcPr>
          <w:p w14:paraId="2125122B"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20</w:t>
            </w:r>
          </w:p>
        </w:tc>
        <w:tc>
          <w:tcPr>
            <w:tcW w:w="1557" w:type="dxa"/>
            <w:vAlign w:val="center"/>
          </w:tcPr>
          <w:p w14:paraId="2636C07B" w14:textId="77777777" w:rsidR="00627196" w:rsidRPr="001A4F37" w:rsidRDefault="00000000" w:rsidP="001A4F37">
            <w:pPr>
              <w:pStyle w:val="TableParagraph"/>
              <w:spacing w:line="159" w:lineRule="exact"/>
              <w:ind w:left="28" w:right="3"/>
              <w:jc w:val="center"/>
              <w:rPr>
                <w:rFonts w:ascii="Times New Roman" w:hAnsi="Times New Roman" w:cs="Times New Roman"/>
                <w:sz w:val="16"/>
              </w:rPr>
            </w:pPr>
            <w:r w:rsidRPr="001A4F37">
              <w:rPr>
                <w:rFonts w:ascii="Times New Roman" w:hAnsi="Times New Roman" w:cs="Times New Roman"/>
                <w:color w:val="231F20"/>
                <w:spacing w:val="-2"/>
                <w:sz w:val="16"/>
              </w:rPr>
              <w:t>gr/day</w:t>
            </w:r>
          </w:p>
        </w:tc>
        <w:tc>
          <w:tcPr>
            <w:tcW w:w="1869" w:type="dxa"/>
            <w:vAlign w:val="center"/>
          </w:tcPr>
          <w:p w14:paraId="1D8305C1" w14:textId="77777777" w:rsidR="00627196" w:rsidRPr="001A4F37" w:rsidRDefault="00000000" w:rsidP="001A4F37">
            <w:pPr>
              <w:pStyle w:val="TableParagraph"/>
              <w:spacing w:line="159" w:lineRule="exact"/>
              <w:ind w:left="32" w:right="11"/>
              <w:jc w:val="center"/>
              <w:rPr>
                <w:rFonts w:ascii="Times New Roman" w:hAnsi="Times New Roman" w:cs="Times New Roman"/>
                <w:sz w:val="16"/>
              </w:rPr>
            </w:pPr>
            <w:r w:rsidRPr="001A4F37">
              <w:rPr>
                <w:rFonts w:ascii="Times New Roman" w:hAnsi="Times New Roman" w:cs="Times New Roman"/>
                <w:color w:val="231F20"/>
                <w:spacing w:val="-5"/>
                <w:sz w:val="16"/>
              </w:rPr>
              <w:t>gr</w:t>
            </w:r>
          </w:p>
        </w:tc>
        <w:tc>
          <w:tcPr>
            <w:tcW w:w="2157" w:type="dxa"/>
            <w:vAlign w:val="center"/>
          </w:tcPr>
          <w:p w14:paraId="46807323" w14:textId="1EF5659E"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Граммы в день</w:t>
            </w:r>
          </w:p>
        </w:tc>
      </w:tr>
      <w:tr w:rsidR="00627196" w:rsidRPr="001A4F37" w14:paraId="150D3C3F" w14:textId="77777777" w:rsidTr="001A4F37">
        <w:trPr>
          <w:trHeight w:val="179"/>
        </w:trPr>
        <w:tc>
          <w:tcPr>
            <w:tcW w:w="866" w:type="dxa"/>
            <w:vAlign w:val="center"/>
          </w:tcPr>
          <w:p w14:paraId="1CCF7EB8"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21</w:t>
            </w:r>
          </w:p>
        </w:tc>
        <w:tc>
          <w:tcPr>
            <w:tcW w:w="1557" w:type="dxa"/>
            <w:vAlign w:val="center"/>
          </w:tcPr>
          <w:p w14:paraId="5F3D0D71" w14:textId="77777777" w:rsidR="00627196" w:rsidRPr="001A4F37" w:rsidRDefault="00000000" w:rsidP="001A4F37">
            <w:pPr>
              <w:pStyle w:val="TableParagraph"/>
              <w:spacing w:line="159" w:lineRule="exact"/>
              <w:ind w:left="28" w:right="2"/>
              <w:jc w:val="center"/>
              <w:rPr>
                <w:rFonts w:ascii="Times New Roman" w:hAnsi="Times New Roman" w:cs="Times New Roman"/>
                <w:sz w:val="16"/>
              </w:rPr>
            </w:pPr>
            <w:r w:rsidRPr="001A4F37">
              <w:rPr>
                <w:rFonts w:ascii="Times New Roman" w:hAnsi="Times New Roman" w:cs="Times New Roman"/>
                <w:color w:val="231F20"/>
                <w:spacing w:val="-2"/>
                <w:sz w:val="16"/>
              </w:rPr>
              <w:t>kg/min</w:t>
            </w:r>
          </w:p>
        </w:tc>
        <w:tc>
          <w:tcPr>
            <w:tcW w:w="1869" w:type="dxa"/>
            <w:vAlign w:val="center"/>
          </w:tcPr>
          <w:p w14:paraId="44399585" w14:textId="77777777" w:rsidR="00627196" w:rsidRPr="001A4F37" w:rsidRDefault="00000000" w:rsidP="001A4F37">
            <w:pPr>
              <w:pStyle w:val="TableParagraph"/>
              <w:spacing w:line="159"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kg</w:t>
            </w:r>
          </w:p>
        </w:tc>
        <w:tc>
          <w:tcPr>
            <w:tcW w:w="2157" w:type="dxa"/>
            <w:vAlign w:val="center"/>
          </w:tcPr>
          <w:p w14:paraId="7029F79D" w14:textId="4F510618" w:rsidR="00627196" w:rsidRPr="00FC578B" w:rsidRDefault="001A4F37" w:rsidP="001A4F37">
            <w:pPr>
              <w:pStyle w:val="TableParagraph"/>
              <w:spacing w:line="159" w:lineRule="exact"/>
              <w:ind w:right="168"/>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Килограммы в минуту</w:t>
            </w:r>
          </w:p>
        </w:tc>
      </w:tr>
      <w:tr w:rsidR="00627196" w:rsidRPr="001A4F37" w14:paraId="00690256" w14:textId="77777777" w:rsidTr="001A4F37">
        <w:trPr>
          <w:trHeight w:val="181"/>
        </w:trPr>
        <w:tc>
          <w:tcPr>
            <w:tcW w:w="866" w:type="dxa"/>
            <w:vAlign w:val="center"/>
          </w:tcPr>
          <w:p w14:paraId="37CCFA41" w14:textId="77777777" w:rsidR="00627196" w:rsidRPr="001A4F37" w:rsidRDefault="00000000" w:rsidP="001A4F37">
            <w:pPr>
              <w:pStyle w:val="TableParagraph"/>
              <w:spacing w:line="162"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22</w:t>
            </w:r>
          </w:p>
        </w:tc>
        <w:tc>
          <w:tcPr>
            <w:tcW w:w="1557" w:type="dxa"/>
            <w:vAlign w:val="center"/>
          </w:tcPr>
          <w:p w14:paraId="4DA96063" w14:textId="77777777" w:rsidR="00627196" w:rsidRPr="001A4F37" w:rsidRDefault="00000000" w:rsidP="001A4F37">
            <w:pPr>
              <w:pStyle w:val="TableParagraph"/>
              <w:spacing w:line="162" w:lineRule="exact"/>
              <w:ind w:left="28" w:right="3"/>
              <w:jc w:val="center"/>
              <w:rPr>
                <w:rFonts w:ascii="Times New Roman" w:hAnsi="Times New Roman" w:cs="Times New Roman"/>
                <w:sz w:val="16"/>
              </w:rPr>
            </w:pPr>
            <w:r w:rsidRPr="001A4F37">
              <w:rPr>
                <w:rFonts w:ascii="Times New Roman" w:hAnsi="Times New Roman" w:cs="Times New Roman"/>
                <w:color w:val="231F20"/>
                <w:spacing w:val="-2"/>
                <w:sz w:val="16"/>
              </w:rPr>
              <w:t>kg/</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75E38875" w14:textId="77777777" w:rsidR="00627196" w:rsidRPr="001A4F37" w:rsidRDefault="00000000" w:rsidP="001A4F37">
            <w:pPr>
              <w:pStyle w:val="TableParagraph"/>
              <w:spacing w:line="162"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kg</w:t>
            </w:r>
          </w:p>
        </w:tc>
        <w:tc>
          <w:tcPr>
            <w:tcW w:w="2157" w:type="dxa"/>
            <w:vAlign w:val="center"/>
          </w:tcPr>
          <w:p w14:paraId="34F6F02F" w14:textId="7C92A288" w:rsidR="00627196" w:rsidRPr="00FC578B" w:rsidRDefault="001A4F37" w:rsidP="001A4F37">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Килограммы в час</w:t>
            </w:r>
          </w:p>
        </w:tc>
      </w:tr>
      <w:tr w:rsidR="00627196" w:rsidRPr="001A4F37" w14:paraId="1CCAC3ED" w14:textId="77777777" w:rsidTr="001A4F37">
        <w:trPr>
          <w:trHeight w:val="179"/>
        </w:trPr>
        <w:tc>
          <w:tcPr>
            <w:tcW w:w="866" w:type="dxa"/>
            <w:vAlign w:val="center"/>
          </w:tcPr>
          <w:p w14:paraId="578B46C0"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23</w:t>
            </w:r>
          </w:p>
        </w:tc>
        <w:tc>
          <w:tcPr>
            <w:tcW w:w="1557" w:type="dxa"/>
            <w:vAlign w:val="center"/>
          </w:tcPr>
          <w:p w14:paraId="152625B8" w14:textId="77777777" w:rsidR="00627196" w:rsidRPr="001A4F37" w:rsidRDefault="00000000" w:rsidP="001A4F37">
            <w:pPr>
              <w:pStyle w:val="TableParagraph"/>
              <w:spacing w:line="159" w:lineRule="exact"/>
              <w:ind w:left="28" w:right="3"/>
              <w:jc w:val="center"/>
              <w:rPr>
                <w:rFonts w:ascii="Times New Roman" w:hAnsi="Times New Roman" w:cs="Times New Roman"/>
                <w:sz w:val="16"/>
              </w:rPr>
            </w:pPr>
            <w:r w:rsidRPr="001A4F37">
              <w:rPr>
                <w:rFonts w:ascii="Times New Roman" w:hAnsi="Times New Roman" w:cs="Times New Roman"/>
                <w:color w:val="231F20"/>
                <w:spacing w:val="-2"/>
                <w:sz w:val="16"/>
              </w:rPr>
              <w:t>kg/day</w:t>
            </w:r>
          </w:p>
        </w:tc>
        <w:tc>
          <w:tcPr>
            <w:tcW w:w="1869" w:type="dxa"/>
            <w:vAlign w:val="center"/>
          </w:tcPr>
          <w:p w14:paraId="7381D045" w14:textId="77777777" w:rsidR="00627196" w:rsidRPr="001A4F37" w:rsidRDefault="00000000" w:rsidP="001A4F37">
            <w:pPr>
              <w:pStyle w:val="TableParagraph"/>
              <w:spacing w:line="159"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kg</w:t>
            </w:r>
          </w:p>
        </w:tc>
        <w:tc>
          <w:tcPr>
            <w:tcW w:w="2157" w:type="dxa"/>
            <w:vAlign w:val="center"/>
          </w:tcPr>
          <w:p w14:paraId="561FCB65" w14:textId="44CA7140"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Килограммы в день</w:t>
            </w:r>
          </w:p>
        </w:tc>
      </w:tr>
      <w:tr w:rsidR="00627196" w:rsidRPr="001A4F37" w14:paraId="11F0B76F" w14:textId="77777777" w:rsidTr="001A4F37">
        <w:trPr>
          <w:trHeight w:val="179"/>
        </w:trPr>
        <w:tc>
          <w:tcPr>
            <w:tcW w:w="866" w:type="dxa"/>
            <w:vAlign w:val="center"/>
          </w:tcPr>
          <w:p w14:paraId="29CB1398"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24</w:t>
            </w:r>
          </w:p>
        </w:tc>
        <w:tc>
          <w:tcPr>
            <w:tcW w:w="1557" w:type="dxa"/>
            <w:vAlign w:val="center"/>
          </w:tcPr>
          <w:p w14:paraId="6EBB8668" w14:textId="77777777" w:rsidR="00627196" w:rsidRPr="001A4F37" w:rsidRDefault="00000000" w:rsidP="001A4F37">
            <w:pPr>
              <w:pStyle w:val="TableParagraph"/>
              <w:spacing w:line="159" w:lineRule="exact"/>
              <w:ind w:left="28" w:right="2"/>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lb</w:t>
            </w:r>
            <w:proofErr w:type="spellEnd"/>
            <w:r w:rsidRPr="001A4F37">
              <w:rPr>
                <w:rFonts w:ascii="Times New Roman" w:hAnsi="Times New Roman" w:cs="Times New Roman"/>
                <w:color w:val="231F20"/>
                <w:spacing w:val="-2"/>
                <w:sz w:val="16"/>
              </w:rPr>
              <w:t>/min</w:t>
            </w:r>
          </w:p>
        </w:tc>
        <w:tc>
          <w:tcPr>
            <w:tcW w:w="1869" w:type="dxa"/>
            <w:vAlign w:val="center"/>
          </w:tcPr>
          <w:p w14:paraId="2B203BF8" w14:textId="77777777" w:rsidR="00627196" w:rsidRPr="001A4F37" w:rsidRDefault="00000000" w:rsidP="001A4F37">
            <w:pPr>
              <w:pStyle w:val="TableParagraph"/>
              <w:spacing w:line="159" w:lineRule="exact"/>
              <w:ind w:left="32" w:right="12"/>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lb</w:t>
            </w:r>
            <w:proofErr w:type="spellEnd"/>
          </w:p>
        </w:tc>
        <w:tc>
          <w:tcPr>
            <w:tcW w:w="2157" w:type="dxa"/>
            <w:vAlign w:val="center"/>
          </w:tcPr>
          <w:p w14:paraId="0EA95A0F" w14:textId="56E06D43"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Фунты в минуту</w:t>
            </w:r>
          </w:p>
        </w:tc>
      </w:tr>
      <w:tr w:rsidR="00627196" w:rsidRPr="001A4F37" w14:paraId="53033E4E" w14:textId="77777777" w:rsidTr="001A4F37">
        <w:trPr>
          <w:trHeight w:val="181"/>
        </w:trPr>
        <w:tc>
          <w:tcPr>
            <w:tcW w:w="866" w:type="dxa"/>
            <w:vAlign w:val="center"/>
          </w:tcPr>
          <w:p w14:paraId="5AB9E9D3" w14:textId="77777777" w:rsidR="00627196" w:rsidRPr="001A4F37" w:rsidRDefault="00000000" w:rsidP="001A4F37">
            <w:pPr>
              <w:pStyle w:val="TableParagraph"/>
              <w:spacing w:line="162"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25</w:t>
            </w:r>
          </w:p>
        </w:tc>
        <w:tc>
          <w:tcPr>
            <w:tcW w:w="1557" w:type="dxa"/>
            <w:vAlign w:val="center"/>
          </w:tcPr>
          <w:p w14:paraId="294C2EF4" w14:textId="77777777" w:rsidR="00627196" w:rsidRPr="001A4F37" w:rsidRDefault="00000000" w:rsidP="001A4F37">
            <w:pPr>
              <w:pStyle w:val="TableParagraph"/>
              <w:spacing w:line="162" w:lineRule="exact"/>
              <w:ind w:left="28" w:right="5"/>
              <w:jc w:val="center"/>
              <w:rPr>
                <w:rFonts w:ascii="Times New Roman" w:hAnsi="Times New Roman" w:cs="Times New Roman"/>
                <w:sz w:val="16"/>
              </w:rPr>
            </w:pPr>
            <w:proofErr w:type="spellStart"/>
            <w:r w:rsidRPr="001A4F37">
              <w:rPr>
                <w:rFonts w:ascii="Times New Roman" w:hAnsi="Times New Roman" w:cs="Times New Roman"/>
                <w:color w:val="231F20"/>
                <w:spacing w:val="-4"/>
                <w:sz w:val="16"/>
              </w:rPr>
              <w:t>lb</w:t>
            </w:r>
            <w:proofErr w:type="spellEnd"/>
            <w:r w:rsidRPr="001A4F37">
              <w:rPr>
                <w:rFonts w:ascii="Times New Roman" w:hAnsi="Times New Roman" w:cs="Times New Roman"/>
                <w:color w:val="231F20"/>
                <w:spacing w:val="-4"/>
                <w:sz w:val="16"/>
              </w:rPr>
              <w:t>/</w:t>
            </w:r>
            <w:proofErr w:type="spellStart"/>
            <w:r w:rsidRPr="001A4F37">
              <w:rPr>
                <w:rFonts w:ascii="Times New Roman" w:hAnsi="Times New Roman" w:cs="Times New Roman"/>
                <w:color w:val="231F20"/>
                <w:spacing w:val="-4"/>
                <w:sz w:val="16"/>
              </w:rPr>
              <w:t>hr</w:t>
            </w:r>
            <w:proofErr w:type="spellEnd"/>
          </w:p>
        </w:tc>
        <w:tc>
          <w:tcPr>
            <w:tcW w:w="1869" w:type="dxa"/>
            <w:vAlign w:val="center"/>
          </w:tcPr>
          <w:p w14:paraId="6AB1FE4F" w14:textId="77777777" w:rsidR="00627196" w:rsidRPr="001A4F37" w:rsidRDefault="00000000" w:rsidP="001A4F37">
            <w:pPr>
              <w:pStyle w:val="TableParagraph"/>
              <w:spacing w:line="162" w:lineRule="exact"/>
              <w:ind w:left="32" w:right="12"/>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lb</w:t>
            </w:r>
            <w:proofErr w:type="spellEnd"/>
          </w:p>
        </w:tc>
        <w:tc>
          <w:tcPr>
            <w:tcW w:w="2157" w:type="dxa"/>
            <w:vAlign w:val="center"/>
          </w:tcPr>
          <w:p w14:paraId="49761B54" w14:textId="63856CF1" w:rsidR="00627196" w:rsidRPr="00FC578B" w:rsidRDefault="001A4F37" w:rsidP="001A4F37">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Фунты в час</w:t>
            </w:r>
          </w:p>
        </w:tc>
      </w:tr>
      <w:tr w:rsidR="00627196" w:rsidRPr="001A4F37" w14:paraId="4F2C874D" w14:textId="77777777" w:rsidTr="001A4F37">
        <w:trPr>
          <w:trHeight w:val="179"/>
        </w:trPr>
        <w:tc>
          <w:tcPr>
            <w:tcW w:w="866" w:type="dxa"/>
            <w:vAlign w:val="center"/>
          </w:tcPr>
          <w:p w14:paraId="3E7A198B"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26</w:t>
            </w:r>
          </w:p>
        </w:tc>
        <w:tc>
          <w:tcPr>
            <w:tcW w:w="1557" w:type="dxa"/>
            <w:vAlign w:val="center"/>
          </w:tcPr>
          <w:p w14:paraId="6D32AFDA" w14:textId="77777777" w:rsidR="00627196" w:rsidRPr="001A4F37" w:rsidRDefault="00000000" w:rsidP="001A4F37">
            <w:pPr>
              <w:pStyle w:val="TableParagraph"/>
              <w:spacing w:line="159" w:lineRule="exact"/>
              <w:ind w:left="28" w:right="5"/>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lb</w:t>
            </w:r>
            <w:proofErr w:type="spellEnd"/>
            <w:r w:rsidRPr="001A4F37">
              <w:rPr>
                <w:rFonts w:ascii="Times New Roman" w:hAnsi="Times New Roman" w:cs="Times New Roman"/>
                <w:color w:val="231F20"/>
                <w:spacing w:val="-2"/>
                <w:sz w:val="16"/>
              </w:rPr>
              <w:t>/day</w:t>
            </w:r>
          </w:p>
        </w:tc>
        <w:tc>
          <w:tcPr>
            <w:tcW w:w="1869" w:type="dxa"/>
            <w:vAlign w:val="center"/>
          </w:tcPr>
          <w:p w14:paraId="4C912D8A" w14:textId="77777777" w:rsidR="00627196" w:rsidRPr="001A4F37" w:rsidRDefault="00000000" w:rsidP="001A4F37">
            <w:pPr>
              <w:pStyle w:val="TableParagraph"/>
              <w:spacing w:line="159" w:lineRule="exact"/>
              <w:ind w:left="32" w:right="12"/>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lb</w:t>
            </w:r>
            <w:proofErr w:type="spellEnd"/>
          </w:p>
        </w:tc>
        <w:tc>
          <w:tcPr>
            <w:tcW w:w="2157" w:type="dxa"/>
            <w:vAlign w:val="center"/>
          </w:tcPr>
          <w:p w14:paraId="788CDDF9" w14:textId="77ECC5E9"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Фунты в день</w:t>
            </w:r>
          </w:p>
        </w:tc>
      </w:tr>
      <w:tr w:rsidR="00627196" w:rsidRPr="001A4F37" w14:paraId="644CCCE7" w14:textId="77777777" w:rsidTr="001A4F37">
        <w:trPr>
          <w:trHeight w:val="179"/>
        </w:trPr>
        <w:tc>
          <w:tcPr>
            <w:tcW w:w="866" w:type="dxa"/>
            <w:vAlign w:val="center"/>
          </w:tcPr>
          <w:p w14:paraId="7A4F79E6"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27</w:t>
            </w:r>
          </w:p>
        </w:tc>
        <w:tc>
          <w:tcPr>
            <w:tcW w:w="1557" w:type="dxa"/>
            <w:vAlign w:val="center"/>
          </w:tcPr>
          <w:p w14:paraId="56046018" w14:textId="77777777" w:rsidR="00627196" w:rsidRPr="001A4F37" w:rsidRDefault="00000000" w:rsidP="001A4F37">
            <w:pPr>
              <w:pStyle w:val="TableParagraph"/>
              <w:spacing w:line="159" w:lineRule="exact"/>
              <w:ind w:left="28" w:right="2"/>
              <w:jc w:val="center"/>
              <w:rPr>
                <w:rFonts w:ascii="Times New Roman" w:hAnsi="Times New Roman" w:cs="Times New Roman"/>
                <w:sz w:val="16"/>
              </w:rPr>
            </w:pPr>
            <w:r w:rsidRPr="001A4F37">
              <w:rPr>
                <w:rFonts w:ascii="Times New Roman" w:hAnsi="Times New Roman" w:cs="Times New Roman"/>
                <w:color w:val="231F20"/>
                <w:spacing w:val="-2"/>
                <w:sz w:val="16"/>
              </w:rPr>
              <w:t>oz/sec</w:t>
            </w:r>
          </w:p>
        </w:tc>
        <w:tc>
          <w:tcPr>
            <w:tcW w:w="1869" w:type="dxa"/>
            <w:vAlign w:val="center"/>
          </w:tcPr>
          <w:p w14:paraId="00E75629" w14:textId="77777777" w:rsidR="00627196" w:rsidRPr="001A4F37" w:rsidRDefault="00000000" w:rsidP="001A4F37">
            <w:pPr>
              <w:pStyle w:val="TableParagraph"/>
              <w:spacing w:line="159" w:lineRule="exact"/>
              <w:ind w:left="32" w:right="12"/>
              <w:jc w:val="center"/>
              <w:rPr>
                <w:rFonts w:ascii="Times New Roman" w:hAnsi="Times New Roman" w:cs="Times New Roman"/>
                <w:sz w:val="16"/>
              </w:rPr>
            </w:pPr>
            <w:r w:rsidRPr="001A4F37">
              <w:rPr>
                <w:rFonts w:ascii="Times New Roman" w:hAnsi="Times New Roman" w:cs="Times New Roman"/>
                <w:color w:val="231F20"/>
                <w:spacing w:val="-5"/>
                <w:sz w:val="16"/>
              </w:rPr>
              <w:t>oz</w:t>
            </w:r>
          </w:p>
        </w:tc>
        <w:tc>
          <w:tcPr>
            <w:tcW w:w="2157" w:type="dxa"/>
            <w:vAlign w:val="center"/>
          </w:tcPr>
          <w:p w14:paraId="45E1036A" w14:textId="70F2463F" w:rsidR="00627196" w:rsidRPr="00FC578B" w:rsidRDefault="001A4F37" w:rsidP="001A4F37">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Унции в секунду</w:t>
            </w:r>
          </w:p>
        </w:tc>
      </w:tr>
      <w:tr w:rsidR="00627196" w:rsidRPr="001A4F37" w14:paraId="06F5380E" w14:textId="77777777" w:rsidTr="001A4F37">
        <w:trPr>
          <w:trHeight w:val="181"/>
        </w:trPr>
        <w:tc>
          <w:tcPr>
            <w:tcW w:w="866" w:type="dxa"/>
            <w:vAlign w:val="center"/>
          </w:tcPr>
          <w:p w14:paraId="715DA596" w14:textId="77777777" w:rsidR="00627196" w:rsidRPr="001A4F37" w:rsidRDefault="00000000" w:rsidP="001A4F37">
            <w:pPr>
              <w:pStyle w:val="TableParagraph"/>
              <w:spacing w:line="162"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28</w:t>
            </w:r>
          </w:p>
        </w:tc>
        <w:tc>
          <w:tcPr>
            <w:tcW w:w="1557" w:type="dxa"/>
            <w:vAlign w:val="center"/>
          </w:tcPr>
          <w:p w14:paraId="30A66C5F" w14:textId="77777777" w:rsidR="00627196" w:rsidRPr="001A4F37" w:rsidRDefault="00000000" w:rsidP="001A4F37">
            <w:pPr>
              <w:pStyle w:val="TableParagraph"/>
              <w:spacing w:line="162" w:lineRule="exact"/>
              <w:ind w:left="28" w:right="2"/>
              <w:jc w:val="center"/>
              <w:rPr>
                <w:rFonts w:ascii="Times New Roman" w:hAnsi="Times New Roman" w:cs="Times New Roman"/>
                <w:sz w:val="16"/>
              </w:rPr>
            </w:pPr>
            <w:r w:rsidRPr="001A4F37">
              <w:rPr>
                <w:rFonts w:ascii="Times New Roman" w:hAnsi="Times New Roman" w:cs="Times New Roman"/>
                <w:color w:val="231F20"/>
                <w:spacing w:val="-2"/>
                <w:sz w:val="16"/>
              </w:rPr>
              <w:t>oz/min</w:t>
            </w:r>
          </w:p>
        </w:tc>
        <w:tc>
          <w:tcPr>
            <w:tcW w:w="1869" w:type="dxa"/>
            <w:vAlign w:val="center"/>
          </w:tcPr>
          <w:p w14:paraId="7B983C2B" w14:textId="77777777" w:rsidR="00627196" w:rsidRPr="001A4F37" w:rsidRDefault="00000000" w:rsidP="001A4F37">
            <w:pPr>
              <w:pStyle w:val="TableParagraph"/>
              <w:spacing w:line="162" w:lineRule="exact"/>
              <w:ind w:left="32" w:right="12"/>
              <w:jc w:val="center"/>
              <w:rPr>
                <w:rFonts w:ascii="Times New Roman" w:hAnsi="Times New Roman" w:cs="Times New Roman"/>
                <w:sz w:val="16"/>
              </w:rPr>
            </w:pPr>
            <w:r w:rsidRPr="001A4F37">
              <w:rPr>
                <w:rFonts w:ascii="Times New Roman" w:hAnsi="Times New Roman" w:cs="Times New Roman"/>
                <w:color w:val="231F20"/>
                <w:spacing w:val="-5"/>
                <w:sz w:val="16"/>
              </w:rPr>
              <w:t>oz</w:t>
            </w:r>
          </w:p>
        </w:tc>
        <w:tc>
          <w:tcPr>
            <w:tcW w:w="2157" w:type="dxa"/>
            <w:vAlign w:val="center"/>
          </w:tcPr>
          <w:p w14:paraId="1A493EA6" w14:textId="46ED7DA1" w:rsidR="00627196" w:rsidRPr="00FC578B" w:rsidRDefault="001A4F37" w:rsidP="001A4F37">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Унции в минуту</w:t>
            </w:r>
          </w:p>
        </w:tc>
      </w:tr>
      <w:tr w:rsidR="00627196" w:rsidRPr="001A4F37" w14:paraId="6BA58EBB" w14:textId="77777777" w:rsidTr="001A4F37">
        <w:trPr>
          <w:trHeight w:val="179"/>
        </w:trPr>
        <w:tc>
          <w:tcPr>
            <w:tcW w:w="6449" w:type="dxa"/>
            <w:gridSpan w:val="4"/>
            <w:vAlign w:val="center"/>
          </w:tcPr>
          <w:p w14:paraId="08742B16" w14:textId="2197C1FB" w:rsidR="00627196" w:rsidRPr="00FC578B" w:rsidRDefault="001A4F37" w:rsidP="001A4F37">
            <w:pPr>
              <w:pStyle w:val="TableParagraph"/>
              <w:spacing w:line="159" w:lineRule="exact"/>
              <w:ind w:left="20" w:right="1"/>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НОРМА</w:t>
            </w:r>
          </w:p>
        </w:tc>
      </w:tr>
      <w:tr w:rsidR="00627196" w:rsidRPr="001A4F37" w14:paraId="6FBCE7BE" w14:textId="77777777" w:rsidTr="001A4F37">
        <w:trPr>
          <w:trHeight w:val="179"/>
        </w:trPr>
        <w:tc>
          <w:tcPr>
            <w:tcW w:w="866" w:type="dxa"/>
            <w:vAlign w:val="center"/>
          </w:tcPr>
          <w:p w14:paraId="49618E6C"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29</w:t>
            </w:r>
          </w:p>
        </w:tc>
        <w:tc>
          <w:tcPr>
            <w:tcW w:w="1557" w:type="dxa"/>
            <w:vAlign w:val="center"/>
          </w:tcPr>
          <w:p w14:paraId="3EA1B40E" w14:textId="77777777" w:rsidR="00627196" w:rsidRPr="001A4F37" w:rsidRDefault="00000000" w:rsidP="001A4F37">
            <w:pPr>
              <w:pStyle w:val="TableParagraph"/>
              <w:spacing w:line="159" w:lineRule="exact"/>
              <w:ind w:left="28" w:right="3"/>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NuL</w:t>
            </w:r>
            <w:proofErr w:type="spellEnd"/>
            <w:r w:rsidRPr="001A4F37">
              <w:rPr>
                <w:rFonts w:ascii="Times New Roman" w:hAnsi="Times New Roman" w:cs="Times New Roman"/>
                <w:color w:val="231F20"/>
                <w:spacing w:val="-2"/>
                <w:sz w:val="16"/>
              </w:rPr>
              <w:t>/min</w:t>
            </w:r>
          </w:p>
        </w:tc>
        <w:tc>
          <w:tcPr>
            <w:tcW w:w="1869" w:type="dxa"/>
            <w:vAlign w:val="center"/>
          </w:tcPr>
          <w:p w14:paraId="5C85495D" w14:textId="77777777" w:rsidR="00627196" w:rsidRPr="001A4F37" w:rsidRDefault="00000000" w:rsidP="001A4F37">
            <w:pPr>
              <w:pStyle w:val="TableParagraph"/>
              <w:spacing w:line="159" w:lineRule="exact"/>
              <w:ind w:left="32" w:right="13"/>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NuL</w:t>
            </w:r>
            <w:proofErr w:type="spellEnd"/>
          </w:p>
        </w:tc>
        <w:tc>
          <w:tcPr>
            <w:tcW w:w="2157" w:type="dxa"/>
            <w:vAlign w:val="center"/>
          </w:tcPr>
          <w:p w14:paraId="005C4B2F" w14:textId="0145805C" w:rsidR="00627196" w:rsidRPr="00FC578B" w:rsidRDefault="001A4F37" w:rsidP="001A4F37">
            <w:pPr>
              <w:pStyle w:val="TableParagraph"/>
              <w:spacing w:line="159"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Микролитры в минуту</w:t>
            </w:r>
          </w:p>
        </w:tc>
      </w:tr>
      <w:tr w:rsidR="00627196" w:rsidRPr="001A4F37" w14:paraId="6CA6A5E6" w14:textId="77777777" w:rsidTr="001A4F37">
        <w:trPr>
          <w:trHeight w:val="181"/>
        </w:trPr>
        <w:tc>
          <w:tcPr>
            <w:tcW w:w="866" w:type="dxa"/>
            <w:vAlign w:val="center"/>
          </w:tcPr>
          <w:p w14:paraId="3D136188" w14:textId="77777777" w:rsidR="00627196" w:rsidRPr="001A4F37" w:rsidRDefault="00000000" w:rsidP="001A4F37">
            <w:pPr>
              <w:pStyle w:val="TableParagraph"/>
              <w:spacing w:line="162"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30</w:t>
            </w:r>
          </w:p>
        </w:tc>
        <w:tc>
          <w:tcPr>
            <w:tcW w:w="1557" w:type="dxa"/>
            <w:vAlign w:val="center"/>
          </w:tcPr>
          <w:p w14:paraId="2B9169DC" w14:textId="77777777" w:rsidR="00627196" w:rsidRPr="001A4F37" w:rsidRDefault="00000000" w:rsidP="001A4F37">
            <w:pPr>
              <w:pStyle w:val="TableParagraph"/>
              <w:spacing w:line="162" w:lineRule="exact"/>
              <w:ind w:left="28" w:right="5"/>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NmL</w:t>
            </w:r>
            <w:proofErr w:type="spellEnd"/>
            <w:r w:rsidRPr="001A4F37">
              <w:rPr>
                <w:rFonts w:ascii="Times New Roman" w:hAnsi="Times New Roman" w:cs="Times New Roman"/>
                <w:color w:val="231F20"/>
                <w:spacing w:val="-2"/>
                <w:sz w:val="16"/>
              </w:rPr>
              <w:t>/sec</w:t>
            </w:r>
          </w:p>
        </w:tc>
        <w:tc>
          <w:tcPr>
            <w:tcW w:w="1869" w:type="dxa"/>
            <w:vAlign w:val="center"/>
          </w:tcPr>
          <w:p w14:paraId="0496F365" w14:textId="77777777" w:rsidR="00627196" w:rsidRPr="001A4F37" w:rsidRDefault="00000000" w:rsidP="001A4F37">
            <w:pPr>
              <w:pStyle w:val="TableParagraph"/>
              <w:spacing w:line="162" w:lineRule="exact"/>
              <w:ind w:left="32" w:right="8"/>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NmL</w:t>
            </w:r>
            <w:proofErr w:type="spellEnd"/>
          </w:p>
        </w:tc>
        <w:tc>
          <w:tcPr>
            <w:tcW w:w="2157" w:type="dxa"/>
            <w:vAlign w:val="center"/>
          </w:tcPr>
          <w:p w14:paraId="2E040E55" w14:textId="0C240533" w:rsidR="00627196" w:rsidRPr="00FC578B" w:rsidRDefault="001A4F37" w:rsidP="001A4F37">
            <w:pPr>
              <w:pStyle w:val="TableParagraph"/>
              <w:spacing w:line="162"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 в секунду</w:t>
            </w:r>
          </w:p>
        </w:tc>
      </w:tr>
      <w:tr w:rsidR="00627196" w:rsidRPr="001A4F37" w14:paraId="3E8942E2" w14:textId="77777777" w:rsidTr="001A4F37">
        <w:trPr>
          <w:trHeight w:val="179"/>
        </w:trPr>
        <w:tc>
          <w:tcPr>
            <w:tcW w:w="866" w:type="dxa"/>
            <w:vAlign w:val="center"/>
          </w:tcPr>
          <w:p w14:paraId="50374C49"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31</w:t>
            </w:r>
          </w:p>
        </w:tc>
        <w:tc>
          <w:tcPr>
            <w:tcW w:w="1557" w:type="dxa"/>
            <w:vAlign w:val="center"/>
          </w:tcPr>
          <w:p w14:paraId="74765D5D" w14:textId="77777777" w:rsidR="00627196" w:rsidRPr="001A4F37" w:rsidRDefault="00000000" w:rsidP="001A4F37">
            <w:pPr>
              <w:pStyle w:val="TableParagraph"/>
              <w:spacing w:line="159" w:lineRule="exact"/>
              <w:ind w:left="28"/>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NmL</w:t>
            </w:r>
            <w:proofErr w:type="spellEnd"/>
            <w:r w:rsidRPr="001A4F37">
              <w:rPr>
                <w:rFonts w:ascii="Times New Roman" w:hAnsi="Times New Roman" w:cs="Times New Roman"/>
                <w:color w:val="231F20"/>
                <w:spacing w:val="-2"/>
                <w:sz w:val="16"/>
              </w:rPr>
              <w:t>/min</w:t>
            </w:r>
          </w:p>
        </w:tc>
        <w:tc>
          <w:tcPr>
            <w:tcW w:w="1869" w:type="dxa"/>
            <w:vAlign w:val="center"/>
          </w:tcPr>
          <w:p w14:paraId="7BE8B89C" w14:textId="77777777" w:rsidR="00627196" w:rsidRPr="001A4F37" w:rsidRDefault="00000000" w:rsidP="001A4F37">
            <w:pPr>
              <w:pStyle w:val="TableParagraph"/>
              <w:spacing w:line="159" w:lineRule="exact"/>
              <w:ind w:left="32" w:right="8"/>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NmL</w:t>
            </w:r>
            <w:proofErr w:type="spellEnd"/>
          </w:p>
        </w:tc>
        <w:tc>
          <w:tcPr>
            <w:tcW w:w="2157" w:type="dxa"/>
            <w:vAlign w:val="center"/>
          </w:tcPr>
          <w:p w14:paraId="29FF3461" w14:textId="55ABDB47" w:rsidR="00627196" w:rsidRPr="00FC578B" w:rsidRDefault="001A4F37" w:rsidP="001A4F37">
            <w:pPr>
              <w:pStyle w:val="TableParagraph"/>
              <w:spacing w:line="159" w:lineRule="exact"/>
              <w:ind w:left="32" w:right="15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Миллилитры в минуту</w:t>
            </w:r>
          </w:p>
        </w:tc>
      </w:tr>
      <w:tr w:rsidR="00627196" w:rsidRPr="001A4F37" w14:paraId="1FDECFC3" w14:textId="77777777" w:rsidTr="001A4F37">
        <w:trPr>
          <w:trHeight w:val="179"/>
        </w:trPr>
        <w:tc>
          <w:tcPr>
            <w:tcW w:w="866" w:type="dxa"/>
            <w:vAlign w:val="center"/>
          </w:tcPr>
          <w:p w14:paraId="32D7A32E" w14:textId="77777777" w:rsidR="00627196" w:rsidRPr="001A4F37" w:rsidRDefault="00000000" w:rsidP="001A4F37">
            <w:pPr>
              <w:pStyle w:val="TableParagraph"/>
              <w:spacing w:line="159"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32</w:t>
            </w:r>
          </w:p>
        </w:tc>
        <w:tc>
          <w:tcPr>
            <w:tcW w:w="1557" w:type="dxa"/>
            <w:vAlign w:val="center"/>
          </w:tcPr>
          <w:p w14:paraId="159BF5B4" w14:textId="77777777" w:rsidR="00627196" w:rsidRPr="001A4F37" w:rsidRDefault="00000000" w:rsidP="001A4F37">
            <w:pPr>
              <w:pStyle w:val="TableParagraph"/>
              <w:spacing w:line="159" w:lineRule="exact"/>
              <w:ind w:left="28" w:right="2"/>
              <w:jc w:val="center"/>
              <w:rPr>
                <w:rFonts w:ascii="Times New Roman" w:hAnsi="Times New Roman" w:cs="Times New Roman"/>
                <w:sz w:val="16"/>
              </w:rPr>
            </w:pPr>
            <w:proofErr w:type="spellStart"/>
            <w:r w:rsidRPr="001A4F37">
              <w:rPr>
                <w:rFonts w:ascii="Times New Roman" w:hAnsi="Times New Roman" w:cs="Times New Roman"/>
                <w:color w:val="231F20"/>
                <w:spacing w:val="-2"/>
                <w:sz w:val="16"/>
              </w:rPr>
              <w:t>NmL</w:t>
            </w:r>
            <w:proofErr w:type="spellEnd"/>
            <w:r w:rsidRPr="001A4F37">
              <w:rPr>
                <w:rFonts w:ascii="Times New Roman" w:hAnsi="Times New Roman" w:cs="Times New Roman"/>
                <w:color w:val="231F20"/>
                <w:spacing w:val="-2"/>
                <w:sz w:val="16"/>
              </w:rPr>
              <w:t>/</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1B2DB3A3" w14:textId="77777777" w:rsidR="00627196" w:rsidRPr="001A4F37" w:rsidRDefault="00000000" w:rsidP="001A4F37">
            <w:pPr>
              <w:pStyle w:val="TableParagraph"/>
              <w:spacing w:line="159" w:lineRule="exact"/>
              <w:ind w:left="32" w:right="8"/>
              <w:jc w:val="center"/>
              <w:rPr>
                <w:rFonts w:ascii="Times New Roman" w:hAnsi="Times New Roman" w:cs="Times New Roman"/>
                <w:sz w:val="16"/>
              </w:rPr>
            </w:pPr>
            <w:proofErr w:type="spellStart"/>
            <w:r w:rsidRPr="001A4F37">
              <w:rPr>
                <w:rFonts w:ascii="Times New Roman" w:hAnsi="Times New Roman" w:cs="Times New Roman"/>
                <w:color w:val="231F20"/>
                <w:spacing w:val="-5"/>
                <w:sz w:val="16"/>
              </w:rPr>
              <w:t>NmL</w:t>
            </w:r>
            <w:proofErr w:type="spellEnd"/>
          </w:p>
        </w:tc>
        <w:tc>
          <w:tcPr>
            <w:tcW w:w="2157" w:type="dxa"/>
            <w:vAlign w:val="center"/>
          </w:tcPr>
          <w:p w14:paraId="4351455D" w14:textId="0D6FC416" w:rsidR="00627196" w:rsidRPr="00FC578B" w:rsidRDefault="001A4F37" w:rsidP="001A4F37">
            <w:pPr>
              <w:pStyle w:val="TableParagraph"/>
              <w:spacing w:line="159"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 в час</w:t>
            </w:r>
          </w:p>
        </w:tc>
      </w:tr>
      <w:tr w:rsidR="00627196" w:rsidRPr="001A4F37" w14:paraId="3E0DF5B2" w14:textId="77777777" w:rsidTr="001A4F37">
        <w:trPr>
          <w:trHeight w:val="181"/>
        </w:trPr>
        <w:tc>
          <w:tcPr>
            <w:tcW w:w="866" w:type="dxa"/>
            <w:vAlign w:val="center"/>
          </w:tcPr>
          <w:p w14:paraId="41D5308D" w14:textId="77777777" w:rsidR="00627196" w:rsidRPr="001A4F37" w:rsidRDefault="00000000" w:rsidP="001A4F37">
            <w:pPr>
              <w:pStyle w:val="TableParagraph"/>
              <w:spacing w:line="162"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33</w:t>
            </w:r>
          </w:p>
        </w:tc>
        <w:tc>
          <w:tcPr>
            <w:tcW w:w="1557" w:type="dxa"/>
            <w:vAlign w:val="center"/>
          </w:tcPr>
          <w:p w14:paraId="2AB45A5B" w14:textId="77777777" w:rsidR="00627196" w:rsidRPr="001A4F37" w:rsidRDefault="00000000" w:rsidP="001A4F37">
            <w:pPr>
              <w:pStyle w:val="TableParagraph"/>
              <w:spacing w:line="162" w:lineRule="exact"/>
              <w:ind w:left="28" w:right="2"/>
              <w:jc w:val="center"/>
              <w:rPr>
                <w:rFonts w:ascii="Times New Roman" w:hAnsi="Times New Roman" w:cs="Times New Roman"/>
                <w:sz w:val="16"/>
              </w:rPr>
            </w:pPr>
            <w:r w:rsidRPr="001A4F37">
              <w:rPr>
                <w:rFonts w:ascii="Times New Roman" w:hAnsi="Times New Roman" w:cs="Times New Roman"/>
                <w:color w:val="231F20"/>
                <w:spacing w:val="-2"/>
                <w:sz w:val="16"/>
              </w:rPr>
              <w:t>NL/sec</w:t>
            </w:r>
          </w:p>
        </w:tc>
        <w:tc>
          <w:tcPr>
            <w:tcW w:w="1869" w:type="dxa"/>
            <w:vAlign w:val="center"/>
          </w:tcPr>
          <w:p w14:paraId="63FB1352" w14:textId="77777777" w:rsidR="00627196" w:rsidRPr="001A4F37" w:rsidRDefault="00000000" w:rsidP="001A4F37">
            <w:pPr>
              <w:pStyle w:val="TableParagraph"/>
              <w:spacing w:line="162"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NL</w:t>
            </w:r>
          </w:p>
        </w:tc>
        <w:tc>
          <w:tcPr>
            <w:tcW w:w="2157" w:type="dxa"/>
            <w:vAlign w:val="center"/>
          </w:tcPr>
          <w:p w14:paraId="32212ED2" w14:textId="7CD11411" w:rsidR="00627196" w:rsidRPr="00FC578B" w:rsidRDefault="001A4F37" w:rsidP="001A4F37">
            <w:pPr>
              <w:pStyle w:val="TableParagraph"/>
              <w:spacing w:line="162"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 в секунду</w:t>
            </w:r>
          </w:p>
        </w:tc>
      </w:tr>
      <w:tr w:rsidR="00627196" w:rsidRPr="001A4F37" w14:paraId="737B6C91" w14:textId="77777777" w:rsidTr="001A4F37">
        <w:trPr>
          <w:trHeight w:val="160"/>
        </w:trPr>
        <w:tc>
          <w:tcPr>
            <w:tcW w:w="866" w:type="dxa"/>
            <w:vAlign w:val="center"/>
          </w:tcPr>
          <w:p w14:paraId="38978B7A"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34</w:t>
            </w:r>
          </w:p>
        </w:tc>
        <w:tc>
          <w:tcPr>
            <w:tcW w:w="1557" w:type="dxa"/>
            <w:vAlign w:val="center"/>
          </w:tcPr>
          <w:p w14:paraId="28CE8AAF" w14:textId="77777777" w:rsidR="00627196" w:rsidRPr="001A4F37" w:rsidRDefault="00000000" w:rsidP="001A4F37">
            <w:pPr>
              <w:pStyle w:val="TableParagraph"/>
              <w:spacing w:line="140" w:lineRule="exact"/>
              <w:ind w:left="28"/>
              <w:jc w:val="center"/>
              <w:rPr>
                <w:rFonts w:ascii="Times New Roman" w:hAnsi="Times New Roman" w:cs="Times New Roman"/>
                <w:sz w:val="16"/>
              </w:rPr>
            </w:pPr>
            <w:r w:rsidRPr="001A4F37">
              <w:rPr>
                <w:rFonts w:ascii="Times New Roman" w:hAnsi="Times New Roman" w:cs="Times New Roman"/>
                <w:color w:val="231F20"/>
                <w:spacing w:val="-2"/>
                <w:sz w:val="16"/>
              </w:rPr>
              <w:t>NL/min</w:t>
            </w:r>
          </w:p>
        </w:tc>
        <w:tc>
          <w:tcPr>
            <w:tcW w:w="1869" w:type="dxa"/>
            <w:vAlign w:val="center"/>
          </w:tcPr>
          <w:p w14:paraId="16AB1A5E" w14:textId="77777777" w:rsidR="00627196" w:rsidRPr="001A4F37" w:rsidRDefault="00000000" w:rsidP="001A4F37">
            <w:pPr>
              <w:pStyle w:val="TableParagraph"/>
              <w:spacing w:line="140"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NL</w:t>
            </w:r>
          </w:p>
        </w:tc>
        <w:tc>
          <w:tcPr>
            <w:tcW w:w="2157" w:type="dxa"/>
            <w:vAlign w:val="center"/>
          </w:tcPr>
          <w:p w14:paraId="3D1F43DE" w14:textId="75DB2E5A" w:rsidR="00627196" w:rsidRPr="00FC578B" w:rsidRDefault="001A4F37" w:rsidP="001A4F37">
            <w:pPr>
              <w:pStyle w:val="TableParagraph"/>
              <w:spacing w:line="140"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 в минуту</w:t>
            </w:r>
          </w:p>
        </w:tc>
      </w:tr>
      <w:tr w:rsidR="00627196" w:rsidRPr="001A4F37" w14:paraId="64AE7BCE" w14:textId="77777777" w:rsidTr="001A4F37">
        <w:trPr>
          <w:trHeight w:val="160"/>
        </w:trPr>
        <w:tc>
          <w:tcPr>
            <w:tcW w:w="866" w:type="dxa"/>
            <w:vAlign w:val="center"/>
          </w:tcPr>
          <w:p w14:paraId="6100FD78"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35</w:t>
            </w:r>
          </w:p>
        </w:tc>
        <w:tc>
          <w:tcPr>
            <w:tcW w:w="1557" w:type="dxa"/>
            <w:vAlign w:val="center"/>
          </w:tcPr>
          <w:p w14:paraId="7E08DC1A" w14:textId="77777777" w:rsidR="00627196" w:rsidRPr="001A4F37" w:rsidRDefault="00000000" w:rsidP="001A4F37">
            <w:pPr>
              <w:pStyle w:val="TableParagraph"/>
              <w:spacing w:line="140" w:lineRule="exact"/>
              <w:ind w:left="28" w:right="3"/>
              <w:jc w:val="center"/>
              <w:rPr>
                <w:rFonts w:ascii="Times New Roman" w:hAnsi="Times New Roman" w:cs="Times New Roman"/>
                <w:sz w:val="16"/>
              </w:rPr>
            </w:pPr>
            <w:r w:rsidRPr="001A4F37">
              <w:rPr>
                <w:rFonts w:ascii="Times New Roman" w:hAnsi="Times New Roman" w:cs="Times New Roman"/>
                <w:color w:val="231F20"/>
                <w:spacing w:val="-2"/>
                <w:sz w:val="16"/>
              </w:rPr>
              <w:t>NL/</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34F0C6C9" w14:textId="77777777" w:rsidR="00627196" w:rsidRPr="001A4F37" w:rsidRDefault="00000000" w:rsidP="001A4F37">
            <w:pPr>
              <w:pStyle w:val="TableParagraph"/>
              <w:spacing w:line="140"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NL</w:t>
            </w:r>
          </w:p>
        </w:tc>
        <w:tc>
          <w:tcPr>
            <w:tcW w:w="2157" w:type="dxa"/>
            <w:vAlign w:val="center"/>
          </w:tcPr>
          <w:p w14:paraId="1406D1E2" w14:textId="6DFD1663" w:rsidR="00627196" w:rsidRPr="00FC578B" w:rsidRDefault="001A4F37" w:rsidP="001A4F37">
            <w:pPr>
              <w:pStyle w:val="TableParagraph"/>
              <w:spacing w:line="140"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 в час</w:t>
            </w:r>
          </w:p>
        </w:tc>
      </w:tr>
      <w:tr w:rsidR="00627196" w:rsidRPr="001A4F37" w14:paraId="5DAC287B" w14:textId="77777777" w:rsidTr="001A4F37">
        <w:trPr>
          <w:trHeight w:val="160"/>
        </w:trPr>
        <w:tc>
          <w:tcPr>
            <w:tcW w:w="866" w:type="dxa"/>
            <w:vAlign w:val="center"/>
          </w:tcPr>
          <w:p w14:paraId="14D06A3A"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36</w:t>
            </w:r>
          </w:p>
        </w:tc>
        <w:tc>
          <w:tcPr>
            <w:tcW w:w="1557" w:type="dxa"/>
            <w:vAlign w:val="center"/>
          </w:tcPr>
          <w:p w14:paraId="1A87E520" w14:textId="77777777" w:rsidR="00627196" w:rsidRPr="001A4F37" w:rsidRDefault="00000000" w:rsidP="001A4F37">
            <w:pPr>
              <w:pStyle w:val="TableParagraph"/>
              <w:spacing w:line="140" w:lineRule="exact"/>
              <w:ind w:left="28" w:right="3"/>
              <w:jc w:val="center"/>
              <w:rPr>
                <w:rFonts w:ascii="Times New Roman" w:hAnsi="Times New Roman" w:cs="Times New Roman"/>
                <w:sz w:val="16"/>
              </w:rPr>
            </w:pPr>
            <w:r w:rsidRPr="001A4F37">
              <w:rPr>
                <w:rFonts w:ascii="Times New Roman" w:hAnsi="Times New Roman" w:cs="Times New Roman"/>
                <w:color w:val="231F20"/>
                <w:spacing w:val="-2"/>
                <w:sz w:val="16"/>
              </w:rPr>
              <w:t>NL/day</w:t>
            </w:r>
          </w:p>
        </w:tc>
        <w:tc>
          <w:tcPr>
            <w:tcW w:w="1869" w:type="dxa"/>
            <w:vAlign w:val="center"/>
          </w:tcPr>
          <w:p w14:paraId="6A6DBCFC" w14:textId="77777777" w:rsidR="00627196" w:rsidRPr="001A4F37" w:rsidRDefault="00000000" w:rsidP="001A4F37">
            <w:pPr>
              <w:pStyle w:val="TableParagraph"/>
              <w:spacing w:line="140" w:lineRule="exact"/>
              <w:ind w:left="32" w:right="10"/>
              <w:jc w:val="center"/>
              <w:rPr>
                <w:rFonts w:ascii="Times New Roman" w:hAnsi="Times New Roman" w:cs="Times New Roman"/>
                <w:sz w:val="16"/>
              </w:rPr>
            </w:pPr>
            <w:r w:rsidRPr="001A4F37">
              <w:rPr>
                <w:rFonts w:ascii="Times New Roman" w:hAnsi="Times New Roman" w:cs="Times New Roman"/>
                <w:color w:val="231F20"/>
                <w:spacing w:val="-5"/>
                <w:sz w:val="16"/>
              </w:rPr>
              <w:t>NL</w:t>
            </w:r>
          </w:p>
        </w:tc>
        <w:tc>
          <w:tcPr>
            <w:tcW w:w="2157" w:type="dxa"/>
            <w:vAlign w:val="center"/>
          </w:tcPr>
          <w:p w14:paraId="0EF810E0" w14:textId="4F415760" w:rsidR="00627196" w:rsidRPr="00FC578B" w:rsidRDefault="001A4F37" w:rsidP="001A4F37">
            <w:pPr>
              <w:pStyle w:val="TableParagraph"/>
              <w:spacing w:line="140"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 в день</w:t>
            </w:r>
          </w:p>
        </w:tc>
      </w:tr>
      <w:tr w:rsidR="00627196" w:rsidRPr="001A4F37" w14:paraId="13CFD451" w14:textId="77777777" w:rsidTr="001A4F37">
        <w:trPr>
          <w:trHeight w:val="160"/>
        </w:trPr>
        <w:tc>
          <w:tcPr>
            <w:tcW w:w="866" w:type="dxa"/>
            <w:vAlign w:val="center"/>
          </w:tcPr>
          <w:p w14:paraId="3099DEFC"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37</w:t>
            </w:r>
          </w:p>
        </w:tc>
        <w:tc>
          <w:tcPr>
            <w:tcW w:w="1557" w:type="dxa"/>
            <w:vAlign w:val="center"/>
          </w:tcPr>
          <w:p w14:paraId="1A0C3D65" w14:textId="77777777" w:rsidR="00627196" w:rsidRPr="001A4F37" w:rsidRDefault="00000000" w:rsidP="001A4F37">
            <w:pPr>
              <w:pStyle w:val="TableParagraph"/>
              <w:spacing w:line="140" w:lineRule="exact"/>
              <w:ind w:left="28"/>
              <w:jc w:val="center"/>
              <w:rPr>
                <w:rFonts w:ascii="Times New Roman" w:hAnsi="Times New Roman" w:cs="Times New Roman"/>
                <w:sz w:val="16"/>
              </w:rPr>
            </w:pPr>
            <w:r w:rsidRPr="001A4F37">
              <w:rPr>
                <w:rFonts w:ascii="Times New Roman" w:hAnsi="Times New Roman" w:cs="Times New Roman"/>
                <w:color w:val="231F20"/>
                <w:spacing w:val="-2"/>
                <w:sz w:val="16"/>
              </w:rPr>
              <w:t>Nm3/min</w:t>
            </w:r>
          </w:p>
        </w:tc>
        <w:tc>
          <w:tcPr>
            <w:tcW w:w="1869" w:type="dxa"/>
            <w:vAlign w:val="center"/>
          </w:tcPr>
          <w:p w14:paraId="629C08FB" w14:textId="77777777" w:rsidR="00627196" w:rsidRPr="001A4F37" w:rsidRDefault="00000000" w:rsidP="001A4F37">
            <w:pPr>
              <w:pStyle w:val="TableParagraph"/>
              <w:spacing w:line="140" w:lineRule="exact"/>
              <w:ind w:left="32" w:right="8"/>
              <w:jc w:val="center"/>
              <w:rPr>
                <w:rFonts w:ascii="Times New Roman" w:hAnsi="Times New Roman" w:cs="Times New Roman"/>
                <w:sz w:val="16"/>
              </w:rPr>
            </w:pPr>
            <w:r w:rsidRPr="001A4F37">
              <w:rPr>
                <w:rFonts w:ascii="Times New Roman" w:hAnsi="Times New Roman" w:cs="Times New Roman"/>
                <w:color w:val="231F20"/>
                <w:spacing w:val="-5"/>
                <w:sz w:val="16"/>
              </w:rPr>
              <w:t>Nm3</w:t>
            </w:r>
          </w:p>
        </w:tc>
        <w:tc>
          <w:tcPr>
            <w:tcW w:w="2157" w:type="dxa"/>
            <w:vAlign w:val="center"/>
          </w:tcPr>
          <w:p w14:paraId="1711755B" w14:textId="6F978532" w:rsidR="00627196" w:rsidRPr="00FC578B" w:rsidRDefault="001A4F37" w:rsidP="001A4F37">
            <w:pPr>
              <w:pStyle w:val="TableParagraph"/>
              <w:spacing w:line="140"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метр в минуту</w:t>
            </w:r>
          </w:p>
        </w:tc>
      </w:tr>
      <w:tr w:rsidR="00627196" w:rsidRPr="001A4F37" w14:paraId="75FFDDDB" w14:textId="77777777" w:rsidTr="001A4F37">
        <w:trPr>
          <w:trHeight w:val="159"/>
        </w:trPr>
        <w:tc>
          <w:tcPr>
            <w:tcW w:w="866" w:type="dxa"/>
            <w:vAlign w:val="center"/>
          </w:tcPr>
          <w:p w14:paraId="2710DA01"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38</w:t>
            </w:r>
          </w:p>
        </w:tc>
        <w:tc>
          <w:tcPr>
            <w:tcW w:w="1557" w:type="dxa"/>
            <w:vAlign w:val="center"/>
          </w:tcPr>
          <w:p w14:paraId="4C882324" w14:textId="77777777" w:rsidR="00627196" w:rsidRPr="001A4F37" w:rsidRDefault="00000000" w:rsidP="001A4F37">
            <w:pPr>
              <w:pStyle w:val="TableParagraph"/>
              <w:spacing w:line="140" w:lineRule="exact"/>
              <w:ind w:left="28" w:right="2"/>
              <w:jc w:val="center"/>
              <w:rPr>
                <w:rFonts w:ascii="Times New Roman" w:hAnsi="Times New Roman" w:cs="Times New Roman"/>
                <w:sz w:val="16"/>
              </w:rPr>
            </w:pPr>
            <w:r w:rsidRPr="001A4F37">
              <w:rPr>
                <w:rFonts w:ascii="Times New Roman" w:hAnsi="Times New Roman" w:cs="Times New Roman"/>
                <w:color w:val="231F20"/>
                <w:spacing w:val="-2"/>
                <w:sz w:val="16"/>
              </w:rPr>
              <w:t>Nm3/</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1DB9008F" w14:textId="77777777" w:rsidR="00627196" w:rsidRPr="001A4F37" w:rsidRDefault="00000000" w:rsidP="001A4F37">
            <w:pPr>
              <w:pStyle w:val="TableParagraph"/>
              <w:spacing w:line="140" w:lineRule="exact"/>
              <w:ind w:left="32" w:right="8"/>
              <w:jc w:val="center"/>
              <w:rPr>
                <w:rFonts w:ascii="Times New Roman" w:hAnsi="Times New Roman" w:cs="Times New Roman"/>
                <w:sz w:val="16"/>
              </w:rPr>
            </w:pPr>
            <w:r w:rsidRPr="001A4F37">
              <w:rPr>
                <w:rFonts w:ascii="Times New Roman" w:hAnsi="Times New Roman" w:cs="Times New Roman"/>
                <w:color w:val="231F20"/>
                <w:spacing w:val="-5"/>
                <w:sz w:val="16"/>
              </w:rPr>
              <w:t>Nm3</w:t>
            </w:r>
          </w:p>
        </w:tc>
        <w:tc>
          <w:tcPr>
            <w:tcW w:w="2157" w:type="dxa"/>
            <w:vAlign w:val="center"/>
          </w:tcPr>
          <w:p w14:paraId="5D5737AD" w14:textId="66C75F53" w:rsidR="00627196" w:rsidRPr="00FC578B" w:rsidRDefault="001A4F37" w:rsidP="001A4F37">
            <w:pPr>
              <w:pStyle w:val="TableParagraph"/>
              <w:spacing w:line="140" w:lineRule="exact"/>
              <w:ind w:left="32" w:right="16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метр в час</w:t>
            </w:r>
          </w:p>
        </w:tc>
      </w:tr>
      <w:tr w:rsidR="00627196" w:rsidRPr="001A4F37" w14:paraId="0E10D410" w14:textId="77777777" w:rsidTr="001A4F37">
        <w:trPr>
          <w:trHeight w:val="160"/>
        </w:trPr>
        <w:tc>
          <w:tcPr>
            <w:tcW w:w="866" w:type="dxa"/>
            <w:vAlign w:val="center"/>
          </w:tcPr>
          <w:p w14:paraId="73EF1DFB"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39</w:t>
            </w:r>
          </w:p>
        </w:tc>
        <w:tc>
          <w:tcPr>
            <w:tcW w:w="1557" w:type="dxa"/>
            <w:vAlign w:val="center"/>
          </w:tcPr>
          <w:p w14:paraId="375E171A" w14:textId="77777777" w:rsidR="00627196" w:rsidRPr="001A4F37" w:rsidRDefault="00000000" w:rsidP="001A4F37">
            <w:pPr>
              <w:pStyle w:val="TableParagraph"/>
              <w:spacing w:line="140" w:lineRule="exact"/>
              <w:ind w:left="28" w:right="3"/>
              <w:jc w:val="center"/>
              <w:rPr>
                <w:rFonts w:ascii="Times New Roman" w:hAnsi="Times New Roman" w:cs="Times New Roman"/>
                <w:sz w:val="16"/>
              </w:rPr>
            </w:pPr>
            <w:r w:rsidRPr="001A4F37">
              <w:rPr>
                <w:rFonts w:ascii="Times New Roman" w:hAnsi="Times New Roman" w:cs="Times New Roman"/>
                <w:color w:val="231F20"/>
                <w:spacing w:val="-2"/>
                <w:sz w:val="16"/>
              </w:rPr>
              <w:t>Nm3/day</w:t>
            </w:r>
          </w:p>
        </w:tc>
        <w:tc>
          <w:tcPr>
            <w:tcW w:w="1869" w:type="dxa"/>
            <w:vAlign w:val="center"/>
          </w:tcPr>
          <w:p w14:paraId="2FA91018" w14:textId="77777777" w:rsidR="00627196" w:rsidRPr="001A4F37" w:rsidRDefault="00000000" w:rsidP="001A4F37">
            <w:pPr>
              <w:pStyle w:val="TableParagraph"/>
              <w:spacing w:line="140" w:lineRule="exact"/>
              <w:ind w:left="32" w:right="8"/>
              <w:jc w:val="center"/>
              <w:rPr>
                <w:rFonts w:ascii="Times New Roman" w:hAnsi="Times New Roman" w:cs="Times New Roman"/>
                <w:sz w:val="16"/>
              </w:rPr>
            </w:pPr>
            <w:r w:rsidRPr="001A4F37">
              <w:rPr>
                <w:rFonts w:ascii="Times New Roman" w:hAnsi="Times New Roman" w:cs="Times New Roman"/>
                <w:color w:val="231F20"/>
                <w:spacing w:val="-5"/>
                <w:sz w:val="16"/>
              </w:rPr>
              <w:t>Nm3</w:t>
            </w:r>
          </w:p>
        </w:tc>
        <w:tc>
          <w:tcPr>
            <w:tcW w:w="2157" w:type="dxa"/>
            <w:vAlign w:val="center"/>
          </w:tcPr>
          <w:p w14:paraId="03DB45C9" w14:textId="502E4472" w:rsidR="00627196" w:rsidRPr="00FC578B" w:rsidRDefault="001A4F37" w:rsidP="001A4F37">
            <w:pPr>
              <w:pStyle w:val="TableParagraph"/>
              <w:spacing w:line="140" w:lineRule="exact"/>
              <w:ind w:left="32" w:right="18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метр в день</w:t>
            </w:r>
          </w:p>
        </w:tc>
      </w:tr>
      <w:tr w:rsidR="00627196" w:rsidRPr="001A4F37" w14:paraId="6717FEDA" w14:textId="77777777" w:rsidTr="001A4F37">
        <w:trPr>
          <w:trHeight w:val="160"/>
        </w:trPr>
        <w:tc>
          <w:tcPr>
            <w:tcW w:w="866" w:type="dxa"/>
            <w:vAlign w:val="center"/>
          </w:tcPr>
          <w:p w14:paraId="36A42B73"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40</w:t>
            </w:r>
          </w:p>
        </w:tc>
        <w:tc>
          <w:tcPr>
            <w:tcW w:w="1557" w:type="dxa"/>
            <w:vAlign w:val="center"/>
          </w:tcPr>
          <w:p w14:paraId="5323B91C" w14:textId="77777777" w:rsidR="00627196" w:rsidRPr="001A4F37" w:rsidRDefault="00000000" w:rsidP="001A4F37">
            <w:pPr>
              <w:pStyle w:val="TableParagraph"/>
              <w:spacing w:line="140" w:lineRule="exact"/>
              <w:ind w:left="28" w:right="7"/>
              <w:jc w:val="center"/>
              <w:rPr>
                <w:rFonts w:ascii="Times New Roman" w:hAnsi="Times New Roman" w:cs="Times New Roman"/>
                <w:sz w:val="16"/>
              </w:rPr>
            </w:pPr>
            <w:r w:rsidRPr="001A4F37">
              <w:rPr>
                <w:rFonts w:ascii="Times New Roman" w:hAnsi="Times New Roman" w:cs="Times New Roman"/>
                <w:color w:val="231F20"/>
                <w:spacing w:val="-2"/>
                <w:sz w:val="16"/>
              </w:rPr>
              <w:t>Nf3/sec</w:t>
            </w:r>
          </w:p>
        </w:tc>
        <w:tc>
          <w:tcPr>
            <w:tcW w:w="1869" w:type="dxa"/>
            <w:vAlign w:val="center"/>
          </w:tcPr>
          <w:p w14:paraId="1C815B50" w14:textId="77777777" w:rsidR="00627196" w:rsidRPr="001A4F37" w:rsidRDefault="00000000" w:rsidP="001A4F37">
            <w:pPr>
              <w:pStyle w:val="TableParagraph"/>
              <w:spacing w:line="140" w:lineRule="exact"/>
              <w:ind w:left="32" w:right="13"/>
              <w:jc w:val="center"/>
              <w:rPr>
                <w:rFonts w:ascii="Times New Roman" w:hAnsi="Times New Roman" w:cs="Times New Roman"/>
                <w:sz w:val="16"/>
              </w:rPr>
            </w:pPr>
            <w:r w:rsidRPr="001A4F37">
              <w:rPr>
                <w:rFonts w:ascii="Times New Roman" w:hAnsi="Times New Roman" w:cs="Times New Roman"/>
                <w:color w:val="231F20"/>
                <w:spacing w:val="-5"/>
                <w:sz w:val="16"/>
              </w:rPr>
              <w:t>Nf3</w:t>
            </w:r>
          </w:p>
        </w:tc>
        <w:tc>
          <w:tcPr>
            <w:tcW w:w="2157" w:type="dxa"/>
            <w:vAlign w:val="center"/>
          </w:tcPr>
          <w:p w14:paraId="2998D45F" w14:textId="74FD23D9" w:rsidR="00627196" w:rsidRPr="00FC578B" w:rsidRDefault="001A4F37" w:rsidP="001A4F37">
            <w:pPr>
              <w:pStyle w:val="TableParagraph"/>
              <w:spacing w:line="140" w:lineRule="exact"/>
              <w:ind w:left="32" w:right="1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фут в секунду</w:t>
            </w:r>
          </w:p>
        </w:tc>
      </w:tr>
      <w:tr w:rsidR="00627196" w:rsidRPr="001A4F37" w14:paraId="7A9887A8" w14:textId="77777777" w:rsidTr="001A4F37">
        <w:trPr>
          <w:trHeight w:val="160"/>
        </w:trPr>
        <w:tc>
          <w:tcPr>
            <w:tcW w:w="866" w:type="dxa"/>
            <w:vAlign w:val="center"/>
          </w:tcPr>
          <w:p w14:paraId="1E98CFD5"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41</w:t>
            </w:r>
          </w:p>
        </w:tc>
        <w:tc>
          <w:tcPr>
            <w:tcW w:w="1557" w:type="dxa"/>
            <w:vAlign w:val="center"/>
          </w:tcPr>
          <w:p w14:paraId="6769E1AA" w14:textId="77777777" w:rsidR="00627196" w:rsidRPr="001A4F37" w:rsidRDefault="00000000" w:rsidP="001A4F37">
            <w:pPr>
              <w:pStyle w:val="TableParagraph"/>
              <w:spacing w:line="140" w:lineRule="exact"/>
              <w:ind w:left="28" w:right="2"/>
              <w:jc w:val="center"/>
              <w:rPr>
                <w:rFonts w:ascii="Times New Roman" w:hAnsi="Times New Roman" w:cs="Times New Roman"/>
                <w:sz w:val="16"/>
              </w:rPr>
            </w:pPr>
            <w:r w:rsidRPr="001A4F37">
              <w:rPr>
                <w:rFonts w:ascii="Times New Roman" w:hAnsi="Times New Roman" w:cs="Times New Roman"/>
                <w:color w:val="231F20"/>
                <w:spacing w:val="-2"/>
                <w:sz w:val="16"/>
              </w:rPr>
              <w:t>Nf3/min</w:t>
            </w:r>
          </w:p>
        </w:tc>
        <w:tc>
          <w:tcPr>
            <w:tcW w:w="1869" w:type="dxa"/>
            <w:vAlign w:val="center"/>
          </w:tcPr>
          <w:p w14:paraId="640314F1" w14:textId="77777777" w:rsidR="00627196" w:rsidRPr="001A4F37" w:rsidRDefault="00000000" w:rsidP="001A4F37">
            <w:pPr>
              <w:pStyle w:val="TableParagraph"/>
              <w:spacing w:line="140" w:lineRule="exact"/>
              <w:ind w:left="32" w:right="13"/>
              <w:jc w:val="center"/>
              <w:rPr>
                <w:rFonts w:ascii="Times New Roman" w:hAnsi="Times New Roman" w:cs="Times New Roman"/>
                <w:sz w:val="16"/>
              </w:rPr>
            </w:pPr>
            <w:r w:rsidRPr="001A4F37">
              <w:rPr>
                <w:rFonts w:ascii="Times New Roman" w:hAnsi="Times New Roman" w:cs="Times New Roman"/>
                <w:color w:val="231F20"/>
                <w:spacing w:val="-5"/>
                <w:sz w:val="16"/>
              </w:rPr>
              <w:t>Nf3</w:t>
            </w:r>
          </w:p>
        </w:tc>
        <w:tc>
          <w:tcPr>
            <w:tcW w:w="2157" w:type="dxa"/>
            <w:vAlign w:val="center"/>
          </w:tcPr>
          <w:p w14:paraId="654747C0" w14:textId="1A399597" w:rsidR="00627196" w:rsidRPr="00FC578B" w:rsidRDefault="001A4F37" w:rsidP="001A4F37">
            <w:pPr>
              <w:pStyle w:val="TableParagraph"/>
              <w:spacing w:line="140" w:lineRule="exact"/>
              <w:ind w:left="32" w:right="15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фут в минуту</w:t>
            </w:r>
          </w:p>
        </w:tc>
      </w:tr>
      <w:tr w:rsidR="00627196" w:rsidRPr="001A4F37" w14:paraId="55F58EE7" w14:textId="77777777" w:rsidTr="001A4F37">
        <w:trPr>
          <w:trHeight w:val="160"/>
        </w:trPr>
        <w:tc>
          <w:tcPr>
            <w:tcW w:w="866" w:type="dxa"/>
            <w:vAlign w:val="center"/>
          </w:tcPr>
          <w:p w14:paraId="48994259"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42</w:t>
            </w:r>
          </w:p>
        </w:tc>
        <w:tc>
          <w:tcPr>
            <w:tcW w:w="1557" w:type="dxa"/>
            <w:vAlign w:val="center"/>
          </w:tcPr>
          <w:p w14:paraId="3A933629" w14:textId="77777777" w:rsidR="00627196" w:rsidRPr="001A4F37" w:rsidRDefault="00000000" w:rsidP="001A4F37">
            <w:pPr>
              <w:pStyle w:val="TableParagraph"/>
              <w:spacing w:line="140" w:lineRule="exact"/>
              <w:ind w:left="28" w:right="5"/>
              <w:jc w:val="center"/>
              <w:rPr>
                <w:rFonts w:ascii="Times New Roman" w:hAnsi="Times New Roman" w:cs="Times New Roman"/>
                <w:sz w:val="16"/>
              </w:rPr>
            </w:pPr>
            <w:r w:rsidRPr="001A4F37">
              <w:rPr>
                <w:rFonts w:ascii="Times New Roman" w:hAnsi="Times New Roman" w:cs="Times New Roman"/>
                <w:color w:val="231F20"/>
                <w:spacing w:val="-2"/>
                <w:sz w:val="16"/>
              </w:rPr>
              <w:t>Nf3/</w:t>
            </w:r>
            <w:proofErr w:type="spellStart"/>
            <w:r w:rsidRPr="001A4F37">
              <w:rPr>
                <w:rFonts w:ascii="Times New Roman" w:hAnsi="Times New Roman" w:cs="Times New Roman"/>
                <w:color w:val="231F20"/>
                <w:spacing w:val="-2"/>
                <w:sz w:val="16"/>
              </w:rPr>
              <w:t>hr</w:t>
            </w:r>
            <w:proofErr w:type="spellEnd"/>
          </w:p>
        </w:tc>
        <w:tc>
          <w:tcPr>
            <w:tcW w:w="1869" w:type="dxa"/>
            <w:vAlign w:val="center"/>
          </w:tcPr>
          <w:p w14:paraId="3C9196F7" w14:textId="77777777" w:rsidR="00627196" w:rsidRPr="001A4F37" w:rsidRDefault="00000000" w:rsidP="001A4F37">
            <w:pPr>
              <w:pStyle w:val="TableParagraph"/>
              <w:spacing w:line="140" w:lineRule="exact"/>
              <w:ind w:left="32" w:right="13"/>
              <w:jc w:val="center"/>
              <w:rPr>
                <w:rFonts w:ascii="Times New Roman" w:hAnsi="Times New Roman" w:cs="Times New Roman"/>
                <w:sz w:val="16"/>
              </w:rPr>
            </w:pPr>
            <w:r w:rsidRPr="001A4F37">
              <w:rPr>
                <w:rFonts w:ascii="Times New Roman" w:hAnsi="Times New Roman" w:cs="Times New Roman"/>
                <w:color w:val="231F20"/>
                <w:spacing w:val="-5"/>
                <w:sz w:val="16"/>
              </w:rPr>
              <w:t>Nf3</w:t>
            </w:r>
          </w:p>
        </w:tc>
        <w:tc>
          <w:tcPr>
            <w:tcW w:w="2157" w:type="dxa"/>
            <w:vAlign w:val="center"/>
          </w:tcPr>
          <w:p w14:paraId="385953ED" w14:textId="0BB82AD8" w:rsidR="00627196" w:rsidRPr="00FC578B" w:rsidRDefault="001A4F37" w:rsidP="001A4F37">
            <w:pPr>
              <w:pStyle w:val="TableParagraph"/>
              <w:spacing w:line="140"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фут в час</w:t>
            </w:r>
          </w:p>
        </w:tc>
      </w:tr>
      <w:tr w:rsidR="00627196" w:rsidRPr="001A4F37" w14:paraId="278909C0" w14:textId="77777777" w:rsidTr="001A4F37">
        <w:trPr>
          <w:trHeight w:val="159"/>
        </w:trPr>
        <w:tc>
          <w:tcPr>
            <w:tcW w:w="866" w:type="dxa"/>
            <w:tcBorders>
              <w:bottom w:val="single" w:sz="12" w:space="0" w:color="231F20"/>
            </w:tcBorders>
            <w:vAlign w:val="center"/>
          </w:tcPr>
          <w:p w14:paraId="48780BA9" w14:textId="77777777" w:rsidR="00627196" w:rsidRPr="001A4F37" w:rsidRDefault="00000000" w:rsidP="001A4F37">
            <w:pPr>
              <w:pStyle w:val="TableParagraph"/>
              <w:spacing w:line="140" w:lineRule="exact"/>
              <w:ind w:left="21" w:right="4"/>
              <w:jc w:val="center"/>
              <w:rPr>
                <w:rFonts w:ascii="Times New Roman" w:hAnsi="Times New Roman" w:cs="Times New Roman"/>
                <w:sz w:val="16"/>
              </w:rPr>
            </w:pPr>
            <w:r w:rsidRPr="001A4F37">
              <w:rPr>
                <w:rFonts w:ascii="Times New Roman" w:hAnsi="Times New Roman" w:cs="Times New Roman"/>
                <w:color w:val="231F20"/>
                <w:spacing w:val="-5"/>
                <w:sz w:val="16"/>
              </w:rPr>
              <w:t>43</w:t>
            </w:r>
          </w:p>
        </w:tc>
        <w:tc>
          <w:tcPr>
            <w:tcW w:w="1557" w:type="dxa"/>
            <w:tcBorders>
              <w:bottom w:val="single" w:sz="12" w:space="0" w:color="231F20"/>
            </w:tcBorders>
            <w:vAlign w:val="center"/>
          </w:tcPr>
          <w:p w14:paraId="406420C5" w14:textId="77777777" w:rsidR="00627196" w:rsidRPr="001A4F37" w:rsidRDefault="00000000" w:rsidP="001A4F37">
            <w:pPr>
              <w:pStyle w:val="TableParagraph"/>
              <w:spacing w:line="140" w:lineRule="exact"/>
              <w:ind w:left="28" w:right="5"/>
              <w:jc w:val="center"/>
              <w:rPr>
                <w:rFonts w:ascii="Times New Roman" w:hAnsi="Times New Roman" w:cs="Times New Roman"/>
                <w:sz w:val="16"/>
              </w:rPr>
            </w:pPr>
            <w:r w:rsidRPr="001A4F37">
              <w:rPr>
                <w:rFonts w:ascii="Times New Roman" w:hAnsi="Times New Roman" w:cs="Times New Roman"/>
                <w:color w:val="231F20"/>
                <w:spacing w:val="-2"/>
                <w:sz w:val="16"/>
              </w:rPr>
              <w:t>Nf3/day</w:t>
            </w:r>
          </w:p>
        </w:tc>
        <w:tc>
          <w:tcPr>
            <w:tcW w:w="1869" w:type="dxa"/>
            <w:tcBorders>
              <w:bottom w:val="single" w:sz="12" w:space="0" w:color="231F20"/>
            </w:tcBorders>
            <w:vAlign w:val="center"/>
          </w:tcPr>
          <w:p w14:paraId="5C49FF41" w14:textId="77777777" w:rsidR="00627196" w:rsidRPr="001A4F37" w:rsidRDefault="00000000" w:rsidP="001A4F37">
            <w:pPr>
              <w:pStyle w:val="TableParagraph"/>
              <w:spacing w:line="140" w:lineRule="exact"/>
              <w:ind w:left="32" w:right="13"/>
              <w:jc w:val="center"/>
              <w:rPr>
                <w:rFonts w:ascii="Times New Roman" w:hAnsi="Times New Roman" w:cs="Times New Roman"/>
                <w:sz w:val="16"/>
              </w:rPr>
            </w:pPr>
            <w:r w:rsidRPr="001A4F37">
              <w:rPr>
                <w:rFonts w:ascii="Times New Roman" w:hAnsi="Times New Roman" w:cs="Times New Roman"/>
                <w:color w:val="231F20"/>
                <w:spacing w:val="-5"/>
                <w:sz w:val="16"/>
              </w:rPr>
              <w:t>Nf3</w:t>
            </w:r>
          </w:p>
        </w:tc>
        <w:tc>
          <w:tcPr>
            <w:tcW w:w="2157" w:type="dxa"/>
            <w:tcBorders>
              <w:bottom w:val="single" w:sz="12" w:space="0" w:color="231F20"/>
            </w:tcBorders>
            <w:vAlign w:val="center"/>
          </w:tcPr>
          <w:p w14:paraId="1DD24AB7" w14:textId="24215F9D" w:rsidR="00627196" w:rsidRPr="00FC578B" w:rsidRDefault="001A4F37" w:rsidP="001A4F37">
            <w:pPr>
              <w:pStyle w:val="TableParagraph"/>
              <w:spacing w:line="140"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фут в день</w:t>
            </w:r>
          </w:p>
        </w:tc>
      </w:tr>
      <w:tr w:rsidR="00627196" w:rsidRPr="001A4F37" w14:paraId="123EFBDF" w14:textId="77777777" w:rsidTr="001A4F37">
        <w:trPr>
          <w:trHeight w:val="138"/>
        </w:trPr>
        <w:tc>
          <w:tcPr>
            <w:tcW w:w="6449" w:type="dxa"/>
            <w:gridSpan w:val="4"/>
            <w:tcBorders>
              <w:top w:val="single" w:sz="12" w:space="0" w:color="231F20"/>
              <w:bottom w:val="single" w:sz="12" w:space="0" w:color="231F20"/>
            </w:tcBorders>
          </w:tcPr>
          <w:p w14:paraId="4F47D83A" w14:textId="7933E463" w:rsidR="00627196" w:rsidRPr="001A4F37" w:rsidRDefault="00753625">
            <w:pPr>
              <w:pStyle w:val="TableParagraph"/>
              <w:spacing w:line="118" w:lineRule="exact"/>
              <w:ind w:left="20" w:right="2"/>
              <w:jc w:val="center"/>
              <w:rPr>
                <w:rFonts w:ascii="Times New Roman" w:hAnsi="Times New Roman" w:cs="Times New Roman"/>
                <w:b/>
                <w:sz w:val="16"/>
              </w:rPr>
            </w:pPr>
            <w:r w:rsidRPr="00753625">
              <w:rPr>
                <w:rFonts w:ascii="Times New Roman" w:hAnsi="Times New Roman" w:cs="Times New Roman"/>
                <w:b/>
                <w:color w:val="231F20"/>
                <w:w w:val="80"/>
                <w:sz w:val="16"/>
              </w:rPr>
              <w:t>ПОЛЬЗОВАТЕЛЬСКИЕ ЗНАЧЕНИЯ</w:t>
            </w:r>
          </w:p>
        </w:tc>
      </w:tr>
      <w:tr w:rsidR="00627196" w:rsidRPr="001A4F37" w14:paraId="696FF917" w14:textId="77777777" w:rsidTr="001A4F37">
        <w:trPr>
          <w:trHeight w:val="161"/>
        </w:trPr>
        <w:tc>
          <w:tcPr>
            <w:tcW w:w="6449" w:type="dxa"/>
            <w:gridSpan w:val="4"/>
            <w:tcBorders>
              <w:top w:val="single" w:sz="12" w:space="0" w:color="231F20"/>
              <w:bottom w:val="single" w:sz="12" w:space="0" w:color="231F20"/>
            </w:tcBorders>
          </w:tcPr>
          <w:p w14:paraId="1551427A" w14:textId="050A589C" w:rsidR="00627196" w:rsidRPr="001A4F37" w:rsidRDefault="00000000">
            <w:pPr>
              <w:pStyle w:val="TableParagraph"/>
              <w:tabs>
                <w:tab w:val="left" w:pos="1585"/>
                <w:tab w:val="left" w:pos="3525"/>
                <w:tab w:val="left" w:pos="5070"/>
              </w:tabs>
              <w:spacing w:line="142" w:lineRule="exact"/>
              <w:ind w:left="352"/>
              <w:rPr>
                <w:rFonts w:ascii="Times New Roman" w:hAnsi="Times New Roman" w:cs="Times New Roman"/>
                <w:sz w:val="16"/>
              </w:rPr>
            </w:pPr>
            <w:r w:rsidRPr="001A4F37">
              <w:rPr>
                <w:rFonts w:ascii="Times New Roman" w:hAnsi="Times New Roman" w:cs="Times New Roman"/>
                <w:color w:val="231F20"/>
                <w:spacing w:val="-5"/>
                <w:sz w:val="16"/>
              </w:rPr>
              <w:t>44</w:t>
            </w:r>
            <w:r w:rsidRPr="001A4F37">
              <w:rPr>
                <w:rFonts w:ascii="Times New Roman" w:hAnsi="Times New Roman" w:cs="Times New Roman"/>
                <w:color w:val="231F20"/>
                <w:sz w:val="16"/>
              </w:rPr>
              <w:tab/>
            </w:r>
            <w:proofErr w:type="spellStart"/>
            <w:r w:rsidR="00753625" w:rsidRPr="00753625">
              <w:rPr>
                <w:rFonts w:ascii="Times New Roman" w:hAnsi="Times New Roman" w:cs="Times New Roman"/>
                <w:color w:val="231F20"/>
                <w:spacing w:val="-4"/>
                <w:sz w:val="16"/>
              </w:rPr>
              <w:t>Пользователь</w:t>
            </w:r>
            <w:proofErr w:type="spellEnd"/>
            <w:r w:rsidRPr="001A4F37">
              <w:rPr>
                <w:rFonts w:ascii="Times New Roman" w:hAnsi="Times New Roman" w:cs="Times New Roman"/>
                <w:color w:val="231F20"/>
                <w:sz w:val="16"/>
              </w:rPr>
              <w:tab/>
            </w:r>
            <w:r w:rsidRPr="001A4F37">
              <w:rPr>
                <w:rFonts w:ascii="Times New Roman" w:hAnsi="Times New Roman" w:cs="Times New Roman"/>
                <w:color w:val="231F20"/>
                <w:spacing w:val="-10"/>
                <w:sz w:val="16"/>
              </w:rPr>
              <w:t>U</w:t>
            </w:r>
            <w:r w:rsidRPr="001A4F37">
              <w:rPr>
                <w:rFonts w:ascii="Times New Roman" w:hAnsi="Times New Roman" w:cs="Times New Roman"/>
                <w:color w:val="231F20"/>
                <w:sz w:val="16"/>
              </w:rPr>
              <w:tab/>
            </w:r>
            <w:proofErr w:type="spellStart"/>
            <w:r w:rsidR="00753625" w:rsidRPr="00753625">
              <w:rPr>
                <w:rFonts w:ascii="Times New Roman" w:hAnsi="Times New Roman" w:cs="Times New Roman"/>
                <w:color w:val="231F20"/>
                <w:spacing w:val="-2"/>
                <w:w w:val="90"/>
                <w:sz w:val="16"/>
              </w:rPr>
              <w:t>Пользовательские</w:t>
            </w:r>
            <w:proofErr w:type="spellEnd"/>
          </w:p>
        </w:tc>
      </w:tr>
    </w:tbl>
    <w:p w14:paraId="07B3DF18" w14:textId="77777777" w:rsidR="00627196" w:rsidRDefault="00627196">
      <w:pPr>
        <w:pStyle w:val="TableParagraph"/>
        <w:spacing w:line="142" w:lineRule="exact"/>
        <w:rPr>
          <w:sz w:val="16"/>
        </w:rPr>
        <w:sectPr w:rsidR="00627196">
          <w:pgSz w:w="7920" w:h="12240"/>
          <w:pgMar w:top="940" w:right="360" w:bottom="1073" w:left="360" w:header="0" w:footer="426" w:gutter="0"/>
          <w:cols w:space="720"/>
        </w:sectPr>
      </w:pPr>
    </w:p>
    <w:tbl>
      <w:tblPr>
        <w:tblStyle w:val="TableNormal"/>
        <w:tblW w:w="0" w:type="auto"/>
        <w:tblInd w:w="3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866"/>
        <w:gridCol w:w="1562"/>
        <w:gridCol w:w="1869"/>
        <w:gridCol w:w="2141"/>
      </w:tblGrid>
      <w:tr w:rsidR="00627196" w:rsidRPr="00832E0B" w14:paraId="15A63182" w14:textId="77777777" w:rsidTr="00753625">
        <w:trPr>
          <w:trHeight w:val="290"/>
        </w:trPr>
        <w:tc>
          <w:tcPr>
            <w:tcW w:w="6438" w:type="dxa"/>
            <w:gridSpan w:val="4"/>
            <w:tcBorders>
              <w:top w:val="nil"/>
              <w:left w:val="nil"/>
              <w:bottom w:val="nil"/>
              <w:right w:val="nil"/>
            </w:tcBorders>
            <w:shd w:val="clear" w:color="auto" w:fill="231F20"/>
            <w:vAlign w:val="center"/>
          </w:tcPr>
          <w:p w14:paraId="1A82593D" w14:textId="18CE953C" w:rsidR="00627196" w:rsidRPr="00FC578B" w:rsidRDefault="00753625" w:rsidP="00753625">
            <w:pPr>
              <w:pStyle w:val="TableParagraph"/>
              <w:spacing w:before="51"/>
              <w:ind w:left="55"/>
              <w:jc w:val="center"/>
              <w:rPr>
                <w:rFonts w:ascii="Times New Roman" w:hAnsi="Times New Roman" w:cs="Times New Roman"/>
                <w:sz w:val="16"/>
                <w:szCs w:val="16"/>
                <w:lang w:val="ru-RU"/>
              </w:rPr>
            </w:pPr>
            <w:bookmarkStart w:id="86" w:name="_bookmark46"/>
            <w:bookmarkStart w:id="87" w:name="_bookmark47"/>
            <w:bookmarkStart w:id="88" w:name="_bookmark48"/>
            <w:bookmarkStart w:id="89" w:name="_bookmark49"/>
            <w:bookmarkStart w:id="90" w:name="_bookmark50"/>
            <w:bookmarkEnd w:id="86"/>
            <w:bookmarkEnd w:id="87"/>
            <w:bookmarkEnd w:id="88"/>
            <w:bookmarkEnd w:id="89"/>
            <w:bookmarkEnd w:id="90"/>
            <w:r w:rsidRPr="00FC578B">
              <w:rPr>
                <w:rFonts w:ascii="Times New Roman" w:hAnsi="Times New Roman" w:cs="Times New Roman"/>
                <w:sz w:val="16"/>
                <w:szCs w:val="16"/>
                <w:lang w:val="ru-RU"/>
              </w:rPr>
              <w:lastRenderedPageBreak/>
              <w:t>ТАБЛИЦА VII: СПИСОК ПОДДЕРЖИВАЕМЫХ ЕДИНИЦ ИЗМЕРЕНИЯ ОБЪЕМНОГО РАСХОДА</w:t>
            </w:r>
          </w:p>
        </w:tc>
      </w:tr>
      <w:tr w:rsidR="00753625" w:rsidRPr="00753625" w14:paraId="0CBC044B" w14:textId="77777777" w:rsidTr="00753625">
        <w:trPr>
          <w:trHeight w:val="270"/>
        </w:trPr>
        <w:tc>
          <w:tcPr>
            <w:tcW w:w="866" w:type="dxa"/>
            <w:shd w:val="clear" w:color="auto" w:fill="DCDDDE"/>
            <w:vAlign w:val="center"/>
          </w:tcPr>
          <w:p w14:paraId="23C6127C" w14:textId="6132ACBB" w:rsidR="00753625" w:rsidRPr="00FC578B" w:rsidRDefault="00753625" w:rsidP="00753625">
            <w:pPr>
              <w:pStyle w:val="TableParagraph"/>
              <w:ind w:left="21" w:right="2"/>
              <w:jc w:val="center"/>
              <w:rPr>
                <w:rFonts w:ascii="Times New Roman" w:hAnsi="Times New Roman" w:cs="Times New Roman"/>
                <w:b/>
                <w:sz w:val="16"/>
              </w:rPr>
            </w:pPr>
            <w:proofErr w:type="spellStart"/>
            <w:r w:rsidRPr="00FC578B">
              <w:rPr>
                <w:rFonts w:ascii="Times New Roman" w:hAnsi="Times New Roman" w:cs="Times New Roman"/>
                <w:b/>
                <w:color w:val="231F20"/>
                <w:spacing w:val="-2"/>
                <w:sz w:val="16"/>
              </w:rPr>
              <w:t>Номер</w:t>
            </w:r>
            <w:proofErr w:type="spellEnd"/>
          </w:p>
        </w:tc>
        <w:tc>
          <w:tcPr>
            <w:tcW w:w="1562" w:type="dxa"/>
            <w:tcBorders>
              <w:top w:val="nil"/>
            </w:tcBorders>
            <w:shd w:val="clear" w:color="auto" w:fill="DCDDDE"/>
            <w:vAlign w:val="center"/>
          </w:tcPr>
          <w:p w14:paraId="00BFD2C0" w14:textId="1B49856B" w:rsidR="00753625" w:rsidRPr="00FC578B" w:rsidRDefault="00753625" w:rsidP="00753625">
            <w:pPr>
              <w:pStyle w:val="TableParagraph"/>
              <w:ind w:left="28" w:right="10"/>
              <w:jc w:val="center"/>
              <w:rPr>
                <w:rFonts w:ascii="Times New Roman" w:hAnsi="Times New Roman" w:cs="Times New Roman"/>
                <w:b/>
                <w:sz w:val="16"/>
                <w:szCs w:val="16"/>
                <w:lang w:val="ru-RU"/>
              </w:rPr>
            </w:pPr>
            <w:r w:rsidRPr="00FC578B">
              <w:rPr>
                <w:rFonts w:ascii="Times New Roman" w:hAnsi="Times New Roman" w:cs="Times New Roman"/>
                <w:b/>
                <w:sz w:val="16"/>
                <w:szCs w:val="16"/>
                <w:lang w:val="ru-RU"/>
              </w:rPr>
              <w:t>Ед. измерения массового расхода</w:t>
            </w:r>
          </w:p>
        </w:tc>
        <w:tc>
          <w:tcPr>
            <w:tcW w:w="1869" w:type="dxa"/>
            <w:tcBorders>
              <w:top w:val="nil"/>
            </w:tcBorders>
            <w:shd w:val="clear" w:color="auto" w:fill="DCDDDE"/>
            <w:vAlign w:val="center"/>
          </w:tcPr>
          <w:p w14:paraId="5A04CFF6" w14:textId="29E683C7" w:rsidR="00753625" w:rsidRPr="00FC578B" w:rsidRDefault="00753625" w:rsidP="00753625">
            <w:pPr>
              <w:pStyle w:val="TableParagraph"/>
              <w:ind w:left="32" w:right="6"/>
              <w:jc w:val="center"/>
              <w:rPr>
                <w:rFonts w:ascii="Times New Roman" w:hAnsi="Times New Roman" w:cs="Times New Roman"/>
                <w:b/>
                <w:sz w:val="16"/>
                <w:szCs w:val="16"/>
                <w:lang w:val="ru-RU"/>
              </w:rPr>
            </w:pPr>
            <w:r w:rsidRPr="00FC578B">
              <w:rPr>
                <w:rFonts w:ascii="Times New Roman" w:hAnsi="Times New Roman" w:cs="Times New Roman"/>
                <w:b/>
                <w:sz w:val="16"/>
                <w:szCs w:val="16"/>
                <w:lang w:val="ru-RU"/>
              </w:rPr>
              <w:t>Ед. измерения объема интегратора</w:t>
            </w:r>
          </w:p>
        </w:tc>
        <w:tc>
          <w:tcPr>
            <w:tcW w:w="2141" w:type="dxa"/>
            <w:tcBorders>
              <w:top w:val="nil"/>
            </w:tcBorders>
            <w:shd w:val="clear" w:color="auto" w:fill="DCDDDE"/>
            <w:vAlign w:val="center"/>
          </w:tcPr>
          <w:p w14:paraId="05AB03C3" w14:textId="1F24D42A" w:rsidR="00753625" w:rsidRPr="00FC578B" w:rsidRDefault="00753625" w:rsidP="00753625">
            <w:pPr>
              <w:pStyle w:val="TableParagraph"/>
              <w:ind w:left="144" w:right="21"/>
              <w:jc w:val="center"/>
              <w:rPr>
                <w:rFonts w:ascii="Times New Roman" w:hAnsi="Times New Roman" w:cs="Times New Roman"/>
                <w:b/>
                <w:sz w:val="16"/>
                <w:szCs w:val="16"/>
                <w:lang w:val="ru-RU"/>
              </w:rPr>
            </w:pPr>
            <w:r w:rsidRPr="00FC578B">
              <w:rPr>
                <w:rFonts w:ascii="Times New Roman" w:hAnsi="Times New Roman" w:cs="Times New Roman"/>
                <w:b/>
                <w:sz w:val="16"/>
                <w:szCs w:val="16"/>
                <w:lang w:val="ru-RU"/>
              </w:rPr>
              <w:t>Описание</w:t>
            </w:r>
          </w:p>
        </w:tc>
      </w:tr>
      <w:tr w:rsidR="00627196" w:rsidRPr="00753625" w14:paraId="3919E8C7" w14:textId="77777777" w:rsidTr="00753625">
        <w:trPr>
          <w:trHeight w:val="179"/>
        </w:trPr>
        <w:tc>
          <w:tcPr>
            <w:tcW w:w="866" w:type="dxa"/>
            <w:vAlign w:val="center"/>
          </w:tcPr>
          <w:p w14:paraId="23FD6A6B" w14:textId="77777777" w:rsidR="00627196" w:rsidRPr="00753625" w:rsidRDefault="00000000" w:rsidP="00753625">
            <w:pPr>
              <w:pStyle w:val="TableParagraph"/>
              <w:spacing w:line="159"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1</w:t>
            </w:r>
          </w:p>
        </w:tc>
        <w:tc>
          <w:tcPr>
            <w:tcW w:w="1562" w:type="dxa"/>
            <w:vAlign w:val="center"/>
          </w:tcPr>
          <w:p w14:paraId="4BE8550D" w14:textId="77777777" w:rsidR="00627196" w:rsidRPr="00FC578B" w:rsidRDefault="00000000" w:rsidP="00753625">
            <w:pPr>
              <w:pStyle w:val="TableParagraph"/>
              <w:spacing w:line="159" w:lineRule="exact"/>
              <w:ind w:left="28"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%FS</w:t>
            </w:r>
          </w:p>
        </w:tc>
        <w:tc>
          <w:tcPr>
            <w:tcW w:w="1869" w:type="dxa"/>
            <w:vAlign w:val="center"/>
          </w:tcPr>
          <w:p w14:paraId="2B13A6D2" w14:textId="77777777" w:rsidR="00627196" w:rsidRPr="00FC578B" w:rsidRDefault="00000000" w:rsidP="00753625">
            <w:pPr>
              <w:pStyle w:val="TableParagraph"/>
              <w:spacing w:line="159" w:lineRule="exact"/>
              <w:ind w:left="32" w:right="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%s</w:t>
            </w:r>
          </w:p>
        </w:tc>
        <w:tc>
          <w:tcPr>
            <w:tcW w:w="2141" w:type="dxa"/>
            <w:vAlign w:val="center"/>
          </w:tcPr>
          <w:p w14:paraId="2BF38AA0" w14:textId="791B5820" w:rsidR="00627196" w:rsidRPr="00FC578B" w:rsidRDefault="00753625" w:rsidP="00753625">
            <w:pPr>
              <w:pStyle w:val="TableParagraph"/>
              <w:spacing w:line="159" w:lineRule="exact"/>
              <w:ind w:right="14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Процент от полной шкалы</w:t>
            </w:r>
          </w:p>
        </w:tc>
      </w:tr>
      <w:tr w:rsidR="00627196" w:rsidRPr="00753625" w14:paraId="699A0F23" w14:textId="77777777" w:rsidTr="00753625">
        <w:trPr>
          <w:trHeight w:val="179"/>
        </w:trPr>
        <w:tc>
          <w:tcPr>
            <w:tcW w:w="866" w:type="dxa"/>
            <w:vAlign w:val="center"/>
          </w:tcPr>
          <w:p w14:paraId="3203ED2A" w14:textId="77777777" w:rsidR="00627196" w:rsidRPr="00753625" w:rsidRDefault="00000000" w:rsidP="00753625">
            <w:pPr>
              <w:pStyle w:val="TableParagraph"/>
              <w:spacing w:line="159"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2</w:t>
            </w:r>
          </w:p>
        </w:tc>
        <w:tc>
          <w:tcPr>
            <w:tcW w:w="1562" w:type="dxa"/>
            <w:vAlign w:val="center"/>
          </w:tcPr>
          <w:p w14:paraId="5BAE3A0D" w14:textId="77777777" w:rsidR="00627196" w:rsidRPr="00FC578B" w:rsidRDefault="00000000" w:rsidP="00753625">
            <w:pPr>
              <w:pStyle w:val="TableParagraph"/>
              <w:spacing w:line="159" w:lineRule="exact"/>
              <w:ind w:left="28" w:right="3"/>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uL</w:t>
            </w:r>
            <w:proofErr w:type="spellEnd"/>
            <w:r w:rsidRPr="00FC578B">
              <w:rPr>
                <w:rFonts w:ascii="Times New Roman" w:hAnsi="Times New Roman" w:cs="Times New Roman"/>
                <w:sz w:val="16"/>
                <w:szCs w:val="16"/>
                <w:lang w:val="ru-RU"/>
              </w:rPr>
              <w:t>/</w:t>
            </w:r>
            <w:proofErr w:type="spellStart"/>
            <w:r w:rsidRPr="00FC578B">
              <w:rPr>
                <w:rFonts w:ascii="Times New Roman" w:hAnsi="Times New Roman" w:cs="Times New Roman"/>
                <w:sz w:val="16"/>
                <w:szCs w:val="16"/>
                <w:lang w:val="ru-RU"/>
              </w:rPr>
              <w:t>min</w:t>
            </w:r>
            <w:proofErr w:type="spellEnd"/>
          </w:p>
        </w:tc>
        <w:tc>
          <w:tcPr>
            <w:tcW w:w="1869" w:type="dxa"/>
            <w:vAlign w:val="center"/>
          </w:tcPr>
          <w:p w14:paraId="45F5DDBD" w14:textId="77777777" w:rsidR="00627196" w:rsidRPr="00FC578B" w:rsidRDefault="00000000" w:rsidP="00753625">
            <w:pPr>
              <w:pStyle w:val="TableParagraph"/>
              <w:spacing w:line="159" w:lineRule="exact"/>
              <w:ind w:left="32" w:right="9"/>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uL</w:t>
            </w:r>
            <w:proofErr w:type="spellEnd"/>
          </w:p>
        </w:tc>
        <w:tc>
          <w:tcPr>
            <w:tcW w:w="2141" w:type="dxa"/>
            <w:vAlign w:val="center"/>
          </w:tcPr>
          <w:p w14:paraId="04486D69" w14:textId="7117D7D7" w:rsidR="00627196" w:rsidRPr="00FC578B" w:rsidRDefault="00753625" w:rsidP="00753625">
            <w:pPr>
              <w:pStyle w:val="TableParagraph"/>
              <w:spacing w:line="159" w:lineRule="exact"/>
              <w:ind w:right="8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Микролитры в минуту</w:t>
            </w:r>
          </w:p>
        </w:tc>
      </w:tr>
      <w:tr w:rsidR="00627196" w:rsidRPr="00753625" w14:paraId="15205103" w14:textId="77777777" w:rsidTr="00753625">
        <w:trPr>
          <w:trHeight w:val="181"/>
        </w:trPr>
        <w:tc>
          <w:tcPr>
            <w:tcW w:w="866" w:type="dxa"/>
            <w:vAlign w:val="center"/>
          </w:tcPr>
          <w:p w14:paraId="5643A22E" w14:textId="77777777" w:rsidR="00627196" w:rsidRPr="00753625" w:rsidRDefault="00000000" w:rsidP="00753625">
            <w:pPr>
              <w:pStyle w:val="TableParagraph"/>
              <w:spacing w:line="162"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3</w:t>
            </w:r>
          </w:p>
        </w:tc>
        <w:tc>
          <w:tcPr>
            <w:tcW w:w="1562" w:type="dxa"/>
            <w:vAlign w:val="center"/>
          </w:tcPr>
          <w:p w14:paraId="7BB1B133" w14:textId="77777777" w:rsidR="00627196" w:rsidRPr="00FC578B" w:rsidRDefault="00000000" w:rsidP="00753625">
            <w:pPr>
              <w:pStyle w:val="TableParagraph"/>
              <w:spacing w:line="162" w:lineRule="exact"/>
              <w:ind w:left="28" w:right="2"/>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mL</w:t>
            </w:r>
            <w:proofErr w:type="spellEnd"/>
            <w:r w:rsidRPr="00FC578B">
              <w:rPr>
                <w:rFonts w:ascii="Times New Roman" w:hAnsi="Times New Roman" w:cs="Times New Roman"/>
                <w:sz w:val="16"/>
                <w:szCs w:val="16"/>
                <w:lang w:val="ru-RU"/>
              </w:rPr>
              <w:t>/</w:t>
            </w:r>
            <w:proofErr w:type="spellStart"/>
            <w:r w:rsidRPr="00FC578B">
              <w:rPr>
                <w:rFonts w:ascii="Times New Roman" w:hAnsi="Times New Roman" w:cs="Times New Roman"/>
                <w:sz w:val="16"/>
                <w:szCs w:val="16"/>
                <w:lang w:val="ru-RU"/>
              </w:rPr>
              <w:t>sec</w:t>
            </w:r>
            <w:proofErr w:type="spellEnd"/>
          </w:p>
        </w:tc>
        <w:tc>
          <w:tcPr>
            <w:tcW w:w="1869" w:type="dxa"/>
            <w:vAlign w:val="center"/>
          </w:tcPr>
          <w:p w14:paraId="6AE7E058" w14:textId="77777777" w:rsidR="00627196" w:rsidRPr="00FC578B" w:rsidRDefault="00000000" w:rsidP="00753625">
            <w:pPr>
              <w:pStyle w:val="TableParagraph"/>
              <w:spacing w:line="162" w:lineRule="exact"/>
              <w:ind w:left="32"/>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mL</w:t>
            </w:r>
            <w:proofErr w:type="spellEnd"/>
          </w:p>
        </w:tc>
        <w:tc>
          <w:tcPr>
            <w:tcW w:w="2141" w:type="dxa"/>
            <w:vAlign w:val="center"/>
          </w:tcPr>
          <w:p w14:paraId="5C9682AF" w14:textId="2095E517" w:rsidR="00627196" w:rsidRPr="00FC578B" w:rsidRDefault="00753625" w:rsidP="00753625">
            <w:pPr>
              <w:pStyle w:val="TableParagraph"/>
              <w:spacing w:line="162" w:lineRule="exact"/>
              <w:ind w:right="99"/>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Миллилитры в секунду</w:t>
            </w:r>
          </w:p>
        </w:tc>
      </w:tr>
      <w:tr w:rsidR="00627196" w:rsidRPr="00753625" w14:paraId="405603A6" w14:textId="77777777" w:rsidTr="00753625">
        <w:trPr>
          <w:trHeight w:val="179"/>
        </w:trPr>
        <w:tc>
          <w:tcPr>
            <w:tcW w:w="866" w:type="dxa"/>
            <w:vAlign w:val="center"/>
          </w:tcPr>
          <w:p w14:paraId="13D0A6FA" w14:textId="77777777" w:rsidR="00627196" w:rsidRPr="00753625" w:rsidRDefault="00000000" w:rsidP="00753625">
            <w:pPr>
              <w:pStyle w:val="TableParagraph"/>
              <w:spacing w:line="159"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4</w:t>
            </w:r>
          </w:p>
        </w:tc>
        <w:tc>
          <w:tcPr>
            <w:tcW w:w="1562" w:type="dxa"/>
            <w:vAlign w:val="center"/>
          </w:tcPr>
          <w:p w14:paraId="46A271DA" w14:textId="77777777" w:rsidR="00627196" w:rsidRPr="00FC578B" w:rsidRDefault="00000000" w:rsidP="00753625">
            <w:pPr>
              <w:pStyle w:val="TableParagraph"/>
              <w:spacing w:line="159" w:lineRule="exact"/>
              <w:ind w:left="28" w:right="3"/>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mL</w:t>
            </w:r>
            <w:proofErr w:type="spellEnd"/>
            <w:r w:rsidRPr="00FC578B">
              <w:rPr>
                <w:rFonts w:ascii="Times New Roman" w:hAnsi="Times New Roman" w:cs="Times New Roman"/>
                <w:sz w:val="16"/>
                <w:szCs w:val="16"/>
                <w:lang w:val="ru-RU"/>
              </w:rPr>
              <w:t>/</w:t>
            </w:r>
            <w:proofErr w:type="spellStart"/>
            <w:r w:rsidRPr="00FC578B">
              <w:rPr>
                <w:rFonts w:ascii="Times New Roman" w:hAnsi="Times New Roman" w:cs="Times New Roman"/>
                <w:sz w:val="16"/>
                <w:szCs w:val="16"/>
                <w:lang w:val="ru-RU"/>
              </w:rPr>
              <w:t>min</w:t>
            </w:r>
            <w:proofErr w:type="spellEnd"/>
          </w:p>
        </w:tc>
        <w:tc>
          <w:tcPr>
            <w:tcW w:w="1869" w:type="dxa"/>
            <w:vAlign w:val="center"/>
          </w:tcPr>
          <w:p w14:paraId="60F69867" w14:textId="77777777" w:rsidR="00627196" w:rsidRPr="00FC578B" w:rsidRDefault="00000000" w:rsidP="00753625">
            <w:pPr>
              <w:pStyle w:val="TableParagraph"/>
              <w:spacing w:line="159" w:lineRule="exact"/>
              <w:ind w:left="32"/>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mL</w:t>
            </w:r>
            <w:proofErr w:type="spellEnd"/>
          </w:p>
        </w:tc>
        <w:tc>
          <w:tcPr>
            <w:tcW w:w="2141" w:type="dxa"/>
            <w:vAlign w:val="center"/>
          </w:tcPr>
          <w:p w14:paraId="6F4189F2" w14:textId="2DB9879D" w:rsidR="00627196" w:rsidRPr="00FC578B" w:rsidRDefault="00753625" w:rsidP="00753625">
            <w:pPr>
              <w:pStyle w:val="TableParagraph"/>
              <w:spacing w:line="159" w:lineRule="exact"/>
              <w:ind w:right="14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Миллилитры в минуту</w:t>
            </w:r>
          </w:p>
        </w:tc>
      </w:tr>
      <w:tr w:rsidR="00627196" w:rsidRPr="00753625" w14:paraId="54310858" w14:textId="77777777" w:rsidTr="00753625">
        <w:trPr>
          <w:trHeight w:val="179"/>
        </w:trPr>
        <w:tc>
          <w:tcPr>
            <w:tcW w:w="866" w:type="dxa"/>
            <w:vAlign w:val="center"/>
          </w:tcPr>
          <w:p w14:paraId="3ED6BF29" w14:textId="77777777" w:rsidR="00627196" w:rsidRPr="00753625" w:rsidRDefault="00000000" w:rsidP="00753625">
            <w:pPr>
              <w:pStyle w:val="TableParagraph"/>
              <w:spacing w:line="159"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5</w:t>
            </w:r>
          </w:p>
        </w:tc>
        <w:tc>
          <w:tcPr>
            <w:tcW w:w="1562" w:type="dxa"/>
            <w:vAlign w:val="center"/>
          </w:tcPr>
          <w:p w14:paraId="4F706927" w14:textId="77777777" w:rsidR="00627196" w:rsidRPr="00FC578B" w:rsidRDefault="00000000" w:rsidP="00753625">
            <w:pPr>
              <w:pStyle w:val="TableParagraph"/>
              <w:spacing w:line="159" w:lineRule="exact"/>
              <w:ind w:left="28" w:right="3"/>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mL</w:t>
            </w:r>
            <w:proofErr w:type="spellEnd"/>
            <w:r w:rsidRPr="00FC578B">
              <w:rPr>
                <w:rFonts w:ascii="Times New Roman" w:hAnsi="Times New Roman" w:cs="Times New Roman"/>
                <w:sz w:val="16"/>
                <w:szCs w:val="16"/>
                <w:lang w:val="ru-RU"/>
              </w:rPr>
              <w:t>/</w:t>
            </w:r>
            <w:proofErr w:type="spellStart"/>
            <w:r w:rsidRPr="00FC578B">
              <w:rPr>
                <w:rFonts w:ascii="Times New Roman" w:hAnsi="Times New Roman" w:cs="Times New Roman"/>
                <w:sz w:val="16"/>
                <w:szCs w:val="16"/>
                <w:lang w:val="ru-RU"/>
              </w:rPr>
              <w:t>hr</w:t>
            </w:r>
            <w:proofErr w:type="spellEnd"/>
          </w:p>
        </w:tc>
        <w:tc>
          <w:tcPr>
            <w:tcW w:w="1869" w:type="dxa"/>
            <w:vAlign w:val="center"/>
          </w:tcPr>
          <w:p w14:paraId="267ECE2B" w14:textId="77777777" w:rsidR="00627196" w:rsidRPr="00FC578B" w:rsidRDefault="00000000" w:rsidP="00753625">
            <w:pPr>
              <w:pStyle w:val="TableParagraph"/>
              <w:spacing w:line="159" w:lineRule="exact"/>
              <w:ind w:left="32"/>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mL</w:t>
            </w:r>
            <w:proofErr w:type="spellEnd"/>
          </w:p>
        </w:tc>
        <w:tc>
          <w:tcPr>
            <w:tcW w:w="2141" w:type="dxa"/>
            <w:vAlign w:val="center"/>
          </w:tcPr>
          <w:p w14:paraId="69B808A8" w14:textId="38E7D9EA" w:rsidR="00627196" w:rsidRPr="00FC578B" w:rsidRDefault="00753625" w:rsidP="00753625">
            <w:pPr>
              <w:pStyle w:val="TableParagraph"/>
              <w:spacing w:line="159" w:lineRule="exact"/>
              <w:ind w:right="5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Миллилитры в час</w:t>
            </w:r>
          </w:p>
        </w:tc>
      </w:tr>
      <w:tr w:rsidR="00627196" w:rsidRPr="00753625" w14:paraId="4EBE2389" w14:textId="77777777" w:rsidTr="00753625">
        <w:trPr>
          <w:trHeight w:val="181"/>
        </w:trPr>
        <w:tc>
          <w:tcPr>
            <w:tcW w:w="866" w:type="dxa"/>
            <w:vAlign w:val="center"/>
          </w:tcPr>
          <w:p w14:paraId="781A06B6" w14:textId="77777777" w:rsidR="00627196" w:rsidRPr="00753625" w:rsidRDefault="00000000" w:rsidP="00753625">
            <w:pPr>
              <w:pStyle w:val="TableParagraph"/>
              <w:spacing w:line="162"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6</w:t>
            </w:r>
          </w:p>
        </w:tc>
        <w:tc>
          <w:tcPr>
            <w:tcW w:w="1562" w:type="dxa"/>
            <w:vAlign w:val="center"/>
          </w:tcPr>
          <w:p w14:paraId="19805FCB" w14:textId="77777777" w:rsidR="00627196" w:rsidRPr="00FC578B" w:rsidRDefault="00000000" w:rsidP="00753625">
            <w:pPr>
              <w:pStyle w:val="TableParagraph"/>
              <w:spacing w:line="162" w:lineRule="exact"/>
              <w:ind w:left="28" w:right="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L/</w:t>
            </w:r>
            <w:proofErr w:type="spellStart"/>
            <w:r w:rsidRPr="00FC578B">
              <w:rPr>
                <w:rFonts w:ascii="Times New Roman" w:hAnsi="Times New Roman" w:cs="Times New Roman"/>
                <w:sz w:val="16"/>
                <w:szCs w:val="16"/>
                <w:lang w:val="ru-RU"/>
              </w:rPr>
              <w:t>sec</w:t>
            </w:r>
            <w:proofErr w:type="spellEnd"/>
          </w:p>
        </w:tc>
        <w:tc>
          <w:tcPr>
            <w:tcW w:w="1869" w:type="dxa"/>
            <w:vAlign w:val="center"/>
          </w:tcPr>
          <w:p w14:paraId="6CE7A2F8" w14:textId="77777777" w:rsidR="00627196" w:rsidRPr="00FC578B" w:rsidRDefault="00000000" w:rsidP="00753625">
            <w:pPr>
              <w:pStyle w:val="TableParagraph"/>
              <w:spacing w:line="162" w:lineRule="exact"/>
              <w:ind w:left="32" w:right="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L</w:t>
            </w:r>
          </w:p>
        </w:tc>
        <w:tc>
          <w:tcPr>
            <w:tcW w:w="2141" w:type="dxa"/>
            <w:vAlign w:val="center"/>
          </w:tcPr>
          <w:p w14:paraId="0D63F517" w14:textId="379D5149" w:rsidR="00627196" w:rsidRPr="00FC578B" w:rsidRDefault="00753625" w:rsidP="00753625">
            <w:pPr>
              <w:pStyle w:val="TableParagraph"/>
              <w:spacing w:line="162" w:lineRule="exact"/>
              <w:ind w:right="78"/>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Литры в секунду</w:t>
            </w:r>
          </w:p>
        </w:tc>
      </w:tr>
      <w:tr w:rsidR="00627196" w:rsidRPr="00753625" w14:paraId="5E633E34" w14:textId="77777777" w:rsidTr="00753625">
        <w:trPr>
          <w:trHeight w:val="179"/>
        </w:trPr>
        <w:tc>
          <w:tcPr>
            <w:tcW w:w="866" w:type="dxa"/>
            <w:vAlign w:val="center"/>
          </w:tcPr>
          <w:p w14:paraId="6F6610BD" w14:textId="77777777" w:rsidR="00627196" w:rsidRPr="00753625" w:rsidRDefault="00000000" w:rsidP="00753625">
            <w:pPr>
              <w:pStyle w:val="TableParagraph"/>
              <w:spacing w:line="159"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7</w:t>
            </w:r>
          </w:p>
        </w:tc>
        <w:tc>
          <w:tcPr>
            <w:tcW w:w="1562" w:type="dxa"/>
            <w:vAlign w:val="center"/>
          </w:tcPr>
          <w:p w14:paraId="399D17EC" w14:textId="77777777" w:rsidR="00627196" w:rsidRPr="00FC578B" w:rsidRDefault="00000000" w:rsidP="00753625">
            <w:pPr>
              <w:pStyle w:val="TableParagraph"/>
              <w:spacing w:line="159" w:lineRule="exact"/>
              <w:ind w:left="28"/>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L/</w:t>
            </w:r>
            <w:proofErr w:type="spellStart"/>
            <w:r w:rsidRPr="00FC578B">
              <w:rPr>
                <w:rFonts w:ascii="Times New Roman" w:hAnsi="Times New Roman" w:cs="Times New Roman"/>
                <w:sz w:val="16"/>
                <w:szCs w:val="16"/>
                <w:lang w:val="ru-RU"/>
              </w:rPr>
              <w:t>min</w:t>
            </w:r>
            <w:proofErr w:type="spellEnd"/>
          </w:p>
        </w:tc>
        <w:tc>
          <w:tcPr>
            <w:tcW w:w="1869" w:type="dxa"/>
            <w:vAlign w:val="center"/>
          </w:tcPr>
          <w:p w14:paraId="5AAB9CEA" w14:textId="77777777" w:rsidR="00627196" w:rsidRPr="00FC578B" w:rsidRDefault="00000000" w:rsidP="00753625">
            <w:pPr>
              <w:pStyle w:val="TableParagraph"/>
              <w:spacing w:line="159" w:lineRule="exact"/>
              <w:ind w:left="32" w:right="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L</w:t>
            </w:r>
          </w:p>
        </w:tc>
        <w:tc>
          <w:tcPr>
            <w:tcW w:w="2141" w:type="dxa"/>
            <w:vAlign w:val="center"/>
          </w:tcPr>
          <w:p w14:paraId="04AF913B" w14:textId="3326A023" w:rsidR="00627196" w:rsidRPr="00FC578B" w:rsidRDefault="00753625" w:rsidP="00753625">
            <w:pPr>
              <w:pStyle w:val="TableParagraph"/>
              <w:spacing w:line="159" w:lineRule="exact"/>
              <w:ind w:right="3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Литры в минуту</w:t>
            </w:r>
          </w:p>
        </w:tc>
      </w:tr>
      <w:tr w:rsidR="00627196" w:rsidRPr="00753625" w14:paraId="0731C7DB" w14:textId="77777777" w:rsidTr="00753625">
        <w:trPr>
          <w:trHeight w:val="179"/>
        </w:trPr>
        <w:tc>
          <w:tcPr>
            <w:tcW w:w="866" w:type="dxa"/>
            <w:vAlign w:val="center"/>
          </w:tcPr>
          <w:p w14:paraId="20562C75" w14:textId="77777777" w:rsidR="00627196" w:rsidRPr="00753625" w:rsidRDefault="00000000" w:rsidP="00753625">
            <w:pPr>
              <w:pStyle w:val="TableParagraph"/>
              <w:spacing w:line="159"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8</w:t>
            </w:r>
          </w:p>
        </w:tc>
        <w:tc>
          <w:tcPr>
            <w:tcW w:w="1562" w:type="dxa"/>
            <w:vAlign w:val="center"/>
          </w:tcPr>
          <w:p w14:paraId="24F436A2" w14:textId="77777777" w:rsidR="00627196" w:rsidRPr="00FC578B" w:rsidRDefault="00000000" w:rsidP="00753625">
            <w:pPr>
              <w:pStyle w:val="TableParagraph"/>
              <w:spacing w:line="159" w:lineRule="exact"/>
              <w:ind w:left="28" w:right="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L/</w:t>
            </w:r>
            <w:proofErr w:type="spellStart"/>
            <w:r w:rsidRPr="00FC578B">
              <w:rPr>
                <w:rFonts w:ascii="Times New Roman" w:hAnsi="Times New Roman" w:cs="Times New Roman"/>
                <w:sz w:val="16"/>
                <w:szCs w:val="16"/>
                <w:lang w:val="ru-RU"/>
              </w:rPr>
              <w:t>hr</w:t>
            </w:r>
            <w:proofErr w:type="spellEnd"/>
          </w:p>
        </w:tc>
        <w:tc>
          <w:tcPr>
            <w:tcW w:w="1869" w:type="dxa"/>
            <w:vAlign w:val="center"/>
          </w:tcPr>
          <w:p w14:paraId="47E0AC2F" w14:textId="77777777" w:rsidR="00627196" w:rsidRPr="00FC578B" w:rsidRDefault="00000000" w:rsidP="00753625">
            <w:pPr>
              <w:pStyle w:val="TableParagraph"/>
              <w:spacing w:line="159" w:lineRule="exact"/>
              <w:ind w:left="32" w:right="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L</w:t>
            </w:r>
          </w:p>
        </w:tc>
        <w:tc>
          <w:tcPr>
            <w:tcW w:w="2141" w:type="dxa"/>
            <w:vAlign w:val="center"/>
          </w:tcPr>
          <w:p w14:paraId="113A5DEB" w14:textId="1B2F3CAE" w:rsidR="00627196" w:rsidRPr="00FC578B" w:rsidRDefault="00753625" w:rsidP="00753625">
            <w:pPr>
              <w:pStyle w:val="TableParagraph"/>
              <w:spacing w:line="159" w:lineRule="exact"/>
              <w:ind w:right="4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Литры в час</w:t>
            </w:r>
          </w:p>
        </w:tc>
      </w:tr>
      <w:tr w:rsidR="00627196" w:rsidRPr="00753625" w14:paraId="5F9898EB" w14:textId="77777777" w:rsidTr="00753625">
        <w:trPr>
          <w:trHeight w:val="181"/>
        </w:trPr>
        <w:tc>
          <w:tcPr>
            <w:tcW w:w="866" w:type="dxa"/>
            <w:vAlign w:val="center"/>
          </w:tcPr>
          <w:p w14:paraId="1BCCDAFA" w14:textId="77777777" w:rsidR="00627196" w:rsidRPr="00753625" w:rsidRDefault="00000000" w:rsidP="00753625">
            <w:pPr>
              <w:pStyle w:val="TableParagraph"/>
              <w:spacing w:line="162" w:lineRule="exact"/>
              <w:ind w:left="21" w:right="2"/>
              <w:jc w:val="center"/>
              <w:rPr>
                <w:rFonts w:ascii="Times New Roman" w:hAnsi="Times New Roman" w:cs="Times New Roman"/>
                <w:sz w:val="16"/>
              </w:rPr>
            </w:pPr>
            <w:r w:rsidRPr="00753625">
              <w:rPr>
                <w:rFonts w:ascii="Times New Roman" w:hAnsi="Times New Roman" w:cs="Times New Roman"/>
                <w:color w:val="231F20"/>
                <w:spacing w:val="-10"/>
                <w:sz w:val="16"/>
              </w:rPr>
              <w:t>9</w:t>
            </w:r>
          </w:p>
        </w:tc>
        <w:tc>
          <w:tcPr>
            <w:tcW w:w="1562" w:type="dxa"/>
            <w:vAlign w:val="center"/>
          </w:tcPr>
          <w:p w14:paraId="1CF96810" w14:textId="77777777" w:rsidR="00627196" w:rsidRPr="00FC578B" w:rsidRDefault="00000000" w:rsidP="00753625">
            <w:pPr>
              <w:pStyle w:val="TableParagraph"/>
              <w:spacing w:line="162" w:lineRule="exact"/>
              <w:ind w:left="28" w:right="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L/</w:t>
            </w:r>
            <w:proofErr w:type="spellStart"/>
            <w:r w:rsidRPr="00FC578B">
              <w:rPr>
                <w:rFonts w:ascii="Times New Roman" w:hAnsi="Times New Roman" w:cs="Times New Roman"/>
                <w:sz w:val="16"/>
                <w:szCs w:val="16"/>
                <w:lang w:val="ru-RU"/>
              </w:rPr>
              <w:t>day</w:t>
            </w:r>
            <w:proofErr w:type="spellEnd"/>
          </w:p>
        </w:tc>
        <w:tc>
          <w:tcPr>
            <w:tcW w:w="1869" w:type="dxa"/>
            <w:vAlign w:val="center"/>
          </w:tcPr>
          <w:p w14:paraId="2719ECFB" w14:textId="77777777" w:rsidR="00627196" w:rsidRPr="00FC578B" w:rsidRDefault="00000000" w:rsidP="00753625">
            <w:pPr>
              <w:pStyle w:val="TableParagraph"/>
              <w:spacing w:line="162" w:lineRule="exact"/>
              <w:ind w:left="32" w:right="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L</w:t>
            </w:r>
          </w:p>
        </w:tc>
        <w:tc>
          <w:tcPr>
            <w:tcW w:w="2141" w:type="dxa"/>
            <w:vAlign w:val="center"/>
          </w:tcPr>
          <w:p w14:paraId="28A51162" w14:textId="59F32E99" w:rsidR="00627196" w:rsidRPr="00FC578B" w:rsidRDefault="00753625" w:rsidP="00753625">
            <w:pPr>
              <w:pStyle w:val="TableParagraph"/>
              <w:spacing w:line="162" w:lineRule="exact"/>
              <w:ind w:righ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Литры в день</w:t>
            </w:r>
          </w:p>
        </w:tc>
      </w:tr>
      <w:tr w:rsidR="00753625" w:rsidRPr="00753625" w14:paraId="3669485F" w14:textId="77777777" w:rsidTr="00753625">
        <w:trPr>
          <w:trHeight w:val="179"/>
        </w:trPr>
        <w:tc>
          <w:tcPr>
            <w:tcW w:w="866" w:type="dxa"/>
            <w:vAlign w:val="center"/>
          </w:tcPr>
          <w:p w14:paraId="7C2F51AC" w14:textId="77777777" w:rsidR="00753625" w:rsidRPr="00753625" w:rsidRDefault="00753625" w:rsidP="00753625">
            <w:pPr>
              <w:pStyle w:val="TableParagraph"/>
              <w:spacing w:line="159" w:lineRule="exact"/>
              <w:ind w:left="21"/>
              <w:jc w:val="center"/>
              <w:rPr>
                <w:rFonts w:ascii="Times New Roman" w:hAnsi="Times New Roman" w:cs="Times New Roman"/>
                <w:sz w:val="16"/>
              </w:rPr>
            </w:pPr>
            <w:r w:rsidRPr="00753625">
              <w:rPr>
                <w:rFonts w:ascii="Times New Roman" w:hAnsi="Times New Roman" w:cs="Times New Roman"/>
                <w:color w:val="231F20"/>
                <w:spacing w:val="-5"/>
                <w:sz w:val="16"/>
              </w:rPr>
              <w:t>10</w:t>
            </w:r>
          </w:p>
        </w:tc>
        <w:tc>
          <w:tcPr>
            <w:tcW w:w="1562" w:type="dxa"/>
            <w:vAlign w:val="center"/>
          </w:tcPr>
          <w:p w14:paraId="3E5D3FAD" w14:textId="77777777" w:rsidR="00753625" w:rsidRPr="00FC578B" w:rsidRDefault="00753625" w:rsidP="00753625">
            <w:pPr>
              <w:pStyle w:val="TableParagraph"/>
              <w:spacing w:line="159" w:lineRule="exact"/>
              <w:ind w:left="28" w:right="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m3/</w:t>
            </w:r>
            <w:proofErr w:type="spellStart"/>
            <w:r w:rsidRPr="00FC578B">
              <w:rPr>
                <w:rFonts w:ascii="Times New Roman" w:hAnsi="Times New Roman" w:cs="Times New Roman"/>
                <w:sz w:val="16"/>
                <w:szCs w:val="16"/>
                <w:lang w:val="ru-RU"/>
              </w:rPr>
              <w:t>min</w:t>
            </w:r>
            <w:proofErr w:type="spellEnd"/>
          </w:p>
        </w:tc>
        <w:tc>
          <w:tcPr>
            <w:tcW w:w="1869" w:type="dxa"/>
            <w:vAlign w:val="center"/>
          </w:tcPr>
          <w:p w14:paraId="1A60A3FF" w14:textId="77777777" w:rsidR="00753625" w:rsidRPr="00FC578B" w:rsidRDefault="00753625" w:rsidP="00753625">
            <w:pPr>
              <w:pStyle w:val="TableParagraph"/>
              <w:spacing w:line="159"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m3</w:t>
            </w:r>
          </w:p>
        </w:tc>
        <w:tc>
          <w:tcPr>
            <w:tcW w:w="2141" w:type="dxa"/>
            <w:vAlign w:val="center"/>
          </w:tcPr>
          <w:p w14:paraId="08802071" w14:textId="7EFCCB98" w:rsidR="00753625" w:rsidRPr="00FC578B" w:rsidRDefault="00753625" w:rsidP="00753625">
            <w:pPr>
              <w:pStyle w:val="TableParagraph"/>
              <w:spacing w:line="159" w:lineRule="exact"/>
              <w:ind w:right="118"/>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метр в минуту</w:t>
            </w:r>
          </w:p>
        </w:tc>
      </w:tr>
      <w:tr w:rsidR="00753625" w:rsidRPr="00753625" w14:paraId="199F3B27" w14:textId="77777777" w:rsidTr="00753625">
        <w:trPr>
          <w:trHeight w:val="179"/>
        </w:trPr>
        <w:tc>
          <w:tcPr>
            <w:tcW w:w="866" w:type="dxa"/>
            <w:vAlign w:val="center"/>
          </w:tcPr>
          <w:p w14:paraId="000A3CA2" w14:textId="77777777" w:rsidR="00753625" w:rsidRPr="00753625" w:rsidRDefault="00753625" w:rsidP="00753625">
            <w:pPr>
              <w:pStyle w:val="TableParagraph"/>
              <w:spacing w:line="159" w:lineRule="exact"/>
              <w:ind w:left="21"/>
              <w:jc w:val="center"/>
              <w:rPr>
                <w:rFonts w:ascii="Times New Roman" w:hAnsi="Times New Roman" w:cs="Times New Roman"/>
                <w:sz w:val="16"/>
              </w:rPr>
            </w:pPr>
            <w:r w:rsidRPr="00753625">
              <w:rPr>
                <w:rFonts w:ascii="Times New Roman" w:hAnsi="Times New Roman" w:cs="Times New Roman"/>
                <w:color w:val="231F20"/>
                <w:spacing w:val="-5"/>
                <w:sz w:val="16"/>
              </w:rPr>
              <w:t>11</w:t>
            </w:r>
          </w:p>
        </w:tc>
        <w:tc>
          <w:tcPr>
            <w:tcW w:w="1562" w:type="dxa"/>
            <w:vAlign w:val="center"/>
          </w:tcPr>
          <w:p w14:paraId="23C4B758" w14:textId="77777777" w:rsidR="00753625" w:rsidRPr="00FC578B" w:rsidRDefault="00753625" w:rsidP="00753625">
            <w:pPr>
              <w:pStyle w:val="TableParagraph"/>
              <w:spacing w:line="159" w:lineRule="exact"/>
              <w:ind w:left="28" w:right="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m3/</w:t>
            </w:r>
            <w:proofErr w:type="spellStart"/>
            <w:r w:rsidRPr="00FC578B">
              <w:rPr>
                <w:rFonts w:ascii="Times New Roman" w:hAnsi="Times New Roman" w:cs="Times New Roman"/>
                <w:sz w:val="16"/>
                <w:szCs w:val="16"/>
                <w:lang w:val="ru-RU"/>
              </w:rPr>
              <w:t>hr</w:t>
            </w:r>
            <w:proofErr w:type="spellEnd"/>
          </w:p>
        </w:tc>
        <w:tc>
          <w:tcPr>
            <w:tcW w:w="1869" w:type="dxa"/>
            <w:vAlign w:val="center"/>
          </w:tcPr>
          <w:p w14:paraId="4CBA700E" w14:textId="77777777" w:rsidR="00753625" w:rsidRPr="00FC578B" w:rsidRDefault="00753625" w:rsidP="00753625">
            <w:pPr>
              <w:pStyle w:val="TableParagraph"/>
              <w:spacing w:line="159"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m3</w:t>
            </w:r>
          </w:p>
        </w:tc>
        <w:tc>
          <w:tcPr>
            <w:tcW w:w="2141" w:type="dxa"/>
            <w:vAlign w:val="center"/>
          </w:tcPr>
          <w:p w14:paraId="27699C55" w14:textId="13931CE1" w:rsidR="00753625" w:rsidRPr="00FC578B" w:rsidRDefault="00753625" w:rsidP="00753625">
            <w:pPr>
              <w:pStyle w:val="TableParagraph"/>
              <w:spacing w:line="159" w:lineRule="exact"/>
              <w:ind w:right="11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метр в час</w:t>
            </w:r>
          </w:p>
        </w:tc>
      </w:tr>
      <w:tr w:rsidR="00753625" w:rsidRPr="00753625" w14:paraId="0B8373CD" w14:textId="77777777" w:rsidTr="00753625">
        <w:trPr>
          <w:trHeight w:val="181"/>
        </w:trPr>
        <w:tc>
          <w:tcPr>
            <w:tcW w:w="866" w:type="dxa"/>
            <w:vAlign w:val="center"/>
          </w:tcPr>
          <w:p w14:paraId="0CAD0B95" w14:textId="77777777" w:rsidR="00753625" w:rsidRPr="00753625" w:rsidRDefault="00753625" w:rsidP="00753625">
            <w:pPr>
              <w:pStyle w:val="TableParagraph"/>
              <w:spacing w:line="162" w:lineRule="exact"/>
              <w:ind w:left="21"/>
              <w:jc w:val="center"/>
              <w:rPr>
                <w:rFonts w:ascii="Times New Roman" w:hAnsi="Times New Roman" w:cs="Times New Roman"/>
                <w:sz w:val="16"/>
              </w:rPr>
            </w:pPr>
            <w:r w:rsidRPr="00753625">
              <w:rPr>
                <w:rFonts w:ascii="Times New Roman" w:hAnsi="Times New Roman" w:cs="Times New Roman"/>
                <w:color w:val="231F20"/>
                <w:spacing w:val="-5"/>
                <w:sz w:val="16"/>
              </w:rPr>
              <w:t>12</w:t>
            </w:r>
          </w:p>
        </w:tc>
        <w:tc>
          <w:tcPr>
            <w:tcW w:w="1562" w:type="dxa"/>
            <w:vAlign w:val="center"/>
          </w:tcPr>
          <w:p w14:paraId="65A20062" w14:textId="77777777" w:rsidR="00753625" w:rsidRPr="00FC578B" w:rsidRDefault="00753625" w:rsidP="00753625">
            <w:pPr>
              <w:pStyle w:val="TableParagraph"/>
              <w:spacing w:line="162" w:lineRule="exact"/>
              <w:ind w:left="28" w:right="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m3/</w:t>
            </w:r>
            <w:proofErr w:type="spellStart"/>
            <w:r w:rsidRPr="00FC578B">
              <w:rPr>
                <w:rFonts w:ascii="Times New Roman" w:hAnsi="Times New Roman" w:cs="Times New Roman"/>
                <w:sz w:val="16"/>
                <w:szCs w:val="16"/>
                <w:lang w:val="ru-RU"/>
              </w:rPr>
              <w:t>day</w:t>
            </w:r>
            <w:proofErr w:type="spellEnd"/>
          </w:p>
        </w:tc>
        <w:tc>
          <w:tcPr>
            <w:tcW w:w="1869" w:type="dxa"/>
            <w:vAlign w:val="center"/>
          </w:tcPr>
          <w:p w14:paraId="12F5A4B8" w14:textId="77777777" w:rsidR="00753625" w:rsidRPr="00FC578B" w:rsidRDefault="00753625" w:rsidP="00753625">
            <w:pPr>
              <w:pStyle w:val="TableParagraph"/>
              <w:spacing w:line="162" w:lineRule="exact"/>
              <w:ind w:left="3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m3</w:t>
            </w:r>
          </w:p>
        </w:tc>
        <w:tc>
          <w:tcPr>
            <w:tcW w:w="2141" w:type="dxa"/>
            <w:vAlign w:val="center"/>
          </w:tcPr>
          <w:p w14:paraId="74BCD6A5" w14:textId="3DC181FD" w:rsidR="00753625" w:rsidRPr="00FC578B" w:rsidRDefault="00753625" w:rsidP="00753625">
            <w:pPr>
              <w:pStyle w:val="TableParagraph"/>
              <w:spacing w:line="162" w:lineRule="exact"/>
              <w:ind w:right="128"/>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метр в день</w:t>
            </w:r>
          </w:p>
        </w:tc>
      </w:tr>
      <w:tr w:rsidR="00753625" w:rsidRPr="00753625" w14:paraId="3FE90A0E" w14:textId="77777777" w:rsidTr="00753625">
        <w:trPr>
          <w:trHeight w:val="179"/>
        </w:trPr>
        <w:tc>
          <w:tcPr>
            <w:tcW w:w="866" w:type="dxa"/>
            <w:vAlign w:val="center"/>
          </w:tcPr>
          <w:p w14:paraId="4CFE3CB0" w14:textId="77777777" w:rsidR="00753625" w:rsidRPr="00753625" w:rsidRDefault="00753625" w:rsidP="00753625">
            <w:pPr>
              <w:pStyle w:val="TableParagraph"/>
              <w:spacing w:line="159" w:lineRule="exact"/>
              <w:ind w:left="21"/>
              <w:jc w:val="center"/>
              <w:rPr>
                <w:rFonts w:ascii="Times New Roman" w:hAnsi="Times New Roman" w:cs="Times New Roman"/>
                <w:sz w:val="16"/>
              </w:rPr>
            </w:pPr>
            <w:r w:rsidRPr="00753625">
              <w:rPr>
                <w:rFonts w:ascii="Times New Roman" w:hAnsi="Times New Roman" w:cs="Times New Roman"/>
                <w:color w:val="231F20"/>
                <w:spacing w:val="-5"/>
                <w:sz w:val="16"/>
              </w:rPr>
              <w:t>13</w:t>
            </w:r>
          </w:p>
        </w:tc>
        <w:tc>
          <w:tcPr>
            <w:tcW w:w="1562" w:type="dxa"/>
            <w:vAlign w:val="center"/>
          </w:tcPr>
          <w:p w14:paraId="506B1523" w14:textId="77777777" w:rsidR="00753625" w:rsidRPr="00FC578B" w:rsidRDefault="00753625" w:rsidP="00753625">
            <w:pPr>
              <w:pStyle w:val="TableParagraph"/>
              <w:spacing w:line="159" w:lineRule="exact"/>
              <w:ind w:left="28" w:right="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f3/</w:t>
            </w:r>
            <w:proofErr w:type="spellStart"/>
            <w:r w:rsidRPr="00FC578B">
              <w:rPr>
                <w:rFonts w:ascii="Times New Roman" w:hAnsi="Times New Roman" w:cs="Times New Roman"/>
                <w:sz w:val="16"/>
                <w:szCs w:val="16"/>
                <w:lang w:val="ru-RU"/>
              </w:rPr>
              <w:t>sec</w:t>
            </w:r>
            <w:proofErr w:type="spellEnd"/>
          </w:p>
        </w:tc>
        <w:tc>
          <w:tcPr>
            <w:tcW w:w="1869" w:type="dxa"/>
            <w:vAlign w:val="center"/>
          </w:tcPr>
          <w:p w14:paraId="3716BA74" w14:textId="77777777" w:rsidR="00753625" w:rsidRPr="00FC578B" w:rsidRDefault="00753625" w:rsidP="00753625">
            <w:pPr>
              <w:pStyle w:val="TableParagraph"/>
              <w:spacing w:line="159" w:lineRule="exact"/>
              <w:ind w:left="32" w:right="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f3</w:t>
            </w:r>
          </w:p>
        </w:tc>
        <w:tc>
          <w:tcPr>
            <w:tcW w:w="2141" w:type="dxa"/>
            <w:vAlign w:val="center"/>
          </w:tcPr>
          <w:p w14:paraId="7DFBCCB4" w14:textId="66D00429" w:rsidR="00753625" w:rsidRPr="00FC578B" w:rsidRDefault="00753625" w:rsidP="00753625">
            <w:pPr>
              <w:pStyle w:val="TableParagraph"/>
              <w:spacing w:line="159" w:lineRule="exact"/>
              <w:ind w:right="13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фут в секунду</w:t>
            </w:r>
          </w:p>
        </w:tc>
      </w:tr>
      <w:tr w:rsidR="00753625" w:rsidRPr="00753625" w14:paraId="726D2A7F" w14:textId="77777777" w:rsidTr="00753625">
        <w:trPr>
          <w:trHeight w:val="179"/>
        </w:trPr>
        <w:tc>
          <w:tcPr>
            <w:tcW w:w="866" w:type="dxa"/>
            <w:vAlign w:val="center"/>
          </w:tcPr>
          <w:p w14:paraId="6A338DE1" w14:textId="77777777" w:rsidR="00753625" w:rsidRPr="00753625" w:rsidRDefault="00753625" w:rsidP="00753625">
            <w:pPr>
              <w:pStyle w:val="TableParagraph"/>
              <w:spacing w:line="159" w:lineRule="exact"/>
              <w:ind w:left="21"/>
              <w:jc w:val="center"/>
              <w:rPr>
                <w:rFonts w:ascii="Times New Roman" w:hAnsi="Times New Roman" w:cs="Times New Roman"/>
                <w:sz w:val="16"/>
              </w:rPr>
            </w:pPr>
            <w:r w:rsidRPr="00753625">
              <w:rPr>
                <w:rFonts w:ascii="Times New Roman" w:hAnsi="Times New Roman" w:cs="Times New Roman"/>
                <w:color w:val="231F20"/>
                <w:spacing w:val="-5"/>
                <w:sz w:val="16"/>
              </w:rPr>
              <w:t>14</w:t>
            </w:r>
          </w:p>
        </w:tc>
        <w:tc>
          <w:tcPr>
            <w:tcW w:w="1562" w:type="dxa"/>
            <w:vAlign w:val="center"/>
          </w:tcPr>
          <w:p w14:paraId="56D6E5ED" w14:textId="77777777" w:rsidR="00753625" w:rsidRPr="00FC578B" w:rsidRDefault="00753625" w:rsidP="00753625">
            <w:pPr>
              <w:pStyle w:val="TableParagraph"/>
              <w:spacing w:line="159" w:lineRule="exact"/>
              <w:ind w:left="28" w:right="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f3/</w:t>
            </w:r>
            <w:proofErr w:type="spellStart"/>
            <w:r w:rsidRPr="00FC578B">
              <w:rPr>
                <w:rFonts w:ascii="Times New Roman" w:hAnsi="Times New Roman" w:cs="Times New Roman"/>
                <w:sz w:val="16"/>
                <w:szCs w:val="16"/>
                <w:lang w:val="ru-RU"/>
              </w:rPr>
              <w:t>min</w:t>
            </w:r>
            <w:proofErr w:type="spellEnd"/>
          </w:p>
        </w:tc>
        <w:tc>
          <w:tcPr>
            <w:tcW w:w="1869" w:type="dxa"/>
            <w:vAlign w:val="center"/>
          </w:tcPr>
          <w:p w14:paraId="0D3F923D" w14:textId="77777777" w:rsidR="00753625" w:rsidRPr="00FC578B" w:rsidRDefault="00753625" w:rsidP="00753625">
            <w:pPr>
              <w:pStyle w:val="TableParagraph"/>
              <w:spacing w:line="159" w:lineRule="exact"/>
              <w:ind w:left="32" w:right="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f3</w:t>
            </w:r>
          </w:p>
        </w:tc>
        <w:tc>
          <w:tcPr>
            <w:tcW w:w="2141" w:type="dxa"/>
            <w:vAlign w:val="center"/>
          </w:tcPr>
          <w:p w14:paraId="5AD9D92B" w14:textId="0BB40058" w:rsidR="00753625" w:rsidRPr="00FC578B" w:rsidRDefault="00753625" w:rsidP="00753625">
            <w:pPr>
              <w:pStyle w:val="TableParagraph"/>
              <w:spacing w:line="159" w:lineRule="exact"/>
              <w:ind w:right="12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фут в минуту</w:t>
            </w:r>
          </w:p>
        </w:tc>
      </w:tr>
      <w:tr w:rsidR="00753625" w:rsidRPr="00753625" w14:paraId="5BFA6F73" w14:textId="77777777" w:rsidTr="00753625">
        <w:trPr>
          <w:trHeight w:val="181"/>
        </w:trPr>
        <w:tc>
          <w:tcPr>
            <w:tcW w:w="866" w:type="dxa"/>
            <w:vAlign w:val="center"/>
          </w:tcPr>
          <w:p w14:paraId="61044F35" w14:textId="77777777" w:rsidR="00753625" w:rsidRPr="00753625" w:rsidRDefault="00753625" w:rsidP="00753625">
            <w:pPr>
              <w:pStyle w:val="TableParagraph"/>
              <w:spacing w:line="162" w:lineRule="exact"/>
              <w:ind w:left="21"/>
              <w:jc w:val="center"/>
              <w:rPr>
                <w:rFonts w:ascii="Times New Roman" w:hAnsi="Times New Roman" w:cs="Times New Roman"/>
                <w:sz w:val="16"/>
              </w:rPr>
            </w:pPr>
            <w:r w:rsidRPr="00753625">
              <w:rPr>
                <w:rFonts w:ascii="Times New Roman" w:hAnsi="Times New Roman" w:cs="Times New Roman"/>
                <w:color w:val="231F20"/>
                <w:spacing w:val="-5"/>
                <w:sz w:val="16"/>
              </w:rPr>
              <w:t>15</w:t>
            </w:r>
          </w:p>
        </w:tc>
        <w:tc>
          <w:tcPr>
            <w:tcW w:w="1562" w:type="dxa"/>
            <w:vAlign w:val="center"/>
          </w:tcPr>
          <w:p w14:paraId="7D5F94DE" w14:textId="77777777" w:rsidR="00753625" w:rsidRPr="00FC578B" w:rsidRDefault="00753625" w:rsidP="00753625">
            <w:pPr>
              <w:pStyle w:val="TableParagraph"/>
              <w:spacing w:line="162" w:lineRule="exact"/>
              <w:ind w:left="28"/>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f3/</w:t>
            </w:r>
            <w:proofErr w:type="spellStart"/>
            <w:r w:rsidRPr="00FC578B">
              <w:rPr>
                <w:rFonts w:ascii="Times New Roman" w:hAnsi="Times New Roman" w:cs="Times New Roman"/>
                <w:sz w:val="16"/>
                <w:szCs w:val="16"/>
                <w:lang w:val="ru-RU"/>
              </w:rPr>
              <w:t>hr</w:t>
            </w:r>
            <w:proofErr w:type="spellEnd"/>
          </w:p>
        </w:tc>
        <w:tc>
          <w:tcPr>
            <w:tcW w:w="1869" w:type="dxa"/>
            <w:vAlign w:val="center"/>
          </w:tcPr>
          <w:p w14:paraId="56DF0913" w14:textId="77777777" w:rsidR="00753625" w:rsidRPr="00FC578B" w:rsidRDefault="00753625" w:rsidP="00753625">
            <w:pPr>
              <w:pStyle w:val="TableParagraph"/>
              <w:spacing w:line="162" w:lineRule="exact"/>
              <w:ind w:left="32" w:right="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f3</w:t>
            </w:r>
          </w:p>
        </w:tc>
        <w:tc>
          <w:tcPr>
            <w:tcW w:w="2141" w:type="dxa"/>
            <w:vAlign w:val="center"/>
          </w:tcPr>
          <w:p w14:paraId="456C04A1" w14:textId="5D88D53C" w:rsidR="00753625" w:rsidRPr="00FC578B" w:rsidRDefault="00753625" w:rsidP="00753625">
            <w:pPr>
              <w:pStyle w:val="TableParagraph"/>
              <w:spacing w:line="162" w:lineRule="exact"/>
              <w:ind w:right="6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фут в час</w:t>
            </w:r>
          </w:p>
        </w:tc>
      </w:tr>
      <w:tr w:rsidR="00753625" w:rsidRPr="00753625" w14:paraId="7C4FB45D" w14:textId="77777777" w:rsidTr="00753625">
        <w:trPr>
          <w:trHeight w:val="179"/>
        </w:trPr>
        <w:tc>
          <w:tcPr>
            <w:tcW w:w="866" w:type="dxa"/>
            <w:vAlign w:val="center"/>
          </w:tcPr>
          <w:p w14:paraId="31927C40" w14:textId="77777777" w:rsidR="00753625" w:rsidRPr="00753625" w:rsidRDefault="00753625" w:rsidP="00753625">
            <w:pPr>
              <w:pStyle w:val="TableParagraph"/>
              <w:spacing w:line="159" w:lineRule="exact"/>
              <w:ind w:left="21"/>
              <w:jc w:val="center"/>
              <w:rPr>
                <w:rFonts w:ascii="Times New Roman" w:hAnsi="Times New Roman" w:cs="Times New Roman"/>
                <w:sz w:val="16"/>
              </w:rPr>
            </w:pPr>
            <w:r w:rsidRPr="00753625">
              <w:rPr>
                <w:rFonts w:ascii="Times New Roman" w:hAnsi="Times New Roman" w:cs="Times New Roman"/>
                <w:color w:val="231F20"/>
                <w:spacing w:val="-5"/>
                <w:sz w:val="16"/>
              </w:rPr>
              <w:t>16</w:t>
            </w:r>
          </w:p>
        </w:tc>
        <w:tc>
          <w:tcPr>
            <w:tcW w:w="1562" w:type="dxa"/>
            <w:vAlign w:val="center"/>
          </w:tcPr>
          <w:p w14:paraId="5BB5652F" w14:textId="77777777" w:rsidR="00753625" w:rsidRPr="00FC578B" w:rsidRDefault="00753625" w:rsidP="00753625">
            <w:pPr>
              <w:pStyle w:val="TableParagraph"/>
              <w:spacing w:line="159" w:lineRule="exact"/>
              <w:ind w:left="28" w:right="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f3/</w:t>
            </w:r>
            <w:proofErr w:type="spellStart"/>
            <w:r w:rsidRPr="00FC578B">
              <w:rPr>
                <w:rFonts w:ascii="Times New Roman" w:hAnsi="Times New Roman" w:cs="Times New Roman"/>
                <w:sz w:val="16"/>
                <w:szCs w:val="16"/>
                <w:lang w:val="ru-RU"/>
              </w:rPr>
              <w:t>day</w:t>
            </w:r>
            <w:proofErr w:type="spellEnd"/>
          </w:p>
        </w:tc>
        <w:tc>
          <w:tcPr>
            <w:tcW w:w="1869" w:type="dxa"/>
            <w:vAlign w:val="center"/>
          </w:tcPr>
          <w:p w14:paraId="58F7B648" w14:textId="77777777" w:rsidR="00753625" w:rsidRPr="00FC578B" w:rsidRDefault="00753625" w:rsidP="00753625">
            <w:pPr>
              <w:pStyle w:val="TableParagraph"/>
              <w:spacing w:line="159" w:lineRule="exact"/>
              <w:ind w:left="32" w:right="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f3</w:t>
            </w:r>
          </w:p>
        </w:tc>
        <w:tc>
          <w:tcPr>
            <w:tcW w:w="2141" w:type="dxa"/>
            <w:vAlign w:val="center"/>
          </w:tcPr>
          <w:p w14:paraId="3218CBD0" w14:textId="11EDA889" w:rsidR="00753625" w:rsidRPr="00FC578B" w:rsidRDefault="00753625" w:rsidP="00753625">
            <w:pPr>
              <w:pStyle w:val="TableParagraph"/>
              <w:spacing w:line="159" w:lineRule="exact"/>
              <w:ind w:right="49"/>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Кубический фут в день</w:t>
            </w:r>
          </w:p>
        </w:tc>
      </w:tr>
    </w:tbl>
    <w:p w14:paraId="18C750C5" w14:textId="77777777" w:rsidR="00627196" w:rsidRDefault="00627196">
      <w:pPr>
        <w:pStyle w:val="a3"/>
        <w:spacing w:before="61"/>
        <w:rPr>
          <w:sz w:val="20"/>
        </w:rPr>
      </w:pPr>
    </w:p>
    <w:tbl>
      <w:tblPr>
        <w:tblStyle w:val="TableNormal"/>
        <w:tblW w:w="0" w:type="auto"/>
        <w:tblInd w:w="37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866"/>
        <w:gridCol w:w="1548"/>
        <w:gridCol w:w="1210"/>
        <w:gridCol w:w="2803"/>
      </w:tblGrid>
      <w:tr w:rsidR="00627196" w:rsidRPr="00832E0B" w14:paraId="08467E39" w14:textId="77777777" w:rsidTr="00753625">
        <w:trPr>
          <w:trHeight w:val="290"/>
        </w:trPr>
        <w:tc>
          <w:tcPr>
            <w:tcW w:w="6427" w:type="dxa"/>
            <w:gridSpan w:val="4"/>
            <w:tcBorders>
              <w:top w:val="nil"/>
              <w:left w:val="nil"/>
              <w:bottom w:val="nil"/>
              <w:right w:val="nil"/>
            </w:tcBorders>
            <w:shd w:val="clear" w:color="auto" w:fill="231F20"/>
            <w:vAlign w:val="center"/>
          </w:tcPr>
          <w:p w14:paraId="31724825" w14:textId="6CAE6D09" w:rsidR="00627196" w:rsidRPr="00FC578B" w:rsidRDefault="00753625" w:rsidP="00FC578B">
            <w:pPr>
              <w:pStyle w:val="TableParagraph"/>
              <w:ind w:left="4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ТАБЛИЦА VIII: СПИСОК ПОДДЕРЖИВАЕМЫХ ЕДИНИЦ ИЗМЕРЕНИЯ АБСОЛЮТНОГО ДАВЛЕНИЯ</w:t>
            </w:r>
          </w:p>
        </w:tc>
      </w:tr>
      <w:tr w:rsidR="00627196" w:rsidRPr="00753625" w14:paraId="4D131877" w14:textId="77777777" w:rsidTr="00753625">
        <w:trPr>
          <w:trHeight w:val="270"/>
        </w:trPr>
        <w:tc>
          <w:tcPr>
            <w:tcW w:w="866" w:type="dxa"/>
            <w:shd w:val="clear" w:color="auto" w:fill="DCDDDE"/>
            <w:vAlign w:val="center"/>
          </w:tcPr>
          <w:p w14:paraId="13650ED3" w14:textId="2835FA8A" w:rsidR="00627196" w:rsidRPr="00FC578B" w:rsidRDefault="00753625" w:rsidP="00FC578B">
            <w:pPr>
              <w:pStyle w:val="TableParagraph"/>
              <w:ind w:left="21" w:right="2"/>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Номер</w:t>
            </w:r>
          </w:p>
        </w:tc>
        <w:tc>
          <w:tcPr>
            <w:tcW w:w="1548" w:type="dxa"/>
            <w:tcBorders>
              <w:top w:val="nil"/>
            </w:tcBorders>
            <w:shd w:val="clear" w:color="auto" w:fill="DCDDDE"/>
            <w:vAlign w:val="center"/>
          </w:tcPr>
          <w:p w14:paraId="26F67E62" w14:textId="355CD48A" w:rsidR="00627196" w:rsidRPr="00FC578B" w:rsidRDefault="00753625" w:rsidP="00FC578B">
            <w:pPr>
              <w:pStyle w:val="TableParagraph"/>
              <w:ind w:left="26" w:right="4"/>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Название ед. измерения давления</w:t>
            </w:r>
          </w:p>
        </w:tc>
        <w:tc>
          <w:tcPr>
            <w:tcW w:w="1210" w:type="dxa"/>
            <w:tcBorders>
              <w:top w:val="nil"/>
            </w:tcBorders>
            <w:shd w:val="clear" w:color="auto" w:fill="DCDDDE"/>
            <w:vAlign w:val="center"/>
          </w:tcPr>
          <w:p w14:paraId="595B4540" w14:textId="08C541AE" w:rsidR="00627196" w:rsidRPr="00FC578B" w:rsidRDefault="00753625" w:rsidP="00FC578B">
            <w:pPr>
              <w:pStyle w:val="TableParagraph"/>
              <w:ind w:left="27" w:right="3"/>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Краткое название</w:t>
            </w:r>
          </w:p>
        </w:tc>
        <w:tc>
          <w:tcPr>
            <w:tcW w:w="2803" w:type="dxa"/>
            <w:tcBorders>
              <w:top w:val="nil"/>
            </w:tcBorders>
            <w:shd w:val="clear" w:color="auto" w:fill="DCDDDE"/>
            <w:vAlign w:val="center"/>
          </w:tcPr>
          <w:p w14:paraId="1D7C8550" w14:textId="7A4EFB73" w:rsidR="00627196" w:rsidRPr="00FC578B" w:rsidRDefault="00753625" w:rsidP="00FC578B">
            <w:pPr>
              <w:pStyle w:val="TableParagraph"/>
              <w:ind w:left="28" w:right="7"/>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Описание</w:t>
            </w:r>
          </w:p>
        </w:tc>
      </w:tr>
      <w:tr w:rsidR="00627196" w:rsidRPr="00753625" w14:paraId="3B641D06" w14:textId="77777777" w:rsidTr="00753625">
        <w:trPr>
          <w:trHeight w:val="179"/>
        </w:trPr>
        <w:tc>
          <w:tcPr>
            <w:tcW w:w="866" w:type="dxa"/>
            <w:vAlign w:val="center"/>
          </w:tcPr>
          <w:p w14:paraId="709E753A" w14:textId="77777777" w:rsidR="00627196" w:rsidRPr="00FC578B" w:rsidRDefault="00000000" w:rsidP="00FC578B">
            <w:pPr>
              <w:pStyle w:val="TableParagraph"/>
              <w:spacing w:line="159"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1</w:t>
            </w:r>
          </w:p>
        </w:tc>
        <w:tc>
          <w:tcPr>
            <w:tcW w:w="1548" w:type="dxa"/>
            <w:vAlign w:val="center"/>
          </w:tcPr>
          <w:p w14:paraId="0A0436C6" w14:textId="77777777" w:rsidR="00627196" w:rsidRPr="00FC578B" w:rsidRDefault="00000000" w:rsidP="00FC578B">
            <w:pPr>
              <w:pStyle w:val="TableParagraph"/>
              <w:spacing w:line="159" w:lineRule="exact"/>
              <w:ind w:left="26" w:right="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PSIA</w:t>
            </w:r>
          </w:p>
        </w:tc>
        <w:tc>
          <w:tcPr>
            <w:tcW w:w="1210" w:type="dxa"/>
            <w:vAlign w:val="center"/>
          </w:tcPr>
          <w:p w14:paraId="5EB5F16A" w14:textId="77777777" w:rsidR="00627196" w:rsidRPr="00FC578B" w:rsidRDefault="00000000" w:rsidP="00FC578B">
            <w:pPr>
              <w:pStyle w:val="TableParagraph"/>
              <w:spacing w:line="159" w:lineRule="exact"/>
              <w:ind w:left="27" w:right="1"/>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psiA</w:t>
            </w:r>
            <w:proofErr w:type="spellEnd"/>
          </w:p>
        </w:tc>
        <w:tc>
          <w:tcPr>
            <w:tcW w:w="2803" w:type="dxa"/>
            <w:vAlign w:val="center"/>
          </w:tcPr>
          <w:p w14:paraId="04FB6526" w14:textId="6452E046" w:rsidR="00627196" w:rsidRPr="00FC578B" w:rsidRDefault="00753625" w:rsidP="00FC578B">
            <w:pPr>
              <w:pStyle w:val="TableParagraph"/>
              <w:spacing w:line="159" w:lineRule="exact"/>
              <w:ind w:left="28" w:right="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Фунт на квадратный дюйм</w:t>
            </w:r>
          </w:p>
        </w:tc>
      </w:tr>
      <w:tr w:rsidR="00627196" w:rsidRPr="00753625" w14:paraId="3A44FB3E" w14:textId="77777777" w:rsidTr="00753625">
        <w:trPr>
          <w:trHeight w:val="179"/>
        </w:trPr>
        <w:tc>
          <w:tcPr>
            <w:tcW w:w="866" w:type="dxa"/>
            <w:vAlign w:val="center"/>
          </w:tcPr>
          <w:p w14:paraId="0ABA4E31" w14:textId="77777777" w:rsidR="00627196" w:rsidRPr="00FC578B" w:rsidRDefault="00000000" w:rsidP="00FC578B">
            <w:pPr>
              <w:pStyle w:val="TableParagraph"/>
              <w:spacing w:line="159"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2</w:t>
            </w:r>
          </w:p>
        </w:tc>
        <w:tc>
          <w:tcPr>
            <w:tcW w:w="1548" w:type="dxa"/>
            <w:vAlign w:val="center"/>
          </w:tcPr>
          <w:p w14:paraId="28566D91" w14:textId="77777777" w:rsidR="00627196" w:rsidRPr="00FC578B" w:rsidRDefault="00000000" w:rsidP="00FC578B">
            <w:pPr>
              <w:pStyle w:val="TableParagraph"/>
              <w:spacing w:line="159" w:lineRule="exact"/>
              <w:ind w:left="26" w:right="5"/>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barA</w:t>
            </w:r>
            <w:proofErr w:type="spellEnd"/>
          </w:p>
        </w:tc>
        <w:tc>
          <w:tcPr>
            <w:tcW w:w="1210" w:type="dxa"/>
            <w:vAlign w:val="center"/>
          </w:tcPr>
          <w:p w14:paraId="16B61D42" w14:textId="77777777" w:rsidR="00627196" w:rsidRPr="00FC578B" w:rsidRDefault="00000000" w:rsidP="00FC578B">
            <w:pPr>
              <w:pStyle w:val="TableParagraph"/>
              <w:spacing w:line="159" w:lineRule="exact"/>
              <w:ind w:left="27" w:right="4"/>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barA</w:t>
            </w:r>
            <w:proofErr w:type="spellEnd"/>
          </w:p>
        </w:tc>
        <w:tc>
          <w:tcPr>
            <w:tcW w:w="2803" w:type="dxa"/>
            <w:vAlign w:val="center"/>
          </w:tcPr>
          <w:p w14:paraId="638D2EB0" w14:textId="38E3FFD3" w:rsidR="00627196" w:rsidRPr="00FC578B" w:rsidRDefault="00753625" w:rsidP="00FC578B">
            <w:pPr>
              <w:pStyle w:val="TableParagraph"/>
              <w:spacing w:line="159" w:lineRule="exact"/>
              <w:ind w:left="28" w:right="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бар</w:t>
            </w:r>
          </w:p>
        </w:tc>
      </w:tr>
      <w:tr w:rsidR="00627196" w:rsidRPr="00753625" w14:paraId="34A410EC" w14:textId="77777777" w:rsidTr="00753625">
        <w:trPr>
          <w:trHeight w:val="181"/>
        </w:trPr>
        <w:tc>
          <w:tcPr>
            <w:tcW w:w="866" w:type="dxa"/>
            <w:vAlign w:val="center"/>
          </w:tcPr>
          <w:p w14:paraId="0367432F" w14:textId="77777777" w:rsidR="00627196" w:rsidRPr="00FC578B" w:rsidRDefault="00000000" w:rsidP="00FC578B">
            <w:pPr>
              <w:pStyle w:val="TableParagraph"/>
              <w:spacing w:line="162"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3</w:t>
            </w:r>
          </w:p>
        </w:tc>
        <w:tc>
          <w:tcPr>
            <w:tcW w:w="1548" w:type="dxa"/>
            <w:vAlign w:val="center"/>
          </w:tcPr>
          <w:p w14:paraId="2B890465" w14:textId="77777777" w:rsidR="00627196" w:rsidRPr="00FC578B" w:rsidRDefault="00000000" w:rsidP="00FC578B">
            <w:pPr>
              <w:pStyle w:val="TableParagraph"/>
              <w:spacing w:line="162" w:lineRule="exact"/>
              <w:ind w:left="26" w:right="2"/>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mbarA</w:t>
            </w:r>
            <w:proofErr w:type="spellEnd"/>
          </w:p>
        </w:tc>
        <w:tc>
          <w:tcPr>
            <w:tcW w:w="1210" w:type="dxa"/>
            <w:vAlign w:val="center"/>
          </w:tcPr>
          <w:p w14:paraId="427A5183" w14:textId="77777777" w:rsidR="00627196" w:rsidRPr="00FC578B" w:rsidRDefault="00000000" w:rsidP="00FC578B">
            <w:pPr>
              <w:pStyle w:val="TableParagraph"/>
              <w:spacing w:line="162" w:lineRule="exact"/>
              <w:ind w:left="27" w:right="1"/>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mbar</w:t>
            </w:r>
            <w:proofErr w:type="spellEnd"/>
          </w:p>
        </w:tc>
        <w:tc>
          <w:tcPr>
            <w:tcW w:w="2803" w:type="dxa"/>
            <w:vAlign w:val="center"/>
          </w:tcPr>
          <w:p w14:paraId="6995D89E" w14:textId="5533B2C9" w:rsidR="00627196" w:rsidRPr="00FC578B" w:rsidRDefault="00753625" w:rsidP="00FC578B">
            <w:pPr>
              <w:pStyle w:val="TableParagraph"/>
              <w:spacing w:line="162" w:lineRule="exact"/>
              <w:ind w:left="28" w:right="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Миллибар</w:t>
            </w:r>
          </w:p>
        </w:tc>
      </w:tr>
      <w:tr w:rsidR="00627196" w:rsidRPr="00753625" w14:paraId="3F5BBA66" w14:textId="77777777" w:rsidTr="00753625">
        <w:trPr>
          <w:trHeight w:val="179"/>
        </w:trPr>
        <w:tc>
          <w:tcPr>
            <w:tcW w:w="866" w:type="dxa"/>
            <w:vAlign w:val="center"/>
          </w:tcPr>
          <w:p w14:paraId="1529FA50" w14:textId="77777777" w:rsidR="00627196" w:rsidRPr="00FC578B" w:rsidRDefault="00000000" w:rsidP="00FC578B">
            <w:pPr>
              <w:pStyle w:val="TableParagraph"/>
              <w:spacing w:line="159"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4</w:t>
            </w:r>
          </w:p>
        </w:tc>
        <w:tc>
          <w:tcPr>
            <w:tcW w:w="1548" w:type="dxa"/>
            <w:vAlign w:val="center"/>
          </w:tcPr>
          <w:p w14:paraId="06749AF8" w14:textId="77777777" w:rsidR="00627196" w:rsidRPr="00FC578B" w:rsidRDefault="00000000" w:rsidP="00FC578B">
            <w:pPr>
              <w:pStyle w:val="TableParagraph"/>
              <w:spacing w:line="159" w:lineRule="exact"/>
              <w:ind w:left="26" w:right="3"/>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hPaA</w:t>
            </w:r>
            <w:proofErr w:type="spellEnd"/>
          </w:p>
        </w:tc>
        <w:tc>
          <w:tcPr>
            <w:tcW w:w="1210" w:type="dxa"/>
            <w:vAlign w:val="center"/>
          </w:tcPr>
          <w:p w14:paraId="4269CFA5" w14:textId="77777777" w:rsidR="00627196" w:rsidRPr="00FC578B" w:rsidRDefault="00000000" w:rsidP="00FC578B">
            <w:pPr>
              <w:pStyle w:val="TableParagraph"/>
              <w:spacing w:line="159" w:lineRule="exact"/>
              <w:ind w:left="27" w:right="8"/>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hPaA</w:t>
            </w:r>
            <w:proofErr w:type="spellEnd"/>
          </w:p>
        </w:tc>
        <w:tc>
          <w:tcPr>
            <w:tcW w:w="2803" w:type="dxa"/>
            <w:vAlign w:val="center"/>
          </w:tcPr>
          <w:p w14:paraId="704FC594" w14:textId="315FFA66" w:rsidR="00627196" w:rsidRPr="00FC578B" w:rsidRDefault="00753625" w:rsidP="00FC578B">
            <w:pPr>
              <w:pStyle w:val="TableParagraph"/>
              <w:spacing w:line="159" w:lineRule="exact"/>
              <w:ind w:left="28" w:right="10"/>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Гэктопаскаль</w:t>
            </w:r>
            <w:proofErr w:type="spellEnd"/>
          </w:p>
        </w:tc>
      </w:tr>
      <w:tr w:rsidR="00627196" w:rsidRPr="00753625" w14:paraId="76FD9E0A" w14:textId="77777777" w:rsidTr="00753625">
        <w:trPr>
          <w:trHeight w:val="179"/>
        </w:trPr>
        <w:tc>
          <w:tcPr>
            <w:tcW w:w="866" w:type="dxa"/>
            <w:vAlign w:val="center"/>
          </w:tcPr>
          <w:p w14:paraId="3D0AA9CE" w14:textId="77777777" w:rsidR="00627196" w:rsidRPr="00FC578B" w:rsidRDefault="00000000" w:rsidP="00FC578B">
            <w:pPr>
              <w:pStyle w:val="TableParagraph"/>
              <w:spacing w:line="159"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5</w:t>
            </w:r>
          </w:p>
        </w:tc>
        <w:tc>
          <w:tcPr>
            <w:tcW w:w="1548" w:type="dxa"/>
            <w:vAlign w:val="center"/>
          </w:tcPr>
          <w:p w14:paraId="5D211A01" w14:textId="77777777" w:rsidR="00627196" w:rsidRPr="00FC578B" w:rsidRDefault="00000000" w:rsidP="00FC578B">
            <w:pPr>
              <w:pStyle w:val="TableParagraph"/>
              <w:spacing w:line="159" w:lineRule="exact"/>
              <w:ind w:left="26" w:right="1"/>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kPaA</w:t>
            </w:r>
            <w:proofErr w:type="spellEnd"/>
          </w:p>
        </w:tc>
        <w:tc>
          <w:tcPr>
            <w:tcW w:w="1210" w:type="dxa"/>
            <w:vAlign w:val="center"/>
          </w:tcPr>
          <w:p w14:paraId="59EF6DDB" w14:textId="77777777" w:rsidR="00627196" w:rsidRPr="00FC578B" w:rsidRDefault="00000000" w:rsidP="00FC578B">
            <w:pPr>
              <w:pStyle w:val="TableParagraph"/>
              <w:spacing w:line="159" w:lineRule="exact"/>
              <w:ind w:left="27" w:right="4"/>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kPaA</w:t>
            </w:r>
            <w:proofErr w:type="spellEnd"/>
          </w:p>
        </w:tc>
        <w:tc>
          <w:tcPr>
            <w:tcW w:w="2803" w:type="dxa"/>
            <w:vAlign w:val="center"/>
          </w:tcPr>
          <w:p w14:paraId="51564E10" w14:textId="245FCDAD" w:rsidR="00627196" w:rsidRPr="00FC578B" w:rsidRDefault="00753625" w:rsidP="00FC578B">
            <w:pPr>
              <w:pStyle w:val="TableParagraph"/>
              <w:spacing w:line="159" w:lineRule="exact"/>
              <w:ind w:left="28" w:right="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Килопаскаль</w:t>
            </w:r>
          </w:p>
        </w:tc>
      </w:tr>
      <w:tr w:rsidR="00627196" w:rsidRPr="00753625" w14:paraId="0024746F" w14:textId="77777777" w:rsidTr="00753625">
        <w:trPr>
          <w:trHeight w:val="181"/>
        </w:trPr>
        <w:tc>
          <w:tcPr>
            <w:tcW w:w="866" w:type="dxa"/>
            <w:vAlign w:val="center"/>
          </w:tcPr>
          <w:p w14:paraId="7AA4EADA" w14:textId="77777777" w:rsidR="00627196" w:rsidRPr="00FC578B" w:rsidRDefault="00000000" w:rsidP="00FC578B">
            <w:pPr>
              <w:pStyle w:val="TableParagraph"/>
              <w:spacing w:line="162"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6</w:t>
            </w:r>
          </w:p>
        </w:tc>
        <w:tc>
          <w:tcPr>
            <w:tcW w:w="1548" w:type="dxa"/>
            <w:vAlign w:val="center"/>
          </w:tcPr>
          <w:p w14:paraId="23D2ABE7" w14:textId="77777777" w:rsidR="00627196" w:rsidRPr="00FC578B" w:rsidRDefault="00000000" w:rsidP="00FC578B">
            <w:pPr>
              <w:pStyle w:val="TableParagraph"/>
              <w:spacing w:line="162" w:lineRule="exact"/>
              <w:ind w:left="26" w:right="3"/>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MPaA</w:t>
            </w:r>
            <w:proofErr w:type="spellEnd"/>
          </w:p>
        </w:tc>
        <w:tc>
          <w:tcPr>
            <w:tcW w:w="1210" w:type="dxa"/>
            <w:vAlign w:val="center"/>
          </w:tcPr>
          <w:p w14:paraId="64197663" w14:textId="77777777" w:rsidR="00627196" w:rsidRPr="00FC578B" w:rsidRDefault="00000000" w:rsidP="00FC578B">
            <w:pPr>
              <w:pStyle w:val="TableParagraph"/>
              <w:spacing w:line="162" w:lineRule="exact"/>
              <w:ind w:left="27" w:right="2"/>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MPaA</w:t>
            </w:r>
            <w:proofErr w:type="spellEnd"/>
          </w:p>
        </w:tc>
        <w:tc>
          <w:tcPr>
            <w:tcW w:w="2803" w:type="dxa"/>
            <w:vAlign w:val="center"/>
          </w:tcPr>
          <w:p w14:paraId="3FDF9A04" w14:textId="65A50B6C" w:rsidR="00627196" w:rsidRPr="00FC578B" w:rsidRDefault="00753625" w:rsidP="00FC578B">
            <w:pPr>
              <w:pStyle w:val="TableParagraph"/>
              <w:spacing w:line="162" w:lineRule="exact"/>
              <w:ind w:left="28" w:right="10"/>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Мегапаскаль</w:t>
            </w:r>
          </w:p>
        </w:tc>
      </w:tr>
      <w:tr w:rsidR="00627196" w:rsidRPr="00753625" w14:paraId="575A230A" w14:textId="77777777" w:rsidTr="00753625">
        <w:trPr>
          <w:trHeight w:val="179"/>
        </w:trPr>
        <w:tc>
          <w:tcPr>
            <w:tcW w:w="866" w:type="dxa"/>
            <w:vAlign w:val="center"/>
          </w:tcPr>
          <w:p w14:paraId="119365CC" w14:textId="77777777" w:rsidR="00627196" w:rsidRPr="00FC578B" w:rsidRDefault="00000000" w:rsidP="00FC578B">
            <w:pPr>
              <w:pStyle w:val="TableParagraph"/>
              <w:spacing w:line="159"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7</w:t>
            </w:r>
          </w:p>
        </w:tc>
        <w:tc>
          <w:tcPr>
            <w:tcW w:w="1548" w:type="dxa"/>
            <w:vAlign w:val="center"/>
          </w:tcPr>
          <w:p w14:paraId="5EB501AD" w14:textId="77777777" w:rsidR="00627196" w:rsidRPr="00FC578B" w:rsidRDefault="00000000" w:rsidP="00FC578B">
            <w:pPr>
              <w:pStyle w:val="TableParagraph"/>
              <w:spacing w:line="159" w:lineRule="exact"/>
              <w:ind w:left="26" w:right="4"/>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atm</w:t>
            </w:r>
            <w:proofErr w:type="spellEnd"/>
          </w:p>
        </w:tc>
        <w:tc>
          <w:tcPr>
            <w:tcW w:w="1210" w:type="dxa"/>
            <w:vAlign w:val="center"/>
          </w:tcPr>
          <w:p w14:paraId="610E2564" w14:textId="77777777" w:rsidR="00627196" w:rsidRPr="00FC578B" w:rsidRDefault="00000000" w:rsidP="00FC578B">
            <w:pPr>
              <w:pStyle w:val="TableParagraph"/>
              <w:spacing w:line="159" w:lineRule="exact"/>
              <w:ind w:left="27" w:right="7"/>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atm</w:t>
            </w:r>
            <w:proofErr w:type="spellEnd"/>
          </w:p>
        </w:tc>
        <w:tc>
          <w:tcPr>
            <w:tcW w:w="2803" w:type="dxa"/>
            <w:vAlign w:val="center"/>
          </w:tcPr>
          <w:p w14:paraId="76BD4DAF" w14:textId="3FD77181" w:rsidR="00627196" w:rsidRPr="00FC578B" w:rsidRDefault="00753625" w:rsidP="00FC578B">
            <w:pPr>
              <w:pStyle w:val="TableParagraph"/>
              <w:spacing w:line="159" w:lineRule="exact"/>
              <w:ind w:left="28" w:right="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Атмосфера</w:t>
            </w:r>
          </w:p>
        </w:tc>
      </w:tr>
      <w:tr w:rsidR="00627196" w:rsidRPr="00832E0B" w14:paraId="26271041" w14:textId="77777777" w:rsidTr="00753625">
        <w:trPr>
          <w:trHeight w:val="179"/>
        </w:trPr>
        <w:tc>
          <w:tcPr>
            <w:tcW w:w="866" w:type="dxa"/>
            <w:vAlign w:val="center"/>
          </w:tcPr>
          <w:p w14:paraId="37FF2933" w14:textId="77777777" w:rsidR="00627196" w:rsidRPr="00FC578B" w:rsidRDefault="00000000" w:rsidP="00FC578B">
            <w:pPr>
              <w:pStyle w:val="TableParagraph"/>
              <w:spacing w:line="159"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8</w:t>
            </w:r>
          </w:p>
        </w:tc>
        <w:tc>
          <w:tcPr>
            <w:tcW w:w="1548" w:type="dxa"/>
            <w:vAlign w:val="center"/>
          </w:tcPr>
          <w:p w14:paraId="52DC58F3" w14:textId="77777777" w:rsidR="00627196" w:rsidRPr="00FC578B" w:rsidRDefault="00000000" w:rsidP="00FC578B">
            <w:pPr>
              <w:pStyle w:val="TableParagraph"/>
              <w:spacing w:line="159" w:lineRule="exact"/>
              <w:ind w:left="26" w:right="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g/cm2A</w:t>
            </w:r>
          </w:p>
        </w:tc>
        <w:tc>
          <w:tcPr>
            <w:tcW w:w="1210" w:type="dxa"/>
            <w:vAlign w:val="center"/>
          </w:tcPr>
          <w:p w14:paraId="6A4D50CB" w14:textId="77777777" w:rsidR="00627196" w:rsidRPr="00FC578B" w:rsidRDefault="00000000" w:rsidP="00FC578B">
            <w:pPr>
              <w:pStyle w:val="TableParagraph"/>
              <w:spacing w:line="159" w:lineRule="exact"/>
              <w:ind w:left="27"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gcm2</w:t>
            </w:r>
          </w:p>
        </w:tc>
        <w:tc>
          <w:tcPr>
            <w:tcW w:w="2803" w:type="dxa"/>
            <w:vAlign w:val="center"/>
          </w:tcPr>
          <w:p w14:paraId="332178E1" w14:textId="14B70CDF" w:rsidR="00627196" w:rsidRPr="00FC578B" w:rsidRDefault="00753625" w:rsidP="00FC578B">
            <w:pPr>
              <w:pStyle w:val="TableParagraph"/>
              <w:spacing w:line="159" w:lineRule="exact"/>
              <w:ind w:left="28" w:right="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Грамм-сила на квадратный сантиметр</w:t>
            </w:r>
          </w:p>
        </w:tc>
      </w:tr>
      <w:tr w:rsidR="00627196" w:rsidRPr="00832E0B" w14:paraId="31B9CCA5" w14:textId="77777777" w:rsidTr="00753625">
        <w:trPr>
          <w:trHeight w:val="181"/>
        </w:trPr>
        <w:tc>
          <w:tcPr>
            <w:tcW w:w="866" w:type="dxa"/>
            <w:vAlign w:val="center"/>
          </w:tcPr>
          <w:p w14:paraId="43A75026" w14:textId="77777777" w:rsidR="00627196" w:rsidRPr="00FC578B" w:rsidRDefault="00000000" w:rsidP="00FC578B">
            <w:pPr>
              <w:pStyle w:val="TableParagraph"/>
              <w:spacing w:line="162"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9</w:t>
            </w:r>
          </w:p>
        </w:tc>
        <w:tc>
          <w:tcPr>
            <w:tcW w:w="1548" w:type="dxa"/>
            <w:vAlign w:val="center"/>
          </w:tcPr>
          <w:p w14:paraId="04BAA709" w14:textId="77777777" w:rsidR="00627196" w:rsidRPr="00FC578B" w:rsidRDefault="00000000" w:rsidP="00FC578B">
            <w:pPr>
              <w:pStyle w:val="TableParagraph"/>
              <w:spacing w:line="162" w:lineRule="exact"/>
              <w:ind w:left="26" w:right="2"/>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kg</w:t>
            </w:r>
            <w:proofErr w:type="spellEnd"/>
            <w:r w:rsidRPr="00FC578B">
              <w:rPr>
                <w:rFonts w:ascii="Times New Roman" w:hAnsi="Times New Roman" w:cs="Times New Roman"/>
                <w:sz w:val="16"/>
                <w:szCs w:val="16"/>
                <w:lang w:val="ru-RU"/>
              </w:rPr>
              <w:t>/</w:t>
            </w:r>
            <w:proofErr w:type="spellStart"/>
            <w:r w:rsidRPr="00FC578B">
              <w:rPr>
                <w:rFonts w:ascii="Times New Roman" w:hAnsi="Times New Roman" w:cs="Times New Roman"/>
                <w:sz w:val="16"/>
                <w:szCs w:val="16"/>
                <w:lang w:val="ru-RU"/>
              </w:rPr>
              <w:t>cmA</w:t>
            </w:r>
            <w:proofErr w:type="spellEnd"/>
          </w:p>
        </w:tc>
        <w:tc>
          <w:tcPr>
            <w:tcW w:w="1210" w:type="dxa"/>
            <w:vAlign w:val="center"/>
          </w:tcPr>
          <w:p w14:paraId="07A6C6F6" w14:textId="77777777" w:rsidR="00627196" w:rsidRPr="00FC578B" w:rsidRDefault="00000000" w:rsidP="00FC578B">
            <w:pPr>
              <w:pStyle w:val="TableParagraph"/>
              <w:spacing w:line="162" w:lineRule="exact"/>
              <w:ind w:left="27"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kgc2</w:t>
            </w:r>
          </w:p>
        </w:tc>
        <w:tc>
          <w:tcPr>
            <w:tcW w:w="2803" w:type="dxa"/>
            <w:vAlign w:val="center"/>
          </w:tcPr>
          <w:p w14:paraId="242B71CF" w14:textId="08E8EA55" w:rsidR="00627196" w:rsidRPr="00FC578B" w:rsidRDefault="00753625" w:rsidP="00FC578B">
            <w:pPr>
              <w:pStyle w:val="TableParagraph"/>
              <w:spacing w:line="162" w:lineRule="exact"/>
              <w:ind w:left="28"/>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Килограмм-сила на квадратный сантиметр</w:t>
            </w:r>
          </w:p>
        </w:tc>
      </w:tr>
      <w:tr w:rsidR="00627196" w:rsidRPr="00753625" w14:paraId="69423055" w14:textId="77777777" w:rsidTr="00753625">
        <w:trPr>
          <w:trHeight w:val="179"/>
        </w:trPr>
        <w:tc>
          <w:tcPr>
            <w:tcW w:w="866" w:type="dxa"/>
            <w:vAlign w:val="center"/>
          </w:tcPr>
          <w:p w14:paraId="3FECA37E" w14:textId="77777777" w:rsidR="00627196" w:rsidRPr="00FC578B" w:rsidRDefault="00000000" w:rsidP="00FC578B">
            <w:pPr>
              <w:pStyle w:val="TableParagraph"/>
              <w:spacing w:line="159" w:lineRule="exact"/>
              <w:ind w:left="2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10</w:t>
            </w:r>
          </w:p>
        </w:tc>
        <w:tc>
          <w:tcPr>
            <w:tcW w:w="1548" w:type="dxa"/>
            <w:vAlign w:val="center"/>
          </w:tcPr>
          <w:p w14:paraId="7448F289" w14:textId="77777777" w:rsidR="00627196" w:rsidRPr="00FC578B" w:rsidRDefault="00000000" w:rsidP="00FC578B">
            <w:pPr>
              <w:pStyle w:val="TableParagraph"/>
              <w:spacing w:line="159" w:lineRule="exact"/>
              <w:ind w:left="26" w:right="6"/>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inHgA</w:t>
            </w:r>
            <w:proofErr w:type="spellEnd"/>
          </w:p>
        </w:tc>
        <w:tc>
          <w:tcPr>
            <w:tcW w:w="1210" w:type="dxa"/>
            <w:vAlign w:val="center"/>
          </w:tcPr>
          <w:p w14:paraId="2D8D62D6" w14:textId="77777777" w:rsidR="00627196" w:rsidRPr="00FC578B" w:rsidRDefault="00000000" w:rsidP="00FC578B">
            <w:pPr>
              <w:pStyle w:val="TableParagraph"/>
              <w:spacing w:line="159" w:lineRule="exact"/>
              <w:ind w:left="27" w:right="6"/>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inHg</w:t>
            </w:r>
            <w:proofErr w:type="spellEnd"/>
          </w:p>
        </w:tc>
        <w:tc>
          <w:tcPr>
            <w:tcW w:w="2803" w:type="dxa"/>
            <w:vAlign w:val="center"/>
          </w:tcPr>
          <w:p w14:paraId="24158954" w14:textId="39CC8360" w:rsidR="00627196" w:rsidRPr="00FC578B" w:rsidRDefault="00753625" w:rsidP="00FC578B">
            <w:pPr>
              <w:pStyle w:val="TableParagraph"/>
              <w:spacing w:line="159" w:lineRule="exact"/>
              <w:ind w:left="28" w:right="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Дюйм ртутного столба [0˚C]</w:t>
            </w:r>
          </w:p>
        </w:tc>
      </w:tr>
      <w:tr w:rsidR="00627196" w:rsidRPr="00753625" w14:paraId="5AECAB85" w14:textId="77777777" w:rsidTr="00753625">
        <w:trPr>
          <w:trHeight w:val="179"/>
        </w:trPr>
        <w:tc>
          <w:tcPr>
            <w:tcW w:w="866" w:type="dxa"/>
            <w:vAlign w:val="center"/>
          </w:tcPr>
          <w:p w14:paraId="2B451E66" w14:textId="77777777" w:rsidR="00627196" w:rsidRPr="00FC578B" w:rsidRDefault="00000000" w:rsidP="00FC578B">
            <w:pPr>
              <w:pStyle w:val="TableParagraph"/>
              <w:spacing w:line="159" w:lineRule="exact"/>
              <w:ind w:left="2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11</w:t>
            </w:r>
          </w:p>
        </w:tc>
        <w:tc>
          <w:tcPr>
            <w:tcW w:w="1548" w:type="dxa"/>
            <w:vAlign w:val="center"/>
          </w:tcPr>
          <w:p w14:paraId="15ABE9A7" w14:textId="77777777" w:rsidR="00627196" w:rsidRPr="00FC578B" w:rsidRDefault="00000000" w:rsidP="00FC578B">
            <w:pPr>
              <w:pStyle w:val="TableParagraph"/>
              <w:spacing w:line="159" w:lineRule="exact"/>
              <w:ind w:left="26"/>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mmHgA</w:t>
            </w:r>
            <w:proofErr w:type="spellEnd"/>
          </w:p>
        </w:tc>
        <w:tc>
          <w:tcPr>
            <w:tcW w:w="1210" w:type="dxa"/>
            <w:vAlign w:val="center"/>
          </w:tcPr>
          <w:p w14:paraId="7F2F60CA" w14:textId="77777777" w:rsidR="00627196" w:rsidRPr="00FC578B" w:rsidRDefault="00000000" w:rsidP="00FC578B">
            <w:pPr>
              <w:pStyle w:val="TableParagraph"/>
              <w:spacing w:line="159" w:lineRule="exact"/>
              <w:ind w:left="27"/>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mmHg</w:t>
            </w:r>
            <w:proofErr w:type="spellEnd"/>
          </w:p>
        </w:tc>
        <w:tc>
          <w:tcPr>
            <w:tcW w:w="2803" w:type="dxa"/>
            <w:vAlign w:val="center"/>
          </w:tcPr>
          <w:p w14:paraId="57A11D44" w14:textId="650806FF" w:rsidR="00627196" w:rsidRPr="00FC578B" w:rsidRDefault="00753625" w:rsidP="00FC578B">
            <w:pPr>
              <w:pStyle w:val="TableParagraph"/>
              <w:spacing w:line="159" w:lineRule="exact"/>
              <w:ind w:left="28" w:right="3"/>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Миллиметр ртутного столба [0˚C]</w:t>
            </w:r>
          </w:p>
        </w:tc>
      </w:tr>
      <w:tr w:rsidR="00627196" w:rsidRPr="00753625" w14:paraId="5A0842BF" w14:textId="77777777" w:rsidTr="00753625">
        <w:trPr>
          <w:trHeight w:val="181"/>
        </w:trPr>
        <w:tc>
          <w:tcPr>
            <w:tcW w:w="866" w:type="dxa"/>
            <w:vAlign w:val="center"/>
          </w:tcPr>
          <w:p w14:paraId="447CE3C9" w14:textId="77777777" w:rsidR="00627196" w:rsidRPr="00FC578B" w:rsidRDefault="00000000" w:rsidP="00FC578B">
            <w:pPr>
              <w:pStyle w:val="TableParagraph"/>
              <w:spacing w:line="162" w:lineRule="exact"/>
              <w:ind w:left="2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12</w:t>
            </w:r>
          </w:p>
        </w:tc>
        <w:tc>
          <w:tcPr>
            <w:tcW w:w="1548" w:type="dxa"/>
            <w:vAlign w:val="center"/>
          </w:tcPr>
          <w:p w14:paraId="063B6107" w14:textId="77777777" w:rsidR="00627196" w:rsidRPr="00FC578B" w:rsidRDefault="00000000" w:rsidP="00FC578B">
            <w:pPr>
              <w:pStyle w:val="TableParagraph"/>
              <w:spacing w:line="162" w:lineRule="exact"/>
              <w:ind w:left="26"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cmH2OA</w:t>
            </w:r>
          </w:p>
        </w:tc>
        <w:tc>
          <w:tcPr>
            <w:tcW w:w="1210" w:type="dxa"/>
            <w:vAlign w:val="center"/>
          </w:tcPr>
          <w:p w14:paraId="2F05F634" w14:textId="77777777" w:rsidR="00627196" w:rsidRPr="00FC578B" w:rsidRDefault="00000000" w:rsidP="00FC578B">
            <w:pPr>
              <w:pStyle w:val="TableParagraph"/>
              <w:spacing w:line="162" w:lineRule="exact"/>
              <w:ind w:left="27"/>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cmH2</w:t>
            </w:r>
          </w:p>
        </w:tc>
        <w:tc>
          <w:tcPr>
            <w:tcW w:w="2803" w:type="dxa"/>
            <w:vAlign w:val="center"/>
          </w:tcPr>
          <w:p w14:paraId="12C2E643" w14:textId="480EDA63" w:rsidR="00627196" w:rsidRPr="00FC578B" w:rsidRDefault="00753625" w:rsidP="00FC578B">
            <w:pPr>
              <w:pStyle w:val="TableParagraph"/>
              <w:spacing w:line="162" w:lineRule="exact"/>
              <w:ind w:left="28" w:right="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Сантиметр водяного столба [4˚C]</w:t>
            </w:r>
          </w:p>
        </w:tc>
      </w:tr>
      <w:tr w:rsidR="00627196" w:rsidRPr="00753625" w14:paraId="2F7001D1" w14:textId="77777777" w:rsidTr="00753625">
        <w:trPr>
          <w:trHeight w:val="179"/>
        </w:trPr>
        <w:tc>
          <w:tcPr>
            <w:tcW w:w="866" w:type="dxa"/>
            <w:vAlign w:val="center"/>
          </w:tcPr>
          <w:p w14:paraId="09F59240" w14:textId="77777777" w:rsidR="00627196" w:rsidRPr="00FC578B" w:rsidRDefault="00000000" w:rsidP="00FC578B">
            <w:pPr>
              <w:pStyle w:val="TableParagraph"/>
              <w:spacing w:line="159" w:lineRule="exact"/>
              <w:ind w:left="2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13</w:t>
            </w:r>
          </w:p>
        </w:tc>
        <w:tc>
          <w:tcPr>
            <w:tcW w:w="1548" w:type="dxa"/>
            <w:vAlign w:val="center"/>
          </w:tcPr>
          <w:p w14:paraId="2CF85434" w14:textId="77777777" w:rsidR="00627196" w:rsidRPr="00FC578B" w:rsidRDefault="00000000" w:rsidP="00FC578B">
            <w:pPr>
              <w:pStyle w:val="TableParagraph"/>
              <w:spacing w:line="159" w:lineRule="exact"/>
              <w:ind w:left="26" w:right="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inH2OA</w:t>
            </w:r>
          </w:p>
        </w:tc>
        <w:tc>
          <w:tcPr>
            <w:tcW w:w="1210" w:type="dxa"/>
            <w:vAlign w:val="center"/>
          </w:tcPr>
          <w:p w14:paraId="4DC31626" w14:textId="77777777" w:rsidR="00627196" w:rsidRPr="00FC578B" w:rsidRDefault="00000000" w:rsidP="00FC578B">
            <w:pPr>
              <w:pStyle w:val="TableParagraph"/>
              <w:spacing w:line="159" w:lineRule="exact"/>
              <w:ind w:left="27" w:right="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inH2</w:t>
            </w:r>
          </w:p>
        </w:tc>
        <w:tc>
          <w:tcPr>
            <w:tcW w:w="2803" w:type="dxa"/>
            <w:vAlign w:val="center"/>
          </w:tcPr>
          <w:p w14:paraId="50357FAD" w14:textId="46DAE378" w:rsidR="00627196" w:rsidRPr="00FC578B" w:rsidRDefault="00753625" w:rsidP="00FC578B">
            <w:pPr>
              <w:pStyle w:val="TableParagraph"/>
              <w:spacing w:line="159" w:lineRule="exact"/>
              <w:ind w:left="28" w:right="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Дюйм водяного столба [4˚C]</w:t>
            </w:r>
          </w:p>
        </w:tc>
      </w:tr>
      <w:tr w:rsidR="00627196" w:rsidRPr="00753625" w14:paraId="7C1B1EB4" w14:textId="77777777" w:rsidTr="00753625">
        <w:trPr>
          <w:trHeight w:val="179"/>
        </w:trPr>
        <w:tc>
          <w:tcPr>
            <w:tcW w:w="866" w:type="dxa"/>
            <w:vAlign w:val="center"/>
          </w:tcPr>
          <w:p w14:paraId="77026CF7" w14:textId="77777777" w:rsidR="00627196" w:rsidRPr="00FC578B" w:rsidRDefault="00000000" w:rsidP="00FC578B">
            <w:pPr>
              <w:pStyle w:val="TableParagraph"/>
              <w:spacing w:line="159" w:lineRule="exact"/>
              <w:ind w:left="2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14</w:t>
            </w:r>
          </w:p>
        </w:tc>
        <w:tc>
          <w:tcPr>
            <w:tcW w:w="1548" w:type="dxa"/>
            <w:vAlign w:val="center"/>
          </w:tcPr>
          <w:p w14:paraId="331B28DB" w14:textId="77777777" w:rsidR="00627196" w:rsidRPr="00FC578B" w:rsidRDefault="00000000" w:rsidP="00FC578B">
            <w:pPr>
              <w:pStyle w:val="TableParagraph"/>
              <w:spacing w:line="159" w:lineRule="exact"/>
              <w:ind w:left="26" w:right="3"/>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TorrA</w:t>
            </w:r>
            <w:proofErr w:type="spellEnd"/>
          </w:p>
        </w:tc>
        <w:tc>
          <w:tcPr>
            <w:tcW w:w="1210" w:type="dxa"/>
            <w:vAlign w:val="center"/>
          </w:tcPr>
          <w:p w14:paraId="33FB2D68" w14:textId="77777777" w:rsidR="00627196" w:rsidRPr="00FC578B" w:rsidRDefault="00000000" w:rsidP="00FC578B">
            <w:pPr>
              <w:pStyle w:val="TableParagraph"/>
              <w:spacing w:line="159" w:lineRule="exact"/>
              <w:ind w:left="27" w:right="3"/>
              <w:jc w:val="center"/>
              <w:rPr>
                <w:rFonts w:ascii="Times New Roman" w:hAnsi="Times New Roman" w:cs="Times New Roman"/>
                <w:sz w:val="16"/>
                <w:szCs w:val="16"/>
                <w:lang w:val="ru-RU"/>
              </w:rPr>
            </w:pPr>
            <w:proofErr w:type="spellStart"/>
            <w:r w:rsidRPr="00FC578B">
              <w:rPr>
                <w:rFonts w:ascii="Times New Roman" w:hAnsi="Times New Roman" w:cs="Times New Roman"/>
                <w:sz w:val="16"/>
                <w:szCs w:val="16"/>
                <w:lang w:val="ru-RU"/>
              </w:rPr>
              <w:t>torr</w:t>
            </w:r>
            <w:proofErr w:type="spellEnd"/>
          </w:p>
        </w:tc>
        <w:tc>
          <w:tcPr>
            <w:tcW w:w="2803" w:type="dxa"/>
            <w:vAlign w:val="center"/>
          </w:tcPr>
          <w:p w14:paraId="4609AC13" w14:textId="01A5FA7E" w:rsidR="00627196" w:rsidRPr="00FC578B" w:rsidRDefault="00753625" w:rsidP="00FC578B">
            <w:pPr>
              <w:pStyle w:val="TableParagraph"/>
              <w:spacing w:line="159" w:lineRule="exact"/>
              <w:ind w:left="28" w:right="5"/>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Торр</w:t>
            </w:r>
          </w:p>
        </w:tc>
      </w:tr>
      <w:tr w:rsidR="00627196" w:rsidRPr="00753625" w14:paraId="3681D4ED" w14:textId="77777777" w:rsidTr="00753625">
        <w:trPr>
          <w:trHeight w:val="181"/>
        </w:trPr>
        <w:tc>
          <w:tcPr>
            <w:tcW w:w="866" w:type="dxa"/>
            <w:vAlign w:val="center"/>
          </w:tcPr>
          <w:p w14:paraId="3775DC5F" w14:textId="77777777" w:rsidR="00627196" w:rsidRPr="00FC578B" w:rsidRDefault="00000000" w:rsidP="00FC578B">
            <w:pPr>
              <w:pStyle w:val="TableParagraph"/>
              <w:spacing w:line="162" w:lineRule="exact"/>
              <w:ind w:left="2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15</w:t>
            </w:r>
          </w:p>
        </w:tc>
        <w:tc>
          <w:tcPr>
            <w:tcW w:w="1548" w:type="dxa"/>
            <w:vAlign w:val="center"/>
          </w:tcPr>
          <w:p w14:paraId="3F940174" w14:textId="77777777" w:rsidR="00627196" w:rsidRPr="00FC578B" w:rsidRDefault="00000000" w:rsidP="00FC578B">
            <w:pPr>
              <w:pStyle w:val="TableParagraph"/>
              <w:spacing w:line="162" w:lineRule="exact"/>
              <w:ind w:left="26" w:right="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%FS</w:t>
            </w:r>
          </w:p>
        </w:tc>
        <w:tc>
          <w:tcPr>
            <w:tcW w:w="1210" w:type="dxa"/>
            <w:vAlign w:val="center"/>
          </w:tcPr>
          <w:p w14:paraId="2C0889EC" w14:textId="77777777" w:rsidR="00627196" w:rsidRPr="00FC578B" w:rsidRDefault="00000000" w:rsidP="00FC578B">
            <w:pPr>
              <w:pStyle w:val="TableParagraph"/>
              <w:spacing w:line="162" w:lineRule="exact"/>
              <w:ind w:left="27" w:right="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%FS</w:t>
            </w:r>
          </w:p>
        </w:tc>
        <w:tc>
          <w:tcPr>
            <w:tcW w:w="2803" w:type="dxa"/>
            <w:vAlign w:val="center"/>
          </w:tcPr>
          <w:p w14:paraId="5E9FE0D9" w14:textId="0167C0C7" w:rsidR="00627196" w:rsidRPr="00FC578B" w:rsidRDefault="00753625" w:rsidP="00FC578B">
            <w:pPr>
              <w:pStyle w:val="TableParagraph"/>
              <w:spacing w:line="162" w:lineRule="exact"/>
              <w:ind w:left="28" w:right="6"/>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Процент от полной шкалы</w:t>
            </w:r>
          </w:p>
        </w:tc>
      </w:tr>
    </w:tbl>
    <w:p w14:paraId="2DD257BF" w14:textId="77777777" w:rsidR="00627196" w:rsidRDefault="00627196">
      <w:pPr>
        <w:pStyle w:val="a3"/>
        <w:spacing w:before="46"/>
        <w:rPr>
          <w:sz w:val="20"/>
        </w:rPr>
      </w:pPr>
    </w:p>
    <w:tbl>
      <w:tblPr>
        <w:tblStyle w:val="TableNormal"/>
        <w:tblW w:w="0" w:type="auto"/>
        <w:tblInd w:w="38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866"/>
        <w:gridCol w:w="1814"/>
        <w:gridCol w:w="3740"/>
      </w:tblGrid>
      <w:tr w:rsidR="00627196" w:rsidRPr="00832E0B" w14:paraId="4EF9612E" w14:textId="77777777" w:rsidTr="00753625">
        <w:trPr>
          <w:trHeight w:val="290"/>
        </w:trPr>
        <w:tc>
          <w:tcPr>
            <w:tcW w:w="6420" w:type="dxa"/>
            <w:gridSpan w:val="3"/>
            <w:tcBorders>
              <w:top w:val="nil"/>
              <w:left w:val="nil"/>
              <w:bottom w:val="nil"/>
              <w:right w:val="nil"/>
            </w:tcBorders>
            <w:shd w:val="clear" w:color="auto" w:fill="231F20"/>
            <w:vAlign w:val="center"/>
          </w:tcPr>
          <w:p w14:paraId="797D1772" w14:textId="45668B15" w:rsidR="00627196" w:rsidRPr="00FC578B" w:rsidRDefault="00753625" w:rsidP="00FC578B">
            <w:pPr>
              <w:pStyle w:val="TableParagraph"/>
              <w:ind w:left="44"/>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ТАБЛИЦА IX: СПИСОК ПОДДЕРЖИВАЕМЫХ ЕДИНИЦ ИЗМЕРЕНИЯ ТЕМПЕРАТУРЫ</w:t>
            </w:r>
          </w:p>
        </w:tc>
      </w:tr>
      <w:tr w:rsidR="00627196" w:rsidRPr="00753625" w14:paraId="56E7D3E1" w14:textId="77777777" w:rsidTr="00753625">
        <w:trPr>
          <w:trHeight w:val="267"/>
        </w:trPr>
        <w:tc>
          <w:tcPr>
            <w:tcW w:w="866" w:type="dxa"/>
            <w:shd w:val="clear" w:color="auto" w:fill="DCDDDE"/>
            <w:vAlign w:val="center"/>
          </w:tcPr>
          <w:p w14:paraId="501209C9" w14:textId="0E22996F" w:rsidR="00627196" w:rsidRPr="00FC578B" w:rsidRDefault="00753625" w:rsidP="00FC578B">
            <w:pPr>
              <w:pStyle w:val="TableParagraph"/>
              <w:ind w:left="21" w:right="2"/>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Номер</w:t>
            </w:r>
          </w:p>
        </w:tc>
        <w:tc>
          <w:tcPr>
            <w:tcW w:w="1814" w:type="dxa"/>
            <w:tcBorders>
              <w:top w:val="nil"/>
            </w:tcBorders>
            <w:shd w:val="clear" w:color="auto" w:fill="DCDDDE"/>
            <w:vAlign w:val="center"/>
          </w:tcPr>
          <w:p w14:paraId="5F0E4952" w14:textId="5B041E92" w:rsidR="00627196" w:rsidRPr="00FC578B" w:rsidRDefault="00753625" w:rsidP="00FC578B">
            <w:pPr>
              <w:pStyle w:val="TableParagraph"/>
              <w:ind w:left="25" w:right="3"/>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 xml:space="preserve">Обозначение </w:t>
            </w:r>
            <w:proofErr w:type="spellStart"/>
            <w:r w:rsidRPr="00FC578B">
              <w:rPr>
                <w:rFonts w:ascii="Times New Roman" w:hAnsi="Times New Roman" w:cs="Times New Roman"/>
                <w:b/>
                <w:bCs/>
                <w:sz w:val="16"/>
                <w:szCs w:val="16"/>
                <w:lang w:val="ru-RU"/>
              </w:rPr>
              <w:t>едизмерения</w:t>
            </w:r>
            <w:proofErr w:type="spellEnd"/>
            <w:r w:rsidRPr="00FC578B">
              <w:rPr>
                <w:rFonts w:ascii="Times New Roman" w:hAnsi="Times New Roman" w:cs="Times New Roman"/>
                <w:b/>
                <w:bCs/>
                <w:sz w:val="16"/>
                <w:szCs w:val="16"/>
                <w:lang w:val="ru-RU"/>
              </w:rPr>
              <w:t xml:space="preserve"> температуры</w:t>
            </w:r>
          </w:p>
        </w:tc>
        <w:tc>
          <w:tcPr>
            <w:tcW w:w="3740" w:type="dxa"/>
            <w:tcBorders>
              <w:top w:val="nil"/>
            </w:tcBorders>
            <w:shd w:val="clear" w:color="auto" w:fill="DCDDDE"/>
            <w:vAlign w:val="center"/>
          </w:tcPr>
          <w:p w14:paraId="421FBECF" w14:textId="7C55CD1D" w:rsidR="00627196" w:rsidRPr="00FC578B" w:rsidRDefault="00753625" w:rsidP="00FC578B">
            <w:pPr>
              <w:pStyle w:val="TableParagraph"/>
              <w:ind w:left="222" w:right="242"/>
              <w:jc w:val="center"/>
              <w:rPr>
                <w:rFonts w:ascii="Times New Roman" w:hAnsi="Times New Roman" w:cs="Times New Roman"/>
                <w:b/>
                <w:bCs/>
                <w:sz w:val="16"/>
                <w:szCs w:val="16"/>
                <w:lang w:val="ru-RU"/>
              </w:rPr>
            </w:pPr>
            <w:r w:rsidRPr="00FC578B">
              <w:rPr>
                <w:rFonts w:ascii="Times New Roman" w:hAnsi="Times New Roman" w:cs="Times New Roman"/>
                <w:b/>
                <w:bCs/>
                <w:sz w:val="16"/>
                <w:szCs w:val="16"/>
                <w:lang w:val="ru-RU"/>
              </w:rPr>
              <w:t>Описание</w:t>
            </w:r>
          </w:p>
        </w:tc>
      </w:tr>
      <w:tr w:rsidR="00627196" w:rsidRPr="00753625" w14:paraId="092CAA5E" w14:textId="77777777" w:rsidTr="00753625">
        <w:trPr>
          <w:trHeight w:val="181"/>
        </w:trPr>
        <w:tc>
          <w:tcPr>
            <w:tcW w:w="866" w:type="dxa"/>
            <w:vAlign w:val="center"/>
          </w:tcPr>
          <w:p w14:paraId="16B83FEC" w14:textId="77777777" w:rsidR="00627196" w:rsidRPr="00FC578B" w:rsidRDefault="00000000" w:rsidP="00FC578B">
            <w:pPr>
              <w:pStyle w:val="TableParagraph"/>
              <w:spacing w:line="162"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1</w:t>
            </w:r>
          </w:p>
        </w:tc>
        <w:tc>
          <w:tcPr>
            <w:tcW w:w="1814" w:type="dxa"/>
            <w:vAlign w:val="center"/>
          </w:tcPr>
          <w:p w14:paraId="35790AC4" w14:textId="77777777" w:rsidR="00627196" w:rsidRPr="00FC578B" w:rsidRDefault="00000000" w:rsidP="00FC578B">
            <w:pPr>
              <w:pStyle w:val="TableParagraph"/>
              <w:spacing w:line="162" w:lineRule="exact"/>
              <w:ind w:left="22" w:right="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˚F</w:t>
            </w:r>
          </w:p>
        </w:tc>
        <w:tc>
          <w:tcPr>
            <w:tcW w:w="3740" w:type="dxa"/>
            <w:vAlign w:val="center"/>
          </w:tcPr>
          <w:p w14:paraId="7F9EC65C" w14:textId="6E2ECD6E" w:rsidR="00627196" w:rsidRPr="00FC578B" w:rsidRDefault="00753625" w:rsidP="00FC578B">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градус Фаренгейта</w:t>
            </w:r>
          </w:p>
        </w:tc>
      </w:tr>
      <w:tr w:rsidR="00627196" w:rsidRPr="00753625" w14:paraId="511B507E" w14:textId="77777777" w:rsidTr="00753625">
        <w:trPr>
          <w:trHeight w:val="160"/>
        </w:trPr>
        <w:tc>
          <w:tcPr>
            <w:tcW w:w="866" w:type="dxa"/>
            <w:vAlign w:val="center"/>
          </w:tcPr>
          <w:p w14:paraId="11907DD7" w14:textId="77777777" w:rsidR="00627196" w:rsidRPr="00FC578B" w:rsidRDefault="00000000" w:rsidP="00FC578B">
            <w:pPr>
              <w:pStyle w:val="TableParagraph"/>
              <w:spacing w:line="140"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2</w:t>
            </w:r>
          </w:p>
        </w:tc>
        <w:tc>
          <w:tcPr>
            <w:tcW w:w="1814" w:type="dxa"/>
            <w:vAlign w:val="center"/>
          </w:tcPr>
          <w:p w14:paraId="6F386297" w14:textId="77777777" w:rsidR="00627196" w:rsidRPr="00FC578B" w:rsidRDefault="00000000" w:rsidP="00FC578B">
            <w:pPr>
              <w:pStyle w:val="TableParagraph"/>
              <w:spacing w:line="140" w:lineRule="exact"/>
              <w:ind w:left="22" w:right="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˚C</w:t>
            </w:r>
          </w:p>
        </w:tc>
        <w:tc>
          <w:tcPr>
            <w:tcW w:w="3740" w:type="dxa"/>
            <w:vAlign w:val="center"/>
          </w:tcPr>
          <w:p w14:paraId="612B319D" w14:textId="1F6EF8C9" w:rsidR="00627196" w:rsidRPr="00FC578B" w:rsidRDefault="00753625" w:rsidP="00FC578B">
            <w:pPr>
              <w:pStyle w:val="TableParagraph"/>
              <w:spacing w:line="140"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градус Цельсия</w:t>
            </w:r>
          </w:p>
        </w:tc>
      </w:tr>
      <w:tr w:rsidR="00627196" w:rsidRPr="00753625" w14:paraId="693E8F0C" w14:textId="77777777" w:rsidTr="00753625">
        <w:trPr>
          <w:trHeight w:val="179"/>
        </w:trPr>
        <w:tc>
          <w:tcPr>
            <w:tcW w:w="866" w:type="dxa"/>
            <w:vAlign w:val="center"/>
          </w:tcPr>
          <w:p w14:paraId="1FEBC04D" w14:textId="77777777" w:rsidR="00627196" w:rsidRPr="00FC578B" w:rsidRDefault="00000000" w:rsidP="00FC578B">
            <w:pPr>
              <w:pStyle w:val="TableParagraph"/>
              <w:spacing w:line="159"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3</w:t>
            </w:r>
          </w:p>
        </w:tc>
        <w:tc>
          <w:tcPr>
            <w:tcW w:w="1814" w:type="dxa"/>
            <w:vAlign w:val="center"/>
          </w:tcPr>
          <w:p w14:paraId="323D0B3D" w14:textId="77777777" w:rsidR="00627196" w:rsidRPr="00FC578B" w:rsidRDefault="00000000" w:rsidP="00FC578B">
            <w:pPr>
              <w:pStyle w:val="TableParagraph"/>
              <w:spacing w:line="159" w:lineRule="exact"/>
              <w:ind w:left="22" w:right="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K</w:t>
            </w:r>
          </w:p>
        </w:tc>
        <w:tc>
          <w:tcPr>
            <w:tcW w:w="3740" w:type="dxa"/>
            <w:vAlign w:val="center"/>
          </w:tcPr>
          <w:p w14:paraId="6AE4DEA7" w14:textId="21F46ACA" w:rsidR="00627196" w:rsidRPr="00FC578B" w:rsidRDefault="00753625" w:rsidP="00FC578B">
            <w:pPr>
              <w:pStyle w:val="TableParagraph"/>
              <w:spacing w:line="159"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Кельвин</w:t>
            </w:r>
          </w:p>
        </w:tc>
      </w:tr>
      <w:tr w:rsidR="00627196" w:rsidRPr="00753625" w14:paraId="6CAAA519" w14:textId="77777777" w:rsidTr="00753625">
        <w:trPr>
          <w:trHeight w:val="181"/>
        </w:trPr>
        <w:tc>
          <w:tcPr>
            <w:tcW w:w="866" w:type="dxa"/>
            <w:vAlign w:val="center"/>
          </w:tcPr>
          <w:p w14:paraId="2002AC3C" w14:textId="77777777" w:rsidR="00627196" w:rsidRPr="00FC578B" w:rsidRDefault="00000000" w:rsidP="00FC578B">
            <w:pPr>
              <w:pStyle w:val="TableParagraph"/>
              <w:spacing w:line="162" w:lineRule="exact"/>
              <w:ind w:left="21" w:right="2"/>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4</w:t>
            </w:r>
          </w:p>
        </w:tc>
        <w:tc>
          <w:tcPr>
            <w:tcW w:w="1814" w:type="dxa"/>
            <w:vAlign w:val="center"/>
          </w:tcPr>
          <w:p w14:paraId="21962A5A" w14:textId="77777777" w:rsidR="00627196" w:rsidRPr="00FC578B" w:rsidRDefault="00000000" w:rsidP="00FC578B">
            <w:pPr>
              <w:pStyle w:val="TableParagraph"/>
              <w:spacing w:line="162" w:lineRule="exact"/>
              <w:ind w:left="22" w:right="1"/>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˚R</w:t>
            </w:r>
          </w:p>
        </w:tc>
        <w:tc>
          <w:tcPr>
            <w:tcW w:w="3740" w:type="dxa"/>
            <w:vAlign w:val="center"/>
          </w:tcPr>
          <w:p w14:paraId="18E38D26" w14:textId="20054A8E" w:rsidR="00627196" w:rsidRPr="00FC578B" w:rsidRDefault="00753625" w:rsidP="00FC578B">
            <w:pPr>
              <w:pStyle w:val="TableParagraph"/>
              <w:spacing w:line="162" w:lineRule="exact"/>
              <w:jc w:val="center"/>
              <w:rPr>
                <w:rFonts w:ascii="Times New Roman" w:hAnsi="Times New Roman" w:cs="Times New Roman"/>
                <w:sz w:val="16"/>
                <w:szCs w:val="16"/>
                <w:lang w:val="ru-RU"/>
              </w:rPr>
            </w:pPr>
            <w:r w:rsidRPr="00FC578B">
              <w:rPr>
                <w:rFonts w:ascii="Times New Roman" w:hAnsi="Times New Roman" w:cs="Times New Roman"/>
                <w:sz w:val="16"/>
                <w:szCs w:val="16"/>
                <w:lang w:val="ru-RU"/>
              </w:rPr>
              <w:t>градус Ранкина</w:t>
            </w:r>
          </w:p>
        </w:tc>
      </w:tr>
    </w:tbl>
    <w:p w14:paraId="698C960F" w14:textId="77777777" w:rsidR="00627196" w:rsidRDefault="00627196">
      <w:pPr>
        <w:pStyle w:val="TableParagraph"/>
        <w:spacing w:line="162" w:lineRule="exact"/>
        <w:jc w:val="center"/>
        <w:rPr>
          <w:sz w:val="16"/>
        </w:rPr>
        <w:sectPr w:rsidR="00627196">
          <w:type w:val="continuous"/>
          <w:pgSz w:w="7920" w:h="12240"/>
          <w:pgMar w:top="700" w:right="360" w:bottom="720" w:left="360" w:header="0" w:footer="426" w:gutter="0"/>
          <w:cols w:space="720"/>
        </w:sectPr>
      </w:pPr>
    </w:p>
    <w:p w14:paraId="51659F88" w14:textId="3A56F740" w:rsidR="00627196" w:rsidRDefault="00223034" w:rsidP="00753625">
      <w:pPr>
        <w:pStyle w:val="a3"/>
        <w:ind w:left="284"/>
        <w:rPr>
          <w:sz w:val="20"/>
        </w:rPr>
      </w:pPr>
      <w:r>
        <w:rPr>
          <w:noProof/>
          <w:sz w:val="20"/>
        </w:rPr>
        <w:lastRenderedPageBreak/>
        <mc:AlternateContent>
          <mc:Choice Requires="wpg">
            <w:drawing>
              <wp:anchor distT="0" distB="0" distL="114300" distR="114300" simplePos="0" relativeHeight="487769088" behindDoc="0" locked="0" layoutInCell="1" allowOverlap="1" wp14:anchorId="79C8CE33" wp14:editId="50EA2194">
                <wp:simplePos x="0" y="0"/>
                <wp:positionH relativeFrom="column">
                  <wp:posOffset>199043</wp:posOffset>
                </wp:positionH>
                <wp:positionV relativeFrom="paragraph">
                  <wp:posOffset>13970</wp:posOffset>
                </wp:positionV>
                <wp:extent cx="4105910" cy="865505"/>
                <wp:effectExtent l="0" t="0" r="8890" b="0"/>
                <wp:wrapTopAndBottom/>
                <wp:docPr id="189919651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865505"/>
                          <a:chOff x="0" y="0"/>
                          <a:chExt cx="4105910" cy="865909"/>
                        </a:xfrm>
                      </wpg:grpSpPr>
                      <wps:wsp>
                        <wps:cNvPr id="1941253765" name="Graphic 194"/>
                        <wps:cNvSpPr/>
                        <wps:spPr>
                          <a:xfrm>
                            <a:off x="0" y="46279"/>
                            <a:ext cx="4105910" cy="819630"/>
                          </a:xfrm>
                          <a:custGeom>
                            <a:avLst/>
                            <a:gdLst/>
                            <a:ahLst/>
                            <a:cxnLst/>
                            <a:rect l="l" t="t" r="r" b="b"/>
                            <a:pathLst>
                              <a:path w="4105910" h="619760">
                                <a:moveTo>
                                  <a:pt x="4105910" y="0"/>
                                </a:moveTo>
                                <a:lnTo>
                                  <a:pt x="0" y="0"/>
                                </a:lnTo>
                                <a:lnTo>
                                  <a:pt x="0" y="619759"/>
                                </a:lnTo>
                                <a:lnTo>
                                  <a:pt x="4105910" y="619759"/>
                                </a:lnTo>
                                <a:lnTo>
                                  <a:pt x="4105910" y="0"/>
                                </a:lnTo>
                                <a:close/>
                              </a:path>
                            </a:pathLst>
                          </a:custGeom>
                          <a:solidFill>
                            <a:srgbClr val="DCDDDE"/>
                          </a:solidFill>
                        </wps:spPr>
                        <wps:bodyPr wrap="square" lIns="0" tIns="0" rIns="0" bIns="0" rtlCol="0">
                          <a:prstTxWarp prst="textNoShape">
                            <a:avLst/>
                          </a:prstTxWarp>
                          <a:noAutofit/>
                        </wps:bodyPr>
                      </wps:wsp>
                      <wps:wsp>
                        <wps:cNvPr id="302444994" name="Textbox 195"/>
                        <wps:cNvSpPr txBox="1"/>
                        <wps:spPr>
                          <a:xfrm>
                            <a:off x="81535" y="0"/>
                            <a:ext cx="338328" cy="414655"/>
                          </a:xfrm>
                          <a:prstGeom prst="rect">
                            <a:avLst/>
                          </a:prstGeom>
                        </wps:spPr>
                        <wps:txbx>
                          <w:txbxContent>
                            <w:p w14:paraId="20474BA9" w14:textId="77777777" w:rsidR="00223034" w:rsidRDefault="00223034" w:rsidP="00223034">
                              <w:pPr>
                                <w:spacing w:line="653" w:lineRule="exact"/>
                                <w:rPr>
                                  <w:sz w:val="18"/>
                                </w:rPr>
                              </w:pPr>
                              <w:r>
                                <w:rPr>
                                  <w:color w:val="231F20"/>
                                  <w:spacing w:val="-2"/>
                                  <w:position w:val="-4"/>
                                  <w:sz w:val="62"/>
                                </w:rPr>
                                <w:t>🗈</w:t>
                              </w:r>
                              <w:r>
                                <w:rPr>
                                  <w:color w:val="231F20"/>
                                  <w:spacing w:val="-53"/>
                                  <w:position w:val="-4"/>
                                  <w:sz w:val="62"/>
                                </w:rPr>
                                <w:t xml:space="preserve"> </w:t>
                              </w:r>
                            </w:p>
                          </w:txbxContent>
                        </wps:txbx>
                        <wps:bodyPr wrap="square" lIns="0" tIns="0" rIns="0" bIns="0" rtlCol="0">
                          <a:noAutofit/>
                        </wps:bodyPr>
                      </wps:wsp>
                      <wps:wsp>
                        <wps:cNvPr id="1634566562" name="Textbox 196"/>
                        <wps:cNvSpPr txBox="1"/>
                        <wps:spPr>
                          <a:xfrm>
                            <a:off x="419863" y="173976"/>
                            <a:ext cx="3591028" cy="643441"/>
                          </a:xfrm>
                          <a:prstGeom prst="rect">
                            <a:avLst/>
                          </a:prstGeom>
                        </wps:spPr>
                        <wps:txbx>
                          <w:txbxContent>
                            <w:p w14:paraId="754AE6BE" w14:textId="650A00E7" w:rsidR="00223034" w:rsidRPr="009C07E1" w:rsidRDefault="00753625" w:rsidP="00753625">
                              <w:pPr>
                                <w:spacing w:before="7" w:line="213" w:lineRule="auto"/>
                                <w:ind w:right="109"/>
                                <w:rPr>
                                  <w:rFonts w:ascii="Times New Roman" w:hAnsi="Times New Roman" w:cs="Times New Roman"/>
                                  <w:sz w:val="20"/>
                                  <w:szCs w:val="20"/>
                                  <w:lang w:val="ru-RU"/>
                                </w:rPr>
                              </w:pPr>
                              <w:r w:rsidRPr="00753625">
                                <w:rPr>
                                  <w:rFonts w:ascii="Times New Roman" w:eastAsia="Arial" w:hAnsi="Times New Roman" w:cs="Times New Roman"/>
                                  <w:b/>
                                  <w:color w:val="231F20"/>
                                  <w:spacing w:val="-4"/>
                                  <w:sz w:val="20"/>
                                  <w:szCs w:val="20"/>
                                  <w:lang w:val="ru-RU"/>
                                </w:rPr>
                                <w:t>ПРИМЕЧАНИЕ</w:t>
                              </w:r>
                              <w:proofErr w:type="gramStart"/>
                              <w:r w:rsidR="00223034" w:rsidRPr="00753625">
                                <w:rPr>
                                  <w:rFonts w:ascii="Times New Roman" w:eastAsia="Arial" w:hAnsi="Times New Roman" w:cs="Times New Roman"/>
                                  <w:b/>
                                  <w:color w:val="231F20"/>
                                  <w:spacing w:val="-4"/>
                                  <w:sz w:val="20"/>
                                  <w:szCs w:val="20"/>
                                  <w:lang w:val="ru-RU"/>
                                </w:rPr>
                                <w:t>:</w:t>
                              </w:r>
                              <w:r w:rsidR="00223034" w:rsidRPr="00753625">
                                <w:rPr>
                                  <w:rFonts w:ascii="Times New Roman" w:eastAsia="Arial" w:hAnsi="Times New Roman" w:cs="Times New Roman"/>
                                  <w:b/>
                                  <w:color w:val="231F20"/>
                                  <w:spacing w:val="-20"/>
                                  <w:sz w:val="20"/>
                                  <w:szCs w:val="20"/>
                                  <w:lang w:val="ru-RU"/>
                                </w:rPr>
                                <w:t xml:space="preserve"> </w:t>
                              </w:r>
                              <w:r w:rsidRPr="00753625">
                                <w:rPr>
                                  <w:rFonts w:ascii="Times New Roman" w:hAnsi="Times New Roman" w:cs="Times New Roman"/>
                                  <w:spacing w:val="-4"/>
                                  <w:sz w:val="20"/>
                                  <w:szCs w:val="20"/>
                                  <w:lang w:val="ru-RU"/>
                                </w:rPr>
                                <w:t>Сначала</w:t>
                              </w:r>
                              <w:proofErr w:type="gramEnd"/>
                              <w:r w:rsidRPr="00753625">
                                <w:rPr>
                                  <w:rFonts w:ascii="Times New Roman" w:hAnsi="Times New Roman" w:cs="Times New Roman"/>
                                  <w:spacing w:val="-4"/>
                                  <w:sz w:val="20"/>
                                  <w:szCs w:val="20"/>
                                  <w:lang w:val="ru-RU"/>
                                </w:rPr>
                                <w:t xml:space="preserve"> запрограммируйте единицы измерения, поскольку последующие меню могут быть основаны на выбранных единицах. После изменения единицы измерения расхода единица измерения интегратора будет автоматически обновлена.</w:t>
                              </w:r>
                            </w:p>
                            <w:p w14:paraId="0DBC7C5B" w14:textId="4D2A92B4" w:rsidR="00223034" w:rsidRPr="00753625" w:rsidRDefault="00223034" w:rsidP="00753625">
                              <w:pPr>
                                <w:spacing w:line="201" w:lineRule="exact"/>
                                <w:rPr>
                                  <w:rFonts w:ascii="Times New Roman" w:hAnsi="Times New Roman" w:cs="Times New Roman"/>
                                  <w:sz w:val="20"/>
                                  <w:szCs w:val="20"/>
                                  <w:lang w:val="ru-RU"/>
                                </w:rPr>
                              </w:pPr>
                            </w:p>
                          </w:txbxContent>
                        </wps:txbx>
                        <wps:bodyPr wrap="square" lIns="0" tIns="0" rIns="0" bIns="0" rtlCol="0">
                          <a:noAutofit/>
                        </wps:bodyPr>
                      </wps:wsp>
                    </wpg:wgp>
                  </a:graphicData>
                </a:graphic>
              </wp:anchor>
            </w:drawing>
          </mc:Choice>
          <mc:Fallback>
            <w:pict>
              <v:group w14:anchorId="79C8CE33" id="_x0000_s1225" style="position:absolute;left:0;text-align:left;margin-left:15.65pt;margin-top:1.1pt;width:323.3pt;height:68.15pt;z-index:487769088" coordsize="41059,8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">
                <v:shape id="Graphic 194" o:spid="_x0000_s1226" style="position:absolute;top:462;width:41059;height:8197;visibility:visible;mso-wrap-style:square;v-text-anchor:top" coordsize="4105910,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" path="m4105910,l,,,619759r4105910,l4105910,xe" fillcolor="#dcddde" stroked="f">
                  <v:path arrowok="t"/>
                </v:shape>
                <v:shape id="Textbox 195" o:spid="_x0000_s1227" type="#_x0000_t202" style="position:absolute;left:815;width:3383;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" filled="f" stroked="f">
                  <v:textbox inset="0,0,0,0">
                    <w:txbxContent>
                      <w:p w14:paraId="20474BA9" w14:textId="77777777" w:rsidR="00223034" w:rsidRDefault="00223034" w:rsidP="00223034">
                        <w:pPr>
                          <w:spacing w:line="653" w:lineRule="exact"/>
                          <w:rPr>
                            <w:sz w:val="18"/>
                          </w:rPr>
                        </w:pPr>
                        <w:r>
                          <w:rPr>
                            <w:color w:val="231F20"/>
                            <w:spacing w:val="-2"/>
                            <w:position w:val="-4"/>
                            <w:sz w:val="62"/>
                          </w:rPr>
                          <w:t>🗈</w:t>
                        </w:r>
                        <w:r>
                          <w:rPr>
                            <w:color w:val="231F20"/>
                            <w:spacing w:val="-53"/>
                            <w:position w:val="-4"/>
                            <w:sz w:val="62"/>
                          </w:rPr>
                          <w:t xml:space="preserve"> </w:t>
                        </w:r>
                      </w:p>
                    </w:txbxContent>
                  </v:textbox>
                </v:shape>
                <v:shape id="Textbox 196" o:spid="_x0000_s1228" type="#_x0000_t202" style="position:absolute;left:4198;top:1739;width:35910;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" filled="f" stroked="f">
                  <v:textbox inset="0,0,0,0">
                    <w:txbxContent>
                      <w:p w14:paraId="754AE6BE" w14:textId="650A00E7" w:rsidR="00223034" w:rsidRPr="009C07E1" w:rsidRDefault="00753625" w:rsidP="00753625">
                        <w:pPr>
                          <w:spacing w:before="7" w:line="213" w:lineRule="auto"/>
                          <w:ind w:right="109"/>
                          <w:rPr>
                            <w:rFonts w:ascii="Times New Roman" w:hAnsi="Times New Roman" w:cs="Times New Roman"/>
                            <w:sz w:val="20"/>
                            <w:szCs w:val="20"/>
                            <w:lang w:val="ru-RU"/>
                          </w:rPr>
                        </w:pPr>
                        <w:r w:rsidRPr="00753625">
                          <w:rPr>
                            <w:rFonts w:ascii="Times New Roman" w:eastAsia="Arial" w:hAnsi="Times New Roman" w:cs="Times New Roman"/>
                            <w:b/>
                            <w:color w:val="231F20"/>
                            <w:spacing w:val="-4"/>
                            <w:sz w:val="20"/>
                            <w:szCs w:val="20"/>
                            <w:lang w:val="ru-RU"/>
                          </w:rPr>
                          <w:t>ПРИМЕЧАНИЕ</w:t>
                        </w:r>
                        <w:proofErr w:type="gramStart"/>
                        <w:r w:rsidR="00223034" w:rsidRPr="00753625">
                          <w:rPr>
                            <w:rFonts w:ascii="Times New Roman" w:eastAsia="Arial" w:hAnsi="Times New Roman" w:cs="Times New Roman"/>
                            <w:b/>
                            <w:color w:val="231F20"/>
                            <w:spacing w:val="-4"/>
                            <w:sz w:val="20"/>
                            <w:szCs w:val="20"/>
                            <w:lang w:val="ru-RU"/>
                          </w:rPr>
                          <w:t>:</w:t>
                        </w:r>
                        <w:r w:rsidR="00223034" w:rsidRPr="00753625">
                          <w:rPr>
                            <w:rFonts w:ascii="Times New Roman" w:eastAsia="Arial" w:hAnsi="Times New Roman" w:cs="Times New Roman"/>
                            <w:b/>
                            <w:color w:val="231F20"/>
                            <w:spacing w:val="-20"/>
                            <w:sz w:val="20"/>
                            <w:szCs w:val="20"/>
                            <w:lang w:val="ru-RU"/>
                          </w:rPr>
                          <w:t xml:space="preserve"> </w:t>
                        </w:r>
                        <w:r w:rsidRPr="00753625">
                          <w:rPr>
                            <w:rFonts w:ascii="Times New Roman" w:hAnsi="Times New Roman" w:cs="Times New Roman"/>
                            <w:spacing w:val="-4"/>
                            <w:sz w:val="20"/>
                            <w:szCs w:val="20"/>
                            <w:lang w:val="ru-RU"/>
                          </w:rPr>
                          <w:t>Сначала</w:t>
                        </w:r>
                        <w:proofErr w:type="gramEnd"/>
                        <w:r w:rsidRPr="00753625">
                          <w:rPr>
                            <w:rFonts w:ascii="Times New Roman" w:hAnsi="Times New Roman" w:cs="Times New Roman"/>
                            <w:spacing w:val="-4"/>
                            <w:sz w:val="20"/>
                            <w:szCs w:val="20"/>
                            <w:lang w:val="ru-RU"/>
                          </w:rPr>
                          <w:t xml:space="preserve"> запрограммируйте единицы измерения, поскольку последующие меню могут быть основаны на выбранных единицах. После изменения единицы измерения расхода единица измерения интегратора будет автоматически обновлена.</w:t>
                        </w:r>
                      </w:p>
                      <w:p w14:paraId="0DBC7C5B" w14:textId="4D2A92B4" w:rsidR="00223034" w:rsidRPr="00753625" w:rsidRDefault="00223034" w:rsidP="00753625">
                        <w:pPr>
                          <w:spacing w:line="201" w:lineRule="exact"/>
                          <w:rPr>
                            <w:rFonts w:ascii="Times New Roman" w:hAnsi="Times New Roman" w:cs="Times New Roman"/>
                            <w:sz w:val="20"/>
                            <w:szCs w:val="20"/>
                            <w:lang w:val="ru-RU"/>
                          </w:rPr>
                        </w:pPr>
                      </w:p>
                    </w:txbxContent>
                  </v:textbox>
                </v:shape>
                <w10:wrap type="topAndBottom"/>
              </v:group>
            </w:pict>
          </mc:Fallback>
        </mc:AlternateContent>
      </w:r>
    </w:p>
    <w:p w14:paraId="42A5F554" w14:textId="160A89F3" w:rsidR="00627196" w:rsidRPr="00CC1947" w:rsidRDefault="002968BB" w:rsidP="00753625">
      <w:pPr>
        <w:pStyle w:val="3"/>
        <w:tabs>
          <w:tab w:val="left" w:pos="1071"/>
        </w:tabs>
        <w:spacing w:before="165"/>
        <w:ind w:left="284"/>
        <w:rPr>
          <w:rFonts w:ascii="Times New Roman" w:hAnsi="Times New Roman" w:cs="Times New Roman"/>
          <w:sz w:val="20"/>
          <w:szCs w:val="20"/>
          <w:lang w:val="ru-RU"/>
        </w:rPr>
      </w:pPr>
      <w:bookmarkStart w:id="91" w:name="6.4.5_Submenu_User-Defifined_Units"/>
      <w:bookmarkStart w:id="92" w:name="_Toc221244742"/>
      <w:bookmarkEnd w:id="91"/>
      <w:r w:rsidRPr="00CC1947">
        <w:rPr>
          <w:rFonts w:ascii="Times New Roman" w:hAnsi="Times New Roman" w:cs="Times New Roman"/>
          <w:sz w:val="20"/>
          <w:szCs w:val="20"/>
          <w:lang w:val="ru-RU"/>
        </w:rPr>
        <w:t xml:space="preserve">6.4.5 </w:t>
      </w:r>
      <w:r w:rsidR="00CC1947" w:rsidRPr="00CC1947">
        <w:rPr>
          <w:rFonts w:ascii="Times New Roman" w:hAnsi="Times New Roman" w:cs="Times New Roman"/>
          <w:sz w:val="20"/>
          <w:szCs w:val="20"/>
          <w:lang w:val="ru-RU"/>
        </w:rPr>
        <w:t>Подменю</w:t>
      </w:r>
      <w:r w:rsidR="009C07E1">
        <w:rPr>
          <w:rFonts w:ascii="Times New Roman" w:hAnsi="Times New Roman" w:cs="Times New Roman"/>
          <w:sz w:val="20"/>
          <w:szCs w:val="20"/>
          <w:lang w:val="ru-RU"/>
        </w:rPr>
        <w:t xml:space="preserve"> «</w:t>
      </w:r>
      <w:r w:rsidR="009C07E1" w:rsidRPr="009C07E1">
        <w:rPr>
          <w:rFonts w:ascii="Times New Roman" w:hAnsi="Times New Roman" w:cs="Times New Roman"/>
          <w:sz w:val="20"/>
          <w:szCs w:val="20"/>
          <w:lang w:val="ru-RU"/>
        </w:rPr>
        <w:t>User-</w:t>
      </w:r>
      <w:proofErr w:type="spellStart"/>
      <w:r w:rsidR="009C07E1" w:rsidRPr="009C07E1">
        <w:rPr>
          <w:rFonts w:ascii="Times New Roman" w:hAnsi="Times New Roman" w:cs="Times New Roman"/>
          <w:sz w:val="20"/>
          <w:szCs w:val="20"/>
          <w:lang w:val="ru-RU"/>
        </w:rPr>
        <w:t>Defined</w:t>
      </w:r>
      <w:proofErr w:type="spellEnd"/>
      <w:r w:rsidR="009C07E1" w:rsidRPr="009C07E1">
        <w:rPr>
          <w:rFonts w:ascii="Times New Roman" w:hAnsi="Times New Roman" w:cs="Times New Roman"/>
          <w:sz w:val="20"/>
          <w:szCs w:val="20"/>
          <w:lang w:val="ru-RU"/>
        </w:rPr>
        <w:t xml:space="preserve"> </w:t>
      </w:r>
      <w:proofErr w:type="spellStart"/>
      <w:r w:rsidR="009C07E1" w:rsidRPr="009C07E1">
        <w:rPr>
          <w:rFonts w:ascii="Times New Roman" w:hAnsi="Times New Roman" w:cs="Times New Roman"/>
          <w:sz w:val="20"/>
          <w:szCs w:val="20"/>
          <w:lang w:val="ru-RU"/>
        </w:rPr>
        <w:t>Units</w:t>
      </w:r>
      <w:proofErr w:type="spellEnd"/>
      <w:r w:rsidR="009C07E1">
        <w:rPr>
          <w:rFonts w:ascii="Times New Roman" w:hAnsi="Times New Roman" w:cs="Times New Roman"/>
          <w:sz w:val="20"/>
          <w:szCs w:val="20"/>
          <w:lang w:val="ru-RU"/>
        </w:rPr>
        <w:t>»</w:t>
      </w:r>
      <w:r w:rsidR="00CC1947" w:rsidRPr="00CC1947">
        <w:rPr>
          <w:rFonts w:ascii="Times New Roman" w:hAnsi="Times New Roman" w:cs="Times New Roman"/>
          <w:sz w:val="20"/>
          <w:szCs w:val="20"/>
          <w:lang w:val="ru-RU"/>
        </w:rPr>
        <w:t xml:space="preserve"> </w:t>
      </w:r>
      <w:r w:rsidR="009C07E1">
        <w:rPr>
          <w:rFonts w:ascii="Times New Roman" w:hAnsi="Times New Roman" w:cs="Times New Roman"/>
          <w:sz w:val="20"/>
          <w:szCs w:val="20"/>
          <w:lang w:val="ru-RU"/>
        </w:rPr>
        <w:t>(«</w:t>
      </w:r>
      <w:r w:rsidR="00CC1947" w:rsidRPr="00CC1947">
        <w:rPr>
          <w:rFonts w:ascii="Times New Roman" w:hAnsi="Times New Roman" w:cs="Times New Roman"/>
          <w:sz w:val="20"/>
          <w:szCs w:val="20"/>
          <w:lang w:val="ru-RU"/>
        </w:rPr>
        <w:t>Пользовательские единицы измерения»</w:t>
      </w:r>
      <w:r w:rsidR="009C07E1">
        <w:rPr>
          <w:rFonts w:ascii="Times New Roman" w:hAnsi="Times New Roman" w:cs="Times New Roman"/>
          <w:sz w:val="20"/>
          <w:szCs w:val="20"/>
          <w:lang w:val="ru-RU"/>
        </w:rPr>
        <w:t>)</w:t>
      </w:r>
      <w:bookmarkEnd w:id="92"/>
    </w:p>
    <w:p w14:paraId="73C177F2" w14:textId="77777777" w:rsidR="00627196" w:rsidRPr="00CC1947" w:rsidRDefault="00627196" w:rsidP="00753625">
      <w:pPr>
        <w:pStyle w:val="a3"/>
        <w:spacing w:before="23"/>
        <w:ind w:left="284"/>
        <w:rPr>
          <w:rFonts w:ascii="Times New Roman" w:hAnsi="Times New Roman" w:cs="Times New Roman"/>
          <w:b/>
          <w:sz w:val="20"/>
          <w:szCs w:val="20"/>
          <w:lang w:val="ru-RU"/>
        </w:rPr>
      </w:pPr>
    </w:p>
    <w:p w14:paraId="60237659" w14:textId="7CBEE24C" w:rsidR="00627196" w:rsidRPr="00CC1947" w:rsidRDefault="00CC1947" w:rsidP="00753625">
      <w:pPr>
        <w:pStyle w:val="a3"/>
        <w:ind w:left="284" w:right="616"/>
        <w:rPr>
          <w:rFonts w:ascii="Times New Roman" w:hAnsi="Times New Roman" w:cs="Times New Roman"/>
          <w:sz w:val="20"/>
          <w:szCs w:val="20"/>
          <w:lang w:val="ru-RU"/>
        </w:rPr>
      </w:pPr>
      <w:r w:rsidRPr="00CC1947">
        <w:rPr>
          <w:rFonts w:ascii="Times New Roman" w:hAnsi="Times New Roman" w:cs="Times New Roman"/>
          <w:sz w:val="20"/>
          <w:szCs w:val="20"/>
          <w:lang w:val="ru-RU"/>
        </w:rPr>
        <w:t xml:space="preserve">В дополнение к обычным единицам расхода могут быть выбраны пользовательские технические единицы расхода. Используйте меню «Технические единицы и </w:t>
      </w:r>
      <w:r w:rsidRPr="00CC1947">
        <w:rPr>
          <w:rFonts w:ascii="Times New Roman" w:hAnsi="Times New Roman" w:cs="Times New Roman"/>
          <w:sz w:val="20"/>
          <w:szCs w:val="20"/>
        </w:rPr>
        <w:t>K</w:t>
      </w:r>
      <w:r w:rsidRPr="00CC1947">
        <w:rPr>
          <w:rFonts w:ascii="Times New Roman" w:hAnsi="Times New Roman" w:cs="Times New Roman"/>
          <w:sz w:val="20"/>
          <w:szCs w:val="20"/>
          <w:lang w:val="ru-RU"/>
        </w:rPr>
        <w:t>-фактор» (</w:t>
      </w:r>
      <w:r w:rsidRPr="00CC1947">
        <w:rPr>
          <w:rFonts w:ascii="Times New Roman" w:hAnsi="Times New Roman" w:cs="Times New Roman"/>
          <w:sz w:val="20"/>
          <w:szCs w:val="20"/>
        </w:rPr>
        <w:t>Engineering</w:t>
      </w:r>
      <w:r w:rsidRPr="00CC1947">
        <w:rPr>
          <w:rFonts w:ascii="Times New Roman" w:hAnsi="Times New Roman" w:cs="Times New Roman"/>
          <w:sz w:val="20"/>
          <w:szCs w:val="20"/>
          <w:lang w:val="ru-RU"/>
        </w:rPr>
        <w:t xml:space="preserve"> </w:t>
      </w:r>
      <w:r w:rsidRPr="00CC1947">
        <w:rPr>
          <w:rFonts w:ascii="Times New Roman" w:hAnsi="Times New Roman" w:cs="Times New Roman"/>
          <w:sz w:val="20"/>
          <w:szCs w:val="20"/>
        </w:rPr>
        <w:t>Units</w:t>
      </w:r>
      <w:r w:rsidRPr="00CC1947">
        <w:rPr>
          <w:rFonts w:ascii="Times New Roman" w:hAnsi="Times New Roman" w:cs="Times New Roman"/>
          <w:sz w:val="20"/>
          <w:szCs w:val="20"/>
          <w:lang w:val="ru-RU"/>
        </w:rPr>
        <w:t xml:space="preserve"> </w:t>
      </w:r>
      <w:r w:rsidRPr="00CC1947">
        <w:rPr>
          <w:rFonts w:ascii="Times New Roman" w:hAnsi="Times New Roman" w:cs="Times New Roman"/>
          <w:sz w:val="20"/>
          <w:szCs w:val="20"/>
        </w:rPr>
        <w:t>and</w:t>
      </w:r>
      <w:r w:rsidRPr="00CC1947">
        <w:rPr>
          <w:rFonts w:ascii="Times New Roman" w:hAnsi="Times New Roman" w:cs="Times New Roman"/>
          <w:sz w:val="20"/>
          <w:szCs w:val="20"/>
          <w:lang w:val="ru-RU"/>
        </w:rPr>
        <w:t xml:space="preserve"> </w:t>
      </w:r>
      <w:r w:rsidRPr="00CC1947">
        <w:rPr>
          <w:rFonts w:ascii="Times New Roman" w:hAnsi="Times New Roman" w:cs="Times New Roman"/>
          <w:sz w:val="20"/>
          <w:szCs w:val="20"/>
        </w:rPr>
        <w:t>K</w:t>
      </w:r>
      <w:r w:rsidRPr="00CC1947">
        <w:rPr>
          <w:rFonts w:ascii="Times New Roman" w:hAnsi="Times New Roman" w:cs="Times New Roman"/>
          <w:sz w:val="20"/>
          <w:szCs w:val="20"/>
          <w:lang w:val="ru-RU"/>
        </w:rPr>
        <w:t>-</w:t>
      </w:r>
      <w:r w:rsidRPr="00CC1947">
        <w:rPr>
          <w:rFonts w:ascii="Times New Roman" w:hAnsi="Times New Roman" w:cs="Times New Roman"/>
          <w:sz w:val="20"/>
          <w:szCs w:val="20"/>
        </w:rPr>
        <w:t>Factor</w:t>
      </w:r>
      <w:r w:rsidRPr="00CC1947">
        <w:rPr>
          <w:rFonts w:ascii="Times New Roman" w:hAnsi="Times New Roman" w:cs="Times New Roman"/>
          <w:sz w:val="20"/>
          <w:szCs w:val="20"/>
          <w:lang w:val="ru-RU"/>
        </w:rPr>
        <w:t>), чтобы перейти к опции меню «Пользовательские единицы измерения» (</w:t>
      </w:r>
      <w:r w:rsidRPr="00CC1947">
        <w:rPr>
          <w:rFonts w:ascii="Times New Roman" w:hAnsi="Times New Roman" w:cs="Times New Roman"/>
          <w:sz w:val="20"/>
          <w:szCs w:val="20"/>
        </w:rPr>
        <w:t>User</w:t>
      </w:r>
      <w:r w:rsidRPr="00CC1947">
        <w:rPr>
          <w:rFonts w:ascii="Times New Roman" w:hAnsi="Times New Roman" w:cs="Times New Roman"/>
          <w:sz w:val="20"/>
          <w:szCs w:val="20"/>
          <w:lang w:val="ru-RU"/>
        </w:rPr>
        <w:t>-</w:t>
      </w:r>
      <w:r w:rsidRPr="00CC1947">
        <w:rPr>
          <w:rFonts w:ascii="Times New Roman" w:hAnsi="Times New Roman" w:cs="Times New Roman"/>
          <w:sz w:val="20"/>
          <w:szCs w:val="20"/>
        </w:rPr>
        <w:t>Defined</w:t>
      </w:r>
      <w:r w:rsidRPr="00CC1947">
        <w:rPr>
          <w:rFonts w:ascii="Times New Roman" w:hAnsi="Times New Roman" w:cs="Times New Roman"/>
          <w:sz w:val="20"/>
          <w:szCs w:val="20"/>
          <w:lang w:val="ru-RU"/>
        </w:rPr>
        <w:t xml:space="preserve"> </w:t>
      </w:r>
      <w:r w:rsidRPr="00CC1947">
        <w:rPr>
          <w:rFonts w:ascii="Times New Roman" w:hAnsi="Times New Roman" w:cs="Times New Roman"/>
          <w:sz w:val="20"/>
          <w:szCs w:val="20"/>
        </w:rPr>
        <w:t>Units</w:t>
      </w:r>
      <w:r w:rsidRPr="00CC1947">
        <w:rPr>
          <w:rFonts w:ascii="Times New Roman" w:hAnsi="Times New Roman" w:cs="Times New Roman"/>
          <w:sz w:val="20"/>
          <w:szCs w:val="20"/>
          <w:lang w:val="ru-RU"/>
        </w:rPr>
        <w:t>). Эта опция позволяет выполнить определяемую пользователем конфигурацию любой технической единицы, необходимой для технологических измерений.</w:t>
      </w:r>
    </w:p>
    <w:p w14:paraId="4B8022DA" w14:textId="650FDBC6" w:rsidR="00627196" w:rsidRPr="00CC1947" w:rsidRDefault="00CC1947" w:rsidP="00753625">
      <w:pPr>
        <w:pStyle w:val="a3"/>
        <w:spacing w:before="206"/>
        <w:ind w:left="284"/>
        <w:rPr>
          <w:rFonts w:ascii="Times New Roman" w:hAnsi="Times New Roman" w:cs="Times New Roman"/>
          <w:sz w:val="20"/>
          <w:szCs w:val="20"/>
          <w:lang w:val="ru-RU"/>
        </w:rPr>
      </w:pPr>
      <w:r w:rsidRPr="00CC1947">
        <w:rPr>
          <w:rFonts w:ascii="Times New Roman" w:hAnsi="Times New Roman" w:cs="Times New Roman"/>
          <w:sz w:val="20"/>
          <w:szCs w:val="20"/>
          <w:lang w:val="ru-RU"/>
        </w:rPr>
        <w:t>Для этой функции доступны следующие три параметра:</w:t>
      </w:r>
    </w:p>
    <w:p w14:paraId="0DC5DBF7" w14:textId="4AF7197C" w:rsidR="00627196" w:rsidRPr="00CC1947" w:rsidRDefault="00CC1947" w:rsidP="00753625">
      <w:pPr>
        <w:pStyle w:val="a5"/>
        <w:numPr>
          <w:ilvl w:val="0"/>
          <w:numId w:val="30"/>
        </w:numPr>
        <w:tabs>
          <w:tab w:val="left" w:pos="1276"/>
        </w:tabs>
        <w:spacing w:before="100" w:line="219" w:lineRule="exact"/>
        <w:ind w:left="851" w:hanging="284"/>
        <w:rPr>
          <w:rFonts w:ascii="Times New Roman" w:hAnsi="Times New Roman" w:cs="Times New Roman"/>
          <w:sz w:val="20"/>
          <w:szCs w:val="20"/>
          <w:lang w:val="ru-RU"/>
        </w:rPr>
      </w:pPr>
      <w:r w:rsidRPr="00CC1947">
        <w:rPr>
          <w:rFonts w:ascii="Times New Roman" w:hAnsi="Times New Roman" w:cs="Times New Roman"/>
          <w:sz w:val="20"/>
          <w:szCs w:val="20"/>
        </w:rPr>
        <w:t>K</w:t>
      </w:r>
      <w:r w:rsidRPr="00CC1947">
        <w:rPr>
          <w:rFonts w:ascii="Times New Roman" w:hAnsi="Times New Roman" w:cs="Times New Roman"/>
          <w:sz w:val="20"/>
          <w:szCs w:val="20"/>
          <w:lang w:val="ru-RU"/>
        </w:rPr>
        <w:t>-фактор объема для пользовательской единицы (определяется в литрах)</w:t>
      </w:r>
    </w:p>
    <w:p w14:paraId="7A94533E" w14:textId="1D8D74DF" w:rsidR="00627196" w:rsidRPr="00CC1947" w:rsidRDefault="00CC1947" w:rsidP="00753625">
      <w:pPr>
        <w:pStyle w:val="a5"/>
        <w:numPr>
          <w:ilvl w:val="0"/>
          <w:numId w:val="30"/>
        </w:numPr>
        <w:tabs>
          <w:tab w:val="left" w:pos="1276"/>
        </w:tabs>
        <w:spacing w:line="218" w:lineRule="exact"/>
        <w:ind w:left="851" w:hanging="284"/>
        <w:rPr>
          <w:rFonts w:ascii="Times New Roman" w:hAnsi="Times New Roman" w:cs="Times New Roman"/>
          <w:sz w:val="20"/>
          <w:szCs w:val="20"/>
          <w:lang w:val="ru-RU"/>
        </w:rPr>
      </w:pPr>
      <w:r w:rsidRPr="00CC1947">
        <w:rPr>
          <w:rFonts w:ascii="Times New Roman" w:hAnsi="Times New Roman" w:cs="Times New Roman"/>
          <w:sz w:val="20"/>
          <w:szCs w:val="20"/>
          <w:lang w:val="ru-RU"/>
        </w:rPr>
        <w:t>Временная база для пользовательской единицы (определяется в секундах)</w:t>
      </w:r>
    </w:p>
    <w:p w14:paraId="274A5A6D" w14:textId="1BFCA46E" w:rsidR="00627196" w:rsidRPr="00CC1947" w:rsidRDefault="00CC1947" w:rsidP="00753625">
      <w:pPr>
        <w:pStyle w:val="a5"/>
        <w:numPr>
          <w:ilvl w:val="0"/>
          <w:numId w:val="30"/>
        </w:numPr>
        <w:tabs>
          <w:tab w:val="left" w:pos="1276"/>
        </w:tabs>
        <w:spacing w:line="219" w:lineRule="exact"/>
        <w:ind w:left="851" w:hanging="284"/>
        <w:rPr>
          <w:rFonts w:ascii="Times New Roman" w:hAnsi="Times New Roman" w:cs="Times New Roman"/>
          <w:sz w:val="20"/>
          <w:szCs w:val="20"/>
          <w:lang w:val="ru-RU"/>
        </w:rPr>
      </w:pPr>
      <w:r w:rsidRPr="00CC1947">
        <w:rPr>
          <w:rFonts w:ascii="Times New Roman" w:hAnsi="Times New Roman" w:cs="Times New Roman"/>
          <w:sz w:val="20"/>
          <w:szCs w:val="20"/>
          <w:lang w:val="ru-RU"/>
        </w:rPr>
        <w:t>Использование плотности для пользовательской единицы (единицы с поддержкой плотности или без)</w:t>
      </w:r>
    </w:p>
    <w:p w14:paraId="40CFEDF4" w14:textId="77777777" w:rsidR="00CC1947" w:rsidRPr="009C07E1" w:rsidRDefault="00CC1947" w:rsidP="00753625">
      <w:pPr>
        <w:pStyle w:val="a3"/>
        <w:spacing w:before="202"/>
        <w:ind w:left="284"/>
        <w:jc w:val="both"/>
        <w:rPr>
          <w:rFonts w:ascii="Times New Roman" w:hAnsi="Times New Roman" w:cs="Times New Roman"/>
          <w:sz w:val="20"/>
          <w:szCs w:val="20"/>
          <w:lang w:val="ru-RU"/>
        </w:rPr>
      </w:pPr>
      <w:r w:rsidRPr="00CC1947">
        <w:rPr>
          <w:rFonts w:ascii="Times New Roman" w:hAnsi="Times New Roman" w:cs="Times New Roman"/>
          <w:sz w:val="20"/>
          <w:szCs w:val="20"/>
          <w:lang w:val="ru-RU"/>
        </w:rPr>
        <w:t>Прежде чем использовать пользовательскую единицу измерения, убедитесь, что установлен правильный коэффициент пересчета новой единицы по отношению к одному литру. Значение по умолчанию — 1,00 литр. Также должны быть установлены правильные значения временной базы для пользовательских единиц измерения.</w:t>
      </w:r>
    </w:p>
    <w:p w14:paraId="3613552C" w14:textId="03E87DA4" w:rsidR="00627196" w:rsidRPr="00CC1947" w:rsidRDefault="00CC1947" w:rsidP="00753625">
      <w:pPr>
        <w:pStyle w:val="a3"/>
        <w:spacing w:before="202"/>
        <w:ind w:left="284"/>
        <w:jc w:val="both"/>
        <w:rPr>
          <w:rFonts w:ascii="Times New Roman" w:hAnsi="Times New Roman" w:cs="Times New Roman"/>
          <w:sz w:val="20"/>
          <w:szCs w:val="20"/>
          <w:lang w:val="ru-RU"/>
        </w:rPr>
      </w:pPr>
      <w:r w:rsidRPr="00CC1947">
        <w:rPr>
          <w:rFonts w:ascii="Times New Roman" w:hAnsi="Times New Roman" w:cs="Times New Roman"/>
          <w:sz w:val="20"/>
          <w:szCs w:val="20"/>
          <w:lang w:val="ru-RU"/>
        </w:rPr>
        <w:t>На Рисунке 12 представлена диаграмма, поясняющая различные меню верхнего уровня.</w:t>
      </w:r>
    </w:p>
    <w:p w14:paraId="1EB759CB" w14:textId="77777777" w:rsidR="00627196" w:rsidRPr="00CC1947" w:rsidRDefault="00627196">
      <w:pPr>
        <w:pStyle w:val="a3"/>
        <w:jc w:val="both"/>
        <w:rPr>
          <w:lang w:val="ru-RU"/>
        </w:rPr>
        <w:sectPr w:rsidR="00627196" w:rsidRPr="00CC1947">
          <w:pgSz w:w="7920" w:h="12240"/>
          <w:pgMar w:top="540" w:right="360" w:bottom="720" w:left="360" w:header="0" w:footer="426" w:gutter="0"/>
          <w:cols w:space="720"/>
        </w:sectPr>
      </w:pPr>
    </w:p>
    <w:p w14:paraId="7AFC8E4B" w14:textId="77777777" w:rsidR="00627196" w:rsidRPr="00CC1947" w:rsidRDefault="00627196">
      <w:pPr>
        <w:pStyle w:val="a3"/>
        <w:rPr>
          <w:sz w:val="11"/>
          <w:lang w:val="ru-RU"/>
        </w:rPr>
      </w:pPr>
    </w:p>
    <w:p w14:paraId="45EBD360" w14:textId="0FBB49BC" w:rsidR="00627196" w:rsidRPr="00CC1947" w:rsidRDefault="00627196">
      <w:pPr>
        <w:pStyle w:val="a3"/>
        <w:rPr>
          <w:sz w:val="11"/>
          <w:lang w:val="ru-RU"/>
        </w:rPr>
      </w:pPr>
    </w:p>
    <w:p w14:paraId="0318D4BB" w14:textId="77777777" w:rsidR="00627196" w:rsidRPr="00CC1947" w:rsidRDefault="00627196">
      <w:pPr>
        <w:pStyle w:val="a3"/>
        <w:rPr>
          <w:sz w:val="11"/>
          <w:lang w:val="ru-RU"/>
        </w:rPr>
      </w:pPr>
    </w:p>
    <w:p w14:paraId="6AA5CF04" w14:textId="77777777" w:rsidR="00627196" w:rsidRPr="00CC1947" w:rsidRDefault="00627196">
      <w:pPr>
        <w:pStyle w:val="a3"/>
        <w:rPr>
          <w:sz w:val="11"/>
          <w:lang w:val="ru-RU"/>
        </w:rPr>
      </w:pPr>
    </w:p>
    <w:p w14:paraId="7603B86D" w14:textId="77777777" w:rsidR="00627196" w:rsidRPr="00CC1947" w:rsidRDefault="00627196">
      <w:pPr>
        <w:pStyle w:val="a3"/>
        <w:rPr>
          <w:sz w:val="11"/>
          <w:lang w:val="ru-RU"/>
        </w:rPr>
      </w:pPr>
    </w:p>
    <w:p w14:paraId="07C714A1" w14:textId="77777777" w:rsidR="00627196" w:rsidRPr="00CC1947" w:rsidRDefault="00627196">
      <w:pPr>
        <w:pStyle w:val="a3"/>
        <w:rPr>
          <w:sz w:val="11"/>
          <w:lang w:val="ru-RU"/>
        </w:rPr>
      </w:pPr>
    </w:p>
    <w:p w14:paraId="7B6F0EAB" w14:textId="77777777" w:rsidR="00627196" w:rsidRPr="00CC1947" w:rsidRDefault="00627196">
      <w:pPr>
        <w:pStyle w:val="a3"/>
        <w:rPr>
          <w:sz w:val="11"/>
          <w:lang w:val="ru-RU"/>
        </w:rPr>
      </w:pPr>
    </w:p>
    <w:p w14:paraId="6E92C070" w14:textId="77777777" w:rsidR="00627196" w:rsidRPr="00CC1947" w:rsidRDefault="00627196">
      <w:pPr>
        <w:pStyle w:val="a3"/>
        <w:rPr>
          <w:sz w:val="11"/>
          <w:lang w:val="ru-RU"/>
        </w:rPr>
      </w:pPr>
    </w:p>
    <w:p w14:paraId="0EED6E85" w14:textId="77777777" w:rsidR="00627196" w:rsidRPr="00CC1947" w:rsidRDefault="00627196">
      <w:pPr>
        <w:pStyle w:val="a3"/>
        <w:rPr>
          <w:sz w:val="11"/>
          <w:lang w:val="ru-RU"/>
        </w:rPr>
      </w:pPr>
    </w:p>
    <w:p w14:paraId="45B59219" w14:textId="77777777" w:rsidR="00627196" w:rsidRPr="00CC1947" w:rsidRDefault="00627196">
      <w:pPr>
        <w:pStyle w:val="a3"/>
        <w:rPr>
          <w:sz w:val="11"/>
          <w:lang w:val="ru-RU"/>
        </w:rPr>
      </w:pPr>
    </w:p>
    <w:p w14:paraId="61B2A23F" w14:textId="77777777" w:rsidR="00627196" w:rsidRPr="00CC1947" w:rsidRDefault="00627196">
      <w:pPr>
        <w:pStyle w:val="a3"/>
        <w:rPr>
          <w:sz w:val="11"/>
          <w:lang w:val="ru-RU"/>
        </w:rPr>
      </w:pPr>
    </w:p>
    <w:p w14:paraId="1D072A93" w14:textId="77777777" w:rsidR="00627196" w:rsidRPr="00CC1947" w:rsidRDefault="00627196">
      <w:pPr>
        <w:pStyle w:val="a3"/>
        <w:rPr>
          <w:sz w:val="11"/>
          <w:lang w:val="ru-RU"/>
        </w:rPr>
      </w:pPr>
    </w:p>
    <w:p w14:paraId="36F8FB28" w14:textId="77777777" w:rsidR="00627196" w:rsidRPr="00CC1947" w:rsidRDefault="00627196">
      <w:pPr>
        <w:pStyle w:val="a3"/>
        <w:rPr>
          <w:sz w:val="11"/>
          <w:lang w:val="ru-RU"/>
        </w:rPr>
      </w:pPr>
    </w:p>
    <w:p w14:paraId="08C7F863" w14:textId="77777777" w:rsidR="00627196" w:rsidRPr="00CC1947" w:rsidRDefault="00627196">
      <w:pPr>
        <w:pStyle w:val="a3"/>
        <w:rPr>
          <w:sz w:val="11"/>
          <w:lang w:val="ru-RU"/>
        </w:rPr>
      </w:pPr>
    </w:p>
    <w:p w14:paraId="7A90B30C" w14:textId="77777777" w:rsidR="00627196" w:rsidRPr="00CC1947" w:rsidRDefault="00627196">
      <w:pPr>
        <w:pStyle w:val="a3"/>
        <w:rPr>
          <w:sz w:val="11"/>
          <w:lang w:val="ru-RU"/>
        </w:rPr>
      </w:pPr>
    </w:p>
    <w:p w14:paraId="1C31BF55" w14:textId="77777777" w:rsidR="00627196" w:rsidRPr="00CC1947" w:rsidRDefault="00627196">
      <w:pPr>
        <w:pStyle w:val="a3"/>
        <w:rPr>
          <w:sz w:val="11"/>
          <w:lang w:val="ru-RU"/>
        </w:rPr>
      </w:pPr>
    </w:p>
    <w:p w14:paraId="3B85EFFA" w14:textId="77777777" w:rsidR="00627196" w:rsidRPr="00CC1947" w:rsidRDefault="00627196">
      <w:pPr>
        <w:pStyle w:val="a3"/>
        <w:rPr>
          <w:sz w:val="11"/>
          <w:lang w:val="ru-RU"/>
        </w:rPr>
      </w:pPr>
    </w:p>
    <w:p w14:paraId="1C542A55" w14:textId="77777777" w:rsidR="00627196" w:rsidRPr="00CC1947" w:rsidRDefault="00627196">
      <w:pPr>
        <w:pStyle w:val="a3"/>
        <w:rPr>
          <w:sz w:val="11"/>
          <w:lang w:val="ru-RU"/>
        </w:rPr>
      </w:pPr>
    </w:p>
    <w:p w14:paraId="63E8B08E" w14:textId="77777777" w:rsidR="00627196" w:rsidRPr="00CC1947" w:rsidRDefault="00627196">
      <w:pPr>
        <w:pStyle w:val="a3"/>
        <w:rPr>
          <w:sz w:val="11"/>
          <w:lang w:val="ru-RU"/>
        </w:rPr>
      </w:pPr>
    </w:p>
    <w:p w14:paraId="70CA21D5" w14:textId="77777777" w:rsidR="00627196" w:rsidRPr="00CC1947" w:rsidRDefault="00627196">
      <w:pPr>
        <w:pStyle w:val="a3"/>
        <w:rPr>
          <w:sz w:val="11"/>
          <w:lang w:val="ru-RU"/>
        </w:rPr>
      </w:pPr>
    </w:p>
    <w:p w14:paraId="1580D7F3" w14:textId="77777777" w:rsidR="00627196" w:rsidRPr="00CC1947" w:rsidRDefault="00627196">
      <w:pPr>
        <w:pStyle w:val="a3"/>
        <w:spacing w:before="53"/>
        <w:rPr>
          <w:sz w:val="11"/>
          <w:lang w:val="ru-RU"/>
        </w:rPr>
      </w:pPr>
    </w:p>
    <w:p w14:paraId="0AE94A97" w14:textId="77777777" w:rsidR="00627196" w:rsidRDefault="00000000">
      <w:pPr>
        <w:spacing w:before="1" w:line="220" w:lineRule="auto"/>
        <w:ind w:left="358" w:hanging="1"/>
        <w:rPr>
          <w:sz w:val="11"/>
        </w:rPr>
      </w:pPr>
      <w:bookmarkStart w:id="93" w:name="_bookmark60"/>
      <w:bookmarkStart w:id="94" w:name="_bookmark59"/>
      <w:bookmarkStart w:id="95" w:name="_bookmark58"/>
      <w:bookmarkStart w:id="96" w:name="_bookmark57"/>
      <w:bookmarkStart w:id="97" w:name="_bookmark56"/>
      <w:bookmarkStart w:id="98" w:name="_bookmark55"/>
      <w:bookmarkStart w:id="99" w:name="_bookmark54"/>
      <w:bookmarkStart w:id="100" w:name="_bookmark53"/>
      <w:bookmarkStart w:id="101" w:name="_bookmark52"/>
      <w:bookmarkEnd w:id="93"/>
      <w:bookmarkEnd w:id="94"/>
      <w:bookmarkEnd w:id="95"/>
      <w:bookmarkEnd w:id="96"/>
      <w:bookmarkEnd w:id="97"/>
      <w:bookmarkEnd w:id="98"/>
      <w:bookmarkEnd w:id="99"/>
      <w:bookmarkEnd w:id="100"/>
      <w:bookmarkEnd w:id="101"/>
      <w:r>
        <w:rPr>
          <w:color w:val="010202"/>
          <w:sz w:val="11"/>
        </w:rPr>
        <w:t>Recent</w:t>
      </w:r>
      <w:r>
        <w:rPr>
          <w:color w:val="010202"/>
          <w:spacing w:val="-8"/>
          <w:sz w:val="11"/>
        </w:rPr>
        <w:t xml:space="preserve"> </w:t>
      </w:r>
      <w:r>
        <w:rPr>
          <w:color w:val="010202"/>
          <w:sz w:val="11"/>
        </w:rPr>
        <w:t>Gases</w:t>
      </w:r>
      <w:r>
        <w:rPr>
          <w:color w:val="010202"/>
          <w:spacing w:val="40"/>
          <w:sz w:val="11"/>
        </w:rPr>
        <w:t xml:space="preserve"> </w:t>
      </w:r>
      <w:r>
        <w:rPr>
          <w:color w:val="010202"/>
          <w:sz w:val="11"/>
        </w:rPr>
        <w:t>Standard</w:t>
      </w:r>
      <w:r>
        <w:rPr>
          <w:color w:val="010202"/>
          <w:spacing w:val="-8"/>
          <w:sz w:val="11"/>
        </w:rPr>
        <w:t xml:space="preserve"> </w:t>
      </w:r>
      <w:r>
        <w:rPr>
          <w:color w:val="010202"/>
          <w:sz w:val="11"/>
        </w:rPr>
        <w:t>Gases</w:t>
      </w:r>
      <w:r>
        <w:rPr>
          <w:color w:val="010202"/>
          <w:spacing w:val="40"/>
          <w:sz w:val="11"/>
        </w:rPr>
        <w:t xml:space="preserve"> </w:t>
      </w:r>
      <w:r>
        <w:rPr>
          <w:color w:val="010202"/>
          <w:sz w:val="11"/>
        </w:rPr>
        <w:t>Bioreactor</w:t>
      </w:r>
      <w:r>
        <w:rPr>
          <w:color w:val="010202"/>
          <w:spacing w:val="-8"/>
          <w:sz w:val="11"/>
        </w:rPr>
        <w:t xml:space="preserve"> </w:t>
      </w:r>
      <w:r>
        <w:rPr>
          <w:color w:val="010202"/>
          <w:sz w:val="11"/>
        </w:rPr>
        <w:t>Gases</w:t>
      </w:r>
      <w:r>
        <w:rPr>
          <w:color w:val="010202"/>
          <w:spacing w:val="40"/>
          <w:sz w:val="11"/>
        </w:rPr>
        <w:t xml:space="preserve"> </w:t>
      </w:r>
      <w:r>
        <w:rPr>
          <w:color w:val="010202"/>
          <w:sz w:val="11"/>
        </w:rPr>
        <w:t>Breathing</w:t>
      </w:r>
      <w:r>
        <w:rPr>
          <w:color w:val="010202"/>
          <w:spacing w:val="-8"/>
          <w:sz w:val="11"/>
        </w:rPr>
        <w:t xml:space="preserve"> </w:t>
      </w:r>
      <w:r>
        <w:rPr>
          <w:color w:val="010202"/>
          <w:sz w:val="11"/>
        </w:rPr>
        <w:t>Gases</w:t>
      </w:r>
      <w:r>
        <w:rPr>
          <w:color w:val="010202"/>
          <w:spacing w:val="40"/>
          <w:sz w:val="11"/>
        </w:rPr>
        <w:t xml:space="preserve"> </w:t>
      </w:r>
      <w:r>
        <w:rPr>
          <w:color w:val="010202"/>
          <w:spacing w:val="-2"/>
          <w:sz w:val="11"/>
        </w:rPr>
        <w:t>Chromatography</w:t>
      </w:r>
      <w:r>
        <w:rPr>
          <w:color w:val="010202"/>
          <w:spacing w:val="-6"/>
          <w:sz w:val="11"/>
        </w:rPr>
        <w:t xml:space="preserve"> </w:t>
      </w:r>
      <w:r>
        <w:rPr>
          <w:color w:val="010202"/>
          <w:spacing w:val="-2"/>
          <w:sz w:val="11"/>
        </w:rPr>
        <w:t>Gases</w:t>
      </w:r>
      <w:r>
        <w:rPr>
          <w:color w:val="010202"/>
          <w:spacing w:val="40"/>
          <w:sz w:val="11"/>
        </w:rPr>
        <w:t xml:space="preserve"> </w:t>
      </w:r>
      <w:r>
        <w:rPr>
          <w:color w:val="010202"/>
          <w:sz w:val="11"/>
        </w:rPr>
        <w:t>Fuel</w:t>
      </w:r>
      <w:r>
        <w:rPr>
          <w:color w:val="010202"/>
          <w:spacing w:val="-8"/>
          <w:sz w:val="11"/>
        </w:rPr>
        <w:t xml:space="preserve"> </w:t>
      </w:r>
      <w:r>
        <w:rPr>
          <w:color w:val="010202"/>
          <w:sz w:val="11"/>
        </w:rPr>
        <w:t>Gases</w:t>
      </w:r>
    </w:p>
    <w:p w14:paraId="32DF3702" w14:textId="77777777" w:rsidR="00627196" w:rsidRDefault="00000000">
      <w:pPr>
        <w:spacing w:line="114" w:lineRule="exact"/>
        <w:ind w:left="361"/>
        <w:rPr>
          <w:sz w:val="11"/>
        </w:rPr>
      </w:pPr>
      <w:r>
        <w:rPr>
          <w:color w:val="010202"/>
          <w:spacing w:val="-2"/>
          <w:sz w:val="11"/>
        </w:rPr>
        <w:t xml:space="preserve">Laser </w:t>
      </w:r>
      <w:r>
        <w:rPr>
          <w:color w:val="010202"/>
          <w:spacing w:val="-4"/>
          <w:sz w:val="11"/>
        </w:rPr>
        <w:t>Gases</w:t>
      </w:r>
    </w:p>
    <w:p w14:paraId="384E0B63" w14:textId="77777777" w:rsidR="00627196" w:rsidRDefault="00000000">
      <w:pPr>
        <w:spacing w:before="3" w:line="220" w:lineRule="auto"/>
        <w:ind w:left="362" w:right="154" w:hanging="1"/>
        <w:rPr>
          <w:sz w:val="11"/>
        </w:rPr>
      </w:pPr>
      <w:r>
        <w:rPr>
          <w:color w:val="010202"/>
          <w:spacing w:val="-2"/>
          <w:sz w:val="11"/>
        </w:rPr>
        <w:t>O2</w:t>
      </w:r>
      <w:r>
        <w:rPr>
          <w:color w:val="010202"/>
          <w:spacing w:val="-6"/>
          <w:sz w:val="11"/>
        </w:rPr>
        <w:t xml:space="preserve"> </w:t>
      </w:r>
      <w:r>
        <w:rPr>
          <w:color w:val="010202"/>
          <w:spacing w:val="-2"/>
          <w:sz w:val="11"/>
        </w:rPr>
        <w:t>Concentrator</w:t>
      </w:r>
      <w:r>
        <w:rPr>
          <w:color w:val="010202"/>
          <w:spacing w:val="40"/>
          <w:sz w:val="11"/>
        </w:rPr>
        <w:t xml:space="preserve"> </w:t>
      </w:r>
      <w:r>
        <w:rPr>
          <w:color w:val="010202"/>
          <w:sz w:val="11"/>
        </w:rPr>
        <w:t>Stack</w:t>
      </w:r>
      <w:r>
        <w:rPr>
          <w:color w:val="010202"/>
          <w:spacing w:val="-8"/>
          <w:sz w:val="11"/>
        </w:rPr>
        <w:t xml:space="preserve"> </w:t>
      </w:r>
      <w:r>
        <w:rPr>
          <w:color w:val="010202"/>
          <w:sz w:val="11"/>
        </w:rPr>
        <w:t>Gases</w:t>
      </w:r>
      <w:r>
        <w:rPr>
          <w:color w:val="010202"/>
          <w:spacing w:val="40"/>
          <w:sz w:val="11"/>
        </w:rPr>
        <w:t xml:space="preserve"> </w:t>
      </w:r>
      <w:r>
        <w:rPr>
          <w:color w:val="010202"/>
          <w:sz w:val="11"/>
        </w:rPr>
        <w:t>Welding</w:t>
      </w:r>
      <w:r>
        <w:rPr>
          <w:color w:val="010202"/>
          <w:spacing w:val="-8"/>
          <w:sz w:val="11"/>
        </w:rPr>
        <w:t xml:space="preserve"> </w:t>
      </w:r>
      <w:r>
        <w:rPr>
          <w:color w:val="010202"/>
          <w:sz w:val="11"/>
        </w:rPr>
        <w:t>Gases</w:t>
      </w:r>
    </w:p>
    <w:p w14:paraId="2517AFA1" w14:textId="77777777" w:rsidR="00627196" w:rsidRDefault="00000000">
      <w:pPr>
        <w:spacing w:line="118" w:lineRule="exact"/>
        <w:ind w:left="363"/>
        <w:rPr>
          <w:sz w:val="11"/>
        </w:rPr>
      </w:pPr>
      <w:r>
        <w:rPr>
          <w:color w:val="010202"/>
          <w:spacing w:val="-2"/>
          <w:sz w:val="11"/>
        </w:rPr>
        <w:t>Use</w:t>
      </w:r>
      <w:r>
        <w:rPr>
          <w:color w:val="010202"/>
          <w:spacing w:val="1"/>
          <w:sz w:val="11"/>
        </w:rPr>
        <w:t xml:space="preserve"> </w:t>
      </w:r>
      <w:r>
        <w:rPr>
          <w:color w:val="010202"/>
          <w:spacing w:val="-2"/>
          <w:sz w:val="11"/>
        </w:rPr>
        <w:t>Defined</w:t>
      </w:r>
      <w:r>
        <w:rPr>
          <w:color w:val="010202"/>
          <w:spacing w:val="2"/>
          <w:sz w:val="11"/>
        </w:rPr>
        <w:t xml:space="preserve"> </w:t>
      </w:r>
      <w:r>
        <w:rPr>
          <w:color w:val="010202"/>
          <w:spacing w:val="-2"/>
          <w:sz w:val="11"/>
        </w:rPr>
        <w:t>Mixture</w:t>
      </w:r>
    </w:p>
    <w:p w14:paraId="18B98517" w14:textId="77777777" w:rsidR="00627196" w:rsidRDefault="00000000">
      <w:pPr>
        <w:rPr>
          <w:sz w:val="14"/>
        </w:rPr>
      </w:pPr>
      <w:r>
        <w:br w:type="column"/>
      </w:r>
    </w:p>
    <w:p w14:paraId="20336F6A" w14:textId="77777777" w:rsidR="00627196" w:rsidRDefault="00627196">
      <w:pPr>
        <w:pStyle w:val="a3"/>
        <w:spacing w:before="153"/>
        <w:rPr>
          <w:sz w:val="14"/>
        </w:rPr>
      </w:pPr>
    </w:p>
    <w:p w14:paraId="704607DA" w14:textId="77777777" w:rsidR="00627196" w:rsidRDefault="00000000">
      <w:pPr>
        <w:ind w:left="50" w:right="851"/>
        <w:jc w:val="center"/>
        <w:rPr>
          <w:position w:val="1"/>
          <w:sz w:val="14"/>
        </w:rPr>
      </w:pPr>
      <w:r>
        <w:rPr>
          <w:color w:val="010202"/>
          <w:sz w:val="14"/>
        </w:rPr>
        <w:t>*****</w:t>
      </w:r>
      <w:r>
        <w:rPr>
          <w:color w:val="010202"/>
          <w:spacing w:val="2"/>
          <w:sz w:val="14"/>
        </w:rPr>
        <w:t xml:space="preserve"> </w:t>
      </w:r>
      <w:r>
        <w:rPr>
          <w:color w:val="010202"/>
          <w:sz w:val="14"/>
        </w:rPr>
        <w:t>Main</w:t>
      </w:r>
      <w:r>
        <w:rPr>
          <w:color w:val="010202"/>
          <w:spacing w:val="2"/>
          <w:sz w:val="14"/>
        </w:rPr>
        <w:t xml:space="preserve"> </w:t>
      </w:r>
      <w:r>
        <w:rPr>
          <w:color w:val="010202"/>
          <w:sz w:val="14"/>
        </w:rPr>
        <w:t>Menu</w:t>
      </w:r>
      <w:r>
        <w:rPr>
          <w:color w:val="010202"/>
          <w:spacing w:val="3"/>
          <w:sz w:val="14"/>
        </w:rPr>
        <w:t xml:space="preserve"> </w:t>
      </w:r>
      <w:r>
        <w:rPr>
          <w:color w:val="010202"/>
          <w:spacing w:val="-2"/>
          <w:position w:val="1"/>
          <w:sz w:val="14"/>
        </w:rPr>
        <w:t>*****</w:t>
      </w:r>
    </w:p>
    <w:p w14:paraId="49A827F0" w14:textId="77777777" w:rsidR="00627196" w:rsidRDefault="00627196">
      <w:pPr>
        <w:pStyle w:val="a3"/>
        <w:spacing w:before="68"/>
        <w:rPr>
          <w:sz w:val="14"/>
        </w:rPr>
      </w:pPr>
    </w:p>
    <w:p w14:paraId="5310F1D6" w14:textId="77777777" w:rsidR="00627196" w:rsidRDefault="00000000">
      <w:pPr>
        <w:ind w:right="824"/>
        <w:jc w:val="center"/>
        <w:rPr>
          <w:position w:val="1"/>
          <w:sz w:val="12"/>
        </w:rPr>
      </w:pPr>
      <w:r>
        <w:rPr>
          <w:noProof/>
          <w:position w:val="1"/>
          <w:sz w:val="12"/>
        </w:rPr>
        <mc:AlternateContent>
          <mc:Choice Requires="wps">
            <w:drawing>
              <wp:anchor distT="0" distB="0" distL="0" distR="0" simplePos="0" relativeHeight="15763968" behindDoc="0" locked="0" layoutInCell="1" allowOverlap="1" wp14:anchorId="5BB46F3A" wp14:editId="341BF8F6">
                <wp:simplePos x="0" y="0"/>
                <wp:positionH relativeFrom="page">
                  <wp:posOffset>2847886</wp:posOffset>
                </wp:positionH>
                <wp:positionV relativeFrom="paragraph">
                  <wp:posOffset>-433924</wp:posOffset>
                </wp:positionV>
                <wp:extent cx="767080" cy="88328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883285"/>
                        </a:xfrm>
                        <a:prstGeom prst="rect">
                          <a:avLst/>
                        </a:prstGeom>
                        <a:solidFill>
                          <a:srgbClr val="CFE6D0"/>
                        </a:solidFill>
                      </wps:spPr>
                      <wps:txbx>
                        <w:txbxContent>
                          <w:p w14:paraId="04119166" w14:textId="77777777" w:rsidR="00627196" w:rsidRDefault="00000000">
                            <w:pPr>
                              <w:spacing w:before="38" w:line="252" w:lineRule="auto"/>
                              <w:ind w:left="61" w:hanging="1"/>
                              <w:rPr>
                                <w:color w:val="000000"/>
                                <w:sz w:val="11"/>
                              </w:rPr>
                            </w:pPr>
                            <w:r>
                              <w:rPr>
                                <w:color w:val="010202"/>
                                <w:sz w:val="11"/>
                              </w:rPr>
                              <w:t>Device ID &amp; FS Flow</w:t>
                            </w:r>
                            <w:r>
                              <w:rPr>
                                <w:color w:val="010202"/>
                                <w:spacing w:val="40"/>
                                <w:sz w:val="11"/>
                              </w:rPr>
                              <w:t xml:space="preserve"> </w:t>
                            </w:r>
                            <w:r>
                              <w:rPr>
                                <w:color w:val="010202"/>
                                <w:sz w:val="11"/>
                              </w:rPr>
                              <w:t>Analog/Com</w:t>
                            </w:r>
                            <w:r>
                              <w:rPr>
                                <w:color w:val="010202"/>
                                <w:spacing w:val="-8"/>
                                <w:sz w:val="11"/>
                              </w:rPr>
                              <w:t xml:space="preserve"> </w:t>
                            </w:r>
                            <w:r>
                              <w:rPr>
                                <w:color w:val="010202"/>
                                <w:sz w:val="11"/>
                              </w:rPr>
                              <w:t>Interface</w:t>
                            </w:r>
                            <w:r>
                              <w:rPr>
                                <w:color w:val="010202"/>
                                <w:spacing w:val="40"/>
                                <w:sz w:val="11"/>
                              </w:rPr>
                              <w:t xml:space="preserve"> </w:t>
                            </w:r>
                            <w:r>
                              <w:rPr>
                                <w:color w:val="010202"/>
                                <w:sz w:val="11"/>
                              </w:rPr>
                              <w:t>Firmware/EE</w:t>
                            </w:r>
                            <w:r>
                              <w:rPr>
                                <w:color w:val="010202"/>
                                <w:spacing w:val="-8"/>
                                <w:sz w:val="11"/>
                              </w:rPr>
                              <w:t xml:space="preserve"> </w:t>
                            </w:r>
                            <w:r>
                              <w:rPr>
                                <w:color w:val="010202"/>
                                <w:sz w:val="11"/>
                              </w:rPr>
                              <w:t>Version</w:t>
                            </w:r>
                            <w:r>
                              <w:rPr>
                                <w:color w:val="010202"/>
                                <w:spacing w:val="40"/>
                                <w:sz w:val="11"/>
                              </w:rPr>
                              <w:t xml:space="preserve"> </w:t>
                            </w:r>
                            <w:r>
                              <w:rPr>
                                <w:color w:val="010202"/>
                                <w:sz w:val="11"/>
                              </w:rPr>
                              <w:t>Flow Alarm Settings</w:t>
                            </w:r>
                            <w:r>
                              <w:rPr>
                                <w:color w:val="010202"/>
                                <w:spacing w:val="40"/>
                                <w:sz w:val="11"/>
                              </w:rPr>
                              <w:t xml:space="preserve"> </w:t>
                            </w:r>
                            <w:r>
                              <w:rPr>
                                <w:color w:val="010202"/>
                                <w:sz w:val="11"/>
                              </w:rPr>
                              <w:t>Pressure Alarm Set.</w:t>
                            </w:r>
                            <w:r>
                              <w:rPr>
                                <w:color w:val="010202"/>
                                <w:spacing w:val="40"/>
                                <w:sz w:val="11"/>
                              </w:rPr>
                              <w:t xml:space="preserve"> </w:t>
                            </w:r>
                            <w:r>
                              <w:rPr>
                                <w:color w:val="010202"/>
                                <w:sz w:val="11"/>
                              </w:rPr>
                              <w:t>Temp Alarm Settings</w:t>
                            </w:r>
                            <w:r>
                              <w:rPr>
                                <w:color w:val="010202"/>
                                <w:spacing w:val="40"/>
                                <w:sz w:val="11"/>
                              </w:rPr>
                              <w:t xml:space="preserve"> </w:t>
                            </w:r>
                            <w:r>
                              <w:rPr>
                                <w:color w:val="010202"/>
                                <w:sz w:val="11"/>
                              </w:rPr>
                              <w:t>Totalizer#1</w:t>
                            </w:r>
                            <w:r>
                              <w:rPr>
                                <w:color w:val="010202"/>
                                <w:spacing w:val="-8"/>
                                <w:sz w:val="11"/>
                              </w:rPr>
                              <w:t xml:space="preserve"> </w:t>
                            </w:r>
                            <w:r>
                              <w:rPr>
                                <w:color w:val="010202"/>
                                <w:sz w:val="11"/>
                              </w:rPr>
                              <w:t>Settings</w:t>
                            </w:r>
                            <w:r>
                              <w:rPr>
                                <w:color w:val="010202"/>
                                <w:spacing w:val="40"/>
                                <w:sz w:val="11"/>
                              </w:rPr>
                              <w:t xml:space="preserve"> </w:t>
                            </w:r>
                            <w:r>
                              <w:rPr>
                                <w:color w:val="010202"/>
                                <w:sz w:val="11"/>
                              </w:rPr>
                              <w:t>Totalizer#2</w:t>
                            </w:r>
                            <w:r>
                              <w:rPr>
                                <w:color w:val="010202"/>
                                <w:spacing w:val="-8"/>
                                <w:sz w:val="11"/>
                              </w:rPr>
                              <w:t xml:space="preserve"> </w:t>
                            </w:r>
                            <w:r>
                              <w:rPr>
                                <w:color w:val="010202"/>
                                <w:sz w:val="11"/>
                              </w:rPr>
                              <w:t>Settings</w:t>
                            </w:r>
                            <w:r>
                              <w:rPr>
                                <w:color w:val="010202"/>
                                <w:spacing w:val="40"/>
                                <w:sz w:val="11"/>
                              </w:rPr>
                              <w:t xml:space="preserve"> </w:t>
                            </w:r>
                            <w:r>
                              <w:rPr>
                                <w:color w:val="010202"/>
                                <w:sz w:val="11"/>
                              </w:rPr>
                              <w:t>Pulse</w:t>
                            </w:r>
                            <w:r>
                              <w:rPr>
                                <w:color w:val="010202"/>
                                <w:spacing w:val="-8"/>
                                <w:sz w:val="11"/>
                              </w:rPr>
                              <w:t xml:space="preserve"> </w:t>
                            </w:r>
                            <w:r>
                              <w:rPr>
                                <w:color w:val="010202"/>
                                <w:sz w:val="11"/>
                              </w:rPr>
                              <w:t>Outputs</w:t>
                            </w:r>
                            <w:r>
                              <w:rPr>
                                <w:color w:val="010202"/>
                                <w:spacing w:val="-8"/>
                                <w:sz w:val="11"/>
                              </w:rPr>
                              <w:t xml:space="preserve"> </w:t>
                            </w:r>
                            <w:r>
                              <w:rPr>
                                <w:color w:val="010202"/>
                                <w:sz w:val="11"/>
                              </w:rPr>
                              <w:t>&amp;</w:t>
                            </w:r>
                            <w:r>
                              <w:rPr>
                                <w:color w:val="010202"/>
                                <w:spacing w:val="-7"/>
                                <w:sz w:val="11"/>
                              </w:rPr>
                              <w:t xml:space="preserve"> </w:t>
                            </w:r>
                            <w:r>
                              <w:rPr>
                                <w:color w:val="010202"/>
                                <w:sz w:val="11"/>
                              </w:rPr>
                              <w:t>LEDs</w:t>
                            </w:r>
                            <w:r>
                              <w:rPr>
                                <w:color w:val="010202"/>
                                <w:spacing w:val="40"/>
                                <w:sz w:val="11"/>
                              </w:rPr>
                              <w:t xml:space="preserve"> </w:t>
                            </w:r>
                            <w:r>
                              <w:rPr>
                                <w:color w:val="010202"/>
                                <w:sz w:val="11"/>
                              </w:rPr>
                              <w:t>General</w:t>
                            </w:r>
                            <w:r>
                              <w:rPr>
                                <w:color w:val="010202"/>
                                <w:spacing w:val="-8"/>
                                <w:sz w:val="11"/>
                              </w:rPr>
                              <w:t xml:space="preserve"> </w:t>
                            </w:r>
                            <w:r>
                              <w:rPr>
                                <w:color w:val="010202"/>
                                <w:sz w:val="11"/>
                              </w:rPr>
                              <w:t>Settings</w:t>
                            </w:r>
                          </w:p>
                        </w:txbxContent>
                      </wps:txbx>
                      <wps:bodyPr wrap="square" lIns="0" tIns="0" rIns="0" bIns="0" rtlCol="0">
                        <a:noAutofit/>
                      </wps:bodyPr>
                    </wps:wsp>
                  </a:graphicData>
                </a:graphic>
              </wp:anchor>
            </w:drawing>
          </mc:Choice>
          <mc:Fallback>
            <w:pict>
              <v:shape w14:anchorId="5BB46F3A" id="Textbox 216" o:spid="_x0000_s1229" type="#_x0000_t202" style="position:absolute;left:0;text-align:left;margin-left:224.25pt;margin-top:-34.15pt;width:60.4pt;height:69.55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" fillcolor="#cfe6d0" stroked="f">
                <v:textbox inset="0,0,0,0">
                  <w:txbxContent>
                    <w:p w14:paraId="04119166" w14:textId="77777777" w:rsidR="00627196" w:rsidRDefault="00000000">
                      <w:pPr>
                        <w:spacing w:before="38" w:line="252" w:lineRule="auto"/>
                        <w:ind w:left="61" w:hanging="1"/>
                        <w:rPr>
                          <w:color w:val="000000"/>
                          <w:sz w:val="11"/>
                        </w:rPr>
                      </w:pPr>
                      <w:r>
                        <w:rPr>
                          <w:color w:val="010202"/>
                          <w:sz w:val="11"/>
                        </w:rPr>
                        <w:t>Device ID &amp; FS Flow</w:t>
                      </w:r>
                      <w:r>
                        <w:rPr>
                          <w:color w:val="010202"/>
                          <w:spacing w:val="40"/>
                          <w:sz w:val="11"/>
                        </w:rPr>
                        <w:t xml:space="preserve"> </w:t>
                      </w:r>
                      <w:r>
                        <w:rPr>
                          <w:color w:val="010202"/>
                          <w:sz w:val="11"/>
                        </w:rPr>
                        <w:t>Analog/Com</w:t>
                      </w:r>
                      <w:r>
                        <w:rPr>
                          <w:color w:val="010202"/>
                          <w:spacing w:val="-8"/>
                          <w:sz w:val="11"/>
                        </w:rPr>
                        <w:t xml:space="preserve"> </w:t>
                      </w:r>
                      <w:r>
                        <w:rPr>
                          <w:color w:val="010202"/>
                          <w:sz w:val="11"/>
                        </w:rPr>
                        <w:t>Interface</w:t>
                      </w:r>
                      <w:r>
                        <w:rPr>
                          <w:color w:val="010202"/>
                          <w:spacing w:val="40"/>
                          <w:sz w:val="11"/>
                        </w:rPr>
                        <w:t xml:space="preserve"> </w:t>
                      </w:r>
                      <w:r>
                        <w:rPr>
                          <w:color w:val="010202"/>
                          <w:sz w:val="11"/>
                        </w:rPr>
                        <w:t>Firmware/EE</w:t>
                      </w:r>
                      <w:r>
                        <w:rPr>
                          <w:color w:val="010202"/>
                          <w:spacing w:val="-8"/>
                          <w:sz w:val="11"/>
                        </w:rPr>
                        <w:t xml:space="preserve"> </w:t>
                      </w:r>
                      <w:r>
                        <w:rPr>
                          <w:color w:val="010202"/>
                          <w:sz w:val="11"/>
                        </w:rPr>
                        <w:t>Version</w:t>
                      </w:r>
                      <w:r>
                        <w:rPr>
                          <w:color w:val="010202"/>
                          <w:spacing w:val="40"/>
                          <w:sz w:val="11"/>
                        </w:rPr>
                        <w:t xml:space="preserve"> </w:t>
                      </w:r>
                      <w:r>
                        <w:rPr>
                          <w:color w:val="010202"/>
                          <w:sz w:val="11"/>
                        </w:rPr>
                        <w:t>Flow Alarm Settings</w:t>
                      </w:r>
                      <w:r>
                        <w:rPr>
                          <w:color w:val="010202"/>
                          <w:spacing w:val="40"/>
                          <w:sz w:val="11"/>
                        </w:rPr>
                        <w:t xml:space="preserve"> </w:t>
                      </w:r>
                      <w:r>
                        <w:rPr>
                          <w:color w:val="010202"/>
                          <w:sz w:val="11"/>
                        </w:rPr>
                        <w:t>Pressure Alarm Set.</w:t>
                      </w:r>
                      <w:r>
                        <w:rPr>
                          <w:color w:val="010202"/>
                          <w:spacing w:val="40"/>
                          <w:sz w:val="11"/>
                        </w:rPr>
                        <w:t xml:space="preserve"> </w:t>
                      </w:r>
                      <w:r>
                        <w:rPr>
                          <w:color w:val="010202"/>
                          <w:sz w:val="11"/>
                        </w:rPr>
                        <w:t>Temp Alarm Settings</w:t>
                      </w:r>
                      <w:r>
                        <w:rPr>
                          <w:color w:val="010202"/>
                          <w:spacing w:val="40"/>
                          <w:sz w:val="11"/>
                        </w:rPr>
                        <w:t xml:space="preserve"> </w:t>
                      </w:r>
                      <w:r>
                        <w:rPr>
                          <w:color w:val="010202"/>
                          <w:sz w:val="11"/>
                        </w:rPr>
                        <w:t>Totalizer#1</w:t>
                      </w:r>
                      <w:r>
                        <w:rPr>
                          <w:color w:val="010202"/>
                          <w:spacing w:val="-8"/>
                          <w:sz w:val="11"/>
                        </w:rPr>
                        <w:t xml:space="preserve"> </w:t>
                      </w:r>
                      <w:r>
                        <w:rPr>
                          <w:color w:val="010202"/>
                          <w:sz w:val="11"/>
                        </w:rPr>
                        <w:t>Settings</w:t>
                      </w:r>
                      <w:r>
                        <w:rPr>
                          <w:color w:val="010202"/>
                          <w:spacing w:val="40"/>
                          <w:sz w:val="11"/>
                        </w:rPr>
                        <w:t xml:space="preserve"> </w:t>
                      </w:r>
                      <w:r>
                        <w:rPr>
                          <w:color w:val="010202"/>
                          <w:sz w:val="11"/>
                        </w:rPr>
                        <w:t>Totalizer#2</w:t>
                      </w:r>
                      <w:r>
                        <w:rPr>
                          <w:color w:val="010202"/>
                          <w:spacing w:val="-8"/>
                          <w:sz w:val="11"/>
                        </w:rPr>
                        <w:t xml:space="preserve"> </w:t>
                      </w:r>
                      <w:r>
                        <w:rPr>
                          <w:color w:val="010202"/>
                          <w:sz w:val="11"/>
                        </w:rPr>
                        <w:t>Settings</w:t>
                      </w:r>
                      <w:r>
                        <w:rPr>
                          <w:color w:val="010202"/>
                          <w:spacing w:val="40"/>
                          <w:sz w:val="11"/>
                        </w:rPr>
                        <w:t xml:space="preserve"> </w:t>
                      </w:r>
                      <w:r>
                        <w:rPr>
                          <w:color w:val="010202"/>
                          <w:sz w:val="11"/>
                        </w:rPr>
                        <w:t>Pulse</w:t>
                      </w:r>
                      <w:r>
                        <w:rPr>
                          <w:color w:val="010202"/>
                          <w:spacing w:val="-8"/>
                          <w:sz w:val="11"/>
                        </w:rPr>
                        <w:t xml:space="preserve"> </w:t>
                      </w:r>
                      <w:r>
                        <w:rPr>
                          <w:color w:val="010202"/>
                          <w:sz w:val="11"/>
                        </w:rPr>
                        <w:t>Outputs</w:t>
                      </w:r>
                      <w:r>
                        <w:rPr>
                          <w:color w:val="010202"/>
                          <w:spacing w:val="-8"/>
                          <w:sz w:val="11"/>
                        </w:rPr>
                        <w:t xml:space="preserve"> </w:t>
                      </w:r>
                      <w:r>
                        <w:rPr>
                          <w:color w:val="010202"/>
                          <w:sz w:val="11"/>
                        </w:rPr>
                        <w:t>&amp;</w:t>
                      </w:r>
                      <w:r>
                        <w:rPr>
                          <w:color w:val="010202"/>
                          <w:spacing w:val="-7"/>
                          <w:sz w:val="11"/>
                        </w:rPr>
                        <w:t xml:space="preserve"> </w:t>
                      </w:r>
                      <w:r>
                        <w:rPr>
                          <w:color w:val="010202"/>
                          <w:sz w:val="11"/>
                        </w:rPr>
                        <w:t>LEDs</w:t>
                      </w:r>
                      <w:r>
                        <w:rPr>
                          <w:color w:val="010202"/>
                          <w:spacing w:val="40"/>
                          <w:sz w:val="11"/>
                        </w:rPr>
                        <w:t xml:space="preserve"> </w:t>
                      </w:r>
                      <w:r>
                        <w:rPr>
                          <w:color w:val="010202"/>
                          <w:sz w:val="11"/>
                        </w:rPr>
                        <w:t>General</w:t>
                      </w:r>
                      <w:r>
                        <w:rPr>
                          <w:color w:val="010202"/>
                          <w:spacing w:val="-8"/>
                          <w:sz w:val="11"/>
                        </w:rPr>
                        <w:t xml:space="preserve"> </w:t>
                      </w:r>
                      <w:r>
                        <w:rPr>
                          <w:color w:val="010202"/>
                          <w:sz w:val="11"/>
                        </w:rPr>
                        <w:t>Settings</w:t>
                      </w:r>
                    </w:p>
                  </w:txbxContent>
                </v:textbox>
                <w10:wrap anchorx="page"/>
              </v:shape>
            </w:pict>
          </mc:Fallback>
        </mc:AlternateContent>
      </w:r>
      <w:r>
        <w:rPr>
          <w:color w:val="010202"/>
          <w:spacing w:val="-2"/>
          <w:sz w:val="12"/>
        </w:rPr>
        <w:t>Program</w:t>
      </w:r>
      <w:r>
        <w:rPr>
          <w:color w:val="010202"/>
          <w:spacing w:val="9"/>
          <w:sz w:val="12"/>
        </w:rPr>
        <w:t xml:space="preserve"> </w:t>
      </w:r>
      <w:proofErr w:type="spellStart"/>
      <w:r>
        <w:rPr>
          <w:color w:val="010202"/>
          <w:spacing w:val="-2"/>
          <w:sz w:val="12"/>
        </w:rPr>
        <w:t>Protaction</w:t>
      </w:r>
      <w:proofErr w:type="spellEnd"/>
      <w:r>
        <w:rPr>
          <w:color w:val="010202"/>
          <w:spacing w:val="6"/>
          <w:sz w:val="12"/>
        </w:rPr>
        <w:t xml:space="preserve"> </w:t>
      </w:r>
      <w:r>
        <w:rPr>
          <w:color w:val="010202"/>
          <w:spacing w:val="-4"/>
          <w:position w:val="1"/>
          <w:sz w:val="12"/>
        </w:rPr>
        <w:t>(PP)</w:t>
      </w:r>
    </w:p>
    <w:p w14:paraId="4C1A7BCD" w14:textId="77777777" w:rsidR="00627196" w:rsidRDefault="00627196">
      <w:pPr>
        <w:pStyle w:val="a3"/>
        <w:spacing w:before="96"/>
        <w:rPr>
          <w:sz w:val="12"/>
        </w:rPr>
      </w:pPr>
    </w:p>
    <w:p w14:paraId="2F0C583E" w14:textId="77777777" w:rsidR="00627196" w:rsidRDefault="00000000">
      <w:pPr>
        <w:ind w:left="15" w:right="824"/>
        <w:jc w:val="center"/>
        <w:rPr>
          <w:position w:val="1"/>
          <w:sz w:val="12"/>
        </w:rPr>
      </w:pPr>
      <w:r>
        <w:rPr>
          <w:noProof/>
          <w:position w:val="1"/>
          <w:sz w:val="12"/>
        </w:rPr>
        <mc:AlternateContent>
          <mc:Choice Requires="wps">
            <w:drawing>
              <wp:anchor distT="0" distB="0" distL="0" distR="0" simplePos="0" relativeHeight="479764992" behindDoc="1" locked="0" layoutInCell="1" allowOverlap="1" wp14:anchorId="302AC504" wp14:editId="73D50783">
                <wp:simplePos x="0" y="0"/>
                <wp:positionH relativeFrom="page">
                  <wp:posOffset>2147290</wp:posOffset>
                </wp:positionH>
                <wp:positionV relativeFrom="paragraph">
                  <wp:posOffset>397800</wp:posOffset>
                </wp:positionV>
                <wp:extent cx="1270" cy="4953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9530"/>
                        </a:xfrm>
                        <a:custGeom>
                          <a:avLst/>
                          <a:gdLst/>
                          <a:ahLst/>
                          <a:cxnLst/>
                          <a:rect l="l" t="t" r="r" b="b"/>
                          <a:pathLst>
                            <a:path w="635" h="49530">
                              <a:moveTo>
                                <a:pt x="0" y="0"/>
                              </a:moveTo>
                              <a:lnTo>
                                <a:pt x="126" y="24485"/>
                              </a:lnTo>
                              <a:lnTo>
                                <a:pt x="241" y="48971"/>
                              </a:lnTo>
                            </a:path>
                          </a:pathLst>
                        </a:custGeom>
                        <a:ln w="9245">
                          <a:solidFill>
                            <a:srgbClr val="010202"/>
                          </a:solidFill>
                          <a:prstDash val="solid"/>
                        </a:ln>
                      </wps:spPr>
                      <wps:bodyPr wrap="square" lIns="0" tIns="0" rIns="0" bIns="0" rtlCol="0">
                        <a:prstTxWarp prst="textNoShape">
                          <a:avLst/>
                        </a:prstTxWarp>
                        <a:noAutofit/>
                      </wps:bodyPr>
                    </wps:wsp>
                  </a:graphicData>
                </a:graphic>
              </wp:anchor>
            </w:drawing>
          </mc:Choice>
          <mc:Fallback>
            <w:pict>
              <v:shape w14:anchorId="5FD5FC7D" id="Graphic 217" o:spid="_x0000_s1026" style="position:absolute;margin-left:169.1pt;margin-top:31.3pt;width:.1pt;height:3.9pt;z-index:-23551488;visibility:visible;mso-wrap-style:square;mso-wrap-distance-left:0;mso-wrap-distance-top:0;mso-wrap-distance-right:0;mso-wrap-distance-bottom:0;mso-position-horizontal:absolute;mso-position-horizontal-relative:page;mso-position-vertical:absolute;mso-position-vertical-relative:text;v-text-anchor:top" coordsize="635,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" path="m,l126,24485,241,48971e" filled="f" strokecolor="#010202" strokeweight=".25681mm">
                <v:path arrowok="t"/>
                <w10:wrap anchorx="page"/>
              </v:shape>
            </w:pict>
          </mc:Fallback>
        </mc:AlternateContent>
      </w:r>
      <w:r>
        <w:rPr>
          <w:noProof/>
          <w:position w:val="1"/>
          <w:sz w:val="12"/>
        </w:rPr>
        <mc:AlternateContent>
          <mc:Choice Requires="wps">
            <w:drawing>
              <wp:anchor distT="0" distB="0" distL="0" distR="0" simplePos="0" relativeHeight="479765504" behindDoc="1" locked="0" layoutInCell="1" allowOverlap="1" wp14:anchorId="4E8E1D5B" wp14:editId="3D091422">
                <wp:simplePos x="0" y="0"/>
                <wp:positionH relativeFrom="page">
                  <wp:posOffset>2148496</wp:posOffset>
                </wp:positionH>
                <wp:positionV relativeFrom="paragraph">
                  <wp:posOffset>643863</wp:posOffset>
                </wp:positionV>
                <wp:extent cx="1270" cy="45085"/>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5085"/>
                        </a:xfrm>
                        <a:custGeom>
                          <a:avLst/>
                          <a:gdLst/>
                          <a:ahLst/>
                          <a:cxnLst/>
                          <a:rect l="l" t="t" r="r" b="b"/>
                          <a:pathLst>
                            <a:path w="635" h="45085">
                              <a:moveTo>
                                <a:pt x="0" y="0"/>
                              </a:moveTo>
                              <a:lnTo>
                                <a:pt x="114" y="22402"/>
                              </a:lnTo>
                              <a:lnTo>
                                <a:pt x="203" y="44792"/>
                              </a:lnTo>
                            </a:path>
                          </a:pathLst>
                        </a:custGeom>
                        <a:ln w="9245">
                          <a:solidFill>
                            <a:srgbClr val="010202"/>
                          </a:solidFill>
                          <a:prstDash val="solid"/>
                        </a:ln>
                      </wps:spPr>
                      <wps:bodyPr wrap="square" lIns="0" tIns="0" rIns="0" bIns="0" rtlCol="0">
                        <a:prstTxWarp prst="textNoShape">
                          <a:avLst/>
                        </a:prstTxWarp>
                        <a:noAutofit/>
                      </wps:bodyPr>
                    </wps:wsp>
                  </a:graphicData>
                </a:graphic>
              </wp:anchor>
            </w:drawing>
          </mc:Choice>
          <mc:Fallback>
            <w:pict>
              <v:shape w14:anchorId="233B48B5" id="Graphic 218" o:spid="_x0000_s1026" style="position:absolute;margin-left:169.15pt;margin-top:50.7pt;width:.1pt;height:3.55pt;z-index:-23550976;visibility:visible;mso-wrap-style:square;mso-wrap-distance-left:0;mso-wrap-distance-top:0;mso-wrap-distance-right:0;mso-wrap-distance-bottom:0;mso-position-horizontal:absolute;mso-position-horizontal-relative:page;mso-position-vertical:absolute;mso-position-vertical-relative:text;v-text-anchor:top" coordsize="63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" path="m,l114,22402r89,22390e" filled="f" strokecolor="#010202" strokeweight=".25681mm">
                <v:path arrowok="t"/>
                <w10:wrap anchorx="page"/>
              </v:shape>
            </w:pict>
          </mc:Fallback>
        </mc:AlternateContent>
      </w:r>
      <w:r>
        <w:rPr>
          <w:noProof/>
          <w:position w:val="1"/>
          <w:sz w:val="12"/>
        </w:rPr>
        <mc:AlternateContent>
          <mc:Choice Requires="wps">
            <w:drawing>
              <wp:anchor distT="0" distB="0" distL="0" distR="0" simplePos="0" relativeHeight="15763456" behindDoc="0" locked="0" layoutInCell="1" allowOverlap="1" wp14:anchorId="205641A8" wp14:editId="282193B0">
                <wp:simplePos x="0" y="0"/>
                <wp:positionH relativeFrom="page">
                  <wp:posOffset>2852038</wp:posOffset>
                </wp:positionH>
                <wp:positionV relativeFrom="paragraph">
                  <wp:posOffset>252741</wp:posOffset>
                </wp:positionV>
                <wp:extent cx="763270" cy="45720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457200"/>
                        </a:xfrm>
                        <a:prstGeom prst="rect">
                          <a:avLst/>
                        </a:prstGeom>
                        <a:solidFill>
                          <a:srgbClr val="CFE6D0"/>
                        </a:solidFill>
                      </wps:spPr>
                      <wps:txbx>
                        <w:txbxContent>
                          <w:p w14:paraId="746639C2" w14:textId="77777777" w:rsidR="00627196" w:rsidRDefault="00000000">
                            <w:pPr>
                              <w:spacing w:before="35" w:line="252" w:lineRule="auto"/>
                              <w:ind w:left="82" w:right="249" w:hanging="1"/>
                              <w:rPr>
                                <w:color w:val="000000"/>
                                <w:sz w:val="11"/>
                              </w:rPr>
                            </w:pPr>
                            <w:r>
                              <w:rPr>
                                <w:color w:val="010202"/>
                                <w:sz w:val="11"/>
                              </w:rPr>
                              <w:t>Mass</w:t>
                            </w:r>
                            <w:r>
                              <w:rPr>
                                <w:color w:val="010202"/>
                                <w:spacing w:val="-8"/>
                                <w:sz w:val="11"/>
                              </w:rPr>
                              <w:t xml:space="preserve"> </w:t>
                            </w:r>
                            <w:r>
                              <w:rPr>
                                <w:color w:val="010202"/>
                                <w:sz w:val="11"/>
                              </w:rPr>
                              <w:t>Flow</w:t>
                            </w:r>
                            <w:r>
                              <w:rPr>
                                <w:color w:val="010202"/>
                                <w:spacing w:val="40"/>
                                <w:sz w:val="11"/>
                              </w:rPr>
                              <w:t xml:space="preserve"> </w:t>
                            </w:r>
                            <w:r>
                              <w:rPr>
                                <w:color w:val="010202"/>
                                <w:sz w:val="11"/>
                              </w:rPr>
                              <w:t>Volumetric</w:t>
                            </w:r>
                            <w:r>
                              <w:rPr>
                                <w:color w:val="010202"/>
                                <w:spacing w:val="-8"/>
                                <w:sz w:val="11"/>
                              </w:rPr>
                              <w:t xml:space="preserve"> </w:t>
                            </w:r>
                            <w:r>
                              <w:rPr>
                                <w:color w:val="010202"/>
                                <w:sz w:val="11"/>
                              </w:rPr>
                              <w:t>Flow</w:t>
                            </w:r>
                            <w:r>
                              <w:rPr>
                                <w:color w:val="010202"/>
                                <w:spacing w:val="40"/>
                                <w:sz w:val="11"/>
                              </w:rPr>
                              <w:t xml:space="preserve"> </w:t>
                            </w:r>
                            <w:r>
                              <w:rPr>
                                <w:color w:val="010202"/>
                                <w:spacing w:val="-2"/>
                                <w:sz w:val="11"/>
                              </w:rPr>
                              <w:t>Pressure</w:t>
                            </w:r>
                            <w:r>
                              <w:rPr>
                                <w:color w:val="010202"/>
                                <w:spacing w:val="40"/>
                                <w:sz w:val="11"/>
                              </w:rPr>
                              <w:t xml:space="preserve"> </w:t>
                            </w:r>
                            <w:r>
                              <w:rPr>
                                <w:color w:val="010202"/>
                                <w:spacing w:val="-2"/>
                                <w:sz w:val="11"/>
                              </w:rPr>
                              <w:t>Temperature</w:t>
                            </w:r>
                            <w:r>
                              <w:rPr>
                                <w:color w:val="010202"/>
                                <w:spacing w:val="80"/>
                                <w:sz w:val="11"/>
                              </w:rPr>
                              <w:t xml:space="preserve"> </w:t>
                            </w:r>
                            <w:r>
                              <w:rPr>
                                <w:color w:val="010202"/>
                                <w:sz w:val="11"/>
                              </w:rPr>
                              <w:t>User</w:t>
                            </w:r>
                            <w:r>
                              <w:rPr>
                                <w:color w:val="010202"/>
                                <w:spacing w:val="-8"/>
                                <w:sz w:val="11"/>
                              </w:rPr>
                              <w:t xml:space="preserve"> </w:t>
                            </w:r>
                            <w:r>
                              <w:rPr>
                                <w:color w:val="010202"/>
                                <w:sz w:val="11"/>
                              </w:rPr>
                              <w:t>Defined</w:t>
                            </w:r>
                            <w:r>
                              <w:rPr>
                                <w:color w:val="010202"/>
                                <w:spacing w:val="-8"/>
                                <w:sz w:val="11"/>
                              </w:rPr>
                              <w:t xml:space="preserve"> </w:t>
                            </w:r>
                            <w:r>
                              <w:rPr>
                                <w:color w:val="010202"/>
                                <w:sz w:val="11"/>
                              </w:rPr>
                              <w:t>Unit</w:t>
                            </w:r>
                          </w:p>
                        </w:txbxContent>
                      </wps:txbx>
                      <wps:bodyPr wrap="square" lIns="0" tIns="0" rIns="0" bIns="0" rtlCol="0">
                        <a:noAutofit/>
                      </wps:bodyPr>
                    </wps:wsp>
                  </a:graphicData>
                </a:graphic>
              </wp:anchor>
            </w:drawing>
          </mc:Choice>
          <mc:Fallback>
            <w:pict>
              <v:shape w14:anchorId="205641A8" id="Textbox 219" o:spid="_x0000_s1230" type="#_x0000_t202" style="position:absolute;left:0;text-align:left;margin-left:224.55pt;margin-top:19.9pt;width:60.1pt;height:36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" fillcolor="#cfe6d0" stroked="f">
                <v:textbox inset="0,0,0,0">
                  <w:txbxContent>
                    <w:p w14:paraId="746639C2" w14:textId="77777777" w:rsidR="00627196" w:rsidRDefault="00000000">
                      <w:pPr>
                        <w:spacing w:before="35" w:line="252" w:lineRule="auto"/>
                        <w:ind w:left="82" w:right="249" w:hanging="1"/>
                        <w:rPr>
                          <w:color w:val="000000"/>
                          <w:sz w:val="11"/>
                        </w:rPr>
                      </w:pPr>
                      <w:r>
                        <w:rPr>
                          <w:color w:val="010202"/>
                          <w:sz w:val="11"/>
                        </w:rPr>
                        <w:t>Mass</w:t>
                      </w:r>
                      <w:r>
                        <w:rPr>
                          <w:color w:val="010202"/>
                          <w:spacing w:val="-8"/>
                          <w:sz w:val="11"/>
                        </w:rPr>
                        <w:t xml:space="preserve"> </w:t>
                      </w:r>
                      <w:r>
                        <w:rPr>
                          <w:color w:val="010202"/>
                          <w:sz w:val="11"/>
                        </w:rPr>
                        <w:t>Flow</w:t>
                      </w:r>
                      <w:r>
                        <w:rPr>
                          <w:color w:val="010202"/>
                          <w:spacing w:val="40"/>
                          <w:sz w:val="11"/>
                        </w:rPr>
                        <w:t xml:space="preserve"> </w:t>
                      </w:r>
                      <w:r>
                        <w:rPr>
                          <w:color w:val="010202"/>
                          <w:sz w:val="11"/>
                        </w:rPr>
                        <w:t>Volumetric</w:t>
                      </w:r>
                      <w:r>
                        <w:rPr>
                          <w:color w:val="010202"/>
                          <w:spacing w:val="-8"/>
                          <w:sz w:val="11"/>
                        </w:rPr>
                        <w:t xml:space="preserve"> </w:t>
                      </w:r>
                      <w:r>
                        <w:rPr>
                          <w:color w:val="010202"/>
                          <w:sz w:val="11"/>
                        </w:rPr>
                        <w:t>Flow</w:t>
                      </w:r>
                      <w:r>
                        <w:rPr>
                          <w:color w:val="010202"/>
                          <w:spacing w:val="40"/>
                          <w:sz w:val="11"/>
                        </w:rPr>
                        <w:t xml:space="preserve"> </w:t>
                      </w:r>
                      <w:r>
                        <w:rPr>
                          <w:color w:val="010202"/>
                          <w:spacing w:val="-2"/>
                          <w:sz w:val="11"/>
                        </w:rPr>
                        <w:t>Pressure</w:t>
                      </w:r>
                      <w:r>
                        <w:rPr>
                          <w:color w:val="010202"/>
                          <w:spacing w:val="40"/>
                          <w:sz w:val="11"/>
                        </w:rPr>
                        <w:t xml:space="preserve"> </w:t>
                      </w:r>
                      <w:r>
                        <w:rPr>
                          <w:color w:val="010202"/>
                          <w:spacing w:val="-2"/>
                          <w:sz w:val="11"/>
                        </w:rPr>
                        <w:t>Temperature</w:t>
                      </w:r>
                      <w:r>
                        <w:rPr>
                          <w:color w:val="010202"/>
                          <w:spacing w:val="80"/>
                          <w:sz w:val="11"/>
                        </w:rPr>
                        <w:t xml:space="preserve"> </w:t>
                      </w:r>
                      <w:r>
                        <w:rPr>
                          <w:color w:val="010202"/>
                          <w:sz w:val="11"/>
                        </w:rPr>
                        <w:t>User</w:t>
                      </w:r>
                      <w:r>
                        <w:rPr>
                          <w:color w:val="010202"/>
                          <w:spacing w:val="-8"/>
                          <w:sz w:val="11"/>
                        </w:rPr>
                        <w:t xml:space="preserve"> </w:t>
                      </w:r>
                      <w:r>
                        <w:rPr>
                          <w:color w:val="010202"/>
                          <w:sz w:val="11"/>
                        </w:rPr>
                        <w:t>Defined</w:t>
                      </w:r>
                      <w:r>
                        <w:rPr>
                          <w:color w:val="010202"/>
                          <w:spacing w:val="-8"/>
                          <w:sz w:val="11"/>
                        </w:rPr>
                        <w:t xml:space="preserve"> </w:t>
                      </w:r>
                      <w:r>
                        <w:rPr>
                          <w:color w:val="010202"/>
                          <w:sz w:val="11"/>
                        </w:rPr>
                        <w:t>Unit</w:t>
                      </w:r>
                    </w:p>
                  </w:txbxContent>
                </v:textbox>
                <w10:wrap anchorx="page"/>
              </v:shape>
            </w:pict>
          </mc:Fallback>
        </mc:AlternateContent>
      </w:r>
      <w:r>
        <w:rPr>
          <w:color w:val="010202"/>
          <w:w w:val="105"/>
          <w:sz w:val="12"/>
        </w:rPr>
        <w:t>Change</w:t>
      </w:r>
      <w:r>
        <w:rPr>
          <w:color w:val="010202"/>
          <w:spacing w:val="-8"/>
          <w:w w:val="105"/>
          <w:sz w:val="12"/>
        </w:rPr>
        <w:t xml:space="preserve"> </w:t>
      </w:r>
      <w:r>
        <w:rPr>
          <w:color w:val="010202"/>
          <w:w w:val="105"/>
          <w:sz w:val="12"/>
        </w:rPr>
        <w:t>PP</w:t>
      </w:r>
      <w:r>
        <w:rPr>
          <w:color w:val="010202"/>
          <w:spacing w:val="-8"/>
          <w:w w:val="105"/>
          <w:sz w:val="12"/>
        </w:rPr>
        <w:t xml:space="preserve"> </w:t>
      </w:r>
      <w:proofErr w:type="spellStart"/>
      <w:r>
        <w:rPr>
          <w:color w:val="010202"/>
          <w:spacing w:val="-2"/>
          <w:w w:val="105"/>
          <w:sz w:val="12"/>
        </w:rPr>
        <w:t>Passw</w:t>
      </w:r>
      <w:r>
        <w:rPr>
          <w:color w:val="010202"/>
          <w:spacing w:val="-2"/>
          <w:w w:val="105"/>
          <w:position w:val="1"/>
          <w:sz w:val="12"/>
        </w:rPr>
        <w:t>ord</w:t>
      </w:r>
      <w:proofErr w:type="spellEnd"/>
    </w:p>
    <w:p w14:paraId="07A2042A" w14:textId="77777777" w:rsidR="00627196" w:rsidRDefault="00000000">
      <w:pPr>
        <w:pStyle w:val="a3"/>
        <w:spacing w:before="1"/>
        <w:rPr>
          <w:sz w:val="15"/>
        </w:rPr>
      </w:pPr>
      <w:r>
        <w:rPr>
          <w:noProof/>
          <w:sz w:val="15"/>
        </w:rPr>
        <mc:AlternateContent>
          <mc:Choice Requires="wps">
            <w:drawing>
              <wp:anchor distT="0" distB="0" distL="0" distR="0" simplePos="0" relativeHeight="487609344" behindDoc="1" locked="0" layoutInCell="1" allowOverlap="1" wp14:anchorId="2B2B8F9F" wp14:editId="41318195">
                <wp:simplePos x="0" y="0"/>
                <wp:positionH relativeFrom="page">
                  <wp:posOffset>1704892</wp:posOffset>
                </wp:positionH>
                <wp:positionV relativeFrom="paragraph">
                  <wp:posOffset>125917</wp:posOffset>
                </wp:positionV>
                <wp:extent cx="883285" cy="141605"/>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285" cy="141605"/>
                        </a:xfrm>
                        <a:prstGeom prst="rect">
                          <a:avLst/>
                        </a:prstGeom>
                      </wps:spPr>
                      <wps:txbx>
                        <w:txbxContent>
                          <w:p w14:paraId="17E9B8A0" w14:textId="77777777" w:rsidR="00627196" w:rsidRDefault="00000000">
                            <w:pPr>
                              <w:spacing w:before="51"/>
                              <w:ind w:left="165"/>
                              <w:rPr>
                                <w:sz w:val="12"/>
                              </w:rPr>
                            </w:pPr>
                            <w:r>
                              <w:rPr>
                                <w:color w:val="010202"/>
                                <w:spacing w:val="-2"/>
                                <w:w w:val="105"/>
                                <w:sz w:val="12"/>
                              </w:rPr>
                              <w:t>Device</w:t>
                            </w:r>
                            <w:r>
                              <w:rPr>
                                <w:color w:val="010202"/>
                                <w:w w:val="105"/>
                                <w:sz w:val="12"/>
                              </w:rPr>
                              <w:t xml:space="preserve"> </w:t>
                            </w:r>
                            <w:r>
                              <w:rPr>
                                <w:color w:val="010202"/>
                                <w:spacing w:val="-2"/>
                                <w:w w:val="105"/>
                                <w:sz w:val="12"/>
                              </w:rPr>
                              <w:t>Information</w:t>
                            </w:r>
                          </w:p>
                        </w:txbxContent>
                      </wps:txbx>
                      <wps:bodyPr wrap="square" lIns="0" tIns="0" rIns="0" bIns="0" rtlCol="0">
                        <a:noAutofit/>
                      </wps:bodyPr>
                    </wps:wsp>
                  </a:graphicData>
                </a:graphic>
              </wp:anchor>
            </w:drawing>
          </mc:Choice>
          <mc:Fallback>
            <w:pict>
              <v:shape w14:anchorId="2B2B8F9F" id="Textbox 220" o:spid="_x0000_s1231" type="#_x0000_t202" style="position:absolute;margin-left:134.25pt;margin-top:9.9pt;width:69.55pt;height:11.1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" filled="f" stroked="f">
                <v:textbox inset="0,0,0,0">
                  <w:txbxContent>
                    <w:p w14:paraId="17E9B8A0" w14:textId="77777777" w:rsidR="00627196" w:rsidRDefault="00000000">
                      <w:pPr>
                        <w:spacing w:before="51"/>
                        <w:ind w:left="165"/>
                        <w:rPr>
                          <w:sz w:val="12"/>
                        </w:rPr>
                      </w:pPr>
                      <w:r>
                        <w:rPr>
                          <w:color w:val="010202"/>
                          <w:spacing w:val="-2"/>
                          <w:w w:val="105"/>
                          <w:sz w:val="12"/>
                        </w:rPr>
                        <w:t>Device</w:t>
                      </w:r>
                      <w:r>
                        <w:rPr>
                          <w:color w:val="010202"/>
                          <w:w w:val="105"/>
                          <w:sz w:val="12"/>
                        </w:rPr>
                        <w:t xml:space="preserve"> </w:t>
                      </w:r>
                      <w:r>
                        <w:rPr>
                          <w:color w:val="010202"/>
                          <w:spacing w:val="-2"/>
                          <w:w w:val="105"/>
                          <w:sz w:val="12"/>
                        </w:rPr>
                        <w:t>Information</w:t>
                      </w:r>
                    </w:p>
                  </w:txbxContent>
                </v:textbox>
                <w10:wrap type="topAndBottom" anchorx="page"/>
              </v:shape>
            </w:pict>
          </mc:Fallback>
        </mc:AlternateContent>
      </w:r>
      <w:r>
        <w:rPr>
          <w:noProof/>
          <w:sz w:val="15"/>
        </w:rPr>
        <mc:AlternateContent>
          <mc:Choice Requires="wps">
            <w:drawing>
              <wp:anchor distT="0" distB="0" distL="0" distR="0" simplePos="0" relativeHeight="487609856" behindDoc="1" locked="0" layoutInCell="1" allowOverlap="1" wp14:anchorId="2344FB29" wp14:editId="2864190E">
                <wp:simplePos x="0" y="0"/>
                <wp:positionH relativeFrom="page">
                  <wp:posOffset>1706073</wp:posOffset>
                </wp:positionH>
                <wp:positionV relativeFrom="paragraph">
                  <wp:posOffset>382949</wp:posOffset>
                </wp:positionV>
                <wp:extent cx="883285" cy="127635"/>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285" cy="127635"/>
                        </a:xfrm>
                        <a:prstGeom prst="rect">
                          <a:avLst/>
                        </a:prstGeom>
                      </wps:spPr>
                      <wps:txbx>
                        <w:txbxContent>
                          <w:p w14:paraId="037E6222" w14:textId="77777777" w:rsidR="00627196" w:rsidRDefault="00000000">
                            <w:pPr>
                              <w:spacing w:before="27"/>
                              <w:ind w:left="218"/>
                              <w:rPr>
                                <w:sz w:val="12"/>
                              </w:rPr>
                            </w:pPr>
                            <w:r>
                              <w:rPr>
                                <w:color w:val="010202"/>
                                <w:w w:val="105"/>
                                <w:sz w:val="12"/>
                              </w:rPr>
                              <w:t>Units</w:t>
                            </w:r>
                            <w:r>
                              <w:rPr>
                                <w:color w:val="010202"/>
                                <w:spacing w:val="-4"/>
                                <w:w w:val="105"/>
                                <w:sz w:val="12"/>
                              </w:rPr>
                              <w:t xml:space="preserve"> </w:t>
                            </w:r>
                            <w:r>
                              <w:rPr>
                                <w:color w:val="010202"/>
                                <w:w w:val="105"/>
                                <w:sz w:val="12"/>
                              </w:rPr>
                              <w:t>of</w:t>
                            </w:r>
                            <w:r>
                              <w:rPr>
                                <w:color w:val="010202"/>
                                <w:spacing w:val="-4"/>
                                <w:w w:val="105"/>
                                <w:sz w:val="12"/>
                              </w:rPr>
                              <w:t xml:space="preserve"> </w:t>
                            </w:r>
                            <w:r>
                              <w:rPr>
                                <w:color w:val="010202"/>
                                <w:spacing w:val="-2"/>
                                <w:w w:val="105"/>
                                <w:sz w:val="12"/>
                              </w:rPr>
                              <w:t>Measure</w:t>
                            </w:r>
                          </w:p>
                        </w:txbxContent>
                      </wps:txbx>
                      <wps:bodyPr wrap="square" lIns="0" tIns="0" rIns="0" bIns="0" rtlCol="0">
                        <a:noAutofit/>
                      </wps:bodyPr>
                    </wps:wsp>
                  </a:graphicData>
                </a:graphic>
              </wp:anchor>
            </w:drawing>
          </mc:Choice>
          <mc:Fallback>
            <w:pict>
              <v:shape w14:anchorId="2344FB29" id="Textbox 221" o:spid="_x0000_s1232" type="#_x0000_t202" style="position:absolute;margin-left:134.35pt;margin-top:30.15pt;width:69.55pt;height:10.0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" filled="f" stroked="f">
                <v:textbox inset="0,0,0,0">
                  <w:txbxContent>
                    <w:p w14:paraId="037E6222" w14:textId="77777777" w:rsidR="00627196" w:rsidRDefault="00000000">
                      <w:pPr>
                        <w:spacing w:before="27"/>
                        <w:ind w:left="218"/>
                        <w:rPr>
                          <w:sz w:val="12"/>
                        </w:rPr>
                      </w:pPr>
                      <w:r>
                        <w:rPr>
                          <w:color w:val="010202"/>
                          <w:w w:val="105"/>
                          <w:sz w:val="12"/>
                        </w:rPr>
                        <w:t>Units</w:t>
                      </w:r>
                      <w:r>
                        <w:rPr>
                          <w:color w:val="010202"/>
                          <w:spacing w:val="-4"/>
                          <w:w w:val="105"/>
                          <w:sz w:val="12"/>
                        </w:rPr>
                        <w:t xml:space="preserve"> </w:t>
                      </w:r>
                      <w:r>
                        <w:rPr>
                          <w:color w:val="010202"/>
                          <w:w w:val="105"/>
                          <w:sz w:val="12"/>
                        </w:rPr>
                        <w:t>of</w:t>
                      </w:r>
                      <w:r>
                        <w:rPr>
                          <w:color w:val="010202"/>
                          <w:spacing w:val="-4"/>
                          <w:w w:val="105"/>
                          <w:sz w:val="12"/>
                        </w:rPr>
                        <w:t xml:space="preserve"> </w:t>
                      </w:r>
                      <w:r>
                        <w:rPr>
                          <w:color w:val="010202"/>
                          <w:spacing w:val="-2"/>
                          <w:w w:val="105"/>
                          <w:sz w:val="12"/>
                        </w:rPr>
                        <w:t>Measure</w:t>
                      </w:r>
                    </w:p>
                  </w:txbxContent>
                </v:textbox>
                <w10:wrap type="topAndBottom" anchorx="page"/>
              </v:shape>
            </w:pict>
          </mc:Fallback>
        </mc:AlternateContent>
      </w:r>
      <w:r>
        <w:rPr>
          <w:noProof/>
          <w:sz w:val="15"/>
        </w:rPr>
        <mc:AlternateContent>
          <mc:Choice Requires="wps">
            <w:drawing>
              <wp:anchor distT="0" distB="0" distL="0" distR="0" simplePos="0" relativeHeight="487610368" behindDoc="1" locked="0" layoutInCell="1" allowOverlap="1" wp14:anchorId="2321FAAA" wp14:editId="699A17A8">
                <wp:simplePos x="0" y="0"/>
                <wp:positionH relativeFrom="page">
                  <wp:posOffset>1707216</wp:posOffset>
                </wp:positionH>
                <wp:positionV relativeFrom="paragraph">
                  <wp:posOffset>624808</wp:posOffset>
                </wp:positionV>
                <wp:extent cx="883285" cy="128270"/>
                <wp:effectExtent l="0" t="0" r="0" b="0"/>
                <wp:wrapTopAndBottom/>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285" cy="128270"/>
                        </a:xfrm>
                        <a:prstGeom prst="rect">
                          <a:avLst/>
                        </a:prstGeom>
                      </wps:spPr>
                      <wps:txbx>
                        <w:txbxContent>
                          <w:p w14:paraId="3CC5256F" w14:textId="77777777" w:rsidR="00627196" w:rsidRDefault="00000000">
                            <w:pPr>
                              <w:spacing w:before="27"/>
                              <w:ind w:left="406"/>
                              <w:rPr>
                                <w:sz w:val="12"/>
                              </w:rPr>
                            </w:pPr>
                            <w:r>
                              <w:rPr>
                                <w:color w:val="010202"/>
                                <w:w w:val="105"/>
                                <w:sz w:val="12"/>
                              </w:rPr>
                              <w:t>Select</w:t>
                            </w:r>
                            <w:r>
                              <w:rPr>
                                <w:color w:val="010202"/>
                                <w:spacing w:val="-7"/>
                                <w:w w:val="105"/>
                                <w:sz w:val="12"/>
                              </w:rPr>
                              <w:t xml:space="preserve"> </w:t>
                            </w:r>
                            <w:r>
                              <w:rPr>
                                <w:color w:val="010202"/>
                                <w:spacing w:val="-5"/>
                                <w:w w:val="105"/>
                                <w:sz w:val="12"/>
                              </w:rPr>
                              <w:t>Gas</w:t>
                            </w:r>
                          </w:p>
                        </w:txbxContent>
                      </wps:txbx>
                      <wps:bodyPr wrap="square" lIns="0" tIns="0" rIns="0" bIns="0" rtlCol="0">
                        <a:noAutofit/>
                      </wps:bodyPr>
                    </wps:wsp>
                  </a:graphicData>
                </a:graphic>
              </wp:anchor>
            </w:drawing>
          </mc:Choice>
          <mc:Fallback>
            <w:pict>
              <v:shape w14:anchorId="2321FAAA" id="Textbox 222" o:spid="_x0000_s1233" type="#_x0000_t202" style="position:absolute;margin-left:134.45pt;margin-top:49.2pt;width:69.55pt;height:10.1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" filled="f" stroked="f">
                <v:textbox inset="0,0,0,0">
                  <w:txbxContent>
                    <w:p w14:paraId="3CC5256F" w14:textId="77777777" w:rsidR="00627196" w:rsidRDefault="00000000">
                      <w:pPr>
                        <w:spacing w:before="27"/>
                        <w:ind w:left="406"/>
                        <w:rPr>
                          <w:sz w:val="12"/>
                        </w:rPr>
                      </w:pPr>
                      <w:r>
                        <w:rPr>
                          <w:color w:val="010202"/>
                          <w:w w:val="105"/>
                          <w:sz w:val="12"/>
                        </w:rPr>
                        <w:t>Select</w:t>
                      </w:r>
                      <w:r>
                        <w:rPr>
                          <w:color w:val="010202"/>
                          <w:spacing w:val="-7"/>
                          <w:w w:val="105"/>
                          <w:sz w:val="12"/>
                        </w:rPr>
                        <w:t xml:space="preserve"> </w:t>
                      </w:r>
                      <w:r>
                        <w:rPr>
                          <w:color w:val="010202"/>
                          <w:spacing w:val="-5"/>
                          <w:w w:val="105"/>
                          <w:sz w:val="12"/>
                        </w:rPr>
                        <w:t>Gas</w:t>
                      </w:r>
                    </w:p>
                  </w:txbxContent>
                </v:textbox>
                <w10:wrap type="topAndBottom" anchorx="page"/>
              </v:shape>
            </w:pict>
          </mc:Fallback>
        </mc:AlternateContent>
      </w:r>
      <w:r>
        <w:rPr>
          <w:noProof/>
          <w:sz w:val="15"/>
        </w:rPr>
        <mc:AlternateContent>
          <mc:Choice Requires="wps">
            <w:drawing>
              <wp:anchor distT="0" distB="0" distL="0" distR="0" simplePos="0" relativeHeight="487610880" behindDoc="1" locked="0" layoutInCell="1" allowOverlap="1" wp14:anchorId="578A884F" wp14:editId="789C1756">
                <wp:simplePos x="0" y="0"/>
                <wp:positionH relativeFrom="page">
                  <wp:posOffset>1708346</wp:posOffset>
                </wp:positionH>
                <wp:positionV relativeFrom="paragraph">
                  <wp:posOffset>859402</wp:posOffset>
                </wp:positionV>
                <wp:extent cx="883285" cy="127635"/>
                <wp:effectExtent l="0" t="0" r="0" b="0"/>
                <wp:wrapTopAndBottom/>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285" cy="127635"/>
                        </a:xfrm>
                        <a:prstGeom prst="rect">
                          <a:avLst/>
                        </a:prstGeom>
                      </wps:spPr>
                      <wps:txbx>
                        <w:txbxContent>
                          <w:p w14:paraId="318BCA1B" w14:textId="77777777" w:rsidR="00627196" w:rsidRDefault="00000000">
                            <w:pPr>
                              <w:spacing w:before="27"/>
                              <w:ind w:left="300"/>
                              <w:rPr>
                                <w:sz w:val="12"/>
                              </w:rPr>
                            </w:pPr>
                            <w:r>
                              <w:rPr>
                                <w:color w:val="010202"/>
                                <w:w w:val="105"/>
                                <w:sz w:val="12"/>
                              </w:rPr>
                              <w:t>Alarm</w:t>
                            </w:r>
                            <w:r>
                              <w:rPr>
                                <w:color w:val="010202"/>
                                <w:spacing w:val="-5"/>
                                <w:w w:val="105"/>
                                <w:sz w:val="12"/>
                              </w:rPr>
                              <w:t xml:space="preserve"> </w:t>
                            </w:r>
                            <w:r>
                              <w:rPr>
                                <w:color w:val="010202"/>
                                <w:spacing w:val="-2"/>
                                <w:w w:val="105"/>
                                <w:sz w:val="12"/>
                              </w:rPr>
                              <w:t>Settings</w:t>
                            </w:r>
                          </w:p>
                        </w:txbxContent>
                      </wps:txbx>
                      <wps:bodyPr wrap="square" lIns="0" tIns="0" rIns="0" bIns="0" rtlCol="0">
                        <a:noAutofit/>
                      </wps:bodyPr>
                    </wps:wsp>
                  </a:graphicData>
                </a:graphic>
              </wp:anchor>
            </w:drawing>
          </mc:Choice>
          <mc:Fallback>
            <w:pict>
              <v:shape w14:anchorId="578A884F" id="Textbox 223" o:spid="_x0000_s1234" type="#_x0000_t202" style="position:absolute;margin-left:134.5pt;margin-top:67.65pt;width:69.55pt;height:10.0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" filled="f" stroked="f">
                <v:textbox inset="0,0,0,0">
                  <w:txbxContent>
                    <w:p w14:paraId="318BCA1B" w14:textId="77777777" w:rsidR="00627196" w:rsidRDefault="00000000">
                      <w:pPr>
                        <w:spacing w:before="27"/>
                        <w:ind w:left="300"/>
                        <w:rPr>
                          <w:sz w:val="12"/>
                        </w:rPr>
                      </w:pPr>
                      <w:r>
                        <w:rPr>
                          <w:color w:val="010202"/>
                          <w:w w:val="105"/>
                          <w:sz w:val="12"/>
                        </w:rPr>
                        <w:t>Alarm</w:t>
                      </w:r>
                      <w:r>
                        <w:rPr>
                          <w:color w:val="010202"/>
                          <w:spacing w:val="-5"/>
                          <w:w w:val="105"/>
                          <w:sz w:val="12"/>
                        </w:rPr>
                        <w:t xml:space="preserve"> </w:t>
                      </w:r>
                      <w:r>
                        <w:rPr>
                          <w:color w:val="010202"/>
                          <w:spacing w:val="-2"/>
                          <w:w w:val="105"/>
                          <w:sz w:val="12"/>
                        </w:rPr>
                        <w:t>Settings</w:t>
                      </w:r>
                    </w:p>
                  </w:txbxContent>
                </v:textbox>
                <w10:wrap type="topAndBottom" anchorx="page"/>
              </v:shape>
            </w:pict>
          </mc:Fallback>
        </mc:AlternateContent>
      </w:r>
    </w:p>
    <w:p w14:paraId="6D86773A" w14:textId="77777777" w:rsidR="00627196" w:rsidRDefault="00627196">
      <w:pPr>
        <w:pStyle w:val="a3"/>
        <w:spacing w:before="8"/>
        <w:rPr>
          <w:sz w:val="13"/>
        </w:rPr>
      </w:pPr>
    </w:p>
    <w:p w14:paraId="5A98E035" w14:textId="77777777" w:rsidR="00627196" w:rsidRDefault="00627196">
      <w:pPr>
        <w:pStyle w:val="a3"/>
        <w:spacing w:before="7"/>
        <w:rPr>
          <w:sz w:val="13"/>
        </w:rPr>
      </w:pPr>
    </w:p>
    <w:p w14:paraId="35DE4013" w14:textId="77777777" w:rsidR="00627196" w:rsidRDefault="00627196">
      <w:pPr>
        <w:pStyle w:val="a3"/>
        <w:spacing w:before="5"/>
        <w:rPr>
          <w:sz w:val="12"/>
        </w:rPr>
      </w:pPr>
    </w:p>
    <w:p w14:paraId="2A4CE52E" w14:textId="77777777" w:rsidR="00627196" w:rsidRDefault="00627196">
      <w:pPr>
        <w:pStyle w:val="a3"/>
        <w:spacing w:before="65"/>
        <w:rPr>
          <w:sz w:val="12"/>
        </w:rPr>
      </w:pPr>
    </w:p>
    <w:p w14:paraId="6300EC1A" w14:textId="77777777" w:rsidR="00627196" w:rsidRDefault="00000000">
      <w:pPr>
        <w:ind w:right="851"/>
        <w:jc w:val="center"/>
        <w:rPr>
          <w:sz w:val="12"/>
        </w:rPr>
      </w:pPr>
      <w:r>
        <w:rPr>
          <w:noProof/>
          <w:sz w:val="12"/>
        </w:rPr>
        <mc:AlternateContent>
          <mc:Choice Requires="wps">
            <w:drawing>
              <wp:anchor distT="0" distB="0" distL="0" distR="0" simplePos="0" relativeHeight="479766016" behindDoc="1" locked="0" layoutInCell="1" allowOverlap="1" wp14:anchorId="173839E0" wp14:editId="6311151F">
                <wp:simplePos x="0" y="0"/>
                <wp:positionH relativeFrom="page">
                  <wp:posOffset>2150744</wp:posOffset>
                </wp:positionH>
                <wp:positionV relativeFrom="paragraph">
                  <wp:posOffset>-100665</wp:posOffset>
                </wp:positionV>
                <wp:extent cx="1270" cy="5334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3340"/>
                        </a:xfrm>
                        <a:custGeom>
                          <a:avLst/>
                          <a:gdLst/>
                          <a:ahLst/>
                          <a:cxnLst/>
                          <a:rect l="l" t="t" r="r" b="b"/>
                          <a:pathLst>
                            <a:path w="635" h="53340">
                              <a:moveTo>
                                <a:pt x="0" y="0"/>
                              </a:moveTo>
                              <a:lnTo>
                                <a:pt x="254" y="53187"/>
                              </a:lnTo>
                            </a:path>
                          </a:pathLst>
                        </a:custGeom>
                        <a:ln w="9245">
                          <a:solidFill>
                            <a:srgbClr val="010202"/>
                          </a:solidFill>
                          <a:prstDash val="solid"/>
                        </a:ln>
                      </wps:spPr>
                      <wps:bodyPr wrap="square" lIns="0" tIns="0" rIns="0" bIns="0" rtlCol="0">
                        <a:prstTxWarp prst="textNoShape">
                          <a:avLst/>
                        </a:prstTxWarp>
                        <a:noAutofit/>
                      </wps:bodyPr>
                    </wps:wsp>
                  </a:graphicData>
                </a:graphic>
              </wp:anchor>
            </w:drawing>
          </mc:Choice>
          <mc:Fallback>
            <w:pict>
              <v:shape w14:anchorId="49037677" id="Graphic 224" o:spid="_x0000_s1026" style="position:absolute;margin-left:169.35pt;margin-top:-7.95pt;width:.1pt;height:4.2pt;z-index:-23550464;visibility:visible;mso-wrap-style:square;mso-wrap-distance-left:0;mso-wrap-distance-top:0;mso-wrap-distance-right:0;mso-wrap-distance-bottom:0;mso-position-horizontal:absolute;mso-position-horizontal-relative:page;mso-position-vertical:absolute;mso-position-vertical-relative:text;v-text-anchor:top" coordsize="63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" path="m,l254,53187e" filled="f" strokecolor="#010202" strokeweight=".25681mm">
                <v:path arrowok="t"/>
                <w10:wrap anchorx="page"/>
              </v:shape>
            </w:pict>
          </mc:Fallback>
        </mc:AlternateContent>
      </w:r>
      <w:r>
        <w:rPr>
          <w:noProof/>
          <w:sz w:val="12"/>
        </w:rPr>
        <mc:AlternateContent>
          <mc:Choice Requires="wps">
            <w:drawing>
              <wp:anchor distT="0" distB="0" distL="0" distR="0" simplePos="0" relativeHeight="479766528" behindDoc="1" locked="0" layoutInCell="1" allowOverlap="1" wp14:anchorId="216442CB" wp14:editId="1E633B3E">
                <wp:simplePos x="0" y="0"/>
                <wp:positionH relativeFrom="page">
                  <wp:posOffset>2151926</wp:posOffset>
                </wp:positionH>
                <wp:positionV relativeFrom="paragraph">
                  <wp:posOffset>149613</wp:posOffset>
                </wp:positionV>
                <wp:extent cx="1270" cy="4953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9530"/>
                        </a:xfrm>
                        <a:custGeom>
                          <a:avLst/>
                          <a:gdLst/>
                          <a:ahLst/>
                          <a:cxnLst/>
                          <a:rect l="l" t="t" r="r" b="b"/>
                          <a:pathLst>
                            <a:path w="635" h="49530">
                              <a:moveTo>
                                <a:pt x="0" y="0"/>
                              </a:moveTo>
                              <a:lnTo>
                                <a:pt x="139" y="24472"/>
                              </a:lnTo>
                              <a:lnTo>
                                <a:pt x="228" y="48971"/>
                              </a:lnTo>
                            </a:path>
                          </a:pathLst>
                        </a:custGeom>
                        <a:ln w="9245">
                          <a:solidFill>
                            <a:srgbClr val="010202"/>
                          </a:solidFill>
                          <a:prstDash val="solid"/>
                        </a:ln>
                      </wps:spPr>
                      <wps:bodyPr wrap="square" lIns="0" tIns="0" rIns="0" bIns="0" rtlCol="0">
                        <a:prstTxWarp prst="textNoShape">
                          <a:avLst/>
                        </a:prstTxWarp>
                        <a:noAutofit/>
                      </wps:bodyPr>
                    </wps:wsp>
                  </a:graphicData>
                </a:graphic>
              </wp:anchor>
            </w:drawing>
          </mc:Choice>
          <mc:Fallback>
            <w:pict>
              <v:shape w14:anchorId="572277EB" id="Graphic 225" o:spid="_x0000_s1026" style="position:absolute;margin-left:169.45pt;margin-top:11.8pt;width:.1pt;height:3.9pt;z-index:-23549952;visibility:visible;mso-wrap-style:square;mso-wrap-distance-left:0;mso-wrap-distance-top:0;mso-wrap-distance-right:0;mso-wrap-distance-bottom:0;mso-position-horizontal:absolute;mso-position-horizontal-relative:page;mso-position-vertical:absolute;mso-position-vertical-relative:text;v-text-anchor:top" coordsize="635,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" path="m,l139,24472r89,24499e" filled="f" strokecolor="#010202" strokeweight=".25681mm">
                <v:path arrowok="t"/>
                <w10:wrap anchorx="page"/>
              </v:shape>
            </w:pict>
          </mc:Fallback>
        </mc:AlternateContent>
      </w:r>
      <w:r>
        <w:rPr>
          <w:noProof/>
          <w:sz w:val="12"/>
        </w:rPr>
        <mc:AlternateContent>
          <mc:Choice Requires="wps">
            <w:drawing>
              <wp:anchor distT="0" distB="0" distL="0" distR="0" simplePos="0" relativeHeight="479767040" behindDoc="1" locked="0" layoutInCell="1" allowOverlap="1" wp14:anchorId="5FE476AA" wp14:editId="5AA939FD">
                <wp:simplePos x="0" y="0"/>
                <wp:positionH relativeFrom="page">
                  <wp:posOffset>2153119</wp:posOffset>
                </wp:positionH>
                <wp:positionV relativeFrom="paragraph">
                  <wp:posOffset>395688</wp:posOffset>
                </wp:positionV>
                <wp:extent cx="1270" cy="4953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9530"/>
                        </a:xfrm>
                        <a:custGeom>
                          <a:avLst/>
                          <a:gdLst/>
                          <a:ahLst/>
                          <a:cxnLst/>
                          <a:rect l="l" t="t" r="r" b="b"/>
                          <a:pathLst>
                            <a:path w="635" h="49530">
                              <a:moveTo>
                                <a:pt x="0" y="0"/>
                              </a:moveTo>
                              <a:lnTo>
                                <a:pt x="101" y="24472"/>
                              </a:lnTo>
                              <a:lnTo>
                                <a:pt x="241" y="48983"/>
                              </a:lnTo>
                            </a:path>
                          </a:pathLst>
                        </a:custGeom>
                        <a:ln w="9245">
                          <a:solidFill>
                            <a:srgbClr val="010202"/>
                          </a:solidFill>
                          <a:prstDash val="solid"/>
                        </a:ln>
                      </wps:spPr>
                      <wps:bodyPr wrap="square" lIns="0" tIns="0" rIns="0" bIns="0" rtlCol="0">
                        <a:prstTxWarp prst="textNoShape">
                          <a:avLst/>
                        </a:prstTxWarp>
                        <a:noAutofit/>
                      </wps:bodyPr>
                    </wps:wsp>
                  </a:graphicData>
                </a:graphic>
              </wp:anchor>
            </w:drawing>
          </mc:Choice>
          <mc:Fallback>
            <w:pict>
              <v:shape w14:anchorId="76DBD259" id="Graphic 226" o:spid="_x0000_s1026" style="position:absolute;margin-left:169.55pt;margin-top:31.15pt;width:.1pt;height:3.9pt;z-index:-23549440;visibility:visible;mso-wrap-style:square;mso-wrap-distance-left:0;mso-wrap-distance-top:0;mso-wrap-distance-right:0;mso-wrap-distance-bottom:0;mso-position-horizontal:absolute;mso-position-horizontal-relative:page;mso-position-vertical:absolute;mso-position-vertical-relative:text;v-text-anchor:top" coordsize="635,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" path="m,l101,24472,241,48983e" filled="f" strokecolor="#010202" strokeweight=".25681mm">
                <v:path arrowok="t"/>
                <w10:wrap anchorx="page"/>
              </v:shape>
            </w:pict>
          </mc:Fallback>
        </mc:AlternateContent>
      </w:r>
      <w:r>
        <w:rPr>
          <w:noProof/>
          <w:sz w:val="12"/>
        </w:rPr>
        <mc:AlternateContent>
          <mc:Choice Requires="wps">
            <w:drawing>
              <wp:anchor distT="0" distB="0" distL="0" distR="0" simplePos="0" relativeHeight="479767552" behindDoc="1" locked="0" layoutInCell="1" allowOverlap="1" wp14:anchorId="29227DC5" wp14:editId="2B3FC6C2">
                <wp:simplePos x="0" y="0"/>
                <wp:positionH relativeFrom="page">
                  <wp:posOffset>2149589</wp:posOffset>
                </wp:positionH>
                <wp:positionV relativeFrom="paragraph">
                  <wp:posOffset>-335259</wp:posOffset>
                </wp:positionV>
                <wp:extent cx="1270" cy="4953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9530"/>
                        </a:xfrm>
                        <a:custGeom>
                          <a:avLst/>
                          <a:gdLst/>
                          <a:ahLst/>
                          <a:cxnLst/>
                          <a:rect l="l" t="t" r="r" b="b"/>
                          <a:pathLst>
                            <a:path w="635" h="49530">
                              <a:moveTo>
                                <a:pt x="0" y="0"/>
                              </a:moveTo>
                              <a:lnTo>
                                <a:pt x="139" y="24498"/>
                              </a:lnTo>
                              <a:lnTo>
                                <a:pt x="241" y="48983"/>
                              </a:lnTo>
                            </a:path>
                          </a:pathLst>
                        </a:custGeom>
                        <a:ln w="9245">
                          <a:solidFill>
                            <a:srgbClr val="010202"/>
                          </a:solidFill>
                          <a:prstDash val="solid"/>
                        </a:ln>
                      </wps:spPr>
                      <wps:bodyPr wrap="square" lIns="0" tIns="0" rIns="0" bIns="0" rtlCol="0">
                        <a:prstTxWarp prst="textNoShape">
                          <a:avLst/>
                        </a:prstTxWarp>
                        <a:noAutofit/>
                      </wps:bodyPr>
                    </wps:wsp>
                  </a:graphicData>
                </a:graphic>
              </wp:anchor>
            </w:drawing>
          </mc:Choice>
          <mc:Fallback>
            <w:pict>
              <v:shape w14:anchorId="24F085CA" id="Graphic 227" o:spid="_x0000_s1026" style="position:absolute;margin-left:169.25pt;margin-top:-26.4pt;width:.1pt;height:3.9pt;z-index:-23548928;visibility:visible;mso-wrap-style:square;mso-wrap-distance-left:0;mso-wrap-distance-top:0;mso-wrap-distance-right:0;mso-wrap-distance-bottom:0;mso-position-horizontal:absolute;mso-position-horizontal-relative:page;mso-position-vertical:absolute;mso-position-vertical-relative:text;v-text-anchor:top" coordsize="635,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" path="m,l139,24498,241,48983e" filled="f" strokecolor="#010202" strokeweight=".25681mm">
                <v:path arrowok="t"/>
                <w10:wrap anchorx="page"/>
              </v:shape>
            </w:pict>
          </mc:Fallback>
        </mc:AlternateContent>
      </w:r>
      <w:r>
        <w:rPr>
          <w:noProof/>
          <w:sz w:val="12"/>
        </w:rPr>
        <mc:AlternateContent>
          <mc:Choice Requires="wps">
            <w:drawing>
              <wp:anchor distT="0" distB="0" distL="0" distR="0" simplePos="0" relativeHeight="15761408" behindDoc="0" locked="0" layoutInCell="1" allowOverlap="1" wp14:anchorId="48B8D24C" wp14:editId="756894EF">
                <wp:simplePos x="0" y="0"/>
                <wp:positionH relativeFrom="page">
                  <wp:posOffset>2847225</wp:posOffset>
                </wp:positionH>
                <wp:positionV relativeFrom="paragraph">
                  <wp:posOffset>366161</wp:posOffset>
                </wp:positionV>
                <wp:extent cx="774065" cy="32766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065" cy="327660"/>
                        </a:xfrm>
                        <a:prstGeom prst="rect">
                          <a:avLst/>
                        </a:prstGeom>
                        <a:solidFill>
                          <a:srgbClr val="CFE6D0"/>
                        </a:solidFill>
                      </wps:spPr>
                      <wps:txbx>
                        <w:txbxContent>
                          <w:p w14:paraId="41BA8D88" w14:textId="77777777" w:rsidR="00627196" w:rsidRDefault="00000000">
                            <w:pPr>
                              <w:spacing w:before="63" w:line="252" w:lineRule="auto"/>
                              <w:ind w:left="35" w:hanging="1"/>
                              <w:rPr>
                                <w:color w:val="000000"/>
                                <w:sz w:val="11"/>
                              </w:rPr>
                            </w:pPr>
                            <w:r>
                              <w:rPr>
                                <w:color w:val="010202"/>
                                <w:sz w:val="11"/>
                              </w:rPr>
                              <w:t>Start</w:t>
                            </w:r>
                            <w:r>
                              <w:rPr>
                                <w:color w:val="010202"/>
                                <w:spacing w:val="-1"/>
                                <w:sz w:val="11"/>
                              </w:rPr>
                              <w:t xml:space="preserve"> </w:t>
                            </w:r>
                            <w:r>
                              <w:rPr>
                                <w:color w:val="010202"/>
                                <w:sz w:val="11"/>
                              </w:rPr>
                              <w:t>Auto</w:t>
                            </w:r>
                            <w:r>
                              <w:rPr>
                                <w:color w:val="010202"/>
                                <w:spacing w:val="-1"/>
                                <w:sz w:val="11"/>
                              </w:rPr>
                              <w:t xml:space="preserve"> </w:t>
                            </w:r>
                            <w:r>
                              <w:rPr>
                                <w:color w:val="010202"/>
                                <w:sz w:val="11"/>
                              </w:rPr>
                              <w:t>Zero</w:t>
                            </w:r>
                            <w:r>
                              <w:rPr>
                                <w:color w:val="010202"/>
                                <w:spacing w:val="-1"/>
                                <w:sz w:val="11"/>
                              </w:rPr>
                              <w:t xml:space="preserve"> </w:t>
                            </w:r>
                            <w:r>
                              <w:rPr>
                                <w:color w:val="010202"/>
                                <w:sz w:val="11"/>
                              </w:rPr>
                              <w:t>Now</w:t>
                            </w:r>
                            <w:r>
                              <w:rPr>
                                <w:color w:val="010202"/>
                                <w:spacing w:val="40"/>
                                <w:sz w:val="11"/>
                              </w:rPr>
                              <w:t xml:space="preserve"> </w:t>
                            </w:r>
                            <w:r>
                              <w:rPr>
                                <w:color w:val="010202"/>
                                <w:sz w:val="11"/>
                              </w:rPr>
                              <w:t>Start AP Auto Tare</w:t>
                            </w:r>
                            <w:r>
                              <w:rPr>
                                <w:color w:val="010202"/>
                                <w:spacing w:val="40"/>
                                <w:sz w:val="11"/>
                              </w:rPr>
                              <w:t xml:space="preserve"> </w:t>
                            </w:r>
                            <w:proofErr w:type="spellStart"/>
                            <w:r>
                              <w:rPr>
                                <w:color w:val="010202"/>
                                <w:spacing w:val="-2"/>
                                <w:sz w:val="11"/>
                              </w:rPr>
                              <w:t>ViewZeroParameters</w:t>
                            </w:r>
                            <w:proofErr w:type="spellEnd"/>
                          </w:p>
                        </w:txbxContent>
                      </wps:txbx>
                      <wps:bodyPr wrap="square" lIns="0" tIns="0" rIns="0" bIns="0" rtlCol="0">
                        <a:noAutofit/>
                      </wps:bodyPr>
                    </wps:wsp>
                  </a:graphicData>
                </a:graphic>
              </wp:anchor>
            </w:drawing>
          </mc:Choice>
          <mc:Fallback>
            <w:pict>
              <v:shape w14:anchorId="48B8D24C" id="Textbox 228" o:spid="_x0000_s1235" type="#_x0000_t202" style="position:absolute;left:0;text-align:left;margin-left:224.2pt;margin-top:28.85pt;width:60.95pt;height:25.8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" fillcolor="#cfe6d0" stroked="f">
                <v:textbox inset="0,0,0,0">
                  <w:txbxContent>
                    <w:p w14:paraId="41BA8D88" w14:textId="77777777" w:rsidR="00627196" w:rsidRDefault="00000000">
                      <w:pPr>
                        <w:spacing w:before="63" w:line="252" w:lineRule="auto"/>
                        <w:ind w:left="35" w:hanging="1"/>
                        <w:rPr>
                          <w:color w:val="000000"/>
                          <w:sz w:val="11"/>
                        </w:rPr>
                      </w:pPr>
                      <w:r>
                        <w:rPr>
                          <w:color w:val="010202"/>
                          <w:sz w:val="11"/>
                        </w:rPr>
                        <w:t>Start</w:t>
                      </w:r>
                      <w:r>
                        <w:rPr>
                          <w:color w:val="010202"/>
                          <w:spacing w:val="-1"/>
                          <w:sz w:val="11"/>
                        </w:rPr>
                        <w:t xml:space="preserve"> </w:t>
                      </w:r>
                      <w:r>
                        <w:rPr>
                          <w:color w:val="010202"/>
                          <w:sz w:val="11"/>
                        </w:rPr>
                        <w:t>Auto</w:t>
                      </w:r>
                      <w:r>
                        <w:rPr>
                          <w:color w:val="010202"/>
                          <w:spacing w:val="-1"/>
                          <w:sz w:val="11"/>
                        </w:rPr>
                        <w:t xml:space="preserve"> </w:t>
                      </w:r>
                      <w:r>
                        <w:rPr>
                          <w:color w:val="010202"/>
                          <w:sz w:val="11"/>
                        </w:rPr>
                        <w:t>Zero</w:t>
                      </w:r>
                      <w:r>
                        <w:rPr>
                          <w:color w:val="010202"/>
                          <w:spacing w:val="-1"/>
                          <w:sz w:val="11"/>
                        </w:rPr>
                        <w:t xml:space="preserve"> </w:t>
                      </w:r>
                      <w:r>
                        <w:rPr>
                          <w:color w:val="010202"/>
                          <w:sz w:val="11"/>
                        </w:rPr>
                        <w:t>Now</w:t>
                      </w:r>
                      <w:r>
                        <w:rPr>
                          <w:color w:val="010202"/>
                          <w:spacing w:val="40"/>
                          <w:sz w:val="11"/>
                        </w:rPr>
                        <w:t xml:space="preserve"> </w:t>
                      </w:r>
                      <w:r>
                        <w:rPr>
                          <w:color w:val="010202"/>
                          <w:sz w:val="11"/>
                        </w:rPr>
                        <w:t>Start AP Auto Tare</w:t>
                      </w:r>
                      <w:r>
                        <w:rPr>
                          <w:color w:val="010202"/>
                          <w:spacing w:val="40"/>
                          <w:sz w:val="11"/>
                        </w:rPr>
                        <w:t xml:space="preserve"> </w:t>
                      </w:r>
                      <w:proofErr w:type="spellStart"/>
                      <w:r>
                        <w:rPr>
                          <w:color w:val="010202"/>
                          <w:spacing w:val="-2"/>
                          <w:sz w:val="11"/>
                        </w:rPr>
                        <w:t>ViewZeroParameters</w:t>
                      </w:r>
                      <w:proofErr w:type="spellEnd"/>
                    </w:p>
                  </w:txbxContent>
                </v:textbox>
                <w10:wrap anchorx="page"/>
              </v:shape>
            </w:pict>
          </mc:Fallback>
        </mc:AlternateContent>
      </w:r>
      <w:r>
        <w:rPr>
          <w:noProof/>
          <w:sz w:val="12"/>
        </w:rPr>
        <mc:AlternateContent>
          <mc:Choice Requires="wps">
            <w:drawing>
              <wp:anchor distT="0" distB="0" distL="0" distR="0" simplePos="0" relativeHeight="15761920" behindDoc="0" locked="0" layoutInCell="1" allowOverlap="1" wp14:anchorId="4826812C" wp14:editId="083641A4">
                <wp:simplePos x="0" y="0"/>
                <wp:positionH relativeFrom="page">
                  <wp:posOffset>2854210</wp:posOffset>
                </wp:positionH>
                <wp:positionV relativeFrom="paragraph">
                  <wp:posOffset>-66426</wp:posOffset>
                </wp:positionV>
                <wp:extent cx="767080" cy="27114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271145"/>
                        </a:xfrm>
                        <a:prstGeom prst="rect">
                          <a:avLst/>
                        </a:prstGeom>
                        <a:solidFill>
                          <a:srgbClr val="CFE6D0"/>
                        </a:solidFill>
                      </wps:spPr>
                      <wps:txbx>
                        <w:txbxContent>
                          <w:p w14:paraId="6BFB37E3" w14:textId="77777777" w:rsidR="00627196" w:rsidRDefault="00000000">
                            <w:pPr>
                              <w:spacing w:before="27"/>
                              <w:ind w:left="49"/>
                              <w:rPr>
                                <w:color w:val="000000"/>
                                <w:sz w:val="11"/>
                              </w:rPr>
                            </w:pPr>
                            <w:r>
                              <w:rPr>
                                <w:color w:val="010202"/>
                                <w:sz w:val="11"/>
                              </w:rPr>
                              <w:t>Totalizer</w:t>
                            </w:r>
                            <w:r>
                              <w:rPr>
                                <w:color w:val="010202"/>
                                <w:spacing w:val="-8"/>
                                <w:sz w:val="11"/>
                              </w:rPr>
                              <w:t xml:space="preserve"> </w:t>
                            </w:r>
                            <w:r>
                              <w:rPr>
                                <w:color w:val="010202"/>
                                <w:spacing w:val="-5"/>
                                <w:sz w:val="11"/>
                              </w:rPr>
                              <w:t>#1</w:t>
                            </w:r>
                          </w:p>
                          <w:p w14:paraId="1F9BE7FE" w14:textId="77777777" w:rsidR="00627196" w:rsidRDefault="00000000">
                            <w:pPr>
                              <w:spacing w:before="6" w:line="252" w:lineRule="auto"/>
                              <w:ind w:left="50" w:right="337" w:hanging="1"/>
                              <w:rPr>
                                <w:color w:val="000000"/>
                                <w:sz w:val="11"/>
                              </w:rPr>
                            </w:pPr>
                            <w:r>
                              <w:rPr>
                                <w:color w:val="010202"/>
                                <w:sz w:val="11"/>
                              </w:rPr>
                              <w:t>Totalizer</w:t>
                            </w:r>
                            <w:r>
                              <w:rPr>
                                <w:color w:val="010202"/>
                                <w:spacing w:val="-8"/>
                                <w:sz w:val="11"/>
                              </w:rPr>
                              <w:t xml:space="preserve"> </w:t>
                            </w:r>
                            <w:r>
                              <w:rPr>
                                <w:color w:val="010202"/>
                                <w:sz w:val="11"/>
                              </w:rPr>
                              <w:t>#2</w:t>
                            </w:r>
                            <w:r>
                              <w:rPr>
                                <w:color w:val="010202"/>
                                <w:spacing w:val="40"/>
                                <w:sz w:val="11"/>
                              </w:rPr>
                              <w:t xml:space="preserve"> </w:t>
                            </w:r>
                            <w:r>
                              <w:rPr>
                                <w:color w:val="010202"/>
                                <w:sz w:val="11"/>
                              </w:rPr>
                              <w:t>Pulse</w:t>
                            </w:r>
                            <w:r>
                              <w:rPr>
                                <w:color w:val="010202"/>
                                <w:spacing w:val="-6"/>
                                <w:sz w:val="11"/>
                              </w:rPr>
                              <w:t xml:space="preserve"> </w:t>
                            </w:r>
                            <w:r>
                              <w:rPr>
                                <w:color w:val="010202"/>
                                <w:spacing w:val="-2"/>
                                <w:sz w:val="11"/>
                              </w:rPr>
                              <w:t>Output</w:t>
                            </w:r>
                          </w:p>
                        </w:txbxContent>
                      </wps:txbx>
                      <wps:bodyPr wrap="square" lIns="0" tIns="0" rIns="0" bIns="0" rtlCol="0">
                        <a:noAutofit/>
                      </wps:bodyPr>
                    </wps:wsp>
                  </a:graphicData>
                </a:graphic>
              </wp:anchor>
            </w:drawing>
          </mc:Choice>
          <mc:Fallback>
            <w:pict>
              <v:shape w14:anchorId="4826812C" id="Textbox 229" o:spid="_x0000_s1236" type="#_x0000_t202" style="position:absolute;left:0;text-align:left;margin-left:224.75pt;margin-top:-5.25pt;width:60.4pt;height:21.3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" fillcolor="#cfe6d0" stroked="f">
                <v:textbox inset="0,0,0,0">
                  <w:txbxContent>
                    <w:p w14:paraId="6BFB37E3" w14:textId="77777777" w:rsidR="00627196" w:rsidRDefault="00000000">
                      <w:pPr>
                        <w:spacing w:before="27"/>
                        <w:ind w:left="49"/>
                        <w:rPr>
                          <w:color w:val="000000"/>
                          <w:sz w:val="11"/>
                        </w:rPr>
                      </w:pPr>
                      <w:r>
                        <w:rPr>
                          <w:color w:val="010202"/>
                          <w:sz w:val="11"/>
                        </w:rPr>
                        <w:t>Totalizer</w:t>
                      </w:r>
                      <w:r>
                        <w:rPr>
                          <w:color w:val="010202"/>
                          <w:spacing w:val="-8"/>
                          <w:sz w:val="11"/>
                        </w:rPr>
                        <w:t xml:space="preserve"> </w:t>
                      </w:r>
                      <w:r>
                        <w:rPr>
                          <w:color w:val="010202"/>
                          <w:spacing w:val="-5"/>
                          <w:sz w:val="11"/>
                        </w:rPr>
                        <w:t>#1</w:t>
                      </w:r>
                    </w:p>
                    <w:p w14:paraId="1F9BE7FE" w14:textId="77777777" w:rsidR="00627196" w:rsidRDefault="00000000">
                      <w:pPr>
                        <w:spacing w:before="6" w:line="252" w:lineRule="auto"/>
                        <w:ind w:left="50" w:right="337" w:hanging="1"/>
                        <w:rPr>
                          <w:color w:val="000000"/>
                          <w:sz w:val="11"/>
                        </w:rPr>
                      </w:pPr>
                      <w:r>
                        <w:rPr>
                          <w:color w:val="010202"/>
                          <w:sz w:val="11"/>
                        </w:rPr>
                        <w:t>Totalizer</w:t>
                      </w:r>
                      <w:r>
                        <w:rPr>
                          <w:color w:val="010202"/>
                          <w:spacing w:val="-8"/>
                          <w:sz w:val="11"/>
                        </w:rPr>
                        <w:t xml:space="preserve"> </w:t>
                      </w:r>
                      <w:r>
                        <w:rPr>
                          <w:color w:val="010202"/>
                          <w:sz w:val="11"/>
                        </w:rPr>
                        <w:t>#2</w:t>
                      </w:r>
                      <w:r>
                        <w:rPr>
                          <w:color w:val="010202"/>
                          <w:spacing w:val="40"/>
                          <w:sz w:val="11"/>
                        </w:rPr>
                        <w:t xml:space="preserve"> </w:t>
                      </w:r>
                      <w:r>
                        <w:rPr>
                          <w:color w:val="010202"/>
                          <w:sz w:val="11"/>
                        </w:rPr>
                        <w:t>Pulse</w:t>
                      </w:r>
                      <w:r>
                        <w:rPr>
                          <w:color w:val="010202"/>
                          <w:spacing w:val="-6"/>
                          <w:sz w:val="11"/>
                        </w:rPr>
                        <w:t xml:space="preserve"> </w:t>
                      </w:r>
                      <w:r>
                        <w:rPr>
                          <w:color w:val="010202"/>
                          <w:spacing w:val="-2"/>
                          <w:sz w:val="11"/>
                        </w:rPr>
                        <w:t>Output</w:t>
                      </w:r>
                    </w:p>
                  </w:txbxContent>
                </v:textbox>
                <w10:wrap anchorx="page"/>
              </v:shape>
            </w:pict>
          </mc:Fallback>
        </mc:AlternateContent>
      </w:r>
      <w:r>
        <w:rPr>
          <w:noProof/>
          <w:sz w:val="12"/>
        </w:rPr>
        <mc:AlternateContent>
          <mc:Choice Requires="wps">
            <w:drawing>
              <wp:anchor distT="0" distB="0" distL="0" distR="0" simplePos="0" relativeHeight="15762432" behindDoc="0" locked="0" layoutInCell="1" allowOverlap="1" wp14:anchorId="2480DD16" wp14:editId="7EAE6AC8">
                <wp:simplePos x="0" y="0"/>
                <wp:positionH relativeFrom="page">
                  <wp:posOffset>2852064</wp:posOffset>
                </wp:positionH>
                <wp:positionV relativeFrom="paragraph">
                  <wp:posOffset>-417987</wp:posOffset>
                </wp:positionV>
                <wp:extent cx="770890" cy="29591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295910"/>
                        </a:xfrm>
                        <a:prstGeom prst="rect">
                          <a:avLst/>
                        </a:prstGeom>
                        <a:solidFill>
                          <a:srgbClr val="CFE6D0"/>
                        </a:solidFill>
                      </wps:spPr>
                      <wps:txbx>
                        <w:txbxContent>
                          <w:p w14:paraId="4BBEB38E" w14:textId="77777777" w:rsidR="00627196" w:rsidRDefault="00000000">
                            <w:pPr>
                              <w:spacing w:before="29" w:line="252" w:lineRule="auto"/>
                              <w:ind w:left="39" w:right="191" w:hanging="1"/>
                              <w:rPr>
                                <w:color w:val="000000"/>
                                <w:sz w:val="11"/>
                              </w:rPr>
                            </w:pPr>
                            <w:r>
                              <w:rPr>
                                <w:color w:val="010202"/>
                                <w:sz w:val="11"/>
                              </w:rPr>
                              <w:t>Gas Flow Alarm</w:t>
                            </w:r>
                            <w:r>
                              <w:rPr>
                                <w:color w:val="010202"/>
                                <w:spacing w:val="40"/>
                                <w:sz w:val="11"/>
                              </w:rPr>
                              <w:t xml:space="preserve"> </w:t>
                            </w:r>
                            <w:r>
                              <w:rPr>
                                <w:color w:val="010202"/>
                                <w:spacing w:val="-2"/>
                                <w:sz w:val="11"/>
                              </w:rPr>
                              <w:t>Gas</w:t>
                            </w:r>
                            <w:r>
                              <w:rPr>
                                <w:color w:val="010202"/>
                                <w:spacing w:val="-6"/>
                                <w:sz w:val="11"/>
                              </w:rPr>
                              <w:t xml:space="preserve"> </w:t>
                            </w:r>
                            <w:r>
                              <w:rPr>
                                <w:color w:val="010202"/>
                                <w:spacing w:val="-2"/>
                                <w:sz w:val="11"/>
                              </w:rPr>
                              <w:t>Pressure</w:t>
                            </w:r>
                            <w:r>
                              <w:rPr>
                                <w:color w:val="010202"/>
                                <w:spacing w:val="-6"/>
                                <w:sz w:val="11"/>
                              </w:rPr>
                              <w:t xml:space="preserve"> </w:t>
                            </w:r>
                            <w:r>
                              <w:rPr>
                                <w:color w:val="010202"/>
                                <w:spacing w:val="-2"/>
                                <w:sz w:val="11"/>
                              </w:rPr>
                              <w:t>Alarm</w:t>
                            </w:r>
                          </w:p>
                          <w:p w14:paraId="6DFB3BC1" w14:textId="77777777" w:rsidR="00627196" w:rsidRDefault="00000000">
                            <w:pPr>
                              <w:spacing w:line="125" w:lineRule="exact"/>
                              <w:ind w:left="40"/>
                              <w:rPr>
                                <w:color w:val="000000"/>
                                <w:sz w:val="11"/>
                              </w:rPr>
                            </w:pPr>
                            <w:r>
                              <w:rPr>
                                <w:color w:val="010202"/>
                                <w:spacing w:val="-4"/>
                                <w:sz w:val="11"/>
                              </w:rPr>
                              <w:t>Gas</w:t>
                            </w:r>
                            <w:r>
                              <w:rPr>
                                <w:color w:val="010202"/>
                                <w:spacing w:val="-1"/>
                                <w:sz w:val="11"/>
                              </w:rPr>
                              <w:t xml:space="preserve"> </w:t>
                            </w:r>
                            <w:r>
                              <w:rPr>
                                <w:color w:val="010202"/>
                                <w:spacing w:val="-4"/>
                                <w:sz w:val="11"/>
                              </w:rPr>
                              <w:t>Temperature</w:t>
                            </w:r>
                            <w:r>
                              <w:rPr>
                                <w:color w:val="010202"/>
                                <w:sz w:val="11"/>
                              </w:rPr>
                              <w:t xml:space="preserve"> </w:t>
                            </w:r>
                            <w:r>
                              <w:rPr>
                                <w:color w:val="010202"/>
                                <w:spacing w:val="-4"/>
                                <w:sz w:val="11"/>
                              </w:rPr>
                              <w:t>Alarm</w:t>
                            </w:r>
                          </w:p>
                        </w:txbxContent>
                      </wps:txbx>
                      <wps:bodyPr wrap="square" lIns="0" tIns="0" rIns="0" bIns="0" rtlCol="0">
                        <a:noAutofit/>
                      </wps:bodyPr>
                    </wps:wsp>
                  </a:graphicData>
                </a:graphic>
              </wp:anchor>
            </w:drawing>
          </mc:Choice>
          <mc:Fallback>
            <w:pict>
              <v:shape w14:anchorId="2480DD16" id="Textbox 230" o:spid="_x0000_s1237" type="#_x0000_t202" style="position:absolute;left:0;text-align:left;margin-left:224.55pt;margin-top:-32.9pt;width:60.7pt;height:23.3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" fillcolor="#cfe6d0" stroked="f">
                <v:textbox inset="0,0,0,0">
                  <w:txbxContent>
                    <w:p w14:paraId="4BBEB38E" w14:textId="77777777" w:rsidR="00627196" w:rsidRDefault="00000000">
                      <w:pPr>
                        <w:spacing w:before="29" w:line="252" w:lineRule="auto"/>
                        <w:ind w:left="39" w:right="191" w:hanging="1"/>
                        <w:rPr>
                          <w:color w:val="000000"/>
                          <w:sz w:val="11"/>
                        </w:rPr>
                      </w:pPr>
                      <w:r>
                        <w:rPr>
                          <w:color w:val="010202"/>
                          <w:sz w:val="11"/>
                        </w:rPr>
                        <w:t>Gas Flow Alarm</w:t>
                      </w:r>
                      <w:r>
                        <w:rPr>
                          <w:color w:val="010202"/>
                          <w:spacing w:val="40"/>
                          <w:sz w:val="11"/>
                        </w:rPr>
                        <w:t xml:space="preserve"> </w:t>
                      </w:r>
                      <w:r>
                        <w:rPr>
                          <w:color w:val="010202"/>
                          <w:spacing w:val="-2"/>
                          <w:sz w:val="11"/>
                        </w:rPr>
                        <w:t>Gas</w:t>
                      </w:r>
                      <w:r>
                        <w:rPr>
                          <w:color w:val="010202"/>
                          <w:spacing w:val="-6"/>
                          <w:sz w:val="11"/>
                        </w:rPr>
                        <w:t xml:space="preserve"> </w:t>
                      </w:r>
                      <w:r>
                        <w:rPr>
                          <w:color w:val="010202"/>
                          <w:spacing w:val="-2"/>
                          <w:sz w:val="11"/>
                        </w:rPr>
                        <w:t>Pressure</w:t>
                      </w:r>
                      <w:r>
                        <w:rPr>
                          <w:color w:val="010202"/>
                          <w:spacing w:val="-6"/>
                          <w:sz w:val="11"/>
                        </w:rPr>
                        <w:t xml:space="preserve"> </w:t>
                      </w:r>
                      <w:r>
                        <w:rPr>
                          <w:color w:val="010202"/>
                          <w:spacing w:val="-2"/>
                          <w:sz w:val="11"/>
                        </w:rPr>
                        <w:t>Alarm</w:t>
                      </w:r>
                    </w:p>
                    <w:p w14:paraId="6DFB3BC1" w14:textId="77777777" w:rsidR="00627196" w:rsidRDefault="00000000">
                      <w:pPr>
                        <w:spacing w:line="125" w:lineRule="exact"/>
                        <w:ind w:left="40"/>
                        <w:rPr>
                          <w:color w:val="000000"/>
                          <w:sz w:val="11"/>
                        </w:rPr>
                      </w:pPr>
                      <w:r>
                        <w:rPr>
                          <w:color w:val="010202"/>
                          <w:spacing w:val="-4"/>
                          <w:sz w:val="11"/>
                        </w:rPr>
                        <w:t>Gas</w:t>
                      </w:r>
                      <w:r>
                        <w:rPr>
                          <w:color w:val="010202"/>
                          <w:spacing w:val="-1"/>
                          <w:sz w:val="11"/>
                        </w:rPr>
                        <w:t xml:space="preserve"> </w:t>
                      </w:r>
                      <w:r>
                        <w:rPr>
                          <w:color w:val="010202"/>
                          <w:spacing w:val="-4"/>
                          <w:sz w:val="11"/>
                        </w:rPr>
                        <w:t>Temperature</w:t>
                      </w:r>
                      <w:r>
                        <w:rPr>
                          <w:color w:val="010202"/>
                          <w:sz w:val="11"/>
                        </w:rPr>
                        <w:t xml:space="preserve"> </w:t>
                      </w:r>
                      <w:r>
                        <w:rPr>
                          <w:color w:val="010202"/>
                          <w:spacing w:val="-4"/>
                          <w:sz w:val="11"/>
                        </w:rPr>
                        <w:t>Alarm</w:t>
                      </w:r>
                    </w:p>
                  </w:txbxContent>
                </v:textbox>
                <w10:wrap anchorx="page"/>
              </v:shape>
            </w:pict>
          </mc:Fallback>
        </mc:AlternateContent>
      </w:r>
      <w:r>
        <w:rPr>
          <w:color w:val="010202"/>
          <w:w w:val="105"/>
          <w:sz w:val="12"/>
        </w:rPr>
        <w:t>Totalizers</w:t>
      </w:r>
      <w:r>
        <w:rPr>
          <w:color w:val="010202"/>
          <w:spacing w:val="-7"/>
          <w:w w:val="105"/>
          <w:sz w:val="12"/>
        </w:rPr>
        <w:t xml:space="preserve"> </w:t>
      </w:r>
      <w:r>
        <w:rPr>
          <w:color w:val="010202"/>
          <w:spacing w:val="-2"/>
          <w:w w:val="105"/>
          <w:sz w:val="12"/>
        </w:rPr>
        <w:t>Settings</w:t>
      </w:r>
    </w:p>
    <w:p w14:paraId="356E8BD8" w14:textId="77777777" w:rsidR="00627196" w:rsidRDefault="00000000">
      <w:pPr>
        <w:pStyle w:val="a3"/>
        <w:spacing w:before="2"/>
        <w:rPr>
          <w:sz w:val="17"/>
        </w:rPr>
      </w:pPr>
      <w:r>
        <w:rPr>
          <w:noProof/>
          <w:sz w:val="17"/>
        </w:rPr>
        <mc:AlternateContent>
          <mc:Choice Requires="wps">
            <w:drawing>
              <wp:anchor distT="0" distB="0" distL="0" distR="0" simplePos="0" relativeHeight="487611392" behindDoc="1" locked="0" layoutInCell="1" allowOverlap="1" wp14:anchorId="04437A0A" wp14:editId="2BAD7D05">
                <wp:simplePos x="0" y="0"/>
                <wp:positionH relativeFrom="page">
                  <wp:posOffset>1710670</wp:posOffset>
                </wp:positionH>
                <wp:positionV relativeFrom="paragraph">
                  <wp:posOffset>141111</wp:posOffset>
                </wp:positionV>
                <wp:extent cx="883285" cy="124460"/>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285" cy="124460"/>
                        </a:xfrm>
                        <a:prstGeom prst="rect">
                          <a:avLst/>
                        </a:prstGeom>
                      </wps:spPr>
                      <wps:txbx>
                        <w:txbxContent>
                          <w:p w14:paraId="0A297B40" w14:textId="77777777" w:rsidR="00627196" w:rsidRDefault="00000000">
                            <w:pPr>
                              <w:spacing w:before="27"/>
                              <w:ind w:left="224"/>
                              <w:rPr>
                                <w:sz w:val="12"/>
                              </w:rPr>
                            </w:pPr>
                            <w:r>
                              <w:rPr>
                                <w:color w:val="010202"/>
                                <w:spacing w:val="-2"/>
                                <w:w w:val="105"/>
                                <w:sz w:val="12"/>
                              </w:rPr>
                              <w:t>General</w:t>
                            </w:r>
                            <w:r>
                              <w:rPr>
                                <w:color w:val="010202"/>
                                <w:spacing w:val="3"/>
                                <w:w w:val="105"/>
                                <w:sz w:val="12"/>
                              </w:rPr>
                              <w:t xml:space="preserve"> </w:t>
                            </w:r>
                            <w:r>
                              <w:rPr>
                                <w:color w:val="010202"/>
                                <w:spacing w:val="-2"/>
                                <w:w w:val="105"/>
                                <w:sz w:val="12"/>
                              </w:rPr>
                              <w:t>Settings</w:t>
                            </w:r>
                          </w:p>
                        </w:txbxContent>
                      </wps:txbx>
                      <wps:bodyPr wrap="square" lIns="0" tIns="0" rIns="0" bIns="0" rtlCol="0">
                        <a:noAutofit/>
                      </wps:bodyPr>
                    </wps:wsp>
                  </a:graphicData>
                </a:graphic>
              </wp:anchor>
            </w:drawing>
          </mc:Choice>
          <mc:Fallback>
            <w:pict>
              <v:shape w14:anchorId="04437A0A" id="Textbox 231" o:spid="_x0000_s1238" type="#_x0000_t202" style="position:absolute;margin-left:134.7pt;margin-top:11.1pt;width:69.55pt;height:9.8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" filled="f" stroked="f">
                <v:textbox inset="0,0,0,0">
                  <w:txbxContent>
                    <w:p w14:paraId="0A297B40" w14:textId="77777777" w:rsidR="00627196" w:rsidRDefault="00000000">
                      <w:pPr>
                        <w:spacing w:before="27"/>
                        <w:ind w:left="224"/>
                        <w:rPr>
                          <w:sz w:val="12"/>
                        </w:rPr>
                      </w:pPr>
                      <w:r>
                        <w:rPr>
                          <w:color w:val="010202"/>
                          <w:spacing w:val="-2"/>
                          <w:w w:val="105"/>
                          <w:sz w:val="12"/>
                        </w:rPr>
                        <w:t>General</w:t>
                      </w:r>
                      <w:r>
                        <w:rPr>
                          <w:color w:val="010202"/>
                          <w:spacing w:val="3"/>
                          <w:w w:val="105"/>
                          <w:sz w:val="12"/>
                        </w:rPr>
                        <w:t xml:space="preserve"> </w:t>
                      </w:r>
                      <w:r>
                        <w:rPr>
                          <w:color w:val="010202"/>
                          <w:spacing w:val="-2"/>
                          <w:w w:val="105"/>
                          <w:sz w:val="12"/>
                        </w:rPr>
                        <w:t>Settings</w:t>
                      </w:r>
                    </w:p>
                  </w:txbxContent>
                </v:textbox>
                <w10:wrap type="topAndBottom" anchorx="page"/>
              </v:shape>
            </w:pict>
          </mc:Fallback>
        </mc:AlternateContent>
      </w:r>
      <w:r>
        <w:rPr>
          <w:noProof/>
          <w:sz w:val="17"/>
        </w:rPr>
        <mc:AlternateContent>
          <mc:Choice Requires="wps">
            <w:drawing>
              <wp:anchor distT="0" distB="0" distL="0" distR="0" simplePos="0" relativeHeight="487611904" behindDoc="1" locked="0" layoutInCell="1" allowOverlap="1" wp14:anchorId="39A1E2D0" wp14:editId="12870FAB">
                <wp:simplePos x="0" y="0"/>
                <wp:positionH relativeFrom="page">
                  <wp:posOffset>1708499</wp:posOffset>
                </wp:positionH>
                <wp:positionV relativeFrom="paragraph">
                  <wp:posOffset>385713</wp:posOffset>
                </wp:positionV>
                <wp:extent cx="890269" cy="127635"/>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269" cy="127635"/>
                        </a:xfrm>
                        <a:prstGeom prst="rect">
                          <a:avLst/>
                        </a:prstGeom>
                        <a:solidFill>
                          <a:srgbClr val="CFE6D0"/>
                        </a:solidFill>
                        <a:ln w="6756">
                          <a:solidFill>
                            <a:srgbClr val="010202"/>
                          </a:solidFill>
                          <a:prstDash val="solid"/>
                        </a:ln>
                      </wps:spPr>
                      <wps:txbx>
                        <w:txbxContent>
                          <w:p w14:paraId="21DD37E4" w14:textId="77777777" w:rsidR="00627196" w:rsidRDefault="00000000">
                            <w:pPr>
                              <w:spacing w:before="22"/>
                              <w:ind w:left="153"/>
                              <w:rPr>
                                <w:color w:val="000000"/>
                                <w:sz w:val="12"/>
                              </w:rPr>
                            </w:pPr>
                            <w:r>
                              <w:rPr>
                                <w:color w:val="010202"/>
                                <w:w w:val="105"/>
                                <w:sz w:val="12"/>
                              </w:rPr>
                              <w:t>Sensor</w:t>
                            </w:r>
                            <w:r>
                              <w:rPr>
                                <w:color w:val="010202"/>
                                <w:spacing w:val="-6"/>
                                <w:w w:val="105"/>
                                <w:sz w:val="12"/>
                              </w:rPr>
                              <w:t xml:space="preserve"> </w:t>
                            </w:r>
                            <w:r>
                              <w:rPr>
                                <w:color w:val="010202"/>
                                <w:w w:val="105"/>
                                <w:sz w:val="12"/>
                              </w:rPr>
                              <w:t>Zero</w:t>
                            </w:r>
                            <w:r>
                              <w:rPr>
                                <w:color w:val="010202"/>
                                <w:spacing w:val="-6"/>
                                <w:w w:val="105"/>
                                <w:sz w:val="12"/>
                              </w:rPr>
                              <w:t xml:space="preserve"> </w:t>
                            </w:r>
                            <w:r>
                              <w:rPr>
                                <w:color w:val="010202"/>
                                <w:spacing w:val="-2"/>
                                <w:w w:val="105"/>
                                <w:sz w:val="12"/>
                              </w:rPr>
                              <w:t>Calibr.</w:t>
                            </w:r>
                          </w:p>
                        </w:txbxContent>
                      </wps:txbx>
                      <wps:bodyPr wrap="square" lIns="0" tIns="0" rIns="0" bIns="0" rtlCol="0">
                        <a:noAutofit/>
                      </wps:bodyPr>
                    </wps:wsp>
                  </a:graphicData>
                </a:graphic>
              </wp:anchor>
            </w:drawing>
          </mc:Choice>
          <mc:Fallback>
            <w:pict>
              <v:shape w14:anchorId="39A1E2D0" id="Textbox 232" o:spid="_x0000_s1239" type="#_x0000_t202" style="position:absolute;margin-left:134.55pt;margin-top:30.35pt;width:70.1pt;height:10.0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" fillcolor="#cfe6d0" strokecolor="#010202" strokeweight=".18767mm">
                <v:path arrowok="t"/>
                <v:textbox inset="0,0,0,0">
                  <w:txbxContent>
                    <w:p w14:paraId="21DD37E4" w14:textId="77777777" w:rsidR="00627196" w:rsidRDefault="00000000">
                      <w:pPr>
                        <w:spacing w:before="22"/>
                        <w:ind w:left="153"/>
                        <w:rPr>
                          <w:color w:val="000000"/>
                          <w:sz w:val="12"/>
                        </w:rPr>
                      </w:pPr>
                      <w:r>
                        <w:rPr>
                          <w:color w:val="010202"/>
                          <w:w w:val="105"/>
                          <w:sz w:val="12"/>
                        </w:rPr>
                        <w:t>Sensor</w:t>
                      </w:r>
                      <w:r>
                        <w:rPr>
                          <w:color w:val="010202"/>
                          <w:spacing w:val="-6"/>
                          <w:w w:val="105"/>
                          <w:sz w:val="12"/>
                        </w:rPr>
                        <w:t xml:space="preserve"> </w:t>
                      </w:r>
                      <w:r>
                        <w:rPr>
                          <w:color w:val="010202"/>
                          <w:w w:val="105"/>
                          <w:sz w:val="12"/>
                        </w:rPr>
                        <w:t>Zero</w:t>
                      </w:r>
                      <w:r>
                        <w:rPr>
                          <w:color w:val="010202"/>
                          <w:spacing w:val="-6"/>
                          <w:w w:val="105"/>
                          <w:sz w:val="12"/>
                        </w:rPr>
                        <w:t xml:space="preserve"> </w:t>
                      </w:r>
                      <w:r>
                        <w:rPr>
                          <w:color w:val="010202"/>
                          <w:spacing w:val="-2"/>
                          <w:w w:val="105"/>
                          <w:sz w:val="12"/>
                        </w:rPr>
                        <w:t>Calibr.</w:t>
                      </w:r>
                    </w:p>
                  </w:txbxContent>
                </v:textbox>
                <w10:wrap type="topAndBottom" anchorx="page"/>
              </v:shape>
            </w:pict>
          </mc:Fallback>
        </mc:AlternateContent>
      </w:r>
      <w:r>
        <w:rPr>
          <w:noProof/>
          <w:sz w:val="17"/>
        </w:rPr>
        <mc:AlternateContent>
          <mc:Choice Requires="wps">
            <w:drawing>
              <wp:anchor distT="0" distB="0" distL="0" distR="0" simplePos="0" relativeHeight="487612416" behindDoc="1" locked="0" layoutInCell="1" allowOverlap="1" wp14:anchorId="6270DF3F" wp14:editId="1F3162B5">
                <wp:simplePos x="0" y="0"/>
                <wp:positionH relativeFrom="page">
                  <wp:posOffset>1709623</wp:posOffset>
                </wp:positionH>
                <wp:positionV relativeFrom="paragraph">
                  <wp:posOffset>620917</wp:posOffset>
                </wp:positionV>
                <wp:extent cx="890269" cy="132080"/>
                <wp:effectExtent l="0" t="0" r="0" b="0"/>
                <wp:wrapTopAndBottom/>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269" cy="132080"/>
                        </a:xfrm>
                        <a:prstGeom prst="rect">
                          <a:avLst/>
                        </a:prstGeom>
                        <a:solidFill>
                          <a:srgbClr val="CFE6D0"/>
                        </a:solidFill>
                        <a:ln w="6807">
                          <a:solidFill>
                            <a:srgbClr val="010202"/>
                          </a:solidFill>
                          <a:prstDash val="solid"/>
                        </a:ln>
                      </wps:spPr>
                      <wps:txbx>
                        <w:txbxContent>
                          <w:p w14:paraId="61C0129C" w14:textId="77777777" w:rsidR="00627196" w:rsidRDefault="00000000">
                            <w:pPr>
                              <w:spacing w:before="26"/>
                              <w:ind w:left="150"/>
                              <w:rPr>
                                <w:color w:val="000000"/>
                                <w:sz w:val="12"/>
                              </w:rPr>
                            </w:pPr>
                            <w:r>
                              <w:rPr>
                                <w:color w:val="010202"/>
                                <w:w w:val="105"/>
                                <w:sz w:val="12"/>
                              </w:rPr>
                              <w:t>Alarm</w:t>
                            </w:r>
                            <w:r>
                              <w:rPr>
                                <w:color w:val="010202"/>
                                <w:spacing w:val="-3"/>
                                <w:w w:val="105"/>
                                <w:sz w:val="12"/>
                              </w:rPr>
                              <w:t xml:space="preserve"> </w:t>
                            </w:r>
                            <w:r>
                              <w:rPr>
                                <w:color w:val="010202"/>
                                <w:w w:val="105"/>
                                <w:sz w:val="12"/>
                              </w:rPr>
                              <w:t>&amp;</w:t>
                            </w:r>
                            <w:r>
                              <w:rPr>
                                <w:color w:val="010202"/>
                                <w:spacing w:val="-2"/>
                                <w:w w:val="105"/>
                                <w:sz w:val="12"/>
                              </w:rPr>
                              <w:t xml:space="preserve"> Diagnostic</w:t>
                            </w:r>
                          </w:p>
                        </w:txbxContent>
                      </wps:txbx>
                      <wps:bodyPr wrap="square" lIns="0" tIns="0" rIns="0" bIns="0" rtlCol="0">
                        <a:noAutofit/>
                      </wps:bodyPr>
                    </wps:wsp>
                  </a:graphicData>
                </a:graphic>
              </wp:anchor>
            </w:drawing>
          </mc:Choice>
          <mc:Fallback>
            <w:pict>
              <v:shape w14:anchorId="6270DF3F" id="Textbox 233" o:spid="_x0000_s1240" type="#_x0000_t202" style="position:absolute;margin-left:134.6pt;margin-top:48.9pt;width:70.1pt;height:10.4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" fillcolor="#cfe6d0" strokecolor="#010202" strokeweight=".18908mm">
                <v:path arrowok="t"/>
                <v:textbox inset="0,0,0,0">
                  <w:txbxContent>
                    <w:p w14:paraId="61C0129C" w14:textId="77777777" w:rsidR="00627196" w:rsidRDefault="00000000">
                      <w:pPr>
                        <w:spacing w:before="26"/>
                        <w:ind w:left="150"/>
                        <w:rPr>
                          <w:color w:val="000000"/>
                          <w:sz w:val="12"/>
                        </w:rPr>
                      </w:pPr>
                      <w:r>
                        <w:rPr>
                          <w:color w:val="010202"/>
                          <w:w w:val="105"/>
                          <w:sz w:val="12"/>
                        </w:rPr>
                        <w:t>Alarm</w:t>
                      </w:r>
                      <w:r>
                        <w:rPr>
                          <w:color w:val="010202"/>
                          <w:spacing w:val="-3"/>
                          <w:w w:val="105"/>
                          <w:sz w:val="12"/>
                        </w:rPr>
                        <w:t xml:space="preserve"> </w:t>
                      </w:r>
                      <w:r>
                        <w:rPr>
                          <w:color w:val="010202"/>
                          <w:w w:val="105"/>
                          <w:sz w:val="12"/>
                        </w:rPr>
                        <w:t>&amp;</w:t>
                      </w:r>
                      <w:r>
                        <w:rPr>
                          <w:color w:val="010202"/>
                          <w:spacing w:val="-2"/>
                          <w:w w:val="105"/>
                          <w:sz w:val="12"/>
                        </w:rPr>
                        <w:t xml:space="preserve"> Diagnostic</w:t>
                      </w:r>
                    </w:p>
                  </w:txbxContent>
                </v:textbox>
                <w10:wrap type="topAndBottom" anchorx="page"/>
              </v:shape>
            </w:pict>
          </mc:Fallback>
        </mc:AlternateContent>
      </w:r>
    </w:p>
    <w:p w14:paraId="6CF7B49C" w14:textId="77777777" w:rsidR="00627196" w:rsidRDefault="00627196">
      <w:pPr>
        <w:pStyle w:val="a3"/>
        <w:spacing w:before="10"/>
        <w:rPr>
          <w:sz w:val="13"/>
        </w:rPr>
      </w:pPr>
    </w:p>
    <w:p w14:paraId="75D8A806" w14:textId="77777777" w:rsidR="00627196" w:rsidRDefault="00627196">
      <w:pPr>
        <w:pStyle w:val="a3"/>
        <w:spacing w:before="2"/>
        <w:rPr>
          <w:sz w:val="12"/>
        </w:rPr>
      </w:pPr>
    </w:p>
    <w:p w14:paraId="13B2E8FD" w14:textId="77777777" w:rsidR="00627196" w:rsidRDefault="00627196">
      <w:pPr>
        <w:pStyle w:val="a3"/>
        <w:rPr>
          <w:sz w:val="12"/>
        </w:rPr>
      </w:pPr>
    </w:p>
    <w:p w14:paraId="51A100A9" w14:textId="77777777" w:rsidR="00627196" w:rsidRDefault="00627196">
      <w:pPr>
        <w:pStyle w:val="a3"/>
        <w:spacing w:before="123"/>
        <w:rPr>
          <w:sz w:val="12"/>
        </w:rPr>
      </w:pPr>
    </w:p>
    <w:p w14:paraId="28A32990" w14:textId="77777777" w:rsidR="00627196" w:rsidRDefault="00000000">
      <w:pPr>
        <w:spacing w:line="252" w:lineRule="auto"/>
        <w:ind w:left="1181" w:hanging="5"/>
        <w:jc w:val="center"/>
        <w:rPr>
          <w:sz w:val="11"/>
        </w:rPr>
      </w:pPr>
      <w:r>
        <w:rPr>
          <w:noProof/>
          <w:sz w:val="11"/>
        </w:rPr>
        <mc:AlternateContent>
          <mc:Choice Requires="wps">
            <w:drawing>
              <wp:anchor distT="0" distB="0" distL="0" distR="0" simplePos="0" relativeHeight="479768064" behindDoc="1" locked="0" layoutInCell="1" allowOverlap="1" wp14:anchorId="44A48608" wp14:editId="76B6B74C">
                <wp:simplePos x="0" y="0"/>
                <wp:positionH relativeFrom="page">
                  <wp:posOffset>2149640</wp:posOffset>
                </wp:positionH>
                <wp:positionV relativeFrom="paragraph">
                  <wp:posOffset>-467199</wp:posOffset>
                </wp:positionV>
                <wp:extent cx="1270" cy="4953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9530"/>
                        </a:xfrm>
                        <a:custGeom>
                          <a:avLst/>
                          <a:gdLst/>
                          <a:ahLst/>
                          <a:cxnLst/>
                          <a:rect l="l" t="t" r="r" b="b"/>
                          <a:pathLst>
                            <a:path w="635" h="49530">
                              <a:moveTo>
                                <a:pt x="0" y="0"/>
                              </a:moveTo>
                              <a:lnTo>
                                <a:pt x="241" y="48983"/>
                              </a:lnTo>
                            </a:path>
                          </a:pathLst>
                        </a:custGeom>
                        <a:ln w="9245">
                          <a:solidFill>
                            <a:srgbClr val="010202"/>
                          </a:solidFill>
                          <a:prstDash val="solid"/>
                        </a:ln>
                      </wps:spPr>
                      <wps:bodyPr wrap="square" lIns="0" tIns="0" rIns="0" bIns="0" rtlCol="0">
                        <a:prstTxWarp prst="textNoShape">
                          <a:avLst/>
                        </a:prstTxWarp>
                        <a:noAutofit/>
                      </wps:bodyPr>
                    </wps:wsp>
                  </a:graphicData>
                </a:graphic>
              </wp:anchor>
            </w:drawing>
          </mc:Choice>
          <mc:Fallback>
            <w:pict>
              <v:shape w14:anchorId="3AF06538" id="Graphic 234" o:spid="_x0000_s1026" style="position:absolute;margin-left:169.25pt;margin-top:-36.8pt;width:.1pt;height:3.9pt;z-index:-23548416;visibility:visible;mso-wrap-style:square;mso-wrap-distance-left:0;mso-wrap-distance-top:0;mso-wrap-distance-right:0;mso-wrap-distance-bottom:0;mso-position-horizontal:absolute;mso-position-horizontal-relative:page;mso-position-vertical:absolute;mso-position-vertical-relative:text;v-text-anchor:top" coordsize="635,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" path="m,l241,48983e" filled="f" strokecolor="#010202" strokeweight=".25681mm">
                <v:path arrowok="t"/>
                <w10:wrap anchorx="page"/>
              </v:shape>
            </w:pict>
          </mc:Fallback>
        </mc:AlternateContent>
      </w:r>
      <w:r>
        <w:rPr>
          <w:noProof/>
          <w:sz w:val="11"/>
        </w:rPr>
        <mc:AlternateContent>
          <mc:Choice Requires="wps">
            <w:drawing>
              <wp:anchor distT="0" distB="0" distL="0" distR="0" simplePos="0" relativeHeight="15760384" behindDoc="0" locked="0" layoutInCell="1" allowOverlap="1" wp14:anchorId="5AA2C902" wp14:editId="320628DF">
                <wp:simplePos x="0" y="0"/>
                <wp:positionH relativeFrom="page">
                  <wp:posOffset>1367218</wp:posOffset>
                </wp:positionH>
                <wp:positionV relativeFrom="paragraph">
                  <wp:posOffset>407208</wp:posOffset>
                </wp:positionV>
                <wp:extent cx="823594" cy="38290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3594" cy="382905"/>
                        </a:xfrm>
                        <a:prstGeom prst="rect">
                          <a:avLst/>
                        </a:prstGeom>
                        <a:solidFill>
                          <a:srgbClr val="CFE6D0"/>
                        </a:solidFill>
                      </wps:spPr>
                      <wps:txbx>
                        <w:txbxContent>
                          <w:p w14:paraId="54EC1104" w14:textId="77777777" w:rsidR="00627196" w:rsidRDefault="00000000">
                            <w:pPr>
                              <w:spacing w:before="31" w:line="252" w:lineRule="auto"/>
                              <w:ind w:left="48" w:right="43" w:hanging="1"/>
                              <w:rPr>
                                <w:color w:val="000000"/>
                                <w:sz w:val="11"/>
                              </w:rPr>
                            </w:pPr>
                            <w:r>
                              <w:rPr>
                                <w:color w:val="010202"/>
                                <w:sz w:val="11"/>
                              </w:rPr>
                              <w:t>Diag. Events Status</w:t>
                            </w:r>
                            <w:r>
                              <w:rPr>
                                <w:color w:val="010202"/>
                                <w:spacing w:val="40"/>
                                <w:sz w:val="11"/>
                              </w:rPr>
                              <w:t xml:space="preserve"> </w:t>
                            </w:r>
                            <w:r>
                              <w:rPr>
                                <w:color w:val="010202"/>
                                <w:sz w:val="11"/>
                              </w:rPr>
                              <w:t>Diag.</w:t>
                            </w:r>
                            <w:r>
                              <w:rPr>
                                <w:color w:val="010202"/>
                                <w:spacing w:val="-6"/>
                                <w:sz w:val="11"/>
                              </w:rPr>
                              <w:t xml:space="preserve"> </w:t>
                            </w:r>
                            <w:r>
                              <w:rPr>
                                <w:color w:val="010202"/>
                                <w:sz w:val="11"/>
                              </w:rPr>
                              <w:t>Events</w:t>
                            </w:r>
                            <w:r>
                              <w:rPr>
                                <w:color w:val="010202"/>
                                <w:spacing w:val="-6"/>
                                <w:sz w:val="11"/>
                              </w:rPr>
                              <w:t xml:space="preserve"> </w:t>
                            </w:r>
                            <w:r>
                              <w:rPr>
                                <w:color w:val="010202"/>
                                <w:sz w:val="11"/>
                              </w:rPr>
                              <w:t>Mask</w:t>
                            </w:r>
                            <w:r>
                              <w:rPr>
                                <w:color w:val="010202"/>
                                <w:spacing w:val="-4"/>
                                <w:sz w:val="11"/>
                              </w:rPr>
                              <w:t xml:space="preserve"> </w:t>
                            </w:r>
                            <w:r>
                              <w:rPr>
                                <w:color w:val="010202"/>
                                <w:sz w:val="11"/>
                              </w:rPr>
                              <w:t>Reg.</w:t>
                            </w:r>
                            <w:r>
                              <w:rPr>
                                <w:color w:val="010202"/>
                                <w:spacing w:val="40"/>
                                <w:sz w:val="11"/>
                              </w:rPr>
                              <w:t xml:space="preserve"> </w:t>
                            </w:r>
                            <w:r>
                              <w:rPr>
                                <w:color w:val="010202"/>
                                <w:sz w:val="11"/>
                              </w:rPr>
                              <w:t>Diag.</w:t>
                            </w:r>
                            <w:r>
                              <w:rPr>
                                <w:color w:val="010202"/>
                                <w:spacing w:val="-7"/>
                                <w:sz w:val="11"/>
                              </w:rPr>
                              <w:t xml:space="preserve"> </w:t>
                            </w:r>
                            <w:r>
                              <w:rPr>
                                <w:color w:val="010202"/>
                                <w:sz w:val="11"/>
                              </w:rPr>
                              <w:t>Events</w:t>
                            </w:r>
                            <w:r>
                              <w:rPr>
                                <w:color w:val="010202"/>
                                <w:spacing w:val="-7"/>
                                <w:sz w:val="11"/>
                              </w:rPr>
                              <w:t xml:space="preserve"> </w:t>
                            </w:r>
                            <w:r>
                              <w:rPr>
                                <w:color w:val="010202"/>
                                <w:sz w:val="11"/>
                              </w:rPr>
                              <w:t>Latch</w:t>
                            </w:r>
                            <w:r>
                              <w:rPr>
                                <w:color w:val="010202"/>
                                <w:spacing w:val="-7"/>
                                <w:sz w:val="11"/>
                              </w:rPr>
                              <w:t xml:space="preserve"> </w:t>
                            </w:r>
                            <w:r>
                              <w:rPr>
                                <w:color w:val="010202"/>
                                <w:sz w:val="11"/>
                              </w:rPr>
                              <w:t>Reg.</w:t>
                            </w:r>
                            <w:r>
                              <w:rPr>
                                <w:color w:val="010202"/>
                                <w:spacing w:val="40"/>
                                <w:sz w:val="11"/>
                              </w:rPr>
                              <w:t xml:space="preserve"> </w:t>
                            </w:r>
                            <w:r>
                              <w:rPr>
                                <w:color w:val="010202"/>
                                <w:sz w:val="11"/>
                              </w:rPr>
                              <w:t>Reset</w:t>
                            </w:r>
                            <w:r>
                              <w:rPr>
                                <w:color w:val="010202"/>
                                <w:spacing w:val="-4"/>
                                <w:sz w:val="11"/>
                              </w:rPr>
                              <w:t xml:space="preserve"> </w:t>
                            </w:r>
                            <w:r>
                              <w:rPr>
                                <w:color w:val="010202"/>
                                <w:sz w:val="11"/>
                              </w:rPr>
                              <w:t>Diag.</w:t>
                            </w:r>
                            <w:r>
                              <w:rPr>
                                <w:color w:val="010202"/>
                                <w:spacing w:val="-4"/>
                                <w:sz w:val="11"/>
                              </w:rPr>
                              <w:t xml:space="preserve"> </w:t>
                            </w:r>
                            <w:r>
                              <w:rPr>
                                <w:color w:val="010202"/>
                                <w:sz w:val="11"/>
                              </w:rPr>
                              <w:t>Events</w:t>
                            </w:r>
                            <w:r>
                              <w:rPr>
                                <w:color w:val="010202"/>
                                <w:spacing w:val="-4"/>
                                <w:sz w:val="11"/>
                              </w:rPr>
                              <w:t xml:space="preserve"> Reg.</w:t>
                            </w:r>
                          </w:p>
                        </w:txbxContent>
                      </wps:txbx>
                      <wps:bodyPr wrap="square" lIns="0" tIns="0" rIns="0" bIns="0" rtlCol="0">
                        <a:noAutofit/>
                      </wps:bodyPr>
                    </wps:wsp>
                  </a:graphicData>
                </a:graphic>
              </wp:anchor>
            </w:drawing>
          </mc:Choice>
          <mc:Fallback>
            <w:pict>
              <v:shape w14:anchorId="5AA2C902" id="Textbox 235" o:spid="_x0000_s1241" type="#_x0000_t202" style="position:absolute;left:0;text-align:left;margin-left:107.65pt;margin-top:32.05pt;width:64.85pt;height:30.15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" fillcolor="#cfe6d0" stroked="f">
                <v:textbox inset="0,0,0,0">
                  <w:txbxContent>
                    <w:p w14:paraId="54EC1104" w14:textId="77777777" w:rsidR="00627196" w:rsidRDefault="00000000">
                      <w:pPr>
                        <w:spacing w:before="31" w:line="252" w:lineRule="auto"/>
                        <w:ind w:left="48" w:right="43" w:hanging="1"/>
                        <w:rPr>
                          <w:color w:val="000000"/>
                          <w:sz w:val="11"/>
                        </w:rPr>
                      </w:pPr>
                      <w:r>
                        <w:rPr>
                          <w:color w:val="010202"/>
                          <w:sz w:val="11"/>
                        </w:rPr>
                        <w:t>Diag. Events Status</w:t>
                      </w:r>
                      <w:r>
                        <w:rPr>
                          <w:color w:val="010202"/>
                          <w:spacing w:val="40"/>
                          <w:sz w:val="11"/>
                        </w:rPr>
                        <w:t xml:space="preserve"> </w:t>
                      </w:r>
                      <w:r>
                        <w:rPr>
                          <w:color w:val="010202"/>
                          <w:sz w:val="11"/>
                        </w:rPr>
                        <w:t>Diag.</w:t>
                      </w:r>
                      <w:r>
                        <w:rPr>
                          <w:color w:val="010202"/>
                          <w:spacing w:val="-6"/>
                          <w:sz w:val="11"/>
                        </w:rPr>
                        <w:t xml:space="preserve"> </w:t>
                      </w:r>
                      <w:r>
                        <w:rPr>
                          <w:color w:val="010202"/>
                          <w:sz w:val="11"/>
                        </w:rPr>
                        <w:t>Events</w:t>
                      </w:r>
                      <w:r>
                        <w:rPr>
                          <w:color w:val="010202"/>
                          <w:spacing w:val="-6"/>
                          <w:sz w:val="11"/>
                        </w:rPr>
                        <w:t xml:space="preserve"> </w:t>
                      </w:r>
                      <w:r>
                        <w:rPr>
                          <w:color w:val="010202"/>
                          <w:sz w:val="11"/>
                        </w:rPr>
                        <w:t>Mask</w:t>
                      </w:r>
                      <w:r>
                        <w:rPr>
                          <w:color w:val="010202"/>
                          <w:spacing w:val="-4"/>
                          <w:sz w:val="11"/>
                        </w:rPr>
                        <w:t xml:space="preserve"> </w:t>
                      </w:r>
                      <w:r>
                        <w:rPr>
                          <w:color w:val="010202"/>
                          <w:sz w:val="11"/>
                        </w:rPr>
                        <w:t>Reg.</w:t>
                      </w:r>
                      <w:r>
                        <w:rPr>
                          <w:color w:val="010202"/>
                          <w:spacing w:val="40"/>
                          <w:sz w:val="11"/>
                        </w:rPr>
                        <w:t xml:space="preserve"> </w:t>
                      </w:r>
                      <w:r>
                        <w:rPr>
                          <w:color w:val="010202"/>
                          <w:sz w:val="11"/>
                        </w:rPr>
                        <w:t>Diag.</w:t>
                      </w:r>
                      <w:r>
                        <w:rPr>
                          <w:color w:val="010202"/>
                          <w:spacing w:val="-7"/>
                          <w:sz w:val="11"/>
                        </w:rPr>
                        <w:t xml:space="preserve"> </w:t>
                      </w:r>
                      <w:r>
                        <w:rPr>
                          <w:color w:val="010202"/>
                          <w:sz w:val="11"/>
                        </w:rPr>
                        <w:t>Events</w:t>
                      </w:r>
                      <w:r>
                        <w:rPr>
                          <w:color w:val="010202"/>
                          <w:spacing w:val="-7"/>
                          <w:sz w:val="11"/>
                        </w:rPr>
                        <w:t xml:space="preserve"> </w:t>
                      </w:r>
                      <w:r>
                        <w:rPr>
                          <w:color w:val="010202"/>
                          <w:sz w:val="11"/>
                        </w:rPr>
                        <w:t>Latch</w:t>
                      </w:r>
                      <w:r>
                        <w:rPr>
                          <w:color w:val="010202"/>
                          <w:spacing w:val="-7"/>
                          <w:sz w:val="11"/>
                        </w:rPr>
                        <w:t xml:space="preserve"> </w:t>
                      </w:r>
                      <w:r>
                        <w:rPr>
                          <w:color w:val="010202"/>
                          <w:sz w:val="11"/>
                        </w:rPr>
                        <w:t>Reg.</w:t>
                      </w:r>
                      <w:r>
                        <w:rPr>
                          <w:color w:val="010202"/>
                          <w:spacing w:val="40"/>
                          <w:sz w:val="11"/>
                        </w:rPr>
                        <w:t xml:space="preserve"> </w:t>
                      </w:r>
                      <w:r>
                        <w:rPr>
                          <w:color w:val="010202"/>
                          <w:sz w:val="11"/>
                        </w:rPr>
                        <w:t>Reset</w:t>
                      </w:r>
                      <w:r>
                        <w:rPr>
                          <w:color w:val="010202"/>
                          <w:spacing w:val="-4"/>
                          <w:sz w:val="11"/>
                        </w:rPr>
                        <w:t xml:space="preserve"> </w:t>
                      </w:r>
                      <w:r>
                        <w:rPr>
                          <w:color w:val="010202"/>
                          <w:sz w:val="11"/>
                        </w:rPr>
                        <w:t>Diag.</w:t>
                      </w:r>
                      <w:r>
                        <w:rPr>
                          <w:color w:val="010202"/>
                          <w:spacing w:val="-4"/>
                          <w:sz w:val="11"/>
                        </w:rPr>
                        <w:t xml:space="preserve"> </w:t>
                      </w:r>
                      <w:r>
                        <w:rPr>
                          <w:color w:val="010202"/>
                          <w:sz w:val="11"/>
                        </w:rPr>
                        <w:t>Events</w:t>
                      </w:r>
                      <w:r>
                        <w:rPr>
                          <w:color w:val="010202"/>
                          <w:spacing w:val="-4"/>
                          <w:sz w:val="11"/>
                        </w:rPr>
                        <w:t xml:space="preserve"> Reg.</w:t>
                      </w:r>
                    </w:p>
                  </w:txbxContent>
                </v:textbox>
                <w10:wrap anchorx="page"/>
              </v:shape>
            </w:pict>
          </mc:Fallback>
        </mc:AlternateContent>
      </w:r>
      <w:r>
        <w:rPr>
          <w:noProof/>
          <w:sz w:val="11"/>
        </w:rPr>
        <mc:AlternateContent>
          <mc:Choice Requires="wps">
            <w:drawing>
              <wp:anchor distT="0" distB="0" distL="0" distR="0" simplePos="0" relativeHeight="15764480" behindDoc="0" locked="0" layoutInCell="1" allowOverlap="1" wp14:anchorId="315AB001" wp14:editId="7F1EEAA7">
                <wp:simplePos x="0" y="0"/>
                <wp:positionH relativeFrom="page">
                  <wp:posOffset>1373003</wp:posOffset>
                </wp:positionH>
                <wp:positionV relativeFrom="paragraph">
                  <wp:posOffset>-4741</wp:posOffset>
                </wp:positionV>
                <wp:extent cx="814069" cy="37465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069" cy="374650"/>
                        </a:xfrm>
                        <a:prstGeom prst="rect">
                          <a:avLst/>
                        </a:prstGeom>
                      </wps:spPr>
                      <wps:txbx>
                        <w:txbxContent>
                          <w:p w14:paraId="15E44D0A" w14:textId="77777777" w:rsidR="00627196" w:rsidRDefault="00000000">
                            <w:pPr>
                              <w:spacing w:before="25" w:line="244" w:lineRule="auto"/>
                              <w:ind w:left="40" w:hanging="1"/>
                              <w:rPr>
                                <w:sz w:val="11"/>
                              </w:rPr>
                            </w:pPr>
                            <w:r>
                              <w:rPr>
                                <w:color w:val="010202"/>
                                <w:sz w:val="11"/>
                              </w:rPr>
                              <w:t>Alarm Events Status</w:t>
                            </w:r>
                            <w:r>
                              <w:rPr>
                                <w:color w:val="010202"/>
                                <w:spacing w:val="40"/>
                                <w:sz w:val="11"/>
                              </w:rPr>
                              <w:t xml:space="preserve"> </w:t>
                            </w:r>
                            <w:r>
                              <w:rPr>
                                <w:color w:val="010202"/>
                                <w:sz w:val="11"/>
                              </w:rPr>
                              <w:t>Alarm</w:t>
                            </w:r>
                            <w:r>
                              <w:rPr>
                                <w:color w:val="010202"/>
                                <w:spacing w:val="-5"/>
                                <w:sz w:val="11"/>
                              </w:rPr>
                              <w:t xml:space="preserve"> </w:t>
                            </w:r>
                            <w:r>
                              <w:rPr>
                                <w:color w:val="010202"/>
                                <w:sz w:val="11"/>
                              </w:rPr>
                              <w:t>Events</w:t>
                            </w:r>
                            <w:r>
                              <w:rPr>
                                <w:color w:val="010202"/>
                                <w:spacing w:val="-4"/>
                                <w:sz w:val="11"/>
                              </w:rPr>
                              <w:t xml:space="preserve"> </w:t>
                            </w:r>
                            <w:r>
                              <w:rPr>
                                <w:color w:val="010202"/>
                                <w:sz w:val="11"/>
                              </w:rPr>
                              <w:t>Mask</w:t>
                            </w:r>
                            <w:r>
                              <w:rPr>
                                <w:color w:val="010202"/>
                                <w:spacing w:val="-5"/>
                                <w:sz w:val="11"/>
                              </w:rPr>
                              <w:t xml:space="preserve"> </w:t>
                            </w:r>
                            <w:r>
                              <w:rPr>
                                <w:color w:val="010202"/>
                                <w:sz w:val="11"/>
                              </w:rPr>
                              <w:t>Reg.</w:t>
                            </w:r>
                            <w:r>
                              <w:rPr>
                                <w:color w:val="010202"/>
                                <w:spacing w:val="40"/>
                                <w:sz w:val="11"/>
                              </w:rPr>
                              <w:t xml:space="preserve"> </w:t>
                            </w:r>
                            <w:r>
                              <w:rPr>
                                <w:color w:val="010202"/>
                                <w:sz w:val="11"/>
                              </w:rPr>
                              <w:t>Alarm</w:t>
                            </w:r>
                            <w:r>
                              <w:rPr>
                                <w:color w:val="010202"/>
                                <w:spacing w:val="-7"/>
                                <w:sz w:val="11"/>
                              </w:rPr>
                              <w:t xml:space="preserve"> </w:t>
                            </w:r>
                            <w:r>
                              <w:rPr>
                                <w:color w:val="010202"/>
                                <w:sz w:val="11"/>
                              </w:rPr>
                              <w:t>Events</w:t>
                            </w:r>
                            <w:r>
                              <w:rPr>
                                <w:color w:val="010202"/>
                                <w:spacing w:val="-6"/>
                                <w:sz w:val="11"/>
                              </w:rPr>
                              <w:t xml:space="preserve"> </w:t>
                            </w:r>
                            <w:r>
                              <w:rPr>
                                <w:color w:val="010202"/>
                                <w:sz w:val="11"/>
                              </w:rPr>
                              <w:t>Latch</w:t>
                            </w:r>
                            <w:r>
                              <w:rPr>
                                <w:color w:val="010202"/>
                                <w:spacing w:val="-7"/>
                                <w:sz w:val="11"/>
                              </w:rPr>
                              <w:t xml:space="preserve"> </w:t>
                            </w:r>
                            <w:r>
                              <w:rPr>
                                <w:color w:val="010202"/>
                                <w:sz w:val="11"/>
                              </w:rPr>
                              <w:t>R</w:t>
                            </w:r>
                            <w:proofErr w:type="spellStart"/>
                            <w:r>
                              <w:rPr>
                                <w:color w:val="010202"/>
                                <w:position w:val="1"/>
                                <w:sz w:val="11"/>
                              </w:rPr>
                              <w:t>eg.</w:t>
                            </w:r>
                            <w:proofErr w:type="spellEnd"/>
                            <w:r>
                              <w:rPr>
                                <w:color w:val="010202"/>
                                <w:spacing w:val="40"/>
                                <w:position w:val="1"/>
                                <w:sz w:val="11"/>
                              </w:rPr>
                              <w:t xml:space="preserve"> </w:t>
                            </w:r>
                            <w:r>
                              <w:rPr>
                                <w:color w:val="010202"/>
                                <w:sz w:val="11"/>
                              </w:rPr>
                              <w:t>Reset</w:t>
                            </w:r>
                            <w:r>
                              <w:rPr>
                                <w:color w:val="010202"/>
                                <w:spacing w:val="-5"/>
                                <w:sz w:val="11"/>
                              </w:rPr>
                              <w:t xml:space="preserve"> </w:t>
                            </w:r>
                            <w:r>
                              <w:rPr>
                                <w:color w:val="010202"/>
                                <w:sz w:val="11"/>
                              </w:rPr>
                              <w:t>Alarm</w:t>
                            </w:r>
                            <w:r>
                              <w:rPr>
                                <w:color w:val="010202"/>
                                <w:spacing w:val="-4"/>
                                <w:sz w:val="11"/>
                              </w:rPr>
                              <w:t xml:space="preserve"> </w:t>
                            </w:r>
                            <w:r>
                              <w:rPr>
                                <w:color w:val="010202"/>
                                <w:sz w:val="11"/>
                              </w:rPr>
                              <w:t>Events</w:t>
                            </w:r>
                            <w:r>
                              <w:rPr>
                                <w:color w:val="010202"/>
                                <w:spacing w:val="-5"/>
                                <w:sz w:val="11"/>
                              </w:rPr>
                              <w:t xml:space="preserve"> </w:t>
                            </w:r>
                            <w:r>
                              <w:rPr>
                                <w:color w:val="010202"/>
                                <w:spacing w:val="-4"/>
                                <w:sz w:val="11"/>
                              </w:rPr>
                              <w:t>Reg.</w:t>
                            </w:r>
                          </w:p>
                        </w:txbxContent>
                      </wps:txbx>
                      <wps:bodyPr wrap="square" lIns="0" tIns="0" rIns="0" bIns="0" rtlCol="0">
                        <a:noAutofit/>
                      </wps:bodyPr>
                    </wps:wsp>
                  </a:graphicData>
                </a:graphic>
              </wp:anchor>
            </w:drawing>
          </mc:Choice>
          <mc:Fallback>
            <w:pict>
              <v:shape w14:anchorId="315AB001" id="Textbox 236" o:spid="_x0000_s1242" type="#_x0000_t202" style="position:absolute;left:0;text-align:left;margin-left:108.1pt;margin-top:-.35pt;width:64.1pt;height:29.5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" filled="f" stroked="f">
                <v:textbox inset="0,0,0,0">
                  <w:txbxContent>
                    <w:p w14:paraId="15E44D0A" w14:textId="77777777" w:rsidR="00627196" w:rsidRDefault="00000000">
                      <w:pPr>
                        <w:spacing w:before="25" w:line="244" w:lineRule="auto"/>
                        <w:ind w:left="40" w:hanging="1"/>
                        <w:rPr>
                          <w:sz w:val="11"/>
                        </w:rPr>
                      </w:pPr>
                      <w:r>
                        <w:rPr>
                          <w:color w:val="010202"/>
                          <w:sz w:val="11"/>
                        </w:rPr>
                        <w:t>Alarm Events Status</w:t>
                      </w:r>
                      <w:r>
                        <w:rPr>
                          <w:color w:val="010202"/>
                          <w:spacing w:val="40"/>
                          <w:sz w:val="11"/>
                        </w:rPr>
                        <w:t xml:space="preserve"> </w:t>
                      </w:r>
                      <w:r>
                        <w:rPr>
                          <w:color w:val="010202"/>
                          <w:sz w:val="11"/>
                        </w:rPr>
                        <w:t>Alarm</w:t>
                      </w:r>
                      <w:r>
                        <w:rPr>
                          <w:color w:val="010202"/>
                          <w:spacing w:val="-5"/>
                          <w:sz w:val="11"/>
                        </w:rPr>
                        <w:t xml:space="preserve"> </w:t>
                      </w:r>
                      <w:r>
                        <w:rPr>
                          <w:color w:val="010202"/>
                          <w:sz w:val="11"/>
                        </w:rPr>
                        <w:t>Events</w:t>
                      </w:r>
                      <w:r>
                        <w:rPr>
                          <w:color w:val="010202"/>
                          <w:spacing w:val="-4"/>
                          <w:sz w:val="11"/>
                        </w:rPr>
                        <w:t xml:space="preserve"> </w:t>
                      </w:r>
                      <w:r>
                        <w:rPr>
                          <w:color w:val="010202"/>
                          <w:sz w:val="11"/>
                        </w:rPr>
                        <w:t>Mask</w:t>
                      </w:r>
                      <w:r>
                        <w:rPr>
                          <w:color w:val="010202"/>
                          <w:spacing w:val="-5"/>
                          <w:sz w:val="11"/>
                        </w:rPr>
                        <w:t xml:space="preserve"> </w:t>
                      </w:r>
                      <w:r>
                        <w:rPr>
                          <w:color w:val="010202"/>
                          <w:sz w:val="11"/>
                        </w:rPr>
                        <w:t>Reg.</w:t>
                      </w:r>
                      <w:r>
                        <w:rPr>
                          <w:color w:val="010202"/>
                          <w:spacing w:val="40"/>
                          <w:sz w:val="11"/>
                        </w:rPr>
                        <w:t xml:space="preserve"> </w:t>
                      </w:r>
                      <w:r>
                        <w:rPr>
                          <w:color w:val="010202"/>
                          <w:sz w:val="11"/>
                        </w:rPr>
                        <w:t>Alarm</w:t>
                      </w:r>
                      <w:r>
                        <w:rPr>
                          <w:color w:val="010202"/>
                          <w:spacing w:val="-7"/>
                          <w:sz w:val="11"/>
                        </w:rPr>
                        <w:t xml:space="preserve"> </w:t>
                      </w:r>
                      <w:r>
                        <w:rPr>
                          <w:color w:val="010202"/>
                          <w:sz w:val="11"/>
                        </w:rPr>
                        <w:t>Events</w:t>
                      </w:r>
                      <w:r>
                        <w:rPr>
                          <w:color w:val="010202"/>
                          <w:spacing w:val="-6"/>
                          <w:sz w:val="11"/>
                        </w:rPr>
                        <w:t xml:space="preserve"> </w:t>
                      </w:r>
                      <w:r>
                        <w:rPr>
                          <w:color w:val="010202"/>
                          <w:sz w:val="11"/>
                        </w:rPr>
                        <w:t>Latch</w:t>
                      </w:r>
                      <w:r>
                        <w:rPr>
                          <w:color w:val="010202"/>
                          <w:spacing w:val="-7"/>
                          <w:sz w:val="11"/>
                        </w:rPr>
                        <w:t xml:space="preserve"> </w:t>
                      </w:r>
                      <w:r>
                        <w:rPr>
                          <w:color w:val="010202"/>
                          <w:sz w:val="11"/>
                        </w:rPr>
                        <w:t>R</w:t>
                      </w:r>
                      <w:proofErr w:type="spellStart"/>
                      <w:r>
                        <w:rPr>
                          <w:color w:val="010202"/>
                          <w:position w:val="1"/>
                          <w:sz w:val="11"/>
                        </w:rPr>
                        <w:t>eg.</w:t>
                      </w:r>
                      <w:proofErr w:type="spellEnd"/>
                      <w:r>
                        <w:rPr>
                          <w:color w:val="010202"/>
                          <w:spacing w:val="40"/>
                          <w:position w:val="1"/>
                          <w:sz w:val="11"/>
                        </w:rPr>
                        <w:t xml:space="preserve"> </w:t>
                      </w:r>
                      <w:r>
                        <w:rPr>
                          <w:color w:val="010202"/>
                          <w:sz w:val="11"/>
                        </w:rPr>
                        <w:t>Reset</w:t>
                      </w:r>
                      <w:r>
                        <w:rPr>
                          <w:color w:val="010202"/>
                          <w:spacing w:val="-5"/>
                          <w:sz w:val="11"/>
                        </w:rPr>
                        <w:t xml:space="preserve"> </w:t>
                      </w:r>
                      <w:r>
                        <w:rPr>
                          <w:color w:val="010202"/>
                          <w:sz w:val="11"/>
                        </w:rPr>
                        <w:t>Alarm</w:t>
                      </w:r>
                      <w:r>
                        <w:rPr>
                          <w:color w:val="010202"/>
                          <w:spacing w:val="-4"/>
                          <w:sz w:val="11"/>
                        </w:rPr>
                        <w:t xml:space="preserve"> </w:t>
                      </w:r>
                      <w:r>
                        <w:rPr>
                          <w:color w:val="010202"/>
                          <w:sz w:val="11"/>
                        </w:rPr>
                        <w:t>Events</w:t>
                      </w:r>
                      <w:r>
                        <w:rPr>
                          <w:color w:val="010202"/>
                          <w:spacing w:val="-5"/>
                          <w:sz w:val="11"/>
                        </w:rPr>
                        <w:t xml:space="preserve"> </w:t>
                      </w:r>
                      <w:r>
                        <w:rPr>
                          <w:color w:val="010202"/>
                          <w:spacing w:val="-4"/>
                          <w:sz w:val="11"/>
                        </w:rPr>
                        <w:t>Reg.</w:t>
                      </w:r>
                    </w:p>
                  </w:txbxContent>
                </v:textbox>
                <w10:wrap anchorx="page"/>
              </v:shape>
            </w:pict>
          </mc:Fallback>
        </mc:AlternateContent>
      </w:r>
      <w:r>
        <w:rPr>
          <w:color w:val="010202"/>
          <w:sz w:val="11"/>
        </w:rPr>
        <w:t>Alarm Event Menu</w:t>
      </w:r>
      <w:r>
        <w:rPr>
          <w:color w:val="010202"/>
          <w:spacing w:val="40"/>
          <w:sz w:val="11"/>
        </w:rPr>
        <w:t xml:space="preserve"> </w:t>
      </w:r>
      <w:r>
        <w:rPr>
          <w:color w:val="010202"/>
          <w:sz w:val="11"/>
        </w:rPr>
        <w:t>Diagnostic</w:t>
      </w:r>
      <w:r>
        <w:rPr>
          <w:color w:val="010202"/>
          <w:spacing w:val="-8"/>
          <w:sz w:val="11"/>
        </w:rPr>
        <w:t xml:space="preserve"> </w:t>
      </w:r>
      <w:r>
        <w:rPr>
          <w:color w:val="010202"/>
          <w:sz w:val="11"/>
        </w:rPr>
        <w:t>Events</w:t>
      </w:r>
      <w:r>
        <w:rPr>
          <w:color w:val="010202"/>
          <w:spacing w:val="40"/>
          <w:sz w:val="11"/>
        </w:rPr>
        <w:t xml:space="preserve"> </w:t>
      </w:r>
      <w:r>
        <w:rPr>
          <w:color w:val="010202"/>
          <w:sz w:val="11"/>
        </w:rPr>
        <w:t>Sensors</w:t>
      </w:r>
      <w:r>
        <w:rPr>
          <w:color w:val="010202"/>
          <w:spacing w:val="-3"/>
          <w:sz w:val="11"/>
        </w:rPr>
        <w:t xml:space="preserve"> </w:t>
      </w:r>
      <w:r>
        <w:rPr>
          <w:color w:val="010202"/>
          <w:sz w:val="11"/>
        </w:rPr>
        <w:t>ADC</w:t>
      </w:r>
      <w:r>
        <w:rPr>
          <w:color w:val="010202"/>
          <w:spacing w:val="-3"/>
          <w:sz w:val="11"/>
        </w:rPr>
        <w:t xml:space="preserve"> </w:t>
      </w:r>
      <w:r>
        <w:rPr>
          <w:color w:val="010202"/>
          <w:sz w:val="11"/>
        </w:rPr>
        <w:t>Reading</w:t>
      </w:r>
      <w:r>
        <w:rPr>
          <w:color w:val="010202"/>
          <w:spacing w:val="40"/>
          <w:sz w:val="11"/>
        </w:rPr>
        <w:t xml:space="preserve"> </w:t>
      </w:r>
      <w:r>
        <w:rPr>
          <w:color w:val="010202"/>
          <w:sz w:val="11"/>
        </w:rPr>
        <w:t>Temperature</w:t>
      </w:r>
      <w:r>
        <w:rPr>
          <w:color w:val="010202"/>
          <w:spacing w:val="-8"/>
          <w:sz w:val="11"/>
        </w:rPr>
        <w:t xml:space="preserve"> </w:t>
      </w:r>
      <w:r>
        <w:rPr>
          <w:color w:val="010202"/>
          <w:sz w:val="11"/>
        </w:rPr>
        <w:t>Sensors</w:t>
      </w:r>
      <w:r>
        <w:rPr>
          <w:color w:val="010202"/>
          <w:spacing w:val="40"/>
          <w:sz w:val="11"/>
        </w:rPr>
        <w:t xml:space="preserve"> </w:t>
      </w:r>
      <w:proofErr w:type="spellStart"/>
      <w:r>
        <w:rPr>
          <w:color w:val="010202"/>
          <w:sz w:val="11"/>
        </w:rPr>
        <w:t>AnalogOut</w:t>
      </w:r>
      <w:proofErr w:type="spellEnd"/>
      <w:r>
        <w:rPr>
          <w:color w:val="010202"/>
          <w:spacing w:val="-8"/>
          <w:sz w:val="11"/>
        </w:rPr>
        <w:t xml:space="preserve"> </w:t>
      </w:r>
      <w:r>
        <w:rPr>
          <w:color w:val="010202"/>
          <w:sz w:val="11"/>
        </w:rPr>
        <w:t>&amp;</w:t>
      </w:r>
      <w:r>
        <w:rPr>
          <w:color w:val="010202"/>
          <w:spacing w:val="-8"/>
          <w:sz w:val="11"/>
        </w:rPr>
        <w:t xml:space="preserve"> </w:t>
      </w:r>
      <w:proofErr w:type="spellStart"/>
      <w:r>
        <w:rPr>
          <w:color w:val="010202"/>
          <w:sz w:val="11"/>
        </w:rPr>
        <w:t>POQueue</w:t>
      </w:r>
      <w:proofErr w:type="spellEnd"/>
      <w:r>
        <w:rPr>
          <w:color w:val="010202"/>
          <w:spacing w:val="40"/>
          <w:sz w:val="11"/>
        </w:rPr>
        <w:t xml:space="preserve"> </w:t>
      </w:r>
      <w:r>
        <w:rPr>
          <w:color w:val="010202"/>
          <w:sz w:val="11"/>
        </w:rPr>
        <w:t>Miscellaneous</w:t>
      </w:r>
      <w:r>
        <w:rPr>
          <w:color w:val="010202"/>
          <w:spacing w:val="-8"/>
          <w:sz w:val="11"/>
        </w:rPr>
        <w:t xml:space="preserve"> </w:t>
      </w:r>
      <w:r>
        <w:rPr>
          <w:color w:val="010202"/>
          <w:sz w:val="11"/>
        </w:rPr>
        <w:t>Param</w:t>
      </w:r>
    </w:p>
    <w:p w14:paraId="167E4ECF" w14:textId="77777777" w:rsidR="00627196" w:rsidRDefault="00000000">
      <w:pPr>
        <w:rPr>
          <w:sz w:val="11"/>
        </w:rPr>
      </w:pPr>
      <w:r>
        <w:br w:type="column"/>
      </w:r>
    </w:p>
    <w:p w14:paraId="06A21858" w14:textId="77777777" w:rsidR="00627196" w:rsidRDefault="00627196">
      <w:pPr>
        <w:pStyle w:val="a3"/>
        <w:rPr>
          <w:sz w:val="11"/>
        </w:rPr>
      </w:pPr>
    </w:p>
    <w:p w14:paraId="138CA3D7" w14:textId="77777777" w:rsidR="00627196" w:rsidRDefault="00627196">
      <w:pPr>
        <w:pStyle w:val="a3"/>
        <w:rPr>
          <w:sz w:val="11"/>
        </w:rPr>
      </w:pPr>
    </w:p>
    <w:p w14:paraId="1576279B" w14:textId="77777777" w:rsidR="00627196" w:rsidRDefault="00627196">
      <w:pPr>
        <w:pStyle w:val="a3"/>
        <w:rPr>
          <w:sz w:val="11"/>
        </w:rPr>
      </w:pPr>
    </w:p>
    <w:p w14:paraId="70DA1722" w14:textId="77777777" w:rsidR="00627196" w:rsidRDefault="00627196">
      <w:pPr>
        <w:pStyle w:val="a3"/>
        <w:rPr>
          <w:sz w:val="11"/>
        </w:rPr>
      </w:pPr>
    </w:p>
    <w:p w14:paraId="79B66B89" w14:textId="77777777" w:rsidR="00627196" w:rsidRDefault="00627196">
      <w:pPr>
        <w:pStyle w:val="a3"/>
        <w:rPr>
          <w:sz w:val="11"/>
        </w:rPr>
      </w:pPr>
    </w:p>
    <w:p w14:paraId="66484E18" w14:textId="77777777" w:rsidR="00627196" w:rsidRDefault="00627196">
      <w:pPr>
        <w:pStyle w:val="a3"/>
        <w:rPr>
          <w:sz w:val="11"/>
        </w:rPr>
      </w:pPr>
    </w:p>
    <w:p w14:paraId="7EE8DB23" w14:textId="77777777" w:rsidR="00627196" w:rsidRDefault="00627196">
      <w:pPr>
        <w:pStyle w:val="a3"/>
        <w:rPr>
          <w:sz w:val="11"/>
        </w:rPr>
      </w:pPr>
    </w:p>
    <w:p w14:paraId="462BC78C" w14:textId="77777777" w:rsidR="00627196" w:rsidRDefault="00627196">
      <w:pPr>
        <w:pStyle w:val="a3"/>
        <w:rPr>
          <w:sz w:val="11"/>
        </w:rPr>
      </w:pPr>
    </w:p>
    <w:p w14:paraId="18932D30" w14:textId="77777777" w:rsidR="00627196" w:rsidRDefault="00627196">
      <w:pPr>
        <w:pStyle w:val="a3"/>
        <w:rPr>
          <w:sz w:val="11"/>
        </w:rPr>
      </w:pPr>
    </w:p>
    <w:p w14:paraId="6139506B" w14:textId="77777777" w:rsidR="00627196" w:rsidRDefault="00627196">
      <w:pPr>
        <w:pStyle w:val="a3"/>
        <w:rPr>
          <w:sz w:val="11"/>
        </w:rPr>
      </w:pPr>
    </w:p>
    <w:p w14:paraId="6ECF0BBC" w14:textId="77777777" w:rsidR="00627196" w:rsidRDefault="00627196">
      <w:pPr>
        <w:pStyle w:val="a3"/>
        <w:rPr>
          <w:sz w:val="11"/>
        </w:rPr>
      </w:pPr>
    </w:p>
    <w:p w14:paraId="18021699" w14:textId="77777777" w:rsidR="00627196" w:rsidRDefault="00627196">
      <w:pPr>
        <w:pStyle w:val="a3"/>
        <w:rPr>
          <w:sz w:val="11"/>
        </w:rPr>
      </w:pPr>
    </w:p>
    <w:p w14:paraId="2329A341" w14:textId="77777777" w:rsidR="00627196" w:rsidRDefault="00627196">
      <w:pPr>
        <w:pStyle w:val="a3"/>
        <w:rPr>
          <w:sz w:val="11"/>
        </w:rPr>
      </w:pPr>
    </w:p>
    <w:p w14:paraId="0F68CCE2" w14:textId="77777777" w:rsidR="00627196" w:rsidRDefault="00627196">
      <w:pPr>
        <w:pStyle w:val="a3"/>
        <w:rPr>
          <w:sz w:val="11"/>
        </w:rPr>
      </w:pPr>
    </w:p>
    <w:p w14:paraId="4288AC87" w14:textId="77777777" w:rsidR="00627196" w:rsidRDefault="00627196">
      <w:pPr>
        <w:pStyle w:val="a3"/>
        <w:rPr>
          <w:sz w:val="11"/>
        </w:rPr>
      </w:pPr>
    </w:p>
    <w:p w14:paraId="104F9A40" w14:textId="77777777" w:rsidR="00627196" w:rsidRDefault="00627196">
      <w:pPr>
        <w:pStyle w:val="a3"/>
        <w:rPr>
          <w:sz w:val="11"/>
        </w:rPr>
      </w:pPr>
    </w:p>
    <w:p w14:paraId="58DD4F9B" w14:textId="77777777" w:rsidR="00627196" w:rsidRDefault="00627196">
      <w:pPr>
        <w:pStyle w:val="a3"/>
        <w:rPr>
          <w:sz w:val="11"/>
        </w:rPr>
      </w:pPr>
    </w:p>
    <w:p w14:paraId="3D43DCA7" w14:textId="77777777" w:rsidR="00627196" w:rsidRDefault="00627196">
      <w:pPr>
        <w:pStyle w:val="a3"/>
        <w:rPr>
          <w:sz w:val="11"/>
        </w:rPr>
      </w:pPr>
    </w:p>
    <w:p w14:paraId="6F74C95C" w14:textId="77777777" w:rsidR="00627196" w:rsidRDefault="00627196">
      <w:pPr>
        <w:pStyle w:val="a3"/>
        <w:rPr>
          <w:sz w:val="11"/>
        </w:rPr>
      </w:pPr>
    </w:p>
    <w:p w14:paraId="6E5DAE54" w14:textId="77777777" w:rsidR="00627196" w:rsidRDefault="00627196">
      <w:pPr>
        <w:pStyle w:val="a3"/>
        <w:rPr>
          <w:sz w:val="11"/>
        </w:rPr>
      </w:pPr>
    </w:p>
    <w:p w14:paraId="1AF5B98A" w14:textId="77777777" w:rsidR="00627196" w:rsidRDefault="00627196">
      <w:pPr>
        <w:pStyle w:val="a3"/>
        <w:rPr>
          <w:sz w:val="11"/>
        </w:rPr>
      </w:pPr>
    </w:p>
    <w:p w14:paraId="5FDBA1B2" w14:textId="77777777" w:rsidR="00627196" w:rsidRDefault="00627196">
      <w:pPr>
        <w:pStyle w:val="a3"/>
        <w:rPr>
          <w:sz w:val="11"/>
        </w:rPr>
      </w:pPr>
    </w:p>
    <w:p w14:paraId="07D71D35" w14:textId="77777777" w:rsidR="00627196" w:rsidRDefault="00627196">
      <w:pPr>
        <w:pStyle w:val="a3"/>
        <w:rPr>
          <w:sz w:val="11"/>
        </w:rPr>
      </w:pPr>
    </w:p>
    <w:p w14:paraId="6288312D" w14:textId="77777777" w:rsidR="00627196" w:rsidRDefault="00627196">
      <w:pPr>
        <w:pStyle w:val="a3"/>
        <w:rPr>
          <w:sz w:val="11"/>
        </w:rPr>
      </w:pPr>
    </w:p>
    <w:p w14:paraId="1DD36AA9" w14:textId="77777777" w:rsidR="00627196" w:rsidRDefault="00627196">
      <w:pPr>
        <w:pStyle w:val="a3"/>
        <w:rPr>
          <w:sz w:val="11"/>
        </w:rPr>
      </w:pPr>
    </w:p>
    <w:p w14:paraId="52AF8AAB" w14:textId="77777777" w:rsidR="00627196" w:rsidRDefault="00627196">
      <w:pPr>
        <w:pStyle w:val="a3"/>
        <w:rPr>
          <w:sz w:val="11"/>
        </w:rPr>
      </w:pPr>
    </w:p>
    <w:p w14:paraId="3367A195" w14:textId="77777777" w:rsidR="00627196" w:rsidRDefault="00627196">
      <w:pPr>
        <w:pStyle w:val="a3"/>
        <w:rPr>
          <w:sz w:val="11"/>
        </w:rPr>
      </w:pPr>
    </w:p>
    <w:p w14:paraId="29AE9457" w14:textId="77777777" w:rsidR="00627196" w:rsidRDefault="00627196">
      <w:pPr>
        <w:pStyle w:val="a3"/>
        <w:rPr>
          <w:sz w:val="11"/>
        </w:rPr>
      </w:pPr>
    </w:p>
    <w:p w14:paraId="297DA4D3" w14:textId="77777777" w:rsidR="00627196" w:rsidRDefault="00627196">
      <w:pPr>
        <w:pStyle w:val="a3"/>
        <w:rPr>
          <w:sz w:val="11"/>
        </w:rPr>
      </w:pPr>
    </w:p>
    <w:p w14:paraId="5428F69D" w14:textId="77777777" w:rsidR="00627196" w:rsidRDefault="00627196">
      <w:pPr>
        <w:pStyle w:val="a3"/>
        <w:rPr>
          <w:sz w:val="11"/>
        </w:rPr>
      </w:pPr>
    </w:p>
    <w:p w14:paraId="4289B535" w14:textId="77777777" w:rsidR="00627196" w:rsidRDefault="00627196">
      <w:pPr>
        <w:pStyle w:val="a3"/>
        <w:rPr>
          <w:sz w:val="11"/>
        </w:rPr>
      </w:pPr>
    </w:p>
    <w:p w14:paraId="37F999BB" w14:textId="77777777" w:rsidR="00627196" w:rsidRDefault="00627196">
      <w:pPr>
        <w:pStyle w:val="a3"/>
        <w:rPr>
          <w:sz w:val="11"/>
        </w:rPr>
      </w:pPr>
    </w:p>
    <w:p w14:paraId="7D8B6EDA" w14:textId="77777777" w:rsidR="00627196" w:rsidRDefault="00627196">
      <w:pPr>
        <w:pStyle w:val="a3"/>
        <w:rPr>
          <w:sz w:val="11"/>
        </w:rPr>
      </w:pPr>
    </w:p>
    <w:p w14:paraId="69288BD1" w14:textId="77777777" w:rsidR="00627196" w:rsidRDefault="00627196">
      <w:pPr>
        <w:pStyle w:val="a3"/>
        <w:rPr>
          <w:sz w:val="11"/>
        </w:rPr>
      </w:pPr>
    </w:p>
    <w:p w14:paraId="5388BD0C" w14:textId="77777777" w:rsidR="00627196" w:rsidRDefault="00627196">
      <w:pPr>
        <w:pStyle w:val="a3"/>
        <w:rPr>
          <w:sz w:val="11"/>
        </w:rPr>
      </w:pPr>
    </w:p>
    <w:p w14:paraId="3FC95352" w14:textId="77777777" w:rsidR="00627196" w:rsidRDefault="00627196">
      <w:pPr>
        <w:pStyle w:val="a3"/>
        <w:rPr>
          <w:sz w:val="11"/>
        </w:rPr>
      </w:pPr>
    </w:p>
    <w:p w14:paraId="298E4217" w14:textId="77777777" w:rsidR="00627196" w:rsidRDefault="00627196">
      <w:pPr>
        <w:pStyle w:val="a3"/>
        <w:rPr>
          <w:sz w:val="11"/>
        </w:rPr>
      </w:pPr>
    </w:p>
    <w:p w14:paraId="518A22E7" w14:textId="77777777" w:rsidR="00627196" w:rsidRDefault="00627196">
      <w:pPr>
        <w:pStyle w:val="a3"/>
        <w:rPr>
          <w:sz w:val="11"/>
        </w:rPr>
      </w:pPr>
    </w:p>
    <w:p w14:paraId="3B69DAC0" w14:textId="77777777" w:rsidR="00627196" w:rsidRDefault="00627196">
      <w:pPr>
        <w:pStyle w:val="a3"/>
        <w:rPr>
          <w:sz w:val="11"/>
        </w:rPr>
      </w:pPr>
    </w:p>
    <w:p w14:paraId="66F9C1A1" w14:textId="77777777" w:rsidR="00627196" w:rsidRDefault="00627196">
      <w:pPr>
        <w:pStyle w:val="a3"/>
        <w:rPr>
          <w:sz w:val="11"/>
        </w:rPr>
      </w:pPr>
    </w:p>
    <w:p w14:paraId="16861B14" w14:textId="77777777" w:rsidR="00627196" w:rsidRDefault="00627196">
      <w:pPr>
        <w:pStyle w:val="a3"/>
        <w:rPr>
          <w:sz w:val="11"/>
        </w:rPr>
      </w:pPr>
    </w:p>
    <w:p w14:paraId="31C97CB9" w14:textId="77777777" w:rsidR="00627196" w:rsidRDefault="00627196">
      <w:pPr>
        <w:pStyle w:val="a3"/>
        <w:rPr>
          <w:sz w:val="11"/>
        </w:rPr>
      </w:pPr>
    </w:p>
    <w:p w14:paraId="19C2905D" w14:textId="77777777" w:rsidR="00627196" w:rsidRDefault="00627196">
      <w:pPr>
        <w:pStyle w:val="a3"/>
        <w:spacing w:before="24"/>
        <w:rPr>
          <w:sz w:val="11"/>
        </w:rPr>
      </w:pPr>
    </w:p>
    <w:p w14:paraId="5828FA61" w14:textId="77777777" w:rsidR="00627196" w:rsidRDefault="00000000">
      <w:pPr>
        <w:spacing w:line="220" w:lineRule="auto"/>
        <w:ind w:left="358" w:right="153" w:hanging="1"/>
        <w:rPr>
          <w:sz w:val="11"/>
        </w:rPr>
      </w:pPr>
      <w:r>
        <w:rPr>
          <w:noProof/>
          <w:sz w:val="11"/>
        </w:rPr>
        <mc:AlternateContent>
          <mc:Choice Requires="wps">
            <w:drawing>
              <wp:anchor distT="0" distB="0" distL="0" distR="0" simplePos="0" relativeHeight="15764992" behindDoc="0" locked="0" layoutInCell="1" allowOverlap="1" wp14:anchorId="601D1622" wp14:editId="56E6EDCB">
                <wp:simplePos x="0" y="0"/>
                <wp:positionH relativeFrom="page">
                  <wp:posOffset>6273844</wp:posOffset>
                </wp:positionH>
                <wp:positionV relativeFrom="paragraph">
                  <wp:posOffset>-1426519</wp:posOffset>
                </wp:positionV>
                <wp:extent cx="766445" cy="34353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6445" cy="343535"/>
                        </a:xfrm>
                        <a:prstGeom prst="rect">
                          <a:avLst/>
                        </a:prstGeom>
                      </wps:spPr>
                      <wps:txbx>
                        <w:txbxContent>
                          <w:p w14:paraId="39FF0A31" w14:textId="77777777" w:rsidR="00627196" w:rsidRDefault="00000000">
                            <w:pPr>
                              <w:spacing w:before="44" w:line="220" w:lineRule="auto"/>
                              <w:ind w:left="65" w:right="84" w:hanging="1"/>
                              <w:rPr>
                                <w:sz w:val="11"/>
                              </w:rPr>
                            </w:pPr>
                            <w:r>
                              <w:rPr>
                                <w:color w:val="010202"/>
                                <w:sz w:val="11"/>
                              </w:rPr>
                              <w:t>UART</w:t>
                            </w:r>
                            <w:r>
                              <w:rPr>
                                <w:color w:val="010202"/>
                                <w:spacing w:val="-8"/>
                                <w:sz w:val="11"/>
                              </w:rPr>
                              <w:t xml:space="preserve"> </w:t>
                            </w:r>
                            <w:proofErr w:type="spellStart"/>
                            <w:r>
                              <w:rPr>
                                <w:color w:val="010202"/>
                                <w:sz w:val="11"/>
                              </w:rPr>
                              <w:t>Tranceiv</w:t>
                            </w:r>
                            <w:proofErr w:type="spellEnd"/>
                            <w:r>
                              <w:rPr>
                                <w:color w:val="010202"/>
                                <w:spacing w:val="-8"/>
                                <w:sz w:val="11"/>
                              </w:rPr>
                              <w:t xml:space="preserve"> </w:t>
                            </w:r>
                            <w:r>
                              <w:rPr>
                                <w:color w:val="010202"/>
                                <w:sz w:val="11"/>
                              </w:rPr>
                              <w:t>Mode</w:t>
                            </w:r>
                            <w:r>
                              <w:rPr>
                                <w:color w:val="010202"/>
                                <w:spacing w:val="40"/>
                                <w:sz w:val="11"/>
                              </w:rPr>
                              <w:t xml:space="preserve"> </w:t>
                            </w:r>
                            <w:r>
                              <w:rPr>
                                <w:color w:val="010202"/>
                                <w:sz w:val="11"/>
                              </w:rPr>
                              <w:t>Baud Rate Settings</w:t>
                            </w:r>
                            <w:r>
                              <w:rPr>
                                <w:color w:val="010202"/>
                                <w:spacing w:val="40"/>
                                <w:sz w:val="11"/>
                              </w:rPr>
                              <w:t xml:space="preserve"> </w:t>
                            </w:r>
                            <w:r>
                              <w:rPr>
                                <w:color w:val="010202"/>
                                <w:sz w:val="11"/>
                              </w:rPr>
                              <w:t>RS-485</w:t>
                            </w:r>
                            <w:r>
                              <w:rPr>
                                <w:color w:val="010202"/>
                                <w:spacing w:val="-5"/>
                                <w:sz w:val="11"/>
                              </w:rPr>
                              <w:t xml:space="preserve"> </w:t>
                            </w:r>
                            <w:r>
                              <w:rPr>
                                <w:color w:val="010202"/>
                                <w:sz w:val="11"/>
                              </w:rPr>
                              <w:t>Bus</w:t>
                            </w:r>
                            <w:r>
                              <w:rPr>
                                <w:color w:val="010202"/>
                                <w:spacing w:val="-5"/>
                                <w:sz w:val="11"/>
                              </w:rPr>
                              <w:t xml:space="preserve"> </w:t>
                            </w:r>
                            <w:r>
                              <w:rPr>
                                <w:color w:val="010202"/>
                                <w:sz w:val="11"/>
                              </w:rPr>
                              <w:t>Address</w:t>
                            </w:r>
                            <w:r>
                              <w:rPr>
                                <w:color w:val="010202"/>
                                <w:spacing w:val="40"/>
                                <w:sz w:val="11"/>
                              </w:rPr>
                              <w:t xml:space="preserve"> </w:t>
                            </w:r>
                            <w:r>
                              <w:rPr>
                                <w:color w:val="010202"/>
                                <w:sz w:val="11"/>
                              </w:rPr>
                              <w:t>RS-485</w:t>
                            </w:r>
                            <w:r>
                              <w:rPr>
                                <w:color w:val="010202"/>
                                <w:spacing w:val="-8"/>
                                <w:sz w:val="11"/>
                              </w:rPr>
                              <w:t xml:space="preserve"> </w:t>
                            </w:r>
                            <w:r>
                              <w:rPr>
                                <w:color w:val="010202"/>
                                <w:sz w:val="11"/>
                              </w:rPr>
                              <w:t>Termination</w:t>
                            </w:r>
                          </w:p>
                        </w:txbxContent>
                      </wps:txbx>
                      <wps:bodyPr wrap="square" lIns="0" tIns="0" rIns="0" bIns="0" rtlCol="0">
                        <a:noAutofit/>
                      </wps:bodyPr>
                    </wps:wsp>
                  </a:graphicData>
                </a:graphic>
              </wp:anchor>
            </w:drawing>
          </mc:Choice>
          <mc:Fallback>
            <w:pict>
              <v:shape w14:anchorId="601D1622" id="Textbox 237" o:spid="_x0000_s1243" type="#_x0000_t202" style="position:absolute;left:0;text-align:left;margin-left:494pt;margin-top:-112.3pt;width:60.35pt;height:27.05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" filled="f" stroked="f">
                <v:textbox inset="0,0,0,0">
                  <w:txbxContent>
                    <w:p w14:paraId="39FF0A31" w14:textId="77777777" w:rsidR="00627196" w:rsidRDefault="00000000">
                      <w:pPr>
                        <w:spacing w:before="44" w:line="220" w:lineRule="auto"/>
                        <w:ind w:left="65" w:right="84" w:hanging="1"/>
                        <w:rPr>
                          <w:sz w:val="11"/>
                        </w:rPr>
                      </w:pPr>
                      <w:r>
                        <w:rPr>
                          <w:color w:val="010202"/>
                          <w:sz w:val="11"/>
                        </w:rPr>
                        <w:t>UART</w:t>
                      </w:r>
                      <w:r>
                        <w:rPr>
                          <w:color w:val="010202"/>
                          <w:spacing w:val="-8"/>
                          <w:sz w:val="11"/>
                        </w:rPr>
                        <w:t xml:space="preserve"> </w:t>
                      </w:r>
                      <w:proofErr w:type="spellStart"/>
                      <w:r>
                        <w:rPr>
                          <w:color w:val="010202"/>
                          <w:sz w:val="11"/>
                        </w:rPr>
                        <w:t>Tranceiv</w:t>
                      </w:r>
                      <w:proofErr w:type="spellEnd"/>
                      <w:r>
                        <w:rPr>
                          <w:color w:val="010202"/>
                          <w:spacing w:val="-8"/>
                          <w:sz w:val="11"/>
                        </w:rPr>
                        <w:t xml:space="preserve"> </w:t>
                      </w:r>
                      <w:r>
                        <w:rPr>
                          <w:color w:val="010202"/>
                          <w:sz w:val="11"/>
                        </w:rPr>
                        <w:t>Mode</w:t>
                      </w:r>
                      <w:r>
                        <w:rPr>
                          <w:color w:val="010202"/>
                          <w:spacing w:val="40"/>
                          <w:sz w:val="11"/>
                        </w:rPr>
                        <w:t xml:space="preserve"> </w:t>
                      </w:r>
                      <w:r>
                        <w:rPr>
                          <w:color w:val="010202"/>
                          <w:sz w:val="11"/>
                        </w:rPr>
                        <w:t>Baud Rate Settings</w:t>
                      </w:r>
                      <w:r>
                        <w:rPr>
                          <w:color w:val="010202"/>
                          <w:spacing w:val="40"/>
                          <w:sz w:val="11"/>
                        </w:rPr>
                        <w:t xml:space="preserve"> </w:t>
                      </w:r>
                      <w:r>
                        <w:rPr>
                          <w:color w:val="010202"/>
                          <w:sz w:val="11"/>
                        </w:rPr>
                        <w:t>RS-485</w:t>
                      </w:r>
                      <w:r>
                        <w:rPr>
                          <w:color w:val="010202"/>
                          <w:spacing w:val="-5"/>
                          <w:sz w:val="11"/>
                        </w:rPr>
                        <w:t xml:space="preserve"> </w:t>
                      </w:r>
                      <w:r>
                        <w:rPr>
                          <w:color w:val="010202"/>
                          <w:sz w:val="11"/>
                        </w:rPr>
                        <w:t>Bus</w:t>
                      </w:r>
                      <w:r>
                        <w:rPr>
                          <w:color w:val="010202"/>
                          <w:spacing w:val="-5"/>
                          <w:sz w:val="11"/>
                        </w:rPr>
                        <w:t xml:space="preserve"> </w:t>
                      </w:r>
                      <w:r>
                        <w:rPr>
                          <w:color w:val="010202"/>
                          <w:sz w:val="11"/>
                        </w:rPr>
                        <w:t>Address</w:t>
                      </w:r>
                      <w:r>
                        <w:rPr>
                          <w:color w:val="010202"/>
                          <w:spacing w:val="40"/>
                          <w:sz w:val="11"/>
                        </w:rPr>
                        <w:t xml:space="preserve"> </w:t>
                      </w:r>
                      <w:r>
                        <w:rPr>
                          <w:color w:val="010202"/>
                          <w:sz w:val="11"/>
                        </w:rPr>
                        <w:t>RS-485</w:t>
                      </w:r>
                      <w:r>
                        <w:rPr>
                          <w:color w:val="010202"/>
                          <w:spacing w:val="-8"/>
                          <w:sz w:val="11"/>
                        </w:rPr>
                        <w:t xml:space="preserve"> </w:t>
                      </w:r>
                      <w:r>
                        <w:rPr>
                          <w:color w:val="010202"/>
                          <w:sz w:val="11"/>
                        </w:rPr>
                        <w:t>Termination</w:t>
                      </w:r>
                    </w:p>
                  </w:txbxContent>
                </v:textbox>
                <w10:wrap anchorx="page"/>
              </v:shape>
            </w:pict>
          </mc:Fallback>
        </mc:AlternateContent>
      </w:r>
      <w:r>
        <w:rPr>
          <w:color w:val="010202"/>
          <w:sz w:val="11"/>
        </w:rPr>
        <w:t>Flow</w:t>
      </w:r>
      <w:r>
        <w:rPr>
          <w:color w:val="010202"/>
          <w:spacing w:val="-8"/>
          <w:sz w:val="11"/>
        </w:rPr>
        <w:t xml:space="preserve"> </w:t>
      </w:r>
      <w:r>
        <w:rPr>
          <w:color w:val="010202"/>
          <w:sz w:val="11"/>
        </w:rPr>
        <w:t>Damping</w:t>
      </w:r>
      <w:r>
        <w:rPr>
          <w:color w:val="010202"/>
          <w:spacing w:val="40"/>
          <w:sz w:val="11"/>
        </w:rPr>
        <w:t xml:space="preserve"> </w:t>
      </w:r>
      <w:r>
        <w:rPr>
          <w:color w:val="010202"/>
          <w:sz w:val="11"/>
        </w:rPr>
        <w:t>Flow NLEF Mode</w:t>
      </w:r>
      <w:r>
        <w:rPr>
          <w:color w:val="010202"/>
          <w:spacing w:val="40"/>
          <w:sz w:val="11"/>
        </w:rPr>
        <w:t xml:space="preserve"> </w:t>
      </w:r>
      <w:r>
        <w:rPr>
          <w:color w:val="010202"/>
          <w:sz w:val="11"/>
        </w:rPr>
        <w:t>Pressure</w:t>
      </w:r>
      <w:r>
        <w:rPr>
          <w:color w:val="010202"/>
          <w:spacing w:val="-8"/>
          <w:sz w:val="11"/>
        </w:rPr>
        <w:t xml:space="preserve"> </w:t>
      </w:r>
      <w:r>
        <w:rPr>
          <w:color w:val="010202"/>
          <w:spacing w:val="-2"/>
          <w:sz w:val="11"/>
        </w:rPr>
        <w:t>Damping</w:t>
      </w:r>
    </w:p>
    <w:p w14:paraId="371A36BA" w14:textId="77777777" w:rsidR="00627196" w:rsidRDefault="00000000">
      <w:pPr>
        <w:spacing w:before="1" w:line="220" w:lineRule="auto"/>
        <w:ind w:left="359" w:hanging="1"/>
        <w:rPr>
          <w:sz w:val="11"/>
        </w:rPr>
      </w:pPr>
      <w:r>
        <w:rPr>
          <w:color w:val="010202"/>
          <w:sz w:val="11"/>
        </w:rPr>
        <w:t>Pressure</w:t>
      </w:r>
      <w:r>
        <w:rPr>
          <w:color w:val="010202"/>
          <w:spacing w:val="-8"/>
          <w:sz w:val="11"/>
        </w:rPr>
        <w:t xml:space="preserve"> </w:t>
      </w:r>
      <w:r>
        <w:rPr>
          <w:color w:val="010202"/>
          <w:sz w:val="11"/>
        </w:rPr>
        <w:t>NLEF</w:t>
      </w:r>
      <w:r>
        <w:rPr>
          <w:color w:val="010202"/>
          <w:spacing w:val="-8"/>
          <w:sz w:val="11"/>
        </w:rPr>
        <w:t xml:space="preserve"> </w:t>
      </w:r>
      <w:r>
        <w:rPr>
          <w:color w:val="010202"/>
          <w:sz w:val="11"/>
        </w:rPr>
        <w:t>Mode</w:t>
      </w:r>
      <w:r>
        <w:rPr>
          <w:color w:val="010202"/>
          <w:spacing w:val="40"/>
          <w:sz w:val="11"/>
        </w:rPr>
        <w:t xml:space="preserve"> </w:t>
      </w:r>
      <w:r>
        <w:rPr>
          <w:color w:val="010202"/>
          <w:sz w:val="11"/>
        </w:rPr>
        <w:t>LCD Flow Average</w:t>
      </w:r>
      <w:r>
        <w:rPr>
          <w:color w:val="010202"/>
          <w:spacing w:val="40"/>
          <w:sz w:val="11"/>
        </w:rPr>
        <w:t xml:space="preserve"> </w:t>
      </w:r>
      <w:r>
        <w:rPr>
          <w:color w:val="010202"/>
          <w:sz w:val="11"/>
        </w:rPr>
        <w:t>Gas Temp. Damping</w:t>
      </w:r>
      <w:r>
        <w:rPr>
          <w:color w:val="010202"/>
          <w:spacing w:val="40"/>
          <w:sz w:val="11"/>
        </w:rPr>
        <w:t xml:space="preserve"> </w:t>
      </w:r>
      <w:r>
        <w:rPr>
          <w:color w:val="010202"/>
          <w:sz w:val="11"/>
        </w:rPr>
        <w:t>LCD</w:t>
      </w:r>
      <w:r>
        <w:rPr>
          <w:color w:val="010202"/>
          <w:spacing w:val="-4"/>
          <w:sz w:val="11"/>
        </w:rPr>
        <w:t xml:space="preserve"> </w:t>
      </w:r>
      <w:r>
        <w:rPr>
          <w:color w:val="010202"/>
          <w:sz w:val="11"/>
        </w:rPr>
        <w:t>Flow</w:t>
      </w:r>
      <w:r>
        <w:rPr>
          <w:color w:val="010202"/>
          <w:spacing w:val="-3"/>
          <w:sz w:val="11"/>
        </w:rPr>
        <w:t xml:space="preserve"> </w:t>
      </w:r>
      <w:r>
        <w:rPr>
          <w:color w:val="010202"/>
          <w:sz w:val="11"/>
        </w:rPr>
        <w:t>Dead</w:t>
      </w:r>
      <w:r>
        <w:rPr>
          <w:color w:val="010202"/>
          <w:spacing w:val="-4"/>
          <w:sz w:val="11"/>
        </w:rPr>
        <w:t xml:space="preserve"> Band</w:t>
      </w:r>
    </w:p>
    <w:p w14:paraId="03B24F19" w14:textId="77777777" w:rsidR="00627196" w:rsidRDefault="00000000">
      <w:pPr>
        <w:spacing w:before="48"/>
        <w:rPr>
          <w:sz w:val="11"/>
        </w:rPr>
      </w:pPr>
      <w:r>
        <w:br w:type="column"/>
      </w:r>
    </w:p>
    <w:p w14:paraId="6A91172B" w14:textId="72CB204A" w:rsidR="00627196" w:rsidRDefault="009E1F6D">
      <w:pPr>
        <w:spacing w:line="295" w:lineRule="auto"/>
        <w:ind w:left="1026" w:hanging="1"/>
        <w:rPr>
          <w:sz w:val="11"/>
        </w:rPr>
      </w:pPr>
      <w:r>
        <w:rPr>
          <w:color w:val="010202"/>
          <w:sz w:val="11"/>
          <w:lang w:val="ru-RU"/>
        </w:rPr>
        <w:t>См</w:t>
      </w:r>
      <w:r w:rsidRPr="009E1F6D">
        <w:rPr>
          <w:color w:val="010202"/>
          <w:sz w:val="11"/>
        </w:rPr>
        <w:t xml:space="preserve">. </w:t>
      </w:r>
      <w:proofErr w:type="spellStart"/>
      <w:r>
        <w:rPr>
          <w:color w:val="010202"/>
          <w:sz w:val="11"/>
          <w:lang w:val="ru-RU"/>
        </w:rPr>
        <w:t>Табл</w:t>
      </w:r>
      <w:proofErr w:type="spellEnd"/>
      <w:r w:rsidRPr="009E1F6D">
        <w:rPr>
          <w:color w:val="010202"/>
          <w:sz w:val="11"/>
        </w:rPr>
        <w:t>.</w:t>
      </w:r>
      <w:r>
        <w:rPr>
          <w:color w:val="010202"/>
          <w:spacing w:val="-8"/>
          <w:sz w:val="11"/>
        </w:rPr>
        <w:t xml:space="preserve"> </w:t>
      </w:r>
      <w:r>
        <w:rPr>
          <w:color w:val="010202"/>
          <w:sz w:val="11"/>
        </w:rPr>
        <w:t>VII</w:t>
      </w:r>
      <w:r>
        <w:rPr>
          <w:color w:val="010202"/>
          <w:spacing w:val="40"/>
          <w:sz w:val="11"/>
        </w:rPr>
        <w:t xml:space="preserve"> </w:t>
      </w:r>
      <w:r>
        <w:rPr>
          <w:color w:val="010202"/>
          <w:sz w:val="11"/>
          <w:lang w:val="ru-RU"/>
        </w:rPr>
        <w:t>См</w:t>
      </w:r>
      <w:r w:rsidRPr="009E1F6D">
        <w:rPr>
          <w:color w:val="010202"/>
          <w:sz w:val="11"/>
        </w:rPr>
        <w:t xml:space="preserve">. </w:t>
      </w:r>
      <w:proofErr w:type="spellStart"/>
      <w:r>
        <w:rPr>
          <w:color w:val="010202"/>
          <w:sz w:val="11"/>
          <w:lang w:val="ru-RU"/>
        </w:rPr>
        <w:t>Табл</w:t>
      </w:r>
      <w:proofErr w:type="spellEnd"/>
      <w:r w:rsidRPr="009E1F6D">
        <w:rPr>
          <w:color w:val="010202"/>
          <w:sz w:val="11"/>
        </w:rPr>
        <w:t>.</w:t>
      </w:r>
      <w:r>
        <w:rPr>
          <w:color w:val="010202"/>
          <w:spacing w:val="-8"/>
          <w:sz w:val="11"/>
        </w:rPr>
        <w:t xml:space="preserve"> </w:t>
      </w:r>
      <w:r>
        <w:rPr>
          <w:color w:val="010202"/>
          <w:spacing w:val="-5"/>
          <w:sz w:val="11"/>
        </w:rPr>
        <w:t>IX</w:t>
      </w:r>
    </w:p>
    <w:p w14:paraId="5B32C973" w14:textId="77777777" w:rsidR="00627196" w:rsidRDefault="00000000">
      <w:pPr>
        <w:spacing w:line="220" w:lineRule="auto"/>
        <w:ind w:left="280" w:right="444" w:hanging="1"/>
        <w:rPr>
          <w:sz w:val="11"/>
        </w:rPr>
      </w:pPr>
      <w:r>
        <w:rPr>
          <w:color w:val="010202"/>
          <w:sz w:val="11"/>
        </w:rPr>
        <w:t>UD Unit K-Factor</w:t>
      </w:r>
      <w:r>
        <w:rPr>
          <w:color w:val="010202"/>
          <w:spacing w:val="40"/>
          <w:sz w:val="11"/>
        </w:rPr>
        <w:t xml:space="preserve"> </w:t>
      </w:r>
      <w:r>
        <w:rPr>
          <w:color w:val="010202"/>
          <w:sz w:val="11"/>
        </w:rPr>
        <w:t>UD Unit Time Base</w:t>
      </w:r>
      <w:r>
        <w:rPr>
          <w:color w:val="010202"/>
          <w:spacing w:val="40"/>
          <w:sz w:val="11"/>
        </w:rPr>
        <w:t xml:space="preserve"> </w:t>
      </w:r>
      <w:r>
        <w:rPr>
          <w:color w:val="010202"/>
          <w:sz w:val="11"/>
        </w:rPr>
        <w:t>UD</w:t>
      </w:r>
      <w:r>
        <w:rPr>
          <w:color w:val="010202"/>
          <w:spacing w:val="-3"/>
          <w:sz w:val="11"/>
        </w:rPr>
        <w:t xml:space="preserve"> </w:t>
      </w:r>
      <w:r>
        <w:rPr>
          <w:color w:val="010202"/>
          <w:sz w:val="11"/>
        </w:rPr>
        <w:t>Unit</w:t>
      </w:r>
      <w:r>
        <w:rPr>
          <w:color w:val="010202"/>
          <w:spacing w:val="-3"/>
          <w:sz w:val="11"/>
        </w:rPr>
        <w:t xml:space="preserve"> </w:t>
      </w:r>
      <w:r>
        <w:rPr>
          <w:color w:val="010202"/>
          <w:sz w:val="11"/>
        </w:rPr>
        <w:t>Use</w:t>
      </w:r>
      <w:r>
        <w:rPr>
          <w:color w:val="010202"/>
          <w:spacing w:val="-3"/>
          <w:sz w:val="11"/>
        </w:rPr>
        <w:t xml:space="preserve"> </w:t>
      </w:r>
      <w:r>
        <w:rPr>
          <w:color w:val="010202"/>
          <w:spacing w:val="-2"/>
          <w:sz w:val="11"/>
        </w:rPr>
        <w:t>Density</w:t>
      </w:r>
    </w:p>
    <w:p w14:paraId="46673225" w14:textId="77777777" w:rsidR="00627196" w:rsidRDefault="00000000">
      <w:pPr>
        <w:spacing w:before="120" w:line="220" w:lineRule="auto"/>
        <w:ind w:left="295" w:right="365" w:hanging="1"/>
        <w:rPr>
          <w:sz w:val="11"/>
        </w:rPr>
      </w:pPr>
      <w:r>
        <w:rPr>
          <w:color w:val="010202"/>
          <w:sz w:val="11"/>
        </w:rPr>
        <w:t>Pressure</w:t>
      </w:r>
      <w:r>
        <w:rPr>
          <w:color w:val="010202"/>
          <w:spacing w:val="-8"/>
          <w:sz w:val="11"/>
        </w:rPr>
        <w:t xml:space="preserve"> </w:t>
      </w:r>
      <w:r>
        <w:rPr>
          <w:color w:val="010202"/>
          <w:sz w:val="11"/>
        </w:rPr>
        <w:t>Alarm</w:t>
      </w:r>
      <w:r>
        <w:rPr>
          <w:color w:val="010202"/>
          <w:spacing w:val="-8"/>
          <w:sz w:val="11"/>
        </w:rPr>
        <w:t xml:space="preserve"> </w:t>
      </w:r>
      <w:r>
        <w:rPr>
          <w:color w:val="010202"/>
          <w:sz w:val="11"/>
        </w:rPr>
        <w:t>Mode</w:t>
      </w:r>
      <w:r>
        <w:rPr>
          <w:color w:val="010202"/>
          <w:spacing w:val="40"/>
          <w:sz w:val="11"/>
        </w:rPr>
        <w:t xml:space="preserve"> </w:t>
      </w:r>
      <w:r>
        <w:rPr>
          <w:color w:val="010202"/>
          <w:sz w:val="11"/>
        </w:rPr>
        <w:t>Low Pressure Alarm</w:t>
      </w:r>
      <w:r>
        <w:rPr>
          <w:color w:val="010202"/>
          <w:spacing w:val="40"/>
          <w:sz w:val="11"/>
        </w:rPr>
        <w:t xml:space="preserve"> </w:t>
      </w:r>
      <w:r>
        <w:rPr>
          <w:color w:val="010202"/>
          <w:sz w:val="11"/>
        </w:rPr>
        <w:t>High Pressure Alarm</w:t>
      </w:r>
      <w:r>
        <w:rPr>
          <w:color w:val="010202"/>
          <w:spacing w:val="40"/>
          <w:sz w:val="11"/>
        </w:rPr>
        <w:t xml:space="preserve"> </w:t>
      </w:r>
      <w:r>
        <w:rPr>
          <w:color w:val="010202"/>
          <w:sz w:val="11"/>
        </w:rPr>
        <w:t>Pressure</w:t>
      </w:r>
      <w:r>
        <w:rPr>
          <w:color w:val="010202"/>
          <w:spacing w:val="-8"/>
          <w:sz w:val="11"/>
        </w:rPr>
        <w:t xml:space="preserve"> </w:t>
      </w:r>
      <w:r>
        <w:rPr>
          <w:color w:val="010202"/>
          <w:sz w:val="11"/>
        </w:rPr>
        <w:t>Alarm</w:t>
      </w:r>
      <w:r>
        <w:rPr>
          <w:color w:val="010202"/>
          <w:spacing w:val="-8"/>
          <w:sz w:val="11"/>
        </w:rPr>
        <w:t xml:space="preserve"> </w:t>
      </w:r>
      <w:r>
        <w:rPr>
          <w:color w:val="010202"/>
          <w:sz w:val="11"/>
        </w:rPr>
        <w:t>Delay</w:t>
      </w:r>
      <w:r>
        <w:rPr>
          <w:color w:val="010202"/>
          <w:spacing w:val="40"/>
          <w:sz w:val="11"/>
        </w:rPr>
        <w:t xml:space="preserve"> </w:t>
      </w:r>
      <w:r>
        <w:rPr>
          <w:color w:val="010202"/>
          <w:sz w:val="11"/>
        </w:rPr>
        <w:t>Pressure</w:t>
      </w:r>
      <w:r>
        <w:rPr>
          <w:color w:val="010202"/>
          <w:spacing w:val="-8"/>
          <w:sz w:val="11"/>
        </w:rPr>
        <w:t xml:space="preserve"> </w:t>
      </w:r>
      <w:r>
        <w:rPr>
          <w:color w:val="010202"/>
          <w:sz w:val="11"/>
        </w:rPr>
        <w:t>Alarm</w:t>
      </w:r>
      <w:r>
        <w:rPr>
          <w:color w:val="010202"/>
          <w:spacing w:val="-8"/>
          <w:sz w:val="11"/>
        </w:rPr>
        <w:t xml:space="preserve"> </w:t>
      </w:r>
      <w:r>
        <w:rPr>
          <w:color w:val="010202"/>
          <w:sz w:val="11"/>
        </w:rPr>
        <w:t>Latch</w:t>
      </w:r>
      <w:r>
        <w:rPr>
          <w:color w:val="010202"/>
          <w:spacing w:val="40"/>
          <w:sz w:val="11"/>
        </w:rPr>
        <w:t xml:space="preserve"> </w:t>
      </w:r>
      <w:r>
        <w:rPr>
          <w:color w:val="010202"/>
          <w:sz w:val="11"/>
        </w:rPr>
        <w:t>PA Power Up Delay</w:t>
      </w:r>
    </w:p>
    <w:p w14:paraId="7FFB8875" w14:textId="77777777" w:rsidR="00627196" w:rsidRDefault="00627196">
      <w:pPr>
        <w:pStyle w:val="a3"/>
        <w:spacing w:before="2"/>
        <w:rPr>
          <w:sz w:val="11"/>
        </w:rPr>
      </w:pPr>
    </w:p>
    <w:p w14:paraId="6FAEFA98" w14:textId="77777777" w:rsidR="00627196" w:rsidRDefault="00000000">
      <w:pPr>
        <w:spacing w:before="1" w:line="220" w:lineRule="auto"/>
        <w:ind w:left="291" w:right="356" w:hanging="1"/>
        <w:rPr>
          <w:sz w:val="11"/>
        </w:rPr>
      </w:pPr>
      <w:r>
        <w:rPr>
          <w:noProof/>
          <w:sz w:val="11"/>
        </w:rPr>
        <mc:AlternateContent>
          <mc:Choice Requires="wps">
            <w:drawing>
              <wp:anchor distT="0" distB="0" distL="0" distR="0" simplePos="0" relativeHeight="15762944" behindDoc="0" locked="0" layoutInCell="1" allowOverlap="1" wp14:anchorId="743D5D9C" wp14:editId="713D13D8">
                <wp:simplePos x="0" y="0"/>
                <wp:positionH relativeFrom="page">
                  <wp:posOffset>5402776</wp:posOffset>
                </wp:positionH>
                <wp:positionV relativeFrom="paragraph">
                  <wp:posOffset>468196</wp:posOffset>
                </wp:positionV>
                <wp:extent cx="757555" cy="60325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7555" cy="603250"/>
                        </a:xfrm>
                        <a:prstGeom prst="rect">
                          <a:avLst/>
                        </a:prstGeom>
                        <a:solidFill>
                          <a:srgbClr val="CFE6D0"/>
                        </a:solidFill>
                      </wps:spPr>
                      <wps:txbx>
                        <w:txbxContent>
                          <w:p w14:paraId="3800A7AB" w14:textId="77777777" w:rsidR="00627196" w:rsidRDefault="00000000">
                            <w:pPr>
                              <w:spacing w:before="47" w:line="211" w:lineRule="auto"/>
                              <w:ind w:left="63" w:right="99" w:hanging="1"/>
                              <w:rPr>
                                <w:color w:val="000000"/>
                                <w:sz w:val="11"/>
                              </w:rPr>
                            </w:pPr>
                            <w:r>
                              <w:rPr>
                                <w:color w:val="010202"/>
                                <w:sz w:val="11"/>
                              </w:rPr>
                              <w:t>Display Oper. Mode</w:t>
                            </w:r>
                            <w:r>
                              <w:rPr>
                                <w:color w:val="010202"/>
                                <w:spacing w:val="40"/>
                                <w:sz w:val="11"/>
                              </w:rPr>
                              <w:t xml:space="preserve"> </w:t>
                            </w:r>
                            <w:r>
                              <w:rPr>
                                <w:color w:val="010202"/>
                                <w:sz w:val="11"/>
                              </w:rPr>
                              <w:t>Screen Cycle Time</w:t>
                            </w:r>
                            <w:r>
                              <w:rPr>
                                <w:color w:val="010202"/>
                                <w:spacing w:val="40"/>
                                <w:sz w:val="11"/>
                              </w:rPr>
                              <w:t xml:space="preserve"> </w:t>
                            </w:r>
                            <w:r>
                              <w:rPr>
                                <w:color w:val="010202"/>
                                <w:sz w:val="11"/>
                              </w:rPr>
                              <w:t>PI Screens Config.</w:t>
                            </w:r>
                            <w:r>
                              <w:rPr>
                                <w:color w:val="010202"/>
                                <w:spacing w:val="40"/>
                                <w:sz w:val="11"/>
                              </w:rPr>
                              <w:t xml:space="preserve"> </w:t>
                            </w:r>
                            <w:r>
                              <w:rPr>
                                <w:color w:val="010202"/>
                                <w:sz w:val="11"/>
                              </w:rPr>
                              <w:t>OLED</w:t>
                            </w:r>
                            <w:r>
                              <w:rPr>
                                <w:color w:val="010202"/>
                                <w:spacing w:val="-8"/>
                                <w:sz w:val="11"/>
                              </w:rPr>
                              <w:t xml:space="preserve"> </w:t>
                            </w:r>
                            <w:r>
                              <w:rPr>
                                <w:color w:val="010202"/>
                                <w:sz w:val="11"/>
                              </w:rPr>
                              <w:t>Brightness</w:t>
                            </w:r>
                            <w:r>
                              <w:rPr>
                                <w:color w:val="010202"/>
                                <w:spacing w:val="40"/>
                                <w:sz w:val="11"/>
                              </w:rPr>
                              <w:t xml:space="preserve"> </w:t>
                            </w:r>
                            <w:r>
                              <w:rPr>
                                <w:color w:val="010202"/>
                                <w:sz w:val="11"/>
                              </w:rPr>
                              <w:t>Screen Saver Mode</w:t>
                            </w:r>
                            <w:r>
                              <w:rPr>
                                <w:color w:val="010202"/>
                                <w:spacing w:val="40"/>
                                <w:sz w:val="11"/>
                              </w:rPr>
                              <w:t xml:space="preserve"> </w:t>
                            </w:r>
                            <w:r>
                              <w:rPr>
                                <w:color w:val="010202"/>
                                <w:sz w:val="11"/>
                              </w:rPr>
                              <w:t>OLED SS Time Out</w:t>
                            </w:r>
                            <w:r>
                              <w:rPr>
                                <w:color w:val="010202"/>
                                <w:spacing w:val="40"/>
                                <w:sz w:val="11"/>
                              </w:rPr>
                              <w:t xml:space="preserve"> </w:t>
                            </w:r>
                            <w:r>
                              <w:rPr>
                                <w:color w:val="010202"/>
                                <w:sz w:val="11"/>
                              </w:rPr>
                              <w:t>OLED</w:t>
                            </w:r>
                            <w:r>
                              <w:rPr>
                                <w:color w:val="010202"/>
                                <w:spacing w:val="-8"/>
                                <w:sz w:val="11"/>
                              </w:rPr>
                              <w:t xml:space="preserve"> </w:t>
                            </w:r>
                            <w:r>
                              <w:rPr>
                                <w:color w:val="010202"/>
                                <w:sz w:val="11"/>
                              </w:rPr>
                              <w:t>SS</w:t>
                            </w:r>
                            <w:r>
                              <w:rPr>
                                <w:color w:val="010202"/>
                                <w:spacing w:val="-8"/>
                                <w:sz w:val="11"/>
                              </w:rPr>
                              <w:t xml:space="preserve"> </w:t>
                            </w:r>
                            <w:r>
                              <w:rPr>
                                <w:color w:val="010202"/>
                                <w:sz w:val="11"/>
                              </w:rPr>
                              <w:t>Brightness</w:t>
                            </w:r>
                            <w:r>
                              <w:rPr>
                                <w:color w:val="010202"/>
                                <w:spacing w:val="40"/>
                                <w:sz w:val="11"/>
                              </w:rPr>
                              <w:t xml:space="preserve"> </w:t>
                            </w:r>
                            <w:r>
                              <w:rPr>
                                <w:color w:val="010202"/>
                                <w:sz w:val="11"/>
                              </w:rPr>
                              <w:t>Flow Rate Precision</w:t>
                            </w:r>
                          </w:p>
                        </w:txbxContent>
                      </wps:txbx>
                      <wps:bodyPr wrap="square" lIns="0" tIns="0" rIns="0" bIns="0" rtlCol="0">
                        <a:noAutofit/>
                      </wps:bodyPr>
                    </wps:wsp>
                  </a:graphicData>
                </a:graphic>
              </wp:anchor>
            </w:drawing>
          </mc:Choice>
          <mc:Fallback>
            <w:pict>
              <v:shape w14:anchorId="743D5D9C" id="Textbox 238" o:spid="_x0000_s1244" type="#_x0000_t202" style="position:absolute;left:0;text-align:left;margin-left:425.4pt;margin-top:36.85pt;width:59.65pt;height:47.5pt;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" fillcolor="#cfe6d0" stroked="f">
                <v:textbox inset="0,0,0,0">
                  <w:txbxContent>
                    <w:p w14:paraId="3800A7AB" w14:textId="77777777" w:rsidR="00627196" w:rsidRDefault="00000000">
                      <w:pPr>
                        <w:spacing w:before="47" w:line="211" w:lineRule="auto"/>
                        <w:ind w:left="63" w:right="99" w:hanging="1"/>
                        <w:rPr>
                          <w:color w:val="000000"/>
                          <w:sz w:val="11"/>
                        </w:rPr>
                      </w:pPr>
                      <w:r>
                        <w:rPr>
                          <w:color w:val="010202"/>
                          <w:sz w:val="11"/>
                        </w:rPr>
                        <w:t>Display Oper. Mode</w:t>
                      </w:r>
                      <w:r>
                        <w:rPr>
                          <w:color w:val="010202"/>
                          <w:spacing w:val="40"/>
                          <w:sz w:val="11"/>
                        </w:rPr>
                        <w:t xml:space="preserve"> </w:t>
                      </w:r>
                      <w:r>
                        <w:rPr>
                          <w:color w:val="010202"/>
                          <w:sz w:val="11"/>
                        </w:rPr>
                        <w:t>Screen Cycle Time</w:t>
                      </w:r>
                      <w:r>
                        <w:rPr>
                          <w:color w:val="010202"/>
                          <w:spacing w:val="40"/>
                          <w:sz w:val="11"/>
                        </w:rPr>
                        <w:t xml:space="preserve"> </w:t>
                      </w:r>
                      <w:r>
                        <w:rPr>
                          <w:color w:val="010202"/>
                          <w:sz w:val="11"/>
                        </w:rPr>
                        <w:t>PI Screens Config.</w:t>
                      </w:r>
                      <w:r>
                        <w:rPr>
                          <w:color w:val="010202"/>
                          <w:spacing w:val="40"/>
                          <w:sz w:val="11"/>
                        </w:rPr>
                        <w:t xml:space="preserve"> </w:t>
                      </w:r>
                      <w:r>
                        <w:rPr>
                          <w:color w:val="010202"/>
                          <w:sz w:val="11"/>
                        </w:rPr>
                        <w:t>OLED</w:t>
                      </w:r>
                      <w:r>
                        <w:rPr>
                          <w:color w:val="010202"/>
                          <w:spacing w:val="-8"/>
                          <w:sz w:val="11"/>
                        </w:rPr>
                        <w:t xml:space="preserve"> </w:t>
                      </w:r>
                      <w:r>
                        <w:rPr>
                          <w:color w:val="010202"/>
                          <w:sz w:val="11"/>
                        </w:rPr>
                        <w:t>Brightness</w:t>
                      </w:r>
                      <w:r>
                        <w:rPr>
                          <w:color w:val="010202"/>
                          <w:spacing w:val="40"/>
                          <w:sz w:val="11"/>
                        </w:rPr>
                        <w:t xml:space="preserve"> </w:t>
                      </w:r>
                      <w:r>
                        <w:rPr>
                          <w:color w:val="010202"/>
                          <w:sz w:val="11"/>
                        </w:rPr>
                        <w:t>Screen Saver Mode</w:t>
                      </w:r>
                      <w:r>
                        <w:rPr>
                          <w:color w:val="010202"/>
                          <w:spacing w:val="40"/>
                          <w:sz w:val="11"/>
                        </w:rPr>
                        <w:t xml:space="preserve"> </w:t>
                      </w:r>
                      <w:r>
                        <w:rPr>
                          <w:color w:val="010202"/>
                          <w:sz w:val="11"/>
                        </w:rPr>
                        <w:t>OLED SS Time Out</w:t>
                      </w:r>
                      <w:r>
                        <w:rPr>
                          <w:color w:val="010202"/>
                          <w:spacing w:val="40"/>
                          <w:sz w:val="11"/>
                        </w:rPr>
                        <w:t xml:space="preserve"> </w:t>
                      </w:r>
                      <w:r>
                        <w:rPr>
                          <w:color w:val="010202"/>
                          <w:sz w:val="11"/>
                        </w:rPr>
                        <w:t>OLED</w:t>
                      </w:r>
                      <w:r>
                        <w:rPr>
                          <w:color w:val="010202"/>
                          <w:spacing w:val="-8"/>
                          <w:sz w:val="11"/>
                        </w:rPr>
                        <w:t xml:space="preserve"> </w:t>
                      </w:r>
                      <w:r>
                        <w:rPr>
                          <w:color w:val="010202"/>
                          <w:sz w:val="11"/>
                        </w:rPr>
                        <w:t>SS</w:t>
                      </w:r>
                      <w:r>
                        <w:rPr>
                          <w:color w:val="010202"/>
                          <w:spacing w:val="-8"/>
                          <w:sz w:val="11"/>
                        </w:rPr>
                        <w:t xml:space="preserve"> </w:t>
                      </w:r>
                      <w:r>
                        <w:rPr>
                          <w:color w:val="010202"/>
                          <w:sz w:val="11"/>
                        </w:rPr>
                        <w:t>Brightness</w:t>
                      </w:r>
                      <w:r>
                        <w:rPr>
                          <w:color w:val="010202"/>
                          <w:spacing w:val="40"/>
                          <w:sz w:val="11"/>
                        </w:rPr>
                        <w:t xml:space="preserve"> </w:t>
                      </w:r>
                      <w:r>
                        <w:rPr>
                          <w:color w:val="010202"/>
                          <w:sz w:val="11"/>
                        </w:rPr>
                        <w:t>Flow Rate Precision</w:t>
                      </w:r>
                    </w:p>
                  </w:txbxContent>
                </v:textbox>
                <w10:wrap anchorx="page"/>
              </v:shape>
            </w:pict>
          </mc:Fallback>
        </mc:AlternateContent>
      </w:r>
      <w:r>
        <w:rPr>
          <w:color w:val="010202"/>
          <w:sz w:val="11"/>
        </w:rPr>
        <w:t>Totalizer #1 Mode</w:t>
      </w:r>
      <w:r>
        <w:rPr>
          <w:color w:val="010202"/>
          <w:spacing w:val="40"/>
          <w:sz w:val="11"/>
        </w:rPr>
        <w:t xml:space="preserve"> </w:t>
      </w:r>
      <w:r>
        <w:rPr>
          <w:color w:val="010202"/>
          <w:sz w:val="11"/>
        </w:rPr>
        <w:t>Tot#1 Flow Start</w:t>
      </w:r>
      <w:r>
        <w:rPr>
          <w:color w:val="010202"/>
          <w:spacing w:val="40"/>
          <w:sz w:val="11"/>
        </w:rPr>
        <w:t xml:space="preserve"> </w:t>
      </w:r>
      <w:proofErr w:type="spellStart"/>
      <w:r>
        <w:rPr>
          <w:color w:val="010202"/>
          <w:sz w:val="11"/>
        </w:rPr>
        <w:t>Tot</w:t>
      </w:r>
      <w:proofErr w:type="spellEnd"/>
      <w:r>
        <w:rPr>
          <w:color w:val="010202"/>
          <w:sz w:val="11"/>
        </w:rPr>
        <w:t>#1 Action Vol.</w:t>
      </w:r>
      <w:r>
        <w:rPr>
          <w:color w:val="010202"/>
          <w:spacing w:val="40"/>
          <w:sz w:val="11"/>
        </w:rPr>
        <w:t xml:space="preserve"> </w:t>
      </w:r>
      <w:r>
        <w:rPr>
          <w:color w:val="010202"/>
          <w:sz w:val="11"/>
        </w:rPr>
        <w:t>Tot#1</w:t>
      </w:r>
      <w:r>
        <w:rPr>
          <w:color w:val="010202"/>
          <w:spacing w:val="-8"/>
          <w:sz w:val="11"/>
        </w:rPr>
        <w:t xml:space="preserve"> </w:t>
      </w:r>
      <w:proofErr w:type="spellStart"/>
      <w:r>
        <w:rPr>
          <w:color w:val="010202"/>
          <w:sz w:val="11"/>
        </w:rPr>
        <w:t>PowerOn</w:t>
      </w:r>
      <w:proofErr w:type="spellEnd"/>
      <w:r>
        <w:rPr>
          <w:color w:val="010202"/>
          <w:spacing w:val="-8"/>
          <w:sz w:val="11"/>
        </w:rPr>
        <w:t xml:space="preserve"> </w:t>
      </w:r>
      <w:r>
        <w:rPr>
          <w:color w:val="010202"/>
          <w:sz w:val="11"/>
        </w:rPr>
        <w:t>Delay</w:t>
      </w:r>
      <w:r>
        <w:rPr>
          <w:color w:val="010202"/>
          <w:spacing w:val="40"/>
          <w:sz w:val="11"/>
        </w:rPr>
        <w:t xml:space="preserve"> </w:t>
      </w:r>
      <w:r>
        <w:rPr>
          <w:color w:val="010202"/>
          <w:sz w:val="11"/>
        </w:rPr>
        <w:t>Tot#1 Auto Reset</w:t>
      </w:r>
      <w:r>
        <w:rPr>
          <w:color w:val="010202"/>
          <w:spacing w:val="40"/>
          <w:sz w:val="11"/>
        </w:rPr>
        <w:t xml:space="preserve"> </w:t>
      </w:r>
      <w:r>
        <w:rPr>
          <w:color w:val="010202"/>
          <w:sz w:val="11"/>
        </w:rPr>
        <w:t>Tot#1</w:t>
      </w:r>
      <w:r>
        <w:rPr>
          <w:color w:val="010202"/>
          <w:spacing w:val="-1"/>
          <w:sz w:val="11"/>
        </w:rPr>
        <w:t xml:space="preserve"> </w:t>
      </w:r>
      <w:proofErr w:type="spellStart"/>
      <w:r>
        <w:rPr>
          <w:color w:val="010202"/>
          <w:sz w:val="11"/>
        </w:rPr>
        <w:t>AutoRes</w:t>
      </w:r>
      <w:proofErr w:type="spellEnd"/>
      <w:r>
        <w:rPr>
          <w:color w:val="010202"/>
          <w:spacing w:val="-1"/>
          <w:sz w:val="11"/>
        </w:rPr>
        <w:t xml:space="preserve"> </w:t>
      </w:r>
      <w:r>
        <w:rPr>
          <w:color w:val="010202"/>
          <w:sz w:val="11"/>
        </w:rPr>
        <w:t>Delay</w:t>
      </w:r>
      <w:r>
        <w:rPr>
          <w:color w:val="010202"/>
          <w:spacing w:val="40"/>
          <w:sz w:val="11"/>
        </w:rPr>
        <w:t xml:space="preserve"> </w:t>
      </w:r>
      <w:r>
        <w:rPr>
          <w:color w:val="010202"/>
          <w:sz w:val="11"/>
        </w:rPr>
        <w:t>Reset Totalizer #1</w:t>
      </w:r>
      <w:r>
        <w:rPr>
          <w:color w:val="010202"/>
          <w:spacing w:val="40"/>
          <w:sz w:val="11"/>
        </w:rPr>
        <w:t xml:space="preserve"> </w:t>
      </w:r>
      <w:r>
        <w:rPr>
          <w:color w:val="010202"/>
          <w:sz w:val="11"/>
        </w:rPr>
        <w:t>Tot#1 DP Precision</w:t>
      </w:r>
    </w:p>
    <w:p w14:paraId="26D0906E" w14:textId="77777777" w:rsidR="00627196" w:rsidRDefault="00000000">
      <w:pPr>
        <w:spacing w:before="121" w:line="220" w:lineRule="auto"/>
        <w:ind w:left="303" w:right="344" w:hanging="1"/>
        <w:rPr>
          <w:sz w:val="11"/>
        </w:rPr>
      </w:pPr>
      <w:r>
        <w:rPr>
          <w:noProof/>
          <w:sz w:val="11"/>
        </w:rPr>
        <mc:AlternateContent>
          <mc:Choice Requires="wps">
            <w:drawing>
              <wp:anchor distT="0" distB="0" distL="0" distR="0" simplePos="0" relativeHeight="15760896" behindDoc="0" locked="0" layoutInCell="1" allowOverlap="1" wp14:anchorId="4F2F2E25" wp14:editId="600A11D6">
                <wp:simplePos x="0" y="0"/>
                <wp:positionH relativeFrom="page">
                  <wp:posOffset>5400687</wp:posOffset>
                </wp:positionH>
                <wp:positionV relativeFrom="paragraph">
                  <wp:posOffset>542738</wp:posOffset>
                </wp:positionV>
                <wp:extent cx="772795" cy="30353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795" cy="303530"/>
                        </a:xfrm>
                        <a:prstGeom prst="rect">
                          <a:avLst/>
                        </a:prstGeom>
                        <a:solidFill>
                          <a:srgbClr val="CFE6D0"/>
                        </a:solidFill>
                      </wps:spPr>
                      <wps:txbx>
                        <w:txbxContent>
                          <w:p w14:paraId="399112D1" w14:textId="77777777" w:rsidR="00627196" w:rsidRDefault="00000000">
                            <w:pPr>
                              <w:spacing w:before="22" w:line="206" w:lineRule="auto"/>
                              <w:ind w:left="63" w:right="58" w:hanging="1"/>
                              <w:rPr>
                                <w:color w:val="000000"/>
                                <w:position w:val="1"/>
                                <w:sz w:val="11"/>
                              </w:rPr>
                            </w:pPr>
                            <w:r>
                              <w:rPr>
                                <w:color w:val="010202"/>
                                <w:sz w:val="11"/>
                              </w:rPr>
                              <w:t>Baud Rate Settings</w:t>
                            </w:r>
                            <w:r>
                              <w:rPr>
                                <w:color w:val="010202"/>
                                <w:spacing w:val="40"/>
                                <w:sz w:val="11"/>
                              </w:rPr>
                              <w:t xml:space="preserve"> </w:t>
                            </w:r>
                            <w:r>
                              <w:rPr>
                                <w:color w:val="010202"/>
                                <w:sz w:val="11"/>
                              </w:rPr>
                              <w:t>Dev.</w:t>
                            </w:r>
                            <w:r>
                              <w:rPr>
                                <w:color w:val="010202"/>
                                <w:spacing w:val="-8"/>
                                <w:sz w:val="11"/>
                              </w:rPr>
                              <w:t xml:space="preserve"> </w:t>
                            </w:r>
                            <w:proofErr w:type="spellStart"/>
                            <w:r>
                              <w:rPr>
                                <w:color w:val="010202"/>
                                <w:sz w:val="11"/>
                              </w:rPr>
                              <w:t>ModBus</w:t>
                            </w:r>
                            <w:proofErr w:type="spellEnd"/>
                            <w:r>
                              <w:rPr>
                                <w:color w:val="010202"/>
                                <w:spacing w:val="-8"/>
                                <w:sz w:val="11"/>
                              </w:rPr>
                              <w:t xml:space="preserve"> </w:t>
                            </w:r>
                            <w:r>
                              <w:rPr>
                                <w:color w:val="010202"/>
                                <w:sz w:val="11"/>
                              </w:rPr>
                              <w:t>Address</w:t>
                            </w:r>
                            <w:r>
                              <w:rPr>
                                <w:color w:val="010202"/>
                                <w:spacing w:val="40"/>
                                <w:sz w:val="11"/>
                              </w:rPr>
                              <w:t xml:space="preserve"> </w:t>
                            </w:r>
                            <w:proofErr w:type="spellStart"/>
                            <w:r>
                              <w:rPr>
                                <w:color w:val="010202"/>
                                <w:sz w:val="11"/>
                              </w:rPr>
                              <w:t>ModBus</w:t>
                            </w:r>
                            <w:proofErr w:type="spellEnd"/>
                            <w:r>
                              <w:rPr>
                                <w:color w:val="010202"/>
                                <w:sz w:val="11"/>
                              </w:rPr>
                              <w:t xml:space="preserve"> Com. Parity</w:t>
                            </w:r>
                            <w:r>
                              <w:rPr>
                                <w:color w:val="010202"/>
                                <w:spacing w:val="40"/>
                                <w:sz w:val="11"/>
                              </w:rPr>
                              <w:t xml:space="preserve"> </w:t>
                            </w:r>
                            <w:proofErr w:type="spellStart"/>
                            <w:r>
                              <w:rPr>
                                <w:color w:val="010202"/>
                                <w:sz w:val="11"/>
                              </w:rPr>
                              <w:t>ModBus</w:t>
                            </w:r>
                            <w:proofErr w:type="spellEnd"/>
                            <w:r>
                              <w:rPr>
                                <w:color w:val="010202"/>
                                <w:spacing w:val="-8"/>
                                <w:sz w:val="11"/>
                              </w:rPr>
                              <w:t xml:space="preserve"> </w:t>
                            </w:r>
                            <w:r>
                              <w:rPr>
                                <w:color w:val="010202"/>
                                <w:sz w:val="11"/>
                              </w:rPr>
                              <w:t>Com.</w:t>
                            </w:r>
                            <w:r>
                              <w:rPr>
                                <w:color w:val="010202"/>
                                <w:spacing w:val="-8"/>
                                <w:sz w:val="11"/>
                              </w:rPr>
                              <w:t xml:space="preserve"> </w:t>
                            </w:r>
                            <w:proofErr w:type="spellStart"/>
                            <w:r>
                              <w:rPr>
                                <w:color w:val="010202"/>
                                <w:sz w:val="11"/>
                              </w:rPr>
                              <w:t>StopBi</w:t>
                            </w:r>
                            <w:proofErr w:type="spellEnd"/>
                            <w:r>
                              <w:rPr>
                                <w:color w:val="010202"/>
                                <w:position w:val="1"/>
                                <w:sz w:val="11"/>
                              </w:rPr>
                              <w:t>t</w:t>
                            </w:r>
                          </w:p>
                        </w:txbxContent>
                      </wps:txbx>
                      <wps:bodyPr wrap="square" lIns="0" tIns="0" rIns="0" bIns="0" rtlCol="0">
                        <a:noAutofit/>
                      </wps:bodyPr>
                    </wps:wsp>
                  </a:graphicData>
                </a:graphic>
              </wp:anchor>
            </w:drawing>
          </mc:Choice>
          <mc:Fallback>
            <w:pict>
              <v:shape w14:anchorId="4F2F2E25" id="Textbox 239" o:spid="_x0000_s1245" type="#_x0000_t202" style="position:absolute;left:0;text-align:left;margin-left:425.25pt;margin-top:42.75pt;width:60.85pt;height:23.9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" fillcolor="#cfe6d0" stroked="f">
                <v:textbox inset="0,0,0,0">
                  <w:txbxContent>
                    <w:p w14:paraId="399112D1" w14:textId="77777777" w:rsidR="00627196" w:rsidRDefault="00000000">
                      <w:pPr>
                        <w:spacing w:before="22" w:line="206" w:lineRule="auto"/>
                        <w:ind w:left="63" w:right="58" w:hanging="1"/>
                        <w:rPr>
                          <w:color w:val="000000"/>
                          <w:position w:val="1"/>
                          <w:sz w:val="11"/>
                        </w:rPr>
                      </w:pPr>
                      <w:r>
                        <w:rPr>
                          <w:color w:val="010202"/>
                          <w:sz w:val="11"/>
                        </w:rPr>
                        <w:t>Baud Rate Settings</w:t>
                      </w:r>
                      <w:r>
                        <w:rPr>
                          <w:color w:val="010202"/>
                          <w:spacing w:val="40"/>
                          <w:sz w:val="11"/>
                        </w:rPr>
                        <w:t xml:space="preserve"> </w:t>
                      </w:r>
                      <w:r>
                        <w:rPr>
                          <w:color w:val="010202"/>
                          <w:sz w:val="11"/>
                        </w:rPr>
                        <w:t>Dev.</w:t>
                      </w:r>
                      <w:r>
                        <w:rPr>
                          <w:color w:val="010202"/>
                          <w:spacing w:val="-8"/>
                          <w:sz w:val="11"/>
                        </w:rPr>
                        <w:t xml:space="preserve"> </w:t>
                      </w:r>
                      <w:proofErr w:type="spellStart"/>
                      <w:r>
                        <w:rPr>
                          <w:color w:val="010202"/>
                          <w:sz w:val="11"/>
                        </w:rPr>
                        <w:t>ModBus</w:t>
                      </w:r>
                      <w:proofErr w:type="spellEnd"/>
                      <w:r>
                        <w:rPr>
                          <w:color w:val="010202"/>
                          <w:spacing w:val="-8"/>
                          <w:sz w:val="11"/>
                        </w:rPr>
                        <w:t xml:space="preserve"> </w:t>
                      </w:r>
                      <w:r>
                        <w:rPr>
                          <w:color w:val="010202"/>
                          <w:sz w:val="11"/>
                        </w:rPr>
                        <w:t>Address</w:t>
                      </w:r>
                      <w:r>
                        <w:rPr>
                          <w:color w:val="010202"/>
                          <w:spacing w:val="40"/>
                          <w:sz w:val="11"/>
                        </w:rPr>
                        <w:t xml:space="preserve"> </w:t>
                      </w:r>
                      <w:proofErr w:type="spellStart"/>
                      <w:r>
                        <w:rPr>
                          <w:color w:val="010202"/>
                          <w:sz w:val="11"/>
                        </w:rPr>
                        <w:t>ModBus</w:t>
                      </w:r>
                      <w:proofErr w:type="spellEnd"/>
                      <w:r>
                        <w:rPr>
                          <w:color w:val="010202"/>
                          <w:sz w:val="11"/>
                        </w:rPr>
                        <w:t xml:space="preserve"> Com. Parity</w:t>
                      </w:r>
                      <w:r>
                        <w:rPr>
                          <w:color w:val="010202"/>
                          <w:spacing w:val="40"/>
                          <w:sz w:val="11"/>
                        </w:rPr>
                        <w:t xml:space="preserve"> </w:t>
                      </w:r>
                      <w:proofErr w:type="spellStart"/>
                      <w:r>
                        <w:rPr>
                          <w:color w:val="010202"/>
                          <w:sz w:val="11"/>
                        </w:rPr>
                        <w:t>ModBus</w:t>
                      </w:r>
                      <w:proofErr w:type="spellEnd"/>
                      <w:r>
                        <w:rPr>
                          <w:color w:val="010202"/>
                          <w:spacing w:val="-8"/>
                          <w:sz w:val="11"/>
                        </w:rPr>
                        <w:t xml:space="preserve"> </w:t>
                      </w:r>
                      <w:r>
                        <w:rPr>
                          <w:color w:val="010202"/>
                          <w:sz w:val="11"/>
                        </w:rPr>
                        <w:t>Com.</w:t>
                      </w:r>
                      <w:r>
                        <w:rPr>
                          <w:color w:val="010202"/>
                          <w:spacing w:val="-8"/>
                          <w:sz w:val="11"/>
                        </w:rPr>
                        <w:t xml:space="preserve"> </w:t>
                      </w:r>
                      <w:proofErr w:type="spellStart"/>
                      <w:r>
                        <w:rPr>
                          <w:color w:val="010202"/>
                          <w:sz w:val="11"/>
                        </w:rPr>
                        <w:t>StopBi</w:t>
                      </w:r>
                      <w:proofErr w:type="spellEnd"/>
                      <w:r>
                        <w:rPr>
                          <w:color w:val="010202"/>
                          <w:position w:val="1"/>
                          <w:sz w:val="11"/>
                        </w:rPr>
                        <w:t>t</w:t>
                      </w:r>
                    </w:p>
                  </w:txbxContent>
                </v:textbox>
                <w10:wrap anchorx="page"/>
              </v:shape>
            </w:pict>
          </mc:Fallback>
        </mc:AlternateContent>
      </w:r>
      <w:r>
        <w:rPr>
          <w:color w:val="010202"/>
          <w:sz w:val="11"/>
        </w:rPr>
        <w:t>Totalizer #2 Mode</w:t>
      </w:r>
      <w:r>
        <w:rPr>
          <w:color w:val="010202"/>
          <w:spacing w:val="40"/>
          <w:sz w:val="11"/>
        </w:rPr>
        <w:t xml:space="preserve"> </w:t>
      </w:r>
      <w:r>
        <w:rPr>
          <w:color w:val="010202"/>
          <w:sz w:val="11"/>
        </w:rPr>
        <w:t>Tot#2 Flow Start</w:t>
      </w:r>
      <w:r>
        <w:rPr>
          <w:color w:val="010202"/>
          <w:spacing w:val="40"/>
          <w:sz w:val="11"/>
        </w:rPr>
        <w:t xml:space="preserve"> </w:t>
      </w:r>
      <w:proofErr w:type="spellStart"/>
      <w:r>
        <w:rPr>
          <w:color w:val="010202"/>
          <w:sz w:val="11"/>
        </w:rPr>
        <w:t>Tot</w:t>
      </w:r>
      <w:proofErr w:type="spellEnd"/>
      <w:r>
        <w:rPr>
          <w:color w:val="010202"/>
          <w:sz w:val="11"/>
        </w:rPr>
        <w:t>#2 Action Vol.</w:t>
      </w:r>
      <w:r>
        <w:rPr>
          <w:color w:val="010202"/>
          <w:spacing w:val="40"/>
          <w:sz w:val="11"/>
        </w:rPr>
        <w:t xml:space="preserve"> </w:t>
      </w:r>
      <w:r>
        <w:rPr>
          <w:color w:val="010202"/>
          <w:sz w:val="11"/>
        </w:rPr>
        <w:t>Tot#2</w:t>
      </w:r>
      <w:r>
        <w:rPr>
          <w:color w:val="010202"/>
          <w:spacing w:val="-8"/>
          <w:sz w:val="11"/>
        </w:rPr>
        <w:t xml:space="preserve"> </w:t>
      </w:r>
      <w:proofErr w:type="spellStart"/>
      <w:r>
        <w:rPr>
          <w:color w:val="010202"/>
          <w:sz w:val="11"/>
        </w:rPr>
        <w:t>PowerOn</w:t>
      </w:r>
      <w:proofErr w:type="spellEnd"/>
      <w:r>
        <w:rPr>
          <w:color w:val="010202"/>
          <w:spacing w:val="-8"/>
          <w:sz w:val="11"/>
        </w:rPr>
        <w:t xml:space="preserve"> </w:t>
      </w:r>
      <w:r>
        <w:rPr>
          <w:color w:val="010202"/>
          <w:sz w:val="11"/>
        </w:rPr>
        <w:t>Delay</w:t>
      </w:r>
      <w:r>
        <w:rPr>
          <w:color w:val="010202"/>
          <w:spacing w:val="40"/>
          <w:sz w:val="11"/>
        </w:rPr>
        <w:t xml:space="preserve"> </w:t>
      </w:r>
      <w:r>
        <w:rPr>
          <w:color w:val="010202"/>
          <w:sz w:val="11"/>
        </w:rPr>
        <w:t>Tot#2 Auto Reset</w:t>
      </w:r>
      <w:r>
        <w:rPr>
          <w:color w:val="010202"/>
          <w:spacing w:val="40"/>
          <w:sz w:val="11"/>
        </w:rPr>
        <w:t xml:space="preserve"> </w:t>
      </w:r>
      <w:r>
        <w:rPr>
          <w:color w:val="010202"/>
          <w:sz w:val="11"/>
        </w:rPr>
        <w:t>Tot#2</w:t>
      </w:r>
      <w:r>
        <w:rPr>
          <w:color w:val="010202"/>
          <w:spacing w:val="-8"/>
          <w:sz w:val="11"/>
        </w:rPr>
        <w:t xml:space="preserve"> </w:t>
      </w:r>
      <w:proofErr w:type="spellStart"/>
      <w:r>
        <w:rPr>
          <w:color w:val="010202"/>
          <w:sz w:val="11"/>
        </w:rPr>
        <w:t>AutoRels</w:t>
      </w:r>
      <w:proofErr w:type="spellEnd"/>
      <w:r>
        <w:rPr>
          <w:color w:val="010202"/>
          <w:spacing w:val="-8"/>
          <w:sz w:val="11"/>
        </w:rPr>
        <w:t xml:space="preserve"> </w:t>
      </w:r>
      <w:r>
        <w:rPr>
          <w:color w:val="010202"/>
          <w:sz w:val="11"/>
        </w:rPr>
        <w:t>Delay</w:t>
      </w:r>
      <w:r>
        <w:rPr>
          <w:color w:val="010202"/>
          <w:spacing w:val="40"/>
          <w:sz w:val="11"/>
        </w:rPr>
        <w:t xml:space="preserve"> </w:t>
      </w:r>
      <w:r>
        <w:rPr>
          <w:color w:val="010202"/>
          <w:sz w:val="11"/>
        </w:rPr>
        <w:t>Reset Totalizer #2</w:t>
      </w:r>
      <w:r>
        <w:rPr>
          <w:color w:val="010202"/>
          <w:spacing w:val="40"/>
          <w:sz w:val="11"/>
        </w:rPr>
        <w:t xml:space="preserve"> </w:t>
      </w:r>
      <w:r>
        <w:rPr>
          <w:color w:val="010202"/>
          <w:sz w:val="11"/>
        </w:rPr>
        <w:t>Tot#2 DP Precision</w:t>
      </w:r>
    </w:p>
    <w:p w14:paraId="2A41A580" w14:textId="77777777" w:rsidR="00627196" w:rsidRDefault="00000000">
      <w:pPr>
        <w:spacing w:before="103" w:line="220" w:lineRule="auto"/>
        <w:ind w:left="333" w:right="344" w:hanging="1"/>
        <w:rPr>
          <w:sz w:val="11"/>
        </w:rPr>
      </w:pPr>
      <w:proofErr w:type="spellStart"/>
      <w:r>
        <w:rPr>
          <w:color w:val="010202"/>
          <w:spacing w:val="-2"/>
          <w:sz w:val="11"/>
        </w:rPr>
        <w:t>PulseOutput</w:t>
      </w:r>
      <w:proofErr w:type="spellEnd"/>
      <w:r>
        <w:rPr>
          <w:color w:val="010202"/>
          <w:spacing w:val="-6"/>
          <w:sz w:val="11"/>
        </w:rPr>
        <w:t xml:space="preserve"> </w:t>
      </w:r>
      <w:r>
        <w:rPr>
          <w:color w:val="010202"/>
          <w:spacing w:val="-2"/>
          <w:sz w:val="11"/>
        </w:rPr>
        <w:t>Mode</w:t>
      </w:r>
      <w:r>
        <w:rPr>
          <w:color w:val="010202"/>
          <w:spacing w:val="40"/>
          <w:sz w:val="11"/>
        </w:rPr>
        <w:t xml:space="preserve"> </w:t>
      </w:r>
      <w:r>
        <w:rPr>
          <w:color w:val="010202"/>
          <w:sz w:val="11"/>
        </w:rPr>
        <w:t>Pulse Flow Start</w:t>
      </w:r>
      <w:r>
        <w:rPr>
          <w:color w:val="010202"/>
          <w:spacing w:val="40"/>
          <w:sz w:val="11"/>
        </w:rPr>
        <w:t xml:space="preserve"> </w:t>
      </w:r>
      <w:r>
        <w:rPr>
          <w:color w:val="010202"/>
          <w:spacing w:val="-2"/>
          <w:sz w:val="11"/>
        </w:rPr>
        <w:t>[Unit]/Pulse</w:t>
      </w:r>
    </w:p>
    <w:p w14:paraId="3376FBAA" w14:textId="77777777" w:rsidR="00627196" w:rsidRDefault="00000000">
      <w:pPr>
        <w:spacing w:line="119" w:lineRule="exact"/>
        <w:ind w:left="334"/>
        <w:rPr>
          <w:sz w:val="11"/>
        </w:rPr>
      </w:pPr>
      <w:r>
        <w:rPr>
          <w:color w:val="010202"/>
          <w:sz w:val="11"/>
        </w:rPr>
        <w:t>Pulse</w:t>
      </w:r>
      <w:r>
        <w:rPr>
          <w:color w:val="010202"/>
          <w:spacing w:val="-5"/>
          <w:sz w:val="11"/>
        </w:rPr>
        <w:t xml:space="preserve"> </w:t>
      </w:r>
      <w:r>
        <w:rPr>
          <w:color w:val="010202"/>
          <w:sz w:val="11"/>
        </w:rPr>
        <w:t>Active</w:t>
      </w:r>
      <w:r>
        <w:rPr>
          <w:color w:val="010202"/>
          <w:spacing w:val="-5"/>
          <w:sz w:val="11"/>
        </w:rPr>
        <w:t xml:space="preserve"> </w:t>
      </w:r>
      <w:r>
        <w:rPr>
          <w:color w:val="010202"/>
          <w:spacing w:val="-4"/>
          <w:sz w:val="11"/>
        </w:rPr>
        <w:t>Time</w:t>
      </w:r>
    </w:p>
    <w:p w14:paraId="76A16C44" w14:textId="77777777" w:rsidR="00627196" w:rsidRDefault="00000000">
      <w:pPr>
        <w:spacing w:before="97" w:line="220" w:lineRule="auto"/>
        <w:ind w:left="343" w:right="352" w:hanging="1"/>
        <w:rPr>
          <w:sz w:val="11"/>
        </w:rPr>
      </w:pPr>
      <w:r>
        <w:rPr>
          <w:color w:val="010202"/>
          <w:sz w:val="11"/>
        </w:rPr>
        <w:t>STP/NTP</w:t>
      </w:r>
      <w:r>
        <w:rPr>
          <w:color w:val="010202"/>
          <w:spacing w:val="-8"/>
          <w:sz w:val="11"/>
        </w:rPr>
        <w:t xml:space="preserve"> </w:t>
      </w:r>
      <w:r>
        <w:rPr>
          <w:color w:val="010202"/>
          <w:sz w:val="11"/>
        </w:rPr>
        <w:t>Units</w:t>
      </w:r>
      <w:r>
        <w:rPr>
          <w:color w:val="010202"/>
          <w:spacing w:val="-8"/>
          <w:sz w:val="11"/>
        </w:rPr>
        <w:t xml:space="preserve"> </w:t>
      </w:r>
      <w:r>
        <w:rPr>
          <w:color w:val="010202"/>
          <w:sz w:val="11"/>
        </w:rPr>
        <w:t>Cond</w:t>
      </w:r>
      <w:r>
        <w:rPr>
          <w:color w:val="010202"/>
          <w:spacing w:val="40"/>
          <w:sz w:val="11"/>
        </w:rPr>
        <w:t xml:space="preserve"> </w:t>
      </w:r>
      <w:r>
        <w:rPr>
          <w:color w:val="010202"/>
          <w:sz w:val="11"/>
        </w:rPr>
        <w:t>Display</w:t>
      </w:r>
      <w:r>
        <w:rPr>
          <w:color w:val="010202"/>
          <w:spacing w:val="-8"/>
          <w:sz w:val="11"/>
        </w:rPr>
        <w:t xml:space="preserve"> </w:t>
      </w:r>
      <w:r>
        <w:rPr>
          <w:color w:val="010202"/>
          <w:sz w:val="11"/>
        </w:rPr>
        <w:t>&amp;</w:t>
      </w:r>
      <w:r>
        <w:rPr>
          <w:color w:val="010202"/>
          <w:spacing w:val="-8"/>
          <w:sz w:val="11"/>
        </w:rPr>
        <w:t xml:space="preserve"> </w:t>
      </w:r>
      <w:r>
        <w:rPr>
          <w:color w:val="010202"/>
          <w:sz w:val="11"/>
        </w:rPr>
        <w:t>PI</w:t>
      </w:r>
      <w:r>
        <w:rPr>
          <w:color w:val="010202"/>
          <w:spacing w:val="-7"/>
          <w:sz w:val="11"/>
        </w:rPr>
        <w:t xml:space="preserve"> </w:t>
      </w:r>
      <w:r>
        <w:rPr>
          <w:color w:val="010202"/>
          <w:sz w:val="11"/>
        </w:rPr>
        <w:t>Screens</w:t>
      </w:r>
      <w:r>
        <w:rPr>
          <w:color w:val="010202"/>
          <w:spacing w:val="40"/>
          <w:sz w:val="11"/>
        </w:rPr>
        <w:t xml:space="preserve"> </w:t>
      </w:r>
      <w:r>
        <w:rPr>
          <w:color w:val="010202"/>
          <w:sz w:val="11"/>
        </w:rPr>
        <w:t>Communication</w:t>
      </w:r>
      <w:r>
        <w:rPr>
          <w:color w:val="010202"/>
          <w:spacing w:val="-8"/>
          <w:sz w:val="11"/>
        </w:rPr>
        <w:t xml:space="preserve"> </w:t>
      </w:r>
      <w:r>
        <w:rPr>
          <w:color w:val="010202"/>
          <w:sz w:val="11"/>
        </w:rPr>
        <w:t>Port</w:t>
      </w:r>
      <w:r>
        <w:rPr>
          <w:color w:val="010202"/>
          <w:spacing w:val="40"/>
          <w:sz w:val="11"/>
        </w:rPr>
        <w:t xml:space="preserve"> </w:t>
      </w:r>
      <w:proofErr w:type="spellStart"/>
      <w:r>
        <w:rPr>
          <w:color w:val="010202"/>
          <w:sz w:val="11"/>
        </w:rPr>
        <w:t>ModBus</w:t>
      </w:r>
      <w:proofErr w:type="spellEnd"/>
      <w:r>
        <w:rPr>
          <w:color w:val="010202"/>
          <w:spacing w:val="-8"/>
          <w:sz w:val="11"/>
        </w:rPr>
        <w:t xml:space="preserve"> </w:t>
      </w:r>
      <w:r>
        <w:rPr>
          <w:color w:val="010202"/>
          <w:sz w:val="11"/>
        </w:rPr>
        <w:t>Interface</w:t>
      </w:r>
      <w:r>
        <w:rPr>
          <w:color w:val="010202"/>
          <w:spacing w:val="40"/>
          <w:sz w:val="11"/>
        </w:rPr>
        <w:t xml:space="preserve"> </w:t>
      </w:r>
      <w:r>
        <w:rPr>
          <w:color w:val="010202"/>
          <w:sz w:val="11"/>
        </w:rPr>
        <w:t>Relay</w:t>
      </w:r>
      <w:r>
        <w:rPr>
          <w:color w:val="010202"/>
          <w:spacing w:val="-8"/>
          <w:sz w:val="11"/>
        </w:rPr>
        <w:t xml:space="preserve"> </w:t>
      </w:r>
      <w:r>
        <w:rPr>
          <w:color w:val="010202"/>
          <w:sz w:val="11"/>
        </w:rPr>
        <w:t>Assignment</w:t>
      </w:r>
      <w:r>
        <w:rPr>
          <w:color w:val="010202"/>
          <w:spacing w:val="40"/>
          <w:sz w:val="11"/>
        </w:rPr>
        <w:t xml:space="preserve"> </w:t>
      </w:r>
      <w:r>
        <w:rPr>
          <w:color w:val="010202"/>
          <w:sz w:val="11"/>
        </w:rPr>
        <w:t>Analog</w:t>
      </w:r>
      <w:r>
        <w:rPr>
          <w:color w:val="010202"/>
          <w:spacing w:val="-8"/>
          <w:sz w:val="11"/>
        </w:rPr>
        <w:t xml:space="preserve"> </w:t>
      </w:r>
      <w:r>
        <w:rPr>
          <w:color w:val="010202"/>
          <w:sz w:val="11"/>
        </w:rPr>
        <w:t>Output</w:t>
      </w:r>
      <w:r>
        <w:rPr>
          <w:color w:val="010202"/>
          <w:spacing w:val="80"/>
          <w:sz w:val="11"/>
        </w:rPr>
        <w:t xml:space="preserve"> </w:t>
      </w:r>
      <w:r>
        <w:rPr>
          <w:color w:val="010202"/>
          <w:sz w:val="11"/>
        </w:rPr>
        <w:t>Status LED Settings</w:t>
      </w:r>
      <w:r>
        <w:rPr>
          <w:color w:val="010202"/>
          <w:spacing w:val="40"/>
          <w:sz w:val="11"/>
        </w:rPr>
        <w:t xml:space="preserve"> </w:t>
      </w:r>
      <w:r>
        <w:rPr>
          <w:color w:val="010202"/>
          <w:sz w:val="11"/>
        </w:rPr>
        <w:t>Signal</w:t>
      </w:r>
      <w:r>
        <w:rPr>
          <w:color w:val="010202"/>
          <w:spacing w:val="-8"/>
          <w:sz w:val="11"/>
        </w:rPr>
        <w:t xml:space="preserve"> </w:t>
      </w:r>
      <w:r>
        <w:rPr>
          <w:color w:val="010202"/>
          <w:sz w:val="11"/>
        </w:rPr>
        <w:t>Conditioner</w:t>
      </w:r>
    </w:p>
    <w:p w14:paraId="29C35FCB" w14:textId="3A3E8657" w:rsidR="00627196" w:rsidRDefault="00627196">
      <w:pPr>
        <w:pStyle w:val="a3"/>
        <w:rPr>
          <w:sz w:val="11"/>
        </w:rPr>
      </w:pPr>
    </w:p>
    <w:p w14:paraId="473EC896" w14:textId="018B76C4" w:rsidR="00627196" w:rsidRDefault="00627196">
      <w:pPr>
        <w:pStyle w:val="a3"/>
        <w:spacing w:before="73"/>
        <w:rPr>
          <w:sz w:val="11"/>
        </w:rPr>
      </w:pPr>
    </w:p>
    <w:p w14:paraId="4EA1F42A" w14:textId="616A7751" w:rsidR="00627196" w:rsidRDefault="00000000">
      <w:pPr>
        <w:spacing w:line="121" w:lineRule="exact"/>
        <w:ind w:left="358"/>
        <w:rPr>
          <w:sz w:val="11"/>
        </w:rPr>
      </w:pPr>
      <w:r>
        <w:rPr>
          <w:color w:val="010202"/>
          <w:sz w:val="11"/>
        </w:rPr>
        <w:t>Default</w:t>
      </w:r>
      <w:r>
        <w:rPr>
          <w:color w:val="010202"/>
          <w:spacing w:val="-5"/>
          <w:sz w:val="11"/>
        </w:rPr>
        <w:t xml:space="preserve"> </w:t>
      </w:r>
      <w:r>
        <w:rPr>
          <w:color w:val="010202"/>
          <w:spacing w:val="-2"/>
          <w:sz w:val="11"/>
        </w:rPr>
        <w:t>Events</w:t>
      </w:r>
    </w:p>
    <w:tbl>
      <w:tblPr>
        <w:tblStyle w:val="TableNormal"/>
        <w:tblpPr w:leftFromText="180" w:rightFromText="180" w:vertAnchor="text" w:horzAnchor="page" w:tblpX="10189" w:tblpY="125"/>
        <w:tblW w:w="0" w:type="auto"/>
        <w:tblBorders>
          <w:top w:val="single" w:sz="2" w:space="0" w:color="010202"/>
          <w:left w:val="single" w:sz="2" w:space="0" w:color="010202"/>
          <w:bottom w:val="single" w:sz="2" w:space="0" w:color="010202"/>
          <w:right w:val="single" w:sz="2" w:space="0" w:color="010202"/>
          <w:insideH w:val="single" w:sz="2" w:space="0" w:color="010202"/>
          <w:insideV w:val="single" w:sz="2" w:space="0" w:color="010202"/>
        </w:tblBorders>
        <w:tblLayout w:type="fixed"/>
        <w:tblLook w:val="01E0" w:firstRow="1" w:lastRow="1" w:firstColumn="1" w:lastColumn="1" w:noHBand="0" w:noVBand="0"/>
      </w:tblPr>
      <w:tblGrid>
        <w:gridCol w:w="535"/>
      </w:tblGrid>
      <w:tr w:rsidR="009E1F6D" w14:paraId="0DCC5298" w14:textId="77777777" w:rsidTr="009E1F6D">
        <w:trPr>
          <w:trHeight w:val="140"/>
        </w:trPr>
        <w:tc>
          <w:tcPr>
            <w:tcW w:w="535" w:type="dxa"/>
            <w:tcBorders>
              <w:left w:val="single" w:sz="6" w:space="0" w:color="010202"/>
              <w:bottom w:val="nil"/>
              <w:right w:val="single" w:sz="6" w:space="0" w:color="010202"/>
            </w:tcBorders>
            <w:shd w:val="clear" w:color="auto" w:fill="CFE6D0"/>
          </w:tcPr>
          <w:p w14:paraId="7B6C88E2" w14:textId="77777777" w:rsidR="009E1F6D" w:rsidRDefault="009E1F6D" w:rsidP="009E1F6D">
            <w:pPr>
              <w:pStyle w:val="TableParagraph"/>
              <w:spacing w:before="20" w:line="100" w:lineRule="exact"/>
              <w:ind w:left="40"/>
              <w:rPr>
                <w:sz w:val="11"/>
              </w:rPr>
            </w:pPr>
            <w:r>
              <w:rPr>
                <w:color w:val="010202"/>
                <w:sz w:val="11"/>
              </w:rPr>
              <w:t>0-5</w:t>
            </w:r>
            <w:r>
              <w:rPr>
                <w:color w:val="010202"/>
                <w:spacing w:val="-3"/>
                <w:sz w:val="11"/>
              </w:rPr>
              <w:t xml:space="preserve"> </w:t>
            </w:r>
            <w:r>
              <w:rPr>
                <w:color w:val="010202"/>
                <w:spacing w:val="-5"/>
                <w:sz w:val="11"/>
              </w:rPr>
              <w:t>Vdc</w:t>
            </w:r>
          </w:p>
        </w:tc>
      </w:tr>
      <w:tr w:rsidR="009E1F6D" w14:paraId="1A700C0F" w14:textId="77777777" w:rsidTr="009E1F6D">
        <w:trPr>
          <w:trHeight w:val="111"/>
        </w:trPr>
        <w:tc>
          <w:tcPr>
            <w:tcW w:w="535" w:type="dxa"/>
            <w:tcBorders>
              <w:top w:val="nil"/>
              <w:left w:val="single" w:sz="6" w:space="0" w:color="010202"/>
              <w:bottom w:val="nil"/>
              <w:right w:val="single" w:sz="6" w:space="0" w:color="010202"/>
            </w:tcBorders>
            <w:shd w:val="clear" w:color="auto" w:fill="CFE6D0"/>
          </w:tcPr>
          <w:p w14:paraId="72895ADF" w14:textId="77777777" w:rsidR="009E1F6D" w:rsidRDefault="009E1F6D" w:rsidP="009E1F6D">
            <w:pPr>
              <w:pStyle w:val="TableParagraph"/>
              <w:spacing w:line="92" w:lineRule="exact"/>
              <w:ind w:left="41"/>
              <w:rPr>
                <w:sz w:val="11"/>
              </w:rPr>
            </w:pPr>
            <w:r>
              <w:rPr>
                <w:color w:val="010202"/>
                <w:sz w:val="11"/>
              </w:rPr>
              <w:t>0-10</w:t>
            </w:r>
            <w:r>
              <w:rPr>
                <w:color w:val="010202"/>
                <w:spacing w:val="-4"/>
                <w:sz w:val="11"/>
              </w:rPr>
              <w:t xml:space="preserve"> </w:t>
            </w:r>
            <w:r>
              <w:rPr>
                <w:color w:val="010202"/>
                <w:spacing w:val="-5"/>
                <w:sz w:val="11"/>
              </w:rPr>
              <w:t>Vdc</w:t>
            </w:r>
          </w:p>
        </w:tc>
      </w:tr>
      <w:tr w:rsidR="009E1F6D" w14:paraId="177F1ED7" w14:textId="77777777" w:rsidTr="009E1F6D">
        <w:trPr>
          <w:trHeight w:val="130"/>
        </w:trPr>
        <w:tc>
          <w:tcPr>
            <w:tcW w:w="535" w:type="dxa"/>
            <w:tcBorders>
              <w:top w:val="nil"/>
              <w:left w:val="single" w:sz="6" w:space="0" w:color="010202"/>
              <w:right w:val="single" w:sz="6" w:space="0" w:color="010202"/>
            </w:tcBorders>
            <w:shd w:val="clear" w:color="auto" w:fill="CFE6D0"/>
          </w:tcPr>
          <w:p w14:paraId="578B566B" w14:textId="77777777" w:rsidR="009E1F6D" w:rsidRDefault="009E1F6D" w:rsidP="009E1F6D">
            <w:pPr>
              <w:pStyle w:val="TableParagraph"/>
              <w:spacing w:line="111" w:lineRule="exact"/>
              <w:ind w:left="42"/>
              <w:rPr>
                <w:sz w:val="11"/>
              </w:rPr>
            </w:pPr>
            <w:r>
              <w:rPr>
                <w:color w:val="010202"/>
                <w:sz w:val="11"/>
              </w:rPr>
              <w:t>4-20</w:t>
            </w:r>
            <w:r>
              <w:rPr>
                <w:color w:val="010202"/>
                <w:spacing w:val="-4"/>
                <w:sz w:val="11"/>
              </w:rPr>
              <w:t xml:space="preserve"> </w:t>
            </w:r>
            <w:r>
              <w:rPr>
                <w:color w:val="010202"/>
                <w:spacing w:val="-5"/>
                <w:sz w:val="11"/>
              </w:rPr>
              <w:t>mA</w:t>
            </w:r>
          </w:p>
        </w:tc>
      </w:tr>
    </w:tbl>
    <w:p w14:paraId="3620C8A6" w14:textId="1CC71CCF" w:rsidR="00627196" w:rsidRDefault="009E1F6D">
      <w:pPr>
        <w:spacing w:before="3" w:line="220" w:lineRule="auto"/>
        <w:ind w:left="359" w:right="284" w:hanging="1"/>
        <w:rPr>
          <w:sz w:val="11"/>
        </w:rPr>
      </w:pPr>
      <w:r>
        <w:rPr>
          <w:noProof/>
          <w:sz w:val="5"/>
        </w:rPr>
        <mc:AlternateContent>
          <mc:Choice Requires="wps">
            <w:drawing>
              <wp:anchor distT="0" distB="0" distL="0" distR="0" simplePos="0" relativeHeight="487614976" behindDoc="1" locked="0" layoutInCell="1" allowOverlap="1" wp14:anchorId="123E8317" wp14:editId="3494036D">
                <wp:simplePos x="0" y="0"/>
                <wp:positionH relativeFrom="page">
                  <wp:posOffset>5579745</wp:posOffset>
                </wp:positionH>
                <wp:positionV relativeFrom="paragraph">
                  <wp:posOffset>136897</wp:posOffset>
                </wp:positionV>
                <wp:extent cx="768985" cy="251460"/>
                <wp:effectExtent l="0" t="0" r="0" b="0"/>
                <wp:wrapTopAndBottom/>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985" cy="251460"/>
                        </a:xfrm>
                        <a:prstGeom prst="rect">
                          <a:avLst/>
                        </a:prstGeom>
                        <a:solidFill>
                          <a:srgbClr val="CFE6D0"/>
                        </a:solidFill>
                      </wps:spPr>
                      <wps:txbx>
                        <w:txbxContent>
                          <w:p w14:paraId="70ACCB90" w14:textId="77777777" w:rsidR="00627196" w:rsidRDefault="00000000">
                            <w:pPr>
                              <w:spacing w:before="30" w:line="211" w:lineRule="auto"/>
                              <w:ind w:left="55" w:right="145" w:hanging="1"/>
                              <w:rPr>
                                <w:color w:val="000000"/>
                                <w:sz w:val="11"/>
                              </w:rPr>
                            </w:pPr>
                            <w:r>
                              <w:rPr>
                                <w:color w:val="010202"/>
                                <w:sz w:val="11"/>
                              </w:rPr>
                              <w:t>Analog</w:t>
                            </w:r>
                            <w:r>
                              <w:rPr>
                                <w:color w:val="010202"/>
                                <w:spacing w:val="-8"/>
                                <w:sz w:val="11"/>
                              </w:rPr>
                              <w:t xml:space="preserve"> </w:t>
                            </w:r>
                            <w:r>
                              <w:rPr>
                                <w:color w:val="010202"/>
                                <w:sz w:val="11"/>
                              </w:rPr>
                              <w:t>Output</w:t>
                            </w:r>
                            <w:r>
                              <w:rPr>
                                <w:color w:val="010202"/>
                                <w:spacing w:val="-8"/>
                                <w:sz w:val="11"/>
                              </w:rPr>
                              <w:t xml:space="preserve"> </w:t>
                            </w:r>
                            <w:r>
                              <w:rPr>
                                <w:color w:val="010202"/>
                                <w:sz w:val="11"/>
                              </w:rPr>
                              <w:t>Mode</w:t>
                            </w:r>
                            <w:r>
                              <w:rPr>
                                <w:color w:val="010202"/>
                                <w:spacing w:val="40"/>
                                <w:sz w:val="11"/>
                              </w:rPr>
                              <w:t xml:space="preserve"> </w:t>
                            </w:r>
                            <w:r>
                              <w:rPr>
                                <w:color w:val="010202"/>
                                <w:sz w:val="11"/>
                              </w:rPr>
                              <w:t>Analog Output Cal.</w:t>
                            </w:r>
                            <w:r>
                              <w:rPr>
                                <w:color w:val="010202"/>
                                <w:spacing w:val="40"/>
                                <w:sz w:val="11"/>
                              </w:rPr>
                              <w:t xml:space="preserve"> </w:t>
                            </w:r>
                            <w:r>
                              <w:rPr>
                                <w:color w:val="010202"/>
                                <w:sz w:val="11"/>
                              </w:rPr>
                              <w:t>Analog Output Test</w:t>
                            </w:r>
                          </w:p>
                        </w:txbxContent>
                      </wps:txbx>
                      <wps:bodyPr wrap="square" lIns="0" tIns="0" rIns="0" bIns="0" rtlCol="0">
                        <a:noAutofit/>
                      </wps:bodyPr>
                    </wps:wsp>
                  </a:graphicData>
                </a:graphic>
              </wp:anchor>
            </w:drawing>
          </mc:Choice>
          <mc:Fallback>
            <w:pict>
              <v:shape w14:anchorId="123E8317" id="Textbox 244" o:spid="_x0000_s1246" type="#_x0000_t202" style="position:absolute;left:0;text-align:left;margin-left:439.35pt;margin-top:10.8pt;width:60.55pt;height:19.8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" fillcolor="#cfe6d0" stroked="f">
                <v:textbox inset="0,0,0,0">
                  <w:txbxContent>
                    <w:p w14:paraId="70ACCB90" w14:textId="77777777" w:rsidR="00627196" w:rsidRDefault="00000000">
                      <w:pPr>
                        <w:spacing w:before="30" w:line="211" w:lineRule="auto"/>
                        <w:ind w:left="55" w:right="145" w:hanging="1"/>
                        <w:rPr>
                          <w:color w:val="000000"/>
                          <w:sz w:val="11"/>
                        </w:rPr>
                      </w:pPr>
                      <w:r>
                        <w:rPr>
                          <w:color w:val="010202"/>
                          <w:sz w:val="11"/>
                        </w:rPr>
                        <w:t>Analog</w:t>
                      </w:r>
                      <w:r>
                        <w:rPr>
                          <w:color w:val="010202"/>
                          <w:spacing w:val="-8"/>
                          <w:sz w:val="11"/>
                        </w:rPr>
                        <w:t xml:space="preserve"> </w:t>
                      </w:r>
                      <w:r>
                        <w:rPr>
                          <w:color w:val="010202"/>
                          <w:sz w:val="11"/>
                        </w:rPr>
                        <w:t>Output</w:t>
                      </w:r>
                      <w:r>
                        <w:rPr>
                          <w:color w:val="010202"/>
                          <w:spacing w:val="-8"/>
                          <w:sz w:val="11"/>
                        </w:rPr>
                        <w:t xml:space="preserve"> </w:t>
                      </w:r>
                      <w:r>
                        <w:rPr>
                          <w:color w:val="010202"/>
                          <w:sz w:val="11"/>
                        </w:rPr>
                        <w:t>Mode</w:t>
                      </w:r>
                      <w:r>
                        <w:rPr>
                          <w:color w:val="010202"/>
                          <w:spacing w:val="40"/>
                          <w:sz w:val="11"/>
                        </w:rPr>
                        <w:t xml:space="preserve"> </w:t>
                      </w:r>
                      <w:r>
                        <w:rPr>
                          <w:color w:val="010202"/>
                          <w:sz w:val="11"/>
                        </w:rPr>
                        <w:t>Analog Output Cal.</w:t>
                      </w:r>
                      <w:r>
                        <w:rPr>
                          <w:color w:val="010202"/>
                          <w:spacing w:val="40"/>
                          <w:sz w:val="11"/>
                        </w:rPr>
                        <w:t xml:space="preserve"> </w:t>
                      </w:r>
                      <w:r>
                        <w:rPr>
                          <w:color w:val="010202"/>
                          <w:sz w:val="11"/>
                        </w:rPr>
                        <w:t>Analog Output Test</w:t>
                      </w:r>
                    </w:p>
                  </w:txbxContent>
                </v:textbox>
                <w10:wrap type="topAndBottom" anchorx="page"/>
              </v:shape>
            </w:pict>
          </mc:Fallback>
        </mc:AlternateContent>
      </w:r>
      <w:r>
        <w:rPr>
          <w:color w:val="010202"/>
          <w:sz w:val="11"/>
        </w:rPr>
        <w:t>F.</w:t>
      </w:r>
      <w:r>
        <w:rPr>
          <w:color w:val="010202"/>
          <w:spacing w:val="-8"/>
          <w:sz w:val="11"/>
        </w:rPr>
        <w:t xml:space="preserve"> </w:t>
      </w:r>
      <w:r>
        <w:rPr>
          <w:color w:val="010202"/>
          <w:sz w:val="11"/>
        </w:rPr>
        <w:t>Alarm</w:t>
      </w:r>
      <w:r>
        <w:rPr>
          <w:color w:val="010202"/>
          <w:spacing w:val="-8"/>
          <w:sz w:val="11"/>
        </w:rPr>
        <w:t xml:space="preserve"> </w:t>
      </w:r>
      <w:r>
        <w:rPr>
          <w:color w:val="010202"/>
          <w:sz w:val="11"/>
        </w:rPr>
        <w:t>&amp;</w:t>
      </w:r>
      <w:r>
        <w:rPr>
          <w:color w:val="010202"/>
          <w:spacing w:val="-7"/>
          <w:sz w:val="11"/>
        </w:rPr>
        <w:t xml:space="preserve"> </w:t>
      </w:r>
      <w:r>
        <w:rPr>
          <w:color w:val="010202"/>
          <w:sz w:val="11"/>
        </w:rPr>
        <w:t>Tot</w:t>
      </w:r>
      <w:r>
        <w:rPr>
          <w:color w:val="010202"/>
          <w:spacing w:val="-8"/>
          <w:sz w:val="11"/>
        </w:rPr>
        <w:t xml:space="preserve"> </w:t>
      </w:r>
      <w:r>
        <w:rPr>
          <w:color w:val="010202"/>
          <w:sz w:val="11"/>
        </w:rPr>
        <w:t>Events</w:t>
      </w:r>
      <w:r>
        <w:rPr>
          <w:color w:val="010202"/>
          <w:spacing w:val="40"/>
          <w:sz w:val="11"/>
        </w:rPr>
        <w:t xml:space="preserve"> </w:t>
      </w:r>
      <w:r>
        <w:rPr>
          <w:color w:val="010202"/>
          <w:sz w:val="11"/>
        </w:rPr>
        <w:t>Alarm</w:t>
      </w:r>
      <w:r>
        <w:rPr>
          <w:color w:val="010202"/>
          <w:spacing w:val="-8"/>
          <w:sz w:val="11"/>
        </w:rPr>
        <w:t xml:space="preserve"> </w:t>
      </w:r>
      <w:r>
        <w:rPr>
          <w:color w:val="010202"/>
          <w:sz w:val="11"/>
        </w:rPr>
        <w:t>Events</w:t>
      </w:r>
      <w:r>
        <w:rPr>
          <w:color w:val="010202"/>
          <w:spacing w:val="40"/>
          <w:sz w:val="11"/>
        </w:rPr>
        <w:t xml:space="preserve"> </w:t>
      </w:r>
      <w:r>
        <w:rPr>
          <w:color w:val="010202"/>
          <w:sz w:val="11"/>
        </w:rPr>
        <w:t>Diagnostic</w:t>
      </w:r>
      <w:r>
        <w:rPr>
          <w:color w:val="010202"/>
          <w:spacing w:val="-8"/>
          <w:sz w:val="11"/>
        </w:rPr>
        <w:t xml:space="preserve"> </w:t>
      </w:r>
      <w:r>
        <w:rPr>
          <w:color w:val="010202"/>
          <w:sz w:val="11"/>
        </w:rPr>
        <w:t>Events</w:t>
      </w:r>
      <w:r>
        <w:rPr>
          <w:color w:val="010202"/>
          <w:spacing w:val="40"/>
          <w:sz w:val="11"/>
        </w:rPr>
        <w:t xml:space="preserve"> </w:t>
      </w:r>
      <w:r>
        <w:rPr>
          <w:color w:val="010202"/>
          <w:sz w:val="11"/>
        </w:rPr>
        <w:t>Main Com. Interface</w:t>
      </w:r>
      <w:r>
        <w:rPr>
          <w:color w:val="010202"/>
          <w:spacing w:val="40"/>
          <w:sz w:val="11"/>
        </w:rPr>
        <w:t xml:space="preserve"> </w:t>
      </w:r>
      <w:r>
        <w:rPr>
          <w:color w:val="010202"/>
          <w:sz w:val="11"/>
        </w:rPr>
        <w:t>Modbus</w:t>
      </w:r>
      <w:r>
        <w:rPr>
          <w:color w:val="010202"/>
          <w:spacing w:val="-8"/>
          <w:sz w:val="11"/>
        </w:rPr>
        <w:t xml:space="preserve"> </w:t>
      </w:r>
      <w:r>
        <w:rPr>
          <w:color w:val="010202"/>
          <w:sz w:val="11"/>
        </w:rPr>
        <w:t>Interface</w:t>
      </w:r>
    </w:p>
    <w:p w14:paraId="22BE5688" w14:textId="7FAEBF93" w:rsidR="00627196" w:rsidRDefault="00000000">
      <w:pPr>
        <w:spacing w:before="87" w:line="338" w:lineRule="auto"/>
        <w:ind w:left="372" w:right="1431" w:hanging="16"/>
        <w:rPr>
          <w:sz w:val="11"/>
        </w:rPr>
      </w:pPr>
      <w:r>
        <w:br w:type="column"/>
      </w:r>
      <w:r w:rsidR="009E1F6D">
        <w:rPr>
          <w:color w:val="010202"/>
          <w:sz w:val="11"/>
          <w:lang w:val="ru-RU"/>
        </w:rPr>
        <w:t>См</w:t>
      </w:r>
      <w:r w:rsidR="009E1F6D" w:rsidRPr="009E1F6D">
        <w:rPr>
          <w:color w:val="010202"/>
          <w:sz w:val="11"/>
        </w:rPr>
        <w:t xml:space="preserve">. </w:t>
      </w:r>
      <w:proofErr w:type="spellStart"/>
      <w:r w:rsidR="009E1F6D">
        <w:rPr>
          <w:color w:val="010202"/>
          <w:sz w:val="11"/>
          <w:lang w:val="ru-RU"/>
        </w:rPr>
        <w:t>Табл</w:t>
      </w:r>
      <w:proofErr w:type="spellEnd"/>
      <w:r w:rsidR="009E1F6D" w:rsidRPr="009E1F6D">
        <w:rPr>
          <w:color w:val="010202"/>
          <w:sz w:val="11"/>
        </w:rPr>
        <w:t>.</w:t>
      </w:r>
      <w:r w:rsidR="009E1F6D">
        <w:rPr>
          <w:color w:val="010202"/>
          <w:spacing w:val="-8"/>
          <w:sz w:val="11"/>
        </w:rPr>
        <w:t xml:space="preserve"> </w:t>
      </w:r>
      <w:r>
        <w:rPr>
          <w:color w:val="010202"/>
          <w:sz w:val="11"/>
        </w:rPr>
        <w:t>VI</w:t>
      </w:r>
      <w:r>
        <w:rPr>
          <w:color w:val="010202"/>
          <w:spacing w:val="40"/>
          <w:sz w:val="11"/>
        </w:rPr>
        <w:t xml:space="preserve"> </w:t>
      </w:r>
      <w:r w:rsidR="009E1F6D">
        <w:rPr>
          <w:color w:val="010202"/>
          <w:sz w:val="11"/>
          <w:lang w:val="ru-RU"/>
        </w:rPr>
        <w:t>См</w:t>
      </w:r>
      <w:r w:rsidR="009E1F6D" w:rsidRPr="00832E0B">
        <w:rPr>
          <w:color w:val="010202"/>
          <w:sz w:val="11"/>
        </w:rPr>
        <w:t xml:space="preserve">. </w:t>
      </w:r>
      <w:r w:rsidR="009E1F6D">
        <w:rPr>
          <w:color w:val="010202"/>
          <w:sz w:val="11"/>
          <w:lang w:val="ru-RU"/>
        </w:rPr>
        <w:t>Табл.</w:t>
      </w:r>
      <w:r>
        <w:rPr>
          <w:color w:val="010202"/>
          <w:spacing w:val="-8"/>
          <w:sz w:val="11"/>
        </w:rPr>
        <w:t xml:space="preserve"> </w:t>
      </w:r>
      <w:r>
        <w:rPr>
          <w:color w:val="010202"/>
          <w:sz w:val="11"/>
        </w:rPr>
        <w:t>VIII</w:t>
      </w:r>
    </w:p>
    <w:p w14:paraId="7B0A6B28" w14:textId="0B2D8647" w:rsidR="00627196" w:rsidRDefault="000D466D">
      <w:pPr>
        <w:pStyle w:val="a3"/>
        <w:ind w:left="-174"/>
        <w:rPr>
          <w:sz w:val="20"/>
        </w:rPr>
      </w:pPr>
      <w:r>
        <w:rPr>
          <w:noProof/>
          <w:sz w:val="2"/>
          <w:szCs w:val="2"/>
        </w:rPr>
        <mc:AlternateContent>
          <mc:Choice Requires="wps">
            <w:drawing>
              <wp:anchor distT="0" distB="0" distL="0" distR="0" simplePos="0" relativeHeight="15765504" behindDoc="0" locked="0" layoutInCell="1" allowOverlap="1" wp14:anchorId="30BEEA88" wp14:editId="464CED9F">
                <wp:simplePos x="0" y="0"/>
                <wp:positionH relativeFrom="page">
                  <wp:posOffset>7245697</wp:posOffset>
                </wp:positionH>
                <wp:positionV relativeFrom="page">
                  <wp:posOffset>1063011</wp:posOffset>
                </wp:positionV>
                <wp:extent cx="165735" cy="3038620"/>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3038620"/>
                        </a:xfrm>
                        <a:prstGeom prst="rect">
                          <a:avLst/>
                        </a:prstGeom>
                      </wps:spPr>
                      <wps:txbx>
                        <w:txbxContent>
                          <w:p w14:paraId="010B7431" w14:textId="3B18C891" w:rsidR="00627196" w:rsidRPr="000D466D" w:rsidRDefault="000D466D">
                            <w:pPr>
                              <w:spacing w:line="259" w:lineRule="exact"/>
                              <w:ind w:left="20"/>
                              <w:rPr>
                                <w:rFonts w:ascii="Times New Roman" w:hAnsi="Times New Roman" w:cs="Times New Roman"/>
                                <w:sz w:val="20"/>
                                <w:szCs w:val="20"/>
                                <w:lang w:val="ru-RU"/>
                              </w:rPr>
                            </w:pPr>
                            <w:r w:rsidRPr="000D466D">
                              <w:rPr>
                                <w:rFonts w:ascii="Times New Roman" w:hAnsi="Times New Roman" w:cs="Times New Roman"/>
                                <w:b/>
                                <w:color w:val="231F20"/>
                                <w:sz w:val="20"/>
                                <w:szCs w:val="20"/>
                                <w:lang w:val="ru-RU"/>
                              </w:rPr>
                              <w:t xml:space="preserve">Рисунок 12. </w:t>
                            </w:r>
                            <w:r w:rsidRPr="000D466D">
                              <w:rPr>
                                <w:rFonts w:ascii="Times New Roman" w:hAnsi="Times New Roman" w:cs="Times New Roman"/>
                                <w:bCs/>
                                <w:color w:val="231F20"/>
                                <w:sz w:val="20"/>
                                <w:szCs w:val="20"/>
                                <w:lang w:val="ru-RU"/>
                              </w:rPr>
                              <w:t xml:space="preserve">Структура меню верхних уровней </w:t>
                            </w:r>
                            <w:r w:rsidRPr="000D466D">
                              <w:rPr>
                                <w:rFonts w:ascii="Times New Roman" w:hAnsi="Times New Roman" w:cs="Times New Roman"/>
                                <w:bCs/>
                                <w:color w:val="231F20"/>
                                <w:sz w:val="20"/>
                                <w:szCs w:val="20"/>
                              </w:rPr>
                              <w:t>DFM</w:t>
                            </w:r>
                          </w:p>
                        </w:txbxContent>
                      </wps:txbx>
                      <wps:bodyPr vert="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0BEEA88" id="Textbox 349" o:spid="_x0000_s1247" type="#_x0000_t202" style="position:absolute;left:0;text-align:left;margin-left:570.55pt;margin-top:83.7pt;width:13.05pt;height:239.25pt;z-index:1576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" filled="f" stroked="f">
                <v:textbox style="layout-flow:vertical" inset="0,0,0,0">
                  <w:txbxContent>
                    <w:p w14:paraId="010B7431" w14:textId="3B18C891" w:rsidR="00627196" w:rsidRPr="000D466D" w:rsidRDefault="000D466D">
                      <w:pPr>
                        <w:spacing w:line="259" w:lineRule="exact"/>
                        <w:ind w:left="20"/>
                        <w:rPr>
                          <w:rFonts w:ascii="Times New Roman" w:hAnsi="Times New Roman" w:cs="Times New Roman"/>
                          <w:sz w:val="20"/>
                          <w:szCs w:val="20"/>
                          <w:lang w:val="ru-RU"/>
                        </w:rPr>
                      </w:pPr>
                      <w:r w:rsidRPr="000D466D">
                        <w:rPr>
                          <w:rFonts w:ascii="Times New Roman" w:hAnsi="Times New Roman" w:cs="Times New Roman"/>
                          <w:b/>
                          <w:color w:val="231F20"/>
                          <w:sz w:val="20"/>
                          <w:szCs w:val="20"/>
                          <w:lang w:val="ru-RU"/>
                        </w:rPr>
                        <w:t xml:space="preserve">Рисунок 12. </w:t>
                      </w:r>
                      <w:r w:rsidRPr="000D466D">
                        <w:rPr>
                          <w:rFonts w:ascii="Times New Roman" w:hAnsi="Times New Roman" w:cs="Times New Roman"/>
                          <w:bCs/>
                          <w:color w:val="231F20"/>
                          <w:sz w:val="20"/>
                          <w:szCs w:val="20"/>
                          <w:lang w:val="ru-RU"/>
                        </w:rPr>
                        <w:t xml:space="preserve">Структура меню верхних уровней </w:t>
                      </w:r>
                      <w:r w:rsidRPr="000D466D">
                        <w:rPr>
                          <w:rFonts w:ascii="Times New Roman" w:hAnsi="Times New Roman" w:cs="Times New Roman"/>
                          <w:bCs/>
                          <w:color w:val="231F20"/>
                          <w:sz w:val="20"/>
                          <w:szCs w:val="20"/>
                        </w:rPr>
                        <w:t>DFM</w:t>
                      </w:r>
                    </w:p>
                  </w:txbxContent>
                </v:textbox>
                <w10:wrap anchorx="page" anchory="page"/>
              </v:shape>
            </w:pict>
          </mc:Fallback>
        </mc:AlternateContent>
      </w:r>
      <w:r>
        <w:rPr>
          <w:noProof/>
          <w:sz w:val="20"/>
        </w:rPr>
        <mc:AlternateContent>
          <mc:Choice Requires="wps">
            <w:drawing>
              <wp:inline distT="0" distB="0" distL="0" distR="0" wp14:anchorId="7D5B3B1F" wp14:editId="2FF8022F">
                <wp:extent cx="776605" cy="464184"/>
                <wp:effectExtent l="0" t="0" r="0" b="0"/>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 cy="464184"/>
                        </a:xfrm>
                        <a:prstGeom prst="rect">
                          <a:avLst/>
                        </a:prstGeom>
                        <a:solidFill>
                          <a:srgbClr val="CFE6D0"/>
                        </a:solidFill>
                      </wps:spPr>
                      <wps:txbx>
                        <w:txbxContent>
                          <w:p w14:paraId="4452EBAB" w14:textId="77777777" w:rsidR="00627196" w:rsidRDefault="00000000">
                            <w:pPr>
                              <w:spacing w:before="35" w:line="211" w:lineRule="auto"/>
                              <w:ind w:left="72" w:right="180" w:hanging="1"/>
                              <w:rPr>
                                <w:color w:val="000000"/>
                                <w:sz w:val="11"/>
                              </w:rPr>
                            </w:pPr>
                            <w:r>
                              <w:rPr>
                                <w:color w:val="010202"/>
                                <w:sz w:val="11"/>
                              </w:rPr>
                              <w:t>Flow Alarm Mode</w:t>
                            </w:r>
                            <w:r>
                              <w:rPr>
                                <w:color w:val="010202"/>
                                <w:spacing w:val="40"/>
                                <w:sz w:val="11"/>
                              </w:rPr>
                              <w:t xml:space="preserve"> </w:t>
                            </w:r>
                            <w:r>
                              <w:rPr>
                                <w:color w:val="010202"/>
                                <w:sz w:val="11"/>
                              </w:rPr>
                              <w:t>Low Flow Alarm</w:t>
                            </w:r>
                            <w:r>
                              <w:rPr>
                                <w:color w:val="010202"/>
                                <w:spacing w:val="40"/>
                                <w:sz w:val="11"/>
                              </w:rPr>
                              <w:t xml:space="preserve"> </w:t>
                            </w:r>
                            <w:r>
                              <w:rPr>
                                <w:color w:val="010202"/>
                                <w:sz w:val="11"/>
                              </w:rPr>
                              <w:t>High Flow Alarm</w:t>
                            </w:r>
                            <w:r>
                              <w:rPr>
                                <w:color w:val="010202"/>
                                <w:spacing w:val="40"/>
                                <w:sz w:val="11"/>
                              </w:rPr>
                              <w:t xml:space="preserve"> </w:t>
                            </w:r>
                            <w:r>
                              <w:rPr>
                                <w:color w:val="010202"/>
                                <w:sz w:val="11"/>
                              </w:rPr>
                              <w:t>Flow Alarm Delay</w:t>
                            </w:r>
                            <w:r>
                              <w:rPr>
                                <w:color w:val="010202"/>
                                <w:spacing w:val="40"/>
                                <w:sz w:val="11"/>
                              </w:rPr>
                              <w:t xml:space="preserve"> </w:t>
                            </w:r>
                            <w:r>
                              <w:rPr>
                                <w:color w:val="010202"/>
                                <w:sz w:val="11"/>
                              </w:rPr>
                              <w:t>Flow Alarm Latch</w:t>
                            </w:r>
                            <w:r>
                              <w:rPr>
                                <w:color w:val="010202"/>
                                <w:spacing w:val="40"/>
                                <w:sz w:val="11"/>
                              </w:rPr>
                              <w:t xml:space="preserve"> </w:t>
                            </w:r>
                            <w:r>
                              <w:rPr>
                                <w:color w:val="010202"/>
                                <w:sz w:val="11"/>
                              </w:rPr>
                              <w:t>FA</w:t>
                            </w:r>
                            <w:r>
                              <w:rPr>
                                <w:color w:val="010202"/>
                                <w:spacing w:val="-8"/>
                                <w:sz w:val="11"/>
                              </w:rPr>
                              <w:t xml:space="preserve"> </w:t>
                            </w:r>
                            <w:r>
                              <w:rPr>
                                <w:color w:val="010202"/>
                                <w:sz w:val="11"/>
                              </w:rPr>
                              <w:t>Power</w:t>
                            </w:r>
                            <w:r>
                              <w:rPr>
                                <w:color w:val="010202"/>
                                <w:spacing w:val="-8"/>
                                <w:sz w:val="11"/>
                              </w:rPr>
                              <w:t xml:space="preserve"> </w:t>
                            </w:r>
                            <w:r>
                              <w:rPr>
                                <w:color w:val="010202"/>
                                <w:sz w:val="11"/>
                              </w:rPr>
                              <w:t>Up</w:t>
                            </w:r>
                            <w:r>
                              <w:rPr>
                                <w:color w:val="010202"/>
                                <w:spacing w:val="-8"/>
                                <w:sz w:val="11"/>
                              </w:rPr>
                              <w:t xml:space="preserve"> </w:t>
                            </w:r>
                            <w:r>
                              <w:rPr>
                                <w:color w:val="010202"/>
                                <w:sz w:val="11"/>
                              </w:rPr>
                              <w:t>Delay</w:t>
                            </w:r>
                          </w:p>
                        </w:txbxContent>
                      </wps:txbx>
                      <wps:bodyPr wrap="square" lIns="0" tIns="0" rIns="0" bIns="0" rtlCol="0">
                        <a:noAutofit/>
                      </wps:bodyPr>
                    </wps:wsp>
                  </a:graphicData>
                </a:graphic>
              </wp:inline>
            </w:drawing>
          </mc:Choice>
          <mc:Fallback>
            <w:pict>
              <v:shape w14:anchorId="7D5B3B1F" id="Textbox 240" o:spid="_x0000_s1248" type="#_x0000_t202" style="width:61.1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" fillcolor="#cfe6d0" stroked="f">
                <v:textbox inset="0,0,0,0">
                  <w:txbxContent>
                    <w:p w14:paraId="4452EBAB" w14:textId="77777777" w:rsidR="00627196" w:rsidRDefault="00000000">
                      <w:pPr>
                        <w:spacing w:before="35" w:line="211" w:lineRule="auto"/>
                        <w:ind w:left="72" w:right="180" w:hanging="1"/>
                        <w:rPr>
                          <w:color w:val="000000"/>
                          <w:sz w:val="11"/>
                        </w:rPr>
                      </w:pPr>
                      <w:r>
                        <w:rPr>
                          <w:color w:val="010202"/>
                          <w:sz w:val="11"/>
                        </w:rPr>
                        <w:t>Flow Alarm Mode</w:t>
                      </w:r>
                      <w:r>
                        <w:rPr>
                          <w:color w:val="010202"/>
                          <w:spacing w:val="40"/>
                          <w:sz w:val="11"/>
                        </w:rPr>
                        <w:t xml:space="preserve"> </w:t>
                      </w:r>
                      <w:r>
                        <w:rPr>
                          <w:color w:val="010202"/>
                          <w:sz w:val="11"/>
                        </w:rPr>
                        <w:t>Low Flow Alarm</w:t>
                      </w:r>
                      <w:r>
                        <w:rPr>
                          <w:color w:val="010202"/>
                          <w:spacing w:val="40"/>
                          <w:sz w:val="11"/>
                        </w:rPr>
                        <w:t xml:space="preserve"> </w:t>
                      </w:r>
                      <w:r>
                        <w:rPr>
                          <w:color w:val="010202"/>
                          <w:sz w:val="11"/>
                        </w:rPr>
                        <w:t>High Flow Alarm</w:t>
                      </w:r>
                      <w:r>
                        <w:rPr>
                          <w:color w:val="010202"/>
                          <w:spacing w:val="40"/>
                          <w:sz w:val="11"/>
                        </w:rPr>
                        <w:t xml:space="preserve"> </w:t>
                      </w:r>
                      <w:r>
                        <w:rPr>
                          <w:color w:val="010202"/>
                          <w:sz w:val="11"/>
                        </w:rPr>
                        <w:t>Flow Alarm Delay</w:t>
                      </w:r>
                      <w:r>
                        <w:rPr>
                          <w:color w:val="010202"/>
                          <w:spacing w:val="40"/>
                          <w:sz w:val="11"/>
                        </w:rPr>
                        <w:t xml:space="preserve"> </w:t>
                      </w:r>
                      <w:r>
                        <w:rPr>
                          <w:color w:val="010202"/>
                          <w:sz w:val="11"/>
                        </w:rPr>
                        <w:t>Flow Alarm Latch</w:t>
                      </w:r>
                      <w:r>
                        <w:rPr>
                          <w:color w:val="010202"/>
                          <w:spacing w:val="40"/>
                          <w:sz w:val="11"/>
                        </w:rPr>
                        <w:t xml:space="preserve"> </w:t>
                      </w:r>
                      <w:r>
                        <w:rPr>
                          <w:color w:val="010202"/>
                          <w:sz w:val="11"/>
                        </w:rPr>
                        <w:t>FA</w:t>
                      </w:r>
                      <w:r>
                        <w:rPr>
                          <w:color w:val="010202"/>
                          <w:spacing w:val="-8"/>
                          <w:sz w:val="11"/>
                        </w:rPr>
                        <w:t xml:space="preserve"> </w:t>
                      </w:r>
                      <w:r>
                        <w:rPr>
                          <w:color w:val="010202"/>
                          <w:sz w:val="11"/>
                        </w:rPr>
                        <w:t>Power</w:t>
                      </w:r>
                      <w:r>
                        <w:rPr>
                          <w:color w:val="010202"/>
                          <w:spacing w:val="-8"/>
                          <w:sz w:val="11"/>
                        </w:rPr>
                        <w:t xml:space="preserve"> </w:t>
                      </w:r>
                      <w:r>
                        <w:rPr>
                          <w:color w:val="010202"/>
                          <w:sz w:val="11"/>
                        </w:rPr>
                        <w:t>Up</w:t>
                      </w:r>
                      <w:r>
                        <w:rPr>
                          <w:color w:val="010202"/>
                          <w:spacing w:val="-8"/>
                          <w:sz w:val="11"/>
                        </w:rPr>
                        <w:t xml:space="preserve"> </w:t>
                      </w:r>
                      <w:r>
                        <w:rPr>
                          <w:color w:val="010202"/>
                          <w:sz w:val="11"/>
                        </w:rPr>
                        <w:t>Delay</w:t>
                      </w:r>
                    </w:p>
                  </w:txbxContent>
                </v:textbox>
                <w10:anchorlock/>
              </v:shape>
            </w:pict>
          </mc:Fallback>
        </mc:AlternateContent>
      </w:r>
    </w:p>
    <w:p w14:paraId="59BDCFDF" w14:textId="1F39E5B1" w:rsidR="00627196" w:rsidRDefault="00000000">
      <w:pPr>
        <w:pStyle w:val="a3"/>
        <w:ind w:left="-163"/>
        <w:rPr>
          <w:sz w:val="20"/>
        </w:rPr>
      </w:pPr>
      <w:r>
        <w:rPr>
          <w:noProof/>
          <w:sz w:val="20"/>
        </w:rPr>
        <mc:AlternateContent>
          <mc:Choice Requires="wps">
            <w:drawing>
              <wp:inline distT="0" distB="0" distL="0" distR="0" wp14:anchorId="58788A88" wp14:editId="23676BDC">
                <wp:extent cx="766445" cy="464184"/>
                <wp:effectExtent l="0" t="0" r="0" b="0"/>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6445" cy="464184"/>
                        </a:xfrm>
                        <a:prstGeom prst="rect">
                          <a:avLst/>
                        </a:prstGeom>
                        <a:solidFill>
                          <a:srgbClr val="CFE6D0"/>
                        </a:solidFill>
                      </wps:spPr>
                      <wps:txbx>
                        <w:txbxContent>
                          <w:p w14:paraId="5EC3F229" w14:textId="77777777" w:rsidR="00627196" w:rsidRDefault="00000000">
                            <w:pPr>
                              <w:spacing w:before="40" w:line="211" w:lineRule="auto"/>
                              <w:ind w:left="67" w:right="92" w:hanging="1"/>
                              <w:rPr>
                                <w:color w:val="000000"/>
                                <w:sz w:val="11"/>
                              </w:rPr>
                            </w:pPr>
                            <w:r>
                              <w:rPr>
                                <w:color w:val="010202"/>
                                <w:sz w:val="11"/>
                              </w:rPr>
                              <w:t>Temp.</w:t>
                            </w:r>
                            <w:r>
                              <w:rPr>
                                <w:color w:val="010202"/>
                                <w:spacing w:val="-3"/>
                                <w:sz w:val="11"/>
                              </w:rPr>
                              <w:t xml:space="preserve"> </w:t>
                            </w:r>
                            <w:r>
                              <w:rPr>
                                <w:color w:val="010202"/>
                                <w:sz w:val="11"/>
                              </w:rPr>
                              <w:t>Alarm</w:t>
                            </w:r>
                            <w:r>
                              <w:rPr>
                                <w:color w:val="010202"/>
                                <w:spacing w:val="-3"/>
                                <w:sz w:val="11"/>
                              </w:rPr>
                              <w:t xml:space="preserve"> </w:t>
                            </w:r>
                            <w:r>
                              <w:rPr>
                                <w:color w:val="010202"/>
                                <w:sz w:val="11"/>
                              </w:rPr>
                              <w:t>Mode</w:t>
                            </w:r>
                            <w:r>
                              <w:rPr>
                                <w:color w:val="010202"/>
                                <w:spacing w:val="40"/>
                                <w:sz w:val="11"/>
                              </w:rPr>
                              <w:t xml:space="preserve"> </w:t>
                            </w:r>
                            <w:r>
                              <w:rPr>
                                <w:color w:val="010202"/>
                                <w:sz w:val="11"/>
                              </w:rPr>
                              <w:t>Low Temp. Alarm</w:t>
                            </w:r>
                            <w:r>
                              <w:rPr>
                                <w:color w:val="010202"/>
                                <w:spacing w:val="40"/>
                                <w:sz w:val="11"/>
                              </w:rPr>
                              <w:t xml:space="preserve"> </w:t>
                            </w:r>
                            <w:r>
                              <w:rPr>
                                <w:color w:val="010202"/>
                                <w:sz w:val="11"/>
                              </w:rPr>
                              <w:t>High Temp. Alarm</w:t>
                            </w:r>
                            <w:r>
                              <w:rPr>
                                <w:color w:val="010202"/>
                                <w:spacing w:val="40"/>
                                <w:sz w:val="11"/>
                              </w:rPr>
                              <w:t xml:space="preserve"> </w:t>
                            </w:r>
                            <w:r>
                              <w:rPr>
                                <w:color w:val="010202"/>
                                <w:sz w:val="11"/>
                              </w:rPr>
                              <w:t>Temp.</w:t>
                            </w:r>
                            <w:r>
                              <w:rPr>
                                <w:color w:val="010202"/>
                                <w:spacing w:val="-7"/>
                                <w:sz w:val="11"/>
                              </w:rPr>
                              <w:t xml:space="preserve"> </w:t>
                            </w:r>
                            <w:r>
                              <w:rPr>
                                <w:color w:val="010202"/>
                                <w:sz w:val="11"/>
                              </w:rPr>
                              <w:t>Alarm</w:t>
                            </w:r>
                            <w:r>
                              <w:rPr>
                                <w:color w:val="010202"/>
                                <w:spacing w:val="-7"/>
                                <w:sz w:val="11"/>
                              </w:rPr>
                              <w:t xml:space="preserve"> </w:t>
                            </w:r>
                            <w:r>
                              <w:rPr>
                                <w:color w:val="010202"/>
                                <w:sz w:val="11"/>
                              </w:rPr>
                              <w:t>Delay</w:t>
                            </w:r>
                            <w:r>
                              <w:rPr>
                                <w:color w:val="010202"/>
                                <w:spacing w:val="40"/>
                                <w:sz w:val="11"/>
                              </w:rPr>
                              <w:t xml:space="preserve"> </w:t>
                            </w:r>
                            <w:r>
                              <w:rPr>
                                <w:color w:val="010202"/>
                                <w:sz w:val="11"/>
                              </w:rPr>
                              <w:t>TA</w:t>
                            </w:r>
                            <w:r>
                              <w:rPr>
                                <w:color w:val="010202"/>
                                <w:spacing w:val="-8"/>
                                <w:sz w:val="11"/>
                              </w:rPr>
                              <w:t xml:space="preserve"> </w:t>
                            </w:r>
                            <w:r>
                              <w:rPr>
                                <w:color w:val="010202"/>
                                <w:sz w:val="11"/>
                              </w:rPr>
                              <w:t>Power</w:t>
                            </w:r>
                            <w:r>
                              <w:rPr>
                                <w:color w:val="010202"/>
                                <w:spacing w:val="-8"/>
                                <w:sz w:val="11"/>
                              </w:rPr>
                              <w:t xml:space="preserve"> </w:t>
                            </w:r>
                            <w:r>
                              <w:rPr>
                                <w:color w:val="010202"/>
                                <w:sz w:val="11"/>
                              </w:rPr>
                              <w:t>Up</w:t>
                            </w:r>
                            <w:r>
                              <w:rPr>
                                <w:color w:val="010202"/>
                                <w:spacing w:val="-8"/>
                                <w:sz w:val="11"/>
                              </w:rPr>
                              <w:t xml:space="preserve"> </w:t>
                            </w:r>
                            <w:r>
                              <w:rPr>
                                <w:color w:val="010202"/>
                                <w:sz w:val="11"/>
                              </w:rPr>
                              <w:t>Delay</w:t>
                            </w:r>
                            <w:r>
                              <w:rPr>
                                <w:color w:val="010202"/>
                                <w:spacing w:val="40"/>
                                <w:sz w:val="11"/>
                              </w:rPr>
                              <w:t xml:space="preserve"> </w:t>
                            </w:r>
                            <w:r>
                              <w:rPr>
                                <w:color w:val="010202"/>
                                <w:sz w:val="11"/>
                              </w:rPr>
                              <w:t>Temp.</w:t>
                            </w:r>
                            <w:r>
                              <w:rPr>
                                <w:color w:val="010202"/>
                                <w:spacing w:val="-4"/>
                                <w:sz w:val="11"/>
                              </w:rPr>
                              <w:t xml:space="preserve"> </w:t>
                            </w:r>
                            <w:r>
                              <w:rPr>
                                <w:color w:val="010202"/>
                                <w:sz w:val="11"/>
                              </w:rPr>
                              <w:t>Alarm</w:t>
                            </w:r>
                            <w:r>
                              <w:rPr>
                                <w:color w:val="010202"/>
                                <w:spacing w:val="-4"/>
                                <w:sz w:val="11"/>
                              </w:rPr>
                              <w:t xml:space="preserve"> </w:t>
                            </w:r>
                            <w:r>
                              <w:rPr>
                                <w:color w:val="010202"/>
                                <w:spacing w:val="-2"/>
                                <w:sz w:val="11"/>
                              </w:rPr>
                              <w:t>Latch</w:t>
                            </w:r>
                          </w:p>
                        </w:txbxContent>
                      </wps:txbx>
                      <wps:bodyPr wrap="square" lIns="0" tIns="0" rIns="0" bIns="0" rtlCol="0">
                        <a:noAutofit/>
                      </wps:bodyPr>
                    </wps:wsp>
                  </a:graphicData>
                </a:graphic>
              </wp:inline>
            </w:drawing>
          </mc:Choice>
          <mc:Fallback>
            <w:pict>
              <v:shape w14:anchorId="58788A88" id="Textbox 241" o:spid="_x0000_s1249" type="#_x0000_t202" style="width:60.3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" fillcolor="#cfe6d0" stroked="f">
                <v:textbox inset="0,0,0,0">
                  <w:txbxContent>
                    <w:p w14:paraId="5EC3F229" w14:textId="77777777" w:rsidR="00627196" w:rsidRDefault="00000000">
                      <w:pPr>
                        <w:spacing w:before="40" w:line="211" w:lineRule="auto"/>
                        <w:ind w:left="67" w:right="92" w:hanging="1"/>
                        <w:rPr>
                          <w:color w:val="000000"/>
                          <w:sz w:val="11"/>
                        </w:rPr>
                      </w:pPr>
                      <w:r>
                        <w:rPr>
                          <w:color w:val="010202"/>
                          <w:sz w:val="11"/>
                        </w:rPr>
                        <w:t>Temp.</w:t>
                      </w:r>
                      <w:r>
                        <w:rPr>
                          <w:color w:val="010202"/>
                          <w:spacing w:val="-3"/>
                          <w:sz w:val="11"/>
                        </w:rPr>
                        <w:t xml:space="preserve"> </w:t>
                      </w:r>
                      <w:r>
                        <w:rPr>
                          <w:color w:val="010202"/>
                          <w:sz w:val="11"/>
                        </w:rPr>
                        <w:t>Alarm</w:t>
                      </w:r>
                      <w:r>
                        <w:rPr>
                          <w:color w:val="010202"/>
                          <w:spacing w:val="-3"/>
                          <w:sz w:val="11"/>
                        </w:rPr>
                        <w:t xml:space="preserve"> </w:t>
                      </w:r>
                      <w:r>
                        <w:rPr>
                          <w:color w:val="010202"/>
                          <w:sz w:val="11"/>
                        </w:rPr>
                        <w:t>Mode</w:t>
                      </w:r>
                      <w:r>
                        <w:rPr>
                          <w:color w:val="010202"/>
                          <w:spacing w:val="40"/>
                          <w:sz w:val="11"/>
                        </w:rPr>
                        <w:t xml:space="preserve"> </w:t>
                      </w:r>
                      <w:r>
                        <w:rPr>
                          <w:color w:val="010202"/>
                          <w:sz w:val="11"/>
                        </w:rPr>
                        <w:t>Low Temp. Alarm</w:t>
                      </w:r>
                      <w:r>
                        <w:rPr>
                          <w:color w:val="010202"/>
                          <w:spacing w:val="40"/>
                          <w:sz w:val="11"/>
                        </w:rPr>
                        <w:t xml:space="preserve"> </w:t>
                      </w:r>
                      <w:r>
                        <w:rPr>
                          <w:color w:val="010202"/>
                          <w:sz w:val="11"/>
                        </w:rPr>
                        <w:t>High Temp. Alarm</w:t>
                      </w:r>
                      <w:r>
                        <w:rPr>
                          <w:color w:val="010202"/>
                          <w:spacing w:val="40"/>
                          <w:sz w:val="11"/>
                        </w:rPr>
                        <w:t xml:space="preserve"> </w:t>
                      </w:r>
                      <w:r>
                        <w:rPr>
                          <w:color w:val="010202"/>
                          <w:sz w:val="11"/>
                        </w:rPr>
                        <w:t>Temp.</w:t>
                      </w:r>
                      <w:r>
                        <w:rPr>
                          <w:color w:val="010202"/>
                          <w:spacing w:val="-7"/>
                          <w:sz w:val="11"/>
                        </w:rPr>
                        <w:t xml:space="preserve"> </w:t>
                      </w:r>
                      <w:r>
                        <w:rPr>
                          <w:color w:val="010202"/>
                          <w:sz w:val="11"/>
                        </w:rPr>
                        <w:t>Alarm</w:t>
                      </w:r>
                      <w:r>
                        <w:rPr>
                          <w:color w:val="010202"/>
                          <w:spacing w:val="-7"/>
                          <w:sz w:val="11"/>
                        </w:rPr>
                        <w:t xml:space="preserve"> </w:t>
                      </w:r>
                      <w:r>
                        <w:rPr>
                          <w:color w:val="010202"/>
                          <w:sz w:val="11"/>
                        </w:rPr>
                        <w:t>Delay</w:t>
                      </w:r>
                      <w:r>
                        <w:rPr>
                          <w:color w:val="010202"/>
                          <w:spacing w:val="40"/>
                          <w:sz w:val="11"/>
                        </w:rPr>
                        <w:t xml:space="preserve"> </w:t>
                      </w:r>
                      <w:r>
                        <w:rPr>
                          <w:color w:val="010202"/>
                          <w:sz w:val="11"/>
                        </w:rPr>
                        <w:t>TA</w:t>
                      </w:r>
                      <w:r>
                        <w:rPr>
                          <w:color w:val="010202"/>
                          <w:spacing w:val="-8"/>
                          <w:sz w:val="11"/>
                        </w:rPr>
                        <w:t xml:space="preserve"> </w:t>
                      </w:r>
                      <w:r>
                        <w:rPr>
                          <w:color w:val="010202"/>
                          <w:sz w:val="11"/>
                        </w:rPr>
                        <w:t>Power</w:t>
                      </w:r>
                      <w:r>
                        <w:rPr>
                          <w:color w:val="010202"/>
                          <w:spacing w:val="-8"/>
                          <w:sz w:val="11"/>
                        </w:rPr>
                        <w:t xml:space="preserve"> </w:t>
                      </w:r>
                      <w:r>
                        <w:rPr>
                          <w:color w:val="010202"/>
                          <w:sz w:val="11"/>
                        </w:rPr>
                        <w:t>Up</w:t>
                      </w:r>
                      <w:r>
                        <w:rPr>
                          <w:color w:val="010202"/>
                          <w:spacing w:val="-8"/>
                          <w:sz w:val="11"/>
                        </w:rPr>
                        <w:t xml:space="preserve"> </w:t>
                      </w:r>
                      <w:r>
                        <w:rPr>
                          <w:color w:val="010202"/>
                          <w:sz w:val="11"/>
                        </w:rPr>
                        <w:t>Delay</w:t>
                      </w:r>
                      <w:r>
                        <w:rPr>
                          <w:color w:val="010202"/>
                          <w:spacing w:val="40"/>
                          <w:sz w:val="11"/>
                        </w:rPr>
                        <w:t xml:space="preserve"> </w:t>
                      </w:r>
                      <w:r>
                        <w:rPr>
                          <w:color w:val="010202"/>
                          <w:sz w:val="11"/>
                        </w:rPr>
                        <w:t>Temp.</w:t>
                      </w:r>
                      <w:r>
                        <w:rPr>
                          <w:color w:val="010202"/>
                          <w:spacing w:val="-4"/>
                          <w:sz w:val="11"/>
                        </w:rPr>
                        <w:t xml:space="preserve"> </w:t>
                      </w:r>
                      <w:r>
                        <w:rPr>
                          <w:color w:val="010202"/>
                          <w:sz w:val="11"/>
                        </w:rPr>
                        <w:t>Alarm</w:t>
                      </w:r>
                      <w:r>
                        <w:rPr>
                          <w:color w:val="010202"/>
                          <w:spacing w:val="-4"/>
                          <w:sz w:val="11"/>
                        </w:rPr>
                        <w:t xml:space="preserve"> </w:t>
                      </w:r>
                      <w:r>
                        <w:rPr>
                          <w:color w:val="010202"/>
                          <w:spacing w:val="-2"/>
                          <w:sz w:val="11"/>
                        </w:rPr>
                        <w:t>Latch</w:t>
                      </w:r>
                    </w:p>
                  </w:txbxContent>
                </v:textbox>
                <w10:anchorlock/>
              </v:shape>
            </w:pict>
          </mc:Fallback>
        </mc:AlternateContent>
      </w:r>
    </w:p>
    <w:p w14:paraId="61DC7F0B" w14:textId="77777777" w:rsidR="00627196" w:rsidRDefault="00627196">
      <w:pPr>
        <w:pStyle w:val="a3"/>
        <w:spacing w:before="1"/>
        <w:rPr>
          <w:sz w:val="4"/>
        </w:rPr>
      </w:pPr>
    </w:p>
    <w:p w14:paraId="6302AB73" w14:textId="77777777" w:rsidR="00627196" w:rsidRDefault="00000000">
      <w:pPr>
        <w:pStyle w:val="a3"/>
        <w:ind w:left="-162"/>
        <w:rPr>
          <w:sz w:val="20"/>
        </w:rPr>
      </w:pPr>
      <w:r>
        <w:rPr>
          <w:noProof/>
          <w:sz w:val="20"/>
        </w:rPr>
        <mc:AlternateContent>
          <mc:Choice Requires="wps">
            <w:drawing>
              <wp:inline distT="0" distB="0" distL="0" distR="0" wp14:anchorId="51A19257" wp14:editId="3E77EF05">
                <wp:extent cx="775970" cy="322580"/>
                <wp:effectExtent l="0" t="0" r="0" b="0"/>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970" cy="322580"/>
                        </a:xfrm>
                        <a:prstGeom prst="rect">
                          <a:avLst/>
                        </a:prstGeom>
                        <a:solidFill>
                          <a:srgbClr val="CFE6D0"/>
                        </a:solidFill>
                      </wps:spPr>
                      <wps:txbx>
                        <w:txbxContent>
                          <w:p w14:paraId="6393B6F7" w14:textId="77777777" w:rsidR="00627196" w:rsidRDefault="00000000">
                            <w:pPr>
                              <w:spacing w:before="35" w:line="211" w:lineRule="auto"/>
                              <w:ind w:left="72" w:hanging="1"/>
                              <w:rPr>
                                <w:color w:val="000000"/>
                                <w:sz w:val="11"/>
                              </w:rPr>
                            </w:pPr>
                            <w:r>
                              <w:rPr>
                                <w:color w:val="010202"/>
                                <w:spacing w:val="-2"/>
                                <w:sz w:val="11"/>
                              </w:rPr>
                              <w:t>Standard</w:t>
                            </w:r>
                            <w:r>
                              <w:rPr>
                                <w:color w:val="010202"/>
                                <w:spacing w:val="-6"/>
                                <w:sz w:val="11"/>
                              </w:rPr>
                              <w:t xml:space="preserve"> </w:t>
                            </w:r>
                            <w:r>
                              <w:rPr>
                                <w:color w:val="010202"/>
                                <w:spacing w:val="-2"/>
                                <w:sz w:val="11"/>
                              </w:rPr>
                              <w:t>Temperature</w:t>
                            </w:r>
                            <w:r>
                              <w:rPr>
                                <w:color w:val="010202"/>
                                <w:spacing w:val="40"/>
                                <w:sz w:val="11"/>
                              </w:rPr>
                              <w:t xml:space="preserve"> </w:t>
                            </w:r>
                            <w:r>
                              <w:rPr>
                                <w:color w:val="010202"/>
                                <w:sz w:val="11"/>
                              </w:rPr>
                              <w:t>Standard</w:t>
                            </w:r>
                            <w:r>
                              <w:rPr>
                                <w:color w:val="010202"/>
                                <w:spacing w:val="-8"/>
                                <w:sz w:val="11"/>
                              </w:rPr>
                              <w:t xml:space="preserve"> </w:t>
                            </w:r>
                            <w:r>
                              <w:rPr>
                                <w:color w:val="010202"/>
                                <w:sz w:val="11"/>
                              </w:rPr>
                              <w:t>Pressure</w:t>
                            </w:r>
                            <w:r>
                              <w:rPr>
                                <w:color w:val="010202"/>
                                <w:spacing w:val="40"/>
                                <w:sz w:val="11"/>
                              </w:rPr>
                              <w:t xml:space="preserve"> </w:t>
                            </w:r>
                            <w:r>
                              <w:rPr>
                                <w:color w:val="010202"/>
                                <w:sz w:val="11"/>
                              </w:rPr>
                              <w:t>Normal</w:t>
                            </w:r>
                            <w:r>
                              <w:rPr>
                                <w:color w:val="010202"/>
                                <w:spacing w:val="-8"/>
                                <w:sz w:val="11"/>
                              </w:rPr>
                              <w:t xml:space="preserve"> </w:t>
                            </w:r>
                            <w:r>
                              <w:rPr>
                                <w:color w:val="010202"/>
                                <w:sz w:val="11"/>
                              </w:rPr>
                              <w:t>Temperature</w:t>
                            </w:r>
                            <w:r>
                              <w:rPr>
                                <w:color w:val="010202"/>
                                <w:spacing w:val="40"/>
                                <w:sz w:val="11"/>
                              </w:rPr>
                              <w:t xml:space="preserve"> </w:t>
                            </w:r>
                            <w:r>
                              <w:rPr>
                                <w:color w:val="010202"/>
                                <w:sz w:val="11"/>
                              </w:rPr>
                              <w:t>Normal</w:t>
                            </w:r>
                            <w:r>
                              <w:rPr>
                                <w:color w:val="010202"/>
                                <w:spacing w:val="-8"/>
                                <w:sz w:val="11"/>
                              </w:rPr>
                              <w:t xml:space="preserve"> </w:t>
                            </w:r>
                            <w:r>
                              <w:rPr>
                                <w:color w:val="010202"/>
                                <w:sz w:val="11"/>
                              </w:rPr>
                              <w:t>Pressure</w:t>
                            </w:r>
                          </w:p>
                        </w:txbxContent>
                      </wps:txbx>
                      <wps:bodyPr wrap="square" lIns="0" tIns="0" rIns="0" bIns="0" rtlCol="0">
                        <a:noAutofit/>
                      </wps:bodyPr>
                    </wps:wsp>
                  </a:graphicData>
                </a:graphic>
              </wp:inline>
            </w:drawing>
          </mc:Choice>
          <mc:Fallback>
            <w:pict>
              <v:shape w14:anchorId="51A19257" id="Textbox 242" o:spid="_x0000_s1250" type="#_x0000_t202" style="width:61.1pt;height: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" fillcolor="#cfe6d0" stroked="f">
                <v:textbox inset="0,0,0,0">
                  <w:txbxContent>
                    <w:p w14:paraId="6393B6F7" w14:textId="77777777" w:rsidR="00627196" w:rsidRDefault="00000000">
                      <w:pPr>
                        <w:spacing w:before="35" w:line="211" w:lineRule="auto"/>
                        <w:ind w:left="72" w:hanging="1"/>
                        <w:rPr>
                          <w:color w:val="000000"/>
                          <w:sz w:val="11"/>
                        </w:rPr>
                      </w:pPr>
                      <w:r>
                        <w:rPr>
                          <w:color w:val="010202"/>
                          <w:spacing w:val="-2"/>
                          <w:sz w:val="11"/>
                        </w:rPr>
                        <w:t>Standard</w:t>
                      </w:r>
                      <w:r>
                        <w:rPr>
                          <w:color w:val="010202"/>
                          <w:spacing w:val="-6"/>
                          <w:sz w:val="11"/>
                        </w:rPr>
                        <w:t xml:space="preserve"> </w:t>
                      </w:r>
                      <w:r>
                        <w:rPr>
                          <w:color w:val="010202"/>
                          <w:spacing w:val="-2"/>
                          <w:sz w:val="11"/>
                        </w:rPr>
                        <w:t>Temperature</w:t>
                      </w:r>
                      <w:r>
                        <w:rPr>
                          <w:color w:val="010202"/>
                          <w:spacing w:val="40"/>
                          <w:sz w:val="11"/>
                        </w:rPr>
                        <w:t xml:space="preserve"> </w:t>
                      </w:r>
                      <w:r>
                        <w:rPr>
                          <w:color w:val="010202"/>
                          <w:sz w:val="11"/>
                        </w:rPr>
                        <w:t>Standard</w:t>
                      </w:r>
                      <w:r>
                        <w:rPr>
                          <w:color w:val="010202"/>
                          <w:spacing w:val="-8"/>
                          <w:sz w:val="11"/>
                        </w:rPr>
                        <w:t xml:space="preserve"> </w:t>
                      </w:r>
                      <w:r>
                        <w:rPr>
                          <w:color w:val="010202"/>
                          <w:sz w:val="11"/>
                        </w:rPr>
                        <w:t>Pressure</w:t>
                      </w:r>
                      <w:r>
                        <w:rPr>
                          <w:color w:val="010202"/>
                          <w:spacing w:val="40"/>
                          <w:sz w:val="11"/>
                        </w:rPr>
                        <w:t xml:space="preserve"> </w:t>
                      </w:r>
                      <w:r>
                        <w:rPr>
                          <w:color w:val="010202"/>
                          <w:sz w:val="11"/>
                        </w:rPr>
                        <w:t>Normal</w:t>
                      </w:r>
                      <w:r>
                        <w:rPr>
                          <w:color w:val="010202"/>
                          <w:spacing w:val="-8"/>
                          <w:sz w:val="11"/>
                        </w:rPr>
                        <w:t xml:space="preserve"> </w:t>
                      </w:r>
                      <w:r>
                        <w:rPr>
                          <w:color w:val="010202"/>
                          <w:sz w:val="11"/>
                        </w:rPr>
                        <w:t>Temperature</w:t>
                      </w:r>
                      <w:r>
                        <w:rPr>
                          <w:color w:val="010202"/>
                          <w:spacing w:val="40"/>
                          <w:sz w:val="11"/>
                        </w:rPr>
                        <w:t xml:space="preserve"> </w:t>
                      </w:r>
                      <w:r>
                        <w:rPr>
                          <w:color w:val="010202"/>
                          <w:sz w:val="11"/>
                        </w:rPr>
                        <w:t>Normal</w:t>
                      </w:r>
                      <w:r>
                        <w:rPr>
                          <w:color w:val="010202"/>
                          <w:spacing w:val="-8"/>
                          <w:sz w:val="11"/>
                        </w:rPr>
                        <w:t xml:space="preserve"> </w:t>
                      </w:r>
                      <w:r>
                        <w:rPr>
                          <w:color w:val="010202"/>
                          <w:sz w:val="11"/>
                        </w:rPr>
                        <w:t>Pressure</w:t>
                      </w:r>
                    </w:p>
                  </w:txbxContent>
                </v:textbox>
                <w10:anchorlock/>
              </v:shape>
            </w:pict>
          </mc:Fallback>
        </mc:AlternateContent>
      </w:r>
    </w:p>
    <w:p w14:paraId="78784E8A" w14:textId="77777777" w:rsidR="00627196" w:rsidRDefault="00627196">
      <w:pPr>
        <w:pStyle w:val="a3"/>
        <w:rPr>
          <w:sz w:val="20"/>
        </w:rPr>
      </w:pPr>
    </w:p>
    <w:p w14:paraId="3A69F653" w14:textId="77777777" w:rsidR="00627196" w:rsidRDefault="00627196">
      <w:pPr>
        <w:pStyle w:val="a3"/>
        <w:rPr>
          <w:sz w:val="20"/>
        </w:rPr>
      </w:pPr>
    </w:p>
    <w:p w14:paraId="0E1BA11A" w14:textId="77777777" w:rsidR="00627196" w:rsidRDefault="00627196">
      <w:pPr>
        <w:pStyle w:val="a3"/>
        <w:rPr>
          <w:sz w:val="20"/>
        </w:rPr>
      </w:pPr>
    </w:p>
    <w:p w14:paraId="550018D8" w14:textId="77777777" w:rsidR="00627196" w:rsidRDefault="00627196">
      <w:pPr>
        <w:pStyle w:val="a3"/>
        <w:rPr>
          <w:sz w:val="20"/>
        </w:rPr>
      </w:pPr>
    </w:p>
    <w:p w14:paraId="7FC5EB5C" w14:textId="77777777" w:rsidR="00627196" w:rsidRDefault="00627196">
      <w:pPr>
        <w:pStyle w:val="a3"/>
        <w:rPr>
          <w:sz w:val="20"/>
        </w:rPr>
      </w:pPr>
    </w:p>
    <w:p w14:paraId="66E320E8" w14:textId="4B9BB144" w:rsidR="00627196" w:rsidRDefault="00627196">
      <w:pPr>
        <w:pStyle w:val="a3"/>
        <w:spacing w:before="196"/>
        <w:rPr>
          <w:sz w:val="20"/>
        </w:rPr>
      </w:pPr>
    </w:p>
    <w:p w14:paraId="3272411E" w14:textId="7C14F8DA" w:rsidR="00627196" w:rsidRDefault="00000000">
      <w:pPr>
        <w:pStyle w:val="a3"/>
        <w:ind w:left="-137"/>
        <w:rPr>
          <w:sz w:val="20"/>
        </w:rPr>
      </w:pPr>
      <w:r>
        <w:rPr>
          <w:noProof/>
          <w:sz w:val="20"/>
        </w:rPr>
        <mc:AlternateContent>
          <mc:Choice Requires="wps">
            <w:drawing>
              <wp:anchor distT="0" distB="0" distL="114300" distR="114300" simplePos="0" relativeHeight="487845888" behindDoc="1" locked="0" layoutInCell="1" allowOverlap="1" wp14:anchorId="1A195D5F" wp14:editId="0B585A73">
                <wp:simplePos x="0" y="0"/>
                <wp:positionH relativeFrom="column">
                  <wp:posOffset>-86360</wp:posOffset>
                </wp:positionH>
                <wp:positionV relativeFrom="paragraph">
                  <wp:posOffset>1270</wp:posOffset>
                </wp:positionV>
                <wp:extent cx="755650" cy="116078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 cy="1160780"/>
                        </a:xfrm>
                        <a:prstGeom prst="rect">
                          <a:avLst/>
                        </a:prstGeom>
                      </wps:spPr>
                      <wps:txbx>
                        <w:txbxContent>
                          <w:p w14:paraId="6C6DFECA" w14:textId="77777777" w:rsidR="00627196" w:rsidRDefault="00000000">
                            <w:pPr>
                              <w:spacing w:before="26" w:line="232" w:lineRule="auto"/>
                              <w:ind w:left="59" w:right="481" w:hanging="1"/>
                              <w:rPr>
                                <w:sz w:val="10"/>
                              </w:rPr>
                            </w:pPr>
                            <w:r>
                              <w:rPr>
                                <w:color w:val="010202"/>
                                <w:spacing w:val="-2"/>
                                <w:w w:val="110"/>
                                <w:sz w:val="10"/>
                              </w:rPr>
                              <w:t>Disabled</w:t>
                            </w:r>
                            <w:r>
                              <w:rPr>
                                <w:color w:val="010202"/>
                                <w:spacing w:val="80"/>
                                <w:w w:val="110"/>
                                <w:sz w:val="10"/>
                              </w:rPr>
                              <w:t xml:space="preserve"> </w:t>
                            </w:r>
                            <w:r>
                              <w:rPr>
                                <w:color w:val="010202"/>
                                <w:w w:val="110"/>
                                <w:sz w:val="10"/>
                              </w:rPr>
                              <w:t>Low</w:t>
                            </w:r>
                            <w:r>
                              <w:rPr>
                                <w:color w:val="010202"/>
                                <w:spacing w:val="-5"/>
                                <w:w w:val="110"/>
                                <w:sz w:val="10"/>
                              </w:rPr>
                              <w:t xml:space="preserve"> </w:t>
                            </w:r>
                            <w:r>
                              <w:rPr>
                                <w:color w:val="010202"/>
                                <w:w w:val="110"/>
                                <w:sz w:val="10"/>
                              </w:rPr>
                              <w:t>F.</w:t>
                            </w:r>
                            <w:r>
                              <w:rPr>
                                <w:color w:val="010202"/>
                                <w:spacing w:val="-4"/>
                                <w:w w:val="110"/>
                                <w:sz w:val="10"/>
                              </w:rPr>
                              <w:t xml:space="preserve"> </w:t>
                            </w:r>
                            <w:r>
                              <w:rPr>
                                <w:color w:val="010202"/>
                                <w:spacing w:val="-2"/>
                                <w:w w:val="110"/>
                                <w:sz w:val="10"/>
                              </w:rPr>
                              <w:t>Alarm</w:t>
                            </w:r>
                          </w:p>
                          <w:p w14:paraId="52D48AFC" w14:textId="77777777" w:rsidR="00627196" w:rsidRDefault="00000000">
                            <w:pPr>
                              <w:spacing w:line="110" w:lineRule="exact"/>
                              <w:ind w:left="59"/>
                              <w:rPr>
                                <w:sz w:val="10"/>
                              </w:rPr>
                            </w:pPr>
                            <w:r>
                              <w:rPr>
                                <w:color w:val="010202"/>
                                <w:w w:val="110"/>
                                <w:sz w:val="10"/>
                              </w:rPr>
                              <w:t>High</w:t>
                            </w:r>
                            <w:r>
                              <w:rPr>
                                <w:color w:val="010202"/>
                                <w:spacing w:val="-4"/>
                                <w:w w:val="110"/>
                                <w:sz w:val="10"/>
                              </w:rPr>
                              <w:t xml:space="preserve"> </w:t>
                            </w:r>
                            <w:r>
                              <w:rPr>
                                <w:color w:val="010202"/>
                                <w:w w:val="110"/>
                                <w:sz w:val="10"/>
                              </w:rPr>
                              <w:t>F.</w:t>
                            </w:r>
                            <w:r>
                              <w:rPr>
                                <w:color w:val="010202"/>
                                <w:spacing w:val="-4"/>
                                <w:w w:val="110"/>
                                <w:sz w:val="10"/>
                              </w:rPr>
                              <w:t xml:space="preserve"> </w:t>
                            </w:r>
                            <w:r>
                              <w:rPr>
                                <w:color w:val="010202"/>
                                <w:spacing w:val="-2"/>
                                <w:w w:val="110"/>
                                <w:sz w:val="10"/>
                              </w:rPr>
                              <w:t>Alarm</w:t>
                            </w:r>
                          </w:p>
                          <w:p w14:paraId="3EE4CC46" w14:textId="77777777" w:rsidR="00627196" w:rsidRDefault="00000000">
                            <w:pPr>
                              <w:spacing w:before="1" w:line="232" w:lineRule="auto"/>
                              <w:ind w:left="60" w:right="273" w:hanging="1"/>
                              <w:rPr>
                                <w:sz w:val="10"/>
                              </w:rPr>
                            </w:pPr>
                            <w:r>
                              <w:rPr>
                                <w:color w:val="010202"/>
                                <w:w w:val="110"/>
                                <w:sz w:val="10"/>
                              </w:rPr>
                              <w:t>F.</w:t>
                            </w:r>
                            <w:r>
                              <w:rPr>
                                <w:color w:val="010202"/>
                                <w:spacing w:val="-8"/>
                                <w:w w:val="110"/>
                                <w:sz w:val="10"/>
                              </w:rPr>
                              <w:t xml:space="preserve"> </w:t>
                            </w:r>
                            <w:r>
                              <w:rPr>
                                <w:color w:val="010202"/>
                                <w:w w:val="110"/>
                                <w:sz w:val="10"/>
                              </w:rPr>
                              <w:t>Range</w:t>
                            </w:r>
                            <w:r>
                              <w:rPr>
                                <w:color w:val="010202"/>
                                <w:spacing w:val="-8"/>
                                <w:w w:val="110"/>
                                <w:sz w:val="10"/>
                              </w:rPr>
                              <w:t xml:space="preserve"> </w:t>
                            </w:r>
                            <w:r>
                              <w:rPr>
                                <w:color w:val="010202"/>
                                <w:w w:val="110"/>
                                <w:sz w:val="10"/>
                              </w:rPr>
                              <w:t>H</w:t>
                            </w:r>
                            <w:r>
                              <w:rPr>
                                <w:color w:val="010202"/>
                                <w:spacing w:val="-8"/>
                                <w:w w:val="110"/>
                                <w:sz w:val="10"/>
                              </w:rPr>
                              <w:t xml:space="preserve"> </w:t>
                            </w:r>
                            <w:r>
                              <w:rPr>
                                <w:color w:val="010202"/>
                                <w:w w:val="110"/>
                                <w:sz w:val="10"/>
                              </w:rPr>
                              <w:t>-</w:t>
                            </w:r>
                            <w:r>
                              <w:rPr>
                                <w:color w:val="010202"/>
                                <w:spacing w:val="-8"/>
                                <w:w w:val="110"/>
                                <w:sz w:val="10"/>
                              </w:rPr>
                              <w:t xml:space="preserve"> </w:t>
                            </w:r>
                            <w:r>
                              <w:rPr>
                                <w:color w:val="010202"/>
                                <w:w w:val="110"/>
                                <w:sz w:val="10"/>
                              </w:rPr>
                              <w:t>L</w:t>
                            </w:r>
                            <w:r>
                              <w:rPr>
                                <w:color w:val="010202"/>
                                <w:spacing w:val="40"/>
                                <w:w w:val="110"/>
                                <w:sz w:val="10"/>
                              </w:rPr>
                              <w:t xml:space="preserve"> </w:t>
                            </w:r>
                            <w:r>
                              <w:rPr>
                                <w:color w:val="010202"/>
                                <w:w w:val="110"/>
                                <w:sz w:val="10"/>
                              </w:rPr>
                              <w:t>Low P. Alarm</w:t>
                            </w:r>
                            <w:r>
                              <w:rPr>
                                <w:color w:val="010202"/>
                                <w:spacing w:val="40"/>
                                <w:w w:val="110"/>
                                <w:sz w:val="10"/>
                              </w:rPr>
                              <w:t xml:space="preserve"> </w:t>
                            </w:r>
                            <w:r>
                              <w:rPr>
                                <w:color w:val="010202"/>
                                <w:w w:val="110"/>
                                <w:sz w:val="10"/>
                              </w:rPr>
                              <w:t>High</w:t>
                            </w:r>
                            <w:r>
                              <w:rPr>
                                <w:color w:val="010202"/>
                                <w:spacing w:val="-3"/>
                                <w:w w:val="110"/>
                                <w:sz w:val="10"/>
                              </w:rPr>
                              <w:t xml:space="preserve"> </w:t>
                            </w:r>
                            <w:r>
                              <w:rPr>
                                <w:color w:val="010202"/>
                                <w:w w:val="110"/>
                                <w:sz w:val="10"/>
                              </w:rPr>
                              <w:t>P.</w:t>
                            </w:r>
                            <w:r>
                              <w:rPr>
                                <w:color w:val="010202"/>
                                <w:spacing w:val="-3"/>
                                <w:w w:val="110"/>
                                <w:sz w:val="10"/>
                              </w:rPr>
                              <w:t xml:space="preserve"> </w:t>
                            </w:r>
                            <w:r>
                              <w:rPr>
                                <w:color w:val="010202"/>
                                <w:spacing w:val="-2"/>
                                <w:w w:val="110"/>
                                <w:sz w:val="10"/>
                              </w:rPr>
                              <w:t>Alarm</w:t>
                            </w:r>
                          </w:p>
                          <w:p w14:paraId="6A7D7464" w14:textId="77777777" w:rsidR="00627196" w:rsidRDefault="00000000">
                            <w:pPr>
                              <w:spacing w:line="232" w:lineRule="auto"/>
                              <w:ind w:left="62" w:right="273" w:hanging="1"/>
                              <w:rPr>
                                <w:sz w:val="10"/>
                              </w:rPr>
                            </w:pPr>
                            <w:r>
                              <w:rPr>
                                <w:color w:val="010202"/>
                                <w:w w:val="110"/>
                                <w:sz w:val="10"/>
                              </w:rPr>
                              <w:t>P.</w:t>
                            </w:r>
                            <w:r>
                              <w:rPr>
                                <w:color w:val="010202"/>
                                <w:spacing w:val="-8"/>
                                <w:w w:val="110"/>
                                <w:sz w:val="10"/>
                              </w:rPr>
                              <w:t xml:space="preserve"> </w:t>
                            </w:r>
                            <w:r>
                              <w:rPr>
                                <w:color w:val="010202"/>
                                <w:w w:val="110"/>
                                <w:sz w:val="10"/>
                              </w:rPr>
                              <w:t>Range</w:t>
                            </w:r>
                            <w:r>
                              <w:rPr>
                                <w:color w:val="010202"/>
                                <w:spacing w:val="-8"/>
                                <w:w w:val="110"/>
                                <w:sz w:val="10"/>
                              </w:rPr>
                              <w:t xml:space="preserve"> </w:t>
                            </w:r>
                            <w:r>
                              <w:rPr>
                                <w:color w:val="010202"/>
                                <w:w w:val="110"/>
                                <w:sz w:val="10"/>
                              </w:rPr>
                              <w:t>H</w:t>
                            </w:r>
                            <w:r>
                              <w:rPr>
                                <w:color w:val="010202"/>
                                <w:spacing w:val="-8"/>
                                <w:w w:val="110"/>
                                <w:sz w:val="10"/>
                              </w:rPr>
                              <w:t xml:space="preserve"> </w:t>
                            </w:r>
                            <w:r>
                              <w:rPr>
                                <w:color w:val="010202"/>
                                <w:w w:val="110"/>
                                <w:sz w:val="10"/>
                              </w:rPr>
                              <w:t>-</w:t>
                            </w:r>
                            <w:r>
                              <w:rPr>
                                <w:color w:val="010202"/>
                                <w:spacing w:val="-8"/>
                                <w:w w:val="110"/>
                                <w:sz w:val="10"/>
                              </w:rPr>
                              <w:t xml:space="preserve"> </w:t>
                            </w:r>
                            <w:r>
                              <w:rPr>
                                <w:color w:val="010202"/>
                                <w:w w:val="110"/>
                                <w:sz w:val="10"/>
                              </w:rPr>
                              <w:t>L</w:t>
                            </w:r>
                            <w:r>
                              <w:rPr>
                                <w:color w:val="010202"/>
                                <w:spacing w:val="40"/>
                                <w:w w:val="110"/>
                                <w:sz w:val="10"/>
                              </w:rPr>
                              <w:t xml:space="preserve"> </w:t>
                            </w:r>
                            <w:r>
                              <w:rPr>
                                <w:color w:val="010202"/>
                                <w:w w:val="110"/>
                                <w:sz w:val="10"/>
                              </w:rPr>
                              <w:t>Low T. Alarm</w:t>
                            </w:r>
                            <w:r>
                              <w:rPr>
                                <w:color w:val="010202"/>
                                <w:spacing w:val="40"/>
                                <w:w w:val="110"/>
                                <w:sz w:val="10"/>
                              </w:rPr>
                              <w:t xml:space="preserve"> </w:t>
                            </w:r>
                            <w:r>
                              <w:rPr>
                                <w:color w:val="010202"/>
                                <w:w w:val="110"/>
                                <w:sz w:val="10"/>
                              </w:rPr>
                              <w:t xml:space="preserve">High T. </w:t>
                            </w:r>
                            <w:r>
                              <w:rPr>
                                <w:color w:val="010202"/>
                                <w:spacing w:val="-2"/>
                                <w:w w:val="110"/>
                                <w:sz w:val="10"/>
                              </w:rPr>
                              <w:t>Alarm</w:t>
                            </w:r>
                          </w:p>
                          <w:p w14:paraId="69E70DCC" w14:textId="77777777" w:rsidR="00627196" w:rsidRDefault="00000000">
                            <w:pPr>
                              <w:spacing w:line="232" w:lineRule="auto"/>
                              <w:ind w:left="64" w:right="232" w:hanging="1"/>
                              <w:rPr>
                                <w:sz w:val="10"/>
                              </w:rPr>
                            </w:pPr>
                            <w:r>
                              <w:rPr>
                                <w:color w:val="010202"/>
                                <w:w w:val="110"/>
                                <w:sz w:val="10"/>
                              </w:rPr>
                              <w:t>T. Range H - L</w:t>
                            </w:r>
                            <w:r>
                              <w:rPr>
                                <w:color w:val="010202"/>
                                <w:spacing w:val="40"/>
                                <w:w w:val="110"/>
                                <w:sz w:val="10"/>
                              </w:rPr>
                              <w:t xml:space="preserve"> </w:t>
                            </w:r>
                            <w:r>
                              <w:rPr>
                                <w:color w:val="010202"/>
                                <w:w w:val="110"/>
                                <w:sz w:val="10"/>
                              </w:rPr>
                              <w:t>Totalizer</w:t>
                            </w:r>
                            <w:r>
                              <w:rPr>
                                <w:color w:val="010202"/>
                                <w:spacing w:val="-5"/>
                                <w:w w:val="110"/>
                                <w:sz w:val="10"/>
                              </w:rPr>
                              <w:t xml:space="preserve"> </w:t>
                            </w:r>
                            <w:r>
                              <w:rPr>
                                <w:color w:val="010202"/>
                                <w:w w:val="110"/>
                                <w:sz w:val="10"/>
                              </w:rPr>
                              <w:t>#1</w:t>
                            </w:r>
                            <w:r>
                              <w:rPr>
                                <w:color w:val="010202"/>
                                <w:spacing w:val="-4"/>
                                <w:w w:val="110"/>
                                <w:sz w:val="10"/>
                              </w:rPr>
                              <w:t xml:space="preserve"> </w:t>
                            </w:r>
                            <w:r>
                              <w:rPr>
                                <w:color w:val="010202"/>
                                <w:spacing w:val="-2"/>
                                <w:w w:val="110"/>
                                <w:sz w:val="10"/>
                              </w:rPr>
                              <w:t>Event</w:t>
                            </w:r>
                          </w:p>
                          <w:p w14:paraId="60093368" w14:textId="77777777" w:rsidR="00627196" w:rsidRDefault="00000000">
                            <w:pPr>
                              <w:spacing w:line="232" w:lineRule="auto"/>
                              <w:ind w:left="65" w:right="232" w:hanging="1"/>
                              <w:rPr>
                                <w:sz w:val="10"/>
                              </w:rPr>
                            </w:pPr>
                            <w:r>
                              <w:rPr>
                                <w:color w:val="010202"/>
                                <w:w w:val="110"/>
                                <w:sz w:val="10"/>
                              </w:rPr>
                              <w:t>Totalizer</w:t>
                            </w:r>
                            <w:r>
                              <w:rPr>
                                <w:color w:val="010202"/>
                                <w:spacing w:val="-8"/>
                                <w:w w:val="110"/>
                                <w:sz w:val="10"/>
                              </w:rPr>
                              <w:t xml:space="preserve"> </w:t>
                            </w:r>
                            <w:r>
                              <w:rPr>
                                <w:color w:val="010202"/>
                                <w:w w:val="110"/>
                                <w:sz w:val="10"/>
                              </w:rPr>
                              <w:t>#2</w:t>
                            </w:r>
                            <w:r>
                              <w:rPr>
                                <w:color w:val="010202"/>
                                <w:spacing w:val="-8"/>
                                <w:w w:val="110"/>
                                <w:sz w:val="10"/>
                              </w:rPr>
                              <w:t xml:space="preserve"> </w:t>
                            </w:r>
                            <w:r>
                              <w:rPr>
                                <w:color w:val="010202"/>
                                <w:w w:val="110"/>
                                <w:sz w:val="10"/>
                              </w:rPr>
                              <w:t>Event</w:t>
                            </w:r>
                            <w:r>
                              <w:rPr>
                                <w:color w:val="010202"/>
                                <w:spacing w:val="40"/>
                                <w:w w:val="110"/>
                                <w:sz w:val="10"/>
                              </w:rPr>
                              <w:t xml:space="preserve"> </w:t>
                            </w:r>
                            <w:r>
                              <w:rPr>
                                <w:color w:val="010202"/>
                                <w:w w:val="110"/>
                                <w:sz w:val="10"/>
                              </w:rPr>
                              <w:t>Pulse</w:t>
                            </w:r>
                            <w:r>
                              <w:rPr>
                                <w:color w:val="010202"/>
                                <w:spacing w:val="-10"/>
                                <w:w w:val="110"/>
                                <w:sz w:val="10"/>
                              </w:rPr>
                              <w:t xml:space="preserve"> </w:t>
                            </w:r>
                            <w:r>
                              <w:rPr>
                                <w:color w:val="010202"/>
                                <w:w w:val="110"/>
                                <w:sz w:val="10"/>
                              </w:rPr>
                              <w:t>Output</w:t>
                            </w:r>
                            <w:r>
                              <w:rPr>
                                <w:color w:val="010202"/>
                                <w:spacing w:val="40"/>
                                <w:w w:val="110"/>
                                <w:sz w:val="10"/>
                              </w:rPr>
                              <w:t xml:space="preserve"> </w:t>
                            </w:r>
                            <w:r>
                              <w:rPr>
                                <w:color w:val="010202"/>
                                <w:w w:val="110"/>
                                <w:sz w:val="10"/>
                              </w:rPr>
                              <w:t>Alarm</w:t>
                            </w:r>
                            <w:r>
                              <w:rPr>
                                <w:color w:val="010202"/>
                                <w:spacing w:val="-8"/>
                                <w:w w:val="110"/>
                                <w:sz w:val="10"/>
                              </w:rPr>
                              <w:t xml:space="preserve"> </w:t>
                            </w:r>
                            <w:r>
                              <w:rPr>
                                <w:color w:val="010202"/>
                                <w:w w:val="110"/>
                                <w:sz w:val="10"/>
                              </w:rPr>
                              <w:t>Events</w:t>
                            </w:r>
                            <w:r>
                              <w:rPr>
                                <w:color w:val="010202"/>
                                <w:spacing w:val="40"/>
                                <w:w w:val="110"/>
                                <w:sz w:val="10"/>
                              </w:rPr>
                              <w:t xml:space="preserve"> </w:t>
                            </w:r>
                            <w:r>
                              <w:rPr>
                                <w:color w:val="010202"/>
                                <w:w w:val="110"/>
                                <w:sz w:val="10"/>
                              </w:rPr>
                              <w:t>Diagnostic</w:t>
                            </w:r>
                            <w:r>
                              <w:rPr>
                                <w:color w:val="010202"/>
                                <w:spacing w:val="-8"/>
                                <w:w w:val="110"/>
                                <w:sz w:val="10"/>
                              </w:rPr>
                              <w:t xml:space="preserve"> </w:t>
                            </w:r>
                            <w:r>
                              <w:rPr>
                                <w:color w:val="010202"/>
                                <w:w w:val="110"/>
                                <w:sz w:val="10"/>
                              </w:rPr>
                              <w:t>Events</w:t>
                            </w:r>
                            <w:r>
                              <w:rPr>
                                <w:color w:val="010202"/>
                                <w:spacing w:val="40"/>
                                <w:w w:val="110"/>
                                <w:sz w:val="10"/>
                              </w:rPr>
                              <w:t xml:space="preserve"> </w:t>
                            </w:r>
                            <w:r>
                              <w:rPr>
                                <w:color w:val="010202"/>
                                <w:w w:val="110"/>
                                <w:sz w:val="10"/>
                              </w:rPr>
                              <w:t>Manual</w:t>
                            </w:r>
                            <w:r>
                              <w:rPr>
                                <w:color w:val="010202"/>
                                <w:spacing w:val="-8"/>
                                <w:w w:val="110"/>
                                <w:sz w:val="10"/>
                              </w:rPr>
                              <w:t xml:space="preserve"> </w:t>
                            </w:r>
                            <w:r>
                              <w:rPr>
                                <w:color w:val="010202"/>
                                <w:w w:val="110"/>
                                <w:sz w:val="10"/>
                              </w:rPr>
                              <w:t>On</w:t>
                            </w:r>
                          </w:p>
                        </w:txbxContent>
                      </wps:txbx>
                      <wps:bodyPr wrap="square" lIns="0" tIns="0" rIns="0" bIns="0" rtlCol="0">
                        <a:noAutofit/>
                      </wps:bodyPr>
                    </wps:wsp>
                  </a:graphicData>
                </a:graphic>
              </wp:anchor>
            </w:drawing>
          </mc:Choice>
          <mc:Fallback>
            <w:pict>
              <v:shape w14:anchorId="1A195D5F" id="Textbox 243" o:spid="_x0000_s1251" type="#_x0000_t202" style="position:absolute;left:0;text-align:left;margin-left:-6.8pt;margin-top:.1pt;width:59.5pt;height:91.4pt;z-index:-1547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" filled="f" stroked="f">
                <v:textbox inset="0,0,0,0">
                  <w:txbxContent>
                    <w:p w14:paraId="6C6DFECA" w14:textId="77777777" w:rsidR="00627196" w:rsidRDefault="00000000">
                      <w:pPr>
                        <w:spacing w:before="26" w:line="232" w:lineRule="auto"/>
                        <w:ind w:left="59" w:right="481" w:hanging="1"/>
                        <w:rPr>
                          <w:sz w:val="10"/>
                        </w:rPr>
                      </w:pPr>
                      <w:r>
                        <w:rPr>
                          <w:color w:val="010202"/>
                          <w:spacing w:val="-2"/>
                          <w:w w:val="110"/>
                          <w:sz w:val="10"/>
                        </w:rPr>
                        <w:t>Disabled</w:t>
                      </w:r>
                      <w:r>
                        <w:rPr>
                          <w:color w:val="010202"/>
                          <w:spacing w:val="80"/>
                          <w:w w:val="110"/>
                          <w:sz w:val="10"/>
                        </w:rPr>
                        <w:t xml:space="preserve"> </w:t>
                      </w:r>
                      <w:r>
                        <w:rPr>
                          <w:color w:val="010202"/>
                          <w:w w:val="110"/>
                          <w:sz w:val="10"/>
                        </w:rPr>
                        <w:t>Low</w:t>
                      </w:r>
                      <w:r>
                        <w:rPr>
                          <w:color w:val="010202"/>
                          <w:spacing w:val="-5"/>
                          <w:w w:val="110"/>
                          <w:sz w:val="10"/>
                        </w:rPr>
                        <w:t xml:space="preserve"> </w:t>
                      </w:r>
                      <w:r>
                        <w:rPr>
                          <w:color w:val="010202"/>
                          <w:w w:val="110"/>
                          <w:sz w:val="10"/>
                        </w:rPr>
                        <w:t>F.</w:t>
                      </w:r>
                      <w:r>
                        <w:rPr>
                          <w:color w:val="010202"/>
                          <w:spacing w:val="-4"/>
                          <w:w w:val="110"/>
                          <w:sz w:val="10"/>
                        </w:rPr>
                        <w:t xml:space="preserve"> </w:t>
                      </w:r>
                      <w:r>
                        <w:rPr>
                          <w:color w:val="010202"/>
                          <w:spacing w:val="-2"/>
                          <w:w w:val="110"/>
                          <w:sz w:val="10"/>
                        </w:rPr>
                        <w:t>Alarm</w:t>
                      </w:r>
                    </w:p>
                    <w:p w14:paraId="52D48AFC" w14:textId="77777777" w:rsidR="00627196" w:rsidRDefault="00000000">
                      <w:pPr>
                        <w:spacing w:line="110" w:lineRule="exact"/>
                        <w:ind w:left="59"/>
                        <w:rPr>
                          <w:sz w:val="10"/>
                        </w:rPr>
                      </w:pPr>
                      <w:r>
                        <w:rPr>
                          <w:color w:val="010202"/>
                          <w:w w:val="110"/>
                          <w:sz w:val="10"/>
                        </w:rPr>
                        <w:t>High</w:t>
                      </w:r>
                      <w:r>
                        <w:rPr>
                          <w:color w:val="010202"/>
                          <w:spacing w:val="-4"/>
                          <w:w w:val="110"/>
                          <w:sz w:val="10"/>
                        </w:rPr>
                        <w:t xml:space="preserve"> </w:t>
                      </w:r>
                      <w:r>
                        <w:rPr>
                          <w:color w:val="010202"/>
                          <w:w w:val="110"/>
                          <w:sz w:val="10"/>
                        </w:rPr>
                        <w:t>F.</w:t>
                      </w:r>
                      <w:r>
                        <w:rPr>
                          <w:color w:val="010202"/>
                          <w:spacing w:val="-4"/>
                          <w:w w:val="110"/>
                          <w:sz w:val="10"/>
                        </w:rPr>
                        <w:t xml:space="preserve"> </w:t>
                      </w:r>
                      <w:r>
                        <w:rPr>
                          <w:color w:val="010202"/>
                          <w:spacing w:val="-2"/>
                          <w:w w:val="110"/>
                          <w:sz w:val="10"/>
                        </w:rPr>
                        <w:t>Alarm</w:t>
                      </w:r>
                    </w:p>
                    <w:p w14:paraId="3EE4CC46" w14:textId="77777777" w:rsidR="00627196" w:rsidRDefault="00000000">
                      <w:pPr>
                        <w:spacing w:before="1" w:line="232" w:lineRule="auto"/>
                        <w:ind w:left="60" w:right="273" w:hanging="1"/>
                        <w:rPr>
                          <w:sz w:val="10"/>
                        </w:rPr>
                      </w:pPr>
                      <w:r>
                        <w:rPr>
                          <w:color w:val="010202"/>
                          <w:w w:val="110"/>
                          <w:sz w:val="10"/>
                        </w:rPr>
                        <w:t>F.</w:t>
                      </w:r>
                      <w:r>
                        <w:rPr>
                          <w:color w:val="010202"/>
                          <w:spacing w:val="-8"/>
                          <w:w w:val="110"/>
                          <w:sz w:val="10"/>
                        </w:rPr>
                        <w:t xml:space="preserve"> </w:t>
                      </w:r>
                      <w:r>
                        <w:rPr>
                          <w:color w:val="010202"/>
                          <w:w w:val="110"/>
                          <w:sz w:val="10"/>
                        </w:rPr>
                        <w:t>Range</w:t>
                      </w:r>
                      <w:r>
                        <w:rPr>
                          <w:color w:val="010202"/>
                          <w:spacing w:val="-8"/>
                          <w:w w:val="110"/>
                          <w:sz w:val="10"/>
                        </w:rPr>
                        <w:t xml:space="preserve"> </w:t>
                      </w:r>
                      <w:r>
                        <w:rPr>
                          <w:color w:val="010202"/>
                          <w:w w:val="110"/>
                          <w:sz w:val="10"/>
                        </w:rPr>
                        <w:t>H</w:t>
                      </w:r>
                      <w:r>
                        <w:rPr>
                          <w:color w:val="010202"/>
                          <w:spacing w:val="-8"/>
                          <w:w w:val="110"/>
                          <w:sz w:val="10"/>
                        </w:rPr>
                        <w:t xml:space="preserve"> </w:t>
                      </w:r>
                      <w:r>
                        <w:rPr>
                          <w:color w:val="010202"/>
                          <w:w w:val="110"/>
                          <w:sz w:val="10"/>
                        </w:rPr>
                        <w:t>-</w:t>
                      </w:r>
                      <w:r>
                        <w:rPr>
                          <w:color w:val="010202"/>
                          <w:spacing w:val="-8"/>
                          <w:w w:val="110"/>
                          <w:sz w:val="10"/>
                        </w:rPr>
                        <w:t xml:space="preserve"> </w:t>
                      </w:r>
                      <w:r>
                        <w:rPr>
                          <w:color w:val="010202"/>
                          <w:w w:val="110"/>
                          <w:sz w:val="10"/>
                        </w:rPr>
                        <w:t>L</w:t>
                      </w:r>
                      <w:r>
                        <w:rPr>
                          <w:color w:val="010202"/>
                          <w:spacing w:val="40"/>
                          <w:w w:val="110"/>
                          <w:sz w:val="10"/>
                        </w:rPr>
                        <w:t xml:space="preserve"> </w:t>
                      </w:r>
                      <w:r>
                        <w:rPr>
                          <w:color w:val="010202"/>
                          <w:w w:val="110"/>
                          <w:sz w:val="10"/>
                        </w:rPr>
                        <w:t>Low P. Alarm</w:t>
                      </w:r>
                      <w:r>
                        <w:rPr>
                          <w:color w:val="010202"/>
                          <w:spacing w:val="40"/>
                          <w:w w:val="110"/>
                          <w:sz w:val="10"/>
                        </w:rPr>
                        <w:t xml:space="preserve"> </w:t>
                      </w:r>
                      <w:r>
                        <w:rPr>
                          <w:color w:val="010202"/>
                          <w:w w:val="110"/>
                          <w:sz w:val="10"/>
                        </w:rPr>
                        <w:t>High</w:t>
                      </w:r>
                      <w:r>
                        <w:rPr>
                          <w:color w:val="010202"/>
                          <w:spacing w:val="-3"/>
                          <w:w w:val="110"/>
                          <w:sz w:val="10"/>
                        </w:rPr>
                        <w:t xml:space="preserve"> </w:t>
                      </w:r>
                      <w:r>
                        <w:rPr>
                          <w:color w:val="010202"/>
                          <w:w w:val="110"/>
                          <w:sz w:val="10"/>
                        </w:rPr>
                        <w:t>P.</w:t>
                      </w:r>
                      <w:r>
                        <w:rPr>
                          <w:color w:val="010202"/>
                          <w:spacing w:val="-3"/>
                          <w:w w:val="110"/>
                          <w:sz w:val="10"/>
                        </w:rPr>
                        <w:t xml:space="preserve"> </w:t>
                      </w:r>
                      <w:r>
                        <w:rPr>
                          <w:color w:val="010202"/>
                          <w:spacing w:val="-2"/>
                          <w:w w:val="110"/>
                          <w:sz w:val="10"/>
                        </w:rPr>
                        <w:t>Alarm</w:t>
                      </w:r>
                    </w:p>
                    <w:p w14:paraId="6A7D7464" w14:textId="77777777" w:rsidR="00627196" w:rsidRDefault="00000000">
                      <w:pPr>
                        <w:spacing w:line="232" w:lineRule="auto"/>
                        <w:ind w:left="62" w:right="273" w:hanging="1"/>
                        <w:rPr>
                          <w:sz w:val="10"/>
                        </w:rPr>
                      </w:pPr>
                      <w:r>
                        <w:rPr>
                          <w:color w:val="010202"/>
                          <w:w w:val="110"/>
                          <w:sz w:val="10"/>
                        </w:rPr>
                        <w:t>P.</w:t>
                      </w:r>
                      <w:r>
                        <w:rPr>
                          <w:color w:val="010202"/>
                          <w:spacing w:val="-8"/>
                          <w:w w:val="110"/>
                          <w:sz w:val="10"/>
                        </w:rPr>
                        <w:t xml:space="preserve"> </w:t>
                      </w:r>
                      <w:r>
                        <w:rPr>
                          <w:color w:val="010202"/>
                          <w:w w:val="110"/>
                          <w:sz w:val="10"/>
                        </w:rPr>
                        <w:t>Range</w:t>
                      </w:r>
                      <w:r>
                        <w:rPr>
                          <w:color w:val="010202"/>
                          <w:spacing w:val="-8"/>
                          <w:w w:val="110"/>
                          <w:sz w:val="10"/>
                        </w:rPr>
                        <w:t xml:space="preserve"> </w:t>
                      </w:r>
                      <w:r>
                        <w:rPr>
                          <w:color w:val="010202"/>
                          <w:w w:val="110"/>
                          <w:sz w:val="10"/>
                        </w:rPr>
                        <w:t>H</w:t>
                      </w:r>
                      <w:r>
                        <w:rPr>
                          <w:color w:val="010202"/>
                          <w:spacing w:val="-8"/>
                          <w:w w:val="110"/>
                          <w:sz w:val="10"/>
                        </w:rPr>
                        <w:t xml:space="preserve"> </w:t>
                      </w:r>
                      <w:r>
                        <w:rPr>
                          <w:color w:val="010202"/>
                          <w:w w:val="110"/>
                          <w:sz w:val="10"/>
                        </w:rPr>
                        <w:t>-</w:t>
                      </w:r>
                      <w:r>
                        <w:rPr>
                          <w:color w:val="010202"/>
                          <w:spacing w:val="-8"/>
                          <w:w w:val="110"/>
                          <w:sz w:val="10"/>
                        </w:rPr>
                        <w:t xml:space="preserve"> </w:t>
                      </w:r>
                      <w:r>
                        <w:rPr>
                          <w:color w:val="010202"/>
                          <w:w w:val="110"/>
                          <w:sz w:val="10"/>
                        </w:rPr>
                        <w:t>L</w:t>
                      </w:r>
                      <w:r>
                        <w:rPr>
                          <w:color w:val="010202"/>
                          <w:spacing w:val="40"/>
                          <w:w w:val="110"/>
                          <w:sz w:val="10"/>
                        </w:rPr>
                        <w:t xml:space="preserve"> </w:t>
                      </w:r>
                      <w:r>
                        <w:rPr>
                          <w:color w:val="010202"/>
                          <w:w w:val="110"/>
                          <w:sz w:val="10"/>
                        </w:rPr>
                        <w:t>Low T. Alarm</w:t>
                      </w:r>
                      <w:r>
                        <w:rPr>
                          <w:color w:val="010202"/>
                          <w:spacing w:val="40"/>
                          <w:w w:val="110"/>
                          <w:sz w:val="10"/>
                        </w:rPr>
                        <w:t xml:space="preserve"> </w:t>
                      </w:r>
                      <w:r>
                        <w:rPr>
                          <w:color w:val="010202"/>
                          <w:w w:val="110"/>
                          <w:sz w:val="10"/>
                        </w:rPr>
                        <w:t xml:space="preserve">High T. </w:t>
                      </w:r>
                      <w:r>
                        <w:rPr>
                          <w:color w:val="010202"/>
                          <w:spacing w:val="-2"/>
                          <w:w w:val="110"/>
                          <w:sz w:val="10"/>
                        </w:rPr>
                        <w:t>Alarm</w:t>
                      </w:r>
                    </w:p>
                    <w:p w14:paraId="69E70DCC" w14:textId="77777777" w:rsidR="00627196" w:rsidRDefault="00000000">
                      <w:pPr>
                        <w:spacing w:line="232" w:lineRule="auto"/>
                        <w:ind w:left="64" w:right="232" w:hanging="1"/>
                        <w:rPr>
                          <w:sz w:val="10"/>
                        </w:rPr>
                      </w:pPr>
                      <w:r>
                        <w:rPr>
                          <w:color w:val="010202"/>
                          <w:w w:val="110"/>
                          <w:sz w:val="10"/>
                        </w:rPr>
                        <w:t>T. Range H - L</w:t>
                      </w:r>
                      <w:r>
                        <w:rPr>
                          <w:color w:val="010202"/>
                          <w:spacing w:val="40"/>
                          <w:w w:val="110"/>
                          <w:sz w:val="10"/>
                        </w:rPr>
                        <w:t xml:space="preserve"> </w:t>
                      </w:r>
                      <w:r>
                        <w:rPr>
                          <w:color w:val="010202"/>
                          <w:w w:val="110"/>
                          <w:sz w:val="10"/>
                        </w:rPr>
                        <w:t>Totalizer</w:t>
                      </w:r>
                      <w:r>
                        <w:rPr>
                          <w:color w:val="010202"/>
                          <w:spacing w:val="-5"/>
                          <w:w w:val="110"/>
                          <w:sz w:val="10"/>
                        </w:rPr>
                        <w:t xml:space="preserve"> </w:t>
                      </w:r>
                      <w:r>
                        <w:rPr>
                          <w:color w:val="010202"/>
                          <w:w w:val="110"/>
                          <w:sz w:val="10"/>
                        </w:rPr>
                        <w:t>#1</w:t>
                      </w:r>
                      <w:r>
                        <w:rPr>
                          <w:color w:val="010202"/>
                          <w:spacing w:val="-4"/>
                          <w:w w:val="110"/>
                          <w:sz w:val="10"/>
                        </w:rPr>
                        <w:t xml:space="preserve"> </w:t>
                      </w:r>
                      <w:r>
                        <w:rPr>
                          <w:color w:val="010202"/>
                          <w:spacing w:val="-2"/>
                          <w:w w:val="110"/>
                          <w:sz w:val="10"/>
                        </w:rPr>
                        <w:t>Event</w:t>
                      </w:r>
                    </w:p>
                    <w:p w14:paraId="60093368" w14:textId="77777777" w:rsidR="00627196" w:rsidRDefault="00000000">
                      <w:pPr>
                        <w:spacing w:line="232" w:lineRule="auto"/>
                        <w:ind w:left="65" w:right="232" w:hanging="1"/>
                        <w:rPr>
                          <w:sz w:val="10"/>
                        </w:rPr>
                      </w:pPr>
                      <w:r>
                        <w:rPr>
                          <w:color w:val="010202"/>
                          <w:w w:val="110"/>
                          <w:sz w:val="10"/>
                        </w:rPr>
                        <w:t>Totalizer</w:t>
                      </w:r>
                      <w:r>
                        <w:rPr>
                          <w:color w:val="010202"/>
                          <w:spacing w:val="-8"/>
                          <w:w w:val="110"/>
                          <w:sz w:val="10"/>
                        </w:rPr>
                        <w:t xml:space="preserve"> </w:t>
                      </w:r>
                      <w:r>
                        <w:rPr>
                          <w:color w:val="010202"/>
                          <w:w w:val="110"/>
                          <w:sz w:val="10"/>
                        </w:rPr>
                        <w:t>#2</w:t>
                      </w:r>
                      <w:r>
                        <w:rPr>
                          <w:color w:val="010202"/>
                          <w:spacing w:val="-8"/>
                          <w:w w:val="110"/>
                          <w:sz w:val="10"/>
                        </w:rPr>
                        <w:t xml:space="preserve"> </w:t>
                      </w:r>
                      <w:r>
                        <w:rPr>
                          <w:color w:val="010202"/>
                          <w:w w:val="110"/>
                          <w:sz w:val="10"/>
                        </w:rPr>
                        <w:t>Event</w:t>
                      </w:r>
                      <w:r>
                        <w:rPr>
                          <w:color w:val="010202"/>
                          <w:spacing w:val="40"/>
                          <w:w w:val="110"/>
                          <w:sz w:val="10"/>
                        </w:rPr>
                        <w:t xml:space="preserve"> </w:t>
                      </w:r>
                      <w:r>
                        <w:rPr>
                          <w:color w:val="010202"/>
                          <w:w w:val="110"/>
                          <w:sz w:val="10"/>
                        </w:rPr>
                        <w:t>Pulse</w:t>
                      </w:r>
                      <w:r>
                        <w:rPr>
                          <w:color w:val="010202"/>
                          <w:spacing w:val="-10"/>
                          <w:w w:val="110"/>
                          <w:sz w:val="10"/>
                        </w:rPr>
                        <w:t xml:space="preserve"> </w:t>
                      </w:r>
                      <w:r>
                        <w:rPr>
                          <w:color w:val="010202"/>
                          <w:w w:val="110"/>
                          <w:sz w:val="10"/>
                        </w:rPr>
                        <w:t>Output</w:t>
                      </w:r>
                      <w:r>
                        <w:rPr>
                          <w:color w:val="010202"/>
                          <w:spacing w:val="40"/>
                          <w:w w:val="110"/>
                          <w:sz w:val="10"/>
                        </w:rPr>
                        <w:t xml:space="preserve"> </w:t>
                      </w:r>
                      <w:r>
                        <w:rPr>
                          <w:color w:val="010202"/>
                          <w:w w:val="110"/>
                          <w:sz w:val="10"/>
                        </w:rPr>
                        <w:t>Alarm</w:t>
                      </w:r>
                      <w:r>
                        <w:rPr>
                          <w:color w:val="010202"/>
                          <w:spacing w:val="-8"/>
                          <w:w w:val="110"/>
                          <w:sz w:val="10"/>
                        </w:rPr>
                        <w:t xml:space="preserve"> </w:t>
                      </w:r>
                      <w:r>
                        <w:rPr>
                          <w:color w:val="010202"/>
                          <w:w w:val="110"/>
                          <w:sz w:val="10"/>
                        </w:rPr>
                        <w:t>Events</w:t>
                      </w:r>
                      <w:r>
                        <w:rPr>
                          <w:color w:val="010202"/>
                          <w:spacing w:val="40"/>
                          <w:w w:val="110"/>
                          <w:sz w:val="10"/>
                        </w:rPr>
                        <w:t xml:space="preserve"> </w:t>
                      </w:r>
                      <w:r>
                        <w:rPr>
                          <w:color w:val="010202"/>
                          <w:w w:val="110"/>
                          <w:sz w:val="10"/>
                        </w:rPr>
                        <w:t>Diagnostic</w:t>
                      </w:r>
                      <w:r>
                        <w:rPr>
                          <w:color w:val="010202"/>
                          <w:spacing w:val="-8"/>
                          <w:w w:val="110"/>
                          <w:sz w:val="10"/>
                        </w:rPr>
                        <w:t xml:space="preserve"> </w:t>
                      </w:r>
                      <w:r>
                        <w:rPr>
                          <w:color w:val="010202"/>
                          <w:w w:val="110"/>
                          <w:sz w:val="10"/>
                        </w:rPr>
                        <w:t>Events</w:t>
                      </w:r>
                      <w:r>
                        <w:rPr>
                          <w:color w:val="010202"/>
                          <w:spacing w:val="40"/>
                          <w:w w:val="110"/>
                          <w:sz w:val="10"/>
                        </w:rPr>
                        <w:t xml:space="preserve"> </w:t>
                      </w:r>
                      <w:r>
                        <w:rPr>
                          <w:color w:val="010202"/>
                          <w:w w:val="110"/>
                          <w:sz w:val="10"/>
                        </w:rPr>
                        <w:t>Manual</w:t>
                      </w:r>
                      <w:r>
                        <w:rPr>
                          <w:color w:val="010202"/>
                          <w:spacing w:val="-8"/>
                          <w:w w:val="110"/>
                          <w:sz w:val="10"/>
                        </w:rPr>
                        <w:t xml:space="preserve"> </w:t>
                      </w:r>
                      <w:r>
                        <w:rPr>
                          <w:color w:val="010202"/>
                          <w:w w:val="110"/>
                          <w:sz w:val="10"/>
                        </w:rPr>
                        <w:t>On</w:t>
                      </w:r>
                    </w:p>
                  </w:txbxContent>
                </v:textbox>
              </v:shape>
            </w:pict>
          </mc:Fallback>
        </mc:AlternateContent>
      </w:r>
    </w:p>
    <w:p w14:paraId="6438F7C2" w14:textId="40FBF3DC" w:rsidR="00627196" w:rsidRDefault="00000000">
      <w:pPr>
        <w:pStyle w:val="a3"/>
        <w:rPr>
          <w:sz w:val="5"/>
        </w:rPr>
      </w:pPr>
      <w:r>
        <w:rPr>
          <w:noProof/>
          <w:sz w:val="5"/>
        </w:rPr>
        <mc:AlternateContent>
          <mc:Choice Requires="wps">
            <w:drawing>
              <wp:anchor distT="0" distB="0" distL="0" distR="0" simplePos="0" relativeHeight="487587840" behindDoc="1" locked="0" layoutInCell="1" allowOverlap="1" wp14:anchorId="0AA1FC95" wp14:editId="03639BA1">
                <wp:simplePos x="0" y="0"/>
                <wp:positionH relativeFrom="page">
                  <wp:posOffset>6492995</wp:posOffset>
                </wp:positionH>
                <wp:positionV relativeFrom="paragraph">
                  <wp:posOffset>51904</wp:posOffset>
                </wp:positionV>
                <wp:extent cx="347345" cy="248285"/>
                <wp:effectExtent l="0" t="0" r="0" b="0"/>
                <wp:wrapTopAndBottom/>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248285"/>
                        </a:xfrm>
                        <a:prstGeom prst="rect">
                          <a:avLst/>
                        </a:prstGeom>
                      </wps:spPr>
                      <wps:txbx>
                        <w:txbxContent>
                          <w:p w14:paraId="1C88F5D9" w14:textId="77777777" w:rsidR="00627196" w:rsidRDefault="00627196">
                            <w:pPr>
                              <w:pStyle w:val="a3"/>
                            </w:pPr>
                          </w:p>
                        </w:txbxContent>
                      </wps:txbx>
                      <wps:bodyPr wrap="square" lIns="0" tIns="0" rIns="0" bIns="0" rtlCol="0">
                        <a:noAutofit/>
                      </wps:bodyPr>
                    </wps:wsp>
                  </a:graphicData>
                </a:graphic>
              </wp:anchor>
            </w:drawing>
          </mc:Choice>
          <mc:Fallback>
            <w:pict>
              <v:shape w14:anchorId="0AA1FC95" id="Textbox 245" o:spid="_x0000_s1252" type="#_x0000_t202" style="position:absolute;margin-left:511.25pt;margin-top:4.1pt;width:27.35pt;height:19.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" filled="f" stroked="f">
                <v:textbox inset="0,0,0,0">
                  <w:txbxContent>
                    <w:p w14:paraId="1C88F5D9" w14:textId="77777777" w:rsidR="00627196" w:rsidRDefault="00627196">
                      <w:pPr>
                        <w:pStyle w:val="a3"/>
                      </w:pPr>
                    </w:p>
                  </w:txbxContent>
                </v:textbox>
                <w10:wrap type="topAndBottom" anchorx="page"/>
              </v:shape>
            </w:pict>
          </mc:Fallback>
        </mc:AlternateContent>
      </w:r>
    </w:p>
    <w:p w14:paraId="7885C1D6" w14:textId="77777777" w:rsidR="00627196" w:rsidRDefault="00627196">
      <w:pPr>
        <w:pStyle w:val="a3"/>
        <w:rPr>
          <w:sz w:val="5"/>
        </w:rPr>
        <w:sectPr w:rsidR="00627196" w:rsidSect="009E1F6D">
          <w:footerReference w:type="default" r:id="rId53"/>
          <w:pgSz w:w="12240" w:h="7920" w:orient="landscape"/>
          <w:pgMar w:top="740" w:right="1080" w:bottom="280" w:left="1080" w:header="0" w:footer="0" w:gutter="0"/>
          <w:cols w:num="5" w:space="720" w:equalWidth="0">
            <w:col w:w="1509" w:space="40"/>
            <w:col w:w="2323" w:space="61"/>
            <w:col w:w="1423" w:space="39"/>
            <w:col w:w="1734" w:space="447"/>
            <w:col w:w="2504"/>
          </w:cols>
        </w:sectPr>
      </w:pPr>
    </w:p>
    <w:p w14:paraId="3E6A3251" w14:textId="68B8AC6A" w:rsidR="00627196" w:rsidRDefault="00000000">
      <w:pPr>
        <w:rPr>
          <w:sz w:val="2"/>
          <w:szCs w:val="2"/>
        </w:rPr>
      </w:pPr>
      <w:r>
        <w:rPr>
          <w:noProof/>
          <w:sz w:val="2"/>
          <w:szCs w:val="2"/>
        </w:rPr>
        <mc:AlternateContent>
          <mc:Choice Requires="wpg">
            <w:drawing>
              <wp:anchor distT="0" distB="0" distL="0" distR="0" simplePos="0" relativeHeight="479764480" behindDoc="1" locked="0" layoutInCell="1" allowOverlap="1" wp14:anchorId="1F561C23" wp14:editId="1FA47664">
                <wp:simplePos x="0" y="0"/>
                <wp:positionH relativeFrom="page">
                  <wp:posOffset>823798</wp:posOffset>
                </wp:positionH>
                <wp:positionV relativeFrom="page">
                  <wp:posOffset>537387</wp:posOffset>
                </wp:positionV>
                <wp:extent cx="6224270" cy="4021454"/>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4021454"/>
                          <a:chOff x="0" y="0"/>
                          <a:chExt cx="6224270" cy="4021454"/>
                        </a:xfrm>
                      </wpg:grpSpPr>
                      <wps:wsp>
                        <wps:cNvPr id="247" name="Graphic 247"/>
                        <wps:cNvSpPr/>
                        <wps:spPr>
                          <a:xfrm>
                            <a:off x="2030412" y="1873745"/>
                            <a:ext cx="767080" cy="271145"/>
                          </a:xfrm>
                          <a:custGeom>
                            <a:avLst/>
                            <a:gdLst/>
                            <a:ahLst/>
                            <a:cxnLst/>
                            <a:rect l="l" t="t" r="r" b="b"/>
                            <a:pathLst>
                              <a:path w="767080" h="271145">
                                <a:moveTo>
                                  <a:pt x="1320" y="270979"/>
                                </a:moveTo>
                                <a:lnTo>
                                  <a:pt x="766902" y="267296"/>
                                </a:lnTo>
                                <a:lnTo>
                                  <a:pt x="765606" y="0"/>
                                </a:lnTo>
                                <a:lnTo>
                                  <a:pt x="0" y="3670"/>
                                </a:lnTo>
                                <a:lnTo>
                                  <a:pt x="1320" y="270979"/>
                                </a:lnTo>
                              </a:path>
                            </a:pathLst>
                          </a:custGeom>
                          <a:ln w="6159">
                            <a:solidFill>
                              <a:srgbClr val="010202"/>
                            </a:solidFill>
                            <a:prstDash val="solid"/>
                          </a:ln>
                        </wps:spPr>
                        <wps:bodyPr wrap="square" lIns="0" tIns="0" rIns="0" bIns="0" rtlCol="0">
                          <a:prstTxWarp prst="textNoShape">
                            <a:avLst/>
                          </a:prstTxWarp>
                          <a:noAutofit/>
                        </wps:bodyPr>
                      </wps:wsp>
                      <wps:wsp>
                        <wps:cNvPr id="248" name="Graphic 248"/>
                        <wps:cNvSpPr/>
                        <wps:spPr>
                          <a:xfrm>
                            <a:off x="2024087" y="54178"/>
                            <a:ext cx="767080" cy="883285"/>
                          </a:xfrm>
                          <a:custGeom>
                            <a:avLst/>
                            <a:gdLst/>
                            <a:ahLst/>
                            <a:cxnLst/>
                            <a:rect l="l" t="t" r="r" b="b"/>
                            <a:pathLst>
                              <a:path w="767080" h="883285">
                                <a:moveTo>
                                  <a:pt x="4216" y="883234"/>
                                </a:moveTo>
                                <a:lnTo>
                                  <a:pt x="766457" y="879563"/>
                                </a:lnTo>
                                <a:lnTo>
                                  <a:pt x="762203" y="0"/>
                                </a:lnTo>
                                <a:lnTo>
                                  <a:pt x="0" y="3683"/>
                                </a:lnTo>
                                <a:lnTo>
                                  <a:pt x="4216" y="883234"/>
                                </a:lnTo>
                              </a:path>
                            </a:pathLst>
                          </a:custGeom>
                          <a:ln w="6159">
                            <a:solidFill>
                              <a:srgbClr val="010202"/>
                            </a:solidFill>
                            <a:prstDash val="solid"/>
                          </a:ln>
                        </wps:spPr>
                        <wps:bodyPr wrap="square" lIns="0" tIns="0" rIns="0" bIns="0" rtlCol="0">
                          <a:prstTxWarp prst="textNoShape">
                            <a:avLst/>
                          </a:prstTxWarp>
                          <a:noAutofit/>
                        </wps:bodyPr>
                      </wps:wsp>
                      <wps:wsp>
                        <wps:cNvPr id="249" name="Graphic 249"/>
                        <wps:cNvSpPr/>
                        <wps:spPr>
                          <a:xfrm>
                            <a:off x="875042" y="472363"/>
                            <a:ext cx="890905" cy="136525"/>
                          </a:xfrm>
                          <a:custGeom>
                            <a:avLst/>
                            <a:gdLst/>
                            <a:ahLst/>
                            <a:cxnLst/>
                            <a:rect l="l" t="t" r="r" b="b"/>
                            <a:pathLst>
                              <a:path w="890905" h="136525">
                                <a:moveTo>
                                  <a:pt x="890549" y="132029"/>
                                </a:moveTo>
                                <a:lnTo>
                                  <a:pt x="889939" y="0"/>
                                </a:lnTo>
                                <a:lnTo>
                                  <a:pt x="0" y="4292"/>
                                </a:lnTo>
                                <a:lnTo>
                                  <a:pt x="609" y="136321"/>
                                </a:lnTo>
                                <a:lnTo>
                                  <a:pt x="890549" y="132029"/>
                                </a:lnTo>
                                <a:close/>
                              </a:path>
                            </a:pathLst>
                          </a:custGeom>
                          <a:solidFill>
                            <a:srgbClr val="C0C0C0"/>
                          </a:solidFill>
                        </wps:spPr>
                        <wps:bodyPr wrap="square" lIns="0" tIns="0" rIns="0" bIns="0" rtlCol="0">
                          <a:prstTxWarp prst="textNoShape">
                            <a:avLst/>
                          </a:prstTxWarp>
                          <a:noAutofit/>
                        </wps:bodyPr>
                      </wps:wsp>
                      <wps:wsp>
                        <wps:cNvPr id="250" name="Graphic 250"/>
                        <wps:cNvSpPr/>
                        <wps:spPr>
                          <a:xfrm>
                            <a:off x="875042" y="472363"/>
                            <a:ext cx="890905" cy="136525"/>
                          </a:xfrm>
                          <a:custGeom>
                            <a:avLst/>
                            <a:gdLst/>
                            <a:ahLst/>
                            <a:cxnLst/>
                            <a:rect l="l" t="t" r="r" b="b"/>
                            <a:pathLst>
                              <a:path w="890905" h="136525">
                                <a:moveTo>
                                  <a:pt x="609" y="136321"/>
                                </a:moveTo>
                                <a:lnTo>
                                  <a:pt x="890549" y="132029"/>
                                </a:lnTo>
                                <a:lnTo>
                                  <a:pt x="889939" y="0"/>
                                </a:lnTo>
                                <a:lnTo>
                                  <a:pt x="0" y="4292"/>
                                </a:lnTo>
                                <a:lnTo>
                                  <a:pt x="609" y="136321"/>
                                </a:lnTo>
                              </a:path>
                            </a:pathLst>
                          </a:custGeom>
                          <a:ln w="6159">
                            <a:solidFill>
                              <a:srgbClr val="010202"/>
                            </a:solidFill>
                            <a:prstDash val="solid"/>
                          </a:ln>
                        </wps:spPr>
                        <wps:bodyPr wrap="square" lIns="0" tIns="0" rIns="0" bIns="0" rtlCol="0">
                          <a:prstTxWarp prst="textNoShape">
                            <a:avLst/>
                          </a:prstTxWarp>
                          <a:noAutofit/>
                        </wps:bodyPr>
                      </wps:wsp>
                      <wps:wsp>
                        <wps:cNvPr id="251" name="Graphic 251"/>
                        <wps:cNvSpPr/>
                        <wps:spPr>
                          <a:xfrm>
                            <a:off x="876198" y="711149"/>
                            <a:ext cx="890905" cy="140970"/>
                          </a:xfrm>
                          <a:custGeom>
                            <a:avLst/>
                            <a:gdLst/>
                            <a:ahLst/>
                            <a:cxnLst/>
                            <a:rect l="l" t="t" r="r" b="b"/>
                            <a:pathLst>
                              <a:path w="890905" h="140970">
                                <a:moveTo>
                                  <a:pt x="890587" y="136080"/>
                                </a:moveTo>
                                <a:lnTo>
                                  <a:pt x="889939" y="0"/>
                                </a:lnTo>
                                <a:lnTo>
                                  <a:pt x="0" y="4292"/>
                                </a:lnTo>
                                <a:lnTo>
                                  <a:pt x="647" y="140360"/>
                                </a:lnTo>
                                <a:lnTo>
                                  <a:pt x="890587" y="136080"/>
                                </a:lnTo>
                                <a:close/>
                              </a:path>
                            </a:pathLst>
                          </a:custGeom>
                          <a:solidFill>
                            <a:srgbClr val="CFE6D0"/>
                          </a:solidFill>
                        </wps:spPr>
                        <wps:bodyPr wrap="square" lIns="0" tIns="0" rIns="0" bIns="0" rtlCol="0">
                          <a:prstTxWarp prst="textNoShape">
                            <a:avLst/>
                          </a:prstTxWarp>
                          <a:noAutofit/>
                        </wps:bodyPr>
                      </wps:wsp>
                      <wps:wsp>
                        <wps:cNvPr id="252" name="Graphic 252"/>
                        <wps:cNvSpPr/>
                        <wps:spPr>
                          <a:xfrm>
                            <a:off x="876198" y="711149"/>
                            <a:ext cx="890905" cy="140970"/>
                          </a:xfrm>
                          <a:custGeom>
                            <a:avLst/>
                            <a:gdLst/>
                            <a:ahLst/>
                            <a:cxnLst/>
                            <a:rect l="l" t="t" r="r" b="b"/>
                            <a:pathLst>
                              <a:path w="890905" h="140970">
                                <a:moveTo>
                                  <a:pt x="647" y="140360"/>
                                </a:moveTo>
                                <a:lnTo>
                                  <a:pt x="890587" y="136080"/>
                                </a:lnTo>
                                <a:lnTo>
                                  <a:pt x="889939" y="0"/>
                                </a:lnTo>
                                <a:lnTo>
                                  <a:pt x="0" y="4292"/>
                                </a:lnTo>
                                <a:lnTo>
                                  <a:pt x="647" y="140360"/>
                                </a:lnTo>
                              </a:path>
                            </a:pathLst>
                          </a:custGeom>
                          <a:ln w="6159">
                            <a:solidFill>
                              <a:srgbClr val="010202"/>
                            </a:solidFill>
                            <a:prstDash val="solid"/>
                          </a:ln>
                        </wps:spPr>
                        <wps:bodyPr wrap="square" lIns="0" tIns="0" rIns="0" bIns="0" rtlCol="0">
                          <a:prstTxWarp prst="textNoShape">
                            <a:avLst/>
                          </a:prstTxWarp>
                          <a:noAutofit/>
                        </wps:bodyPr>
                      </wps:wsp>
                      <wps:wsp>
                        <wps:cNvPr id="253" name="Graphic 253"/>
                        <wps:cNvSpPr/>
                        <wps:spPr>
                          <a:xfrm>
                            <a:off x="1321104" y="632117"/>
                            <a:ext cx="1270" cy="53340"/>
                          </a:xfrm>
                          <a:custGeom>
                            <a:avLst/>
                            <a:gdLst/>
                            <a:ahLst/>
                            <a:cxnLst/>
                            <a:rect l="l" t="t" r="r" b="b"/>
                            <a:pathLst>
                              <a:path w="635" h="53340">
                                <a:moveTo>
                                  <a:pt x="254" y="53187"/>
                                </a:moveTo>
                                <a:lnTo>
                                  <a:pt x="0" y="0"/>
                                </a:lnTo>
                              </a:path>
                            </a:pathLst>
                          </a:custGeom>
                          <a:ln w="9245">
                            <a:solidFill>
                              <a:srgbClr val="010202"/>
                            </a:solidFill>
                            <a:prstDash val="solid"/>
                          </a:ln>
                        </wps:spPr>
                        <wps:bodyPr wrap="square" lIns="0" tIns="0" rIns="0" bIns="0" rtlCol="0">
                          <a:prstTxWarp prst="textNoShape">
                            <a:avLst/>
                          </a:prstTxWarp>
                          <a:noAutofit/>
                        </wps:bodyPr>
                      </wps:wsp>
                      <wps:wsp>
                        <wps:cNvPr id="254" name="Graphic 254"/>
                        <wps:cNvSpPr/>
                        <wps:spPr>
                          <a:xfrm>
                            <a:off x="1305064" y="604138"/>
                            <a:ext cx="32384" cy="109220"/>
                          </a:xfrm>
                          <a:custGeom>
                            <a:avLst/>
                            <a:gdLst/>
                            <a:ahLst/>
                            <a:cxnLst/>
                            <a:rect l="l" t="t" r="r" b="b"/>
                            <a:pathLst>
                              <a:path w="32384" h="109220">
                                <a:moveTo>
                                  <a:pt x="32131" y="32105"/>
                                </a:moveTo>
                                <a:lnTo>
                                  <a:pt x="15913" y="0"/>
                                </a:lnTo>
                                <a:lnTo>
                                  <a:pt x="0" y="32258"/>
                                </a:lnTo>
                                <a:lnTo>
                                  <a:pt x="15913" y="32182"/>
                                </a:lnTo>
                                <a:lnTo>
                                  <a:pt x="32131" y="32105"/>
                                </a:lnTo>
                                <a:close/>
                              </a:path>
                              <a:path w="32384" h="109220">
                                <a:moveTo>
                                  <a:pt x="32372" y="76885"/>
                                </a:moveTo>
                                <a:lnTo>
                                  <a:pt x="16433" y="76961"/>
                                </a:lnTo>
                                <a:lnTo>
                                  <a:pt x="228" y="77038"/>
                                </a:lnTo>
                                <a:lnTo>
                                  <a:pt x="16433" y="109156"/>
                                </a:lnTo>
                                <a:lnTo>
                                  <a:pt x="32372" y="76885"/>
                                </a:lnTo>
                                <a:close/>
                              </a:path>
                            </a:pathLst>
                          </a:custGeom>
                          <a:solidFill>
                            <a:srgbClr val="010202"/>
                          </a:solidFill>
                        </wps:spPr>
                        <wps:bodyPr wrap="square" lIns="0" tIns="0" rIns="0" bIns="0" rtlCol="0">
                          <a:prstTxWarp prst="textNoShape">
                            <a:avLst/>
                          </a:prstTxWarp>
                          <a:noAutofit/>
                        </wps:bodyPr>
                      </wps:wsp>
                      <wps:wsp>
                        <wps:cNvPr id="255" name="Graphic 255"/>
                        <wps:cNvSpPr/>
                        <wps:spPr>
                          <a:xfrm>
                            <a:off x="877366" y="957211"/>
                            <a:ext cx="890905" cy="139065"/>
                          </a:xfrm>
                          <a:custGeom>
                            <a:avLst/>
                            <a:gdLst/>
                            <a:ahLst/>
                            <a:cxnLst/>
                            <a:rect l="l" t="t" r="r" b="b"/>
                            <a:pathLst>
                              <a:path w="890905" h="139065">
                                <a:moveTo>
                                  <a:pt x="890612" y="134759"/>
                                </a:moveTo>
                                <a:lnTo>
                                  <a:pt x="889952" y="0"/>
                                </a:lnTo>
                                <a:lnTo>
                                  <a:pt x="0" y="4292"/>
                                </a:lnTo>
                                <a:lnTo>
                                  <a:pt x="647" y="139039"/>
                                </a:lnTo>
                                <a:lnTo>
                                  <a:pt x="890612" y="134759"/>
                                </a:lnTo>
                                <a:close/>
                              </a:path>
                            </a:pathLst>
                          </a:custGeom>
                          <a:solidFill>
                            <a:srgbClr val="CFE6D0"/>
                          </a:solidFill>
                        </wps:spPr>
                        <wps:bodyPr wrap="square" lIns="0" tIns="0" rIns="0" bIns="0" rtlCol="0">
                          <a:prstTxWarp prst="textNoShape">
                            <a:avLst/>
                          </a:prstTxWarp>
                          <a:noAutofit/>
                        </wps:bodyPr>
                      </wps:wsp>
                      <wps:wsp>
                        <wps:cNvPr id="256" name="Graphic 256"/>
                        <wps:cNvSpPr/>
                        <wps:spPr>
                          <a:xfrm>
                            <a:off x="877366" y="957211"/>
                            <a:ext cx="890905" cy="139065"/>
                          </a:xfrm>
                          <a:custGeom>
                            <a:avLst/>
                            <a:gdLst/>
                            <a:ahLst/>
                            <a:cxnLst/>
                            <a:rect l="l" t="t" r="r" b="b"/>
                            <a:pathLst>
                              <a:path w="890905" h="139065">
                                <a:moveTo>
                                  <a:pt x="647" y="139039"/>
                                </a:moveTo>
                                <a:lnTo>
                                  <a:pt x="890612" y="134759"/>
                                </a:lnTo>
                                <a:lnTo>
                                  <a:pt x="889952" y="0"/>
                                </a:lnTo>
                                <a:lnTo>
                                  <a:pt x="0" y="4292"/>
                                </a:lnTo>
                                <a:lnTo>
                                  <a:pt x="647" y="139039"/>
                                </a:lnTo>
                              </a:path>
                            </a:pathLst>
                          </a:custGeom>
                          <a:ln w="6159">
                            <a:solidFill>
                              <a:srgbClr val="010202"/>
                            </a:solidFill>
                            <a:prstDash val="solid"/>
                          </a:ln>
                        </wps:spPr>
                        <wps:bodyPr wrap="square" lIns="0" tIns="0" rIns="0" bIns="0" rtlCol="0">
                          <a:prstTxWarp prst="textNoShape">
                            <a:avLst/>
                          </a:prstTxWarp>
                          <a:noAutofit/>
                        </wps:bodyPr>
                      </wps:wsp>
                      <wps:wsp>
                        <wps:cNvPr id="257" name="Graphic 257"/>
                        <wps:cNvSpPr/>
                        <wps:spPr>
                          <a:xfrm>
                            <a:off x="878535" y="1203286"/>
                            <a:ext cx="890905" cy="135890"/>
                          </a:xfrm>
                          <a:custGeom>
                            <a:avLst/>
                            <a:gdLst/>
                            <a:ahLst/>
                            <a:cxnLst/>
                            <a:rect l="l" t="t" r="r" b="b"/>
                            <a:pathLst>
                              <a:path w="890905" h="135890">
                                <a:moveTo>
                                  <a:pt x="890600" y="131521"/>
                                </a:moveTo>
                                <a:lnTo>
                                  <a:pt x="889965" y="0"/>
                                </a:lnTo>
                                <a:lnTo>
                                  <a:pt x="0" y="4292"/>
                                </a:lnTo>
                                <a:lnTo>
                                  <a:pt x="660" y="135801"/>
                                </a:lnTo>
                                <a:lnTo>
                                  <a:pt x="890600" y="131521"/>
                                </a:lnTo>
                                <a:close/>
                              </a:path>
                            </a:pathLst>
                          </a:custGeom>
                          <a:solidFill>
                            <a:srgbClr val="CFE6D0"/>
                          </a:solidFill>
                        </wps:spPr>
                        <wps:bodyPr wrap="square" lIns="0" tIns="0" rIns="0" bIns="0" rtlCol="0">
                          <a:prstTxWarp prst="textNoShape">
                            <a:avLst/>
                          </a:prstTxWarp>
                          <a:noAutofit/>
                        </wps:bodyPr>
                      </wps:wsp>
                      <wps:wsp>
                        <wps:cNvPr id="258" name="Graphic 258"/>
                        <wps:cNvSpPr/>
                        <wps:spPr>
                          <a:xfrm>
                            <a:off x="878535" y="1203286"/>
                            <a:ext cx="890905" cy="135890"/>
                          </a:xfrm>
                          <a:custGeom>
                            <a:avLst/>
                            <a:gdLst/>
                            <a:ahLst/>
                            <a:cxnLst/>
                            <a:rect l="l" t="t" r="r" b="b"/>
                            <a:pathLst>
                              <a:path w="890905" h="135890">
                                <a:moveTo>
                                  <a:pt x="660" y="135801"/>
                                </a:moveTo>
                                <a:lnTo>
                                  <a:pt x="890600" y="131521"/>
                                </a:lnTo>
                                <a:lnTo>
                                  <a:pt x="889965" y="0"/>
                                </a:lnTo>
                                <a:lnTo>
                                  <a:pt x="0" y="4292"/>
                                </a:lnTo>
                                <a:lnTo>
                                  <a:pt x="660" y="135801"/>
                                </a:lnTo>
                              </a:path>
                            </a:pathLst>
                          </a:custGeom>
                          <a:ln w="6159">
                            <a:solidFill>
                              <a:srgbClr val="010202"/>
                            </a:solidFill>
                            <a:prstDash val="solid"/>
                          </a:ln>
                        </wps:spPr>
                        <wps:bodyPr wrap="square" lIns="0" tIns="0" rIns="0" bIns="0" rtlCol="0">
                          <a:prstTxWarp prst="textNoShape">
                            <a:avLst/>
                          </a:prstTxWarp>
                          <a:noAutofit/>
                        </wps:bodyPr>
                      </wps:wsp>
                      <wps:wsp>
                        <wps:cNvPr id="259" name="Graphic 259"/>
                        <wps:cNvSpPr/>
                        <wps:spPr>
                          <a:xfrm>
                            <a:off x="880859" y="1679740"/>
                            <a:ext cx="890905" cy="135890"/>
                          </a:xfrm>
                          <a:custGeom>
                            <a:avLst/>
                            <a:gdLst/>
                            <a:ahLst/>
                            <a:cxnLst/>
                            <a:rect l="l" t="t" r="r" b="b"/>
                            <a:pathLst>
                              <a:path w="890905" h="135890">
                                <a:moveTo>
                                  <a:pt x="890574" y="131533"/>
                                </a:moveTo>
                                <a:lnTo>
                                  <a:pt x="889939" y="0"/>
                                </a:lnTo>
                                <a:lnTo>
                                  <a:pt x="0" y="4292"/>
                                </a:lnTo>
                                <a:lnTo>
                                  <a:pt x="609" y="135813"/>
                                </a:lnTo>
                                <a:lnTo>
                                  <a:pt x="890574" y="131533"/>
                                </a:lnTo>
                                <a:close/>
                              </a:path>
                            </a:pathLst>
                          </a:custGeom>
                          <a:solidFill>
                            <a:srgbClr val="CFE6D0"/>
                          </a:solidFill>
                        </wps:spPr>
                        <wps:bodyPr wrap="square" lIns="0" tIns="0" rIns="0" bIns="0" rtlCol="0">
                          <a:prstTxWarp prst="textNoShape">
                            <a:avLst/>
                          </a:prstTxWarp>
                          <a:noAutofit/>
                        </wps:bodyPr>
                      </wps:wsp>
                      <wps:wsp>
                        <wps:cNvPr id="260" name="Graphic 260"/>
                        <wps:cNvSpPr/>
                        <wps:spPr>
                          <a:xfrm>
                            <a:off x="880859" y="1679740"/>
                            <a:ext cx="890905" cy="135890"/>
                          </a:xfrm>
                          <a:custGeom>
                            <a:avLst/>
                            <a:gdLst/>
                            <a:ahLst/>
                            <a:cxnLst/>
                            <a:rect l="l" t="t" r="r" b="b"/>
                            <a:pathLst>
                              <a:path w="890905" h="135890">
                                <a:moveTo>
                                  <a:pt x="609" y="135813"/>
                                </a:moveTo>
                                <a:lnTo>
                                  <a:pt x="890574" y="131533"/>
                                </a:lnTo>
                                <a:lnTo>
                                  <a:pt x="889939" y="0"/>
                                </a:lnTo>
                                <a:lnTo>
                                  <a:pt x="0" y="4292"/>
                                </a:lnTo>
                                <a:lnTo>
                                  <a:pt x="609" y="135813"/>
                                </a:lnTo>
                              </a:path>
                            </a:pathLst>
                          </a:custGeom>
                          <a:ln w="6159">
                            <a:solidFill>
                              <a:srgbClr val="010202"/>
                            </a:solidFill>
                            <a:prstDash val="solid"/>
                          </a:ln>
                        </wps:spPr>
                        <wps:bodyPr wrap="square" lIns="0" tIns="0" rIns="0" bIns="0" rtlCol="0">
                          <a:prstTxWarp prst="textNoShape">
                            <a:avLst/>
                          </a:prstTxWarp>
                          <a:noAutofit/>
                        </wps:bodyPr>
                      </wps:wsp>
                      <wps:wsp>
                        <wps:cNvPr id="261" name="Graphic 261"/>
                        <wps:cNvSpPr/>
                        <wps:spPr>
                          <a:xfrm>
                            <a:off x="882014" y="1918525"/>
                            <a:ext cx="890905" cy="135890"/>
                          </a:xfrm>
                          <a:custGeom>
                            <a:avLst/>
                            <a:gdLst/>
                            <a:ahLst/>
                            <a:cxnLst/>
                            <a:rect l="l" t="t" r="r" b="b"/>
                            <a:pathLst>
                              <a:path w="890905" h="135890">
                                <a:moveTo>
                                  <a:pt x="890562" y="131381"/>
                                </a:moveTo>
                                <a:lnTo>
                                  <a:pt x="889927" y="0"/>
                                </a:lnTo>
                                <a:lnTo>
                                  <a:pt x="0" y="4292"/>
                                </a:lnTo>
                                <a:lnTo>
                                  <a:pt x="635" y="135661"/>
                                </a:lnTo>
                                <a:lnTo>
                                  <a:pt x="890562" y="131381"/>
                                </a:lnTo>
                                <a:close/>
                              </a:path>
                            </a:pathLst>
                          </a:custGeom>
                          <a:solidFill>
                            <a:srgbClr val="CFE6D0"/>
                          </a:solidFill>
                        </wps:spPr>
                        <wps:bodyPr wrap="square" lIns="0" tIns="0" rIns="0" bIns="0" rtlCol="0">
                          <a:prstTxWarp prst="textNoShape">
                            <a:avLst/>
                          </a:prstTxWarp>
                          <a:noAutofit/>
                        </wps:bodyPr>
                      </wps:wsp>
                      <wps:wsp>
                        <wps:cNvPr id="262" name="Graphic 262"/>
                        <wps:cNvSpPr/>
                        <wps:spPr>
                          <a:xfrm>
                            <a:off x="882014" y="1918525"/>
                            <a:ext cx="890905" cy="135890"/>
                          </a:xfrm>
                          <a:custGeom>
                            <a:avLst/>
                            <a:gdLst/>
                            <a:ahLst/>
                            <a:cxnLst/>
                            <a:rect l="l" t="t" r="r" b="b"/>
                            <a:pathLst>
                              <a:path w="890905" h="135890">
                                <a:moveTo>
                                  <a:pt x="635" y="135661"/>
                                </a:moveTo>
                                <a:lnTo>
                                  <a:pt x="890562" y="131381"/>
                                </a:lnTo>
                                <a:lnTo>
                                  <a:pt x="889927" y="0"/>
                                </a:lnTo>
                                <a:lnTo>
                                  <a:pt x="0" y="4292"/>
                                </a:lnTo>
                                <a:lnTo>
                                  <a:pt x="635" y="135661"/>
                                </a:lnTo>
                              </a:path>
                            </a:pathLst>
                          </a:custGeom>
                          <a:ln w="6159">
                            <a:solidFill>
                              <a:srgbClr val="010202"/>
                            </a:solidFill>
                            <a:prstDash val="solid"/>
                          </a:ln>
                        </wps:spPr>
                        <wps:bodyPr wrap="square" lIns="0" tIns="0" rIns="0" bIns="0" rtlCol="0">
                          <a:prstTxWarp prst="textNoShape">
                            <a:avLst/>
                          </a:prstTxWarp>
                          <a:noAutofit/>
                        </wps:bodyPr>
                      </wps:wsp>
                      <wps:wsp>
                        <wps:cNvPr id="263" name="Graphic 263"/>
                        <wps:cNvSpPr/>
                        <wps:spPr>
                          <a:xfrm>
                            <a:off x="883183" y="2164613"/>
                            <a:ext cx="890905" cy="132715"/>
                          </a:xfrm>
                          <a:custGeom>
                            <a:avLst/>
                            <a:gdLst/>
                            <a:ahLst/>
                            <a:cxnLst/>
                            <a:rect l="l" t="t" r="r" b="b"/>
                            <a:pathLst>
                              <a:path w="890905" h="132715">
                                <a:moveTo>
                                  <a:pt x="890574" y="128142"/>
                                </a:moveTo>
                                <a:lnTo>
                                  <a:pt x="889965" y="0"/>
                                </a:lnTo>
                                <a:lnTo>
                                  <a:pt x="0" y="4292"/>
                                </a:lnTo>
                                <a:lnTo>
                                  <a:pt x="609" y="132422"/>
                                </a:lnTo>
                                <a:lnTo>
                                  <a:pt x="890574" y="128142"/>
                                </a:lnTo>
                                <a:close/>
                              </a:path>
                            </a:pathLst>
                          </a:custGeom>
                          <a:solidFill>
                            <a:srgbClr val="CFE6D0"/>
                          </a:solidFill>
                        </wps:spPr>
                        <wps:bodyPr wrap="square" lIns="0" tIns="0" rIns="0" bIns="0" rtlCol="0">
                          <a:prstTxWarp prst="textNoShape">
                            <a:avLst/>
                          </a:prstTxWarp>
                          <a:noAutofit/>
                        </wps:bodyPr>
                      </wps:wsp>
                      <wps:wsp>
                        <wps:cNvPr id="264" name="Graphic 264"/>
                        <wps:cNvSpPr/>
                        <wps:spPr>
                          <a:xfrm>
                            <a:off x="883183" y="2164613"/>
                            <a:ext cx="890905" cy="132715"/>
                          </a:xfrm>
                          <a:custGeom>
                            <a:avLst/>
                            <a:gdLst/>
                            <a:ahLst/>
                            <a:cxnLst/>
                            <a:rect l="l" t="t" r="r" b="b"/>
                            <a:pathLst>
                              <a:path w="890905" h="132715">
                                <a:moveTo>
                                  <a:pt x="609" y="132422"/>
                                </a:moveTo>
                                <a:lnTo>
                                  <a:pt x="890574" y="128142"/>
                                </a:lnTo>
                                <a:lnTo>
                                  <a:pt x="889965" y="0"/>
                                </a:lnTo>
                                <a:lnTo>
                                  <a:pt x="0" y="4292"/>
                                </a:lnTo>
                                <a:lnTo>
                                  <a:pt x="609" y="132422"/>
                                </a:lnTo>
                              </a:path>
                            </a:pathLst>
                          </a:custGeom>
                          <a:ln w="6159">
                            <a:solidFill>
                              <a:srgbClr val="010202"/>
                            </a:solidFill>
                            <a:prstDash val="solid"/>
                          </a:ln>
                        </wps:spPr>
                        <wps:bodyPr wrap="square" lIns="0" tIns="0" rIns="0" bIns="0" rtlCol="0">
                          <a:prstTxWarp prst="textNoShape">
                            <a:avLst/>
                          </a:prstTxWarp>
                          <a:noAutofit/>
                        </wps:bodyPr>
                      </wps:wsp>
                      <wps:wsp>
                        <wps:cNvPr id="265" name="Graphic 265"/>
                        <wps:cNvSpPr/>
                        <wps:spPr>
                          <a:xfrm>
                            <a:off x="1307452" y="1100467"/>
                            <a:ext cx="38735" cy="1312545"/>
                          </a:xfrm>
                          <a:custGeom>
                            <a:avLst/>
                            <a:gdLst/>
                            <a:ahLst/>
                            <a:cxnLst/>
                            <a:rect l="l" t="t" r="r" b="b"/>
                            <a:pathLst>
                              <a:path w="38735" h="1312545">
                                <a:moveTo>
                                  <a:pt x="32118" y="32118"/>
                                </a:moveTo>
                                <a:lnTo>
                                  <a:pt x="15875" y="0"/>
                                </a:lnTo>
                                <a:lnTo>
                                  <a:pt x="0" y="32270"/>
                                </a:lnTo>
                                <a:lnTo>
                                  <a:pt x="15875" y="32194"/>
                                </a:lnTo>
                                <a:lnTo>
                                  <a:pt x="32118" y="32118"/>
                                </a:lnTo>
                                <a:close/>
                              </a:path>
                              <a:path w="38735" h="1312545">
                                <a:moveTo>
                                  <a:pt x="32308" y="72707"/>
                                </a:moveTo>
                                <a:lnTo>
                                  <a:pt x="16395" y="72771"/>
                                </a:lnTo>
                                <a:lnTo>
                                  <a:pt x="190" y="72859"/>
                                </a:lnTo>
                                <a:lnTo>
                                  <a:pt x="16395" y="104978"/>
                                </a:lnTo>
                                <a:lnTo>
                                  <a:pt x="32308" y="72707"/>
                                </a:lnTo>
                                <a:close/>
                              </a:path>
                              <a:path w="38735" h="1312545">
                                <a:moveTo>
                                  <a:pt x="33312" y="278168"/>
                                </a:moveTo>
                                <a:lnTo>
                                  <a:pt x="17068" y="246049"/>
                                </a:lnTo>
                                <a:lnTo>
                                  <a:pt x="1193" y="278333"/>
                                </a:lnTo>
                                <a:lnTo>
                                  <a:pt x="17068" y="278257"/>
                                </a:lnTo>
                                <a:lnTo>
                                  <a:pt x="33312" y="278168"/>
                                </a:lnTo>
                                <a:close/>
                              </a:path>
                              <a:path w="38735" h="1312545">
                                <a:moveTo>
                                  <a:pt x="33489" y="314553"/>
                                </a:moveTo>
                                <a:lnTo>
                                  <a:pt x="17576" y="314642"/>
                                </a:lnTo>
                                <a:lnTo>
                                  <a:pt x="1371" y="314718"/>
                                </a:lnTo>
                                <a:lnTo>
                                  <a:pt x="17576" y="346824"/>
                                </a:lnTo>
                                <a:lnTo>
                                  <a:pt x="33489" y="314553"/>
                                </a:lnTo>
                                <a:close/>
                              </a:path>
                              <a:path w="38735" h="1312545">
                                <a:moveTo>
                                  <a:pt x="35560" y="743140"/>
                                </a:moveTo>
                                <a:lnTo>
                                  <a:pt x="19329" y="711047"/>
                                </a:lnTo>
                                <a:lnTo>
                                  <a:pt x="3416" y="743292"/>
                                </a:lnTo>
                                <a:lnTo>
                                  <a:pt x="19329" y="743216"/>
                                </a:lnTo>
                                <a:lnTo>
                                  <a:pt x="35560" y="743140"/>
                                </a:lnTo>
                                <a:close/>
                              </a:path>
                              <a:path w="38735" h="1312545">
                                <a:moveTo>
                                  <a:pt x="35763" y="787958"/>
                                </a:moveTo>
                                <a:lnTo>
                                  <a:pt x="19850" y="788035"/>
                                </a:lnTo>
                                <a:lnTo>
                                  <a:pt x="3657" y="788123"/>
                                </a:lnTo>
                                <a:lnTo>
                                  <a:pt x="19850" y="820216"/>
                                </a:lnTo>
                                <a:lnTo>
                                  <a:pt x="35763" y="787958"/>
                                </a:lnTo>
                                <a:close/>
                              </a:path>
                              <a:path w="38735" h="1312545">
                                <a:moveTo>
                                  <a:pt x="36741" y="993444"/>
                                </a:moveTo>
                                <a:lnTo>
                                  <a:pt x="20523" y="961313"/>
                                </a:lnTo>
                                <a:lnTo>
                                  <a:pt x="4648" y="993597"/>
                                </a:lnTo>
                                <a:lnTo>
                                  <a:pt x="20523" y="993521"/>
                                </a:lnTo>
                                <a:lnTo>
                                  <a:pt x="36741" y="993444"/>
                                </a:lnTo>
                                <a:close/>
                              </a:path>
                              <a:path w="38735" h="1312545">
                                <a:moveTo>
                                  <a:pt x="36944" y="1034021"/>
                                </a:moveTo>
                                <a:lnTo>
                                  <a:pt x="21043" y="1034084"/>
                                </a:lnTo>
                                <a:lnTo>
                                  <a:pt x="4813" y="1034173"/>
                                </a:lnTo>
                                <a:lnTo>
                                  <a:pt x="21043" y="1066304"/>
                                </a:lnTo>
                                <a:lnTo>
                                  <a:pt x="36944" y="1034021"/>
                                </a:lnTo>
                                <a:close/>
                              </a:path>
                              <a:path w="38735" h="1312545">
                                <a:moveTo>
                                  <a:pt x="37934" y="1239532"/>
                                </a:moveTo>
                                <a:lnTo>
                                  <a:pt x="21729" y="1207427"/>
                                </a:lnTo>
                                <a:lnTo>
                                  <a:pt x="5816" y="1239697"/>
                                </a:lnTo>
                                <a:lnTo>
                                  <a:pt x="21729" y="1239608"/>
                                </a:lnTo>
                                <a:lnTo>
                                  <a:pt x="37934" y="1239532"/>
                                </a:lnTo>
                                <a:close/>
                              </a:path>
                              <a:path w="38735" h="1312545">
                                <a:moveTo>
                                  <a:pt x="38150" y="1280083"/>
                                </a:moveTo>
                                <a:lnTo>
                                  <a:pt x="22237" y="1280160"/>
                                </a:lnTo>
                                <a:lnTo>
                                  <a:pt x="6007" y="1280248"/>
                                </a:lnTo>
                                <a:lnTo>
                                  <a:pt x="22237" y="1312379"/>
                                </a:lnTo>
                                <a:lnTo>
                                  <a:pt x="38150" y="1280083"/>
                                </a:lnTo>
                                <a:close/>
                              </a:path>
                            </a:pathLst>
                          </a:custGeom>
                          <a:solidFill>
                            <a:srgbClr val="010202"/>
                          </a:solidFill>
                        </wps:spPr>
                        <wps:bodyPr wrap="square" lIns="0" tIns="0" rIns="0" bIns="0" rtlCol="0">
                          <a:prstTxWarp prst="textNoShape">
                            <a:avLst/>
                          </a:prstTxWarp>
                          <a:noAutofit/>
                        </wps:bodyPr>
                      </wps:wsp>
                      <wps:wsp>
                        <wps:cNvPr id="266" name="Graphic 266"/>
                        <wps:cNvSpPr/>
                        <wps:spPr>
                          <a:xfrm>
                            <a:off x="879716" y="1445145"/>
                            <a:ext cx="890905" cy="137160"/>
                          </a:xfrm>
                          <a:custGeom>
                            <a:avLst/>
                            <a:gdLst/>
                            <a:ahLst/>
                            <a:cxnLst/>
                            <a:rect l="l" t="t" r="r" b="b"/>
                            <a:pathLst>
                              <a:path w="890905" h="137160">
                                <a:moveTo>
                                  <a:pt x="890587" y="132499"/>
                                </a:moveTo>
                                <a:lnTo>
                                  <a:pt x="889927" y="0"/>
                                </a:lnTo>
                                <a:lnTo>
                                  <a:pt x="0" y="4292"/>
                                </a:lnTo>
                                <a:lnTo>
                                  <a:pt x="622" y="136791"/>
                                </a:lnTo>
                                <a:lnTo>
                                  <a:pt x="890587" y="132499"/>
                                </a:lnTo>
                                <a:close/>
                              </a:path>
                            </a:pathLst>
                          </a:custGeom>
                          <a:solidFill>
                            <a:srgbClr val="CFE6D0"/>
                          </a:solidFill>
                        </wps:spPr>
                        <wps:bodyPr wrap="square" lIns="0" tIns="0" rIns="0" bIns="0" rtlCol="0">
                          <a:prstTxWarp prst="textNoShape">
                            <a:avLst/>
                          </a:prstTxWarp>
                          <a:noAutofit/>
                        </wps:bodyPr>
                      </wps:wsp>
                      <wps:wsp>
                        <wps:cNvPr id="267" name="Graphic 267"/>
                        <wps:cNvSpPr/>
                        <wps:spPr>
                          <a:xfrm>
                            <a:off x="879716" y="1445145"/>
                            <a:ext cx="890905" cy="137160"/>
                          </a:xfrm>
                          <a:custGeom>
                            <a:avLst/>
                            <a:gdLst/>
                            <a:ahLst/>
                            <a:cxnLst/>
                            <a:rect l="l" t="t" r="r" b="b"/>
                            <a:pathLst>
                              <a:path w="890905" h="137160">
                                <a:moveTo>
                                  <a:pt x="622" y="136791"/>
                                </a:moveTo>
                                <a:lnTo>
                                  <a:pt x="890587" y="132499"/>
                                </a:lnTo>
                                <a:lnTo>
                                  <a:pt x="889927" y="0"/>
                                </a:lnTo>
                                <a:lnTo>
                                  <a:pt x="0" y="4292"/>
                                </a:lnTo>
                                <a:lnTo>
                                  <a:pt x="622" y="136791"/>
                                </a:lnTo>
                              </a:path>
                            </a:pathLst>
                          </a:custGeom>
                          <a:ln w="6159">
                            <a:solidFill>
                              <a:srgbClr val="010202"/>
                            </a:solidFill>
                            <a:prstDash val="solid"/>
                          </a:ln>
                        </wps:spPr>
                        <wps:bodyPr wrap="square" lIns="0" tIns="0" rIns="0" bIns="0" rtlCol="0">
                          <a:prstTxWarp prst="textNoShape">
                            <a:avLst/>
                          </a:prstTxWarp>
                          <a:noAutofit/>
                        </wps:bodyPr>
                      </wps:wsp>
                      <wps:wsp>
                        <wps:cNvPr id="268" name="Graphic 268"/>
                        <wps:cNvSpPr/>
                        <wps:spPr>
                          <a:xfrm>
                            <a:off x="1309776" y="1576933"/>
                            <a:ext cx="32384" cy="105410"/>
                          </a:xfrm>
                          <a:custGeom>
                            <a:avLst/>
                            <a:gdLst/>
                            <a:ahLst/>
                            <a:cxnLst/>
                            <a:rect l="l" t="t" r="r" b="b"/>
                            <a:pathLst>
                              <a:path w="32384" h="105410">
                                <a:moveTo>
                                  <a:pt x="32308" y="72707"/>
                                </a:moveTo>
                                <a:lnTo>
                                  <a:pt x="16383" y="72776"/>
                                </a:lnTo>
                                <a:lnTo>
                                  <a:pt x="177" y="72847"/>
                                </a:lnTo>
                                <a:lnTo>
                                  <a:pt x="16383" y="104952"/>
                                </a:lnTo>
                                <a:lnTo>
                                  <a:pt x="32308" y="72707"/>
                                </a:lnTo>
                                <a:close/>
                              </a:path>
                              <a:path w="32384" h="105410">
                                <a:moveTo>
                                  <a:pt x="32118" y="32105"/>
                                </a:moveTo>
                                <a:lnTo>
                                  <a:pt x="15874" y="0"/>
                                </a:lnTo>
                                <a:lnTo>
                                  <a:pt x="0" y="32245"/>
                                </a:lnTo>
                                <a:lnTo>
                                  <a:pt x="15874" y="32176"/>
                                </a:lnTo>
                                <a:lnTo>
                                  <a:pt x="32118" y="32105"/>
                                </a:lnTo>
                                <a:close/>
                              </a:path>
                            </a:pathLst>
                          </a:custGeom>
                          <a:solidFill>
                            <a:srgbClr val="010202"/>
                          </a:solidFill>
                        </wps:spPr>
                        <wps:bodyPr wrap="square" lIns="0" tIns="0" rIns="0" bIns="0" rtlCol="0">
                          <a:prstTxWarp prst="textNoShape">
                            <a:avLst/>
                          </a:prstTxWarp>
                          <a:noAutofit/>
                        </wps:bodyPr>
                      </wps:wsp>
                      <wps:wsp>
                        <wps:cNvPr id="269" name="Graphic 269"/>
                        <wps:cNvSpPr/>
                        <wps:spPr>
                          <a:xfrm>
                            <a:off x="1322311" y="882383"/>
                            <a:ext cx="1270" cy="49530"/>
                          </a:xfrm>
                          <a:custGeom>
                            <a:avLst/>
                            <a:gdLst/>
                            <a:ahLst/>
                            <a:cxnLst/>
                            <a:rect l="l" t="t" r="r" b="b"/>
                            <a:pathLst>
                              <a:path w="635" h="49530">
                                <a:moveTo>
                                  <a:pt x="0" y="0"/>
                                </a:moveTo>
                                <a:lnTo>
                                  <a:pt x="126" y="24498"/>
                                </a:lnTo>
                                <a:lnTo>
                                  <a:pt x="228" y="49009"/>
                                </a:lnTo>
                              </a:path>
                            </a:pathLst>
                          </a:custGeom>
                          <a:ln w="9245">
                            <a:solidFill>
                              <a:srgbClr val="010202"/>
                            </a:solidFill>
                            <a:prstDash val="solid"/>
                          </a:ln>
                        </wps:spPr>
                        <wps:bodyPr wrap="square" lIns="0" tIns="0" rIns="0" bIns="0" rtlCol="0">
                          <a:prstTxWarp prst="textNoShape">
                            <a:avLst/>
                          </a:prstTxWarp>
                          <a:noAutofit/>
                        </wps:bodyPr>
                      </wps:wsp>
                      <wps:wsp>
                        <wps:cNvPr id="270" name="Graphic 270"/>
                        <wps:cNvSpPr/>
                        <wps:spPr>
                          <a:xfrm>
                            <a:off x="1306283" y="854392"/>
                            <a:ext cx="32384" cy="105410"/>
                          </a:xfrm>
                          <a:custGeom>
                            <a:avLst/>
                            <a:gdLst/>
                            <a:ahLst/>
                            <a:cxnLst/>
                            <a:rect l="l" t="t" r="r" b="b"/>
                            <a:pathLst>
                              <a:path w="32384" h="105410">
                                <a:moveTo>
                                  <a:pt x="32308" y="72694"/>
                                </a:moveTo>
                                <a:lnTo>
                                  <a:pt x="16383" y="72770"/>
                                </a:lnTo>
                                <a:lnTo>
                                  <a:pt x="203" y="72847"/>
                                </a:lnTo>
                                <a:lnTo>
                                  <a:pt x="16383" y="104965"/>
                                </a:lnTo>
                                <a:lnTo>
                                  <a:pt x="32308" y="72694"/>
                                </a:lnTo>
                                <a:close/>
                              </a:path>
                              <a:path w="32384" h="105410">
                                <a:moveTo>
                                  <a:pt x="32105" y="32105"/>
                                </a:moveTo>
                                <a:lnTo>
                                  <a:pt x="15887" y="0"/>
                                </a:lnTo>
                                <a:lnTo>
                                  <a:pt x="0" y="32270"/>
                                </a:lnTo>
                                <a:lnTo>
                                  <a:pt x="15887" y="32188"/>
                                </a:lnTo>
                                <a:lnTo>
                                  <a:pt x="32105" y="32105"/>
                                </a:lnTo>
                                <a:close/>
                              </a:path>
                            </a:pathLst>
                          </a:custGeom>
                          <a:solidFill>
                            <a:srgbClr val="010202"/>
                          </a:solidFill>
                        </wps:spPr>
                        <wps:bodyPr wrap="square" lIns="0" tIns="0" rIns="0" bIns="0" rtlCol="0">
                          <a:prstTxWarp prst="textNoShape">
                            <a:avLst/>
                          </a:prstTxWarp>
                          <a:noAutofit/>
                        </wps:bodyPr>
                      </wps:wsp>
                      <wps:wsp>
                        <wps:cNvPr id="271" name="Graphic 271"/>
                        <wps:cNvSpPr/>
                        <wps:spPr>
                          <a:xfrm>
                            <a:off x="4622" y="369531"/>
                            <a:ext cx="1315720" cy="94615"/>
                          </a:xfrm>
                          <a:custGeom>
                            <a:avLst/>
                            <a:gdLst/>
                            <a:ahLst/>
                            <a:cxnLst/>
                            <a:rect l="l" t="t" r="r" b="b"/>
                            <a:pathLst>
                              <a:path w="1315720" h="94615">
                                <a:moveTo>
                                  <a:pt x="1315681" y="94475"/>
                                </a:moveTo>
                                <a:lnTo>
                                  <a:pt x="1315237" y="0"/>
                                </a:lnTo>
                                <a:lnTo>
                                  <a:pt x="0" y="6350"/>
                                </a:lnTo>
                              </a:path>
                            </a:pathLst>
                          </a:custGeom>
                          <a:ln w="9245">
                            <a:solidFill>
                              <a:srgbClr val="010202"/>
                            </a:solidFill>
                            <a:prstDash val="solid"/>
                          </a:ln>
                        </wps:spPr>
                        <wps:bodyPr wrap="square" lIns="0" tIns="0" rIns="0" bIns="0" rtlCol="0">
                          <a:prstTxWarp prst="textNoShape">
                            <a:avLst/>
                          </a:prstTxWarp>
                          <a:noAutofit/>
                        </wps:bodyPr>
                      </wps:wsp>
                      <wps:wsp>
                        <wps:cNvPr id="272" name="Graphic 272"/>
                        <wps:cNvSpPr/>
                        <wps:spPr>
                          <a:xfrm>
                            <a:off x="1304150" y="442239"/>
                            <a:ext cx="32384" cy="32384"/>
                          </a:xfrm>
                          <a:custGeom>
                            <a:avLst/>
                            <a:gdLst/>
                            <a:ahLst/>
                            <a:cxnLst/>
                            <a:rect l="l" t="t" r="r" b="b"/>
                            <a:pathLst>
                              <a:path w="32384" h="32384">
                                <a:moveTo>
                                  <a:pt x="32105" y="0"/>
                                </a:moveTo>
                                <a:lnTo>
                                  <a:pt x="0" y="152"/>
                                </a:lnTo>
                                <a:lnTo>
                                  <a:pt x="16205" y="32258"/>
                                </a:lnTo>
                                <a:lnTo>
                                  <a:pt x="32105" y="0"/>
                                </a:lnTo>
                                <a:close/>
                              </a:path>
                            </a:pathLst>
                          </a:custGeom>
                          <a:solidFill>
                            <a:srgbClr val="010202"/>
                          </a:solidFill>
                        </wps:spPr>
                        <wps:bodyPr wrap="square" lIns="0" tIns="0" rIns="0" bIns="0" rtlCol="0">
                          <a:prstTxWarp prst="textNoShape">
                            <a:avLst/>
                          </a:prstTxWarp>
                          <a:noAutofit/>
                        </wps:bodyPr>
                      </wps:wsp>
                      <wps:wsp>
                        <wps:cNvPr id="273" name="Graphic 273"/>
                        <wps:cNvSpPr/>
                        <wps:spPr>
                          <a:xfrm>
                            <a:off x="6299" y="375869"/>
                            <a:ext cx="1325880" cy="2512695"/>
                          </a:xfrm>
                          <a:custGeom>
                            <a:avLst/>
                            <a:gdLst/>
                            <a:ahLst/>
                            <a:cxnLst/>
                            <a:rect l="l" t="t" r="r" b="b"/>
                            <a:pathLst>
                              <a:path w="1325880" h="2512695">
                                <a:moveTo>
                                  <a:pt x="0" y="0"/>
                                </a:moveTo>
                                <a:lnTo>
                                  <a:pt x="12103" y="2512364"/>
                                </a:lnTo>
                                <a:lnTo>
                                  <a:pt x="1325854" y="2506014"/>
                                </a:lnTo>
                              </a:path>
                            </a:pathLst>
                          </a:custGeom>
                          <a:ln w="9245">
                            <a:solidFill>
                              <a:srgbClr val="010202"/>
                            </a:solidFill>
                            <a:prstDash val="solid"/>
                          </a:ln>
                        </wps:spPr>
                        <wps:bodyPr wrap="square" lIns="0" tIns="0" rIns="0" bIns="0" rtlCol="0">
                          <a:prstTxWarp prst="textNoShape">
                            <a:avLst/>
                          </a:prstTxWarp>
                          <a:noAutofit/>
                        </wps:bodyPr>
                      </wps:wsp>
                      <wps:wsp>
                        <wps:cNvPr id="274" name="Graphic 274"/>
                        <wps:cNvSpPr/>
                        <wps:spPr>
                          <a:xfrm>
                            <a:off x="1553895" y="3025838"/>
                            <a:ext cx="824230" cy="534670"/>
                          </a:xfrm>
                          <a:custGeom>
                            <a:avLst/>
                            <a:gdLst/>
                            <a:ahLst/>
                            <a:cxnLst/>
                            <a:rect l="l" t="t" r="r" b="b"/>
                            <a:pathLst>
                              <a:path w="824230" h="534670">
                                <a:moveTo>
                                  <a:pt x="824077" y="530390"/>
                                </a:moveTo>
                                <a:lnTo>
                                  <a:pt x="821537" y="0"/>
                                </a:lnTo>
                                <a:lnTo>
                                  <a:pt x="0" y="3949"/>
                                </a:lnTo>
                                <a:lnTo>
                                  <a:pt x="2552" y="534339"/>
                                </a:lnTo>
                                <a:lnTo>
                                  <a:pt x="824077" y="530390"/>
                                </a:lnTo>
                                <a:close/>
                              </a:path>
                            </a:pathLst>
                          </a:custGeom>
                          <a:solidFill>
                            <a:srgbClr val="CFE6D0"/>
                          </a:solidFill>
                        </wps:spPr>
                        <wps:bodyPr wrap="square" lIns="0" tIns="0" rIns="0" bIns="0" rtlCol="0">
                          <a:prstTxWarp prst="textNoShape">
                            <a:avLst/>
                          </a:prstTxWarp>
                          <a:noAutofit/>
                        </wps:bodyPr>
                      </wps:wsp>
                      <wps:wsp>
                        <wps:cNvPr id="275" name="Graphic 275"/>
                        <wps:cNvSpPr/>
                        <wps:spPr>
                          <a:xfrm>
                            <a:off x="1553895" y="3025838"/>
                            <a:ext cx="824230" cy="534670"/>
                          </a:xfrm>
                          <a:custGeom>
                            <a:avLst/>
                            <a:gdLst/>
                            <a:ahLst/>
                            <a:cxnLst/>
                            <a:rect l="l" t="t" r="r" b="b"/>
                            <a:pathLst>
                              <a:path w="824230" h="534670">
                                <a:moveTo>
                                  <a:pt x="2552" y="534339"/>
                                </a:moveTo>
                                <a:lnTo>
                                  <a:pt x="824077" y="530390"/>
                                </a:lnTo>
                                <a:lnTo>
                                  <a:pt x="821537" y="0"/>
                                </a:lnTo>
                                <a:lnTo>
                                  <a:pt x="0" y="3949"/>
                                </a:lnTo>
                                <a:lnTo>
                                  <a:pt x="2552" y="534339"/>
                                </a:lnTo>
                              </a:path>
                            </a:pathLst>
                          </a:custGeom>
                          <a:ln w="6159">
                            <a:solidFill>
                              <a:srgbClr val="010202"/>
                            </a:solidFill>
                            <a:prstDash val="solid"/>
                          </a:ln>
                        </wps:spPr>
                        <wps:bodyPr wrap="square" lIns="0" tIns="0" rIns="0" bIns="0" rtlCol="0">
                          <a:prstTxWarp prst="textNoShape">
                            <a:avLst/>
                          </a:prstTxWarp>
                          <a:noAutofit/>
                        </wps:bodyPr>
                      </wps:wsp>
                      <wps:wsp>
                        <wps:cNvPr id="276" name="Graphic 276"/>
                        <wps:cNvSpPr/>
                        <wps:spPr>
                          <a:xfrm>
                            <a:off x="2028266" y="1522183"/>
                            <a:ext cx="770890" cy="295910"/>
                          </a:xfrm>
                          <a:custGeom>
                            <a:avLst/>
                            <a:gdLst/>
                            <a:ahLst/>
                            <a:cxnLst/>
                            <a:rect l="l" t="t" r="r" b="b"/>
                            <a:pathLst>
                              <a:path w="770890" h="295910">
                                <a:moveTo>
                                  <a:pt x="1384" y="295846"/>
                                </a:moveTo>
                                <a:lnTo>
                                  <a:pt x="770280" y="292150"/>
                                </a:lnTo>
                                <a:lnTo>
                                  <a:pt x="768870" y="0"/>
                                </a:lnTo>
                                <a:lnTo>
                                  <a:pt x="0" y="3708"/>
                                </a:lnTo>
                                <a:lnTo>
                                  <a:pt x="1384" y="295846"/>
                                </a:lnTo>
                              </a:path>
                            </a:pathLst>
                          </a:custGeom>
                          <a:ln w="6159">
                            <a:solidFill>
                              <a:srgbClr val="010202"/>
                            </a:solidFill>
                            <a:prstDash val="solid"/>
                          </a:ln>
                        </wps:spPr>
                        <wps:bodyPr wrap="square" lIns="0" tIns="0" rIns="0" bIns="0" rtlCol="0">
                          <a:prstTxWarp prst="textNoShape">
                            <a:avLst/>
                          </a:prstTxWarp>
                          <a:noAutofit/>
                        </wps:bodyPr>
                      </wps:wsp>
                      <wps:wsp>
                        <wps:cNvPr id="277" name="Graphic 277"/>
                        <wps:cNvSpPr/>
                        <wps:spPr>
                          <a:xfrm>
                            <a:off x="2028240" y="983399"/>
                            <a:ext cx="763270" cy="457200"/>
                          </a:xfrm>
                          <a:custGeom>
                            <a:avLst/>
                            <a:gdLst/>
                            <a:ahLst/>
                            <a:cxnLst/>
                            <a:rect l="l" t="t" r="r" b="b"/>
                            <a:pathLst>
                              <a:path w="763270" h="457200">
                                <a:moveTo>
                                  <a:pt x="2159" y="456768"/>
                                </a:moveTo>
                                <a:lnTo>
                                  <a:pt x="763104" y="453110"/>
                                </a:lnTo>
                                <a:lnTo>
                                  <a:pt x="760933" y="0"/>
                                </a:lnTo>
                                <a:lnTo>
                                  <a:pt x="0" y="3670"/>
                                </a:lnTo>
                                <a:lnTo>
                                  <a:pt x="2159" y="456768"/>
                                </a:lnTo>
                              </a:path>
                            </a:pathLst>
                          </a:custGeom>
                          <a:ln w="6159">
                            <a:solidFill>
                              <a:srgbClr val="010202"/>
                            </a:solidFill>
                            <a:prstDash val="solid"/>
                          </a:ln>
                        </wps:spPr>
                        <wps:bodyPr wrap="square" lIns="0" tIns="0" rIns="0" bIns="0" rtlCol="0">
                          <a:prstTxWarp prst="textNoShape">
                            <a:avLst/>
                          </a:prstTxWarp>
                          <a:noAutofit/>
                        </wps:bodyPr>
                      </wps:wsp>
                      <wps:wsp>
                        <wps:cNvPr id="278" name="Graphic 278"/>
                        <wps:cNvSpPr/>
                        <wps:spPr>
                          <a:xfrm>
                            <a:off x="4570526" y="1196657"/>
                            <a:ext cx="775970" cy="322580"/>
                          </a:xfrm>
                          <a:custGeom>
                            <a:avLst/>
                            <a:gdLst/>
                            <a:ahLst/>
                            <a:cxnLst/>
                            <a:rect l="l" t="t" r="r" b="b"/>
                            <a:pathLst>
                              <a:path w="775970" h="322580">
                                <a:moveTo>
                                  <a:pt x="1524" y="322364"/>
                                </a:moveTo>
                                <a:lnTo>
                                  <a:pt x="775715" y="318630"/>
                                </a:lnTo>
                                <a:lnTo>
                                  <a:pt x="774179" y="0"/>
                                </a:lnTo>
                                <a:lnTo>
                                  <a:pt x="0" y="3733"/>
                                </a:lnTo>
                                <a:lnTo>
                                  <a:pt x="1524" y="322364"/>
                                </a:lnTo>
                              </a:path>
                            </a:pathLst>
                          </a:custGeom>
                          <a:ln w="6159">
                            <a:solidFill>
                              <a:srgbClr val="010202"/>
                            </a:solidFill>
                            <a:prstDash val="solid"/>
                          </a:ln>
                        </wps:spPr>
                        <wps:bodyPr wrap="square" lIns="0" tIns="0" rIns="0" bIns="0" rtlCol="0">
                          <a:prstTxWarp prst="textNoShape">
                            <a:avLst/>
                          </a:prstTxWarp>
                          <a:noAutofit/>
                        </wps:bodyPr>
                      </wps:wsp>
                      <wps:wsp>
                        <wps:cNvPr id="279" name="Graphic 279"/>
                        <wps:cNvSpPr/>
                        <wps:spPr>
                          <a:xfrm>
                            <a:off x="4573028" y="1541157"/>
                            <a:ext cx="769620" cy="598170"/>
                          </a:xfrm>
                          <a:custGeom>
                            <a:avLst/>
                            <a:gdLst/>
                            <a:ahLst/>
                            <a:cxnLst/>
                            <a:rect l="l" t="t" r="r" b="b"/>
                            <a:pathLst>
                              <a:path w="769620" h="598170">
                                <a:moveTo>
                                  <a:pt x="2870" y="597585"/>
                                </a:moveTo>
                                <a:lnTo>
                                  <a:pt x="769035" y="593902"/>
                                </a:lnTo>
                                <a:lnTo>
                                  <a:pt x="766165" y="0"/>
                                </a:lnTo>
                                <a:lnTo>
                                  <a:pt x="0" y="3682"/>
                                </a:lnTo>
                                <a:lnTo>
                                  <a:pt x="2870" y="597585"/>
                                </a:lnTo>
                              </a:path>
                            </a:pathLst>
                          </a:custGeom>
                          <a:ln w="6159">
                            <a:solidFill>
                              <a:srgbClr val="010202"/>
                            </a:solidFill>
                            <a:prstDash val="solid"/>
                          </a:ln>
                        </wps:spPr>
                        <wps:bodyPr wrap="square" lIns="0" tIns="0" rIns="0" bIns="0" rtlCol="0">
                          <a:prstTxWarp prst="textNoShape">
                            <a:avLst/>
                          </a:prstTxWarp>
                          <a:noAutofit/>
                        </wps:bodyPr>
                      </wps:wsp>
                      <wps:wsp>
                        <wps:cNvPr id="280" name="Graphic 280"/>
                        <wps:cNvSpPr/>
                        <wps:spPr>
                          <a:xfrm>
                            <a:off x="4576889" y="2198281"/>
                            <a:ext cx="772795" cy="303530"/>
                          </a:xfrm>
                          <a:custGeom>
                            <a:avLst/>
                            <a:gdLst/>
                            <a:ahLst/>
                            <a:cxnLst/>
                            <a:rect l="l" t="t" r="r" b="b"/>
                            <a:pathLst>
                              <a:path w="772795" h="303530">
                                <a:moveTo>
                                  <a:pt x="1435" y="303403"/>
                                </a:moveTo>
                                <a:lnTo>
                                  <a:pt x="772388" y="299656"/>
                                </a:lnTo>
                                <a:lnTo>
                                  <a:pt x="770953" y="0"/>
                                </a:lnTo>
                                <a:lnTo>
                                  <a:pt x="0" y="3708"/>
                                </a:lnTo>
                                <a:lnTo>
                                  <a:pt x="1435" y="303403"/>
                                </a:lnTo>
                              </a:path>
                            </a:pathLst>
                          </a:custGeom>
                          <a:ln w="6159">
                            <a:solidFill>
                              <a:srgbClr val="010202"/>
                            </a:solidFill>
                            <a:prstDash val="solid"/>
                          </a:ln>
                        </wps:spPr>
                        <wps:bodyPr wrap="square" lIns="0" tIns="0" rIns="0" bIns="0" rtlCol="0">
                          <a:prstTxWarp prst="textNoShape">
                            <a:avLst/>
                          </a:prstTxWarp>
                          <a:noAutofit/>
                        </wps:bodyPr>
                      </wps:wsp>
                      <wps:wsp>
                        <wps:cNvPr id="281" name="Graphic 281"/>
                        <wps:cNvSpPr/>
                        <wps:spPr>
                          <a:xfrm>
                            <a:off x="4577270" y="2527274"/>
                            <a:ext cx="772795" cy="1168400"/>
                          </a:xfrm>
                          <a:custGeom>
                            <a:avLst/>
                            <a:gdLst/>
                            <a:ahLst/>
                            <a:cxnLst/>
                            <a:rect l="l" t="t" r="r" b="b"/>
                            <a:pathLst>
                              <a:path w="772795" h="1168400">
                                <a:moveTo>
                                  <a:pt x="772464" y="1164412"/>
                                </a:moveTo>
                                <a:lnTo>
                                  <a:pt x="766851" y="0"/>
                                </a:lnTo>
                                <a:lnTo>
                                  <a:pt x="0" y="3708"/>
                                </a:lnTo>
                                <a:lnTo>
                                  <a:pt x="5600" y="1168082"/>
                                </a:lnTo>
                                <a:lnTo>
                                  <a:pt x="772464" y="1164412"/>
                                </a:lnTo>
                                <a:close/>
                              </a:path>
                            </a:pathLst>
                          </a:custGeom>
                          <a:solidFill>
                            <a:srgbClr val="CFE6D0"/>
                          </a:solidFill>
                        </wps:spPr>
                        <wps:bodyPr wrap="square" lIns="0" tIns="0" rIns="0" bIns="0" rtlCol="0">
                          <a:prstTxWarp prst="textNoShape">
                            <a:avLst/>
                          </a:prstTxWarp>
                          <a:noAutofit/>
                        </wps:bodyPr>
                      </wps:wsp>
                      <wps:wsp>
                        <wps:cNvPr id="282" name="Graphic 282"/>
                        <wps:cNvSpPr/>
                        <wps:spPr>
                          <a:xfrm>
                            <a:off x="4577270" y="2527274"/>
                            <a:ext cx="772795" cy="1168400"/>
                          </a:xfrm>
                          <a:custGeom>
                            <a:avLst/>
                            <a:gdLst/>
                            <a:ahLst/>
                            <a:cxnLst/>
                            <a:rect l="l" t="t" r="r" b="b"/>
                            <a:pathLst>
                              <a:path w="772795" h="1168400">
                                <a:moveTo>
                                  <a:pt x="5600" y="1168082"/>
                                </a:moveTo>
                                <a:lnTo>
                                  <a:pt x="772464" y="1164412"/>
                                </a:lnTo>
                                <a:lnTo>
                                  <a:pt x="766851" y="0"/>
                                </a:lnTo>
                                <a:lnTo>
                                  <a:pt x="0" y="3708"/>
                                </a:lnTo>
                                <a:lnTo>
                                  <a:pt x="5600" y="1168082"/>
                                </a:lnTo>
                              </a:path>
                            </a:pathLst>
                          </a:custGeom>
                          <a:ln w="6159">
                            <a:solidFill>
                              <a:srgbClr val="010202"/>
                            </a:solidFill>
                            <a:prstDash val="solid"/>
                          </a:ln>
                        </wps:spPr>
                        <wps:bodyPr wrap="square" lIns="0" tIns="0" rIns="0" bIns="0" rtlCol="0">
                          <a:prstTxWarp prst="textNoShape">
                            <a:avLst/>
                          </a:prstTxWarp>
                          <a:noAutofit/>
                        </wps:bodyPr>
                      </wps:wsp>
                      <wps:wsp>
                        <wps:cNvPr id="283" name="Graphic 283"/>
                        <wps:cNvSpPr/>
                        <wps:spPr>
                          <a:xfrm>
                            <a:off x="3438702" y="1049578"/>
                            <a:ext cx="767715" cy="637540"/>
                          </a:xfrm>
                          <a:custGeom>
                            <a:avLst/>
                            <a:gdLst/>
                            <a:ahLst/>
                            <a:cxnLst/>
                            <a:rect l="l" t="t" r="r" b="b"/>
                            <a:pathLst>
                              <a:path w="767715" h="637540">
                                <a:moveTo>
                                  <a:pt x="767346" y="633742"/>
                                </a:moveTo>
                                <a:lnTo>
                                  <a:pt x="764298" y="0"/>
                                </a:lnTo>
                                <a:lnTo>
                                  <a:pt x="0" y="3683"/>
                                </a:lnTo>
                                <a:lnTo>
                                  <a:pt x="3086" y="637413"/>
                                </a:lnTo>
                                <a:lnTo>
                                  <a:pt x="767346" y="633742"/>
                                </a:lnTo>
                                <a:close/>
                              </a:path>
                            </a:pathLst>
                          </a:custGeom>
                          <a:solidFill>
                            <a:srgbClr val="CFE6D0"/>
                          </a:solidFill>
                        </wps:spPr>
                        <wps:bodyPr wrap="square" lIns="0" tIns="0" rIns="0" bIns="0" rtlCol="0">
                          <a:prstTxWarp prst="textNoShape">
                            <a:avLst/>
                          </a:prstTxWarp>
                          <a:noAutofit/>
                        </wps:bodyPr>
                      </wps:wsp>
                      <wps:wsp>
                        <wps:cNvPr id="284" name="Graphic 284"/>
                        <wps:cNvSpPr/>
                        <wps:spPr>
                          <a:xfrm>
                            <a:off x="3438702" y="1049578"/>
                            <a:ext cx="767715" cy="637540"/>
                          </a:xfrm>
                          <a:custGeom>
                            <a:avLst/>
                            <a:gdLst/>
                            <a:ahLst/>
                            <a:cxnLst/>
                            <a:rect l="l" t="t" r="r" b="b"/>
                            <a:pathLst>
                              <a:path w="767715" h="637540">
                                <a:moveTo>
                                  <a:pt x="3086" y="637413"/>
                                </a:moveTo>
                                <a:lnTo>
                                  <a:pt x="767346" y="633742"/>
                                </a:lnTo>
                                <a:lnTo>
                                  <a:pt x="764298" y="0"/>
                                </a:lnTo>
                                <a:lnTo>
                                  <a:pt x="0" y="3683"/>
                                </a:lnTo>
                                <a:lnTo>
                                  <a:pt x="3086" y="637413"/>
                                </a:lnTo>
                              </a:path>
                            </a:pathLst>
                          </a:custGeom>
                          <a:ln w="6159">
                            <a:solidFill>
                              <a:srgbClr val="010202"/>
                            </a:solidFill>
                            <a:prstDash val="solid"/>
                          </a:ln>
                        </wps:spPr>
                        <wps:bodyPr wrap="square" lIns="0" tIns="0" rIns="0" bIns="0" rtlCol="0">
                          <a:prstTxWarp prst="textNoShape">
                            <a:avLst/>
                          </a:prstTxWarp>
                          <a:noAutofit/>
                        </wps:bodyPr>
                      </wps:wsp>
                      <wps:wsp>
                        <wps:cNvPr id="285" name="Graphic 285"/>
                        <wps:cNvSpPr/>
                        <wps:spPr>
                          <a:xfrm>
                            <a:off x="3446284" y="1715642"/>
                            <a:ext cx="762635" cy="632460"/>
                          </a:xfrm>
                          <a:custGeom>
                            <a:avLst/>
                            <a:gdLst/>
                            <a:ahLst/>
                            <a:cxnLst/>
                            <a:rect l="l" t="t" r="r" b="b"/>
                            <a:pathLst>
                              <a:path w="762635" h="632460">
                                <a:moveTo>
                                  <a:pt x="762266" y="628561"/>
                                </a:moveTo>
                                <a:lnTo>
                                  <a:pt x="759231" y="0"/>
                                </a:lnTo>
                                <a:lnTo>
                                  <a:pt x="0" y="3657"/>
                                </a:lnTo>
                                <a:lnTo>
                                  <a:pt x="3022" y="632218"/>
                                </a:lnTo>
                                <a:lnTo>
                                  <a:pt x="762266" y="628561"/>
                                </a:lnTo>
                                <a:close/>
                              </a:path>
                            </a:pathLst>
                          </a:custGeom>
                          <a:solidFill>
                            <a:srgbClr val="CFE6D0"/>
                          </a:solidFill>
                        </wps:spPr>
                        <wps:bodyPr wrap="square" lIns="0" tIns="0" rIns="0" bIns="0" rtlCol="0">
                          <a:prstTxWarp prst="textNoShape">
                            <a:avLst/>
                          </a:prstTxWarp>
                          <a:noAutofit/>
                        </wps:bodyPr>
                      </wps:wsp>
                      <wps:wsp>
                        <wps:cNvPr id="286" name="Graphic 286"/>
                        <wps:cNvSpPr/>
                        <wps:spPr>
                          <a:xfrm>
                            <a:off x="3446284" y="1715642"/>
                            <a:ext cx="762635" cy="632460"/>
                          </a:xfrm>
                          <a:custGeom>
                            <a:avLst/>
                            <a:gdLst/>
                            <a:ahLst/>
                            <a:cxnLst/>
                            <a:rect l="l" t="t" r="r" b="b"/>
                            <a:pathLst>
                              <a:path w="762635" h="632460">
                                <a:moveTo>
                                  <a:pt x="3022" y="632218"/>
                                </a:moveTo>
                                <a:lnTo>
                                  <a:pt x="762266" y="628561"/>
                                </a:lnTo>
                                <a:lnTo>
                                  <a:pt x="759231" y="0"/>
                                </a:lnTo>
                                <a:lnTo>
                                  <a:pt x="0" y="3657"/>
                                </a:lnTo>
                                <a:lnTo>
                                  <a:pt x="3022" y="632218"/>
                                </a:lnTo>
                              </a:path>
                            </a:pathLst>
                          </a:custGeom>
                          <a:ln w="6159">
                            <a:solidFill>
                              <a:srgbClr val="010202"/>
                            </a:solidFill>
                            <a:prstDash val="solid"/>
                          </a:ln>
                        </wps:spPr>
                        <wps:bodyPr wrap="square" lIns="0" tIns="0" rIns="0" bIns="0" rtlCol="0">
                          <a:prstTxWarp prst="textNoShape">
                            <a:avLst/>
                          </a:prstTxWarp>
                          <a:noAutofit/>
                        </wps:bodyPr>
                      </wps:wsp>
                      <wps:wsp>
                        <wps:cNvPr id="287" name="Graphic 287"/>
                        <wps:cNvSpPr/>
                        <wps:spPr>
                          <a:xfrm>
                            <a:off x="3453841" y="2377820"/>
                            <a:ext cx="774065" cy="329565"/>
                          </a:xfrm>
                          <a:custGeom>
                            <a:avLst/>
                            <a:gdLst/>
                            <a:ahLst/>
                            <a:cxnLst/>
                            <a:rect l="l" t="t" r="r" b="b"/>
                            <a:pathLst>
                              <a:path w="774065" h="329565">
                                <a:moveTo>
                                  <a:pt x="773836" y="325234"/>
                                </a:moveTo>
                                <a:lnTo>
                                  <a:pt x="772274" y="0"/>
                                </a:lnTo>
                                <a:lnTo>
                                  <a:pt x="0" y="3708"/>
                                </a:lnTo>
                                <a:lnTo>
                                  <a:pt x="1587" y="328968"/>
                                </a:lnTo>
                                <a:lnTo>
                                  <a:pt x="773836" y="325234"/>
                                </a:lnTo>
                                <a:close/>
                              </a:path>
                            </a:pathLst>
                          </a:custGeom>
                          <a:solidFill>
                            <a:srgbClr val="CFE6D0"/>
                          </a:solidFill>
                        </wps:spPr>
                        <wps:bodyPr wrap="square" lIns="0" tIns="0" rIns="0" bIns="0" rtlCol="0">
                          <a:prstTxWarp prst="textNoShape">
                            <a:avLst/>
                          </a:prstTxWarp>
                          <a:noAutofit/>
                        </wps:bodyPr>
                      </wps:wsp>
                      <wps:wsp>
                        <wps:cNvPr id="288" name="Graphic 288"/>
                        <wps:cNvSpPr/>
                        <wps:spPr>
                          <a:xfrm>
                            <a:off x="3453841" y="2377820"/>
                            <a:ext cx="774065" cy="329565"/>
                          </a:xfrm>
                          <a:custGeom>
                            <a:avLst/>
                            <a:gdLst/>
                            <a:ahLst/>
                            <a:cxnLst/>
                            <a:rect l="l" t="t" r="r" b="b"/>
                            <a:pathLst>
                              <a:path w="774065" h="329565">
                                <a:moveTo>
                                  <a:pt x="1587" y="328968"/>
                                </a:moveTo>
                                <a:lnTo>
                                  <a:pt x="773836" y="325234"/>
                                </a:lnTo>
                                <a:lnTo>
                                  <a:pt x="772274" y="0"/>
                                </a:lnTo>
                                <a:lnTo>
                                  <a:pt x="0" y="3708"/>
                                </a:lnTo>
                                <a:lnTo>
                                  <a:pt x="1587" y="328968"/>
                                </a:lnTo>
                              </a:path>
                            </a:pathLst>
                          </a:custGeom>
                          <a:ln w="6159">
                            <a:solidFill>
                              <a:srgbClr val="010202"/>
                            </a:solidFill>
                            <a:prstDash val="solid"/>
                          </a:ln>
                        </wps:spPr>
                        <wps:bodyPr wrap="square" lIns="0" tIns="0" rIns="0" bIns="0" rtlCol="0">
                          <a:prstTxWarp prst="textNoShape">
                            <a:avLst/>
                          </a:prstTxWarp>
                          <a:noAutofit/>
                        </wps:bodyPr>
                      </wps:wsp>
                      <wps:wsp>
                        <wps:cNvPr id="289" name="Graphic 289"/>
                        <wps:cNvSpPr/>
                        <wps:spPr>
                          <a:xfrm>
                            <a:off x="3459835" y="2727553"/>
                            <a:ext cx="769620" cy="637540"/>
                          </a:xfrm>
                          <a:custGeom>
                            <a:avLst/>
                            <a:gdLst/>
                            <a:ahLst/>
                            <a:cxnLst/>
                            <a:rect l="l" t="t" r="r" b="b"/>
                            <a:pathLst>
                              <a:path w="769620" h="637540">
                                <a:moveTo>
                                  <a:pt x="769569" y="633590"/>
                                </a:moveTo>
                                <a:lnTo>
                                  <a:pt x="766521" y="0"/>
                                </a:lnTo>
                                <a:lnTo>
                                  <a:pt x="0" y="3708"/>
                                </a:lnTo>
                                <a:lnTo>
                                  <a:pt x="3682" y="637260"/>
                                </a:lnTo>
                                <a:lnTo>
                                  <a:pt x="769569" y="633590"/>
                                </a:lnTo>
                                <a:close/>
                              </a:path>
                            </a:pathLst>
                          </a:custGeom>
                          <a:solidFill>
                            <a:srgbClr val="CFE6D0"/>
                          </a:solidFill>
                        </wps:spPr>
                        <wps:bodyPr wrap="square" lIns="0" tIns="0" rIns="0" bIns="0" rtlCol="0">
                          <a:prstTxWarp prst="textNoShape">
                            <a:avLst/>
                          </a:prstTxWarp>
                          <a:noAutofit/>
                        </wps:bodyPr>
                      </wps:wsp>
                      <wps:wsp>
                        <wps:cNvPr id="290" name="Graphic 290"/>
                        <wps:cNvSpPr/>
                        <wps:spPr>
                          <a:xfrm>
                            <a:off x="3459835" y="2727553"/>
                            <a:ext cx="769620" cy="637540"/>
                          </a:xfrm>
                          <a:custGeom>
                            <a:avLst/>
                            <a:gdLst/>
                            <a:ahLst/>
                            <a:cxnLst/>
                            <a:rect l="l" t="t" r="r" b="b"/>
                            <a:pathLst>
                              <a:path w="769620" h="637540">
                                <a:moveTo>
                                  <a:pt x="3060" y="637273"/>
                                </a:moveTo>
                                <a:lnTo>
                                  <a:pt x="769569" y="633590"/>
                                </a:lnTo>
                                <a:lnTo>
                                  <a:pt x="766521" y="0"/>
                                </a:lnTo>
                                <a:lnTo>
                                  <a:pt x="0" y="3708"/>
                                </a:lnTo>
                                <a:lnTo>
                                  <a:pt x="3682" y="637260"/>
                                </a:lnTo>
                                <a:lnTo>
                                  <a:pt x="3060" y="637273"/>
                                </a:lnTo>
                              </a:path>
                            </a:pathLst>
                          </a:custGeom>
                          <a:ln w="6159">
                            <a:solidFill>
                              <a:srgbClr val="010202"/>
                            </a:solidFill>
                            <a:prstDash val="solid"/>
                          </a:ln>
                        </wps:spPr>
                        <wps:bodyPr wrap="square" lIns="0" tIns="0" rIns="0" bIns="0" rtlCol="0">
                          <a:prstTxWarp prst="textNoShape">
                            <a:avLst/>
                          </a:prstTxWarp>
                          <a:noAutofit/>
                        </wps:bodyPr>
                      </wps:wsp>
                      <wps:wsp>
                        <wps:cNvPr id="291" name="Graphic 291"/>
                        <wps:cNvSpPr/>
                        <wps:spPr>
                          <a:xfrm>
                            <a:off x="3441204" y="226453"/>
                            <a:ext cx="761365" cy="250190"/>
                          </a:xfrm>
                          <a:custGeom>
                            <a:avLst/>
                            <a:gdLst/>
                            <a:ahLst/>
                            <a:cxnLst/>
                            <a:rect l="l" t="t" r="r" b="b"/>
                            <a:pathLst>
                              <a:path w="761365" h="250190">
                                <a:moveTo>
                                  <a:pt x="760806" y="246278"/>
                                </a:moveTo>
                                <a:lnTo>
                                  <a:pt x="759599" y="0"/>
                                </a:lnTo>
                                <a:lnTo>
                                  <a:pt x="0" y="3657"/>
                                </a:lnTo>
                                <a:lnTo>
                                  <a:pt x="1193" y="249948"/>
                                </a:lnTo>
                                <a:lnTo>
                                  <a:pt x="760806" y="246278"/>
                                </a:lnTo>
                                <a:close/>
                              </a:path>
                            </a:pathLst>
                          </a:custGeom>
                          <a:solidFill>
                            <a:srgbClr val="CFE6D0"/>
                          </a:solidFill>
                        </wps:spPr>
                        <wps:bodyPr wrap="square" lIns="0" tIns="0" rIns="0" bIns="0" rtlCol="0">
                          <a:prstTxWarp prst="textNoShape">
                            <a:avLst/>
                          </a:prstTxWarp>
                          <a:noAutofit/>
                        </wps:bodyPr>
                      </wps:wsp>
                      <wps:wsp>
                        <wps:cNvPr id="292" name="Graphic 292"/>
                        <wps:cNvSpPr/>
                        <wps:spPr>
                          <a:xfrm>
                            <a:off x="3441204" y="226453"/>
                            <a:ext cx="761365" cy="250190"/>
                          </a:xfrm>
                          <a:custGeom>
                            <a:avLst/>
                            <a:gdLst/>
                            <a:ahLst/>
                            <a:cxnLst/>
                            <a:rect l="l" t="t" r="r" b="b"/>
                            <a:pathLst>
                              <a:path w="761365" h="250190">
                                <a:moveTo>
                                  <a:pt x="1193" y="249948"/>
                                </a:moveTo>
                                <a:lnTo>
                                  <a:pt x="760806" y="246278"/>
                                </a:lnTo>
                                <a:lnTo>
                                  <a:pt x="759599" y="0"/>
                                </a:lnTo>
                                <a:lnTo>
                                  <a:pt x="0" y="3657"/>
                                </a:lnTo>
                                <a:lnTo>
                                  <a:pt x="1193" y="249948"/>
                                </a:lnTo>
                              </a:path>
                            </a:pathLst>
                          </a:custGeom>
                          <a:ln w="6159">
                            <a:solidFill>
                              <a:srgbClr val="010202"/>
                            </a:solidFill>
                            <a:prstDash val="solid"/>
                          </a:ln>
                        </wps:spPr>
                        <wps:bodyPr wrap="square" lIns="0" tIns="0" rIns="0" bIns="0" rtlCol="0">
                          <a:prstTxWarp prst="textNoShape">
                            <a:avLst/>
                          </a:prstTxWarp>
                          <a:noAutofit/>
                        </wps:bodyPr>
                      </wps:wsp>
                      <wps:wsp>
                        <wps:cNvPr id="293" name="Graphic 293"/>
                        <wps:cNvSpPr/>
                        <wps:spPr>
                          <a:xfrm>
                            <a:off x="3442589" y="521157"/>
                            <a:ext cx="761365" cy="476884"/>
                          </a:xfrm>
                          <a:custGeom>
                            <a:avLst/>
                            <a:gdLst/>
                            <a:ahLst/>
                            <a:cxnLst/>
                            <a:rect l="l" t="t" r="r" b="b"/>
                            <a:pathLst>
                              <a:path w="761365" h="476884">
                                <a:moveTo>
                                  <a:pt x="761009" y="472859"/>
                                </a:moveTo>
                                <a:lnTo>
                                  <a:pt x="758736" y="0"/>
                                </a:lnTo>
                                <a:lnTo>
                                  <a:pt x="0" y="3644"/>
                                </a:lnTo>
                                <a:lnTo>
                                  <a:pt x="2273" y="476516"/>
                                </a:lnTo>
                                <a:lnTo>
                                  <a:pt x="761009" y="472859"/>
                                </a:lnTo>
                                <a:close/>
                              </a:path>
                            </a:pathLst>
                          </a:custGeom>
                          <a:solidFill>
                            <a:srgbClr val="CFE6D0"/>
                          </a:solidFill>
                        </wps:spPr>
                        <wps:bodyPr wrap="square" lIns="0" tIns="0" rIns="0" bIns="0" rtlCol="0">
                          <a:prstTxWarp prst="textNoShape">
                            <a:avLst/>
                          </a:prstTxWarp>
                          <a:noAutofit/>
                        </wps:bodyPr>
                      </wps:wsp>
                      <wps:wsp>
                        <wps:cNvPr id="294" name="Graphic 294"/>
                        <wps:cNvSpPr/>
                        <wps:spPr>
                          <a:xfrm>
                            <a:off x="3442589" y="521157"/>
                            <a:ext cx="761365" cy="476884"/>
                          </a:xfrm>
                          <a:custGeom>
                            <a:avLst/>
                            <a:gdLst/>
                            <a:ahLst/>
                            <a:cxnLst/>
                            <a:rect l="l" t="t" r="r" b="b"/>
                            <a:pathLst>
                              <a:path w="761365" h="476884">
                                <a:moveTo>
                                  <a:pt x="2273" y="476516"/>
                                </a:moveTo>
                                <a:lnTo>
                                  <a:pt x="761009" y="472859"/>
                                </a:lnTo>
                                <a:lnTo>
                                  <a:pt x="758736" y="0"/>
                                </a:lnTo>
                                <a:lnTo>
                                  <a:pt x="0" y="3644"/>
                                </a:lnTo>
                                <a:lnTo>
                                  <a:pt x="2273" y="476516"/>
                                </a:lnTo>
                              </a:path>
                            </a:pathLst>
                          </a:custGeom>
                          <a:ln w="6159">
                            <a:solidFill>
                              <a:srgbClr val="010202"/>
                            </a:solidFill>
                            <a:prstDash val="solid"/>
                          </a:ln>
                        </wps:spPr>
                        <wps:bodyPr wrap="square" lIns="0" tIns="0" rIns="0" bIns="0" rtlCol="0">
                          <a:prstTxWarp prst="textNoShape">
                            <a:avLst/>
                          </a:prstTxWarp>
                          <a:noAutofit/>
                        </wps:bodyPr>
                      </wps:wsp>
                      <wps:wsp>
                        <wps:cNvPr id="295" name="Graphic 295"/>
                        <wps:cNvSpPr/>
                        <wps:spPr>
                          <a:xfrm>
                            <a:off x="2790138" y="82054"/>
                            <a:ext cx="1062990" cy="1034415"/>
                          </a:xfrm>
                          <a:custGeom>
                            <a:avLst/>
                            <a:gdLst/>
                            <a:ahLst/>
                            <a:cxnLst/>
                            <a:rect l="l" t="t" r="r" b="b"/>
                            <a:pathLst>
                              <a:path w="1062990" h="1034415">
                                <a:moveTo>
                                  <a:pt x="0" y="1033919"/>
                                </a:moveTo>
                                <a:lnTo>
                                  <a:pt x="132257" y="1033183"/>
                                </a:lnTo>
                                <a:lnTo>
                                  <a:pt x="126034" y="0"/>
                                </a:lnTo>
                                <a:lnTo>
                                  <a:pt x="1062431" y="2070"/>
                                </a:lnTo>
                              </a:path>
                            </a:pathLst>
                          </a:custGeom>
                          <a:ln w="9245">
                            <a:solidFill>
                              <a:srgbClr val="010202"/>
                            </a:solidFill>
                            <a:prstDash val="solid"/>
                          </a:ln>
                        </wps:spPr>
                        <wps:bodyPr wrap="square" lIns="0" tIns="0" rIns="0" bIns="0" rtlCol="0">
                          <a:prstTxWarp prst="textNoShape">
                            <a:avLst/>
                          </a:prstTxWarp>
                          <a:noAutofit/>
                        </wps:bodyPr>
                      </wps:wsp>
                      <wps:wsp>
                        <wps:cNvPr id="296" name="Graphic 296"/>
                        <wps:cNvSpPr/>
                        <wps:spPr>
                          <a:xfrm>
                            <a:off x="2794876" y="27381"/>
                            <a:ext cx="2026920" cy="1003935"/>
                          </a:xfrm>
                          <a:custGeom>
                            <a:avLst/>
                            <a:gdLst/>
                            <a:ahLst/>
                            <a:cxnLst/>
                            <a:rect l="l" t="t" r="r" b="b"/>
                            <a:pathLst>
                              <a:path w="2026920" h="1003935">
                                <a:moveTo>
                                  <a:pt x="2026627" y="0"/>
                                </a:moveTo>
                                <a:lnTo>
                                  <a:pt x="63550" y="4902"/>
                                </a:lnTo>
                                <a:lnTo>
                                  <a:pt x="65722" y="1003668"/>
                                </a:lnTo>
                                <a:lnTo>
                                  <a:pt x="0" y="1003808"/>
                                </a:lnTo>
                              </a:path>
                            </a:pathLst>
                          </a:custGeom>
                          <a:ln w="9245">
                            <a:solidFill>
                              <a:srgbClr val="010202"/>
                            </a:solidFill>
                            <a:prstDash val="solid"/>
                          </a:ln>
                        </wps:spPr>
                        <wps:bodyPr wrap="square" lIns="0" tIns="0" rIns="0" bIns="0" rtlCol="0">
                          <a:prstTxWarp prst="textNoShape">
                            <a:avLst/>
                          </a:prstTxWarp>
                          <a:noAutofit/>
                        </wps:bodyPr>
                      </wps:wsp>
                      <wps:wsp>
                        <wps:cNvPr id="297" name="Graphic 297"/>
                        <wps:cNvSpPr/>
                        <wps:spPr>
                          <a:xfrm>
                            <a:off x="2791485" y="131114"/>
                            <a:ext cx="2026285" cy="1063625"/>
                          </a:xfrm>
                          <a:custGeom>
                            <a:avLst/>
                            <a:gdLst/>
                            <a:ahLst/>
                            <a:cxnLst/>
                            <a:rect l="l" t="t" r="r" b="b"/>
                            <a:pathLst>
                              <a:path w="2026285" h="1063625">
                                <a:moveTo>
                                  <a:pt x="2026043" y="0"/>
                                </a:moveTo>
                                <a:lnTo>
                                  <a:pt x="191388" y="4483"/>
                                </a:lnTo>
                                <a:lnTo>
                                  <a:pt x="193154" y="1062215"/>
                                </a:lnTo>
                                <a:lnTo>
                                  <a:pt x="0" y="1063472"/>
                                </a:lnTo>
                              </a:path>
                            </a:pathLst>
                          </a:custGeom>
                          <a:ln w="9245">
                            <a:solidFill>
                              <a:srgbClr val="010202"/>
                            </a:solidFill>
                            <a:prstDash val="solid"/>
                          </a:ln>
                        </wps:spPr>
                        <wps:bodyPr wrap="square" lIns="0" tIns="0" rIns="0" bIns="0" rtlCol="0">
                          <a:prstTxWarp prst="textNoShape">
                            <a:avLst/>
                          </a:prstTxWarp>
                          <a:noAutofit/>
                        </wps:bodyPr>
                      </wps:wsp>
                      <wps:wsp>
                        <wps:cNvPr id="298" name="Graphic 298"/>
                        <wps:cNvSpPr/>
                        <wps:spPr>
                          <a:xfrm>
                            <a:off x="1772081" y="2222855"/>
                            <a:ext cx="1669414" cy="802640"/>
                          </a:xfrm>
                          <a:custGeom>
                            <a:avLst/>
                            <a:gdLst/>
                            <a:ahLst/>
                            <a:cxnLst/>
                            <a:rect l="l" t="t" r="r" b="b"/>
                            <a:pathLst>
                              <a:path w="1669414" h="802640">
                                <a:moveTo>
                                  <a:pt x="0" y="5854"/>
                                </a:moveTo>
                                <a:lnTo>
                                  <a:pt x="1092606" y="0"/>
                                </a:lnTo>
                                <a:lnTo>
                                  <a:pt x="1096543" y="802627"/>
                                </a:lnTo>
                                <a:lnTo>
                                  <a:pt x="1669033" y="800455"/>
                                </a:lnTo>
                              </a:path>
                            </a:pathLst>
                          </a:custGeom>
                          <a:ln w="9245">
                            <a:solidFill>
                              <a:srgbClr val="010202"/>
                            </a:solidFill>
                            <a:prstDash val="solid"/>
                          </a:ln>
                        </wps:spPr>
                        <wps:bodyPr wrap="square" lIns="0" tIns="0" rIns="0" bIns="0" rtlCol="0">
                          <a:prstTxWarp prst="textNoShape">
                            <a:avLst/>
                          </a:prstTxWarp>
                          <a:noAutofit/>
                        </wps:bodyPr>
                      </wps:wsp>
                      <wps:wsp>
                        <wps:cNvPr id="299" name="Graphic 299"/>
                        <wps:cNvSpPr/>
                        <wps:spPr>
                          <a:xfrm>
                            <a:off x="2799029" y="2089442"/>
                            <a:ext cx="636270" cy="455930"/>
                          </a:xfrm>
                          <a:custGeom>
                            <a:avLst/>
                            <a:gdLst/>
                            <a:ahLst/>
                            <a:cxnLst/>
                            <a:rect l="l" t="t" r="r" b="b"/>
                            <a:pathLst>
                              <a:path w="636270" h="455930">
                                <a:moveTo>
                                  <a:pt x="0" y="1892"/>
                                </a:moveTo>
                                <a:lnTo>
                                  <a:pt x="543369" y="0"/>
                                </a:lnTo>
                                <a:lnTo>
                                  <a:pt x="545541" y="455536"/>
                                </a:lnTo>
                                <a:lnTo>
                                  <a:pt x="635863" y="454761"/>
                                </a:lnTo>
                              </a:path>
                            </a:pathLst>
                          </a:custGeom>
                          <a:ln w="9245">
                            <a:solidFill>
                              <a:srgbClr val="010202"/>
                            </a:solidFill>
                            <a:prstDash val="solid"/>
                          </a:ln>
                        </wps:spPr>
                        <wps:bodyPr wrap="square" lIns="0" tIns="0" rIns="0" bIns="0" rtlCol="0">
                          <a:prstTxWarp prst="textNoShape">
                            <a:avLst/>
                          </a:prstTxWarp>
                          <a:noAutofit/>
                        </wps:bodyPr>
                      </wps:wsp>
                      <wps:wsp>
                        <wps:cNvPr id="300" name="Graphic 300"/>
                        <wps:cNvSpPr/>
                        <wps:spPr>
                          <a:xfrm>
                            <a:off x="2797771" y="2013457"/>
                            <a:ext cx="629285" cy="2540"/>
                          </a:xfrm>
                          <a:custGeom>
                            <a:avLst/>
                            <a:gdLst/>
                            <a:ahLst/>
                            <a:cxnLst/>
                            <a:rect l="l" t="t" r="r" b="b"/>
                            <a:pathLst>
                              <a:path w="629285" h="2540">
                                <a:moveTo>
                                  <a:pt x="0" y="2438"/>
                                </a:moveTo>
                                <a:lnTo>
                                  <a:pt x="629056" y="0"/>
                                </a:lnTo>
                              </a:path>
                            </a:pathLst>
                          </a:custGeom>
                          <a:ln w="9245">
                            <a:solidFill>
                              <a:srgbClr val="010202"/>
                            </a:solidFill>
                            <a:prstDash val="solid"/>
                          </a:ln>
                        </wps:spPr>
                        <wps:bodyPr wrap="square" lIns="0" tIns="0" rIns="0" bIns="0" rtlCol="0">
                          <a:prstTxWarp prst="textNoShape">
                            <a:avLst/>
                          </a:prstTxWarp>
                          <a:noAutofit/>
                        </wps:bodyPr>
                      </wps:wsp>
                      <wps:wsp>
                        <wps:cNvPr id="301" name="Graphic 301"/>
                        <wps:cNvSpPr/>
                        <wps:spPr>
                          <a:xfrm>
                            <a:off x="2800527" y="1376641"/>
                            <a:ext cx="608965" cy="566420"/>
                          </a:xfrm>
                          <a:custGeom>
                            <a:avLst/>
                            <a:gdLst/>
                            <a:ahLst/>
                            <a:cxnLst/>
                            <a:rect l="l" t="t" r="r" b="b"/>
                            <a:pathLst>
                              <a:path w="608965" h="566420">
                                <a:moveTo>
                                  <a:pt x="0" y="565924"/>
                                </a:moveTo>
                                <a:lnTo>
                                  <a:pt x="549160" y="564019"/>
                                </a:lnTo>
                                <a:lnTo>
                                  <a:pt x="546138" y="711"/>
                                </a:lnTo>
                                <a:lnTo>
                                  <a:pt x="608495" y="0"/>
                                </a:lnTo>
                              </a:path>
                            </a:pathLst>
                          </a:custGeom>
                          <a:ln w="9245">
                            <a:solidFill>
                              <a:srgbClr val="010202"/>
                            </a:solidFill>
                            <a:prstDash val="solid"/>
                          </a:ln>
                        </wps:spPr>
                        <wps:bodyPr wrap="square" lIns="0" tIns="0" rIns="0" bIns="0" rtlCol="0">
                          <a:prstTxWarp prst="textNoShape">
                            <a:avLst/>
                          </a:prstTxWarp>
                          <a:noAutofit/>
                        </wps:bodyPr>
                      </wps:wsp>
                      <wps:wsp>
                        <wps:cNvPr id="302" name="Graphic 302"/>
                        <wps:cNvSpPr/>
                        <wps:spPr>
                          <a:xfrm>
                            <a:off x="3856811" y="59308"/>
                            <a:ext cx="51435" cy="51435"/>
                          </a:xfrm>
                          <a:custGeom>
                            <a:avLst/>
                            <a:gdLst/>
                            <a:ahLst/>
                            <a:cxnLst/>
                            <a:rect l="l" t="t" r="r" b="b"/>
                            <a:pathLst>
                              <a:path w="51435" h="51435">
                                <a:moveTo>
                                  <a:pt x="51066" y="25323"/>
                                </a:moveTo>
                                <a:lnTo>
                                  <a:pt x="0" y="0"/>
                                </a:lnTo>
                                <a:lnTo>
                                  <a:pt x="241" y="51104"/>
                                </a:lnTo>
                                <a:lnTo>
                                  <a:pt x="51066" y="25323"/>
                                </a:lnTo>
                                <a:close/>
                              </a:path>
                            </a:pathLst>
                          </a:custGeom>
                          <a:solidFill>
                            <a:srgbClr val="010202"/>
                          </a:solidFill>
                        </wps:spPr>
                        <wps:bodyPr wrap="square" lIns="0" tIns="0" rIns="0" bIns="0" rtlCol="0">
                          <a:prstTxWarp prst="textNoShape">
                            <a:avLst/>
                          </a:prstTxWarp>
                          <a:noAutofit/>
                        </wps:bodyPr>
                      </wps:wsp>
                      <wps:wsp>
                        <wps:cNvPr id="303" name="Graphic 303"/>
                        <wps:cNvSpPr/>
                        <wps:spPr>
                          <a:xfrm>
                            <a:off x="1779117" y="576681"/>
                            <a:ext cx="235585" cy="451484"/>
                          </a:xfrm>
                          <a:custGeom>
                            <a:avLst/>
                            <a:gdLst/>
                            <a:ahLst/>
                            <a:cxnLst/>
                            <a:rect l="l" t="t" r="r" b="b"/>
                            <a:pathLst>
                              <a:path w="235585" h="451484">
                                <a:moveTo>
                                  <a:pt x="0" y="451027"/>
                                </a:moveTo>
                                <a:lnTo>
                                  <a:pt x="114122" y="449478"/>
                                </a:lnTo>
                                <a:lnTo>
                                  <a:pt x="112344" y="825"/>
                                </a:lnTo>
                                <a:lnTo>
                                  <a:pt x="107543" y="1003"/>
                                </a:lnTo>
                                <a:lnTo>
                                  <a:pt x="234988" y="0"/>
                                </a:lnTo>
                              </a:path>
                            </a:pathLst>
                          </a:custGeom>
                          <a:ln w="9245">
                            <a:solidFill>
                              <a:srgbClr val="010202"/>
                            </a:solidFill>
                            <a:prstDash val="solid"/>
                          </a:ln>
                        </wps:spPr>
                        <wps:bodyPr wrap="square" lIns="0" tIns="0" rIns="0" bIns="0" rtlCol="0">
                          <a:prstTxWarp prst="textNoShape">
                            <a:avLst/>
                          </a:prstTxWarp>
                          <a:noAutofit/>
                        </wps:bodyPr>
                      </wps:wsp>
                      <wps:wsp>
                        <wps:cNvPr id="304" name="Graphic 304"/>
                        <wps:cNvSpPr/>
                        <wps:spPr>
                          <a:xfrm>
                            <a:off x="2534615" y="3451123"/>
                            <a:ext cx="810895" cy="568325"/>
                          </a:xfrm>
                          <a:custGeom>
                            <a:avLst/>
                            <a:gdLst/>
                            <a:ahLst/>
                            <a:cxnLst/>
                            <a:rect l="l" t="t" r="r" b="b"/>
                            <a:pathLst>
                              <a:path w="810895" h="568325">
                                <a:moveTo>
                                  <a:pt x="810691" y="563892"/>
                                </a:moveTo>
                                <a:lnTo>
                                  <a:pt x="807986" y="0"/>
                                </a:lnTo>
                                <a:lnTo>
                                  <a:pt x="0" y="3873"/>
                                </a:lnTo>
                                <a:lnTo>
                                  <a:pt x="2692" y="567778"/>
                                </a:lnTo>
                                <a:lnTo>
                                  <a:pt x="810691" y="563892"/>
                                </a:lnTo>
                                <a:close/>
                              </a:path>
                            </a:pathLst>
                          </a:custGeom>
                          <a:solidFill>
                            <a:srgbClr val="CFE6D0"/>
                          </a:solidFill>
                        </wps:spPr>
                        <wps:bodyPr wrap="square" lIns="0" tIns="0" rIns="0" bIns="0" rtlCol="0">
                          <a:prstTxWarp prst="textNoShape">
                            <a:avLst/>
                          </a:prstTxWarp>
                          <a:noAutofit/>
                        </wps:bodyPr>
                      </wps:wsp>
                      <wps:wsp>
                        <wps:cNvPr id="305" name="Graphic 305"/>
                        <wps:cNvSpPr/>
                        <wps:spPr>
                          <a:xfrm>
                            <a:off x="2534615" y="3451123"/>
                            <a:ext cx="810895" cy="568325"/>
                          </a:xfrm>
                          <a:custGeom>
                            <a:avLst/>
                            <a:gdLst/>
                            <a:ahLst/>
                            <a:cxnLst/>
                            <a:rect l="l" t="t" r="r" b="b"/>
                            <a:pathLst>
                              <a:path w="810895" h="568325">
                                <a:moveTo>
                                  <a:pt x="2692" y="567778"/>
                                </a:moveTo>
                                <a:lnTo>
                                  <a:pt x="810691" y="563892"/>
                                </a:lnTo>
                                <a:lnTo>
                                  <a:pt x="807986" y="0"/>
                                </a:lnTo>
                                <a:lnTo>
                                  <a:pt x="0" y="3873"/>
                                </a:lnTo>
                                <a:lnTo>
                                  <a:pt x="2692" y="567778"/>
                                </a:lnTo>
                              </a:path>
                            </a:pathLst>
                          </a:custGeom>
                          <a:ln w="4330">
                            <a:solidFill>
                              <a:srgbClr val="010202"/>
                            </a:solidFill>
                            <a:prstDash val="solid"/>
                          </a:ln>
                        </wps:spPr>
                        <wps:bodyPr wrap="square" lIns="0" tIns="0" rIns="0" bIns="0" rtlCol="0">
                          <a:prstTxWarp prst="textNoShape">
                            <a:avLst/>
                          </a:prstTxWarp>
                          <a:noAutofit/>
                        </wps:bodyPr>
                      </wps:wsp>
                      <wps:wsp>
                        <wps:cNvPr id="306" name="Graphic 306"/>
                        <wps:cNvSpPr/>
                        <wps:spPr>
                          <a:xfrm>
                            <a:off x="1770138" y="1262557"/>
                            <a:ext cx="235585" cy="51435"/>
                          </a:xfrm>
                          <a:custGeom>
                            <a:avLst/>
                            <a:gdLst/>
                            <a:ahLst/>
                            <a:cxnLst/>
                            <a:rect l="l" t="t" r="r" b="b"/>
                            <a:pathLst>
                              <a:path w="235585" h="51435">
                                <a:moveTo>
                                  <a:pt x="0" y="635"/>
                                </a:moveTo>
                                <a:lnTo>
                                  <a:pt x="117843" y="0"/>
                                </a:lnTo>
                                <a:lnTo>
                                  <a:pt x="117957" y="51206"/>
                                </a:lnTo>
                                <a:lnTo>
                                  <a:pt x="235178" y="50787"/>
                                </a:lnTo>
                              </a:path>
                            </a:pathLst>
                          </a:custGeom>
                          <a:ln w="9245">
                            <a:solidFill>
                              <a:srgbClr val="010202"/>
                            </a:solidFill>
                            <a:prstDash val="solid"/>
                          </a:ln>
                        </wps:spPr>
                        <wps:bodyPr wrap="square" lIns="0" tIns="0" rIns="0" bIns="0" rtlCol="0">
                          <a:prstTxWarp prst="textNoShape">
                            <a:avLst/>
                          </a:prstTxWarp>
                          <a:noAutofit/>
                        </wps:bodyPr>
                      </wps:wsp>
                      <wps:wsp>
                        <wps:cNvPr id="307" name="Graphic 307"/>
                        <wps:cNvSpPr/>
                        <wps:spPr>
                          <a:xfrm>
                            <a:off x="1775624" y="1668741"/>
                            <a:ext cx="250825" cy="76835"/>
                          </a:xfrm>
                          <a:custGeom>
                            <a:avLst/>
                            <a:gdLst/>
                            <a:ahLst/>
                            <a:cxnLst/>
                            <a:rect l="l" t="t" r="r" b="b"/>
                            <a:pathLst>
                              <a:path w="250825" h="76835">
                                <a:moveTo>
                                  <a:pt x="0" y="76365"/>
                                </a:moveTo>
                                <a:lnTo>
                                  <a:pt x="152298" y="76238"/>
                                </a:lnTo>
                                <a:lnTo>
                                  <a:pt x="152133" y="0"/>
                                </a:lnTo>
                                <a:lnTo>
                                  <a:pt x="250786" y="419"/>
                                </a:lnTo>
                              </a:path>
                            </a:pathLst>
                          </a:custGeom>
                          <a:ln w="9245">
                            <a:solidFill>
                              <a:srgbClr val="010202"/>
                            </a:solidFill>
                            <a:prstDash val="solid"/>
                          </a:ln>
                        </wps:spPr>
                        <wps:bodyPr wrap="square" lIns="0" tIns="0" rIns="0" bIns="0" rtlCol="0">
                          <a:prstTxWarp prst="textNoShape">
                            <a:avLst/>
                          </a:prstTxWarp>
                          <a:noAutofit/>
                        </wps:bodyPr>
                      </wps:wsp>
                      <wps:wsp>
                        <wps:cNvPr id="308" name="Graphic 308"/>
                        <wps:cNvSpPr/>
                        <wps:spPr>
                          <a:xfrm>
                            <a:off x="54978" y="1624342"/>
                            <a:ext cx="793750" cy="868044"/>
                          </a:xfrm>
                          <a:custGeom>
                            <a:avLst/>
                            <a:gdLst/>
                            <a:ahLst/>
                            <a:cxnLst/>
                            <a:rect l="l" t="t" r="r" b="b"/>
                            <a:pathLst>
                              <a:path w="793750" h="868044">
                                <a:moveTo>
                                  <a:pt x="793610" y="863993"/>
                                </a:moveTo>
                                <a:lnTo>
                                  <a:pt x="789457" y="0"/>
                                </a:lnTo>
                                <a:lnTo>
                                  <a:pt x="0" y="3822"/>
                                </a:lnTo>
                                <a:lnTo>
                                  <a:pt x="4127" y="867803"/>
                                </a:lnTo>
                                <a:lnTo>
                                  <a:pt x="793610" y="863993"/>
                                </a:lnTo>
                                <a:close/>
                              </a:path>
                            </a:pathLst>
                          </a:custGeom>
                          <a:solidFill>
                            <a:srgbClr val="CFE6D0"/>
                          </a:solidFill>
                        </wps:spPr>
                        <wps:bodyPr wrap="square" lIns="0" tIns="0" rIns="0" bIns="0" rtlCol="0">
                          <a:prstTxWarp prst="textNoShape">
                            <a:avLst/>
                          </a:prstTxWarp>
                          <a:noAutofit/>
                        </wps:bodyPr>
                      </wps:wsp>
                      <wps:wsp>
                        <wps:cNvPr id="309" name="Graphic 309"/>
                        <wps:cNvSpPr/>
                        <wps:spPr>
                          <a:xfrm>
                            <a:off x="54978" y="1624342"/>
                            <a:ext cx="793750" cy="868044"/>
                          </a:xfrm>
                          <a:custGeom>
                            <a:avLst/>
                            <a:gdLst/>
                            <a:ahLst/>
                            <a:cxnLst/>
                            <a:rect l="l" t="t" r="r" b="b"/>
                            <a:pathLst>
                              <a:path w="793750" h="868044">
                                <a:moveTo>
                                  <a:pt x="4127" y="867803"/>
                                </a:moveTo>
                                <a:lnTo>
                                  <a:pt x="793610" y="863993"/>
                                </a:lnTo>
                                <a:lnTo>
                                  <a:pt x="789457" y="0"/>
                                </a:lnTo>
                                <a:lnTo>
                                  <a:pt x="0" y="3822"/>
                                </a:lnTo>
                                <a:lnTo>
                                  <a:pt x="4127" y="867803"/>
                                </a:lnTo>
                              </a:path>
                            </a:pathLst>
                          </a:custGeom>
                          <a:ln w="6159">
                            <a:solidFill>
                              <a:srgbClr val="010202"/>
                            </a:solidFill>
                            <a:prstDash val="solid"/>
                          </a:ln>
                        </wps:spPr>
                        <wps:bodyPr wrap="square" lIns="0" tIns="0" rIns="0" bIns="0" rtlCol="0">
                          <a:prstTxWarp prst="textNoShape">
                            <a:avLst/>
                          </a:prstTxWarp>
                          <a:noAutofit/>
                        </wps:bodyPr>
                      </wps:wsp>
                      <wps:wsp>
                        <wps:cNvPr id="310" name="Graphic 310"/>
                        <wps:cNvSpPr/>
                        <wps:spPr>
                          <a:xfrm>
                            <a:off x="1309814" y="2538425"/>
                            <a:ext cx="32384" cy="105410"/>
                          </a:xfrm>
                          <a:custGeom>
                            <a:avLst/>
                            <a:gdLst/>
                            <a:ahLst/>
                            <a:cxnLst/>
                            <a:rect l="l" t="t" r="r" b="b"/>
                            <a:pathLst>
                              <a:path w="32384" h="105410">
                                <a:moveTo>
                                  <a:pt x="32321" y="72707"/>
                                </a:moveTo>
                                <a:lnTo>
                                  <a:pt x="16395" y="72776"/>
                                </a:lnTo>
                                <a:lnTo>
                                  <a:pt x="190" y="72847"/>
                                </a:lnTo>
                                <a:lnTo>
                                  <a:pt x="16395" y="104952"/>
                                </a:lnTo>
                                <a:lnTo>
                                  <a:pt x="32321" y="72707"/>
                                </a:lnTo>
                                <a:close/>
                              </a:path>
                              <a:path w="32384" h="105410">
                                <a:moveTo>
                                  <a:pt x="32131" y="32131"/>
                                </a:moveTo>
                                <a:lnTo>
                                  <a:pt x="15900" y="0"/>
                                </a:lnTo>
                                <a:lnTo>
                                  <a:pt x="0" y="32270"/>
                                </a:lnTo>
                                <a:lnTo>
                                  <a:pt x="15900" y="32201"/>
                                </a:lnTo>
                                <a:lnTo>
                                  <a:pt x="32131" y="32131"/>
                                </a:lnTo>
                                <a:close/>
                              </a:path>
                            </a:pathLst>
                          </a:custGeom>
                          <a:solidFill>
                            <a:srgbClr val="010202"/>
                          </a:solidFill>
                        </wps:spPr>
                        <wps:bodyPr wrap="square" lIns="0" tIns="0" rIns="0" bIns="0" rtlCol="0">
                          <a:prstTxWarp prst="textNoShape">
                            <a:avLst/>
                          </a:prstTxWarp>
                          <a:noAutofit/>
                        </wps:bodyPr>
                      </wps:wsp>
                      <wps:wsp>
                        <wps:cNvPr id="311" name="Graphic 311"/>
                        <wps:cNvSpPr/>
                        <wps:spPr>
                          <a:xfrm>
                            <a:off x="544283" y="3024936"/>
                            <a:ext cx="823594" cy="382905"/>
                          </a:xfrm>
                          <a:custGeom>
                            <a:avLst/>
                            <a:gdLst/>
                            <a:ahLst/>
                            <a:cxnLst/>
                            <a:rect l="l" t="t" r="r" b="b"/>
                            <a:pathLst>
                              <a:path w="823594" h="382905">
                                <a:moveTo>
                                  <a:pt x="823366" y="378371"/>
                                </a:moveTo>
                                <a:lnTo>
                                  <a:pt x="821537" y="0"/>
                                </a:lnTo>
                                <a:lnTo>
                                  <a:pt x="0" y="3949"/>
                                </a:lnTo>
                                <a:lnTo>
                                  <a:pt x="1841" y="382358"/>
                                </a:lnTo>
                                <a:lnTo>
                                  <a:pt x="823366" y="378371"/>
                                </a:lnTo>
                                <a:close/>
                              </a:path>
                            </a:pathLst>
                          </a:custGeom>
                          <a:solidFill>
                            <a:srgbClr val="CFE6D0"/>
                          </a:solidFill>
                        </wps:spPr>
                        <wps:bodyPr wrap="square" lIns="0" tIns="0" rIns="0" bIns="0" rtlCol="0">
                          <a:prstTxWarp prst="textNoShape">
                            <a:avLst/>
                          </a:prstTxWarp>
                          <a:noAutofit/>
                        </wps:bodyPr>
                      </wps:wsp>
                      <wps:wsp>
                        <wps:cNvPr id="312" name="Graphic 312"/>
                        <wps:cNvSpPr/>
                        <wps:spPr>
                          <a:xfrm>
                            <a:off x="544283" y="3024936"/>
                            <a:ext cx="823594" cy="382905"/>
                          </a:xfrm>
                          <a:custGeom>
                            <a:avLst/>
                            <a:gdLst/>
                            <a:ahLst/>
                            <a:cxnLst/>
                            <a:rect l="l" t="t" r="r" b="b"/>
                            <a:pathLst>
                              <a:path w="823594" h="382905">
                                <a:moveTo>
                                  <a:pt x="1841" y="382358"/>
                                </a:moveTo>
                                <a:lnTo>
                                  <a:pt x="823366" y="378371"/>
                                </a:lnTo>
                                <a:lnTo>
                                  <a:pt x="821537" y="0"/>
                                </a:lnTo>
                                <a:lnTo>
                                  <a:pt x="0" y="3949"/>
                                </a:lnTo>
                                <a:lnTo>
                                  <a:pt x="1841" y="382358"/>
                                </a:lnTo>
                              </a:path>
                            </a:pathLst>
                          </a:custGeom>
                          <a:ln w="6159">
                            <a:solidFill>
                              <a:srgbClr val="010202"/>
                            </a:solidFill>
                            <a:prstDash val="solid"/>
                          </a:ln>
                        </wps:spPr>
                        <wps:bodyPr wrap="square" lIns="0" tIns="0" rIns="0" bIns="0" rtlCol="0">
                          <a:prstTxWarp prst="textNoShape">
                            <a:avLst/>
                          </a:prstTxWarp>
                          <a:noAutofit/>
                        </wps:bodyPr>
                      </wps:wsp>
                      <wps:wsp>
                        <wps:cNvPr id="313" name="Graphic 313"/>
                        <wps:cNvSpPr/>
                        <wps:spPr>
                          <a:xfrm>
                            <a:off x="543420" y="3440836"/>
                            <a:ext cx="823594" cy="382905"/>
                          </a:xfrm>
                          <a:custGeom>
                            <a:avLst/>
                            <a:gdLst/>
                            <a:ahLst/>
                            <a:cxnLst/>
                            <a:rect l="l" t="t" r="r" b="b"/>
                            <a:pathLst>
                              <a:path w="823594" h="382905">
                                <a:moveTo>
                                  <a:pt x="1828" y="382333"/>
                                </a:moveTo>
                                <a:lnTo>
                                  <a:pt x="823366" y="378409"/>
                                </a:lnTo>
                                <a:lnTo>
                                  <a:pt x="821524" y="0"/>
                                </a:lnTo>
                                <a:lnTo>
                                  <a:pt x="0" y="3962"/>
                                </a:lnTo>
                                <a:lnTo>
                                  <a:pt x="1828" y="382333"/>
                                </a:lnTo>
                              </a:path>
                            </a:pathLst>
                          </a:custGeom>
                          <a:ln w="6159">
                            <a:solidFill>
                              <a:srgbClr val="010202"/>
                            </a:solidFill>
                            <a:prstDash val="solid"/>
                          </a:ln>
                        </wps:spPr>
                        <wps:bodyPr wrap="square" lIns="0" tIns="0" rIns="0" bIns="0" rtlCol="0">
                          <a:prstTxWarp prst="textNoShape">
                            <a:avLst/>
                          </a:prstTxWarp>
                          <a:noAutofit/>
                        </wps:bodyPr>
                      </wps:wsp>
                      <wps:wsp>
                        <wps:cNvPr id="314" name="Graphic 314"/>
                        <wps:cNvSpPr/>
                        <wps:spPr>
                          <a:xfrm>
                            <a:off x="2023427" y="2306332"/>
                            <a:ext cx="774065" cy="327660"/>
                          </a:xfrm>
                          <a:custGeom>
                            <a:avLst/>
                            <a:gdLst/>
                            <a:ahLst/>
                            <a:cxnLst/>
                            <a:rect l="l" t="t" r="r" b="b"/>
                            <a:pathLst>
                              <a:path w="774065" h="327660">
                                <a:moveTo>
                                  <a:pt x="1562" y="327558"/>
                                </a:moveTo>
                                <a:lnTo>
                                  <a:pt x="773836" y="323824"/>
                                </a:lnTo>
                                <a:lnTo>
                                  <a:pt x="772287" y="0"/>
                                </a:lnTo>
                                <a:lnTo>
                                  <a:pt x="0" y="3721"/>
                                </a:lnTo>
                                <a:lnTo>
                                  <a:pt x="1562" y="327558"/>
                                </a:lnTo>
                              </a:path>
                            </a:pathLst>
                          </a:custGeom>
                          <a:ln w="6159">
                            <a:solidFill>
                              <a:srgbClr val="010202"/>
                            </a:solidFill>
                            <a:prstDash val="solid"/>
                          </a:ln>
                        </wps:spPr>
                        <wps:bodyPr wrap="square" lIns="0" tIns="0" rIns="0" bIns="0" rtlCol="0">
                          <a:prstTxWarp prst="textNoShape">
                            <a:avLst/>
                          </a:prstTxWarp>
                          <a:noAutofit/>
                        </wps:bodyPr>
                      </wps:wsp>
                      <wps:wsp>
                        <wps:cNvPr id="315" name="Graphic 315"/>
                        <wps:cNvSpPr/>
                        <wps:spPr>
                          <a:xfrm>
                            <a:off x="3463899" y="3531615"/>
                            <a:ext cx="764540" cy="483234"/>
                          </a:xfrm>
                          <a:custGeom>
                            <a:avLst/>
                            <a:gdLst/>
                            <a:ahLst/>
                            <a:cxnLst/>
                            <a:rect l="l" t="t" r="r" b="b"/>
                            <a:pathLst>
                              <a:path w="764540" h="483234">
                                <a:moveTo>
                                  <a:pt x="764413" y="479183"/>
                                </a:moveTo>
                                <a:lnTo>
                                  <a:pt x="762088" y="0"/>
                                </a:lnTo>
                                <a:lnTo>
                                  <a:pt x="0" y="3657"/>
                                </a:lnTo>
                                <a:lnTo>
                                  <a:pt x="2311" y="482866"/>
                                </a:lnTo>
                                <a:lnTo>
                                  <a:pt x="764413" y="479183"/>
                                </a:lnTo>
                                <a:close/>
                              </a:path>
                            </a:pathLst>
                          </a:custGeom>
                          <a:solidFill>
                            <a:srgbClr val="CFE6D0"/>
                          </a:solidFill>
                        </wps:spPr>
                        <wps:bodyPr wrap="square" lIns="0" tIns="0" rIns="0" bIns="0" rtlCol="0">
                          <a:prstTxWarp prst="textNoShape">
                            <a:avLst/>
                          </a:prstTxWarp>
                          <a:noAutofit/>
                        </wps:bodyPr>
                      </wps:wsp>
                      <wps:wsp>
                        <wps:cNvPr id="316" name="Graphic 316"/>
                        <wps:cNvSpPr/>
                        <wps:spPr>
                          <a:xfrm>
                            <a:off x="3463899" y="3531615"/>
                            <a:ext cx="764540" cy="483234"/>
                          </a:xfrm>
                          <a:custGeom>
                            <a:avLst/>
                            <a:gdLst/>
                            <a:ahLst/>
                            <a:cxnLst/>
                            <a:rect l="l" t="t" r="r" b="b"/>
                            <a:pathLst>
                              <a:path w="764540" h="483234">
                                <a:moveTo>
                                  <a:pt x="2311" y="482866"/>
                                </a:moveTo>
                                <a:lnTo>
                                  <a:pt x="764413" y="479183"/>
                                </a:lnTo>
                                <a:lnTo>
                                  <a:pt x="762088" y="0"/>
                                </a:lnTo>
                                <a:lnTo>
                                  <a:pt x="0" y="3657"/>
                                </a:lnTo>
                                <a:lnTo>
                                  <a:pt x="2311" y="482866"/>
                                </a:lnTo>
                              </a:path>
                            </a:pathLst>
                          </a:custGeom>
                          <a:ln w="4330">
                            <a:solidFill>
                              <a:srgbClr val="010202"/>
                            </a:solidFill>
                            <a:prstDash val="solid"/>
                          </a:ln>
                        </wps:spPr>
                        <wps:bodyPr wrap="square" lIns="0" tIns="0" rIns="0" bIns="0" rtlCol="0">
                          <a:prstTxWarp prst="textNoShape">
                            <a:avLst/>
                          </a:prstTxWarp>
                          <a:noAutofit/>
                        </wps:bodyPr>
                      </wps:wsp>
                      <wps:wsp>
                        <wps:cNvPr id="317" name="Graphic 317"/>
                        <wps:cNvSpPr/>
                        <wps:spPr>
                          <a:xfrm>
                            <a:off x="4756454" y="3746233"/>
                            <a:ext cx="768985" cy="251460"/>
                          </a:xfrm>
                          <a:custGeom>
                            <a:avLst/>
                            <a:gdLst/>
                            <a:ahLst/>
                            <a:cxnLst/>
                            <a:rect l="l" t="t" r="r" b="b"/>
                            <a:pathLst>
                              <a:path w="768985" h="251460">
                                <a:moveTo>
                                  <a:pt x="1181" y="251180"/>
                                </a:moveTo>
                                <a:lnTo>
                                  <a:pt x="768654" y="247459"/>
                                </a:lnTo>
                                <a:lnTo>
                                  <a:pt x="767473" y="0"/>
                                </a:lnTo>
                                <a:lnTo>
                                  <a:pt x="0" y="3695"/>
                                </a:lnTo>
                                <a:lnTo>
                                  <a:pt x="1181" y="251180"/>
                                </a:lnTo>
                              </a:path>
                            </a:pathLst>
                          </a:custGeom>
                          <a:ln w="6159">
                            <a:solidFill>
                              <a:srgbClr val="010202"/>
                            </a:solidFill>
                            <a:prstDash val="solid"/>
                          </a:ln>
                        </wps:spPr>
                        <wps:bodyPr wrap="square" lIns="0" tIns="0" rIns="0" bIns="0" rtlCol="0">
                          <a:prstTxWarp prst="textNoShape">
                            <a:avLst/>
                          </a:prstTxWarp>
                          <a:noAutofit/>
                        </wps:bodyPr>
                      </wps:wsp>
                      <wps:wsp>
                        <wps:cNvPr id="318" name="Graphic 318"/>
                        <wps:cNvSpPr/>
                        <wps:spPr>
                          <a:xfrm>
                            <a:off x="2943847" y="3308680"/>
                            <a:ext cx="1351280" cy="163830"/>
                          </a:xfrm>
                          <a:custGeom>
                            <a:avLst/>
                            <a:gdLst/>
                            <a:ahLst/>
                            <a:cxnLst/>
                            <a:rect l="l" t="t" r="r" b="b"/>
                            <a:pathLst>
                              <a:path w="1351280" h="163830">
                                <a:moveTo>
                                  <a:pt x="1291094" y="127"/>
                                </a:moveTo>
                                <a:lnTo>
                                  <a:pt x="1349628" y="0"/>
                                </a:lnTo>
                                <a:lnTo>
                                  <a:pt x="1350911" y="159766"/>
                                </a:lnTo>
                                <a:lnTo>
                                  <a:pt x="456933" y="163372"/>
                                </a:lnTo>
                                <a:lnTo>
                                  <a:pt x="459854" y="21450"/>
                                </a:lnTo>
                                <a:lnTo>
                                  <a:pt x="3962" y="19113"/>
                                </a:lnTo>
                                <a:lnTo>
                                  <a:pt x="0" y="112826"/>
                                </a:lnTo>
                              </a:path>
                            </a:pathLst>
                          </a:custGeom>
                          <a:ln w="9245">
                            <a:solidFill>
                              <a:srgbClr val="010202"/>
                            </a:solidFill>
                            <a:prstDash val="solid"/>
                          </a:ln>
                        </wps:spPr>
                        <wps:bodyPr wrap="square" lIns="0" tIns="0" rIns="0" bIns="0" rtlCol="0">
                          <a:prstTxWarp prst="textNoShape">
                            <a:avLst/>
                          </a:prstTxWarp>
                          <a:noAutofit/>
                        </wps:bodyPr>
                      </wps:wsp>
                      <wps:wsp>
                        <wps:cNvPr id="319" name="Graphic 319"/>
                        <wps:cNvSpPr/>
                        <wps:spPr>
                          <a:xfrm>
                            <a:off x="4231525" y="3154159"/>
                            <a:ext cx="467359" cy="724535"/>
                          </a:xfrm>
                          <a:custGeom>
                            <a:avLst/>
                            <a:gdLst/>
                            <a:ahLst/>
                            <a:cxnLst/>
                            <a:rect l="l" t="t" r="r" b="b"/>
                            <a:pathLst>
                              <a:path w="467359" h="724535">
                                <a:moveTo>
                                  <a:pt x="0" y="622"/>
                                </a:moveTo>
                                <a:lnTo>
                                  <a:pt x="283425" y="0"/>
                                </a:lnTo>
                                <a:lnTo>
                                  <a:pt x="284479" y="723963"/>
                                </a:lnTo>
                                <a:lnTo>
                                  <a:pt x="467271" y="721512"/>
                                </a:lnTo>
                              </a:path>
                            </a:pathLst>
                          </a:custGeom>
                          <a:ln w="9245">
                            <a:solidFill>
                              <a:srgbClr val="010202"/>
                            </a:solidFill>
                            <a:prstDash val="solid"/>
                          </a:ln>
                        </wps:spPr>
                        <wps:bodyPr wrap="square" lIns="0" tIns="0" rIns="0" bIns="0" rtlCol="0">
                          <a:prstTxWarp prst="textNoShape">
                            <a:avLst/>
                          </a:prstTxWarp>
                          <a:noAutofit/>
                        </wps:bodyPr>
                      </wps:wsp>
                      <wps:wsp>
                        <wps:cNvPr id="320" name="Graphic 320"/>
                        <wps:cNvSpPr/>
                        <wps:spPr>
                          <a:xfrm>
                            <a:off x="4231360" y="3080842"/>
                            <a:ext cx="295910" cy="1270"/>
                          </a:xfrm>
                          <a:custGeom>
                            <a:avLst/>
                            <a:gdLst/>
                            <a:ahLst/>
                            <a:cxnLst/>
                            <a:rect l="l" t="t" r="r" b="b"/>
                            <a:pathLst>
                              <a:path w="295910" h="1270">
                                <a:moveTo>
                                  <a:pt x="0" y="0"/>
                                </a:moveTo>
                                <a:lnTo>
                                  <a:pt x="295744" y="888"/>
                                </a:lnTo>
                              </a:path>
                            </a:pathLst>
                          </a:custGeom>
                          <a:ln w="9245">
                            <a:solidFill>
                              <a:srgbClr val="010202"/>
                            </a:solidFill>
                            <a:prstDash val="solid"/>
                          </a:ln>
                        </wps:spPr>
                        <wps:bodyPr wrap="square" lIns="0" tIns="0" rIns="0" bIns="0" rtlCol="0">
                          <a:prstTxWarp prst="textNoShape">
                            <a:avLst/>
                          </a:prstTxWarp>
                          <a:noAutofit/>
                        </wps:bodyPr>
                      </wps:wsp>
                      <wps:wsp>
                        <wps:cNvPr id="321" name="Graphic 321"/>
                        <wps:cNvSpPr/>
                        <wps:spPr>
                          <a:xfrm>
                            <a:off x="4226572" y="2272004"/>
                            <a:ext cx="313055" cy="735330"/>
                          </a:xfrm>
                          <a:custGeom>
                            <a:avLst/>
                            <a:gdLst/>
                            <a:ahLst/>
                            <a:cxnLst/>
                            <a:rect l="l" t="t" r="r" b="b"/>
                            <a:pathLst>
                              <a:path w="313055" h="735330">
                                <a:moveTo>
                                  <a:pt x="0" y="734910"/>
                                </a:moveTo>
                                <a:lnTo>
                                  <a:pt x="212559" y="732904"/>
                                </a:lnTo>
                                <a:lnTo>
                                  <a:pt x="212128" y="4305"/>
                                </a:lnTo>
                                <a:lnTo>
                                  <a:pt x="312623" y="0"/>
                                </a:lnTo>
                              </a:path>
                            </a:pathLst>
                          </a:custGeom>
                          <a:ln w="9245">
                            <a:solidFill>
                              <a:srgbClr val="010202"/>
                            </a:solidFill>
                            <a:prstDash val="solid"/>
                          </a:ln>
                        </wps:spPr>
                        <wps:bodyPr wrap="square" lIns="0" tIns="0" rIns="0" bIns="0" rtlCol="0">
                          <a:prstTxWarp prst="textNoShape">
                            <a:avLst/>
                          </a:prstTxWarp>
                          <a:noAutofit/>
                        </wps:bodyPr>
                      </wps:wsp>
                      <wps:wsp>
                        <wps:cNvPr id="322" name="Graphic 322"/>
                        <wps:cNvSpPr/>
                        <wps:spPr>
                          <a:xfrm>
                            <a:off x="4231017" y="2166607"/>
                            <a:ext cx="1132205" cy="762000"/>
                          </a:xfrm>
                          <a:custGeom>
                            <a:avLst/>
                            <a:gdLst/>
                            <a:ahLst/>
                            <a:cxnLst/>
                            <a:rect l="l" t="t" r="r" b="b"/>
                            <a:pathLst>
                              <a:path w="1132205" h="762000">
                                <a:moveTo>
                                  <a:pt x="0" y="760196"/>
                                </a:moveTo>
                                <a:lnTo>
                                  <a:pt x="158661" y="761390"/>
                                </a:lnTo>
                                <a:lnTo>
                                  <a:pt x="154470" y="2438"/>
                                </a:lnTo>
                                <a:lnTo>
                                  <a:pt x="1131773" y="0"/>
                                </a:lnTo>
                              </a:path>
                            </a:pathLst>
                          </a:custGeom>
                          <a:ln w="9245">
                            <a:solidFill>
                              <a:srgbClr val="010202"/>
                            </a:solidFill>
                            <a:prstDash val="solid"/>
                          </a:ln>
                        </wps:spPr>
                        <wps:bodyPr wrap="square" lIns="0" tIns="0" rIns="0" bIns="0" rtlCol="0">
                          <a:prstTxWarp prst="textNoShape">
                            <a:avLst/>
                          </a:prstTxWarp>
                          <a:noAutofit/>
                        </wps:bodyPr>
                      </wps:wsp>
                      <wps:wsp>
                        <wps:cNvPr id="323" name="Graphic 323"/>
                        <wps:cNvSpPr/>
                        <wps:spPr>
                          <a:xfrm>
                            <a:off x="4227791" y="1806181"/>
                            <a:ext cx="311785" cy="1056005"/>
                          </a:xfrm>
                          <a:custGeom>
                            <a:avLst/>
                            <a:gdLst/>
                            <a:ahLst/>
                            <a:cxnLst/>
                            <a:rect l="l" t="t" r="r" b="b"/>
                            <a:pathLst>
                              <a:path w="311785" h="1056005">
                                <a:moveTo>
                                  <a:pt x="0" y="1055928"/>
                                </a:moveTo>
                                <a:lnTo>
                                  <a:pt x="103200" y="1054163"/>
                                </a:lnTo>
                                <a:lnTo>
                                  <a:pt x="101384" y="927"/>
                                </a:lnTo>
                                <a:lnTo>
                                  <a:pt x="311480" y="0"/>
                                </a:lnTo>
                              </a:path>
                            </a:pathLst>
                          </a:custGeom>
                          <a:ln w="9245">
                            <a:solidFill>
                              <a:srgbClr val="010202"/>
                            </a:solidFill>
                            <a:prstDash val="solid"/>
                          </a:ln>
                        </wps:spPr>
                        <wps:bodyPr wrap="square" lIns="0" tIns="0" rIns="0" bIns="0" rtlCol="0">
                          <a:prstTxWarp prst="textNoShape">
                            <a:avLst/>
                          </a:prstTxWarp>
                          <a:noAutofit/>
                        </wps:bodyPr>
                      </wps:wsp>
                      <wps:wsp>
                        <wps:cNvPr id="324" name="Graphic 324"/>
                        <wps:cNvSpPr/>
                        <wps:spPr>
                          <a:xfrm>
                            <a:off x="4226572" y="1368767"/>
                            <a:ext cx="296545" cy="1426210"/>
                          </a:xfrm>
                          <a:custGeom>
                            <a:avLst/>
                            <a:gdLst/>
                            <a:ahLst/>
                            <a:cxnLst/>
                            <a:rect l="l" t="t" r="r" b="b"/>
                            <a:pathLst>
                              <a:path w="296545" h="1426210">
                                <a:moveTo>
                                  <a:pt x="0" y="1425867"/>
                                </a:moveTo>
                                <a:lnTo>
                                  <a:pt x="54813" y="1425498"/>
                                </a:lnTo>
                                <a:lnTo>
                                  <a:pt x="48488" y="1231"/>
                                </a:lnTo>
                                <a:lnTo>
                                  <a:pt x="296214" y="0"/>
                                </a:lnTo>
                              </a:path>
                            </a:pathLst>
                          </a:custGeom>
                          <a:ln w="9245">
                            <a:solidFill>
                              <a:srgbClr val="010202"/>
                            </a:solidFill>
                            <a:prstDash val="solid"/>
                          </a:ln>
                        </wps:spPr>
                        <wps:bodyPr wrap="square" lIns="0" tIns="0" rIns="0" bIns="0" rtlCol="0">
                          <a:prstTxWarp prst="textNoShape">
                            <a:avLst/>
                          </a:prstTxWarp>
                          <a:noAutofit/>
                        </wps:bodyPr>
                      </wps:wsp>
                      <wps:wsp>
                        <wps:cNvPr id="325" name="Graphic 325"/>
                        <wps:cNvSpPr/>
                        <wps:spPr>
                          <a:xfrm>
                            <a:off x="1372044" y="3152825"/>
                            <a:ext cx="181610" cy="474980"/>
                          </a:xfrm>
                          <a:custGeom>
                            <a:avLst/>
                            <a:gdLst/>
                            <a:ahLst/>
                            <a:cxnLst/>
                            <a:rect l="l" t="t" r="r" b="b"/>
                            <a:pathLst>
                              <a:path w="181610" h="474980">
                                <a:moveTo>
                                  <a:pt x="0" y="474599"/>
                                </a:moveTo>
                                <a:lnTo>
                                  <a:pt x="107708" y="473964"/>
                                </a:lnTo>
                                <a:lnTo>
                                  <a:pt x="105168" y="1701"/>
                                </a:lnTo>
                                <a:lnTo>
                                  <a:pt x="181495" y="0"/>
                                </a:lnTo>
                              </a:path>
                            </a:pathLst>
                          </a:custGeom>
                          <a:ln w="9245">
                            <a:solidFill>
                              <a:srgbClr val="010202"/>
                            </a:solidFill>
                            <a:prstDash val="solid"/>
                          </a:ln>
                        </wps:spPr>
                        <wps:bodyPr wrap="square" lIns="0" tIns="0" rIns="0" bIns="0" rtlCol="0">
                          <a:prstTxWarp prst="textNoShape">
                            <a:avLst/>
                          </a:prstTxWarp>
                          <a:noAutofit/>
                        </wps:bodyPr>
                      </wps:wsp>
                      <wps:wsp>
                        <wps:cNvPr id="326" name="Graphic 326"/>
                        <wps:cNvSpPr/>
                        <wps:spPr>
                          <a:xfrm>
                            <a:off x="1369136" y="3078416"/>
                            <a:ext cx="178435" cy="2540"/>
                          </a:xfrm>
                          <a:custGeom>
                            <a:avLst/>
                            <a:gdLst/>
                            <a:ahLst/>
                            <a:cxnLst/>
                            <a:rect l="l" t="t" r="r" b="b"/>
                            <a:pathLst>
                              <a:path w="178435" h="2540">
                                <a:moveTo>
                                  <a:pt x="0" y="2120"/>
                                </a:moveTo>
                                <a:lnTo>
                                  <a:pt x="178435" y="0"/>
                                </a:lnTo>
                              </a:path>
                            </a:pathLst>
                          </a:custGeom>
                          <a:ln w="9245">
                            <a:solidFill>
                              <a:srgbClr val="010202"/>
                            </a:solidFill>
                            <a:prstDash val="solid"/>
                          </a:ln>
                        </wps:spPr>
                        <wps:bodyPr wrap="square" lIns="0" tIns="0" rIns="0" bIns="0" rtlCol="0">
                          <a:prstTxWarp prst="textNoShape">
                            <a:avLst/>
                          </a:prstTxWarp>
                          <a:noAutofit/>
                        </wps:bodyPr>
                      </wps:wsp>
                      <wps:wsp>
                        <wps:cNvPr id="327" name="Graphic 327"/>
                        <wps:cNvSpPr/>
                        <wps:spPr>
                          <a:xfrm>
                            <a:off x="434505" y="1513065"/>
                            <a:ext cx="443865" cy="76835"/>
                          </a:xfrm>
                          <a:custGeom>
                            <a:avLst/>
                            <a:gdLst/>
                            <a:ahLst/>
                            <a:cxnLst/>
                            <a:rect l="l" t="t" r="r" b="b"/>
                            <a:pathLst>
                              <a:path w="443865" h="76835">
                                <a:moveTo>
                                  <a:pt x="443585" y="0"/>
                                </a:moveTo>
                                <a:lnTo>
                                  <a:pt x="0" y="241"/>
                                </a:lnTo>
                                <a:lnTo>
                                  <a:pt x="2247" y="76707"/>
                                </a:lnTo>
                              </a:path>
                            </a:pathLst>
                          </a:custGeom>
                          <a:ln w="9245">
                            <a:solidFill>
                              <a:srgbClr val="010202"/>
                            </a:solidFill>
                            <a:prstDash val="solid"/>
                          </a:ln>
                        </wps:spPr>
                        <wps:bodyPr wrap="square" lIns="0" tIns="0" rIns="0" bIns="0" rtlCol="0">
                          <a:prstTxWarp prst="textNoShape">
                            <a:avLst/>
                          </a:prstTxWarp>
                          <a:noAutofit/>
                        </wps:bodyPr>
                      </wps:wsp>
                      <wps:wsp>
                        <wps:cNvPr id="328" name="Graphic 328"/>
                        <wps:cNvSpPr/>
                        <wps:spPr>
                          <a:xfrm>
                            <a:off x="1770570" y="1981555"/>
                            <a:ext cx="263525" cy="1905"/>
                          </a:xfrm>
                          <a:custGeom>
                            <a:avLst/>
                            <a:gdLst/>
                            <a:ahLst/>
                            <a:cxnLst/>
                            <a:rect l="l" t="t" r="r" b="b"/>
                            <a:pathLst>
                              <a:path w="263525" h="1905">
                                <a:moveTo>
                                  <a:pt x="0" y="1663"/>
                                </a:moveTo>
                                <a:lnTo>
                                  <a:pt x="263245" y="0"/>
                                </a:lnTo>
                              </a:path>
                            </a:pathLst>
                          </a:custGeom>
                          <a:ln w="9245">
                            <a:solidFill>
                              <a:srgbClr val="010202"/>
                            </a:solidFill>
                            <a:prstDash val="solid"/>
                          </a:ln>
                        </wps:spPr>
                        <wps:bodyPr wrap="square" lIns="0" tIns="0" rIns="0" bIns="0" rtlCol="0">
                          <a:prstTxWarp prst="textNoShape">
                            <a:avLst/>
                          </a:prstTxWarp>
                          <a:noAutofit/>
                        </wps:bodyPr>
                      </wps:wsp>
                      <wps:wsp>
                        <wps:cNvPr id="329" name="Graphic 329"/>
                        <wps:cNvSpPr/>
                        <wps:spPr>
                          <a:xfrm>
                            <a:off x="1776768" y="2471127"/>
                            <a:ext cx="240665" cy="1905"/>
                          </a:xfrm>
                          <a:custGeom>
                            <a:avLst/>
                            <a:gdLst/>
                            <a:ahLst/>
                            <a:cxnLst/>
                            <a:rect l="l" t="t" r="r" b="b"/>
                            <a:pathLst>
                              <a:path w="240665" h="1905">
                                <a:moveTo>
                                  <a:pt x="0" y="1549"/>
                                </a:moveTo>
                                <a:lnTo>
                                  <a:pt x="240296" y="0"/>
                                </a:lnTo>
                              </a:path>
                            </a:pathLst>
                          </a:custGeom>
                          <a:ln w="9245">
                            <a:solidFill>
                              <a:srgbClr val="010202"/>
                            </a:solidFill>
                            <a:prstDash val="solid"/>
                          </a:ln>
                        </wps:spPr>
                        <wps:bodyPr wrap="square" lIns="0" tIns="0" rIns="0" bIns="0" rtlCol="0">
                          <a:prstTxWarp prst="textNoShape">
                            <a:avLst/>
                          </a:prstTxWarp>
                          <a:noAutofit/>
                        </wps:bodyPr>
                      </wps:wsp>
                      <wps:wsp>
                        <wps:cNvPr id="330" name="Graphic 330"/>
                        <wps:cNvSpPr/>
                        <wps:spPr>
                          <a:xfrm>
                            <a:off x="407758" y="12"/>
                            <a:ext cx="5013960" cy="3654425"/>
                          </a:xfrm>
                          <a:custGeom>
                            <a:avLst/>
                            <a:gdLst/>
                            <a:ahLst/>
                            <a:cxnLst/>
                            <a:rect l="l" t="t" r="r" b="b"/>
                            <a:pathLst>
                              <a:path w="5013960" h="3654425">
                                <a:moveTo>
                                  <a:pt x="50952" y="1570507"/>
                                </a:moveTo>
                                <a:lnTo>
                                  <a:pt x="0" y="1570736"/>
                                </a:lnTo>
                                <a:lnTo>
                                  <a:pt x="25742" y="1621751"/>
                                </a:lnTo>
                                <a:lnTo>
                                  <a:pt x="50952" y="1570507"/>
                                </a:lnTo>
                                <a:close/>
                              </a:path>
                              <a:path w="5013960" h="3654425">
                                <a:moveTo>
                                  <a:pt x="1006538" y="3654171"/>
                                </a:moveTo>
                                <a:lnTo>
                                  <a:pt x="1006462" y="3603218"/>
                                </a:lnTo>
                                <a:lnTo>
                                  <a:pt x="955382" y="3628771"/>
                                </a:lnTo>
                                <a:lnTo>
                                  <a:pt x="1006538" y="3654171"/>
                                </a:lnTo>
                                <a:close/>
                              </a:path>
                              <a:path w="5013960" h="3654425">
                                <a:moveTo>
                                  <a:pt x="1012228" y="3107258"/>
                                </a:moveTo>
                                <a:lnTo>
                                  <a:pt x="1012151" y="3056331"/>
                                </a:lnTo>
                                <a:lnTo>
                                  <a:pt x="961072" y="3081832"/>
                                </a:lnTo>
                                <a:lnTo>
                                  <a:pt x="1012228" y="3107258"/>
                                </a:lnTo>
                                <a:close/>
                              </a:path>
                              <a:path w="5013960" h="3654425">
                                <a:moveTo>
                                  <a:pt x="1611630" y="575805"/>
                                </a:moveTo>
                                <a:lnTo>
                                  <a:pt x="1561007" y="549325"/>
                                </a:lnTo>
                                <a:lnTo>
                                  <a:pt x="1560017" y="600265"/>
                                </a:lnTo>
                                <a:lnTo>
                                  <a:pt x="1611630" y="575805"/>
                                </a:lnTo>
                                <a:close/>
                              </a:path>
                              <a:path w="5013960" h="3654425">
                                <a:moveTo>
                                  <a:pt x="1618818" y="1983562"/>
                                </a:moveTo>
                                <a:lnTo>
                                  <a:pt x="1568183" y="1957095"/>
                                </a:lnTo>
                                <a:lnTo>
                                  <a:pt x="1567205" y="2008035"/>
                                </a:lnTo>
                                <a:lnTo>
                                  <a:pt x="1618818" y="1983562"/>
                                </a:lnTo>
                                <a:close/>
                              </a:path>
                              <a:path w="5013960" h="3654425">
                                <a:moveTo>
                                  <a:pt x="1618843" y="2470010"/>
                                </a:moveTo>
                                <a:lnTo>
                                  <a:pt x="1568208" y="2443543"/>
                                </a:lnTo>
                                <a:lnTo>
                                  <a:pt x="1567230" y="2494470"/>
                                </a:lnTo>
                                <a:lnTo>
                                  <a:pt x="1618843" y="2470010"/>
                                </a:lnTo>
                                <a:close/>
                              </a:path>
                              <a:path w="5013960" h="3654425">
                                <a:moveTo>
                                  <a:pt x="1619643" y="1313408"/>
                                </a:moveTo>
                                <a:lnTo>
                                  <a:pt x="1569034" y="1286916"/>
                                </a:lnTo>
                                <a:lnTo>
                                  <a:pt x="1568018" y="1337856"/>
                                </a:lnTo>
                                <a:lnTo>
                                  <a:pt x="1619643" y="1313408"/>
                                </a:lnTo>
                                <a:close/>
                              </a:path>
                              <a:path w="5013960" h="3654425">
                                <a:moveTo>
                                  <a:pt x="1621663" y="1670583"/>
                                </a:moveTo>
                                <a:lnTo>
                                  <a:pt x="1571028" y="1644103"/>
                                </a:lnTo>
                                <a:lnTo>
                                  <a:pt x="1570050" y="1695043"/>
                                </a:lnTo>
                                <a:lnTo>
                                  <a:pt x="1621663" y="1670583"/>
                                </a:lnTo>
                                <a:close/>
                              </a:path>
                              <a:path w="5013960" h="3654425">
                                <a:moveTo>
                                  <a:pt x="2560980" y="3388068"/>
                                </a:moveTo>
                                <a:lnTo>
                                  <a:pt x="2510040" y="3388309"/>
                                </a:lnTo>
                                <a:lnTo>
                                  <a:pt x="2535771" y="3439299"/>
                                </a:lnTo>
                                <a:lnTo>
                                  <a:pt x="2560980" y="3388068"/>
                                </a:lnTo>
                                <a:close/>
                              </a:path>
                              <a:path w="5013960" h="3654425">
                                <a:moveTo>
                                  <a:pt x="3031185" y="1379347"/>
                                </a:moveTo>
                                <a:lnTo>
                                  <a:pt x="2980563" y="1352854"/>
                                </a:lnTo>
                                <a:lnTo>
                                  <a:pt x="2979559" y="1403794"/>
                                </a:lnTo>
                                <a:lnTo>
                                  <a:pt x="3031185" y="1379347"/>
                                </a:lnTo>
                                <a:close/>
                              </a:path>
                              <a:path w="5013960" h="3654425">
                                <a:moveTo>
                                  <a:pt x="3037421" y="2013267"/>
                                </a:moveTo>
                                <a:lnTo>
                                  <a:pt x="2986811" y="1986788"/>
                                </a:lnTo>
                                <a:lnTo>
                                  <a:pt x="2985808" y="2037740"/>
                                </a:lnTo>
                                <a:lnTo>
                                  <a:pt x="3037421" y="2013267"/>
                                </a:lnTo>
                                <a:close/>
                              </a:path>
                              <a:path w="5013960" h="3654425">
                                <a:moveTo>
                                  <a:pt x="3045701" y="2544724"/>
                                </a:moveTo>
                                <a:lnTo>
                                  <a:pt x="2995079" y="2518219"/>
                                </a:lnTo>
                                <a:lnTo>
                                  <a:pt x="2994075" y="2569184"/>
                                </a:lnTo>
                                <a:lnTo>
                                  <a:pt x="3045701" y="2544724"/>
                                </a:lnTo>
                                <a:close/>
                              </a:path>
                              <a:path w="5013960" h="3654425">
                                <a:moveTo>
                                  <a:pt x="3050946" y="3024009"/>
                                </a:moveTo>
                                <a:lnTo>
                                  <a:pt x="3000337" y="2997517"/>
                                </a:lnTo>
                                <a:lnTo>
                                  <a:pt x="2999346" y="3048444"/>
                                </a:lnTo>
                                <a:lnTo>
                                  <a:pt x="3050946" y="3024009"/>
                                </a:lnTo>
                                <a:close/>
                              </a:path>
                              <a:path w="5013960" h="3654425">
                                <a:moveTo>
                                  <a:pt x="4152506" y="1370711"/>
                                </a:moveTo>
                                <a:lnTo>
                                  <a:pt x="4101896" y="1344231"/>
                                </a:lnTo>
                                <a:lnTo>
                                  <a:pt x="4100880" y="1395171"/>
                                </a:lnTo>
                                <a:lnTo>
                                  <a:pt x="4152506" y="1370711"/>
                                </a:lnTo>
                                <a:close/>
                              </a:path>
                              <a:path w="5013960" h="3654425">
                                <a:moveTo>
                                  <a:pt x="4153535" y="1806105"/>
                                </a:moveTo>
                                <a:lnTo>
                                  <a:pt x="4102925" y="1779612"/>
                                </a:lnTo>
                                <a:lnTo>
                                  <a:pt x="4101922" y="1830565"/>
                                </a:lnTo>
                                <a:lnTo>
                                  <a:pt x="4153535" y="1806105"/>
                                </a:lnTo>
                                <a:close/>
                              </a:path>
                              <a:path w="5013960" h="3654425">
                                <a:moveTo>
                                  <a:pt x="4155948" y="2272233"/>
                                </a:moveTo>
                                <a:lnTo>
                                  <a:pt x="4105338" y="2245791"/>
                                </a:lnTo>
                                <a:lnTo>
                                  <a:pt x="4104322" y="2296693"/>
                                </a:lnTo>
                                <a:lnTo>
                                  <a:pt x="4155948" y="2272233"/>
                                </a:lnTo>
                                <a:close/>
                              </a:path>
                              <a:path w="5013960" h="3654425">
                                <a:moveTo>
                                  <a:pt x="4163263" y="3082747"/>
                                </a:moveTo>
                                <a:lnTo>
                                  <a:pt x="4112653" y="3056293"/>
                                </a:lnTo>
                                <a:lnTo>
                                  <a:pt x="4111637" y="3107207"/>
                                </a:lnTo>
                                <a:lnTo>
                                  <a:pt x="4163263" y="3082747"/>
                                </a:lnTo>
                                <a:close/>
                              </a:path>
                              <a:path w="5013960" h="3654425">
                                <a:moveTo>
                                  <a:pt x="4449686" y="131102"/>
                                </a:moveTo>
                                <a:lnTo>
                                  <a:pt x="4399077" y="104622"/>
                                </a:lnTo>
                                <a:lnTo>
                                  <a:pt x="4398086" y="155562"/>
                                </a:lnTo>
                                <a:lnTo>
                                  <a:pt x="4449686" y="131102"/>
                                </a:lnTo>
                                <a:close/>
                              </a:path>
                              <a:path w="5013960" h="3654425">
                                <a:moveTo>
                                  <a:pt x="4451324" y="26479"/>
                                </a:moveTo>
                                <a:lnTo>
                                  <a:pt x="4400715" y="0"/>
                                </a:lnTo>
                                <a:lnTo>
                                  <a:pt x="4399724" y="50939"/>
                                </a:lnTo>
                                <a:lnTo>
                                  <a:pt x="4451324" y="26479"/>
                                </a:lnTo>
                                <a:close/>
                              </a:path>
                              <a:path w="5013960" h="3654425">
                                <a:moveTo>
                                  <a:pt x="5013757" y="2168512"/>
                                </a:moveTo>
                                <a:lnTo>
                                  <a:pt x="4963134" y="2142007"/>
                                </a:lnTo>
                                <a:lnTo>
                                  <a:pt x="4962118" y="2192947"/>
                                </a:lnTo>
                                <a:lnTo>
                                  <a:pt x="5013757" y="2168512"/>
                                </a:lnTo>
                                <a:close/>
                              </a:path>
                            </a:pathLst>
                          </a:custGeom>
                          <a:solidFill>
                            <a:srgbClr val="010202"/>
                          </a:solidFill>
                        </wps:spPr>
                        <wps:bodyPr wrap="square" lIns="0" tIns="0" rIns="0" bIns="0" rtlCol="0">
                          <a:prstTxWarp prst="textNoShape">
                            <a:avLst/>
                          </a:prstTxWarp>
                          <a:noAutofit/>
                        </wps:bodyPr>
                      </wps:wsp>
                      <wps:wsp>
                        <wps:cNvPr id="331" name="Graphic 331"/>
                        <wps:cNvSpPr/>
                        <wps:spPr>
                          <a:xfrm>
                            <a:off x="5523509" y="3792296"/>
                            <a:ext cx="116839" cy="1270"/>
                          </a:xfrm>
                          <a:custGeom>
                            <a:avLst/>
                            <a:gdLst/>
                            <a:ahLst/>
                            <a:cxnLst/>
                            <a:rect l="l" t="t" r="r" b="b"/>
                            <a:pathLst>
                              <a:path w="116839" h="635">
                                <a:moveTo>
                                  <a:pt x="0" y="609"/>
                                </a:moveTo>
                                <a:lnTo>
                                  <a:pt x="116751" y="0"/>
                                </a:lnTo>
                              </a:path>
                            </a:pathLst>
                          </a:custGeom>
                          <a:ln w="9245">
                            <a:solidFill>
                              <a:srgbClr val="010202"/>
                            </a:solidFill>
                            <a:prstDash val="solid"/>
                          </a:ln>
                        </wps:spPr>
                        <wps:bodyPr wrap="square" lIns="0" tIns="0" rIns="0" bIns="0" rtlCol="0">
                          <a:prstTxWarp prst="textNoShape">
                            <a:avLst/>
                          </a:prstTxWarp>
                          <a:noAutofit/>
                        </wps:bodyPr>
                      </wps:wsp>
                      <wps:wsp>
                        <wps:cNvPr id="332" name="Graphic 332"/>
                        <wps:cNvSpPr/>
                        <wps:spPr>
                          <a:xfrm>
                            <a:off x="12953" y="2862109"/>
                            <a:ext cx="5650865" cy="953769"/>
                          </a:xfrm>
                          <a:custGeom>
                            <a:avLst/>
                            <a:gdLst/>
                            <a:ahLst/>
                            <a:cxnLst/>
                            <a:rect l="l" t="t" r="r" b="b"/>
                            <a:pathLst>
                              <a:path w="5650865" h="953769">
                                <a:moveTo>
                                  <a:pt x="51346" y="50952"/>
                                </a:moveTo>
                                <a:lnTo>
                                  <a:pt x="50927" y="0"/>
                                </a:lnTo>
                                <a:lnTo>
                                  <a:pt x="0" y="25869"/>
                                </a:lnTo>
                                <a:lnTo>
                                  <a:pt x="51346" y="50952"/>
                                </a:lnTo>
                                <a:close/>
                              </a:path>
                              <a:path w="5650865" h="953769">
                                <a:moveTo>
                                  <a:pt x="5650636" y="929271"/>
                                </a:moveTo>
                                <a:lnTo>
                                  <a:pt x="5600014" y="902830"/>
                                </a:lnTo>
                                <a:lnTo>
                                  <a:pt x="5599011" y="953731"/>
                                </a:lnTo>
                                <a:lnTo>
                                  <a:pt x="5650636" y="929271"/>
                                </a:lnTo>
                                <a:close/>
                              </a:path>
                            </a:pathLst>
                          </a:custGeom>
                          <a:solidFill>
                            <a:srgbClr val="010202"/>
                          </a:solidFill>
                        </wps:spPr>
                        <wps:bodyPr wrap="square" lIns="0" tIns="0" rIns="0" bIns="0" rtlCol="0">
                          <a:prstTxWarp prst="textNoShape">
                            <a:avLst/>
                          </a:prstTxWarp>
                          <a:noAutofit/>
                        </wps:bodyPr>
                      </wps:wsp>
                      <wps:wsp>
                        <wps:cNvPr id="333" name="Graphic 333"/>
                        <wps:cNvSpPr/>
                        <wps:spPr>
                          <a:xfrm>
                            <a:off x="1320203" y="2783001"/>
                            <a:ext cx="1270" cy="53340"/>
                          </a:xfrm>
                          <a:custGeom>
                            <a:avLst/>
                            <a:gdLst/>
                            <a:ahLst/>
                            <a:cxnLst/>
                            <a:rect l="l" t="t" r="r" b="b"/>
                            <a:pathLst>
                              <a:path w="635" h="53340">
                                <a:moveTo>
                                  <a:pt x="0" y="0"/>
                                </a:moveTo>
                                <a:lnTo>
                                  <a:pt x="241" y="53047"/>
                                </a:lnTo>
                              </a:path>
                            </a:pathLst>
                          </a:custGeom>
                          <a:ln w="9245">
                            <a:solidFill>
                              <a:srgbClr val="010202"/>
                            </a:solidFill>
                            <a:prstDash val="solid"/>
                          </a:ln>
                        </wps:spPr>
                        <wps:bodyPr wrap="square" lIns="0" tIns="0" rIns="0" bIns="0" rtlCol="0">
                          <a:prstTxWarp prst="textNoShape">
                            <a:avLst/>
                          </a:prstTxWarp>
                          <a:noAutofit/>
                        </wps:bodyPr>
                      </wps:wsp>
                      <wps:wsp>
                        <wps:cNvPr id="334" name="Graphic 334"/>
                        <wps:cNvSpPr/>
                        <wps:spPr>
                          <a:xfrm>
                            <a:off x="1295780" y="2825356"/>
                            <a:ext cx="51435" cy="51435"/>
                          </a:xfrm>
                          <a:custGeom>
                            <a:avLst/>
                            <a:gdLst/>
                            <a:ahLst/>
                            <a:cxnLst/>
                            <a:rect l="l" t="t" r="r" b="b"/>
                            <a:pathLst>
                              <a:path w="51435" h="51435">
                                <a:moveTo>
                                  <a:pt x="50939" y="0"/>
                                </a:moveTo>
                                <a:lnTo>
                                  <a:pt x="0" y="215"/>
                                </a:lnTo>
                                <a:lnTo>
                                  <a:pt x="25704" y="51257"/>
                                </a:lnTo>
                                <a:lnTo>
                                  <a:pt x="50939" y="0"/>
                                </a:lnTo>
                                <a:close/>
                              </a:path>
                            </a:pathLst>
                          </a:custGeom>
                          <a:solidFill>
                            <a:srgbClr val="010202"/>
                          </a:solidFill>
                        </wps:spPr>
                        <wps:bodyPr wrap="square" lIns="0" tIns="0" rIns="0" bIns="0" rtlCol="0">
                          <a:prstTxWarp prst="textNoShape">
                            <a:avLst/>
                          </a:prstTxWarp>
                          <a:noAutofit/>
                        </wps:bodyPr>
                      </wps:wsp>
                      <wps:wsp>
                        <wps:cNvPr id="335" name="Graphic 335"/>
                        <wps:cNvSpPr/>
                        <wps:spPr>
                          <a:xfrm>
                            <a:off x="1778279" y="2708909"/>
                            <a:ext cx="187325" cy="269240"/>
                          </a:xfrm>
                          <a:custGeom>
                            <a:avLst/>
                            <a:gdLst/>
                            <a:ahLst/>
                            <a:cxnLst/>
                            <a:rect l="l" t="t" r="r" b="b"/>
                            <a:pathLst>
                              <a:path w="187325" h="269240">
                                <a:moveTo>
                                  <a:pt x="0" y="673"/>
                                </a:moveTo>
                                <a:lnTo>
                                  <a:pt x="185470" y="0"/>
                                </a:lnTo>
                                <a:lnTo>
                                  <a:pt x="186766" y="268884"/>
                                </a:lnTo>
                              </a:path>
                            </a:pathLst>
                          </a:custGeom>
                          <a:ln w="9245">
                            <a:solidFill>
                              <a:srgbClr val="010202"/>
                            </a:solidFill>
                            <a:prstDash val="solid"/>
                          </a:ln>
                        </wps:spPr>
                        <wps:bodyPr wrap="square" lIns="0" tIns="0" rIns="0" bIns="0" rtlCol="0">
                          <a:prstTxWarp prst="textNoShape">
                            <a:avLst/>
                          </a:prstTxWarp>
                          <a:noAutofit/>
                        </wps:bodyPr>
                      </wps:wsp>
                      <wps:wsp>
                        <wps:cNvPr id="336" name="Graphic 336"/>
                        <wps:cNvSpPr/>
                        <wps:spPr>
                          <a:xfrm>
                            <a:off x="1940217" y="2971114"/>
                            <a:ext cx="51435" cy="51435"/>
                          </a:xfrm>
                          <a:custGeom>
                            <a:avLst/>
                            <a:gdLst/>
                            <a:ahLst/>
                            <a:cxnLst/>
                            <a:rect l="l" t="t" r="r" b="b"/>
                            <a:pathLst>
                              <a:path w="51435" h="51435">
                                <a:moveTo>
                                  <a:pt x="50952" y="355"/>
                                </a:moveTo>
                                <a:lnTo>
                                  <a:pt x="0" y="0"/>
                                </a:lnTo>
                                <a:lnTo>
                                  <a:pt x="25107" y="51308"/>
                                </a:lnTo>
                                <a:lnTo>
                                  <a:pt x="50952" y="355"/>
                                </a:lnTo>
                                <a:close/>
                              </a:path>
                            </a:pathLst>
                          </a:custGeom>
                          <a:solidFill>
                            <a:srgbClr val="010202"/>
                          </a:solidFill>
                        </wps:spPr>
                        <wps:bodyPr wrap="square" lIns="0" tIns="0" rIns="0" bIns="0" rtlCol="0">
                          <a:prstTxWarp prst="textNoShape">
                            <a:avLst/>
                          </a:prstTxWarp>
                          <a:noAutofit/>
                        </wps:bodyPr>
                      </wps:wsp>
                      <wps:wsp>
                        <wps:cNvPr id="337" name="Graphic 337"/>
                        <wps:cNvSpPr/>
                        <wps:spPr>
                          <a:xfrm>
                            <a:off x="4566449" y="709917"/>
                            <a:ext cx="776605" cy="458470"/>
                          </a:xfrm>
                          <a:custGeom>
                            <a:avLst/>
                            <a:gdLst/>
                            <a:ahLst/>
                            <a:cxnLst/>
                            <a:rect l="l" t="t" r="r" b="b"/>
                            <a:pathLst>
                              <a:path w="776605" h="458470">
                                <a:moveTo>
                                  <a:pt x="2184" y="457847"/>
                                </a:moveTo>
                                <a:lnTo>
                                  <a:pt x="776389" y="454113"/>
                                </a:lnTo>
                                <a:lnTo>
                                  <a:pt x="774192" y="0"/>
                                </a:lnTo>
                                <a:lnTo>
                                  <a:pt x="0" y="3733"/>
                                </a:lnTo>
                                <a:lnTo>
                                  <a:pt x="2184" y="457847"/>
                                </a:lnTo>
                              </a:path>
                            </a:pathLst>
                          </a:custGeom>
                          <a:ln w="6159">
                            <a:solidFill>
                              <a:srgbClr val="010202"/>
                            </a:solidFill>
                            <a:prstDash val="solid"/>
                          </a:ln>
                        </wps:spPr>
                        <wps:bodyPr wrap="square" lIns="0" tIns="0" rIns="0" bIns="0" rtlCol="0">
                          <a:prstTxWarp prst="textNoShape">
                            <a:avLst/>
                          </a:prstTxWarp>
                          <a:noAutofit/>
                        </wps:bodyPr>
                      </wps:wsp>
                      <wps:wsp>
                        <wps:cNvPr id="338" name="Graphic 338"/>
                        <wps:cNvSpPr/>
                        <wps:spPr>
                          <a:xfrm>
                            <a:off x="4562309" y="223164"/>
                            <a:ext cx="776605" cy="464184"/>
                          </a:xfrm>
                          <a:custGeom>
                            <a:avLst/>
                            <a:gdLst/>
                            <a:ahLst/>
                            <a:cxnLst/>
                            <a:rect l="l" t="t" r="r" b="b"/>
                            <a:pathLst>
                              <a:path w="776605" h="464184">
                                <a:moveTo>
                                  <a:pt x="2209" y="464121"/>
                                </a:moveTo>
                                <a:lnTo>
                                  <a:pt x="776414" y="460387"/>
                                </a:lnTo>
                                <a:lnTo>
                                  <a:pt x="774191" y="0"/>
                                </a:lnTo>
                                <a:lnTo>
                                  <a:pt x="0" y="3746"/>
                                </a:lnTo>
                                <a:lnTo>
                                  <a:pt x="2209" y="464121"/>
                                </a:lnTo>
                              </a:path>
                            </a:pathLst>
                          </a:custGeom>
                          <a:ln w="6159">
                            <a:solidFill>
                              <a:srgbClr val="010202"/>
                            </a:solidFill>
                            <a:prstDash val="solid"/>
                          </a:ln>
                        </wps:spPr>
                        <wps:bodyPr wrap="square" lIns="0" tIns="0" rIns="0" bIns="0" rtlCol="0">
                          <a:prstTxWarp prst="textNoShape">
                            <a:avLst/>
                          </a:prstTxWarp>
                          <a:noAutofit/>
                        </wps:bodyPr>
                      </wps:wsp>
                      <wps:wsp>
                        <wps:cNvPr id="339" name="Graphic 339"/>
                        <wps:cNvSpPr/>
                        <wps:spPr>
                          <a:xfrm>
                            <a:off x="5445302" y="2051608"/>
                            <a:ext cx="775970" cy="351155"/>
                          </a:xfrm>
                          <a:custGeom>
                            <a:avLst/>
                            <a:gdLst/>
                            <a:ahLst/>
                            <a:cxnLst/>
                            <a:rect l="l" t="t" r="r" b="b"/>
                            <a:pathLst>
                              <a:path w="775970" h="351155">
                                <a:moveTo>
                                  <a:pt x="775843" y="346913"/>
                                </a:moveTo>
                                <a:lnTo>
                                  <a:pt x="774166" y="0"/>
                                </a:lnTo>
                                <a:lnTo>
                                  <a:pt x="0" y="3733"/>
                                </a:lnTo>
                                <a:lnTo>
                                  <a:pt x="1663" y="350647"/>
                                </a:lnTo>
                                <a:lnTo>
                                  <a:pt x="775843" y="346913"/>
                                </a:lnTo>
                                <a:close/>
                              </a:path>
                            </a:pathLst>
                          </a:custGeom>
                          <a:solidFill>
                            <a:srgbClr val="CFE6D0"/>
                          </a:solidFill>
                        </wps:spPr>
                        <wps:bodyPr wrap="square" lIns="0" tIns="0" rIns="0" bIns="0" rtlCol="0">
                          <a:prstTxWarp prst="textNoShape">
                            <a:avLst/>
                          </a:prstTxWarp>
                          <a:noAutofit/>
                        </wps:bodyPr>
                      </wps:wsp>
                      <wps:wsp>
                        <wps:cNvPr id="340" name="Graphic 340"/>
                        <wps:cNvSpPr/>
                        <wps:spPr>
                          <a:xfrm>
                            <a:off x="5445302" y="2051608"/>
                            <a:ext cx="775970" cy="351155"/>
                          </a:xfrm>
                          <a:custGeom>
                            <a:avLst/>
                            <a:gdLst/>
                            <a:ahLst/>
                            <a:cxnLst/>
                            <a:rect l="l" t="t" r="r" b="b"/>
                            <a:pathLst>
                              <a:path w="775970" h="351155">
                                <a:moveTo>
                                  <a:pt x="1663" y="350647"/>
                                </a:moveTo>
                                <a:lnTo>
                                  <a:pt x="775843" y="346913"/>
                                </a:lnTo>
                                <a:lnTo>
                                  <a:pt x="774166" y="0"/>
                                </a:lnTo>
                                <a:lnTo>
                                  <a:pt x="0" y="3733"/>
                                </a:lnTo>
                                <a:lnTo>
                                  <a:pt x="1663" y="350647"/>
                                </a:lnTo>
                              </a:path>
                            </a:pathLst>
                          </a:custGeom>
                          <a:ln w="6159">
                            <a:solidFill>
                              <a:srgbClr val="010202"/>
                            </a:solidFill>
                            <a:prstDash val="solid"/>
                          </a:ln>
                        </wps:spPr>
                        <wps:bodyPr wrap="square" lIns="0" tIns="0" rIns="0" bIns="0" rtlCol="0">
                          <a:prstTxWarp prst="textNoShape">
                            <a:avLst/>
                          </a:prstTxWarp>
                          <a:noAutofit/>
                        </wps:bodyPr>
                      </wps:wsp>
                      <wps:wsp>
                        <wps:cNvPr id="341" name="Graphic 341"/>
                        <wps:cNvSpPr/>
                        <wps:spPr>
                          <a:xfrm>
                            <a:off x="2790710" y="353796"/>
                            <a:ext cx="598805" cy="1025525"/>
                          </a:xfrm>
                          <a:custGeom>
                            <a:avLst/>
                            <a:gdLst/>
                            <a:ahLst/>
                            <a:cxnLst/>
                            <a:rect l="l" t="t" r="r" b="b"/>
                            <a:pathLst>
                              <a:path w="598805" h="1025525">
                                <a:moveTo>
                                  <a:pt x="0" y="1025067"/>
                                </a:moveTo>
                                <a:lnTo>
                                  <a:pt x="313004" y="1023912"/>
                                </a:lnTo>
                                <a:lnTo>
                                  <a:pt x="311721" y="0"/>
                                </a:lnTo>
                                <a:lnTo>
                                  <a:pt x="598297" y="2451"/>
                                </a:lnTo>
                              </a:path>
                            </a:pathLst>
                          </a:custGeom>
                          <a:ln w="9245">
                            <a:solidFill>
                              <a:srgbClr val="010202"/>
                            </a:solidFill>
                            <a:prstDash val="solid"/>
                          </a:ln>
                        </wps:spPr>
                        <wps:bodyPr wrap="square" lIns="0" tIns="0" rIns="0" bIns="0" rtlCol="0">
                          <a:prstTxWarp prst="textNoShape">
                            <a:avLst/>
                          </a:prstTxWarp>
                          <a:noAutofit/>
                        </wps:bodyPr>
                      </wps:wsp>
                      <wps:wsp>
                        <wps:cNvPr id="342" name="Graphic 342"/>
                        <wps:cNvSpPr/>
                        <wps:spPr>
                          <a:xfrm>
                            <a:off x="2794126" y="191973"/>
                            <a:ext cx="1054100" cy="1096010"/>
                          </a:xfrm>
                          <a:custGeom>
                            <a:avLst/>
                            <a:gdLst/>
                            <a:ahLst/>
                            <a:cxnLst/>
                            <a:rect l="l" t="t" r="r" b="b"/>
                            <a:pathLst>
                              <a:path w="1054100" h="1096010">
                                <a:moveTo>
                                  <a:pt x="0" y="1095667"/>
                                </a:moveTo>
                                <a:lnTo>
                                  <a:pt x="251879" y="1094905"/>
                                </a:lnTo>
                                <a:lnTo>
                                  <a:pt x="249504" y="4825"/>
                                </a:lnTo>
                                <a:lnTo>
                                  <a:pt x="1053553" y="0"/>
                                </a:lnTo>
                              </a:path>
                            </a:pathLst>
                          </a:custGeom>
                          <a:ln w="9245">
                            <a:solidFill>
                              <a:srgbClr val="010202"/>
                            </a:solidFill>
                            <a:prstDash val="solid"/>
                          </a:ln>
                        </wps:spPr>
                        <wps:bodyPr wrap="square" lIns="0" tIns="0" rIns="0" bIns="0" rtlCol="0">
                          <a:prstTxWarp prst="textNoShape">
                            <a:avLst/>
                          </a:prstTxWarp>
                          <a:noAutofit/>
                        </wps:bodyPr>
                      </wps:wsp>
                      <wps:wsp>
                        <wps:cNvPr id="343" name="Graphic 343"/>
                        <wps:cNvSpPr/>
                        <wps:spPr>
                          <a:xfrm>
                            <a:off x="2803855" y="1023327"/>
                            <a:ext cx="1716405" cy="729615"/>
                          </a:xfrm>
                          <a:custGeom>
                            <a:avLst/>
                            <a:gdLst/>
                            <a:ahLst/>
                            <a:cxnLst/>
                            <a:rect l="l" t="t" r="r" b="b"/>
                            <a:pathLst>
                              <a:path w="1716405" h="729615">
                                <a:moveTo>
                                  <a:pt x="0" y="729310"/>
                                </a:moveTo>
                                <a:lnTo>
                                  <a:pt x="489610" y="727748"/>
                                </a:lnTo>
                                <a:lnTo>
                                  <a:pt x="488048" y="6794"/>
                                </a:lnTo>
                                <a:lnTo>
                                  <a:pt x="1716201" y="0"/>
                                </a:lnTo>
                              </a:path>
                            </a:pathLst>
                          </a:custGeom>
                          <a:ln w="9245">
                            <a:solidFill>
                              <a:srgbClr val="010202"/>
                            </a:solidFill>
                            <a:prstDash val="solid"/>
                          </a:ln>
                        </wps:spPr>
                        <wps:bodyPr wrap="square" lIns="0" tIns="0" rIns="0" bIns="0" rtlCol="0">
                          <a:prstTxWarp prst="textNoShape">
                            <a:avLst/>
                          </a:prstTxWarp>
                          <a:noAutofit/>
                        </wps:bodyPr>
                      </wps:wsp>
                      <wps:wsp>
                        <wps:cNvPr id="344" name="Graphic 344"/>
                        <wps:cNvSpPr/>
                        <wps:spPr>
                          <a:xfrm>
                            <a:off x="2807271" y="730046"/>
                            <a:ext cx="582930" cy="931544"/>
                          </a:xfrm>
                          <a:custGeom>
                            <a:avLst/>
                            <a:gdLst/>
                            <a:ahLst/>
                            <a:cxnLst/>
                            <a:rect l="l" t="t" r="r" b="b"/>
                            <a:pathLst>
                              <a:path w="582930" h="931544">
                                <a:moveTo>
                                  <a:pt x="0" y="931367"/>
                                </a:moveTo>
                                <a:lnTo>
                                  <a:pt x="420293" y="930173"/>
                                </a:lnTo>
                                <a:lnTo>
                                  <a:pt x="418249" y="342"/>
                                </a:lnTo>
                                <a:lnTo>
                                  <a:pt x="582561" y="0"/>
                                </a:lnTo>
                              </a:path>
                            </a:pathLst>
                          </a:custGeom>
                          <a:ln w="9245">
                            <a:solidFill>
                              <a:srgbClr val="010202"/>
                            </a:solidFill>
                            <a:prstDash val="solid"/>
                          </a:ln>
                        </wps:spPr>
                        <wps:bodyPr wrap="square" lIns="0" tIns="0" rIns="0" bIns="0" rtlCol="0">
                          <a:prstTxWarp prst="textNoShape">
                            <a:avLst/>
                          </a:prstTxWarp>
                          <a:noAutofit/>
                        </wps:bodyPr>
                      </wps:wsp>
                      <wps:wsp>
                        <wps:cNvPr id="345" name="Graphic 345"/>
                        <wps:cNvSpPr/>
                        <wps:spPr>
                          <a:xfrm>
                            <a:off x="2798889" y="489369"/>
                            <a:ext cx="1703705" cy="1090295"/>
                          </a:xfrm>
                          <a:custGeom>
                            <a:avLst/>
                            <a:gdLst/>
                            <a:ahLst/>
                            <a:cxnLst/>
                            <a:rect l="l" t="t" r="r" b="b"/>
                            <a:pathLst>
                              <a:path w="1703705" h="1090295">
                                <a:moveTo>
                                  <a:pt x="0" y="1089901"/>
                                </a:moveTo>
                                <a:lnTo>
                                  <a:pt x="366877" y="1088834"/>
                                </a:lnTo>
                                <a:lnTo>
                                  <a:pt x="364515" y="7023"/>
                                </a:lnTo>
                                <a:lnTo>
                                  <a:pt x="1703590" y="0"/>
                                </a:lnTo>
                              </a:path>
                            </a:pathLst>
                          </a:custGeom>
                          <a:ln w="9245">
                            <a:solidFill>
                              <a:srgbClr val="010202"/>
                            </a:solidFill>
                            <a:prstDash val="solid"/>
                          </a:ln>
                        </wps:spPr>
                        <wps:bodyPr wrap="square" lIns="0" tIns="0" rIns="0" bIns="0" rtlCol="0">
                          <a:prstTxWarp prst="textNoShape">
                            <a:avLst/>
                          </a:prstTxWarp>
                          <a:noAutofit/>
                        </wps:bodyPr>
                      </wps:wsp>
                      <wps:wsp>
                        <wps:cNvPr id="346" name="Graphic 346"/>
                        <wps:cNvSpPr/>
                        <wps:spPr>
                          <a:xfrm>
                            <a:off x="4493425" y="464756"/>
                            <a:ext cx="250190" cy="3437254"/>
                          </a:xfrm>
                          <a:custGeom>
                            <a:avLst/>
                            <a:gdLst/>
                            <a:ahLst/>
                            <a:cxnLst/>
                            <a:rect l="l" t="t" r="r" b="b"/>
                            <a:pathLst>
                              <a:path w="250190" h="3437254">
                                <a:moveTo>
                                  <a:pt x="51600" y="26479"/>
                                </a:moveTo>
                                <a:lnTo>
                                  <a:pt x="1003" y="0"/>
                                </a:lnTo>
                                <a:lnTo>
                                  <a:pt x="0" y="50952"/>
                                </a:lnTo>
                                <a:lnTo>
                                  <a:pt x="51600" y="26479"/>
                                </a:lnTo>
                                <a:close/>
                              </a:path>
                              <a:path w="250190" h="3437254">
                                <a:moveTo>
                                  <a:pt x="65074" y="560438"/>
                                </a:moveTo>
                                <a:lnTo>
                                  <a:pt x="14478" y="533958"/>
                                </a:lnTo>
                                <a:lnTo>
                                  <a:pt x="13474" y="584898"/>
                                </a:lnTo>
                                <a:lnTo>
                                  <a:pt x="65074" y="560438"/>
                                </a:lnTo>
                                <a:close/>
                              </a:path>
                              <a:path w="250190" h="3437254">
                                <a:moveTo>
                                  <a:pt x="249770" y="3412464"/>
                                </a:moveTo>
                                <a:lnTo>
                                  <a:pt x="199174" y="3386010"/>
                                </a:lnTo>
                                <a:lnTo>
                                  <a:pt x="198158" y="3436924"/>
                                </a:lnTo>
                                <a:lnTo>
                                  <a:pt x="249770" y="3412464"/>
                                </a:lnTo>
                                <a:close/>
                              </a:path>
                            </a:pathLst>
                          </a:custGeom>
                          <a:solidFill>
                            <a:srgbClr val="010202"/>
                          </a:solidFill>
                        </wps:spPr>
                        <wps:bodyPr wrap="square" lIns="0" tIns="0" rIns="0" bIns="0" rtlCol="0">
                          <a:prstTxWarp prst="textNoShape">
                            <a:avLst/>
                          </a:prstTxWarp>
                          <a:noAutofit/>
                        </wps:bodyPr>
                      </wps:wsp>
                      <wps:wsp>
                        <wps:cNvPr id="347" name="Graphic 347"/>
                        <wps:cNvSpPr/>
                        <wps:spPr>
                          <a:xfrm>
                            <a:off x="4228592" y="3219246"/>
                            <a:ext cx="111760" cy="453390"/>
                          </a:xfrm>
                          <a:custGeom>
                            <a:avLst/>
                            <a:gdLst/>
                            <a:ahLst/>
                            <a:cxnLst/>
                            <a:rect l="l" t="t" r="r" b="b"/>
                            <a:pathLst>
                              <a:path w="111760" h="453390">
                                <a:moveTo>
                                  <a:pt x="0" y="241"/>
                                </a:moveTo>
                                <a:lnTo>
                                  <a:pt x="110909" y="0"/>
                                </a:lnTo>
                                <a:lnTo>
                                  <a:pt x="111378" y="452856"/>
                                </a:lnTo>
                                <a:lnTo>
                                  <a:pt x="14846" y="453072"/>
                                </a:lnTo>
                              </a:path>
                            </a:pathLst>
                          </a:custGeom>
                          <a:ln w="9245">
                            <a:solidFill>
                              <a:srgbClr val="010202"/>
                            </a:solidFill>
                            <a:prstDash val="solid"/>
                          </a:ln>
                        </wps:spPr>
                        <wps:bodyPr wrap="square" lIns="0" tIns="0" rIns="0" bIns="0" rtlCol="0">
                          <a:prstTxWarp prst="textNoShape">
                            <a:avLst/>
                          </a:prstTxWarp>
                          <a:noAutofit/>
                        </wps:bodyPr>
                      </wps:wsp>
                      <wps:wsp>
                        <wps:cNvPr id="348" name="Graphic 348"/>
                        <wps:cNvSpPr/>
                        <wps:spPr>
                          <a:xfrm>
                            <a:off x="3383775" y="159956"/>
                            <a:ext cx="895985" cy="3540760"/>
                          </a:xfrm>
                          <a:custGeom>
                            <a:avLst/>
                            <a:gdLst/>
                            <a:ahLst/>
                            <a:cxnLst/>
                            <a:rect l="l" t="t" r="r" b="b"/>
                            <a:pathLst>
                              <a:path w="895985" h="3540760">
                                <a:moveTo>
                                  <a:pt x="51066" y="571131"/>
                                </a:moveTo>
                                <a:lnTo>
                                  <a:pt x="0" y="545807"/>
                                </a:lnTo>
                                <a:lnTo>
                                  <a:pt x="241" y="596912"/>
                                </a:lnTo>
                                <a:lnTo>
                                  <a:pt x="51066" y="571131"/>
                                </a:lnTo>
                                <a:close/>
                              </a:path>
                              <a:path w="895985" h="3540760">
                                <a:moveTo>
                                  <a:pt x="51803" y="196811"/>
                                </a:moveTo>
                                <a:lnTo>
                                  <a:pt x="736" y="171488"/>
                                </a:lnTo>
                                <a:lnTo>
                                  <a:pt x="977" y="222592"/>
                                </a:lnTo>
                                <a:lnTo>
                                  <a:pt x="51803" y="196811"/>
                                </a:lnTo>
                                <a:close/>
                              </a:path>
                              <a:path w="895985" h="3540760">
                                <a:moveTo>
                                  <a:pt x="520204" y="25323"/>
                                </a:moveTo>
                                <a:lnTo>
                                  <a:pt x="469138" y="0"/>
                                </a:lnTo>
                                <a:lnTo>
                                  <a:pt x="469379" y="51104"/>
                                </a:lnTo>
                                <a:lnTo>
                                  <a:pt x="520204" y="25323"/>
                                </a:lnTo>
                                <a:close/>
                              </a:path>
                              <a:path w="895985" h="3540760">
                                <a:moveTo>
                                  <a:pt x="895680" y="3540353"/>
                                </a:moveTo>
                                <a:lnTo>
                                  <a:pt x="895604" y="3489401"/>
                                </a:lnTo>
                                <a:lnTo>
                                  <a:pt x="844524" y="3514953"/>
                                </a:lnTo>
                                <a:lnTo>
                                  <a:pt x="895680" y="3540353"/>
                                </a:lnTo>
                                <a:close/>
                              </a:path>
                            </a:pathLst>
                          </a:custGeom>
                          <a:solidFill>
                            <a:srgbClr val="010202"/>
                          </a:solidFill>
                        </wps:spPr>
                        <wps:bodyPr wrap="square" lIns="0" tIns="0" rIns="0" bIns="0" rtlCol="0">
                          <a:prstTxWarp prst="textNoShape">
                            <a:avLst/>
                          </a:prstTxWarp>
                          <a:noAutofit/>
                        </wps:bodyPr>
                      </wps:wsp>
                    </wpg:wgp>
                  </a:graphicData>
                </a:graphic>
              </wp:anchor>
            </w:drawing>
          </mc:Choice>
          <mc:Fallback>
            <w:pict>
              <v:group w14:anchorId="23A51B3E" id="Group 246" o:spid="_x0000_s1026" style="position:absolute;margin-left:64.85pt;margin-top:42.3pt;width:490.1pt;height:316.65pt;z-index:-23552000;mso-wrap-distance-left:0;mso-wrap-distance-right:0;mso-position-horizontal-relative:page;mso-position-vertical-relative:page" coordsize="62242,40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">
                <v:shape id="Graphic 247" o:spid="_x0000_s1027" style="position:absolute;left:20304;top:18737;width:7670;height:2711;visibility:visible;mso-wrap-style:square;v-text-anchor:top" coordsize="76708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" path="m1320,270979r765582,-3683l765606,,,3670,1320,270979e" filled="f" strokecolor="#010202" strokeweight=".17108mm">
                  <v:path arrowok="t"/>
                </v:shape>
                <v:shape id="Graphic 248" o:spid="_x0000_s1028" style="position:absolute;left:20240;top:541;width:7671;height:8833;visibility:visible;mso-wrap-style:square;v-text-anchor:top" coordsize="767080,88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" path="m4216,883234r762241,-3671l762203,,,3683,4216,883234e" filled="f" strokecolor="#010202" strokeweight=".17108mm">
                  <v:path arrowok="t"/>
                </v:shape>
                <v:shape id="Graphic 249" o:spid="_x0000_s1029" style="position:absolute;left:8750;top:4723;width:8909;height:1365;visibility:visible;mso-wrap-style:square;v-text-anchor:top" coordsize="89090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" path="m890549,132029l889939,,,4292,609,136321r889940,-4292xe" fillcolor="silver" stroked="f">
                  <v:path arrowok="t"/>
                </v:shape>
                <v:shape id="Graphic 250" o:spid="_x0000_s1030" style="position:absolute;left:8750;top:4723;width:8909;height:1365;visibility:visible;mso-wrap-style:square;v-text-anchor:top" coordsize="89090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" path="m609,136321r889940,-4292l889939,,,4292,609,136321e" filled="f" strokecolor="#010202" strokeweight=".17108mm">
                  <v:path arrowok="t"/>
                </v:shape>
                <v:shape id="Graphic 251" o:spid="_x0000_s1031" style="position:absolute;left:8761;top:7111;width:8910;height:1410;visibility:visible;mso-wrap-style:square;v-text-anchor:top" coordsize="89090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" path="m890587,136080l889939,,,4292,647,140360r889940,-4280xe" fillcolor="#cfe6d0" stroked="f">
                  <v:path arrowok="t"/>
                </v:shape>
                <v:shape id="Graphic 252" o:spid="_x0000_s1032" style="position:absolute;left:8761;top:7111;width:8910;height:1410;visibility:visible;mso-wrap-style:square;v-text-anchor:top" coordsize="89090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" path="m647,140360r889940,-4280l889939,,,4292,647,140360e" filled="f" strokecolor="#010202" strokeweight=".17108mm">
                  <v:path arrowok="t"/>
                </v:shape>
                <v:shape id="Graphic 253" o:spid="_x0000_s1033" style="position:absolute;left:13211;top:6321;width:12;height:533;visibility:visible;mso-wrap-style:square;v-text-anchor:top" coordsize="63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" path="m254,53187l,e" filled="f" strokecolor="#010202" strokeweight=".25681mm">
                  <v:path arrowok="t"/>
                </v:shape>
                <v:shape id="Graphic 254" o:spid="_x0000_s1034" style="position:absolute;left:13050;top:6041;width:324;height:1092;visibility:visible;mso-wrap-style:square;v-text-anchor:top" coordsize="32384,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" path="m32131,32105l15913,,,32258r15913,-76l32131,32105xem32372,76885r-15939,76l228,77038r16205,32118l32372,76885xe" fillcolor="#010202" stroked="f">
                  <v:path arrowok="t"/>
                </v:shape>
                <v:shape id="Graphic 255" o:spid="_x0000_s1035" style="position:absolute;left:8773;top:9572;width:8909;height:1390;visibility:visible;mso-wrap-style:square;v-text-anchor:top" coordsize="89090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" path="m890612,134759l889952,,,4292,647,139039r889965,-4280xe" fillcolor="#cfe6d0" stroked="f">
                  <v:path arrowok="t"/>
                </v:shape>
                <v:shape id="Graphic 256" o:spid="_x0000_s1036" style="position:absolute;left:8773;top:9572;width:8909;height:1390;visibility:visible;mso-wrap-style:square;v-text-anchor:top" coordsize="89090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" path="m647,139039r889965,-4280l889952,,,4292,647,139039e" filled="f" strokecolor="#010202" strokeweight=".17108mm">
                  <v:path arrowok="t"/>
                </v:shape>
                <v:shape id="Graphic 257" o:spid="_x0000_s1037" style="position:absolute;left:8785;top:12032;width:8909;height:1359;visibility:visible;mso-wrap-style:square;v-text-anchor:top" coordsize="89090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" path="m890600,131521l889965,,,4292,660,135801r889940,-4280xe" fillcolor="#cfe6d0" stroked="f">
                  <v:path arrowok="t"/>
                </v:shape>
                <v:shape id="Graphic 258" o:spid="_x0000_s1038" style="position:absolute;left:8785;top:12032;width:8909;height:1359;visibility:visible;mso-wrap-style:square;v-text-anchor:top" coordsize="89090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" path="m660,135801r889940,-4280l889965,,,4292,660,135801e" filled="f" strokecolor="#010202" strokeweight=".17108mm">
                  <v:path arrowok="t"/>
                </v:shape>
                <v:shape id="Graphic 259" o:spid="_x0000_s1039" style="position:absolute;left:8808;top:16797;width:8909;height:1359;visibility:visible;mso-wrap-style:square;v-text-anchor:top" coordsize="89090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" path="m890574,131533l889939,,,4292,609,135813r889965,-4280xe" fillcolor="#cfe6d0" stroked="f">
                  <v:path arrowok="t"/>
                </v:shape>
                <v:shape id="Graphic 260" o:spid="_x0000_s1040" style="position:absolute;left:8808;top:16797;width:8909;height:1359;visibility:visible;mso-wrap-style:square;v-text-anchor:top" coordsize="89090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" path="m609,135813r889965,-4280l889939,,,4292,609,135813e" filled="f" strokecolor="#010202" strokeweight=".17108mm">
                  <v:path arrowok="t"/>
                </v:shape>
                <v:shape id="Graphic 261" o:spid="_x0000_s1041" style="position:absolute;left:8820;top:19185;width:8909;height:1359;visibility:visible;mso-wrap-style:square;v-text-anchor:top" coordsize="89090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" path="m890562,131381l889927,,,4292,635,135661r889927,-4280xe" fillcolor="#cfe6d0" stroked="f">
                  <v:path arrowok="t"/>
                </v:shape>
                <v:shape id="Graphic 262" o:spid="_x0000_s1042" style="position:absolute;left:8820;top:19185;width:8909;height:1359;visibility:visible;mso-wrap-style:square;v-text-anchor:top" coordsize="89090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" path="m635,135661r889927,-4280l889927,,,4292,635,135661e" filled="f" strokecolor="#010202" strokeweight=".17108mm">
                  <v:path arrowok="t"/>
                </v:shape>
                <v:shape id="Graphic 263" o:spid="_x0000_s1043" style="position:absolute;left:8831;top:21646;width:8909;height:1327;visibility:visible;mso-wrap-style:square;v-text-anchor:top" coordsize="89090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" path="m890574,128142l889965,,,4292,609,132422r889965,-4280xe" fillcolor="#cfe6d0" stroked="f">
                  <v:path arrowok="t"/>
                </v:shape>
                <v:shape id="Graphic 264" o:spid="_x0000_s1044" style="position:absolute;left:8831;top:21646;width:8909;height:1327;visibility:visible;mso-wrap-style:square;v-text-anchor:top" coordsize="89090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" path="m609,132422r889965,-4280l889965,,,4292,609,132422e" filled="f" strokecolor="#010202" strokeweight=".17108mm">
                  <v:path arrowok="t"/>
                </v:shape>
                <v:shape id="Graphic 265" o:spid="_x0000_s1045" style="position:absolute;left:13074;top:11004;width:387;height:13126;visibility:visible;mso-wrap-style:square;v-text-anchor:top" coordsize="38735,13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" path="m32118,32118l15875,,,32270r15875,-76l32118,32118xem32308,72707r-15913,64l190,72859r16205,32119l32308,72707xem33312,278168l17068,246049,1193,278333r15875,-76l33312,278168xem33489,314553r-15913,89l1371,314718r16205,32106l33489,314553xem35560,743140l19329,711047,3416,743292r15913,-76l35560,743140xem35763,787958r-15913,77l3657,788123r16193,32093l35763,787958xem36741,993444l20523,961313,4648,993597r15875,-76l36741,993444xem36944,1034021r-15901,63l4813,1034173r16230,32131l36944,1034021xem37934,1239532l21729,1207427,5816,1239697r15913,-89l37934,1239532xem38150,1280083r-15913,77l6007,1280248r16230,32131l38150,1280083xe" fillcolor="#010202" stroked="f">
                  <v:path arrowok="t"/>
                </v:shape>
                <v:shape id="Graphic 266" o:spid="_x0000_s1046" style="position:absolute;left:8797;top:14451;width:8909;height:1372;visibility:visible;mso-wrap-style:square;v-text-anchor:top" coordsize="89090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" path="m890587,132499l889927,,,4292,622,136791r889965,-4292xe" fillcolor="#cfe6d0" stroked="f">
                  <v:path arrowok="t"/>
                </v:shape>
                <v:shape id="Graphic 267" o:spid="_x0000_s1047" style="position:absolute;left:8797;top:14451;width:8909;height:1372;visibility:visible;mso-wrap-style:square;v-text-anchor:top" coordsize="89090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" path="m622,136791r889965,-4292l889927,,,4292,622,136791e" filled="f" strokecolor="#010202" strokeweight=".17108mm">
                  <v:path arrowok="t"/>
                </v:shape>
                <v:shape id="Graphic 268" o:spid="_x0000_s1048" style="position:absolute;left:13097;top:15769;width:324;height:1054;visibility:visible;mso-wrap-style:square;v-text-anchor:top" coordsize="3238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" path="m32308,72707r-15925,69l177,72847r16206,32105l32308,72707xem32118,32105l15874,,,32245r15874,-69l32118,32105xe" fillcolor="#010202" stroked="f">
                  <v:path arrowok="t"/>
                </v:shape>
                <v:shape id="Graphic 269" o:spid="_x0000_s1049" style="position:absolute;left:13223;top:8823;width:12;height:496;visibility:visible;mso-wrap-style:square;v-text-anchor:top" coordsize="63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" path="m,l126,24498,228,49009e" filled="f" strokecolor="#010202" strokeweight=".25681mm">
                  <v:path arrowok="t"/>
                </v:shape>
                <v:shape id="Graphic 270" o:spid="_x0000_s1050" style="position:absolute;left:13062;top:8543;width:324;height:1055;visibility:visible;mso-wrap-style:square;v-text-anchor:top" coordsize="3238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" path="m32308,72694r-15925,76l203,72847r16180,32118l32308,72694xem32105,32105l15887,,,32270r15887,-82l32105,32105xe" fillcolor="#010202" stroked="f">
                  <v:path arrowok="t"/>
                </v:shape>
                <v:shape id="Graphic 271" o:spid="_x0000_s1051" style="position:absolute;left:46;top:3695;width:13157;height:946;visibility:visible;mso-wrap-style:square;v-text-anchor:top" coordsize="131572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" path="m1315681,94475l1315237,,,6350e" filled="f" strokecolor="#010202" strokeweight=".25681mm">
                  <v:path arrowok="t"/>
                </v:shape>
                <v:shape id="Graphic 272" o:spid="_x0000_s1052" style="position:absolute;left:13041;top:4422;width:324;height:324;visibility:visible;mso-wrap-style:square;v-text-anchor:top" coordsize="32384,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" path="m32105,l,152,16205,32258,32105,xe" fillcolor="#010202" stroked="f">
                  <v:path arrowok="t"/>
                </v:shape>
                <v:shape id="Graphic 273" o:spid="_x0000_s1053" style="position:absolute;left:62;top:3758;width:13259;height:25127;visibility:visible;mso-wrap-style:square;v-text-anchor:top" coordsize="1325880,251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" path="m,l12103,2512364r1313751,-6350e" filled="f" strokecolor="#010202" strokeweight=".25681mm">
                  <v:path arrowok="t"/>
                </v:shape>
                <v:shape id="Graphic 274" o:spid="_x0000_s1054" style="position:absolute;left:15538;top:30258;width:8243;height:5347;visibility:visible;mso-wrap-style:square;v-text-anchor:top" coordsize="824230,5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" path="m824077,530390l821537,,,3949,2552,534339r821525,-3949xe" fillcolor="#cfe6d0" stroked="f">
                  <v:path arrowok="t"/>
                </v:shape>
                <v:shape id="Graphic 275" o:spid="_x0000_s1055" style="position:absolute;left:15538;top:30258;width:8243;height:5347;visibility:visible;mso-wrap-style:square;v-text-anchor:top" coordsize="824230,5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" path="m2552,534339r821525,-3949l821537,,,3949,2552,534339e" filled="f" strokecolor="#010202" strokeweight=".17108mm">
                  <v:path arrowok="t"/>
                </v:shape>
                <v:shape id="Graphic 276" o:spid="_x0000_s1056" style="position:absolute;left:20282;top:15221;width:7709;height:2959;visibility:visible;mso-wrap-style:square;v-text-anchor:top" coordsize="77089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" path="m1384,295846r768896,-3696l768870,,,3708,1384,295846e" filled="f" strokecolor="#010202" strokeweight=".17108mm">
                  <v:path arrowok="t"/>
                </v:shape>
                <v:shape id="Graphic 277" o:spid="_x0000_s1057" style="position:absolute;left:20282;top:9833;width:7633;height:4572;visibility:visible;mso-wrap-style:square;v-text-anchor:top" coordsize="763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" path="m2159,456768r760945,-3658l760933,,,3670,2159,456768e" filled="f" strokecolor="#010202" strokeweight=".17108mm">
                  <v:path arrowok="t"/>
                </v:shape>
                <v:shape id="Graphic 278" o:spid="_x0000_s1058" style="position:absolute;left:45705;top:11966;width:7759;height:3226;visibility:visible;mso-wrap-style:square;v-text-anchor:top" coordsize="77597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" path="m1524,322364r774191,-3734l774179,,,3733,1524,322364e" filled="f" strokecolor="#010202" strokeweight=".17108mm">
                  <v:path arrowok="t"/>
                </v:shape>
                <v:shape id="Graphic 279" o:spid="_x0000_s1059" style="position:absolute;left:45730;top:15411;width:7696;height:5982;visibility:visible;mso-wrap-style:square;v-text-anchor:top" coordsize="769620,59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" path="m2870,597585r766165,-3683l766165,,,3682,2870,597585e" filled="f" strokecolor="#010202" strokeweight=".17108mm">
                  <v:path arrowok="t"/>
                </v:shape>
                <v:shape id="Graphic 280" o:spid="_x0000_s1060" style="position:absolute;left:45768;top:21982;width:7728;height:3036;visibility:visible;mso-wrap-style:square;v-text-anchor:top" coordsize="772795,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" path="m1435,303403r770953,-3747l770953,,,3708,1435,303403e" filled="f" strokecolor="#010202" strokeweight=".17108mm">
                  <v:path arrowok="t"/>
                </v:shape>
                <v:shape id="Graphic 281" o:spid="_x0000_s1061" style="position:absolute;left:45772;top:25272;width:7728;height:11684;visibility:visible;mso-wrap-style:square;v-text-anchor:top" coordsize="772795,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" path="m772464,1164412l766851,,,3708,5600,1168082r766864,-3670xe" fillcolor="#cfe6d0" stroked="f">
                  <v:path arrowok="t"/>
                </v:shape>
                <v:shape id="Graphic 282" o:spid="_x0000_s1062" style="position:absolute;left:45772;top:25272;width:7728;height:11684;visibility:visible;mso-wrap-style:square;v-text-anchor:top" coordsize="772795,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" path="m5600,1168082r766864,-3670l766851,,,3708,5600,1168082e" filled="f" strokecolor="#010202" strokeweight=".17108mm">
                  <v:path arrowok="t"/>
                </v:shape>
                <v:shape id="Graphic 283" o:spid="_x0000_s1063" style="position:absolute;left:34387;top:10495;width:7677;height:6376;visibility:visible;mso-wrap-style:square;v-text-anchor:top" coordsize="76771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" path="m767346,633742l764298,,,3683,3086,637413r764260,-3671xe" fillcolor="#cfe6d0" stroked="f">
                  <v:path arrowok="t"/>
                </v:shape>
                <v:shape id="Graphic 284" o:spid="_x0000_s1064" style="position:absolute;left:34387;top:10495;width:7677;height:6376;visibility:visible;mso-wrap-style:square;v-text-anchor:top" coordsize="76771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" path="m3086,637413r764260,-3671l764298,,,3683,3086,637413e" filled="f" strokecolor="#010202" strokeweight=".17108mm">
                  <v:path arrowok="t"/>
                </v:shape>
                <v:shape id="Graphic 285" o:spid="_x0000_s1065" style="position:absolute;left:34462;top:17156;width:7627;height:6325;visibility:visible;mso-wrap-style:square;v-text-anchor:top" coordsize="76263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" path="m762266,628561l759231,,,3657,3022,632218r759244,-3657xe" fillcolor="#cfe6d0" stroked="f">
                  <v:path arrowok="t"/>
                </v:shape>
                <v:shape id="Graphic 286" o:spid="_x0000_s1066" style="position:absolute;left:34462;top:17156;width:7627;height:6325;visibility:visible;mso-wrap-style:square;v-text-anchor:top" coordsize="76263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" path="m3022,632218r759244,-3657l759231,,,3657,3022,632218e" filled="f" strokecolor="#010202" strokeweight=".17108mm">
                  <v:path arrowok="t"/>
                </v:shape>
                <v:shape id="Graphic 287" o:spid="_x0000_s1067" style="position:absolute;left:34538;top:23778;width:7741;height:3295;visibility:visible;mso-wrap-style:square;v-text-anchor:top" coordsize="77406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" path="m773836,325234l772274,,,3708,1587,328968r772249,-3734xe" fillcolor="#cfe6d0" stroked="f">
                  <v:path arrowok="t"/>
                </v:shape>
                <v:shape id="Graphic 288" o:spid="_x0000_s1068" style="position:absolute;left:34538;top:23778;width:7741;height:3295;visibility:visible;mso-wrap-style:square;v-text-anchor:top" coordsize="77406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" path="m1587,328968r772249,-3734l772274,,,3708,1587,328968e" filled="f" strokecolor="#010202" strokeweight=".17108mm">
                  <v:path arrowok="t"/>
                </v:shape>
                <v:shape id="Graphic 289" o:spid="_x0000_s1069" style="position:absolute;left:34598;top:27275;width:7696;height:6375;visibility:visible;mso-wrap-style:square;v-text-anchor:top" coordsize="76962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" path="m769569,633590l766521,,,3708,3682,637260r765887,-3670xe" fillcolor="#cfe6d0" stroked="f">
                  <v:path arrowok="t"/>
                </v:shape>
                <v:shape id="Graphic 290" o:spid="_x0000_s1070" style="position:absolute;left:34598;top:27275;width:7696;height:6375;visibility:visible;mso-wrap-style:square;v-text-anchor:top" coordsize="76962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" path="m3060,637273r766509,-3683l766521,,,3708,3682,637260r-622,13e" filled="f" strokecolor="#010202" strokeweight=".17108mm">
                  <v:path arrowok="t"/>
                </v:shape>
                <v:shape id="Graphic 291" o:spid="_x0000_s1071" style="position:absolute;left:34412;top:2264;width:7613;height:2502;visibility:visible;mso-wrap-style:square;v-text-anchor:top" coordsize="7613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" path="m760806,246278l759599,,,3657,1193,249948r759613,-3670xe" fillcolor="#cfe6d0" stroked="f">
                  <v:path arrowok="t"/>
                </v:shape>
                <v:shape id="Graphic 292" o:spid="_x0000_s1072" style="position:absolute;left:34412;top:2264;width:7613;height:2502;visibility:visible;mso-wrap-style:square;v-text-anchor:top" coordsize="7613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" path="m1193,249948r759613,-3670l759599,,,3657,1193,249948e" filled="f" strokecolor="#010202" strokeweight=".17108mm">
                  <v:path arrowok="t"/>
                </v:shape>
                <v:shape id="Graphic 293" o:spid="_x0000_s1073" style="position:absolute;left:34425;top:5211;width:7614;height:4769;visibility:visible;mso-wrap-style:square;v-text-anchor:top" coordsize="761365,47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" path="m761009,472859l758736,,,3644,2273,476516r758736,-3657xe" fillcolor="#cfe6d0" stroked="f">
                  <v:path arrowok="t"/>
                </v:shape>
                <v:shape id="Graphic 294" o:spid="_x0000_s1074" style="position:absolute;left:34425;top:5211;width:7614;height:4769;visibility:visible;mso-wrap-style:square;v-text-anchor:top" coordsize="761365,47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" path="m2273,476516r758736,-3657l758736,,,3644,2273,476516e" filled="f" strokecolor="#010202" strokeweight=".17108mm">
                  <v:path arrowok="t"/>
                </v:shape>
                <v:shape id="Graphic 295" o:spid="_x0000_s1075" style="position:absolute;left:27901;top:820;width:10630;height:10344;visibility:visible;mso-wrap-style:square;v-text-anchor:top" coordsize="1062990,103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" path="m,1033919r132257,-736l126034,r936397,2070e" filled="f" strokecolor="#010202" strokeweight=".25681mm">
                  <v:path arrowok="t"/>
                </v:shape>
                <v:shape id="Graphic 296" o:spid="_x0000_s1076" style="position:absolute;left:27948;top:273;width:20269;height:10040;visibility:visible;mso-wrap-style:square;v-text-anchor:top" coordsize="2026920,100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" path="m2026627,l63550,4902r2172,998766l,1003808e" filled="f" strokecolor="#010202" strokeweight=".25681mm">
                  <v:path arrowok="t"/>
                </v:shape>
                <v:shape id="Graphic 297" o:spid="_x0000_s1077" style="position:absolute;left:27914;top:1311;width:20263;height:10636;visibility:visible;mso-wrap-style:square;v-text-anchor:top" coordsize="2026285,106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" path="m2026043,l191388,4483r1766,1057732l,1063472e" filled="f" strokecolor="#010202" strokeweight=".25681mm">
                  <v:path arrowok="t"/>
                </v:shape>
                <v:shape id="Graphic 298" o:spid="_x0000_s1078" style="position:absolute;left:17720;top:22228;width:16694;height:8026;visibility:visible;mso-wrap-style:square;v-text-anchor:top" coordsize="1669414,8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" path="m,5854l1092606,r3937,802627l1669033,800455e" filled="f" strokecolor="#010202" strokeweight=".25681mm">
                  <v:path arrowok="t"/>
                </v:shape>
                <v:shape id="Graphic 299" o:spid="_x0000_s1079" style="position:absolute;left:27990;top:20894;width:6362;height:4559;visibility:visible;mso-wrap-style:square;v-text-anchor:top" coordsize="636270,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" path="m,1892l543369,r2172,455536l635863,454761e" filled="f" strokecolor="#010202" strokeweight=".25681mm">
                  <v:path arrowok="t"/>
                </v:shape>
                <v:shape id="Graphic 300" o:spid="_x0000_s1080" style="position:absolute;left:27977;top:20134;width:6293;height:25;visibility:visible;mso-wrap-style:square;v-text-anchor:top" coordsize="6292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" path="m,2438l629056,e" filled="f" strokecolor="#010202" strokeweight=".25681mm">
                  <v:path arrowok="t"/>
                </v:shape>
                <v:shape id="Graphic 301" o:spid="_x0000_s1081" style="position:absolute;left:28005;top:13766;width:6089;height:5664;visibility:visible;mso-wrap-style:square;v-text-anchor:top" coordsize="608965,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" path="m,565924r549160,-1905l546138,711,608495,e" filled="f" strokecolor="#010202" strokeweight=".25681mm">
                  <v:path arrowok="t"/>
                </v:shape>
                <v:shape id="Graphic 302" o:spid="_x0000_s1082" style="position:absolute;left:38568;top:593;width:514;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" path="m51066,25323l,,241,51104,51066,25323xe" fillcolor="#010202" stroked="f">
                  <v:path arrowok="t"/>
                </v:shape>
                <v:shape id="Graphic 303" o:spid="_x0000_s1083" style="position:absolute;left:17791;top:5766;width:2356;height:4515;visibility:visible;mso-wrap-style:square;v-text-anchor:top" coordsize="235585,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" path="m,451027r114122,-1549l112344,825r-4801,178l234988,e" filled="f" strokecolor="#010202" strokeweight=".25681mm">
                  <v:path arrowok="t"/>
                </v:shape>
                <v:shape id="Graphic 304" o:spid="_x0000_s1084" style="position:absolute;left:25346;top:34511;width:8109;height:5683;visibility:visible;mso-wrap-style:square;v-text-anchor:top" coordsize="810895,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" path="m810691,563892l807986,,,3873,2692,567778r807999,-3886xe" fillcolor="#cfe6d0" stroked="f">
                  <v:path arrowok="t"/>
                </v:shape>
                <v:shape id="Graphic 305" o:spid="_x0000_s1085" style="position:absolute;left:25346;top:34511;width:8109;height:5683;visibility:visible;mso-wrap-style:square;v-text-anchor:top" coordsize="810895,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" path="m2692,567778r807999,-3886l807986,,,3873,2692,567778e" filled="f" strokecolor="#010202" strokeweight=".1203mm">
                  <v:path arrowok="t"/>
                </v:shape>
                <v:shape id="Graphic 306" o:spid="_x0000_s1086" style="position:absolute;left:17701;top:12625;width:2356;height:514;visibility:visible;mso-wrap-style:square;v-text-anchor:top" coordsize="2355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" path="m,635l117843,r114,51206l235178,50787e" filled="f" strokecolor="#010202" strokeweight=".25681mm">
                  <v:path arrowok="t"/>
                </v:shape>
                <v:shape id="Graphic 307" o:spid="_x0000_s1087" style="position:absolute;left:17756;top:16687;width:2508;height:768;visibility:visible;mso-wrap-style:square;v-text-anchor:top" coordsize="25082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" path="m,76365r152298,-127l152133,r98653,419e" filled="f" strokecolor="#010202" strokeweight=".25681mm">
                  <v:path arrowok="t"/>
                </v:shape>
                <v:shape id="Graphic 308" o:spid="_x0000_s1088" style="position:absolute;left:549;top:16243;width:7938;height:8680;visibility:visible;mso-wrap-style:square;v-text-anchor:top" coordsize="79375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" path="m793610,863993l789457,,,3822,4127,867803r789483,-3810xe" fillcolor="#cfe6d0" stroked="f">
                  <v:path arrowok="t"/>
                </v:shape>
                <v:shape id="Graphic 309" o:spid="_x0000_s1089" style="position:absolute;left:549;top:16243;width:7938;height:8680;visibility:visible;mso-wrap-style:square;v-text-anchor:top" coordsize="79375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" path="m4127,867803r789483,-3810l789457,,,3822,4127,867803e" filled="f" strokecolor="#010202" strokeweight=".17108mm">
                  <v:path arrowok="t"/>
                </v:shape>
                <v:shape id="Graphic 310" o:spid="_x0000_s1090" style="position:absolute;left:13098;top:25384;width:323;height:1054;visibility:visible;mso-wrap-style:square;v-text-anchor:top" coordsize="3238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" path="m32321,72707r-15926,69l190,72847r16205,32105l32321,72707xem32131,32131l15900,,,32270r15900,-69l32131,32131xe" fillcolor="#010202" stroked="f">
                  <v:path arrowok="t"/>
                </v:shape>
                <v:shape id="Graphic 311" o:spid="_x0000_s1091" style="position:absolute;left:5442;top:30249;width:8236;height:3829;visibility:visible;mso-wrap-style:square;v-text-anchor:top" coordsize="823594,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" path="m823366,378371l821537,,,3949,1841,382358r821525,-3987xe" fillcolor="#cfe6d0" stroked="f">
                  <v:path arrowok="t"/>
                </v:shape>
                <v:shape id="Graphic 312" o:spid="_x0000_s1092" style="position:absolute;left:5442;top:30249;width:8236;height:3829;visibility:visible;mso-wrap-style:square;v-text-anchor:top" coordsize="823594,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" path="m1841,382358r821525,-3987l821537,,,3949,1841,382358e" filled="f" strokecolor="#010202" strokeweight=".17108mm">
                  <v:path arrowok="t"/>
                </v:shape>
                <v:shape id="Graphic 313" o:spid="_x0000_s1093" style="position:absolute;left:5434;top:34408;width:8236;height:3829;visibility:visible;mso-wrap-style:square;v-text-anchor:top" coordsize="823594,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" path="m1828,382333r821538,-3924l821524,,,3962,1828,382333e" filled="f" strokecolor="#010202" strokeweight=".17108mm">
                  <v:path arrowok="t"/>
                </v:shape>
                <v:shape id="Graphic 314" o:spid="_x0000_s1094" style="position:absolute;left:20234;top:23063;width:7740;height:3276;visibility:visible;mso-wrap-style:square;v-text-anchor:top" coordsize="774065,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" path="m1562,327558r772274,-3734l772287,,,3721,1562,327558e" filled="f" strokecolor="#010202" strokeweight=".17108mm">
                  <v:path arrowok="t"/>
                </v:shape>
                <v:shape id="Graphic 315" o:spid="_x0000_s1095" style="position:absolute;left:34638;top:35316;width:7646;height:4832;visibility:visible;mso-wrap-style:square;v-text-anchor:top" coordsize="764540,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" path="m764413,479183l762088,,,3657,2311,482866r762102,-3683xe" fillcolor="#cfe6d0" stroked="f">
                  <v:path arrowok="t"/>
                </v:shape>
                <v:shape id="Graphic 316" o:spid="_x0000_s1096" style="position:absolute;left:34638;top:35316;width:7646;height:4832;visibility:visible;mso-wrap-style:square;v-text-anchor:top" coordsize="764540,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" path="m2311,482866r762102,-3683l762088,,,3657,2311,482866e" filled="f" strokecolor="#010202" strokeweight=".1203mm">
                  <v:path arrowok="t"/>
                </v:shape>
                <v:shape id="Graphic 317" o:spid="_x0000_s1097" style="position:absolute;left:47564;top:37462;width:7690;height:2514;visibility:visible;mso-wrap-style:square;v-text-anchor:top" coordsize="76898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" path="m1181,251180r767473,-3721l767473,,,3695,1181,251180e" filled="f" strokecolor="#010202" strokeweight=".17108mm">
                  <v:path arrowok="t"/>
                </v:shape>
                <v:shape id="Graphic 318" o:spid="_x0000_s1098" style="position:absolute;left:29438;top:33086;width:13513;height:1639;visibility:visible;mso-wrap-style:square;v-text-anchor:top" coordsize="135128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" path="m1291094,127l1349628,r1283,159766l456933,163372,459854,21450,3962,19113,,112826e" filled="f" strokecolor="#010202" strokeweight=".25681mm">
                  <v:path arrowok="t"/>
                </v:shape>
                <v:shape id="Graphic 319" o:spid="_x0000_s1099" style="position:absolute;left:42315;top:31541;width:4673;height:7245;visibility:visible;mso-wrap-style:square;v-text-anchor:top" coordsize="467359,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" path="m,622l283425,r1054,723963l467271,721512e" filled="f" strokecolor="#010202" strokeweight=".25681mm">
                  <v:path arrowok="t"/>
                </v:shape>
                <v:shape id="Graphic 320" o:spid="_x0000_s1100" style="position:absolute;left:42313;top:30808;width:2959;height:13;visibility:visible;mso-wrap-style:square;v-text-anchor:top" coordsize="295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" path="m,l295744,888e" filled="f" strokecolor="#010202" strokeweight=".25681mm">
                  <v:path arrowok="t"/>
                </v:shape>
                <v:shape id="Graphic 321" o:spid="_x0000_s1101" style="position:absolute;left:42265;top:22720;width:3131;height:7353;visibility:visible;mso-wrap-style:square;v-text-anchor:top" coordsize="313055,73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" path="m,734910r212559,-2006l212128,4305,312623,e" filled="f" strokecolor="#010202" strokeweight=".25681mm">
                  <v:path arrowok="t"/>
                </v:shape>
                <v:shape id="Graphic 322" o:spid="_x0000_s1102" style="position:absolute;left:42310;top:21666;width:11322;height:7620;visibility:visible;mso-wrap-style:square;v-text-anchor:top" coordsize="1132205,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" path="m,760196r158661,1194l154470,2438,1131773,e" filled="f" strokecolor="#010202" strokeweight=".25681mm">
                  <v:path arrowok="t"/>
                </v:shape>
                <v:shape id="Graphic 323" o:spid="_x0000_s1103" style="position:absolute;left:42277;top:18061;width:3118;height:10560;visibility:visible;mso-wrap-style:square;v-text-anchor:top" coordsize="311785,105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" path="m,1055928r103200,-1765l101384,927,311480,e" filled="f" strokecolor="#010202" strokeweight=".25681mm">
                  <v:path arrowok="t"/>
                </v:shape>
                <v:shape id="Graphic 324" o:spid="_x0000_s1104" style="position:absolute;left:42265;top:13687;width:2966;height:14262;visibility:visible;mso-wrap-style:square;v-text-anchor:top" coordsize="296545,14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" path="m,1425867r54813,-369l48488,1231,296214,e" filled="f" strokecolor="#010202" strokeweight=".25681mm">
                  <v:path arrowok="t"/>
                </v:shape>
                <v:shape id="Graphic 325" o:spid="_x0000_s1105" style="position:absolute;left:13720;top:31528;width:1816;height:4750;visibility:visible;mso-wrap-style:square;v-text-anchor:top" coordsize="181610,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" path="m,474599r107708,-635l105168,1701,181495,e" filled="f" strokecolor="#010202" strokeweight=".25681mm">
                  <v:path arrowok="t"/>
                </v:shape>
                <v:shape id="Graphic 326" o:spid="_x0000_s1106" style="position:absolute;left:13691;top:30784;width:1784;height:25;visibility:visible;mso-wrap-style:square;v-text-anchor:top" coordsize="1784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" path="m,2120l178435,e" filled="f" strokecolor="#010202" strokeweight=".25681mm">
                  <v:path arrowok="t"/>
                </v:shape>
                <v:shape id="Graphic 327" o:spid="_x0000_s1107" style="position:absolute;left:4345;top:15130;width:4438;height:769;visibility:visible;mso-wrap-style:square;v-text-anchor:top" coordsize="44386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" path="m443585,l,241,2247,76707e" filled="f" strokecolor="#010202" strokeweight=".25681mm">
                  <v:path arrowok="t"/>
                </v:shape>
                <v:shape id="Graphic 328" o:spid="_x0000_s1108" style="position:absolute;left:17705;top:19815;width:2635;height:19;visibility:visible;mso-wrap-style:square;v-text-anchor:top" coordsize="2635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" path="m,1663l263245,e" filled="f" strokecolor="#010202" strokeweight=".25681mm">
                  <v:path arrowok="t"/>
                </v:shape>
                <v:shape id="Graphic 329" o:spid="_x0000_s1109" style="position:absolute;left:17767;top:24711;width:2407;height:19;visibility:visible;mso-wrap-style:square;v-text-anchor:top" coordsize="2406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" path="m,1549l240296,e" filled="f" strokecolor="#010202" strokeweight=".25681mm">
                  <v:path arrowok="t"/>
                </v:shape>
                <v:shape id="Graphic 330" o:spid="_x0000_s1110" style="position:absolute;left:4077;width:50140;height:36544;visibility:visible;mso-wrap-style:square;v-text-anchor:top" coordsize="5013960,365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" path="m50952,1570507l,1570736r25742,51015l50952,1570507xem1006538,3654171r-76,-50953l955382,3628771r51156,25400xem1012228,3107258r-77,-50927l961072,3081832r51156,25426xem1611630,575805r-50623,-26480l1560017,600265r51613,-24460xem1618818,1983562r-50635,-26467l1567205,2008035r51613,-24473xem1618843,2470010r-50635,-26467l1567230,2494470r51613,-24460xem1619643,1313408r-50609,-26492l1568018,1337856r51625,-24448xem1621663,1670583r-50635,-26480l1570050,1695043r51613,-24460xem2560980,3388068r-50940,241l2535771,3439299r25209,-51231xem3031185,1379347r-50622,-26493l2979559,1403794r51626,-24447xem3037421,2013267r-50610,-26479l2985808,2037740r51613,-24473xem3045701,2544724r-50622,-26505l2994075,2569184r51626,-24460xem3050946,3024009r-50609,-26492l2999346,3048444r51600,-24435xem4152506,1370711r-50610,-26480l4100880,1395171r51626,-24460xem4153535,1806105r-50610,-26493l4101922,1830565r51613,-24460xem4155948,2272233r-50610,-26442l4104322,2296693r51626,-24460xem4163263,3082747r-50610,-26454l4111637,3107207r51626,-24460xem4449686,131102r-50609,-26480l4398086,155562r51600,-24460xem4451324,26479l4400715,r-991,50939l4451324,26479xem5013757,2168512r-50623,-26505l4962118,2192947r51639,-24435xe" fillcolor="#010202" stroked="f">
                  <v:path arrowok="t"/>
                </v:shape>
                <v:shape id="Graphic 331" o:spid="_x0000_s1111" style="position:absolute;left:55235;top:37922;width:1168;height:13;visibility:visible;mso-wrap-style:square;v-text-anchor:top" coordsize="11683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" path="m,609l116751,e" filled="f" strokecolor="#010202" strokeweight=".25681mm">
                  <v:path arrowok="t"/>
                </v:shape>
                <v:shape id="Graphic 332" o:spid="_x0000_s1112" style="position:absolute;left:129;top:28621;width:56509;height:9537;visibility:visible;mso-wrap-style:square;v-text-anchor:top" coordsize="5650865,95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" path="m51346,50952l50927,,,25869,51346,50952xem5650636,929271r-50622,-26441l5599011,953731r51625,-24460xe" fillcolor="#010202" stroked="f">
                  <v:path arrowok="t"/>
                </v:shape>
                <v:shape id="Graphic 333" o:spid="_x0000_s1113" style="position:absolute;left:13202;top:27830;width:12;height:533;visibility:visible;mso-wrap-style:square;v-text-anchor:top" coordsize="63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" path="m,l241,53047e" filled="f" strokecolor="#010202" strokeweight=".25681mm">
                  <v:path arrowok="t"/>
                </v:shape>
                <v:shape id="Graphic 334" o:spid="_x0000_s1114" style="position:absolute;left:12957;top:28253;width:515;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" path="m50939,l,215,25704,51257,50939,xe" fillcolor="#010202" stroked="f">
                  <v:path arrowok="t"/>
                </v:shape>
                <v:shape id="Graphic 335" o:spid="_x0000_s1115" style="position:absolute;left:17782;top:27089;width:1874;height:2692;visibility:visible;mso-wrap-style:square;v-text-anchor:top" coordsize="187325,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" path="m,673l185470,r1296,268884e" filled="f" strokecolor="#010202" strokeweight=".25681mm">
                  <v:path arrowok="t"/>
                </v:shape>
                <v:shape id="Graphic 336" o:spid="_x0000_s1116" style="position:absolute;left:19402;top:29711;width:514;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" path="m50952,355l,,25107,51308,50952,355xe" fillcolor="#010202" stroked="f">
                  <v:path arrowok="t"/>
                </v:shape>
                <v:shape id="Graphic 337" o:spid="_x0000_s1117" style="position:absolute;left:45664;top:7099;width:7766;height:4584;visibility:visible;mso-wrap-style:square;v-text-anchor:top" coordsize="776605,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" path="m2184,457847r774205,-3734l774192,,,3733,2184,457847e" filled="f" strokecolor="#010202" strokeweight=".17108mm">
                  <v:path arrowok="t"/>
                </v:shape>
                <v:shape id="Graphic 338" o:spid="_x0000_s1118" style="position:absolute;left:45623;top:2231;width:7766;height:4642;visibility:visible;mso-wrap-style:square;v-text-anchor:top" coordsize="776605,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" path="m2209,464121r774205,-3734l774191,,,3746,2209,464121e" filled="f" strokecolor="#010202" strokeweight=".17108mm">
                  <v:path arrowok="t"/>
                </v:shape>
                <v:shape id="Graphic 339" o:spid="_x0000_s1119" style="position:absolute;left:54453;top:20516;width:7759;height:3511;visibility:visible;mso-wrap-style:square;v-text-anchor:top" coordsize="77597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" path="m775843,346913l774166,,,3733,1663,350647r774180,-3734xe" fillcolor="#cfe6d0" stroked="f">
                  <v:path arrowok="t"/>
                </v:shape>
                <v:shape id="Graphic 340" o:spid="_x0000_s1120" style="position:absolute;left:54453;top:20516;width:7759;height:3511;visibility:visible;mso-wrap-style:square;v-text-anchor:top" coordsize="77597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" path="m1663,350647r774180,-3734l774166,,,3733,1663,350647e" filled="f" strokecolor="#010202" strokeweight=".17108mm">
                  <v:path arrowok="t"/>
                </v:shape>
                <v:shape id="Graphic 341" o:spid="_x0000_s1121" style="position:absolute;left:27907;top:3537;width:5988;height:10256;visibility:visible;mso-wrap-style:square;v-text-anchor:top" coordsize="598805,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" path="m,1025067r313004,-1155l311721,,598297,2451e" filled="f" strokecolor="#010202" strokeweight=".25681mm">
                  <v:path arrowok="t"/>
                </v:shape>
                <v:shape id="Graphic 342" o:spid="_x0000_s1122" style="position:absolute;left:27941;top:1919;width:10541;height:10960;visibility:visible;mso-wrap-style:square;v-text-anchor:top" coordsize="1054100,109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" path="m,1095667r251879,-762l249504,4825,1053553,e" filled="f" strokecolor="#010202" strokeweight=".25681mm">
                  <v:path arrowok="t"/>
                </v:shape>
                <v:shape id="Graphic 343" o:spid="_x0000_s1123" style="position:absolute;left:28038;top:10233;width:17164;height:7296;visibility:visible;mso-wrap-style:square;v-text-anchor:top" coordsize="1716405,7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" path="m,729310r489610,-1562l488048,6794,1716201,e" filled="f" strokecolor="#010202" strokeweight=".25681mm">
                  <v:path arrowok="t"/>
                </v:shape>
                <v:shape id="Graphic 344" o:spid="_x0000_s1124" style="position:absolute;left:28072;top:7300;width:5830;height:9315;visibility:visible;mso-wrap-style:square;v-text-anchor:top" coordsize="582930,93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" path="m,931367r420293,-1194l418249,342,582561,e" filled="f" strokecolor="#010202" strokeweight=".25681mm">
                  <v:path arrowok="t"/>
                </v:shape>
                <v:shape id="Graphic 345" o:spid="_x0000_s1125" style="position:absolute;left:27988;top:4893;width:17037;height:10903;visibility:visible;mso-wrap-style:square;v-text-anchor:top" coordsize="1703705,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" path="m,1089901r366877,-1067l364515,7023,1703590,e" filled="f" strokecolor="#010202" strokeweight=".25681mm">
                  <v:path arrowok="t"/>
                </v:shape>
                <v:shape id="Graphic 346" o:spid="_x0000_s1126" style="position:absolute;left:44934;top:4647;width:2502;height:34373;visibility:visible;mso-wrap-style:square;v-text-anchor:top" coordsize="250190,343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" path="m51600,26479l1003,,,50952,51600,26479xem65074,560438l14478,533958r-1004,50940l65074,560438xem249770,3412464r-50596,-26454l198158,3436924r51612,-24460xe" fillcolor="#010202" stroked="f">
                  <v:path arrowok="t"/>
                </v:shape>
                <v:shape id="Graphic 347" o:spid="_x0000_s1127" style="position:absolute;left:42285;top:32192;width:1118;height:4534;visibility:visible;mso-wrap-style:square;v-text-anchor:top" coordsize="111760,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" path="m,241l110909,r469,452856l14846,453072e" filled="f" strokecolor="#010202" strokeweight=".25681mm">
                  <v:path arrowok="t"/>
                </v:shape>
                <v:shape id="Graphic 348" o:spid="_x0000_s1128" style="position:absolute;left:33837;top:1599;width:8960;height:35408;visibility:visible;mso-wrap-style:square;v-text-anchor:top" coordsize="895985,354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" path="m51066,571131l,545807r241,51105l51066,571131xem51803,196811l736,171488r241,51104l51803,196811xem520204,25323l469138,r241,51104l520204,25323xem895680,3540353r-76,-50952l844524,3514953r51156,25400xe" fillcolor="#010202" stroked="f">
                  <v:path arrowok="t"/>
                </v:shape>
                <w10:wrap anchorx="page" anchory="page"/>
              </v:group>
            </w:pict>
          </mc:Fallback>
        </mc:AlternateContent>
      </w:r>
      <w:r>
        <w:rPr>
          <w:noProof/>
          <w:sz w:val="2"/>
          <w:szCs w:val="2"/>
        </w:rPr>
        <mc:AlternateContent>
          <mc:Choice Requires="wps">
            <w:drawing>
              <wp:anchor distT="0" distB="0" distL="0" distR="0" simplePos="0" relativeHeight="15766016" behindDoc="0" locked="0" layoutInCell="1" allowOverlap="1" wp14:anchorId="31E05F17" wp14:editId="07ACB0DA">
                <wp:simplePos x="0" y="0"/>
                <wp:positionH relativeFrom="page">
                  <wp:posOffset>308151</wp:posOffset>
                </wp:positionH>
                <wp:positionV relativeFrom="page">
                  <wp:posOffset>2447544</wp:posOffset>
                </wp:positionV>
                <wp:extent cx="167640" cy="16637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6370"/>
                        </a:xfrm>
                        <a:prstGeom prst="rect">
                          <a:avLst/>
                        </a:prstGeom>
                      </wps:spPr>
                      <wps:txbx>
                        <w:txbxContent>
                          <w:p w14:paraId="3FB7508B" w14:textId="3D0B8825" w:rsidR="00627196" w:rsidRDefault="007174EB">
                            <w:pPr>
                              <w:spacing w:before="13"/>
                              <w:ind w:left="20"/>
                              <w:rPr>
                                <w:sz w:val="20"/>
                              </w:rPr>
                            </w:pPr>
                            <w:r>
                              <w:rPr>
                                <w:color w:val="231F20"/>
                                <w:spacing w:val="-5"/>
                                <w:sz w:val="20"/>
                              </w:rPr>
                              <w:t>34</w:t>
                            </w:r>
                          </w:p>
                        </w:txbxContent>
                      </wps:txbx>
                      <wps:bodyPr vert="vert" wrap="square" lIns="0" tIns="0" rIns="0" bIns="0" rtlCol="0">
                        <a:noAutofit/>
                      </wps:bodyPr>
                    </wps:wsp>
                  </a:graphicData>
                </a:graphic>
              </wp:anchor>
            </w:drawing>
          </mc:Choice>
          <mc:Fallback>
            <w:pict>
              <v:shape w14:anchorId="31E05F17" id="Textbox 350" o:spid="_x0000_s1253" type="#_x0000_t202" style="position:absolute;margin-left:24.25pt;margin-top:192.7pt;width:13.2pt;height:13.1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" filled="f" stroked="f">
                <v:textbox style="layout-flow:vertical" inset="0,0,0,0">
                  <w:txbxContent>
                    <w:p w14:paraId="3FB7508B" w14:textId="3D0B8825" w:rsidR="00627196" w:rsidRDefault="007174EB">
                      <w:pPr>
                        <w:spacing w:before="13"/>
                        <w:ind w:left="20"/>
                        <w:rPr>
                          <w:sz w:val="20"/>
                        </w:rPr>
                      </w:pPr>
                      <w:r>
                        <w:rPr>
                          <w:color w:val="231F20"/>
                          <w:spacing w:val="-5"/>
                          <w:sz w:val="20"/>
                        </w:rPr>
                        <w:t>34</w:t>
                      </w:r>
                    </w:p>
                  </w:txbxContent>
                </v:textbox>
                <w10:wrap anchorx="page" anchory="page"/>
              </v:shape>
            </w:pict>
          </mc:Fallback>
        </mc:AlternateContent>
      </w:r>
    </w:p>
    <w:p w14:paraId="0B1925C5" w14:textId="77777777" w:rsidR="00627196" w:rsidRDefault="00627196">
      <w:pPr>
        <w:rPr>
          <w:sz w:val="2"/>
          <w:szCs w:val="2"/>
        </w:rPr>
        <w:sectPr w:rsidR="00627196">
          <w:type w:val="continuous"/>
          <w:pgSz w:w="12240" w:h="7920" w:orient="landscape"/>
          <w:pgMar w:top="600" w:right="1080" w:bottom="280" w:left="1080" w:header="0" w:footer="0" w:gutter="0"/>
          <w:cols w:space="720"/>
        </w:sectPr>
      </w:pPr>
    </w:p>
    <w:p w14:paraId="5ECAAFF6" w14:textId="61CD0E4E" w:rsidR="00627196" w:rsidRPr="009C07E1" w:rsidRDefault="002968BB" w:rsidP="000D466D">
      <w:pPr>
        <w:pStyle w:val="3"/>
        <w:tabs>
          <w:tab w:val="left" w:pos="1074"/>
        </w:tabs>
        <w:spacing w:before="81"/>
        <w:ind w:left="284"/>
        <w:rPr>
          <w:rFonts w:ascii="Times New Roman" w:hAnsi="Times New Roman" w:cs="Times New Roman"/>
          <w:color w:val="231F20"/>
          <w:sz w:val="20"/>
          <w:szCs w:val="20"/>
        </w:rPr>
      </w:pPr>
      <w:bookmarkStart w:id="102" w:name="6.4.6_Submenu_&quot;Select_Gas&quot;"/>
      <w:bookmarkStart w:id="103" w:name="_bookmark61"/>
      <w:bookmarkStart w:id="104" w:name="_Toc221244743"/>
      <w:bookmarkEnd w:id="102"/>
      <w:bookmarkEnd w:id="103"/>
      <w:r w:rsidRPr="009C07E1">
        <w:rPr>
          <w:rFonts w:ascii="Times New Roman" w:hAnsi="Times New Roman" w:cs="Times New Roman"/>
          <w:color w:val="231F20"/>
          <w:sz w:val="20"/>
          <w:szCs w:val="20"/>
        </w:rPr>
        <w:lastRenderedPageBreak/>
        <w:t xml:space="preserve">6.4.6 </w:t>
      </w:r>
      <w:r w:rsidR="000D466D" w:rsidRPr="009C07E1">
        <w:rPr>
          <w:rFonts w:ascii="Times New Roman" w:hAnsi="Times New Roman" w:cs="Times New Roman"/>
          <w:color w:val="231F20"/>
          <w:sz w:val="20"/>
          <w:szCs w:val="20"/>
          <w:lang w:val="ru-RU"/>
        </w:rPr>
        <w:t>Подменю</w:t>
      </w:r>
      <w:r w:rsidR="000D466D" w:rsidRPr="009C07E1">
        <w:rPr>
          <w:rFonts w:ascii="Times New Roman" w:hAnsi="Times New Roman" w:cs="Times New Roman"/>
          <w:color w:val="231F20"/>
          <w:sz w:val="20"/>
          <w:szCs w:val="20"/>
        </w:rPr>
        <w:t xml:space="preserve"> </w:t>
      </w:r>
      <w:r w:rsidR="009C07E1" w:rsidRPr="009C07E1">
        <w:rPr>
          <w:rFonts w:ascii="Times New Roman" w:hAnsi="Times New Roman" w:cs="Times New Roman"/>
          <w:color w:val="231F20"/>
          <w:sz w:val="20"/>
          <w:szCs w:val="20"/>
        </w:rPr>
        <w:t>«Select Gas» («</w:t>
      </w:r>
      <w:r w:rsidR="000D466D" w:rsidRPr="009C07E1">
        <w:rPr>
          <w:rFonts w:ascii="Times New Roman" w:hAnsi="Times New Roman" w:cs="Times New Roman"/>
          <w:color w:val="231F20"/>
          <w:sz w:val="20"/>
          <w:szCs w:val="20"/>
          <w:lang w:val="ru-RU"/>
        </w:rPr>
        <w:t>Выбор</w:t>
      </w:r>
      <w:r w:rsidR="000D466D" w:rsidRPr="009C07E1">
        <w:rPr>
          <w:rFonts w:ascii="Times New Roman" w:hAnsi="Times New Roman" w:cs="Times New Roman"/>
          <w:color w:val="231F20"/>
          <w:sz w:val="20"/>
          <w:szCs w:val="20"/>
        </w:rPr>
        <w:t xml:space="preserve"> </w:t>
      </w:r>
      <w:r w:rsidR="000D466D" w:rsidRPr="009C07E1">
        <w:rPr>
          <w:rFonts w:ascii="Times New Roman" w:hAnsi="Times New Roman" w:cs="Times New Roman"/>
          <w:color w:val="231F20"/>
          <w:sz w:val="20"/>
          <w:szCs w:val="20"/>
          <w:lang w:val="ru-RU"/>
        </w:rPr>
        <w:t>газа</w:t>
      </w:r>
      <w:r w:rsidR="009C07E1" w:rsidRPr="009C07E1">
        <w:rPr>
          <w:rFonts w:ascii="Times New Roman" w:hAnsi="Times New Roman" w:cs="Times New Roman"/>
          <w:color w:val="231F20"/>
          <w:sz w:val="20"/>
          <w:szCs w:val="20"/>
        </w:rPr>
        <w:t>»)</w:t>
      </w:r>
      <w:bookmarkEnd w:id="104"/>
    </w:p>
    <w:p w14:paraId="20CD4F74" w14:textId="77777777" w:rsidR="00627196" w:rsidRPr="009C07E1" w:rsidRDefault="00627196" w:rsidP="000D466D">
      <w:pPr>
        <w:pStyle w:val="a3"/>
        <w:spacing w:before="20"/>
        <w:ind w:left="284"/>
        <w:rPr>
          <w:rFonts w:ascii="Times New Roman" w:hAnsi="Times New Roman" w:cs="Times New Roman"/>
          <w:b/>
          <w:sz w:val="20"/>
          <w:szCs w:val="20"/>
        </w:rPr>
      </w:pPr>
    </w:p>
    <w:p w14:paraId="7F6DDBDF" w14:textId="5E2F1249" w:rsidR="00627196" w:rsidRPr="009C07E1" w:rsidRDefault="000D466D" w:rsidP="000D466D">
      <w:pPr>
        <w:pStyle w:val="a3"/>
        <w:ind w:left="284" w:right="575"/>
        <w:rPr>
          <w:rFonts w:ascii="Times New Roman" w:hAnsi="Times New Roman" w:cs="Times New Roman"/>
          <w:sz w:val="20"/>
          <w:szCs w:val="20"/>
          <w:lang w:val="ru-RU"/>
        </w:rPr>
      </w:pPr>
      <w:bookmarkStart w:id="105" w:name="_bookmark62"/>
      <w:bookmarkEnd w:id="105"/>
      <w:r w:rsidRPr="000D466D">
        <w:rPr>
          <w:rFonts w:ascii="Times New Roman" w:hAnsi="Times New Roman" w:cs="Times New Roman"/>
          <w:color w:val="231F20"/>
          <w:sz w:val="20"/>
          <w:szCs w:val="20"/>
          <w:lang w:val="ru-RU"/>
        </w:rPr>
        <w:t xml:space="preserve">Текущий активный газ может быть выбран пользователем через интерфейс </w:t>
      </w:r>
      <w:r w:rsidRPr="000D466D">
        <w:rPr>
          <w:rFonts w:ascii="Times New Roman" w:hAnsi="Times New Roman" w:cs="Times New Roman"/>
          <w:color w:val="231F20"/>
          <w:sz w:val="20"/>
          <w:szCs w:val="20"/>
        </w:rPr>
        <w:t>OLED</w:t>
      </w:r>
      <w:r w:rsidRPr="000D466D">
        <w:rPr>
          <w:rFonts w:ascii="Times New Roman" w:hAnsi="Times New Roman" w:cs="Times New Roman"/>
          <w:color w:val="231F20"/>
          <w:sz w:val="20"/>
          <w:szCs w:val="20"/>
          <w:lang w:val="ru-RU"/>
        </w:rPr>
        <w:t xml:space="preserve">/джойстик или цифровой интерфейс связи. Данные о газах распределены по различным группам газов (см. </w:t>
      </w:r>
      <w:r w:rsidRPr="000D466D">
        <w:rPr>
          <w:rFonts w:ascii="Times New Roman" w:hAnsi="Times New Roman" w:cs="Times New Roman"/>
          <w:b/>
          <w:bCs/>
          <w:color w:val="231F20"/>
          <w:sz w:val="20"/>
          <w:szCs w:val="20"/>
          <w:lang w:val="ru-RU"/>
        </w:rPr>
        <w:t>Рисунок 13</w:t>
      </w:r>
      <w:r w:rsidRPr="000D466D">
        <w:rPr>
          <w:rFonts w:ascii="Times New Roman" w:hAnsi="Times New Roman" w:cs="Times New Roman"/>
          <w:color w:val="231F20"/>
          <w:sz w:val="20"/>
          <w:szCs w:val="20"/>
          <w:lang w:val="ru-RU"/>
        </w:rPr>
        <w:t xml:space="preserve"> ниже). Группа «Недавние газы» (</w:t>
      </w:r>
      <w:r w:rsidRPr="000D466D">
        <w:rPr>
          <w:rFonts w:ascii="Times New Roman" w:hAnsi="Times New Roman" w:cs="Times New Roman"/>
          <w:color w:val="231F20"/>
          <w:sz w:val="20"/>
          <w:szCs w:val="20"/>
        </w:rPr>
        <w:t>Recent</w:t>
      </w:r>
      <w:r w:rsidRPr="000D466D">
        <w:rPr>
          <w:rFonts w:ascii="Times New Roman" w:hAnsi="Times New Roman" w:cs="Times New Roman"/>
          <w:color w:val="231F20"/>
          <w:sz w:val="20"/>
          <w:szCs w:val="20"/>
          <w:lang w:val="ru-RU"/>
        </w:rPr>
        <w:t xml:space="preserve"> </w:t>
      </w:r>
      <w:r w:rsidRPr="000D466D">
        <w:rPr>
          <w:rFonts w:ascii="Times New Roman" w:hAnsi="Times New Roman" w:cs="Times New Roman"/>
          <w:color w:val="231F20"/>
          <w:sz w:val="20"/>
          <w:szCs w:val="20"/>
        </w:rPr>
        <w:t>Gases</w:t>
      </w:r>
      <w:r w:rsidRPr="000D466D">
        <w:rPr>
          <w:rFonts w:ascii="Times New Roman" w:hAnsi="Times New Roman" w:cs="Times New Roman"/>
          <w:color w:val="231F20"/>
          <w:sz w:val="20"/>
          <w:szCs w:val="20"/>
          <w:lang w:val="ru-RU"/>
        </w:rPr>
        <w:t xml:space="preserve">) хранит до 16 недавно выбранных газов. Подробный список газов для каждой группы представлен в Таблицах с </w:t>
      </w:r>
      <w:r w:rsidRPr="000D466D">
        <w:rPr>
          <w:rFonts w:ascii="Times New Roman" w:hAnsi="Times New Roman" w:cs="Times New Roman"/>
          <w:color w:val="231F20"/>
          <w:sz w:val="20"/>
          <w:szCs w:val="20"/>
        </w:rPr>
        <w:t>X</w:t>
      </w:r>
      <w:r w:rsidRPr="000D466D">
        <w:rPr>
          <w:rFonts w:ascii="Times New Roman" w:hAnsi="Times New Roman" w:cs="Times New Roman"/>
          <w:color w:val="231F20"/>
          <w:sz w:val="20"/>
          <w:szCs w:val="20"/>
          <w:lang w:val="ru-RU"/>
        </w:rPr>
        <w:t xml:space="preserve"> по </w:t>
      </w:r>
      <w:r w:rsidRPr="000D466D">
        <w:rPr>
          <w:rFonts w:ascii="Times New Roman" w:hAnsi="Times New Roman" w:cs="Times New Roman"/>
          <w:color w:val="231F20"/>
          <w:sz w:val="20"/>
          <w:szCs w:val="20"/>
        </w:rPr>
        <w:t>XVIII</w:t>
      </w:r>
      <w:r w:rsidRPr="000D466D">
        <w:rPr>
          <w:rFonts w:ascii="Times New Roman" w:hAnsi="Times New Roman" w:cs="Times New Roman"/>
          <w:color w:val="231F20"/>
          <w:sz w:val="20"/>
          <w:szCs w:val="20"/>
          <w:lang w:val="ru-RU"/>
        </w:rPr>
        <w:t>, начиная со следующей страницы.</w:t>
      </w:r>
    </w:p>
    <w:p w14:paraId="3498E5D6" w14:textId="77777777" w:rsidR="00627196" w:rsidRPr="000D466D" w:rsidRDefault="00627196" w:rsidP="000D466D">
      <w:pPr>
        <w:pStyle w:val="a3"/>
        <w:spacing w:before="5"/>
        <w:ind w:left="284"/>
        <w:rPr>
          <w:rFonts w:ascii="Times New Roman" w:hAnsi="Times New Roman" w:cs="Times New Roman"/>
          <w:sz w:val="20"/>
          <w:szCs w:val="20"/>
          <w:lang w:val="ru-RU"/>
        </w:rPr>
      </w:pPr>
    </w:p>
    <w:p w14:paraId="68B604E7" w14:textId="20D2FBFC" w:rsidR="00627196" w:rsidRPr="000D466D" w:rsidRDefault="000D466D" w:rsidP="000D466D">
      <w:pPr>
        <w:pStyle w:val="a3"/>
        <w:spacing w:line="232" w:lineRule="auto"/>
        <w:ind w:left="284" w:right="666"/>
        <w:rPr>
          <w:rFonts w:ascii="Times New Roman" w:hAnsi="Times New Roman" w:cs="Times New Roman"/>
          <w:sz w:val="20"/>
          <w:szCs w:val="20"/>
          <w:lang w:val="ru-RU"/>
        </w:rPr>
      </w:pPr>
      <w:r w:rsidRPr="000D466D">
        <w:rPr>
          <w:rFonts w:ascii="Times New Roman" w:hAnsi="Times New Roman" w:cs="Times New Roman"/>
          <w:color w:val="231F20"/>
          <w:sz w:val="20"/>
          <w:szCs w:val="20"/>
          <w:lang w:val="ru-RU"/>
        </w:rPr>
        <w:t>Например, чтобы выбрать азот, пользователь должен перейти в «Выбор газа» (</w:t>
      </w:r>
      <w:r w:rsidRPr="000D466D">
        <w:rPr>
          <w:rFonts w:ascii="Times New Roman" w:hAnsi="Times New Roman" w:cs="Times New Roman"/>
          <w:color w:val="231F20"/>
          <w:sz w:val="20"/>
          <w:szCs w:val="20"/>
        </w:rPr>
        <w:t>Select</w:t>
      </w:r>
      <w:r w:rsidRPr="000D466D">
        <w:rPr>
          <w:rFonts w:ascii="Times New Roman" w:hAnsi="Times New Roman" w:cs="Times New Roman"/>
          <w:color w:val="231F20"/>
          <w:sz w:val="20"/>
          <w:szCs w:val="20"/>
          <w:lang w:val="ru-RU"/>
        </w:rPr>
        <w:t xml:space="preserve"> </w:t>
      </w:r>
      <w:proofErr w:type="gramStart"/>
      <w:r w:rsidRPr="000D466D">
        <w:rPr>
          <w:rFonts w:ascii="Times New Roman" w:hAnsi="Times New Roman" w:cs="Times New Roman"/>
          <w:color w:val="231F20"/>
          <w:sz w:val="20"/>
          <w:szCs w:val="20"/>
        </w:rPr>
        <w:t>Gas</w:t>
      </w:r>
      <w:r w:rsidRPr="000D466D">
        <w:rPr>
          <w:rFonts w:ascii="Times New Roman" w:hAnsi="Times New Roman" w:cs="Times New Roman"/>
          <w:color w:val="231F20"/>
          <w:sz w:val="20"/>
          <w:szCs w:val="20"/>
          <w:lang w:val="ru-RU"/>
        </w:rPr>
        <w:t>)</w:t>
      </w:r>
      <w:r w:rsidRPr="000D466D">
        <w:rPr>
          <w:color w:val="231F20"/>
          <w:w w:val="80"/>
          <w:lang w:val="ru-RU"/>
        </w:rPr>
        <w:t xml:space="preserve">  </w:t>
      </w:r>
      <w:r>
        <w:rPr>
          <w:rFonts w:ascii="Wingdings" w:hAnsi="Wingdings"/>
          <w:color w:val="231F20"/>
          <w:w w:val="80"/>
        </w:rPr>
        <w:t></w:t>
      </w:r>
      <w:proofErr w:type="gramEnd"/>
      <w:r w:rsidRPr="000D466D">
        <w:rPr>
          <w:rFonts w:ascii="Times New Roman" w:hAnsi="Times New Roman"/>
          <w:color w:val="231F20"/>
          <w:spacing w:val="-1"/>
          <w:lang w:val="ru-RU"/>
        </w:rPr>
        <w:t xml:space="preserve"> </w:t>
      </w:r>
      <w:r w:rsidRPr="000D466D">
        <w:rPr>
          <w:rFonts w:ascii="Times New Roman" w:hAnsi="Times New Roman" w:cs="Times New Roman"/>
          <w:color w:val="231F20"/>
          <w:sz w:val="20"/>
          <w:szCs w:val="20"/>
          <w:lang w:val="ru-RU"/>
        </w:rPr>
        <w:t>«Стандартные газы» (</w:t>
      </w:r>
      <w:r w:rsidRPr="000D466D">
        <w:rPr>
          <w:rFonts w:ascii="Times New Roman" w:hAnsi="Times New Roman" w:cs="Times New Roman"/>
          <w:color w:val="231F20"/>
          <w:sz w:val="20"/>
          <w:szCs w:val="20"/>
        </w:rPr>
        <w:t>Standard</w:t>
      </w:r>
      <w:r w:rsidRPr="000D466D">
        <w:rPr>
          <w:rFonts w:ascii="Times New Roman" w:hAnsi="Times New Roman" w:cs="Times New Roman"/>
          <w:color w:val="231F20"/>
          <w:sz w:val="20"/>
          <w:szCs w:val="20"/>
          <w:lang w:val="ru-RU"/>
        </w:rPr>
        <w:t xml:space="preserve"> </w:t>
      </w:r>
      <w:r w:rsidRPr="000D466D">
        <w:rPr>
          <w:rFonts w:ascii="Times New Roman" w:hAnsi="Times New Roman" w:cs="Times New Roman"/>
          <w:color w:val="231F20"/>
          <w:sz w:val="20"/>
          <w:szCs w:val="20"/>
        </w:rPr>
        <w:t>Gases</w:t>
      </w:r>
      <w:r w:rsidRPr="000D466D">
        <w:rPr>
          <w:rFonts w:ascii="Times New Roman" w:hAnsi="Times New Roman" w:cs="Times New Roman"/>
          <w:color w:val="231F20"/>
          <w:sz w:val="20"/>
          <w:szCs w:val="20"/>
          <w:lang w:val="ru-RU"/>
        </w:rPr>
        <w:t xml:space="preserve">), затем выделить «Азот» и нажать джойстик (эквивалент кнопки </w:t>
      </w:r>
      <w:r w:rsidRPr="000D466D">
        <w:rPr>
          <w:rFonts w:ascii="Times New Roman" w:hAnsi="Times New Roman" w:cs="Times New Roman"/>
          <w:b/>
          <w:bCs/>
          <w:color w:val="231F20"/>
          <w:sz w:val="20"/>
          <w:szCs w:val="20"/>
        </w:rPr>
        <w:t>Ent</w:t>
      </w:r>
      <w:r w:rsidRPr="000D466D">
        <w:rPr>
          <w:rFonts w:ascii="Times New Roman" w:hAnsi="Times New Roman" w:cs="Times New Roman"/>
          <w:color w:val="231F20"/>
          <w:sz w:val="20"/>
          <w:szCs w:val="20"/>
          <w:lang w:val="ru-RU"/>
        </w:rPr>
        <w:t>).</w:t>
      </w:r>
    </w:p>
    <w:p w14:paraId="29E6FAAB" w14:textId="77777777" w:rsidR="00627196" w:rsidRPr="000D466D" w:rsidRDefault="00000000">
      <w:pPr>
        <w:pStyle w:val="a3"/>
        <w:spacing w:before="10"/>
        <w:rPr>
          <w:sz w:val="14"/>
          <w:lang w:val="ru-RU"/>
        </w:rPr>
      </w:pPr>
      <w:r>
        <w:rPr>
          <w:noProof/>
          <w:sz w:val="14"/>
        </w:rPr>
        <mc:AlternateContent>
          <mc:Choice Requires="wps">
            <w:drawing>
              <wp:anchor distT="0" distB="0" distL="0" distR="0" simplePos="0" relativeHeight="487625728" behindDoc="1" locked="0" layoutInCell="1" allowOverlap="1" wp14:anchorId="07095737" wp14:editId="44FE13FE">
                <wp:simplePos x="0" y="0"/>
                <wp:positionH relativeFrom="page">
                  <wp:posOffset>1793875</wp:posOffset>
                </wp:positionH>
                <wp:positionV relativeFrom="paragraph">
                  <wp:posOffset>129540</wp:posOffset>
                </wp:positionV>
                <wp:extent cx="1485900" cy="1682750"/>
                <wp:effectExtent l="0" t="0" r="19050" b="12700"/>
                <wp:wrapTopAndBottom/>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1682750"/>
                        </a:xfrm>
                        <a:prstGeom prst="rect">
                          <a:avLst/>
                        </a:prstGeom>
                        <a:ln w="9525">
                          <a:solidFill>
                            <a:srgbClr val="000000"/>
                          </a:solidFill>
                          <a:prstDash val="solid"/>
                        </a:ln>
                      </wps:spPr>
                      <wps:txbx>
                        <w:txbxContent>
                          <w:p w14:paraId="7FCAD19B" w14:textId="77777777" w:rsidR="00627196" w:rsidRPr="000D466D" w:rsidRDefault="00000000">
                            <w:pPr>
                              <w:pStyle w:val="a3"/>
                              <w:spacing w:before="71"/>
                              <w:ind w:left="143" w:right="364"/>
                              <w:rPr>
                                <w:rFonts w:ascii="Times New Roman" w:hAnsi="Times New Roman" w:cs="Times New Roman"/>
                                <w:sz w:val="20"/>
                                <w:szCs w:val="20"/>
                              </w:rPr>
                            </w:pPr>
                            <w:r w:rsidRPr="000D466D">
                              <w:rPr>
                                <w:rFonts w:ascii="Times New Roman" w:hAnsi="Times New Roman" w:cs="Times New Roman"/>
                                <w:color w:val="000000"/>
                                <w:sz w:val="20"/>
                                <w:szCs w:val="20"/>
                                <w:highlight w:val="yellow"/>
                              </w:rPr>
                              <w:t>Recent Gases</w:t>
                            </w:r>
                            <w:r w:rsidRPr="000D466D">
                              <w:rPr>
                                <w:rFonts w:ascii="Times New Roman" w:hAnsi="Times New Roman" w:cs="Times New Roman"/>
                                <w:color w:val="000000"/>
                                <w:sz w:val="20"/>
                                <w:szCs w:val="20"/>
                              </w:rPr>
                              <w:t xml:space="preserve"> Standard Gases Bioreactor Gases Breathing Gases </w:t>
                            </w:r>
                            <w:proofErr w:type="spellStart"/>
                            <w:r w:rsidRPr="000D466D">
                              <w:rPr>
                                <w:rFonts w:ascii="Times New Roman" w:hAnsi="Times New Roman" w:cs="Times New Roman"/>
                                <w:color w:val="000000"/>
                                <w:sz w:val="20"/>
                                <w:szCs w:val="20"/>
                              </w:rPr>
                              <w:t>Chromatograpy</w:t>
                            </w:r>
                            <w:proofErr w:type="spellEnd"/>
                            <w:r w:rsidRPr="000D466D">
                              <w:rPr>
                                <w:rFonts w:ascii="Times New Roman" w:hAnsi="Times New Roman" w:cs="Times New Roman"/>
                                <w:color w:val="000000"/>
                                <w:sz w:val="20"/>
                                <w:szCs w:val="20"/>
                              </w:rPr>
                              <w:t xml:space="preserve"> Gases Fuel Gases</w:t>
                            </w:r>
                          </w:p>
                          <w:p w14:paraId="22D82A36" w14:textId="77777777" w:rsidR="00627196" w:rsidRPr="000D466D" w:rsidRDefault="00000000">
                            <w:pPr>
                              <w:pStyle w:val="a3"/>
                              <w:spacing w:line="206" w:lineRule="exact"/>
                              <w:ind w:left="143"/>
                              <w:rPr>
                                <w:rFonts w:ascii="Times New Roman" w:hAnsi="Times New Roman" w:cs="Times New Roman"/>
                                <w:sz w:val="20"/>
                                <w:szCs w:val="20"/>
                              </w:rPr>
                            </w:pPr>
                            <w:r w:rsidRPr="000D466D">
                              <w:rPr>
                                <w:rFonts w:ascii="Times New Roman" w:hAnsi="Times New Roman" w:cs="Times New Roman"/>
                                <w:sz w:val="20"/>
                                <w:szCs w:val="20"/>
                              </w:rPr>
                              <w:t>Laser Gases</w:t>
                            </w:r>
                          </w:p>
                          <w:p w14:paraId="59D819AE" w14:textId="77777777" w:rsidR="00627196" w:rsidRPr="000D466D" w:rsidRDefault="00000000">
                            <w:pPr>
                              <w:pStyle w:val="a3"/>
                              <w:spacing w:before="2"/>
                              <w:ind w:left="143" w:right="844"/>
                              <w:rPr>
                                <w:rFonts w:ascii="Times New Roman" w:hAnsi="Times New Roman" w:cs="Times New Roman"/>
                                <w:sz w:val="20"/>
                                <w:szCs w:val="20"/>
                              </w:rPr>
                            </w:pPr>
                            <w:r w:rsidRPr="000D466D">
                              <w:rPr>
                                <w:rFonts w:ascii="Times New Roman" w:hAnsi="Times New Roman" w:cs="Times New Roman"/>
                                <w:sz w:val="20"/>
                                <w:szCs w:val="20"/>
                              </w:rPr>
                              <w:t>O2 Concentrator Stack Gases Welding Gases</w:t>
                            </w:r>
                          </w:p>
                          <w:p w14:paraId="525E0DAA" w14:textId="77777777" w:rsidR="00627196" w:rsidRPr="000D466D" w:rsidRDefault="00000000">
                            <w:pPr>
                              <w:pStyle w:val="a3"/>
                              <w:spacing w:line="201" w:lineRule="exact"/>
                              <w:ind w:left="143"/>
                              <w:rPr>
                                <w:rFonts w:ascii="Times New Roman" w:hAnsi="Times New Roman" w:cs="Times New Roman"/>
                                <w:sz w:val="20"/>
                                <w:szCs w:val="20"/>
                              </w:rPr>
                            </w:pPr>
                            <w:r w:rsidRPr="000D466D">
                              <w:rPr>
                                <w:rFonts w:ascii="Times New Roman" w:hAnsi="Times New Roman" w:cs="Times New Roman"/>
                                <w:sz w:val="20"/>
                                <w:szCs w:val="20"/>
                              </w:rPr>
                              <w:t>User Defined Mixture</w:t>
                            </w:r>
                          </w:p>
                        </w:txbxContent>
                      </wps:txbx>
                      <wps:bodyPr wrap="square" lIns="0" tIns="0" rIns="0" bIns="0" rtlCol="0">
                        <a:noAutofit/>
                      </wps:bodyPr>
                    </wps:wsp>
                  </a:graphicData>
                </a:graphic>
                <wp14:sizeRelV relativeFrom="margin">
                  <wp14:pctHeight>0</wp14:pctHeight>
                </wp14:sizeRelV>
              </wp:anchor>
            </w:drawing>
          </mc:Choice>
          <mc:Fallback>
            <w:pict>
              <v:shape w14:anchorId="07095737" id="Textbox 352" o:spid="_x0000_s1254" type="#_x0000_t202" style="position:absolute;margin-left:141.25pt;margin-top:10.2pt;width:117pt;height:132.5pt;z-index:-156907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" filled="f">
                <v:path arrowok="t"/>
                <v:textbox inset="0,0,0,0">
                  <w:txbxContent>
                    <w:p w14:paraId="7FCAD19B" w14:textId="77777777" w:rsidR="00627196" w:rsidRPr="000D466D" w:rsidRDefault="00000000">
                      <w:pPr>
                        <w:pStyle w:val="a3"/>
                        <w:spacing w:before="71"/>
                        <w:ind w:left="143" w:right="364"/>
                        <w:rPr>
                          <w:rFonts w:ascii="Times New Roman" w:hAnsi="Times New Roman" w:cs="Times New Roman"/>
                          <w:sz w:val="20"/>
                          <w:szCs w:val="20"/>
                        </w:rPr>
                      </w:pPr>
                      <w:r w:rsidRPr="000D466D">
                        <w:rPr>
                          <w:rFonts w:ascii="Times New Roman" w:hAnsi="Times New Roman" w:cs="Times New Roman"/>
                          <w:color w:val="000000"/>
                          <w:sz w:val="20"/>
                          <w:szCs w:val="20"/>
                          <w:highlight w:val="yellow"/>
                        </w:rPr>
                        <w:t>Recent Gases</w:t>
                      </w:r>
                      <w:r w:rsidRPr="000D466D">
                        <w:rPr>
                          <w:rFonts w:ascii="Times New Roman" w:hAnsi="Times New Roman" w:cs="Times New Roman"/>
                          <w:color w:val="000000"/>
                          <w:sz w:val="20"/>
                          <w:szCs w:val="20"/>
                        </w:rPr>
                        <w:t xml:space="preserve"> Standard Gases Bioreactor Gases Breathing Gases </w:t>
                      </w:r>
                      <w:proofErr w:type="spellStart"/>
                      <w:r w:rsidRPr="000D466D">
                        <w:rPr>
                          <w:rFonts w:ascii="Times New Roman" w:hAnsi="Times New Roman" w:cs="Times New Roman"/>
                          <w:color w:val="000000"/>
                          <w:sz w:val="20"/>
                          <w:szCs w:val="20"/>
                        </w:rPr>
                        <w:t>Chromatograpy</w:t>
                      </w:r>
                      <w:proofErr w:type="spellEnd"/>
                      <w:r w:rsidRPr="000D466D">
                        <w:rPr>
                          <w:rFonts w:ascii="Times New Roman" w:hAnsi="Times New Roman" w:cs="Times New Roman"/>
                          <w:color w:val="000000"/>
                          <w:sz w:val="20"/>
                          <w:szCs w:val="20"/>
                        </w:rPr>
                        <w:t xml:space="preserve"> Gases Fuel Gases</w:t>
                      </w:r>
                    </w:p>
                    <w:p w14:paraId="22D82A36" w14:textId="77777777" w:rsidR="00627196" w:rsidRPr="000D466D" w:rsidRDefault="00000000">
                      <w:pPr>
                        <w:pStyle w:val="a3"/>
                        <w:spacing w:line="206" w:lineRule="exact"/>
                        <w:ind w:left="143"/>
                        <w:rPr>
                          <w:rFonts w:ascii="Times New Roman" w:hAnsi="Times New Roman" w:cs="Times New Roman"/>
                          <w:sz w:val="20"/>
                          <w:szCs w:val="20"/>
                        </w:rPr>
                      </w:pPr>
                      <w:r w:rsidRPr="000D466D">
                        <w:rPr>
                          <w:rFonts w:ascii="Times New Roman" w:hAnsi="Times New Roman" w:cs="Times New Roman"/>
                          <w:sz w:val="20"/>
                          <w:szCs w:val="20"/>
                        </w:rPr>
                        <w:t>Laser Gases</w:t>
                      </w:r>
                    </w:p>
                    <w:p w14:paraId="59D819AE" w14:textId="77777777" w:rsidR="00627196" w:rsidRPr="000D466D" w:rsidRDefault="00000000">
                      <w:pPr>
                        <w:pStyle w:val="a3"/>
                        <w:spacing w:before="2"/>
                        <w:ind w:left="143" w:right="844"/>
                        <w:rPr>
                          <w:rFonts w:ascii="Times New Roman" w:hAnsi="Times New Roman" w:cs="Times New Roman"/>
                          <w:sz w:val="20"/>
                          <w:szCs w:val="20"/>
                        </w:rPr>
                      </w:pPr>
                      <w:r w:rsidRPr="000D466D">
                        <w:rPr>
                          <w:rFonts w:ascii="Times New Roman" w:hAnsi="Times New Roman" w:cs="Times New Roman"/>
                          <w:sz w:val="20"/>
                          <w:szCs w:val="20"/>
                        </w:rPr>
                        <w:t>O2 Concentrator Stack Gases Welding Gases</w:t>
                      </w:r>
                    </w:p>
                    <w:p w14:paraId="525E0DAA" w14:textId="77777777" w:rsidR="00627196" w:rsidRPr="000D466D" w:rsidRDefault="00000000">
                      <w:pPr>
                        <w:pStyle w:val="a3"/>
                        <w:spacing w:line="201" w:lineRule="exact"/>
                        <w:ind w:left="143"/>
                        <w:rPr>
                          <w:rFonts w:ascii="Times New Roman" w:hAnsi="Times New Roman" w:cs="Times New Roman"/>
                          <w:sz w:val="20"/>
                          <w:szCs w:val="20"/>
                        </w:rPr>
                      </w:pPr>
                      <w:r w:rsidRPr="000D466D">
                        <w:rPr>
                          <w:rFonts w:ascii="Times New Roman" w:hAnsi="Times New Roman" w:cs="Times New Roman"/>
                          <w:sz w:val="20"/>
                          <w:szCs w:val="20"/>
                        </w:rPr>
                        <w:t>User Defined Mixture</w:t>
                      </w:r>
                    </w:p>
                  </w:txbxContent>
                </v:textbox>
                <w10:wrap type="topAndBottom" anchorx="page"/>
              </v:shape>
            </w:pict>
          </mc:Fallback>
        </mc:AlternateContent>
      </w:r>
    </w:p>
    <w:p w14:paraId="56A06F90" w14:textId="77777777" w:rsidR="004B35FA" w:rsidRPr="009C07E1" w:rsidRDefault="004B35FA" w:rsidP="004B35FA">
      <w:pPr>
        <w:spacing w:before="240"/>
        <w:ind w:left="284" w:right="396"/>
        <w:rPr>
          <w:rFonts w:ascii="Times New Roman" w:hAnsi="Times New Roman" w:cs="Times New Roman"/>
          <w:color w:val="231F20"/>
          <w:sz w:val="20"/>
          <w:szCs w:val="20"/>
          <w:lang w:val="ru-RU"/>
        </w:rPr>
      </w:pPr>
    </w:p>
    <w:p w14:paraId="1D2B496A" w14:textId="77DC39C0" w:rsidR="00627196" w:rsidRPr="000D466D" w:rsidRDefault="000D466D" w:rsidP="004B35FA">
      <w:pPr>
        <w:spacing w:before="240"/>
        <w:ind w:left="284" w:right="396"/>
        <w:jc w:val="center"/>
        <w:rPr>
          <w:rFonts w:ascii="Times New Roman" w:hAnsi="Times New Roman" w:cs="Times New Roman"/>
          <w:color w:val="231F20"/>
          <w:sz w:val="20"/>
          <w:szCs w:val="20"/>
        </w:rPr>
      </w:pPr>
      <w:r w:rsidRPr="000D466D">
        <w:rPr>
          <w:rFonts w:ascii="Times New Roman" w:hAnsi="Times New Roman" w:cs="Times New Roman"/>
          <w:color w:val="231F20"/>
          <w:sz w:val="20"/>
          <w:szCs w:val="20"/>
          <w:lang w:val="ru-RU"/>
        </w:rPr>
        <w:t>Рисунок 13: Выбор группы газов</w:t>
      </w:r>
    </w:p>
    <w:p w14:paraId="20AC3270" w14:textId="77777777" w:rsidR="00627196" w:rsidRDefault="00627196">
      <w:pPr>
        <w:pStyle w:val="3"/>
        <w:jc w:val="center"/>
        <w:sectPr w:rsidR="00627196" w:rsidSect="009C07E1">
          <w:footerReference w:type="default" r:id="rId54"/>
          <w:pgSz w:w="7920" w:h="12240"/>
          <w:pgMar w:top="640" w:right="360" w:bottom="680" w:left="360" w:header="0" w:footer="493" w:gutter="0"/>
          <w:pgNumType w:start="35"/>
          <w:cols w:space="720"/>
        </w:sectPr>
      </w:pPr>
    </w:p>
    <w:tbl>
      <w:tblPr>
        <w:tblStyle w:val="TableNormal"/>
        <w:tblW w:w="0" w:type="auto"/>
        <w:tblInd w:w="3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51"/>
        <w:gridCol w:w="780"/>
        <w:gridCol w:w="1512"/>
        <w:gridCol w:w="1102"/>
        <w:gridCol w:w="1037"/>
        <w:gridCol w:w="1267"/>
      </w:tblGrid>
      <w:tr w:rsidR="00627196" w:rsidRPr="00832E0B" w14:paraId="04A0B1FE" w14:textId="77777777" w:rsidTr="004B35FA">
        <w:trPr>
          <w:trHeight w:val="498"/>
        </w:trPr>
        <w:tc>
          <w:tcPr>
            <w:tcW w:w="6449" w:type="dxa"/>
            <w:gridSpan w:val="6"/>
            <w:shd w:val="clear" w:color="auto" w:fill="DCDDDE"/>
            <w:vAlign w:val="center"/>
          </w:tcPr>
          <w:p w14:paraId="40D4169E" w14:textId="77777777" w:rsidR="00AB6B42" w:rsidRPr="00AB6B42" w:rsidRDefault="00AB6B42" w:rsidP="00AB6B42">
            <w:pPr>
              <w:pStyle w:val="TableParagraph"/>
              <w:spacing w:before="6"/>
              <w:jc w:val="center"/>
              <w:rPr>
                <w:rFonts w:ascii="Times New Roman" w:hAnsi="Times New Roman" w:cs="Times New Roman"/>
                <w:color w:val="231F20"/>
                <w:sz w:val="16"/>
                <w:szCs w:val="16"/>
                <w:lang w:val="ru-RU"/>
              </w:rPr>
            </w:pPr>
            <w:bookmarkStart w:id="106" w:name="_bookmark63"/>
            <w:bookmarkStart w:id="107" w:name="_bookmark64"/>
            <w:bookmarkStart w:id="108" w:name="_bookmark65"/>
            <w:bookmarkEnd w:id="106"/>
            <w:bookmarkEnd w:id="107"/>
            <w:bookmarkEnd w:id="108"/>
            <w:r w:rsidRPr="00AB6B42">
              <w:rPr>
                <w:rFonts w:ascii="Times New Roman" w:hAnsi="Times New Roman" w:cs="Times New Roman"/>
                <w:color w:val="231F20"/>
                <w:sz w:val="16"/>
                <w:szCs w:val="16"/>
                <w:lang w:val="ru-RU"/>
              </w:rPr>
              <w:lastRenderedPageBreak/>
              <w:t xml:space="preserve">ТАБЛИЦА </w:t>
            </w:r>
            <w:r w:rsidRPr="00AB6B42">
              <w:rPr>
                <w:rFonts w:ascii="Times New Roman" w:hAnsi="Times New Roman" w:cs="Times New Roman"/>
                <w:color w:val="231F20"/>
                <w:sz w:val="16"/>
                <w:szCs w:val="16"/>
              </w:rPr>
              <w:t>X</w:t>
            </w:r>
            <w:r w:rsidRPr="00AB6B42">
              <w:rPr>
                <w:rFonts w:ascii="Times New Roman" w:hAnsi="Times New Roman" w:cs="Times New Roman"/>
                <w:color w:val="231F20"/>
                <w:sz w:val="16"/>
                <w:szCs w:val="16"/>
                <w:lang w:val="ru-RU"/>
              </w:rPr>
              <w:t xml:space="preserve">: Стандартные чистые </w:t>
            </w:r>
            <w:proofErr w:type="spellStart"/>
            <w:r w:rsidRPr="00AB6B42">
              <w:rPr>
                <w:rFonts w:ascii="Times New Roman" w:hAnsi="Times New Roman" w:cs="Times New Roman"/>
                <w:color w:val="231F20"/>
                <w:sz w:val="16"/>
                <w:szCs w:val="16"/>
                <w:lang w:val="ru-RU"/>
              </w:rPr>
              <w:t>некоррозионные</w:t>
            </w:r>
            <w:proofErr w:type="spellEnd"/>
            <w:r w:rsidRPr="00AB6B42">
              <w:rPr>
                <w:rFonts w:ascii="Times New Roman" w:hAnsi="Times New Roman" w:cs="Times New Roman"/>
                <w:color w:val="231F20"/>
                <w:sz w:val="16"/>
                <w:szCs w:val="16"/>
                <w:lang w:val="ru-RU"/>
              </w:rPr>
              <w:t xml:space="preserve"> газы</w:t>
            </w:r>
          </w:p>
          <w:p w14:paraId="6EFD4082" w14:textId="23748DDB" w:rsidR="00627196" w:rsidRPr="00AB6B42" w:rsidRDefault="00AB6B42" w:rsidP="00AB6B42">
            <w:pPr>
              <w:pStyle w:val="TableParagraph"/>
              <w:spacing w:before="9"/>
              <w:jc w:val="center"/>
              <w:rPr>
                <w:rFonts w:ascii="Times New Roman" w:hAnsi="Times New Roman" w:cs="Times New Roman"/>
                <w:sz w:val="16"/>
                <w:szCs w:val="16"/>
                <w:lang w:val="ru-RU"/>
              </w:rPr>
            </w:pPr>
            <w:r w:rsidRPr="00AB6B42">
              <w:rPr>
                <w:rFonts w:ascii="Times New Roman" w:hAnsi="Times New Roman" w:cs="Times New Roman"/>
                <w:color w:val="231F20"/>
                <w:sz w:val="16"/>
                <w:szCs w:val="16"/>
                <w:lang w:val="ru-RU"/>
              </w:rPr>
              <w:t>Все данные для стандартных условий (70 °</w:t>
            </w:r>
            <w:r w:rsidRPr="00AB6B42">
              <w:rPr>
                <w:rFonts w:ascii="Times New Roman" w:hAnsi="Times New Roman" w:cs="Times New Roman"/>
                <w:color w:val="231F20"/>
                <w:sz w:val="16"/>
                <w:szCs w:val="16"/>
              </w:rPr>
              <w:t>F</w:t>
            </w:r>
            <w:r w:rsidRPr="00AB6B42">
              <w:rPr>
                <w:rFonts w:ascii="Times New Roman" w:hAnsi="Times New Roman" w:cs="Times New Roman"/>
                <w:color w:val="231F20"/>
                <w:sz w:val="16"/>
                <w:szCs w:val="16"/>
                <w:lang w:val="ru-RU"/>
              </w:rPr>
              <w:t xml:space="preserve"> и 14,696 </w:t>
            </w:r>
            <w:r w:rsidRPr="00AB6B42">
              <w:rPr>
                <w:rFonts w:ascii="Times New Roman" w:hAnsi="Times New Roman" w:cs="Times New Roman"/>
                <w:color w:val="231F20"/>
                <w:sz w:val="16"/>
                <w:szCs w:val="16"/>
              </w:rPr>
              <w:t>PSIA</w:t>
            </w:r>
            <w:r w:rsidRPr="00AB6B42">
              <w:rPr>
                <w:rFonts w:ascii="Times New Roman" w:hAnsi="Times New Roman" w:cs="Times New Roman"/>
                <w:color w:val="231F20"/>
                <w:sz w:val="16"/>
                <w:szCs w:val="16"/>
                <w:lang w:val="ru-RU"/>
              </w:rPr>
              <w:t>)</w:t>
            </w:r>
          </w:p>
        </w:tc>
      </w:tr>
      <w:tr w:rsidR="00A128B1" w:rsidRPr="000D466D" w14:paraId="1772825D" w14:textId="77777777" w:rsidTr="004B35FA">
        <w:trPr>
          <w:trHeight w:val="644"/>
        </w:trPr>
        <w:tc>
          <w:tcPr>
            <w:tcW w:w="751" w:type="dxa"/>
            <w:shd w:val="clear" w:color="auto" w:fill="DCDDDE"/>
            <w:vAlign w:val="center"/>
          </w:tcPr>
          <w:p w14:paraId="73FF864B" w14:textId="77777777" w:rsidR="00A128B1" w:rsidRPr="009C07E1" w:rsidRDefault="00A128B1" w:rsidP="00A128B1">
            <w:pPr>
              <w:pStyle w:val="TableParagraph"/>
              <w:spacing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p>
          <w:p w14:paraId="23D90D01" w14:textId="2CCFECE0" w:rsidR="00A128B1" w:rsidRPr="009C07E1" w:rsidRDefault="00A128B1" w:rsidP="00A128B1">
            <w:pPr>
              <w:pStyle w:val="TableParagraph"/>
              <w:spacing w:before="6"/>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газа</w:t>
            </w:r>
            <w:proofErr w:type="spellEnd"/>
          </w:p>
        </w:tc>
        <w:tc>
          <w:tcPr>
            <w:tcW w:w="780" w:type="dxa"/>
            <w:shd w:val="clear" w:color="auto" w:fill="DCDDDE"/>
            <w:vAlign w:val="center"/>
          </w:tcPr>
          <w:p w14:paraId="58D4ADE3" w14:textId="1EF4ECD5" w:rsidR="00A128B1" w:rsidRPr="009C07E1" w:rsidRDefault="00A128B1" w:rsidP="00A128B1">
            <w:pPr>
              <w:pStyle w:val="TableParagraph"/>
              <w:spacing w:before="6"/>
              <w:ind w:left="32" w:right="33"/>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1512" w:type="dxa"/>
            <w:shd w:val="clear" w:color="auto" w:fill="DCDDDE"/>
            <w:vAlign w:val="center"/>
          </w:tcPr>
          <w:p w14:paraId="47D8E536" w14:textId="52376900" w:rsidR="00A128B1" w:rsidRPr="009C07E1" w:rsidRDefault="00A128B1" w:rsidP="00A128B1">
            <w:pPr>
              <w:pStyle w:val="TableParagraph"/>
              <w:spacing w:before="6"/>
              <w:ind w:left="23" w:right="8"/>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1102" w:type="dxa"/>
            <w:shd w:val="clear" w:color="auto" w:fill="DCDDDE"/>
            <w:vAlign w:val="center"/>
          </w:tcPr>
          <w:p w14:paraId="742A252C" w14:textId="25843F3A" w:rsidR="00A128B1" w:rsidRPr="009C07E1" w:rsidRDefault="00A128B1" w:rsidP="00A128B1">
            <w:pPr>
              <w:pStyle w:val="TableParagraph"/>
              <w:spacing w:before="6"/>
              <w:ind w:left="-1" w:right="-41"/>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1037" w:type="dxa"/>
            <w:shd w:val="clear" w:color="auto" w:fill="DCDDDE"/>
            <w:vAlign w:val="center"/>
          </w:tcPr>
          <w:p w14:paraId="0FE0F70F" w14:textId="387647C1" w:rsidR="00A128B1" w:rsidRPr="009C07E1" w:rsidRDefault="00A128B1" w:rsidP="00A128B1">
            <w:pPr>
              <w:pStyle w:val="TableParagraph"/>
              <w:spacing w:before="6"/>
              <w:ind w:right="2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267" w:type="dxa"/>
            <w:shd w:val="clear" w:color="auto" w:fill="DCDDDE"/>
            <w:vAlign w:val="center"/>
          </w:tcPr>
          <w:p w14:paraId="7D8FF9E3" w14:textId="4C383A12" w:rsidR="00A128B1" w:rsidRPr="009C07E1" w:rsidRDefault="00A128B1" w:rsidP="00A128B1">
            <w:pPr>
              <w:pStyle w:val="TableParagraph"/>
              <w:spacing w:before="6"/>
              <w:ind w:left="19"/>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rsidRPr="000D466D" w14:paraId="5091E88A" w14:textId="77777777" w:rsidTr="004B35FA">
        <w:trPr>
          <w:trHeight w:val="219"/>
        </w:trPr>
        <w:tc>
          <w:tcPr>
            <w:tcW w:w="751" w:type="dxa"/>
            <w:vAlign w:val="center"/>
          </w:tcPr>
          <w:p w14:paraId="1EFFD7DE"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w:t>
            </w:r>
          </w:p>
        </w:tc>
        <w:tc>
          <w:tcPr>
            <w:tcW w:w="780" w:type="dxa"/>
            <w:vAlign w:val="center"/>
          </w:tcPr>
          <w:p w14:paraId="58092E52" w14:textId="77777777" w:rsidR="00627196" w:rsidRPr="004B35FA" w:rsidRDefault="00000000" w:rsidP="000D466D">
            <w:pPr>
              <w:pStyle w:val="TableParagraph"/>
              <w:spacing w:before="22" w:line="178" w:lineRule="exact"/>
              <w:ind w:left="19"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Air</w:t>
            </w:r>
          </w:p>
        </w:tc>
        <w:tc>
          <w:tcPr>
            <w:tcW w:w="1512" w:type="dxa"/>
            <w:vAlign w:val="center"/>
          </w:tcPr>
          <w:p w14:paraId="7342F559" w14:textId="77777777" w:rsidR="00627196" w:rsidRPr="004B35FA" w:rsidRDefault="00000000" w:rsidP="000D466D">
            <w:pPr>
              <w:pStyle w:val="TableParagraph"/>
              <w:spacing w:before="22" w:line="178" w:lineRule="exact"/>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Air</w:t>
            </w:r>
          </w:p>
        </w:tc>
        <w:tc>
          <w:tcPr>
            <w:tcW w:w="1102" w:type="dxa"/>
            <w:vAlign w:val="center"/>
          </w:tcPr>
          <w:p w14:paraId="6ACB574F"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18.259686</w:t>
            </w:r>
          </w:p>
        </w:tc>
        <w:tc>
          <w:tcPr>
            <w:tcW w:w="1037" w:type="dxa"/>
            <w:vAlign w:val="center"/>
          </w:tcPr>
          <w:p w14:paraId="15E154D5"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1.2000185</w:t>
            </w:r>
          </w:p>
        </w:tc>
        <w:tc>
          <w:tcPr>
            <w:tcW w:w="1267" w:type="dxa"/>
            <w:vAlign w:val="center"/>
          </w:tcPr>
          <w:p w14:paraId="00802ED9"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0.99963453</w:t>
            </w:r>
          </w:p>
        </w:tc>
      </w:tr>
      <w:tr w:rsidR="00627196" w:rsidRPr="000D466D" w14:paraId="3CCB10ED" w14:textId="77777777" w:rsidTr="004B35FA">
        <w:trPr>
          <w:trHeight w:val="220"/>
        </w:trPr>
        <w:tc>
          <w:tcPr>
            <w:tcW w:w="751" w:type="dxa"/>
            <w:vAlign w:val="center"/>
          </w:tcPr>
          <w:p w14:paraId="0892C856"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w:t>
            </w:r>
          </w:p>
        </w:tc>
        <w:tc>
          <w:tcPr>
            <w:tcW w:w="780" w:type="dxa"/>
            <w:vAlign w:val="center"/>
          </w:tcPr>
          <w:p w14:paraId="021C2DCA" w14:textId="77777777" w:rsidR="00627196" w:rsidRPr="004B35FA" w:rsidRDefault="00000000" w:rsidP="000D466D">
            <w:pPr>
              <w:pStyle w:val="TableParagraph"/>
              <w:spacing w:before="22" w:line="178" w:lineRule="exact"/>
              <w:ind w:left="19" w:right="3"/>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Ar</w:t>
            </w:r>
            <w:proofErr w:type="spellEnd"/>
          </w:p>
        </w:tc>
        <w:tc>
          <w:tcPr>
            <w:tcW w:w="1512" w:type="dxa"/>
            <w:vAlign w:val="center"/>
          </w:tcPr>
          <w:p w14:paraId="0E1547BF" w14:textId="77777777" w:rsidR="00627196" w:rsidRPr="004B35FA" w:rsidRDefault="00000000" w:rsidP="000D466D">
            <w:pPr>
              <w:pStyle w:val="TableParagraph"/>
              <w:spacing w:before="22" w:line="178" w:lineRule="exact"/>
              <w:ind w:left="23"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Argon</w:t>
            </w:r>
            <w:proofErr w:type="spellEnd"/>
          </w:p>
        </w:tc>
        <w:tc>
          <w:tcPr>
            <w:tcW w:w="1102" w:type="dxa"/>
            <w:vAlign w:val="center"/>
          </w:tcPr>
          <w:p w14:paraId="616E280E"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22.377244</w:t>
            </w:r>
          </w:p>
        </w:tc>
        <w:tc>
          <w:tcPr>
            <w:tcW w:w="1037" w:type="dxa"/>
            <w:vAlign w:val="center"/>
          </w:tcPr>
          <w:p w14:paraId="5A037E5F"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1.6555318</w:t>
            </w:r>
          </w:p>
        </w:tc>
        <w:tc>
          <w:tcPr>
            <w:tcW w:w="1267" w:type="dxa"/>
            <w:vAlign w:val="center"/>
          </w:tcPr>
          <w:p w14:paraId="5313E1D2"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0.99932392</w:t>
            </w:r>
          </w:p>
        </w:tc>
      </w:tr>
      <w:tr w:rsidR="00627196" w:rsidRPr="000D466D" w14:paraId="51823A28" w14:textId="77777777" w:rsidTr="004B35FA">
        <w:trPr>
          <w:trHeight w:val="220"/>
        </w:trPr>
        <w:tc>
          <w:tcPr>
            <w:tcW w:w="751" w:type="dxa"/>
            <w:vAlign w:val="center"/>
          </w:tcPr>
          <w:p w14:paraId="5555338E"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w:t>
            </w:r>
          </w:p>
        </w:tc>
        <w:tc>
          <w:tcPr>
            <w:tcW w:w="780" w:type="dxa"/>
            <w:vAlign w:val="center"/>
          </w:tcPr>
          <w:p w14:paraId="40A7B829" w14:textId="77777777" w:rsidR="00627196" w:rsidRPr="004B35FA" w:rsidRDefault="00000000" w:rsidP="000D466D">
            <w:pPr>
              <w:pStyle w:val="TableParagraph"/>
              <w:spacing w:before="22" w:line="178" w:lineRule="exact"/>
              <w:ind w:left="19"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CO2</w:t>
            </w:r>
          </w:p>
        </w:tc>
        <w:tc>
          <w:tcPr>
            <w:tcW w:w="1512" w:type="dxa"/>
            <w:vAlign w:val="center"/>
          </w:tcPr>
          <w:p w14:paraId="7D50D41C" w14:textId="77777777" w:rsidR="00627196" w:rsidRPr="004B35FA" w:rsidRDefault="00000000" w:rsidP="000D466D">
            <w:pPr>
              <w:pStyle w:val="TableParagraph"/>
              <w:spacing w:before="22" w:line="178" w:lineRule="exact"/>
              <w:ind w:left="23" w:right="7"/>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Carbon</w:t>
            </w:r>
            <w:proofErr w:type="spellEnd"/>
            <w:r w:rsidRPr="004B35FA">
              <w:rPr>
                <w:rFonts w:ascii="Times New Roman" w:hAnsi="Times New Roman" w:cs="Times New Roman"/>
                <w:color w:val="231F20"/>
                <w:sz w:val="16"/>
                <w:szCs w:val="16"/>
                <w:lang w:val="ru-RU"/>
              </w:rPr>
              <w:t xml:space="preserve"> </w:t>
            </w:r>
            <w:proofErr w:type="spellStart"/>
            <w:r w:rsidRPr="004B35FA">
              <w:rPr>
                <w:rFonts w:ascii="Times New Roman" w:hAnsi="Times New Roman" w:cs="Times New Roman"/>
                <w:color w:val="231F20"/>
                <w:sz w:val="16"/>
                <w:szCs w:val="16"/>
                <w:lang w:val="ru-RU"/>
              </w:rPr>
              <w:t>Dioxide</w:t>
            </w:r>
            <w:proofErr w:type="spellEnd"/>
          </w:p>
        </w:tc>
        <w:tc>
          <w:tcPr>
            <w:tcW w:w="1102" w:type="dxa"/>
            <w:vAlign w:val="center"/>
          </w:tcPr>
          <w:p w14:paraId="20E6207F" w14:textId="77777777" w:rsidR="00627196" w:rsidRPr="004B35FA" w:rsidRDefault="00000000" w:rsidP="000D466D">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14.743078</w:t>
            </w:r>
          </w:p>
        </w:tc>
        <w:tc>
          <w:tcPr>
            <w:tcW w:w="1037" w:type="dxa"/>
            <w:vAlign w:val="center"/>
          </w:tcPr>
          <w:p w14:paraId="37797863"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1.8322844</w:t>
            </w:r>
          </w:p>
        </w:tc>
        <w:tc>
          <w:tcPr>
            <w:tcW w:w="1267" w:type="dxa"/>
            <w:vAlign w:val="center"/>
          </w:tcPr>
          <w:p w14:paraId="4A0C360C"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0.99473012</w:t>
            </w:r>
          </w:p>
        </w:tc>
      </w:tr>
      <w:tr w:rsidR="00627196" w:rsidRPr="000D466D" w14:paraId="36F6FEE5" w14:textId="77777777" w:rsidTr="004B35FA">
        <w:trPr>
          <w:trHeight w:val="219"/>
        </w:trPr>
        <w:tc>
          <w:tcPr>
            <w:tcW w:w="751" w:type="dxa"/>
            <w:vAlign w:val="center"/>
          </w:tcPr>
          <w:p w14:paraId="0BFDFB88"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w:t>
            </w:r>
          </w:p>
        </w:tc>
        <w:tc>
          <w:tcPr>
            <w:tcW w:w="780" w:type="dxa"/>
            <w:vAlign w:val="center"/>
          </w:tcPr>
          <w:p w14:paraId="29A75292"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N2</w:t>
            </w:r>
          </w:p>
        </w:tc>
        <w:tc>
          <w:tcPr>
            <w:tcW w:w="1512" w:type="dxa"/>
            <w:vAlign w:val="center"/>
          </w:tcPr>
          <w:p w14:paraId="13176D6E" w14:textId="77777777" w:rsidR="00627196" w:rsidRPr="004B35FA" w:rsidRDefault="00000000" w:rsidP="000D466D">
            <w:pPr>
              <w:pStyle w:val="TableParagraph"/>
              <w:spacing w:before="22" w:line="178" w:lineRule="exact"/>
              <w:ind w:left="23"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Nitrogen</w:t>
            </w:r>
            <w:proofErr w:type="spellEnd"/>
          </w:p>
        </w:tc>
        <w:tc>
          <w:tcPr>
            <w:tcW w:w="1102" w:type="dxa"/>
            <w:vAlign w:val="center"/>
          </w:tcPr>
          <w:p w14:paraId="04CDC5E5"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17.624584</w:t>
            </w:r>
          </w:p>
        </w:tc>
        <w:tc>
          <w:tcPr>
            <w:tcW w:w="1037" w:type="dxa"/>
            <w:vAlign w:val="center"/>
          </w:tcPr>
          <w:p w14:paraId="652D86C1"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1.1604245</w:t>
            </w:r>
          </w:p>
        </w:tc>
        <w:tc>
          <w:tcPr>
            <w:tcW w:w="1267" w:type="dxa"/>
            <w:vAlign w:val="center"/>
          </w:tcPr>
          <w:p w14:paraId="1E978C88"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0.99976728</w:t>
            </w:r>
          </w:p>
        </w:tc>
      </w:tr>
      <w:tr w:rsidR="00627196" w:rsidRPr="000D466D" w14:paraId="0B4D0E83" w14:textId="77777777" w:rsidTr="004B35FA">
        <w:trPr>
          <w:trHeight w:val="220"/>
        </w:trPr>
        <w:tc>
          <w:tcPr>
            <w:tcW w:w="751" w:type="dxa"/>
            <w:vAlign w:val="center"/>
          </w:tcPr>
          <w:p w14:paraId="3C9D6797"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w:t>
            </w:r>
          </w:p>
        </w:tc>
        <w:tc>
          <w:tcPr>
            <w:tcW w:w="780" w:type="dxa"/>
            <w:vAlign w:val="center"/>
          </w:tcPr>
          <w:p w14:paraId="7D9BE1DF" w14:textId="77777777" w:rsidR="00627196" w:rsidRPr="004B35FA" w:rsidRDefault="00000000" w:rsidP="000D466D">
            <w:pPr>
              <w:pStyle w:val="TableParagraph"/>
              <w:spacing w:before="22" w:line="178" w:lineRule="exact"/>
              <w:ind w:left="19"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O2</w:t>
            </w:r>
          </w:p>
        </w:tc>
        <w:tc>
          <w:tcPr>
            <w:tcW w:w="1512" w:type="dxa"/>
            <w:vAlign w:val="center"/>
          </w:tcPr>
          <w:p w14:paraId="603515EE" w14:textId="77777777" w:rsidR="00627196" w:rsidRPr="004B35FA" w:rsidRDefault="00000000" w:rsidP="000D466D">
            <w:pPr>
              <w:pStyle w:val="TableParagraph"/>
              <w:spacing w:before="22" w:line="178" w:lineRule="exact"/>
              <w:ind w:left="23"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Oxygen</w:t>
            </w:r>
            <w:proofErr w:type="spellEnd"/>
          </w:p>
        </w:tc>
        <w:tc>
          <w:tcPr>
            <w:tcW w:w="1102" w:type="dxa"/>
            <w:vAlign w:val="center"/>
          </w:tcPr>
          <w:p w14:paraId="6F973748"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20.3345</w:t>
            </w:r>
          </w:p>
        </w:tc>
        <w:tc>
          <w:tcPr>
            <w:tcW w:w="1037" w:type="dxa"/>
            <w:vAlign w:val="center"/>
          </w:tcPr>
          <w:p w14:paraId="1730AD9C"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1.3261455</w:t>
            </w:r>
          </w:p>
        </w:tc>
        <w:tc>
          <w:tcPr>
            <w:tcW w:w="1267" w:type="dxa"/>
            <w:vAlign w:val="center"/>
          </w:tcPr>
          <w:p w14:paraId="4180F53D"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0.99930979</w:t>
            </w:r>
          </w:p>
        </w:tc>
      </w:tr>
      <w:tr w:rsidR="00627196" w:rsidRPr="000D466D" w14:paraId="3EEB3BB1" w14:textId="77777777" w:rsidTr="004B35FA">
        <w:trPr>
          <w:trHeight w:val="220"/>
        </w:trPr>
        <w:tc>
          <w:tcPr>
            <w:tcW w:w="751" w:type="dxa"/>
            <w:vAlign w:val="center"/>
          </w:tcPr>
          <w:p w14:paraId="263279E7"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w:t>
            </w:r>
          </w:p>
        </w:tc>
        <w:tc>
          <w:tcPr>
            <w:tcW w:w="780" w:type="dxa"/>
            <w:vAlign w:val="center"/>
          </w:tcPr>
          <w:p w14:paraId="797B633D" w14:textId="77777777" w:rsidR="00627196" w:rsidRPr="004B35FA" w:rsidRDefault="00000000" w:rsidP="000D466D">
            <w:pPr>
              <w:pStyle w:val="TableParagraph"/>
              <w:spacing w:before="22" w:line="178" w:lineRule="exact"/>
              <w:ind w:left="19" w:right="2"/>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He</w:t>
            </w:r>
            <w:proofErr w:type="spellEnd"/>
          </w:p>
        </w:tc>
        <w:tc>
          <w:tcPr>
            <w:tcW w:w="1512" w:type="dxa"/>
            <w:vAlign w:val="center"/>
          </w:tcPr>
          <w:p w14:paraId="0D9B1094" w14:textId="77777777" w:rsidR="00627196" w:rsidRPr="004B35FA" w:rsidRDefault="00000000" w:rsidP="000D466D">
            <w:pPr>
              <w:pStyle w:val="TableParagraph"/>
              <w:spacing w:before="22" w:line="178" w:lineRule="exact"/>
              <w:ind w:left="23" w:right="7"/>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Helium</w:t>
            </w:r>
            <w:proofErr w:type="spellEnd"/>
          </w:p>
        </w:tc>
        <w:tc>
          <w:tcPr>
            <w:tcW w:w="1102" w:type="dxa"/>
            <w:vAlign w:val="center"/>
          </w:tcPr>
          <w:p w14:paraId="10D7A328"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19.668342</w:t>
            </w:r>
          </w:p>
        </w:tc>
        <w:tc>
          <w:tcPr>
            <w:tcW w:w="1037" w:type="dxa"/>
            <w:vAlign w:val="center"/>
          </w:tcPr>
          <w:p w14:paraId="3B9B0182" w14:textId="77777777" w:rsidR="00627196" w:rsidRPr="004B35FA" w:rsidRDefault="00000000" w:rsidP="000D466D">
            <w:pPr>
              <w:pStyle w:val="TableParagraph"/>
              <w:spacing w:before="22" w:line="178" w:lineRule="exact"/>
              <w:ind w:left="36"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0.16568373</w:t>
            </w:r>
          </w:p>
        </w:tc>
        <w:tc>
          <w:tcPr>
            <w:tcW w:w="1267" w:type="dxa"/>
            <w:vAlign w:val="center"/>
          </w:tcPr>
          <w:p w14:paraId="4495B91C" w14:textId="77777777" w:rsidR="00627196" w:rsidRPr="004B35FA" w:rsidRDefault="00000000" w:rsidP="000D466D">
            <w:pPr>
              <w:pStyle w:val="TableParagraph"/>
              <w:spacing w:before="22" w:line="178" w:lineRule="exact"/>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1.0004913</w:t>
            </w:r>
          </w:p>
        </w:tc>
      </w:tr>
      <w:tr w:rsidR="00627196" w:rsidRPr="000D466D" w14:paraId="47737A1D" w14:textId="77777777" w:rsidTr="004B35FA">
        <w:trPr>
          <w:trHeight w:val="219"/>
        </w:trPr>
        <w:tc>
          <w:tcPr>
            <w:tcW w:w="751" w:type="dxa"/>
            <w:vAlign w:val="center"/>
          </w:tcPr>
          <w:p w14:paraId="615DCAF1"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w:t>
            </w:r>
          </w:p>
        </w:tc>
        <w:tc>
          <w:tcPr>
            <w:tcW w:w="780" w:type="dxa"/>
            <w:vAlign w:val="center"/>
          </w:tcPr>
          <w:p w14:paraId="663F70FD"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CO</w:t>
            </w:r>
          </w:p>
        </w:tc>
        <w:tc>
          <w:tcPr>
            <w:tcW w:w="1512" w:type="dxa"/>
            <w:vAlign w:val="center"/>
          </w:tcPr>
          <w:p w14:paraId="2ADE9A44" w14:textId="77777777" w:rsidR="00627196" w:rsidRPr="004B35FA" w:rsidRDefault="00000000" w:rsidP="000D466D">
            <w:pPr>
              <w:pStyle w:val="TableParagraph"/>
              <w:spacing w:before="22" w:line="178" w:lineRule="exact"/>
              <w:ind w:left="23" w:right="7"/>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Carbon</w:t>
            </w:r>
            <w:proofErr w:type="spellEnd"/>
            <w:r w:rsidRPr="004B35FA">
              <w:rPr>
                <w:rFonts w:ascii="Times New Roman" w:hAnsi="Times New Roman" w:cs="Times New Roman"/>
                <w:color w:val="231F20"/>
                <w:sz w:val="16"/>
                <w:szCs w:val="16"/>
                <w:lang w:val="ru-RU"/>
              </w:rPr>
              <w:t xml:space="preserve"> </w:t>
            </w:r>
            <w:proofErr w:type="spellStart"/>
            <w:r w:rsidRPr="004B35FA">
              <w:rPr>
                <w:rFonts w:ascii="Times New Roman" w:hAnsi="Times New Roman" w:cs="Times New Roman"/>
                <w:color w:val="231F20"/>
                <w:sz w:val="16"/>
                <w:szCs w:val="16"/>
                <w:lang w:val="ru-RU"/>
              </w:rPr>
              <w:t>Monoxide</w:t>
            </w:r>
            <w:proofErr w:type="spellEnd"/>
          </w:p>
        </w:tc>
        <w:tc>
          <w:tcPr>
            <w:tcW w:w="1102" w:type="dxa"/>
            <w:vAlign w:val="center"/>
          </w:tcPr>
          <w:p w14:paraId="38D0DBF3"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17.475804</w:t>
            </w:r>
          </w:p>
        </w:tc>
        <w:tc>
          <w:tcPr>
            <w:tcW w:w="1037" w:type="dxa"/>
            <w:vAlign w:val="center"/>
          </w:tcPr>
          <w:p w14:paraId="3F92CA6D"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1.1604842</w:t>
            </w:r>
          </w:p>
        </w:tc>
        <w:tc>
          <w:tcPr>
            <w:tcW w:w="1267" w:type="dxa"/>
            <w:vAlign w:val="center"/>
          </w:tcPr>
          <w:p w14:paraId="7D6C8692"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0.99959984</w:t>
            </w:r>
          </w:p>
        </w:tc>
      </w:tr>
      <w:tr w:rsidR="00627196" w:rsidRPr="000D466D" w14:paraId="386F5ECC" w14:textId="77777777" w:rsidTr="004B35FA">
        <w:trPr>
          <w:trHeight w:val="220"/>
        </w:trPr>
        <w:tc>
          <w:tcPr>
            <w:tcW w:w="751" w:type="dxa"/>
            <w:vAlign w:val="center"/>
          </w:tcPr>
          <w:p w14:paraId="342073BE"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w:t>
            </w:r>
          </w:p>
        </w:tc>
        <w:tc>
          <w:tcPr>
            <w:tcW w:w="780" w:type="dxa"/>
            <w:vAlign w:val="center"/>
          </w:tcPr>
          <w:p w14:paraId="5C050541" w14:textId="77777777" w:rsidR="00627196" w:rsidRPr="004B35FA" w:rsidRDefault="00000000" w:rsidP="000D466D">
            <w:pPr>
              <w:pStyle w:val="TableParagraph"/>
              <w:spacing w:before="22" w:line="178" w:lineRule="exact"/>
              <w:ind w:left="19"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C2H4</w:t>
            </w:r>
          </w:p>
        </w:tc>
        <w:tc>
          <w:tcPr>
            <w:tcW w:w="1512" w:type="dxa"/>
            <w:vAlign w:val="center"/>
          </w:tcPr>
          <w:p w14:paraId="47A78885" w14:textId="77777777" w:rsidR="00627196" w:rsidRPr="004B35FA" w:rsidRDefault="00000000" w:rsidP="000D466D">
            <w:pPr>
              <w:pStyle w:val="TableParagraph"/>
              <w:spacing w:before="22" w:line="178" w:lineRule="exact"/>
              <w:ind w:left="23"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Ethylene</w:t>
            </w:r>
            <w:proofErr w:type="spellEnd"/>
          </w:p>
        </w:tc>
        <w:tc>
          <w:tcPr>
            <w:tcW w:w="1102" w:type="dxa"/>
            <w:vAlign w:val="center"/>
          </w:tcPr>
          <w:p w14:paraId="012D4477"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10.187017</w:t>
            </w:r>
          </w:p>
        </w:tc>
        <w:tc>
          <w:tcPr>
            <w:tcW w:w="1037" w:type="dxa"/>
            <w:vAlign w:val="center"/>
          </w:tcPr>
          <w:p w14:paraId="40A83D28" w14:textId="77777777" w:rsidR="00627196" w:rsidRPr="004B35FA" w:rsidRDefault="00000000" w:rsidP="000D466D">
            <w:pPr>
              <w:pStyle w:val="TableParagraph"/>
              <w:spacing w:before="22" w:line="178" w:lineRule="exact"/>
              <w:ind w:left="38"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1.168818</w:t>
            </w:r>
          </w:p>
        </w:tc>
        <w:tc>
          <w:tcPr>
            <w:tcW w:w="1267" w:type="dxa"/>
            <w:vAlign w:val="center"/>
          </w:tcPr>
          <w:p w14:paraId="113EFCA7"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0.99401503</w:t>
            </w:r>
          </w:p>
        </w:tc>
      </w:tr>
      <w:tr w:rsidR="00627196" w:rsidRPr="000D466D" w14:paraId="485B954B" w14:textId="77777777" w:rsidTr="004B35FA">
        <w:trPr>
          <w:trHeight w:val="220"/>
        </w:trPr>
        <w:tc>
          <w:tcPr>
            <w:tcW w:w="751" w:type="dxa"/>
            <w:vAlign w:val="center"/>
          </w:tcPr>
          <w:p w14:paraId="23948091"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w:t>
            </w:r>
          </w:p>
        </w:tc>
        <w:tc>
          <w:tcPr>
            <w:tcW w:w="780" w:type="dxa"/>
            <w:vAlign w:val="center"/>
          </w:tcPr>
          <w:p w14:paraId="131506F5" w14:textId="77777777" w:rsidR="00627196" w:rsidRPr="004B35FA" w:rsidRDefault="00000000" w:rsidP="000D466D">
            <w:pPr>
              <w:pStyle w:val="TableParagraph"/>
              <w:spacing w:before="22" w:line="178" w:lineRule="exact"/>
              <w:ind w:left="19"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C2H6</w:t>
            </w:r>
          </w:p>
        </w:tc>
        <w:tc>
          <w:tcPr>
            <w:tcW w:w="1512" w:type="dxa"/>
            <w:vAlign w:val="center"/>
          </w:tcPr>
          <w:p w14:paraId="28B89509" w14:textId="77777777" w:rsidR="00627196" w:rsidRPr="004B35FA" w:rsidRDefault="00000000" w:rsidP="000D466D">
            <w:pPr>
              <w:pStyle w:val="TableParagraph"/>
              <w:spacing w:before="22" w:line="178" w:lineRule="exact"/>
              <w:ind w:left="23" w:right="9"/>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Ethane</w:t>
            </w:r>
            <w:proofErr w:type="spellEnd"/>
          </w:p>
        </w:tc>
        <w:tc>
          <w:tcPr>
            <w:tcW w:w="1102" w:type="dxa"/>
            <w:vAlign w:val="center"/>
          </w:tcPr>
          <w:p w14:paraId="4C3A3E4E"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9.2398038</w:t>
            </w:r>
          </w:p>
        </w:tc>
        <w:tc>
          <w:tcPr>
            <w:tcW w:w="1037" w:type="dxa"/>
            <w:vAlign w:val="center"/>
          </w:tcPr>
          <w:p w14:paraId="71750D7A" w14:textId="77777777" w:rsidR="00627196" w:rsidRPr="004B35FA" w:rsidRDefault="00000000" w:rsidP="000D466D">
            <w:pPr>
              <w:pStyle w:val="TableParagraph"/>
              <w:spacing w:before="22" w:line="178" w:lineRule="exact"/>
              <w:ind w:left="38"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1.255226</w:t>
            </w:r>
          </w:p>
        </w:tc>
        <w:tc>
          <w:tcPr>
            <w:tcW w:w="1267" w:type="dxa"/>
            <w:vAlign w:val="center"/>
          </w:tcPr>
          <w:p w14:paraId="3292E4AD"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0.99208387</w:t>
            </w:r>
          </w:p>
        </w:tc>
      </w:tr>
      <w:tr w:rsidR="00627196" w:rsidRPr="000D466D" w14:paraId="006862C1" w14:textId="77777777" w:rsidTr="004B35FA">
        <w:trPr>
          <w:trHeight w:val="219"/>
        </w:trPr>
        <w:tc>
          <w:tcPr>
            <w:tcW w:w="751" w:type="dxa"/>
            <w:vAlign w:val="center"/>
          </w:tcPr>
          <w:p w14:paraId="7C7B2CEB" w14:textId="77777777" w:rsidR="00627196" w:rsidRPr="004B35FA" w:rsidRDefault="00000000" w:rsidP="000D466D">
            <w:pPr>
              <w:pStyle w:val="TableParagraph"/>
              <w:spacing w:before="22" w:line="178"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w:t>
            </w:r>
          </w:p>
        </w:tc>
        <w:tc>
          <w:tcPr>
            <w:tcW w:w="780" w:type="dxa"/>
            <w:vAlign w:val="center"/>
          </w:tcPr>
          <w:p w14:paraId="1C7728F0" w14:textId="77777777" w:rsidR="00627196" w:rsidRPr="004B35FA" w:rsidRDefault="00000000" w:rsidP="000D466D">
            <w:pPr>
              <w:pStyle w:val="TableParagraph"/>
              <w:spacing w:before="22" w:line="178" w:lineRule="exact"/>
              <w:ind w:left="19"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n-C4H10</w:t>
            </w:r>
          </w:p>
        </w:tc>
        <w:tc>
          <w:tcPr>
            <w:tcW w:w="1512" w:type="dxa"/>
            <w:vAlign w:val="center"/>
          </w:tcPr>
          <w:p w14:paraId="226A3284" w14:textId="77777777" w:rsidR="00627196" w:rsidRPr="004B35FA" w:rsidRDefault="00000000" w:rsidP="000D466D">
            <w:pPr>
              <w:pStyle w:val="TableParagraph"/>
              <w:spacing w:before="22" w:line="178" w:lineRule="exact"/>
              <w:ind w:left="23"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n-</w:t>
            </w:r>
            <w:proofErr w:type="spellStart"/>
            <w:r w:rsidRPr="004B35FA">
              <w:rPr>
                <w:rFonts w:ascii="Times New Roman" w:hAnsi="Times New Roman" w:cs="Times New Roman"/>
                <w:color w:val="231F20"/>
                <w:sz w:val="16"/>
                <w:szCs w:val="16"/>
                <w:lang w:val="ru-RU"/>
              </w:rPr>
              <w:t>Butane</w:t>
            </w:r>
            <w:proofErr w:type="spellEnd"/>
          </w:p>
        </w:tc>
        <w:tc>
          <w:tcPr>
            <w:tcW w:w="1102" w:type="dxa"/>
            <w:vAlign w:val="center"/>
          </w:tcPr>
          <w:p w14:paraId="5F20B5B0"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7.3072193</w:t>
            </w:r>
          </w:p>
        </w:tc>
        <w:tc>
          <w:tcPr>
            <w:tcW w:w="1037" w:type="dxa"/>
            <w:vAlign w:val="center"/>
          </w:tcPr>
          <w:p w14:paraId="04E70293"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2.4852646</w:t>
            </w:r>
          </w:p>
        </w:tc>
        <w:tc>
          <w:tcPr>
            <w:tcW w:w="1267" w:type="dxa"/>
            <w:vAlign w:val="center"/>
          </w:tcPr>
          <w:p w14:paraId="2D5A6884"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0.96854578</w:t>
            </w:r>
          </w:p>
        </w:tc>
      </w:tr>
      <w:tr w:rsidR="00627196" w:rsidRPr="000D466D" w14:paraId="5ACCF206" w14:textId="77777777" w:rsidTr="004B35FA">
        <w:trPr>
          <w:trHeight w:val="220"/>
        </w:trPr>
        <w:tc>
          <w:tcPr>
            <w:tcW w:w="751" w:type="dxa"/>
            <w:vAlign w:val="center"/>
          </w:tcPr>
          <w:p w14:paraId="3FA12E93"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w:t>
            </w:r>
          </w:p>
        </w:tc>
        <w:tc>
          <w:tcPr>
            <w:tcW w:w="780" w:type="dxa"/>
            <w:vAlign w:val="center"/>
          </w:tcPr>
          <w:p w14:paraId="25849A8B" w14:textId="77777777" w:rsidR="00627196" w:rsidRPr="004B35FA" w:rsidRDefault="00000000" w:rsidP="000D466D">
            <w:pPr>
              <w:pStyle w:val="TableParagraph"/>
              <w:spacing w:before="22" w:line="178" w:lineRule="exact"/>
              <w:ind w:left="19"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i-C4H10</w:t>
            </w:r>
          </w:p>
        </w:tc>
        <w:tc>
          <w:tcPr>
            <w:tcW w:w="1512" w:type="dxa"/>
            <w:vAlign w:val="center"/>
          </w:tcPr>
          <w:p w14:paraId="6B297FE4" w14:textId="77777777" w:rsidR="00627196" w:rsidRPr="004B35FA" w:rsidRDefault="00000000" w:rsidP="000D466D">
            <w:pPr>
              <w:pStyle w:val="TableParagraph"/>
              <w:spacing w:before="22" w:line="178" w:lineRule="exact"/>
              <w:ind w:left="23"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i-</w:t>
            </w:r>
            <w:proofErr w:type="spellStart"/>
            <w:r w:rsidRPr="004B35FA">
              <w:rPr>
                <w:rFonts w:ascii="Times New Roman" w:hAnsi="Times New Roman" w:cs="Times New Roman"/>
                <w:color w:val="231F20"/>
                <w:sz w:val="16"/>
                <w:szCs w:val="16"/>
                <w:lang w:val="ru-RU"/>
              </w:rPr>
              <w:t>Butane</w:t>
            </w:r>
            <w:proofErr w:type="spellEnd"/>
          </w:p>
        </w:tc>
        <w:tc>
          <w:tcPr>
            <w:tcW w:w="1102" w:type="dxa"/>
            <w:vAlign w:val="center"/>
          </w:tcPr>
          <w:p w14:paraId="321C2CEA"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7.4018705</w:t>
            </w:r>
          </w:p>
        </w:tc>
        <w:tc>
          <w:tcPr>
            <w:tcW w:w="1037" w:type="dxa"/>
            <w:vAlign w:val="center"/>
          </w:tcPr>
          <w:p w14:paraId="7DF3D3D0"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2.4755419</w:t>
            </w:r>
          </w:p>
        </w:tc>
        <w:tc>
          <w:tcPr>
            <w:tcW w:w="1267" w:type="dxa"/>
            <w:vAlign w:val="center"/>
          </w:tcPr>
          <w:p w14:paraId="0E11C55B"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0.97234976</w:t>
            </w:r>
          </w:p>
        </w:tc>
      </w:tr>
      <w:tr w:rsidR="00627196" w:rsidRPr="000D466D" w14:paraId="4A4503E1" w14:textId="77777777" w:rsidTr="004B35FA">
        <w:trPr>
          <w:trHeight w:val="220"/>
        </w:trPr>
        <w:tc>
          <w:tcPr>
            <w:tcW w:w="751" w:type="dxa"/>
            <w:vAlign w:val="center"/>
          </w:tcPr>
          <w:p w14:paraId="036DB257"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w:t>
            </w:r>
          </w:p>
        </w:tc>
        <w:tc>
          <w:tcPr>
            <w:tcW w:w="780" w:type="dxa"/>
            <w:vAlign w:val="center"/>
          </w:tcPr>
          <w:p w14:paraId="225F6523" w14:textId="77777777" w:rsidR="00627196" w:rsidRPr="004B35FA" w:rsidRDefault="00000000" w:rsidP="000D466D">
            <w:pPr>
              <w:pStyle w:val="TableParagraph"/>
              <w:spacing w:before="22" w:line="178" w:lineRule="exact"/>
              <w:ind w:left="19"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C3H8</w:t>
            </w:r>
          </w:p>
        </w:tc>
        <w:tc>
          <w:tcPr>
            <w:tcW w:w="1512" w:type="dxa"/>
            <w:vAlign w:val="center"/>
          </w:tcPr>
          <w:p w14:paraId="40B7A5AA" w14:textId="77777777" w:rsidR="00627196" w:rsidRPr="004B35FA" w:rsidRDefault="00000000" w:rsidP="000D466D">
            <w:pPr>
              <w:pStyle w:val="TableParagraph"/>
              <w:spacing w:before="22" w:line="178" w:lineRule="exact"/>
              <w:ind w:left="23" w:right="9"/>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Propane</w:t>
            </w:r>
            <w:proofErr w:type="spellEnd"/>
          </w:p>
        </w:tc>
        <w:tc>
          <w:tcPr>
            <w:tcW w:w="1102" w:type="dxa"/>
            <w:vAlign w:val="center"/>
          </w:tcPr>
          <w:p w14:paraId="605B3C34"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8.0415054</w:t>
            </w:r>
          </w:p>
        </w:tc>
        <w:tc>
          <w:tcPr>
            <w:tcW w:w="1037" w:type="dxa"/>
            <w:vAlign w:val="center"/>
          </w:tcPr>
          <w:p w14:paraId="272181BD" w14:textId="77777777" w:rsidR="00627196" w:rsidRPr="004B35FA" w:rsidRDefault="00000000" w:rsidP="000D466D">
            <w:pPr>
              <w:pStyle w:val="TableParagraph"/>
              <w:spacing w:before="22" w:line="178" w:lineRule="exact"/>
              <w:ind w:left="38"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1.857567</w:t>
            </w:r>
          </w:p>
        </w:tc>
        <w:tc>
          <w:tcPr>
            <w:tcW w:w="1267" w:type="dxa"/>
            <w:vAlign w:val="center"/>
          </w:tcPr>
          <w:p w14:paraId="4B7B0A40"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0.98310908</w:t>
            </w:r>
          </w:p>
        </w:tc>
      </w:tr>
      <w:tr w:rsidR="00627196" w:rsidRPr="000D466D" w14:paraId="7790B7E6" w14:textId="77777777" w:rsidTr="004B35FA">
        <w:trPr>
          <w:trHeight w:val="219"/>
        </w:trPr>
        <w:tc>
          <w:tcPr>
            <w:tcW w:w="751" w:type="dxa"/>
            <w:vAlign w:val="center"/>
          </w:tcPr>
          <w:p w14:paraId="54B2A548"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w:t>
            </w:r>
          </w:p>
        </w:tc>
        <w:tc>
          <w:tcPr>
            <w:tcW w:w="780" w:type="dxa"/>
            <w:vAlign w:val="center"/>
          </w:tcPr>
          <w:p w14:paraId="647B8D20"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D2</w:t>
            </w:r>
          </w:p>
        </w:tc>
        <w:tc>
          <w:tcPr>
            <w:tcW w:w="1512" w:type="dxa"/>
            <w:vAlign w:val="center"/>
          </w:tcPr>
          <w:p w14:paraId="72E1F9E3" w14:textId="77777777" w:rsidR="00627196" w:rsidRPr="004B35FA" w:rsidRDefault="00000000" w:rsidP="000D466D">
            <w:pPr>
              <w:pStyle w:val="TableParagraph"/>
              <w:spacing w:before="22" w:line="178" w:lineRule="exact"/>
              <w:ind w:left="23" w:right="5"/>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Deuterium</w:t>
            </w:r>
            <w:proofErr w:type="spellEnd"/>
          </w:p>
        </w:tc>
        <w:tc>
          <w:tcPr>
            <w:tcW w:w="1102" w:type="dxa"/>
            <w:vAlign w:val="center"/>
          </w:tcPr>
          <w:p w14:paraId="623C5D91"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12.473107</w:t>
            </w:r>
          </w:p>
        </w:tc>
        <w:tc>
          <w:tcPr>
            <w:tcW w:w="1037" w:type="dxa"/>
            <w:vAlign w:val="center"/>
          </w:tcPr>
          <w:p w14:paraId="40DE774A" w14:textId="77777777" w:rsidR="00627196" w:rsidRPr="004B35FA" w:rsidRDefault="00000000" w:rsidP="000D466D">
            <w:pPr>
              <w:pStyle w:val="TableParagraph"/>
              <w:spacing w:before="22" w:line="178" w:lineRule="exact"/>
              <w:ind w:left="36"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0.16672796</w:t>
            </w:r>
          </w:p>
        </w:tc>
        <w:tc>
          <w:tcPr>
            <w:tcW w:w="1267" w:type="dxa"/>
            <w:vAlign w:val="center"/>
          </w:tcPr>
          <w:p w14:paraId="31933623" w14:textId="77777777" w:rsidR="00627196" w:rsidRPr="004B35FA" w:rsidRDefault="00000000" w:rsidP="000D466D">
            <w:pPr>
              <w:pStyle w:val="TableParagraph"/>
              <w:spacing w:before="22" w:line="178" w:lineRule="exact"/>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1.0005847</w:t>
            </w:r>
          </w:p>
        </w:tc>
      </w:tr>
      <w:tr w:rsidR="00627196" w:rsidRPr="000D466D" w14:paraId="1D3F21AC" w14:textId="77777777" w:rsidTr="004B35FA">
        <w:trPr>
          <w:trHeight w:val="220"/>
        </w:trPr>
        <w:tc>
          <w:tcPr>
            <w:tcW w:w="751" w:type="dxa"/>
            <w:vAlign w:val="center"/>
          </w:tcPr>
          <w:p w14:paraId="05EBF4EF"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w:t>
            </w:r>
          </w:p>
        </w:tc>
        <w:tc>
          <w:tcPr>
            <w:tcW w:w="780" w:type="dxa"/>
            <w:vAlign w:val="center"/>
          </w:tcPr>
          <w:p w14:paraId="48202A66"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H2</w:t>
            </w:r>
          </w:p>
        </w:tc>
        <w:tc>
          <w:tcPr>
            <w:tcW w:w="1512" w:type="dxa"/>
            <w:vAlign w:val="center"/>
          </w:tcPr>
          <w:p w14:paraId="15076007" w14:textId="77777777" w:rsidR="00627196" w:rsidRPr="004B35FA" w:rsidRDefault="00000000" w:rsidP="000D466D">
            <w:pPr>
              <w:pStyle w:val="TableParagraph"/>
              <w:spacing w:before="22" w:line="178" w:lineRule="exact"/>
              <w:ind w:left="23" w:right="8"/>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Hydrogen</w:t>
            </w:r>
            <w:proofErr w:type="spellEnd"/>
          </w:p>
        </w:tc>
        <w:tc>
          <w:tcPr>
            <w:tcW w:w="1102" w:type="dxa"/>
            <w:vAlign w:val="center"/>
          </w:tcPr>
          <w:p w14:paraId="56FB9F45"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8.8198202</w:t>
            </w:r>
          </w:p>
        </w:tc>
        <w:tc>
          <w:tcPr>
            <w:tcW w:w="1037" w:type="dxa"/>
            <w:vAlign w:val="center"/>
          </w:tcPr>
          <w:p w14:paraId="0E19F2C9" w14:textId="77777777" w:rsidR="00627196" w:rsidRPr="004B35FA" w:rsidRDefault="00000000" w:rsidP="000D466D">
            <w:pPr>
              <w:pStyle w:val="TableParagraph"/>
              <w:spacing w:before="22" w:line="178" w:lineRule="exact"/>
              <w:ind w:left="38"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0.083436355</w:t>
            </w:r>
          </w:p>
        </w:tc>
        <w:tc>
          <w:tcPr>
            <w:tcW w:w="1267" w:type="dxa"/>
            <w:vAlign w:val="center"/>
          </w:tcPr>
          <w:p w14:paraId="1483BEE5" w14:textId="77777777" w:rsidR="00627196" w:rsidRPr="004B35FA" w:rsidRDefault="00000000" w:rsidP="000D466D">
            <w:pPr>
              <w:pStyle w:val="TableParagraph"/>
              <w:spacing w:before="22" w:line="178" w:lineRule="exact"/>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1.0005991</w:t>
            </w:r>
          </w:p>
        </w:tc>
      </w:tr>
      <w:tr w:rsidR="00627196" w:rsidRPr="000D466D" w14:paraId="4D40059B" w14:textId="77777777" w:rsidTr="004B35FA">
        <w:trPr>
          <w:trHeight w:val="220"/>
        </w:trPr>
        <w:tc>
          <w:tcPr>
            <w:tcW w:w="751" w:type="dxa"/>
            <w:vAlign w:val="center"/>
          </w:tcPr>
          <w:p w14:paraId="19FB8C18"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w:t>
            </w:r>
          </w:p>
        </w:tc>
        <w:tc>
          <w:tcPr>
            <w:tcW w:w="780" w:type="dxa"/>
            <w:vAlign w:val="center"/>
          </w:tcPr>
          <w:p w14:paraId="623A2891" w14:textId="77777777" w:rsidR="00627196" w:rsidRPr="004B35FA" w:rsidRDefault="00000000" w:rsidP="000D466D">
            <w:pPr>
              <w:pStyle w:val="TableParagraph"/>
              <w:spacing w:before="22" w:line="178" w:lineRule="exact"/>
              <w:ind w:left="19"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N2O</w:t>
            </w:r>
          </w:p>
        </w:tc>
        <w:tc>
          <w:tcPr>
            <w:tcW w:w="1512" w:type="dxa"/>
            <w:vAlign w:val="center"/>
          </w:tcPr>
          <w:p w14:paraId="6C333730" w14:textId="77777777" w:rsidR="00627196" w:rsidRPr="004B35FA" w:rsidRDefault="00000000" w:rsidP="000D466D">
            <w:pPr>
              <w:pStyle w:val="TableParagraph"/>
              <w:spacing w:before="22" w:line="178" w:lineRule="exact"/>
              <w:ind w:left="23" w:right="6"/>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Nitrous</w:t>
            </w:r>
            <w:proofErr w:type="spellEnd"/>
            <w:r w:rsidRPr="004B35FA">
              <w:rPr>
                <w:rFonts w:ascii="Times New Roman" w:hAnsi="Times New Roman" w:cs="Times New Roman"/>
                <w:color w:val="231F20"/>
                <w:sz w:val="16"/>
                <w:szCs w:val="16"/>
                <w:lang w:val="ru-RU"/>
              </w:rPr>
              <w:t xml:space="preserve"> </w:t>
            </w:r>
            <w:proofErr w:type="spellStart"/>
            <w:r w:rsidRPr="004B35FA">
              <w:rPr>
                <w:rFonts w:ascii="Times New Roman" w:hAnsi="Times New Roman" w:cs="Times New Roman"/>
                <w:color w:val="231F20"/>
                <w:sz w:val="16"/>
                <w:szCs w:val="16"/>
                <w:lang w:val="ru-RU"/>
              </w:rPr>
              <w:t>Oxide</w:t>
            </w:r>
            <w:proofErr w:type="spellEnd"/>
          </w:p>
        </w:tc>
        <w:tc>
          <w:tcPr>
            <w:tcW w:w="1102" w:type="dxa"/>
            <w:vAlign w:val="center"/>
          </w:tcPr>
          <w:p w14:paraId="03D91797"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14.654788</w:t>
            </w:r>
          </w:p>
        </w:tc>
        <w:tc>
          <w:tcPr>
            <w:tcW w:w="1037" w:type="dxa"/>
            <w:vAlign w:val="center"/>
          </w:tcPr>
          <w:p w14:paraId="3A6AA5BE"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1.8332083</w:t>
            </w:r>
          </w:p>
        </w:tc>
        <w:tc>
          <w:tcPr>
            <w:tcW w:w="1267" w:type="dxa"/>
            <w:vAlign w:val="center"/>
          </w:tcPr>
          <w:p w14:paraId="2865321B"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0.99430109</w:t>
            </w:r>
          </w:p>
        </w:tc>
      </w:tr>
      <w:tr w:rsidR="00627196" w:rsidRPr="000D466D" w14:paraId="1A69CCBC" w14:textId="77777777" w:rsidTr="004B35FA">
        <w:trPr>
          <w:trHeight w:val="219"/>
        </w:trPr>
        <w:tc>
          <w:tcPr>
            <w:tcW w:w="751" w:type="dxa"/>
            <w:vAlign w:val="center"/>
          </w:tcPr>
          <w:p w14:paraId="2C23F64F"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15</w:t>
            </w:r>
          </w:p>
        </w:tc>
        <w:tc>
          <w:tcPr>
            <w:tcW w:w="780" w:type="dxa"/>
            <w:vAlign w:val="center"/>
          </w:tcPr>
          <w:p w14:paraId="7AACF6DC"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CH4</w:t>
            </w:r>
          </w:p>
        </w:tc>
        <w:tc>
          <w:tcPr>
            <w:tcW w:w="1512" w:type="dxa"/>
            <w:vAlign w:val="center"/>
          </w:tcPr>
          <w:p w14:paraId="58873EAC" w14:textId="77777777" w:rsidR="00627196" w:rsidRPr="004B35FA" w:rsidRDefault="00000000" w:rsidP="000D466D">
            <w:pPr>
              <w:pStyle w:val="TableParagraph"/>
              <w:spacing w:before="22" w:line="178" w:lineRule="exact"/>
              <w:ind w:left="23"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Methane</w:t>
            </w:r>
            <w:proofErr w:type="spellEnd"/>
          </w:p>
        </w:tc>
        <w:tc>
          <w:tcPr>
            <w:tcW w:w="1102" w:type="dxa"/>
            <w:vAlign w:val="center"/>
          </w:tcPr>
          <w:p w14:paraId="577C23ED"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10.949931</w:t>
            </w:r>
          </w:p>
        </w:tc>
        <w:tc>
          <w:tcPr>
            <w:tcW w:w="1037" w:type="dxa"/>
            <w:vAlign w:val="center"/>
          </w:tcPr>
          <w:p w14:paraId="507B13F6" w14:textId="77777777" w:rsidR="00627196" w:rsidRPr="004B35FA" w:rsidRDefault="00000000" w:rsidP="000D466D">
            <w:pPr>
              <w:pStyle w:val="TableParagraph"/>
              <w:spacing w:before="22" w:line="178" w:lineRule="exact"/>
              <w:ind w:left="36"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0.66562262</w:t>
            </w:r>
          </w:p>
        </w:tc>
        <w:tc>
          <w:tcPr>
            <w:tcW w:w="1267" w:type="dxa"/>
            <w:vAlign w:val="center"/>
          </w:tcPr>
          <w:p w14:paraId="1CB9AE8B"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0.99816159</w:t>
            </w:r>
          </w:p>
        </w:tc>
      </w:tr>
      <w:tr w:rsidR="00627196" w:rsidRPr="000D466D" w14:paraId="46CCABAF" w14:textId="77777777" w:rsidTr="004B35FA">
        <w:trPr>
          <w:trHeight w:val="220"/>
        </w:trPr>
        <w:tc>
          <w:tcPr>
            <w:tcW w:w="751" w:type="dxa"/>
            <w:vAlign w:val="center"/>
          </w:tcPr>
          <w:p w14:paraId="67E011A6"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w:t>
            </w:r>
          </w:p>
        </w:tc>
        <w:tc>
          <w:tcPr>
            <w:tcW w:w="780" w:type="dxa"/>
            <w:vAlign w:val="center"/>
          </w:tcPr>
          <w:p w14:paraId="1A1206D7"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Ne</w:t>
            </w:r>
            <w:proofErr w:type="spellEnd"/>
          </w:p>
        </w:tc>
        <w:tc>
          <w:tcPr>
            <w:tcW w:w="1512" w:type="dxa"/>
            <w:vAlign w:val="center"/>
          </w:tcPr>
          <w:p w14:paraId="409D3169" w14:textId="77777777" w:rsidR="00627196" w:rsidRPr="004B35FA" w:rsidRDefault="00000000" w:rsidP="000D466D">
            <w:pPr>
              <w:pStyle w:val="TableParagraph"/>
              <w:spacing w:before="22" w:line="178" w:lineRule="exact"/>
              <w:ind w:left="23" w:right="6"/>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Neon</w:t>
            </w:r>
            <w:proofErr w:type="spellEnd"/>
          </w:p>
        </w:tc>
        <w:tc>
          <w:tcPr>
            <w:tcW w:w="1102" w:type="dxa"/>
            <w:vAlign w:val="center"/>
          </w:tcPr>
          <w:p w14:paraId="697D51AC"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30.847242</w:t>
            </w:r>
          </w:p>
        </w:tc>
        <w:tc>
          <w:tcPr>
            <w:tcW w:w="1037" w:type="dxa"/>
            <w:vAlign w:val="center"/>
          </w:tcPr>
          <w:p w14:paraId="07B32D19" w14:textId="77777777" w:rsidR="00627196" w:rsidRPr="004B35FA" w:rsidRDefault="00000000" w:rsidP="000D466D">
            <w:pPr>
              <w:pStyle w:val="TableParagraph"/>
              <w:spacing w:before="22" w:line="178" w:lineRule="exact"/>
              <w:ind w:left="36"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0.83530908</w:t>
            </w:r>
          </w:p>
        </w:tc>
        <w:tc>
          <w:tcPr>
            <w:tcW w:w="1267" w:type="dxa"/>
            <w:vAlign w:val="center"/>
          </w:tcPr>
          <w:p w14:paraId="7FD5C3FD" w14:textId="77777777" w:rsidR="00627196" w:rsidRPr="004B35FA" w:rsidRDefault="00000000" w:rsidP="000D466D">
            <w:pPr>
              <w:pStyle w:val="TableParagraph"/>
              <w:spacing w:before="22" w:line="178" w:lineRule="exact"/>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1.0004838</w:t>
            </w:r>
          </w:p>
        </w:tc>
      </w:tr>
      <w:tr w:rsidR="00627196" w:rsidRPr="000D466D" w14:paraId="07F25BB7" w14:textId="77777777" w:rsidTr="004B35FA">
        <w:trPr>
          <w:trHeight w:val="220"/>
        </w:trPr>
        <w:tc>
          <w:tcPr>
            <w:tcW w:w="751" w:type="dxa"/>
            <w:vAlign w:val="center"/>
          </w:tcPr>
          <w:p w14:paraId="34E32C45"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w:t>
            </w:r>
          </w:p>
        </w:tc>
        <w:tc>
          <w:tcPr>
            <w:tcW w:w="780" w:type="dxa"/>
            <w:vAlign w:val="center"/>
          </w:tcPr>
          <w:p w14:paraId="0A2628CA" w14:textId="77777777" w:rsidR="00627196" w:rsidRPr="004B35FA" w:rsidRDefault="00000000" w:rsidP="000D466D">
            <w:pPr>
              <w:pStyle w:val="TableParagraph"/>
              <w:spacing w:before="22" w:line="178" w:lineRule="exact"/>
              <w:ind w:left="19" w:right="3"/>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Kr</w:t>
            </w:r>
            <w:proofErr w:type="spellEnd"/>
          </w:p>
        </w:tc>
        <w:tc>
          <w:tcPr>
            <w:tcW w:w="1512" w:type="dxa"/>
            <w:vAlign w:val="center"/>
          </w:tcPr>
          <w:p w14:paraId="74F77910" w14:textId="77777777" w:rsidR="00627196" w:rsidRPr="004B35FA" w:rsidRDefault="00000000" w:rsidP="000D466D">
            <w:pPr>
              <w:pStyle w:val="TableParagraph"/>
              <w:spacing w:before="22" w:line="178" w:lineRule="exact"/>
              <w:ind w:left="23"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Krypton</w:t>
            </w:r>
            <w:proofErr w:type="spellEnd"/>
          </w:p>
        </w:tc>
        <w:tc>
          <w:tcPr>
            <w:tcW w:w="1102" w:type="dxa"/>
            <w:vAlign w:val="center"/>
          </w:tcPr>
          <w:p w14:paraId="54EC570B"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24.839148</w:t>
            </w:r>
          </w:p>
        </w:tc>
        <w:tc>
          <w:tcPr>
            <w:tcW w:w="1037" w:type="dxa"/>
            <w:vAlign w:val="center"/>
          </w:tcPr>
          <w:p w14:paraId="09D42122"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3.4779701</w:t>
            </w:r>
          </w:p>
        </w:tc>
        <w:tc>
          <w:tcPr>
            <w:tcW w:w="1267" w:type="dxa"/>
            <w:vAlign w:val="center"/>
          </w:tcPr>
          <w:p w14:paraId="2A07CA8D" w14:textId="77777777" w:rsidR="00627196" w:rsidRPr="004B35FA" w:rsidRDefault="00000000" w:rsidP="000D466D">
            <w:pPr>
              <w:pStyle w:val="TableParagraph"/>
              <w:spacing w:before="22" w:line="178" w:lineRule="exact"/>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0.9978346</w:t>
            </w:r>
          </w:p>
        </w:tc>
      </w:tr>
      <w:tr w:rsidR="00627196" w:rsidRPr="000D466D" w14:paraId="265CBEAD" w14:textId="77777777" w:rsidTr="004B35FA">
        <w:trPr>
          <w:trHeight w:val="219"/>
        </w:trPr>
        <w:tc>
          <w:tcPr>
            <w:tcW w:w="751" w:type="dxa"/>
            <w:vAlign w:val="center"/>
          </w:tcPr>
          <w:p w14:paraId="77B542CF"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w:t>
            </w:r>
          </w:p>
        </w:tc>
        <w:tc>
          <w:tcPr>
            <w:tcW w:w="780" w:type="dxa"/>
            <w:vAlign w:val="center"/>
          </w:tcPr>
          <w:p w14:paraId="7FD0FC67" w14:textId="77777777" w:rsidR="00627196" w:rsidRPr="004B35FA" w:rsidRDefault="00000000" w:rsidP="000D466D">
            <w:pPr>
              <w:pStyle w:val="TableParagraph"/>
              <w:spacing w:before="22" w:line="178" w:lineRule="exact"/>
              <w:ind w:left="19"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SF6</w:t>
            </w:r>
          </w:p>
        </w:tc>
        <w:tc>
          <w:tcPr>
            <w:tcW w:w="1512" w:type="dxa"/>
            <w:vAlign w:val="center"/>
          </w:tcPr>
          <w:p w14:paraId="0F6FE957" w14:textId="77777777" w:rsidR="00627196" w:rsidRPr="004B35FA" w:rsidRDefault="00000000" w:rsidP="000D466D">
            <w:pPr>
              <w:pStyle w:val="TableParagraph"/>
              <w:spacing w:before="22" w:line="178" w:lineRule="exact"/>
              <w:ind w:left="23" w:right="1"/>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Sulfur</w:t>
            </w:r>
            <w:proofErr w:type="spellEnd"/>
            <w:r w:rsidRPr="004B35FA">
              <w:rPr>
                <w:rFonts w:ascii="Times New Roman" w:hAnsi="Times New Roman" w:cs="Times New Roman"/>
                <w:color w:val="231F20"/>
                <w:sz w:val="16"/>
                <w:szCs w:val="16"/>
                <w:lang w:val="ru-RU"/>
              </w:rPr>
              <w:t xml:space="preserve"> </w:t>
            </w:r>
            <w:proofErr w:type="spellStart"/>
            <w:r w:rsidRPr="004B35FA">
              <w:rPr>
                <w:rFonts w:ascii="Times New Roman" w:hAnsi="Times New Roman" w:cs="Times New Roman"/>
                <w:color w:val="231F20"/>
                <w:sz w:val="16"/>
                <w:szCs w:val="16"/>
                <w:lang w:val="ru-RU"/>
              </w:rPr>
              <w:t>Hexafluoride</w:t>
            </w:r>
            <w:proofErr w:type="spellEnd"/>
          </w:p>
        </w:tc>
        <w:tc>
          <w:tcPr>
            <w:tcW w:w="1102" w:type="dxa"/>
            <w:vAlign w:val="center"/>
          </w:tcPr>
          <w:p w14:paraId="53577410" w14:textId="77777777" w:rsidR="00627196" w:rsidRPr="004B35FA" w:rsidRDefault="00000000" w:rsidP="000D466D">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15.042726</w:t>
            </w:r>
          </w:p>
        </w:tc>
        <w:tc>
          <w:tcPr>
            <w:tcW w:w="1037" w:type="dxa"/>
            <w:vAlign w:val="center"/>
          </w:tcPr>
          <w:p w14:paraId="5D0C7243" w14:textId="77777777" w:rsidR="00627196" w:rsidRPr="004B35FA" w:rsidRDefault="00000000" w:rsidP="000D466D">
            <w:pPr>
              <w:pStyle w:val="TableParagraph"/>
              <w:spacing w:before="22" w:line="178" w:lineRule="exact"/>
              <w:ind w:left="38"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6.121213</w:t>
            </w:r>
          </w:p>
        </w:tc>
        <w:tc>
          <w:tcPr>
            <w:tcW w:w="1267" w:type="dxa"/>
            <w:vAlign w:val="center"/>
          </w:tcPr>
          <w:p w14:paraId="4188561F"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0.98816832</w:t>
            </w:r>
          </w:p>
        </w:tc>
      </w:tr>
      <w:tr w:rsidR="00627196" w:rsidRPr="000D466D" w14:paraId="7D32C5CB" w14:textId="77777777" w:rsidTr="004B35FA">
        <w:trPr>
          <w:trHeight w:val="220"/>
        </w:trPr>
        <w:tc>
          <w:tcPr>
            <w:tcW w:w="751" w:type="dxa"/>
            <w:vAlign w:val="center"/>
          </w:tcPr>
          <w:p w14:paraId="4F0BBD67"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w:t>
            </w:r>
          </w:p>
        </w:tc>
        <w:tc>
          <w:tcPr>
            <w:tcW w:w="780" w:type="dxa"/>
            <w:vAlign w:val="center"/>
          </w:tcPr>
          <w:p w14:paraId="106DE7FF"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Xe</w:t>
            </w:r>
            <w:proofErr w:type="spellEnd"/>
          </w:p>
        </w:tc>
        <w:tc>
          <w:tcPr>
            <w:tcW w:w="1512" w:type="dxa"/>
            <w:vAlign w:val="center"/>
          </w:tcPr>
          <w:p w14:paraId="6369D15D" w14:textId="77777777" w:rsidR="00627196" w:rsidRPr="004B35FA" w:rsidRDefault="00000000" w:rsidP="000D466D">
            <w:pPr>
              <w:pStyle w:val="TableParagraph"/>
              <w:spacing w:before="22" w:line="178" w:lineRule="exact"/>
              <w:ind w:left="23" w:right="9"/>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Xenon</w:t>
            </w:r>
            <w:proofErr w:type="spellEnd"/>
          </w:p>
        </w:tc>
        <w:tc>
          <w:tcPr>
            <w:tcW w:w="1102" w:type="dxa"/>
            <w:vAlign w:val="center"/>
          </w:tcPr>
          <w:p w14:paraId="6D91D1AC"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22.710043</w:t>
            </w:r>
          </w:p>
        </w:tc>
        <w:tc>
          <w:tcPr>
            <w:tcW w:w="1037" w:type="dxa"/>
            <w:vAlign w:val="center"/>
          </w:tcPr>
          <w:p w14:paraId="0E259B1D"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5.4674713</w:t>
            </w:r>
          </w:p>
        </w:tc>
        <w:tc>
          <w:tcPr>
            <w:tcW w:w="1267" w:type="dxa"/>
            <w:vAlign w:val="center"/>
          </w:tcPr>
          <w:p w14:paraId="53BC631A"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0.99450233</w:t>
            </w:r>
          </w:p>
        </w:tc>
      </w:tr>
      <w:tr w:rsidR="00627196" w:rsidRPr="000D466D" w14:paraId="14ECBE76" w14:textId="77777777" w:rsidTr="004B35FA">
        <w:trPr>
          <w:trHeight w:val="220"/>
        </w:trPr>
        <w:tc>
          <w:tcPr>
            <w:tcW w:w="751" w:type="dxa"/>
            <w:vAlign w:val="center"/>
          </w:tcPr>
          <w:p w14:paraId="1FDAE56C"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w:t>
            </w:r>
          </w:p>
        </w:tc>
        <w:tc>
          <w:tcPr>
            <w:tcW w:w="780" w:type="dxa"/>
            <w:vAlign w:val="center"/>
          </w:tcPr>
          <w:p w14:paraId="2BA030A2" w14:textId="77777777" w:rsidR="00627196" w:rsidRPr="004B35FA" w:rsidRDefault="00000000" w:rsidP="000D466D">
            <w:pPr>
              <w:pStyle w:val="TableParagraph"/>
              <w:spacing w:before="22" w:line="178" w:lineRule="exact"/>
              <w:ind w:left="19"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C2H2</w:t>
            </w:r>
          </w:p>
        </w:tc>
        <w:tc>
          <w:tcPr>
            <w:tcW w:w="1512" w:type="dxa"/>
            <w:vAlign w:val="center"/>
          </w:tcPr>
          <w:p w14:paraId="3B768CDF" w14:textId="77777777" w:rsidR="00627196" w:rsidRPr="004B35FA" w:rsidRDefault="00000000" w:rsidP="000D466D">
            <w:pPr>
              <w:pStyle w:val="TableParagraph"/>
              <w:spacing w:before="22" w:line="178" w:lineRule="exact"/>
              <w:ind w:left="23" w:right="4"/>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Acetylene</w:t>
            </w:r>
            <w:proofErr w:type="spellEnd"/>
          </w:p>
        </w:tc>
        <w:tc>
          <w:tcPr>
            <w:tcW w:w="1102" w:type="dxa"/>
            <w:vAlign w:val="center"/>
          </w:tcPr>
          <w:p w14:paraId="4E070E91"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10.334757</w:t>
            </w:r>
          </w:p>
        </w:tc>
        <w:tc>
          <w:tcPr>
            <w:tcW w:w="1037" w:type="dxa"/>
            <w:vAlign w:val="center"/>
          </w:tcPr>
          <w:p w14:paraId="7FC6BC6B"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3.4606011</w:t>
            </w:r>
          </w:p>
        </w:tc>
        <w:tc>
          <w:tcPr>
            <w:tcW w:w="1267" w:type="dxa"/>
            <w:vAlign w:val="center"/>
          </w:tcPr>
          <w:p w14:paraId="06375CB8"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0.99244221</w:t>
            </w:r>
          </w:p>
        </w:tc>
      </w:tr>
      <w:tr w:rsidR="00627196" w:rsidRPr="000D466D" w14:paraId="6DE62A14" w14:textId="77777777" w:rsidTr="004B35FA">
        <w:trPr>
          <w:trHeight w:val="219"/>
        </w:trPr>
        <w:tc>
          <w:tcPr>
            <w:tcW w:w="751" w:type="dxa"/>
            <w:vAlign w:val="center"/>
          </w:tcPr>
          <w:p w14:paraId="59537082"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w:t>
            </w:r>
          </w:p>
        </w:tc>
        <w:tc>
          <w:tcPr>
            <w:tcW w:w="780" w:type="dxa"/>
            <w:vAlign w:val="center"/>
          </w:tcPr>
          <w:p w14:paraId="71101B8B" w14:textId="77777777" w:rsidR="00627196" w:rsidRPr="004B35FA" w:rsidRDefault="00000000" w:rsidP="000D466D">
            <w:pPr>
              <w:pStyle w:val="TableParagraph"/>
              <w:spacing w:before="22" w:line="178" w:lineRule="exact"/>
              <w:ind w:left="19"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C25</w:t>
            </w:r>
          </w:p>
        </w:tc>
        <w:tc>
          <w:tcPr>
            <w:tcW w:w="1512" w:type="dxa"/>
            <w:vAlign w:val="center"/>
          </w:tcPr>
          <w:p w14:paraId="11FD880E" w14:textId="77777777" w:rsidR="00627196" w:rsidRPr="004B35FA" w:rsidRDefault="00000000" w:rsidP="000D466D">
            <w:pPr>
              <w:pStyle w:val="TableParagraph"/>
              <w:spacing w:before="22" w:line="178" w:lineRule="exact"/>
              <w:ind w:left="23"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25% CO2 / 75% </w:t>
            </w:r>
            <w:proofErr w:type="spellStart"/>
            <w:r w:rsidRPr="004B35FA">
              <w:rPr>
                <w:rFonts w:ascii="Times New Roman" w:hAnsi="Times New Roman" w:cs="Times New Roman"/>
                <w:color w:val="231F20"/>
                <w:sz w:val="16"/>
                <w:szCs w:val="16"/>
                <w:lang w:val="ru-RU"/>
              </w:rPr>
              <w:t>Ar</w:t>
            </w:r>
            <w:proofErr w:type="spellEnd"/>
          </w:p>
        </w:tc>
        <w:tc>
          <w:tcPr>
            <w:tcW w:w="1102" w:type="dxa"/>
            <w:vAlign w:val="center"/>
          </w:tcPr>
          <w:p w14:paraId="46592B92"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20.455223</w:t>
            </w:r>
          </w:p>
        </w:tc>
        <w:tc>
          <w:tcPr>
            <w:tcW w:w="1037" w:type="dxa"/>
            <w:vAlign w:val="center"/>
          </w:tcPr>
          <w:p w14:paraId="65E95980"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1.6988495</w:t>
            </w:r>
          </w:p>
        </w:tc>
        <w:tc>
          <w:tcPr>
            <w:tcW w:w="1267" w:type="dxa"/>
            <w:vAlign w:val="center"/>
          </w:tcPr>
          <w:p w14:paraId="441B7F0F"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0.99859725</w:t>
            </w:r>
          </w:p>
        </w:tc>
      </w:tr>
      <w:tr w:rsidR="00627196" w:rsidRPr="000D466D" w14:paraId="71F31411" w14:textId="77777777" w:rsidTr="004B35FA">
        <w:trPr>
          <w:trHeight w:val="220"/>
        </w:trPr>
        <w:tc>
          <w:tcPr>
            <w:tcW w:w="751" w:type="dxa"/>
            <w:vAlign w:val="center"/>
          </w:tcPr>
          <w:p w14:paraId="31E933FB"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22</w:t>
            </w:r>
          </w:p>
        </w:tc>
        <w:tc>
          <w:tcPr>
            <w:tcW w:w="780" w:type="dxa"/>
            <w:vAlign w:val="center"/>
          </w:tcPr>
          <w:p w14:paraId="5A7C019E" w14:textId="77777777" w:rsidR="00627196" w:rsidRPr="004B35FA" w:rsidRDefault="00000000" w:rsidP="000D466D">
            <w:pPr>
              <w:pStyle w:val="TableParagraph"/>
              <w:spacing w:before="22" w:line="178" w:lineRule="exact"/>
              <w:ind w:left="19"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C10</w:t>
            </w:r>
          </w:p>
        </w:tc>
        <w:tc>
          <w:tcPr>
            <w:tcW w:w="1512" w:type="dxa"/>
            <w:vAlign w:val="center"/>
          </w:tcPr>
          <w:p w14:paraId="6256F7A4" w14:textId="77777777" w:rsidR="00627196" w:rsidRPr="004B35FA" w:rsidRDefault="00000000" w:rsidP="000D466D">
            <w:pPr>
              <w:pStyle w:val="TableParagraph"/>
              <w:spacing w:before="22" w:line="178" w:lineRule="exact"/>
              <w:ind w:left="23"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10% CO2 / 90% </w:t>
            </w:r>
            <w:proofErr w:type="spellStart"/>
            <w:r w:rsidRPr="004B35FA">
              <w:rPr>
                <w:rFonts w:ascii="Times New Roman" w:hAnsi="Times New Roman" w:cs="Times New Roman"/>
                <w:color w:val="231F20"/>
                <w:sz w:val="16"/>
                <w:szCs w:val="16"/>
                <w:lang w:val="ru-RU"/>
              </w:rPr>
              <w:t>Ar</w:t>
            </w:r>
            <w:proofErr w:type="spellEnd"/>
          </w:p>
        </w:tc>
        <w:tc>
          <w:tcPr>
            <w:tcW w:w="1102" w:type="dxa"/>
            <w:vAlign w:val="center"/>
          </w:tcPr>
          <w:p w14:paraId="3D674856"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21.609367</w:t>
            </w:r>
          </w:p>
        </w:tc>
        <w:tc>
          <w:tcPr>
            <w:tcW w:w="1037" w:type="dxa"/>
            <w:vAlign w:val="center"/>
          </w:tcPr>
          <w:p w14:paraId="3E4EEB73" w14:textId="77777777" w:rsidR="00627196" w:rsidRPr="004B35FA" w:rsidRDefault="00000000" w:rsidP="000D466D">
            <w:pPr>
              <w:pStyle w:val="TableParagraph"/>
              <w:spacing w:before="22" w:line="178" w:lineRule="exact"/>
              <w:ind w:left="38"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1.672811</w:t>
            </w:r>
          </w:p>
        </w:tc>
        <w:tc>
          <w:tcPr>
            <w:tcW w:w="1267" w:type="dxa"/>
            <w:vAlign w:val="center"/>
          </w:tcPr>
          <w:p w14:paraId="74AB7D4E"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0.99905731</w:t>
            </w:r>
          </w:p>
        </w:tc>
      </w:tr>
      <w:tr w:rsidR="00627196" w:rsidRPr="000D466D" w14:paraId="5C239951" w14:textId="77777777" w:rsidTr="004B35FA">
        <w:trPr>
          <w:trHeight w:val="220"/>
        </w:trPr>
        <w:tc>
          <w:tcPr>
            <w:tcW w:w="751" w:type="dxa"/>
            <w:vAlign w:val="center"/>
          </w:tcPr>
          <w:p w14:paraId="1555BE66"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23</w:t>
            </w:r>
          </w:p>
        </w:tc>
        <w:tc>
          <w:tcPr>
            <w:tcW w:w="780" w:type="dxa"/>
            <w:vAlign w:val="center"/>
          </w:tcPr>
          <w:p w14:paraId="15760A07"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C8</w:t>
            </w:r>
          </w:p>
        </w:tc>
        <w:tc>
          <w:tcPr>
            <w:tcW w:w="1512" w:type="dxa"/>
            <w:vAlign w:val="center"/>
          </w:tcPr>
          <w:p w14:paraId="6C6B6025" w14:textId="77777777" w:rsidR="00627196" w:rsidRPr="004B35FA" w:rsidRDefault="00000000" w:rsidP="000D466D">
            <w:pPr>
              <w:pStyle w:val="TableParagraph"/>
              <w:spacing w:before="22" w:line="178" w:lineRule="exact"/>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8% CO2 / 92% </w:t>
            </w:r>
            <w:proofErr w:type="spellStart"/>
            <w:r w:rsidRPr="004B35FA">
              <w:rPr>
                <w:rFonts w:ascii="Times New Roman" w:hAnsi="Times New Roman" w:cs="Times New Roman"/>
                <w:color w:val="231F20"/>
                <w:sz w:val="16"/>
                <w:szCs w:val="16"/>
                <w:lang w:val="ru-RU"/>
              </w:rPr>
              <w:t>Ar</w:t>
            </w:r>
            <w:proofErr w:type="spellEnd"/>
          </w:p>
        </w:tc>
        <w:tc>
          <w:tcPr>
            <w:tcW w:w="1102" w:type="dxa"/>
            <w:vAlign w:val="center"/>
          </w:tcPr>
          <w:p w14:paraId="6E544EB8"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21.762981</w:t>
            </w:r>
          </w:p>
        </w:tc>
        <w:tc>
          <w:tcPr>
            <w:tcW w:w="1037" w:type="dxa"/>
            <w:vAlign w:val="center"/>
          </w:tcPr>
          <w:p w14:paraId="335CDC9C"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1.6693503</w:t>
            </w:r>
          </w:p>
        </w:tc>
        <w:tc>
          <w:tcPr>
            <w:tcW w:w="1267" w:type="dxa"/>
            <w:vAlign w:val="center"/>
          </w:tcPr>
          <w:p w14:paraId="0C881894" w14:textId="77777777" w:rsidR="00627196" w:rsidRPr="004B35FA" w:rsidRDefault="00000000" w:rsidP="000D466D">
            <w:pPr>
              <w:pStyle w:val="TableParagraph"/>
              <w:spacing w:before="22" w:line="178" w:lineRule="exact"/>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0.9991131</w:t>
            </w:r>
          </w:p>
        </w:tc>
      </w:tr>
      <w:tr w:rsidR="00627196" w:rsidRPr="000D466D" w14:paraId="4081DEB1" w14:textId="77777777" w:rsidTr="004B35FA">
        <w:trPr>
          <w:trHeight w:val="219"/>
        </w:trPr>
        <w:tc>
          <w:tcPr>
            <w:tcW w:w="751" w:type="dxa"/>
            <w:vAlign w:val="center"/>
          </w:tcPr>
          <w:p w14:paraId="5CBD9111"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24</w:t>
            </w:r>
          </w:p>
        </w:tc>
        <w:tc>
          <w:tcPr>
            <w:tcW w:w="780" w:type="dxa"/>
            <w:vAlign w:val="center"/>
          </w:tcPr>
          <w:p w14:paraId="6F730E71" w14:textId="77777777" w:rsidR="00627196" w:rsidRPr="004B35FA" w:rsidRDefault="00000000" w:rsidP="000D466D">
            <w:pPr>
              <w:pStyle w:val="TableParagraph"/>
              <w:spacing w:before="22" w:line="178" w:lineRule="exact"/>
              <w:ind w:left="19"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C2</w:t>
            </w:r>
          </w:p>
        </w:tc>
        <w:tc>
          <w:tcPr>
            <w:tcW w:w="1512" w:type="dxa"/>
            <w:vAlign w:val="center"/>
          </w:tcPr>
          <w:p w14:paraId="2BFDFA04" w14:textId="77777777" w:rsidR="00627196" w:rsidRPr="004B35FA" w:rsidRDefault="00000000" w:rsidP="000D466D">
            <w:pPr>
              <w:pStyle w:val="TableParagraph"/>
              <w:spacing w:before="22" w:line="178" w:lineRule="exact"/>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2% CO2 / 98% </w:t>
            </w:r>
            <w:proofErr w:type="spellStart"/>
            <w:r w:rsidRPr="004B35FA">
              <w:rPr>
                <w:rFonts w:ascii="Times New Roman" w:hAnsi="Times New Roman" w:cs="Times New Roman"/>
                <w:color w:val="231F20"/>
                <w:sz w:val="16"/>
                <w:szCs w:val="16"/>
                <w:lang w:val="ru-RU"/>
              </w:rPr>
              <w:t>Ar</w:t>
            </w:r>
            <w:proofErr w:type="spellEnd"/>
          </w:p>
        </w:tc>
        <w:tc>
          <w:tcPr>
            <w:tcW w:w="1102" w:type="dxa"/>
            <w:vAlign w:val="center"/>
          </w:tcPr>
          <w:p w14:paraId="496D33C2"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22.223694</w:t>
            </w:r>
          </w:p>
        </w:tc>
        <w:tc>
          <w:tcPr>
            <w:tcW w:w="1037" w:type="dxa"/>
            <w:vAlign w:val="center"/>
          </w:tcPr>
          <w:p w14:paraId="7D677E2D"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1.6589828</w:t>
            </w:r>
          </w:p>
        </w:tc>
        <w:tc>
          <w:tcPr>
            <w:tcW w:w="1267" w:type="dxa"/>
            <w:vAlign w:val="center"/>
          </w:tcPr>
          <w:p w14:paraId="06608959"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0.99927304</w:t>
            </w:r>
          </w:p>
        </w:tc>
      </w:tr>
      <w:tr w:rsidR="00627196" w:rsidRPr="000D466D" w14:paraId="6AE33928" w14:textId="77777777" w:rsidTr="004B35FA">
        <w:trPr>
          <w:trHeight w:val="220"/>
        </w:trPr>
        <w:tc>
          <w:tcPr>
            <w:tcW w:w="751" w:type="dxa"/>
            <w:vAlign w:val="center"/>
          </w:tcPr>
          <w:p w14:paraId="51491174"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25</w:t>
            </w:r>
          </w:p>
        </w:tc>
        <w:tc>
          <w:tcPr>
            <w:tcW w:w="780" w:type="dxa"/>
            <w:vAlign w:val="center"/>
          </w:tcPr>
          <w:p w14:paraId="7B2F7138" w14:textId="77777777" w:rsidR="00627196" w:rsidRPr="004B35FA" w:rsidRDefault="00000000" w:rsidP="000D466D">
            <w:pPr>
              <w:pStyle w:val="TableParagraph"/>
              <w:spacing w:before="22" w:line="178" w:lineRule="exact"/>
              <w:ind w:left="19"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C75</w:t>
            </w:r>
          </w:p>
        </w:tc>
        <w:tc>
          <w:tcPr>
            <w:tcW w:w="1512" w:type="dxa"/>
            <w:vAlign w:val="center"/>
          </w:tcPr>
          <w:p w14:paraId="661768A1" w14:textId="77777777" w:rsidR="00627196" w:rsidRPr="004B35FA" w:rsidRDefault="00000000" w:rsidP="000D466D">
            <w:pPr>
              <w:pStyle w:val="TableParagraph"/>
              <w:spacing w:before="22" w:line="178" w:lineRule="exact"/>
              <w:ind w:left="23"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75% CO2 / 25% </w:t>
            </w:r>
            <w:proofErr w:type="spellStart"/>
            <w:r w:rsidRPr="004B35FA">
              <w:rPr>
                <w:rFonts w:ascii="Times New Roman" w:hAnsi="Times New Roman" w:cs="Times New Roman"/>
                <w:color w:val="231F20"/>
                <w:sz w:val="16"/>
                <w:szCs w:val="16"/>
                <w:lang w:val="ru-RU"/>
              </w:rPr>
              <w:t>Ar</w:t>
            </w:r>
            <w:proofErr w:type="spellEnd"/>
          </w:p>
        </w:tc>
        <w:tc>
          <w:tcPr>
            <w:tcW w:w="1102" w:type="dxa"/>
            <w:vAlign w:val="center"/>
          </w:tcPr>
          <w:p w14:paraId="2B15C8EC"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16.611552</w:t>
            </w:r>
          </w:p>
        </w:tc>
        <w:tc>
          <w:tcPr>
            <w:tcW w:w="1037" w:type="dxa"/>
            <w:vAlign w:val="center"/>
          </w:tcPr>
          <w:p w14:paraId="7DC9D6CE"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1.7870162</w:t>
            </w:r>
          </w:p>
        </w:tc>
        <w:tc>
          <w:tcPr>
            <w:tcW w:w="1267" w:type="dxa"/>
            <w:vAlign w:val="center"/>
          </w:tcPr>
          <w:p w14:paraId="43428B35" w14:textId="77777777" w:rsidR="00627196" w:rsidRPr="004B35FA" w:rsidRDefault="00000000" w:rsidP="000D466D">
            <w:pPr>
              <w:pStyle w:val="TableParagraph"/>
              <w:spacing w:before="22" w:line="178"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0.99639528</w:t>
            </w:r>
          </w:p>
        </w:tc>
      </w:tr>
      <w:tr w:rsidR="00627196" w:rsidRPr="000D466D" w14:paraId="6934A128" w14:textId="77777777" w:rsidTr="004B35FA">
        <w:trPr>
          <w:trHeight w:val="220"/>
        </w:trPr>
        <w:tc>
          <w:tcPr>
            <w:tcW w:w="751" w:type="dxa"/>
            <w:vAlign w:val="center"/>
          </w:tcPr>
          <w:p w14:paraId="2A14A99F"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26</w:t>
            </w:r>
          </w:p>
        </w:tc>
        <w:tc>
          <w:tcPr>
            <w:tcW w:w="780" w:type="dxa"/>
            <w:vAlign w:val="center"/>
          </w:tcPr>
          <w:p w14:paraId="75BBF66D" w14:textId="77777777" w:rsidR="00627196" w:rsidRPr="004B35FA" w:rsidRDefault="00000000" w:rsidP="000D466D">
            <w:pPr>
              <w:pStyle w:val="TableParagraph"/>
              <w:spacing w:before="22" w:line="178" w:lineRule="exact"/>
              <w:ind w:left="19"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He75</w:t>
            </w:r>
          </w:p>
        </w:tc>
        <w:tc>
          <w:tcPr>
            <w:tcW w:w="1512" w:type="dxa"/>
            <w:vAlign w:val="center"/>
          </w:tcPr>
          <w:p w14:paraId="46E9A03E" w14:textId="77777777" w:rsidR="00627196" w:rsidRPr="004B35FA" w:rsidRDefault="00000000" w:rsidP="000D466D">
            <w:pPr>
              <w:pStyle w:val="TableParagraph"/>
              <w:spacing w:before="22" w:line="178" w:lineRule="exact"/>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75% </w:t>
            </w:r>
            <w:proofErr w:type="spellStart"/>
            <w:r w:rsidRPr="004B35FA">
              <w:rPr>
                <w:rFonts w:ascii="Times New Roman" w:hAnsi="Times New Roman" w:cs="Times New Roman"/>
                <w:color w:val="231F20"/>
                <w:sz w:val="16"/>
                <w:szCs w:val="16"/>
                <w:lang w:val="ru-RU"/>
              </w:rPr>
              <w:t>He</w:t>
            </w:r>
            <w:proofErr w:type="spellEnd"/>
            <w:r w:rsidRPr="004B35FA">
              <w:rPr>
                <w:rFonts w:ascii="Times New Roman" w:hAnsi="Times New Roman" w:cs="Times New Roman"/>
                <w:color w:val="231F20"/>
                <w:sz w:val="16"/>
                <w:szCs w:val="16"/>
                <w:lang w:val="ru-RU"/>
              </w:rPr>
              <w:t xml:space="preserve"> / 25% </w:t>
            </w:r>
            <w:proofErr w:type="spellStart"/>
            <w:r w:rsidRPr="004B35FA">
              <w:rPr>
                <w:rFonts w:ascii="Times New Roman" w:hAnsi="Times New Roman" w:cs="Times New Roman"/>
                <w:color w:val="231F20"/>
                <w:sz w:val="16"/>
                <w:szCs w:val="16"/>
                <w:lang w:val="ru-RU"/>
              </w:rPr>
              <w:t>Ar</w:t>
            </w:r>
            <w:proofErr w:type="spellEnd"/>
          </w:p>
        </w:tc>
        <w:tc>
          <w:tcPr>
            <w:tcW w:w="1102" w:type="dxa"/>
            <w:vAlign w:val="center"/>
          </w:tcPr>
          <w:p w14:paraId="0BB5530D"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23.052769</w:t>
            </w:r>
          </w:p>
        </w:tc>
        <w:tc>
          <w:tcPr>
            <w:tcW w:w="1037" w:type="dxa"/>
            <w:vAlign w:val="center"/>
          </w:tcPr>
          <w:p w14:paraId="463FDC1C" w14:textId="77777777" w:rsidR="00627196" w:rsidRPr="004B35FA" w:rsidRDefault="00000000" w:rsidP="000D466D">
            <w:pPr>
              <w:pStyle w:val="TableParagraph"/>
              <w:spacing w:before="22" w:line="178" w:lineRule="exact"/>
              <w:ind w:left="36"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0.53762966</w:t>
            </w:r>
          </w:p>
        </w:tc>
        <w:tc>
          <w:tcPr>
            <w:tcW w:w="1267" w:type="dxa"/>
            <w:vAlign w:val="center"/>
          </w:tcPr>
          <w:p w14:paraId="1AEBF577" w14:textId="77777777" w:rsidR="00627196" w:rsidRPr="004B35FA" w:rsidRDefault="00000000" w:rsidP="000D466D">
            <w:pPr>
              <w:pStyle w:val="TableParagraph"/>
              <w:spacing w:before="22" w:line="178" w:lineRule="exact"/>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1.0005554</w:t>
            </w:r>
          </w:p>
        </w:tc>
      </w:tr>
      <w:tr w:rsidR="00627196" w:rsidRPr="000D466D" w14:paraId="4F68C156" w14:textId="77777777" w:rsidTr="004B35FA">
        <w:trPr>
          <w:trHeight w:val="219"/>
        </w:trPr>
        <w:tc>
          <w:tcPr>
            <w:tcW w:w="751" w:type="dxa"/>
            <w:vAlign w:val="center"/>
          </w:tcPr>
          <w:p w14:paraId="23176DF3" w14:textId="77777777" w:rsidR="00627196" w:rsidRPr="004B35FA" w:rsidRDefault="00000000" w:rsidP="000D466D">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27</w:t>
            </w:r>
          </w:p>
        </w:tc>
        <w:tc>
          <w:tcPr>
            <w:tcW w:w="780" w:type="dxa"/>
            <w:vAlign w:val="center"/>
          </w:tcPr>
          <w:p w14:paraId="54E1C4C4" w14:textId="77777777" w:rsidR="00627196" w:rsidRPr="004B35FA" w:rsidRDefault="00000000" w:rsidP="000D466D">
            <w:pPr>
              <w:pStyle w:val="TableParagraph"/>
              <w:spacing w:before="22" w:line="178" w:lineRule="exact"/>
              <w:ind w:left="19"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He25</w:t>
            </w:r>
          </w:p>
        </w:tc>
        <w:tc>
          <w:tcPr>
            <w:tcW w:w="1512" w:type="dxa"/>
            <w:vAlign w:val="center"/>
          </w:tcPr>
          <w:p w14:paraId="74466399" w14:textId="77777777" w:rsidR="00627196" w:rsidRPr="004B35FA" w:rsidRDefault="00000000" w:rsidP="000D466D">
            <w:pPr>
              <w:pStyle w:val="TableParagraph"/>
              <w:spacing w:before="22" w:line="178" w:lineRule="exact"/>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25% </w:t>
            </w:r>
            <w:proofErr w:type="spellStart"/>
            <w:r w:rsidRPr="004B35FA">
              <w:rPr>
                <w:rFonts w:ascii="Times New Roman" w:hAnsi="Times New Roman" w:cs="Times New Roman"/>
                <w:color w:val="231F20"/>
                <w:sz w:val="16"/>
                <w:szCs w:val="16"/>
                <w:lang w:val="ru-RU"/>
              </w:rPr>
              <w:t>He</w:t>
            </w:r>
            <w:proofErr w:type="spellEnd"/>
            <w:r w:rsidRPr="004B35FA">
              <w:rPr>
                <w:rFonts w:ascii="Times New Roman" w:hAnsi="Times New Roman" w:cs="Times New Roman"/>
                <w:color w:val="231F20"/>
                <w:sz w:val="16"/>
                <w:szCs w:val="16"/>
                <w:lang w:val="ru-RU"/>
              </w:rPr>
              <w:t xml:space="preserve"> / 75% </w:t>
            </w:r>
            <w:proofErr w:type="spellStart"/>
            <w:r w:rsidRPr="004B35FA">
              <w:rPr>
                <w:rFonts w:ascii="Times New Roman" w:hAnsi="Times New Roman" w:cs="Times New Roman"/>
                <w:color w:val="231F20"/>
                <w:sz w:val="16"/>
                <w:szCs w:val="16"/>
                <w:lang w:val="ru-RU"/>
              </w:rPr>
              <w:t>Ar</w:t>
            </w:r>
            <w:proofErr w:type="spellEnd"/>
          </w:p>
        </w:tc>
        <w:tc>
          <w:tcPr>
            <w:tcW w:w="1102" w:type="dxa"/>
            <w:vAlign w:val="center"/>
          </w:tcPr>
          <w:p w14:paraId="4B67E0F6" w14:textId="77777777" w:rsidR="00627196" w:rsidRPr="004B35FA" w:rsidRDefault="00000000" w:rsidP="000D466D">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23.043143</w:t>
            </w:r>
          </w:p>
        </w:tc>
        <w:tc>
          <w:tcPr>
            <w:tcW w:w="1037" w:type="dxa"/>
            <w:vAlign w:val="center"/>
          </w:tcPr>
          <w:p w14:paraId="6B2E2B49" w14:textId="77777777" w:rsidR="00627196" w:rsidRPr="004B35FA" w:rsidRDefault="00000000" w:rsidP="000D466D">
            <w:pPr>
              <w:pStyle w:val="TableParagraph"/>
              <w:spacing w:before="22" w:line="178"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1.2822075</w:t>
            </w:r>
          </w:p>
        </w:tc>
        <w:tc>
          <w:tcPr>
            <w:tcW w:w="1267" w:type="dxa"/>
            <w:vAlign w:val="center"/>
          </w:tcPr>
          <w:p w14:paraId="653F7B44" w14:textId="77777777" w:rsidR="00627196" w:rsidRPr="004B35FA" w:rsidRDefault="00000000" w:rsidP="000D466D">
            <w:pPr>
              <w:pStyle w:val="TableParagraph"/>
              <w:spacing w:before="22" w:line="178" w:lineRule="exact"/>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1.0000347</w:t>
            </w:r>
          </w:p>
        </w:tc>
      </w:tr>
      <w:tr w:rsidR="00627196" w:rsidRPr="000D466D" w14:paraId="1FD633EE" w14:textId="77777777" w:rsidTr="004B35FA">
        <w:trPr>
          <w:trHeight w:val="440"/>
        </w:trPr>
        <w:tc>
          <w:tcPr>
            <w:tcW w:w="751" w:type="dxa"/>
            <w:vAlign w:val="center"/>
          </w:tcPr>
          <w:p w14:paraId="00CDCDB9" w14:textId="77777777" w:rsidR="00627196" w:rsidRPr="004B35FA" w:rsidRDefault="00000000" w:rsidP="000D466D">
            <w:pPr>
              <w:pStyle w:val="TableParagraph"/>
              <w:spacing w:before="125"/>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28</w:t>
            </w:r>
          </w:p>
        </w:tc>
        <w:tc>
          <w:tcPr>
            <w:tcW w:w="780" w:type="dxa"/>
            <w:vAlign w:val="center"/>
          </w:tcPr>
          <w:p w14:paraId="7259DEA3" w14:textId="77777777" w:rsidR="00627196" w:rsidRPr="004B35FA" w:rsidRDefault="00000000" w:rsidP="000D466D">
            <w:pPr>
              <w:pStyle w:val="TableParagraph"/>
              <w:spacing w:before="125"/>
              <w:ind w:left="19"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A1025</w:t>
            </w:r>
          </w:p>
        </w:tc>
        <w:tc>
          <w:tcPr>
            <w:tcW w:w="1512" w:type="dxa"/>
            <w:vAlign w:val="center"/>
          </w:tcPr>
          <w:p w14:paraId="7CBF0867" w14:textId="77777777" w:rsidR="00627196" w:rsidRPr="004B35FA" w:rsidRDefault="00000000" w:rsidP="000D466D">
            <w:pPr>
              <w:pStyle w:val="TableParagraph"/>
              <w:spacing w:line="210" w:lineRule="atLeast"/>
              <w:ind w:left="254" w:right="249" w:hanging="4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90% </w:t>
            </w:r>
            <w:proofErr w:type="spellStart"/>
            <w:r w:rsidRPr="004B35FA">
              <w:rPr>
                <w:rFonts w:ascii="Times New Roman" w:hAnsi="Times New Roman" w:cs="Times New Roman"/>
                <w:color w:val="231F20"/>
                <w:sz w:val="16"/>
                <w:szCs w:val="16"/>
                <w:lang w:val="ru-RU"/>
              </w:rPr>
              <w:t>He</w:t>
            </w:r>
            <w:proofErr w:type="spellEnd"/>
            <w:r w:rsidRPr="004B35FA">
              <w:rPr>
                <w:rFonts w:ascii="Times New Roman" w:hAnsi="Times New Roman" w:cs="Times New Roman"/>
                <w:color w:val="231F20"/>
                <w:sz w:val="16"/>
                <w:szCs w:val="16"/>
                <w:lang w:val="ru-RU"/>
              </w:rPr>
              <w:t xml:space="preserve"> / 7.5% </w:t>
            </w:r>
            <w:proofErr w:type="spellStart"/>
            <w:r w:rsidRPr="004B35FA">
              <w:rPr>
                <w:rFonts w:ascii="Times New Roman" w:hAnsi="Times New Roman" w:cs="Times New Roman"/>
                <w:color w:val="231F20"/>
                <w:sz w:val="16"/>
                <w:szCs w:val="16"/>
                <w:lang w:val="ru-RU"/>
              </w:rPr>
              <w:t>Ar</w:t>
            </w:r>
            <w:proofErr w:type="spellEnd"/>
            <w:r w:rsidRPr="004B35FA">
              <w:rPr>
                <w:rFonts w:ascii="Times New Roman" w:hAnsi="Times New Roman" w:cs="Times New Roman"/>
                <w:color w:val="231F20"/>
                <w:sz w:val="16"/>
                <w:szCs w:val="16"/>
                <w:lang w:val="ru-RU"/>
              </w:rPr>
              <w:t xml:space="preserve"> / 2.5% CO2</w:t>
            </w:r>
          </w:p>
        </w:tc>
        <w:tc>
          <w:tcPr>
            <w:tcW w:w="1102" w:type="dxa"/>
            <w:vAlign w:val="center"/>
          </w:tcPr>
          <w:p w14:paraId="47B24018" w14:textId="77777777" w:rsidR="00627196" w:rsidRPr="004B35FA" w:rsidRDefault="00000000" w:rsidP="000D466D">
            <w:pPr>
              <w:pStyle w:val="TableParagraph"/>
              <w:spacing w:before="125"/>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21.314678</w:t>
            </w:r>
          </w:p>
        </w:tc>
        <w:tc>
          <w:tcPr>
            <w:tcW w:w="1037" w:type="dxa"/>
            <w:vAlign w:val="center"/>
          </w:tcPr>
          <w:p w14:paraId="1C51A91F" w14:textId="77777777" w:rsidR="00627196" w:rsidRPr="004B35FA" w:rsidRDefault="00000000" w:rsidP="000D466D">
            <w:pPr>
              <w:pStyle w:val="TableParagraph"/>
              <w:spacing w:before="125"/>
              <w:ind w:left="36"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0.31866435</w:t>
            </w:r>
          </w:p>
        </w:tc>
        <w:tc>
          <w:tcPr>
            <w:tcW w:w="1267" w:type="dxa"/>
            <w:vAlign w:val="center"/>
          </w:tcPr>
          <w:p w14:paraId="03D1B9EC" w14:textId="77777777" w:rsidR="00627196" w:rsidRPr="004B35FA" w:rsidRDefault="00000000" w:rsidP="000D466D">
            <w:pPr>
              <w:pStyle w:val="TableParagraph"/>
              <w:spacing w:before="125"/>
              <w:ind w:left="1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1.0005383</w:t>
            </w:r>
          </w:p>
        </w:tc>
      </w:tr>
      <w:tr w:rsidR="00627196" w:rsidRPr="000D466D" w14:paraId="52E17FD6" w14:textId="77777777" w:rsidTr="004B35FA">
        <w:trPr>
          <w:trHeight w:val="460"/>
        </w:trPr>
        <w:tc>
          <w:tcPr>
            <w:tcW w:w="751" w:type="dxa"/>
            <w:vAlign w:val="center"/>
          </w:tcPr>
          <w:p w14:paraId="7792F6D7" w14:textId="77777777" w:rsidR="00627196" w:rsidRPr="004B35FA" w:rsidRDefault="00000000" w:rsidP="000D466D">
            <w:pPr>
              <w:pStyle w:val="TableParagraph"/>
              <w:spacing w:before="135"/>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29</w:t>
            </w:r>
          </w:p>
        </w:tc>
        <w:tc>
          <w:tcPr>
            <w:tcW w:w="780" w:type="dxa"/>
            <w:vAlign w:val="center"/>
          </w:tcPr>
          <w:p w14:paraId="5C149DF3" w14:textId="77777777" w:rsidR="00627196" w:rsidRPr="004B35FA" w:rsidRDefault="00000000" w:rsidP="000D466D">
            <w:pPr>
              <w:pStyle w:val="TableParagraph"/>
              <w:spacing w:before="135"/>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Star29</w:t>
            </w:r>
          </w:p>
        </w:tc>
        <w:tc>
          <w:tcPr>
            <w:tcW w:w="1512" w:type="dxa"/>
            <w:vAlign w:val="center"/>
          </w:tcPr>
          <w:p w14:paraId="1DFC5942" w14:textId="77777777" w:rsidR="00627196" w:rsidRPr="009C07E1" w:rsidRDefault="00000000" w:rsidP="000D466D">
            <w:pPr>
              <w:pStyle w:val="TableParagraph"/>
              <w:spacing w:before="10" w:line="210" w:lineRule="atLeast"/>
              <w:ind w:left="146" w:right="248" w:firstLine="19"/>
              <w:jc w:val="center"/>
              <w:rPr>
                <w:rFonts w:ascii="Times New Roman" w:hAnsi="Times New Roman" w:cs="Times New Roman"/>
                <w:color w:val="231F20"/>
                <w:sz w:val="16"/>
                <w:szCs w:val="16"/>
              </w:rPr>
            </w:pPr>
            <w:proofErr w:type="spellStart"/>
            <w:r w:rsidRPr="009C07E1">
              <w:rPr>
                <w:rFonts w:ascii="Times New Roman" w:hAnsi="Times New Roman" w:cs="Times New Roman"/>
                <w:color w:val="231F20"/>
                <w:sz w:val="16"/>
                <w:szCs w:val="16"/>
              </w:rPr>
              <w:t>Stargon</w:t>
            </w:r>
            <w:proofErr w:type="spellEnd"/>
            <w:r w:rsidRPr="009C07E1">
              <w:rPr>
                <w:rFonts w:ascii="Times New Roman" w:hAnsi="Times New Roman" w:cs="Times New Roman"/>
                <w:color w:val="231F20"/>
                <w:sz w:val="16"/>
                <w:szCs w:val="16"/>
              </w:rPr>
              <w:t xml:space="preserve"> CS 90% </w:t>
            </w:r>
            <w:proofErr w:type="spellStart"/>
            <w:r w:rsidRPr="009C07E1">
              <w:rPr>
                <w:rFonts w:ascii="Times New Roman" w:hAnsi="Times New Roman" w:cs="Times New Roman"/>
                <w:color w:val="231F20"/>
                <w:sz w:val="16"/>
                <w:szCs w:val="16"/>
              </w:rPr>
              <w:t>Ar</w:t>
            </w:r>
            <w:proofErr w:type="spellEnd"/>
            <w:r w:rsidRPr="009C07E1">
              <w:rPr>
                <w:rFonts w:ascii="Times New Roman" w:hAnsi="Times New Roman" w:cs="Times New Roman"/>
                <w:color w:val="231F20"/>
                <w:sz w:val="16"/>
                <w:szCs w:val="16"/>
              </w:rPr>
              <w:t>/8%CO2/2%O2</w:t>
            </w:r>
          </w:p>
        </w:tc>
        <w:tc>
          <w:tcPr>
            <w:tcW w:w="1102" w:type="dxa"/>
            <w:vAlign w:val="center"/>
          </w:tcPr>
          <w:p w14:paraId="74F8F49E" w14:textId="77777777" w:rsidR="00627196" w:rsidRPr="004B35FA" w:rsidRDefault="00000000" w:rsidP="000D466D">
            <w:pPr>
              <w:pStyle w:val="TableParagraph"/>
              <w:spacing w:before="135"/>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21.730903</w:t>
            </w:r>
          </w:p>
        </w:tc>
        <w:tc>
          <w:tcPr>
            <w:tcW w:w="1037" w:type="dxa"/>
            <w:vAlign w:val="center"/>
          </w:tcPr>
          <w:p w14:paraId="0DCD41B8" w14:textId="77777777" w:rsidR="00627196" w:rsidRPr="004B35FA" w:rsidRDefault="00000000" w:rsidP="000D466D">
            <w:pPr>
              <w:pStyle w:val="TableParagraph"/>
              <w:spacing w:before="135"/>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1.6627585</w:t>
            </w:r>
          </w:p>
        </w:tc>
        <w:tc>
          <w:tcPr>
            <w:tcW w:w="1267" w:type="dxa"/>
            <w:vAlign w:val="center"/>
          </w:tcPr>
          <w:p w14:paraId="165EEE1D" w14:textId="77777777" w:rsidR="00627196" w:rsidRPr="004B35FA" w:rsidRDefault="00000000" w:rsidP="000D466D">
            <w:pPr>
              <w:pStyle w:val="TableParagraph"/>
              <w:spacing w:before="135"/>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0.99911456</w:t>
            </w:r>
          </w:p>
        </w:tc>
      </w:tr>
      <w:tr w:rsidR="00627196" w:rsidRPr="000D466D" w14:paraId="3C947E16" w14:textId="77777777" w:rsidTr="004B35FA">
        <w:trPr>
          <w:trHeight w:val="219"/>
        </w:trPr>
        <w:tc>
          <w:tcPr>
            <w:tcW w:w="751" w:type="dxa"/>
            <w:vAlign w:val="center"/>
          </w:tcPr>
          <w:p w14:paraId="2FF22283" w14:textId="77777777" w:rsidR="00627196" w:rsidRPr="004B35FA" w:rsidRDefault="00000000" w:rsidP="000D466D">
            <w:pPr>
              <w:pStyle w:val="TableParagraph"/>
              <w:spacing w:before="20" w:line="180"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30</w:t>
            </w:r>
          </w:p>
        </w:tc>
        <w:tc>
          <w:tcPr>
            <w:tcW w:w="780" w:type="dxa"/>
            <w:vAlign w:val="center"/>
          </w:tcPr>
          <w:p w14:paraId="7722D966" w14:textId="77777777" w:rsidR="00627196" w:rsidRPr="004B35FA" w:rsidRDefault="00000000" w:rsidP="000D466D">
            <w:pPr>
              <w:pStyle w:val="TableParagraph"/>
              <w:spacing w:before="20" w:line="180" w:lineRule="exact"/>
              <w:ind w:left="19"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P5</w:t>
            </w:r>
          </w:p>
        </w:tc>
        <w:tc>
          <w:tcPr>
            <w:tcW w:w="1512" w:type="dxa"/>
            <w:vAlign w:val="center"/>
          </w:tcPr>
          <w:p w14:paraId="0EFB07C8" w14:textId="77777777" w:rsidR="00627196" w:rsidRPr="004B35FA" w:rsidRDefault="00000000" w:rsidP="000D466D">
            <w:pPr>
              <w:pStyle w:val="TableParagraph"/>
              <w:spacing w:before="20" w:line="180" w:lineRule="exact"/>
              <w:ind w:left="2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xml:space="preserve">95% </w:t>
            </w:r>
            <w:proofErr w:type="spellStart"/>
            <w:r w:rsidRPr="004B35FA">
              <w:rPr>
                <w:rFonts w:ascii="Times New Roman" w:hAnsi="Times New Roman" w:cs="Times New Roman"/>
                <w:color w:val="231F20"/>
                <w:sz w:val="16"/>
                <w:szCs w:val="16"/>
                <w:lang w:val="ru-RU"/>
              </w:rPr>
              <w:t>Ar</w:t>
            </w:r>
            <w:proofErr w:type="spellEnd"/>
            <w:r w:rsidRPr="004B35FA">
              <w:rPr>
                <w:rFonts w:ascii="Times New Roman" w:hAnsi="Times New Roman" w:cs="Times New Roman"/>
                <w:color w:val="231F20"/>
                <w:sz w:val="16"/>
                <w:szCs w:val="16"/>
                <w:lang w:val="ru-RU"/>
              </w:rPr>
              <w:t xml:space="preserve"> / 5% CH4</w:t>
            </w:r>
          </w:p>
        </w:tc>
        <w:tc>
          <w:tcPr>
            <w:tcW w:w="1102" w:type="dxa"/>
            <w:vAlign w:val="center"/>
          </w:tcPr>
          <w:p w14:paraId="4F664285" w14:textId="77777777" w:rsidR="00627196" w:rsidRPr="004B35FA" w:rsidRDefault="00000000" w:rsidP="000D466D">
            <w:pPr>
              <w:pStyle w:val="TableParagraph"/>
              <w:spacing w:before="20" w:line="180"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22.146573</w:t>
            </w:r>
          </w:p>
        </w:tc>
        <w:tc>
          <w:tcPr>
            <w:tcW w:w="1037" w:type="dxa"/>
            <w:vAlign w:val="center"/>
          </w:tcPr>
          <w:p w14:paraId="2112D15E" w14:textId="77777777" w:rsidR="00627196" w:rsidRPr="004B35FA" w:rsidRDefault="00000000" w:rsidP="000D466D">
            <w:pPr>
              <w:pStyle w:val="TableParagraph"/>
              <w:spacing w:before="20" w:line="180" w:lineRule="exact"/>
              <w:ind w:left="33" w:righ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1.6060633</w:t>
            </w:r>
          </w:p>
        </w:tc>
        <w:tc>
          <w:tcPr>
            <w:tcW w:w="1267" w:type="dxa"/>
            <w:vAlign w:val="center"/>
          </w:tcPr>
          <w:p w14:paraId="69F6CFF3" w14:textId="77777777" w:rsidR="00627196" w:rsidRPr="004B35FA" w:rsidRDefault="00000000" w:rsidP="000D466D">
            <w:pPr>
              <w:pStyle w:val="TableParagraph"/>
              <w:spacing w:before="20" w:line="180" w:lineRule="exact"/>
              <w:ind w:lef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0.99928305</w:t>
            </w:r>
          </w:p>
        </w:tc>
      </w:tr>
    </w:tbl>
    <w:p w14:paraId="27B5DF8B" w14:textId="77777777" w:rsidR="00627196" w:rsidRDefault="00627196">
      <w:pPr>
        <w:pStyle w:val="TableParagraph"/>
        <w:spacing w:line="180" w:lineRule="exact"/>
        <w:jc w:val="center"/>
        <w:rPr>
          <w:sz w:val="16"/>
        </w:rPr>
        <w:sectPr w:rsidR="00627196">
          <w:pgSz w:w="7920" w:h="12240"/>
          <w:pgMar w:top="680" w:right="360" w:bottom="720" w:left="360" w:header="0" w:footer="493" w:gutter="0"/>
          <w:cols w:space="720"/>
        </w:sectPr>
      </w:pPr>
    </w:p>
    <w:tbl>
      <w:tblPr>
        <w:tblStyle w:val="TableNormal"/>
        <w:tblW w:w="0" w:type="auto"/>
        <w:tblInd w:w="36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54"/>
        <w:gridCol w:w="778"/>
        <w:gridCol w:w="1628"/>
        <w:gridCol w:w="951"/>
        <w:gridCol w:w="958"/>
        <w:gridCol w:w="1358"/>
      </w:tblGrid>
      <w:tr w:rsidR="00627196" w:rsidRPr="00832E0B" w14:paraId="7CA4DD81" w14:textId="77777777" w:rsidTr="004B35FA">
        <w:trPr>
          <w:trHeight w:val="460"/>
        </w:trPr>
        <w:tc>
          <w:tcPr>
            <w:tcW w:w="6427" w:type="dxa"/>
            <w:gridSpan w:val="6"/>
            <w:shd w:val="clear" w:color="auto" w:fill="DCDDDE"/>
            <w:vAlign w:val="center"/>
          </w:tcPr>
          <w:p w14:paraId="359CC69D" w14:textId="77777777" w:rsidR="00A128B1" w:rsidRPr="00A128B1" w:rsidRDefault="00A128B1" w:rsidP="00A128B1">
            <w:pPr>
              <w:pStyle w:val="TableParagraph"/>
              <w:spacing w:before="46"/>
              <w:ind w:left="63"/>
              <w:jc w:val="center"/>
              <w:rPr>
                <w:rFonts w:ascii="Times New Roman" w:hAnsi="Times New Roman" w:cs="Times New Roman"/>
                <w:color w:val="231F20"/>
                <w:sz w:val="16"/>
                <w:szCs w:val="16"/>
                <w:lang w:val="ru-RU"/>
              </w:rPr>
            </w:pPr>
            <w:bookmarkStart w:id="109" w:name="_bookmark66"/>
            <w:bookmarkEnd w:id="109"/>
            <w:r w:rsidRPr="00A128B1">
              <w:rPr>
                <w:rFonts w:ascii="Times New Roman" w:hAnsi="Times New Roman" w:cs="Times New Roman"/>
                <w:color w:val="231F20"/>
                <w:sz w:val="16"/>
                <w:szCs w:val="16"/>
                <w:lang w:val="ru-RU"/>
              </w:rPr>
              <w:lastRenderedPageBreak/>
              <w:t>ТАБЛИЦА XI: Газы для биореакторов</w:t>
            </w:r>
          </w:p>
          <w:p w14:paraId="4A96220B" w14:textId="5A7C4116" w:rsidR="00627196" w:rsidRPr="004B35FA" w:rsidRDefault="00A128B1" w:rsidP="00A128B1">
            <w:pPr>
              <w:pStyle w:val="TableParagraph"/>
              <w:spacing w:before="2"/>
              <w:ind w:left="63" w:right="43"/>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Все данные для стандартных условий (70 °F и 14,696 PSIA)</w:t>
            </w:r>
          </w:p>
        </w:tc>
      </w:tr>
      <w:tr w:rsidR="00A128B1" w:rsidRPr="000D466D" w14:paraId="33C71042" w14:textId="77777777" w:rsidTr="00A128B1">
        <w:trPr>
          <w:trHeight w:val="644"/>
        </w:trPr>
        <w:tc>
          <w:tcPr>
            <w:tcW w:w="754" w:type="dxa"/>
            <w:shd w:val="clear" w:color="auto" w:fill="DCDDDE"/>
            <w:vAlign w:val="center"/>
          </w:tcPr>
          <w:p w14:paraId="27516182" w14:textId="7629E529" w:rsidR="00A128B1" w:rsidRPr="009C07E1" w:rsidRDefault="00A128B1" w:rsidP="00A128B1">
            <w:pPr>
              <w:pStyle w:val="TableParagraph"/>
              <w:spacing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p>
          <w:p w14:paraId="5BD29213" w14:textId="781688EC" w:rsidR="00A128B1" w:rsidRPr="009C07E1" w:rsidRDefault="00A128B1" w:rsidP="00A128B1">
            <w:pPr>
              <w:pStyle w:val="TableParagraph"/>
              <w:spacing w:line="247" w:lineRule="auto"/>
              <w:ind w:left="44" w:hanging="49"/>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газа</w:t>
            </w:r>
            <w:proofErr w:type="spellEnd"/>
          </w:p>
        </w:tc>
        <w:tc>
          <w:tcPr>
            <w:tcW w:w="778" w:type="dxa"/>
            <w:shd w:val="clear" w:color="auto" w:fill="DCDDDE"/>
            <w:vAlign w:val="center"/>
          </w:tcPr>
          <w:p w14:paraId="383AD89E" w14:textId="0B845290" w:rsidR="00A128B1" w:rsidRPr="009C07E1" w:rsidRDefault="00A128B1" w:rsidP="00A128B1">
            <w:pPr>
              <w:pStyle w:val="TableParagraph"/>
              <w:spacing w:line="247" w:lineRule="auto"/>
              <w:ind w:left="-8" w:firstLine="9"/>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1628" w:type="dxa"/>
            <w:shd w:val="clear" w:color="auto" w:fill="DCDDDE"/>
            <w:vAlign w:val="center"/>
          </w:tcPr>
          <w:p w14:paraId="4494E696" w14:textId="797FC28E" w:rsidR="00A128B1" w:rsidRPr="009C07E1" w:rsidRDefault="00A128B1" w:rsidP="00A128B1">
            <w:pPr>
              <w:pStyle w:val="TableParagraph"/>
              <w:ind w:left="20" w:right="3"/>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951" w:type="dxa"/>
            <w:shd w:val="clear" w:color="auto" w:fill="DCDDDE"/>
            <w:vAlign w:val="center"/>
          </w:tcPr>
          <w:p w14:paraId="1645E6BE" w14:textId="03A96903" w:rsidR="00A128B1" w:rsidRPr="009C07E1" w:rsidRDefault="00A128B1" w:rsidP="00A128B1">
            <w:pPr>
              <w:pStyle w:val="TableParagraph"/>
              <w:spacing w:line="210" w:lineRule="atLeast"/>
              <w:ind w:left="-1" w:firstLine="9"/>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958" w:type="dxa"/>
            <w:shd w:val="clear" w:color="auto" w:fill="DCDDDE"/>
            <w:vAlign w:val="center"/>
          </w:tcPr>
          <w:p w14:paraId="12B1CD16" w14:textId="2BB12FE0" w:rsidR="00A128B1" w:rsidRPr="009C07E1" w:rsidRDefault="00A128B1" w:rsidP="00A128B1">
            <w:pPr>
              <w:pStyle w:val="TableParagraph"/>
              <w:ind w:left="4"/>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358" w:type="dxa"/>
            <w:shd w:val="clear" w:color="auto" w:fill="DCDDDE"/>
            <w:vAlign w:val="center"/>
          </w:tcPr>
          <w:p w14:paraId="4A157219" w14:textId="0C320657" w:rsidR="00A128B1" w:rsidRPr="009C07E1" w:rsidRDefault="00A128B1" w:rsidP="00A128B1">
            <w:pPr>
              <w:pStyle w:val="TableParagraph"/>
              <w:ind w:left="27" w:right="1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rsidRPr="000D466D" w14:paraId="7CB15271" w14:textId="77777777" w:rsidTr="004B35FA">
        <w:trPr>
          <w:trHeight w:val="220"/>
        </w:trPr>
        <w:tc>
          <w:tcPr>
            <w:tcW w:w="754" w:type="dxa"/>
            <w:vAlign w:val="center"/>
          </w:tcPr>
          <w:p w14:paraId="76C79262"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36</w:t>
            </w:r>
          </w:p>
        </w:tc>
        <w:tc>
          <w:tcPr>
            <w:tcW w:w="778" w:type="dxa"/>
            <w:vAlign w:val="center"/>
          </w:tcPr>
          <w:p w14:paraId="6147B4B5"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Bio-5M</w:t>
            </w:r>
          </w:p>
        </w:tc>
        <w:tc>
          <w:tcPr>
            <w:tcW w:w="1628" w:type="dxa"/>
            <w:vAlign w:val="center"/>
          </w:tcPr>
          <w:p w14:paraId="16EC6E61" w14:textId="77777777" w:rsidR="00627196" w:rsidRPr="004B35FA" w:rsidRDefault="00000000" w:rsidP="004B35FA">
            <w:pPr>
              <w:pStyle w:val="TableParagraph"/>
              <w:spacing w:line="247" w:lineRule="auto"/>
              <w:ind w:left="44" w:right="3"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5%CH4 / 95%CO2</w:t>
            </w:r>
          </w:p>
        </w:tc>
        <w:tc>
          <w:tcPr>
            <w:tcW w:w="951" w:type="dxa"/>
            <w:vAlign w:val="center"/>
          </w:tcPr>
          <w:p w14:paraId="075344ED"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14.653659</w:t>
            </w:r>
          </w:p>
        </w:tc>
        <w:tc>
          <w:tcPr>
            <w:tcW w:w="958" w:type="dxa"/>
            <w:vAlign w:val="center"/>
          </w:tcPr>
          <w:p w14:paraId="2087E8BA"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1.7701352</w:t>
            </w:r>
          </w:p>
        </w:tc>
        <w:tc>
          <w:tcPr>
            <w:tcW w:w="1358" w:type="dxa"/>
            <w:vAlign w:val="center"/>
          </w:tcPr>
          <w:p w14:paraId="18F7FCFE"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0.99498978</w:t>
            </w:r>
          </w:p>
        </w:tc>
      </w:tr>
      <w:tr w:rsidR="00627196" w:rsidRPr="000D466D" w14:paraId="795F3917" w14:textId="77777777" w:rsidTr="004B35FA">
        <w:trPr>
          <w:trHeight w:val="219"/>
        </w:trPr>
        <w:tc>
          <w:tcPr>
            <w:tcW w:w="754" w:type="dxa"/>
            <w:vAlign w:val="center"/>
          </w:tcPr>
          <w:p w14:paraId="39B4C5C4"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37</w:t>
            </w:r>
          </w:p>
        </w:tc>
        <w:tc>
          <w:tcPr>
            <w:tcW w:w="778" w:type="dxa"/>
            <w:vAlign w:val="center"/>
          </w:tcPr>
          <w:p w14:paraId="6713CED6"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Bio-10M</w:t>
            </w:r>
          </w:p>
        </w:tc>
        <w:tc>
          <w:tcPr>
            <w:tcW w:w="1628" w:type="dxa"/>
            <w:vAlign w:val="center"/>
          </w:tcPr>
          <w:p w14:paraId="7DF2D163"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10%CH4 / 90%CO2</w:t>
            </w:r>
          </w:p>
        </w:tc>
        <w:tc>
          <w:tcPr>
            <w:tcW w:w="951" w:type="dxa"/>
            <w:vAlign w:val="center"/>
          </w:tcPr>
          <w:p w14:paraId="6757C783"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14.559299</w:t>
            </w:r>
          </w:p>
        </w:tc>
        <w:tc>
          <w:tcPr>
            <w:tcW w:w="958" w:type="dxa"/>
            <w:vAlign w:val="center"/>
          </w:tcPr>
          <w:p w14:paraId="2D8DD2DE"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1.7147013</w:t>
            </w:r>
          </w:p>
        </w:tc>
        <w:tc>
          <w:tcPr>
            <w:tcW w:w="1358" w:type="dxa"/>
            <w:vAlign w:val="center"/>
          </w:tcPr>
          <w:p w14:paraId="34DF662A"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0.99523243</w:t>
            </w:r>
          </w:p>
        </w:tc>
      </w:tr>
      <w:tr w:rsidR="00627196" w:rsidRPr="000D466D" w14:paraId="494F4586" w14:textId="77777777" w:rsidTr="004B35FA">
        <w:trPr>
          <w:trHeight w:val="220"/>
        </w:trPr>
        <w:tc>
          <w:tcPr>
            <w:tcW w:w="754" w:type="dxa"/>
            <w:vAlign w:val="center"/>
          </w:tcPr>
          <w:p w14:paraId="551E0D68"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38</w:t>
            </w:r>
          </w:p>
        </w:tc>
        <w:tc>
          <w:tcPr>
            <w:tcW w:w="778" w:type="dxa"/>
            <w:vAlign w:val="center"/>
          </w:tcPr>
          <w:p w14:paraId="7CF537E7"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Bio-15M</w:t>
            </w:r>
          </w:p>
        </w:tc>
        <w:tc>
          <w:tcPr>
            <w:tcW w:w="1628" w:type="dxa"/>
            <w:vAlign w:val="center"/>
          </w:tcPr>
          <w:p w14:paraId="666E930D"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15%CH4 / 85%CO2</w:t>
            </w:r>
          </w:p>
        </w:tc>
        <w:tc>
          <w:tcPr>
            <w:tcW w:w="951" w:type="dxa"/>
            <w:vAlign w:val="center"/>
          </w:tcPr>
          <w:p w14:paraId="3B0C368F"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14.459421</w:t>
            </w:r>
          </w:p>
        </w:tc>
        <w:tc>
          <w:tcPr>
            <w:tcW w:w="958" w:type="dxa"/>
            <w:vAlign w:val="center"/>
          </w:tcPr>
          <w:p w14:paraId="5E95E7CF"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1.6564349</w:t>
            </w:r>
          </w:p>
        </w:tc>
        <w:tc>
          <w:tcPr>
            <w:tcW w:w="1358" w:type="dxa"/>
            <w:vAlign w:val="center"/>
          </w:tcPr>
          <w:p w14:paraId="37EAE490"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0.99544756</w:t>
            </w:r>
          </w:p>
        </w:tc>
      </w:tr>
      <w:tr w:rsidR="00627196" w:rsidRPr="000D466D" w14:paraId="4FB7F82B" w14:textId="77777777" w:rsidTr="004B35FA">
        <w:trPr>
          <w:trHeight w:val="220"/>
        </w:trPr>
        <w:tc>
          <w:tcPr>
            <w:tcW w:w="754" w:type="dxa"/>
            <w:vAlign w:val="center"/>
          </w:tcPr>
          <w:p w14:paraId="012AFE06"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39</w:t>
            </w:r>
          </w:p>
        </w:tc>
        <w:tc>
          <w:tcPr>
            <w:tcW w:w="778" w:type="dxa"/>
            <w:vAlign w:val="center"/>
          </w:tcPr>
          <w:p w14:paraId="695FE593"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Bio-20M</w:t>
            </w:r>
          </w:p>
        </w:tc>
        <w:tc>
          <w:tcPr>
            <w:tcW w:w="1628" w:type="dxa"/>
            <w:vAlign w:val="center"/>
          </w:tcPr>
          <w:p w14:paraId="1EF7177D"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20%CH4 / 80%CO2</w:t>
            </w:r>
          </w:p>
        </w:tc>
        <w:tc>
          <w:tcPr>
            <w:tcW w:w="951" w:type="dxa"/>
            <w:vAlign w:val="center"/>
          </w:tcPr>
          <w:p w14:paraId="084CE89C"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14.353426</w:t>
            </w:r>
          </w:p>
        </w:tc>
        <w:tc>
          <w:tcPr>
            <w:tcW w:w="958" w:type="dxa"/>
            <w:vAlign w:val="center"/>
          </w:tcPr>
          <w:p w14:paraId="0984661E"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1.5978991</w:t>
            </w:r>
          </w:p>
        </w:tc>
        <w:tc>
          <w:tcPr>
            <w:tcW w:w="1358" w:type="dxa"/>
            <w:vAlign w:val="center"/>
          </w:tcPr>
          <w:p w14:paraId="374E3E47"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0.99567147</w:t>
            </w:r>
          </w:p>
        </w:tc>
      </w:tr>
      <w:tr w:rsidR="00627196" w:rsidRPr="000D466D" w14:paraId="13C91E77" w14:textId="77777777" w:rsidTr="004B35FA">
        <w:trPr>
          <w:trHeight w:val="219"/>
        </w:trPr>
        <w:tc>
          <w:tcPr>
            <w:tcW w:w="754" w:type="dxa"/>
            <w:vAlign w:val="center"/>
          </w:tcPr>
          <w:p w14:paraId="5FB8634F"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40</w:t>
            </w:r>
          </w:p>
        </w:tc>
        <w:tc>
          <w:tcPr>
            <w:tcW w:w="778" w:type="dxa"/>
            <w:vAlign w:val="center"/>
          </w:tcPr>
          <w:p w14:paraId="3FC6B7CC"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Bio-25M</w:t>
            </w:r>
          </w:p>
        </w:tc>
        <w:tc>
          <w:tcPr>
            <w:tcW w:w="1628" w:type="dxa"/>
            <w:vAlign w:val="center"/>
          </w:tcPr>
          <w:p w14:paraId="4585EEBE"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25%CH4 / 75%CO2</w:t>
            </w:r>
          </w:p>
        </w:tc>
        <w:tc>
          <w:tcPr>
            <w:tcW w:w="951" w:type="dxa"/>
            <w:vAlign w:val="center"/>
          </w:tcPr>
          <w:p w14:paraId="3E24BC80"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14.24079</w:t>
            </w:r>
          </w:p>
        </w:tc>
        <w:tc>
          <w:tcPr>
            <w:tcW w:w="958" w:type="dxa"/>
            <w:vAlign w:val="center"/>
          </w:tcPr>
          <w:p w14:paraId="22604D4C"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1.5394019</w:t>
            </w:r>
          </w:p>
        </w:tc>
        <w:tc>
          <w:tcPr>
            <w:tcW w:w="1358" w:type="dxa"/>
            <w:vAlign w:val="center"/>
          </w:tcPr>
          <w:p w14:paraId="63822B6F"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0.99588751</w:t>
            </w:r>
          </w:p>
        </w:tc>
      </w:tr>
      <w:tr w:rsidR="00627196" w:rsidRPr="000D466D" w14:paraId="3E83168B" w14:textId="77777777" w:rsidTr="004B35FA">
        <w:trPr>
          <w:trHeight w:val="220"/>
        </w:trPr>
        <w:tc>
          <w:tcPr>
            <w:tcW w:w="754" w:type="dxa"/>
            <w:vAlign w:val="center"/>
          </w:tcPr>
          <w:p w14:paraId="25A2663E"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41</w:t>
            </w:r>
          </w:p>
        </w:tc>
        <w:tc>
          <w:tcPr>
            <w:tcW w:w="778" w:type="dxa"/>
            <w:vAlign w:val="center"/>
          </w:tcPr>
          <w:p w14:paraId="6239160A"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Bio-30M</w:t>
            </w:r>
          </w:p>
        </w:tc>
        <w:tc>
          <w:tcPr>
            <w:tcW w:w="1628" w:type="dxa"/>
            <w:vAlign w:val="center"/>
          </w:tcPr>
          <w:p w14:paraId="430F5C58"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30%CH4 / 70%CO2</w:t>
            </w:r>
          </w:p>
        </w:tc>
        <w:tc>
          <w:tcPr>
            <w:tcW w:w="951" w:type="dxa"/>
            <w:vAlign w:val="center"/>
          </w:tcPr>
          <w:p w14:paraId="3F566639"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14.120874</w:t>
            </w:r>
          </w:p>
        </w:tc>
        <w:tc>
          <w:tcPr>
            <w:tcW w:w="958" w:type="dxa"/>
            <w:vAlign w:val="center"/>
          </w:tcPr>
          <w:p w14:paraId="709C72C5"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1.4809418</w:t>
            </w:r>
          </w:p>
        </w:tc>
        <w:tc>
          <w:tcPr>
            <w:tcW w:w="1358" w:type="dxa"/>
            <w:vAlign w:val="center"/>
          </w:tcPr>
          <w:p w14:paraId="3CEBD625" w14:textId="77777777" w:rsidR="00627196" w:rsidRPr="004B35FA" w:rsidRDefault="00000000" w:rsidP="004B35FA">
            <w:pPr>
              <w:pStyle w:val="TableParagraph"/>
              <w:spacing w:line="247" w:lineRule="auto"/>
              <w:ind w:left="44" w:right="1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0.9960956</w:t>
            </w:r>
          </w:p>
        </w:tc>
      </w:tr>
      <w:tr w:rsidR="00627196" w:rsidRPr="000D466D" w14:paraId="462C7562" w14:textId="77777777" w:rsidTr="004B35FA">
        <w:trPr>
          <w:trHeight w:val="220"/>
        </w:trPr>
        <w:tc>
          <w:tcPr>
            <w:tcW w:w="754" w:type="dxa"/>
            <w:vAlign w:val="center"/>
          </w:tcPr>
          <w:p w14:paraId="4604A8D0"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42</w:t>
            </w:r>
          </w:p>
        </w:tc>
        <w:tc>
          <w:tcPr>
            <w:tcW w:w="778" w:type="dxa"/>
            <w:vAlign w:val="center"/>
          </w:tcPr>
          <w:p w14:paraId="3BCD16FE"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Bio-35M</w:t>
            </w:r>
          </w:p>
        </w:tc>
        <w:tc>
          <w:tcPr>
            <w:tcW w:w="1628" w:type="dxa"/>
            <w:vAlign w:val="center"/>
          </w:tcPr>
          <w:p w14:paraId="45F7E989"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35%CH4 / 65%CO2</w:t>
            </w:r>
          </w:p>
        </w:tc>
        <w:tc>
          <w:tcPr>
            <w:tcW w:w="951" w:type="dxa"/>
            <w:vAlign w:val="center"/>
          </w:tcPr>
          <w:p w14:paraId="52C70FC0"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13.992953</w:t>
            </w:r>
          </w:p>
        </w:tc>
        <w:tc>
          <w:tcPr>
            <w:tcW w:w="958" w:type="dxa"/>
            <w:vAlign w:val="center"/>
          </w:tcPr>
          <w:p w14:paraId="39B41091"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1.4225176</w:t>
            </w:r>
          </w:p>
        </w:tc>
        <w:tc>
          <w:tcPr>
            <w:tcW w:w="1358" w:type="dxa"/>
            <w:vAlign w:val="center"/>
          </w:tcPr>
          <w:p w14:paraId="4BEC6005"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0.99629569</w:t>
            </w:r>
          </w:p>
        </w:tc>
      </w:tr>
      <w:tr w:rsidR="00627196" w:rsidRPr="000D466D" w14:paraId="5AA37F92" w14:textId="77777777" w:rsidTr="004B35FA">
        <w:trPr>
          <w:trHeight w:val="219"/>
        </w:trPr>
        <w:tc>
          <w:tcPr>
            <w:tcW w:w="754" w:type="dxa"/>
            <w:vAlign w:val="center"/>
          </w:tcPr>
          <w:p w14:paraId="32A01B13"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43</w:t>
            </w:r>
          </w:p>
        </w:tc>
        <w:tc>
          <w:tcPr>
            <w:tcW w:w="778" w:type="dxa"/>
            <w:vAlign w:val="center"/>
          </w:tcPr>
          <w:p w14:paraId="433B8603"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Bio-40M</w:t>
            </w:r>
          </w:p>
        </w:tc>
        <w:tc>
          <w:tcPr>
            <w:tcW w:w="1628" w:type="dxa"/>
            <w:vAlign w:val="center"/>
          </w:tcPr>
          <w:p w14:paraId="5D910052"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40%CH4 / 60%CO2</w:t>
            </w:r>
          </w:p>
        </w:tc>
        <w:tc>
          <w:tcPr>
            <w:tcW w:w="951" w:type="dxa"/>
            <w:vAlign w:val="center"/>
          </w:tcPr>
          <w:p w14:paraId="1EC644D3"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13.856199</w:t>
            </w:r>
          </w:p>
        </w:tc>
        <w:tc>
          <w:tcPr>
            <w:tcW w:w="958" w:type="dxa"/>
            <w:vAlign w:val="center"/>
          </w:tcPr>
          <w:p w14:paraId="374B0FDF"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1.3641278</w:t>
            </w:r>
          </w:p>
        </w:tc>
        <w:tc>
          <w:tcPr>
            <w:tcW w:w="1358" w:type="dxa"/>
            <w:vAlign w:val="center"/>
          </w:tcPr>
          <w:p w14:paraId="55ACA0D9"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0.99648773</w:t>
            </w:r>
          </w:p>
        </w:tc>
      </w:tr>
      <w:tr w:rsidR="00627196" w:rsidRPr="000D466D" w14:paraId="1273417C" w14:textId="77777777" w:rsidTr="004B35FA">
        <w:trPr>
          <w:trHeight w:val="220"/>
        </w:trPr>
        <w:tc>
          <w:tcPr>
            <w:tcW w:w="754" w:type="dxa"/>
            <w:vAlign w:val="center"/>
          </w:tcPr>
          <w:p w14:paraId="4D61DC9B"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44</w:t>
            </w:r>
          </w:p>
        </w:tc>
        <w:tc>
          <w:tcPr>
            <w:tcW w:w="778" w:type="dxa"/>
            <w:vAlign w:val="center"/>
          </w:tcPr>
          <w:p w14:paraId="3E58F49C"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Bio-45M</w:t>
            </w:r>
          </w:p>
        </w:tc>
        <w:tc>
          <w:tcPr>
            <w:tcW w:w="1628" w:type="dxa"/>
            <w:vAlign w:val="center"/>
          </w:tcPr>
          <w:p w14:paraId="75ACD764"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45%CH4 / 55%CO2</w:t>
            </w:r>
          </w:p>
        </w:tc>
        <w:tc>
          <w:tcPr>
            <w:tcW w:w="951" w:type="dxa"/>
            <w:vAlign w:val="center"/>
          </w:tcPr>
          <w:p w14:paraId="02D0058D"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13.709659</w:t>
            </w:r>
          </w:p>
        </w:tc>
        <w:tc>
          <w:tcPr>
            <w:tcW w:w="958" w:type="dxa"/>
            <w:vAlign w:val="center"/>
          </w:tcPr>
          <w:p w14:paraId="0171AD32"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1.3057712</w:t>
            </w:r>
          </w:p>
        </w:tc>
        <w:tc>
          <w:tcPr>
            <w:tcW w:w="1358" w:type="dxa"/>
            <w:vAlign w:val="center"/>
          </w:tcPr>
          <w:p w14:paraId="010E08C6"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0.99667173</w:t>
            </w:r>
          </w:p>
        </w:tc>
      </w:tr>
      <w:tr w:rsidR="00627196" w:rsidRPr="000D466D" w14:paraId="70957D3C" w14:textId="77777777" w:rsidTr="004B35FA">
        <w:trPr>
          <w:trHeight w:val="220"/>
        </w:trPr>
        <w:tc>
          <w:tcPr>
            <w:tcW w:w="754" w:type="dxa"/>
            <w:vAlign w:val="center"/>
          </w:tcPr>
          <w:p w14:paraId="6AA3E32E"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45</w:t>
            </w:r>
          </w:p>
        </w:tc>
        <w:tc>
          <w:tcPr>
            <w:tcW w:w="778" w:type="dxa"/>
            <w:vAlign w:val="center"/>
          </w:tcPr>
          <w:p w14:paraId="2C4F4365"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Bio-50M</w:t>
            </w:r>
          </w:p>
        </w:tc>
        <w:tc>
          <w:tcPr>
            <w:tcW w:w="1628" w:type="dxa"/>
            <w:vAlign w:val="center"/>
          </w:tcPr>
          <w:p w14:paraId="77D94404"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50%CH4 / 50%CO2</w:t>
            </w:r>
          </w:p>
        </w:tc>
        <w:tc>
          <w:tcPr>
            <w:tcW w:w="951" w:type="dxa"/>
            <w:vAlign w:val="center"/>
          </w:tcPr>
          <w:p w14:paraId="651354D9"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13.55223</w:t>
            </w:r>
          </w:p>
        </w:tc>
        <w:tc>
          <w:tcPr>
            <w:tcW w:w="958" w:type="dxa"/>
            <w:vAlign w:val="center"/>
          </w:tcPr>
          <w:p w14:paraId="31AAEB5D"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1.2474461</w:t>
            </w:r>
          </w:p>
        </w:tc>
        <w:tc>
          <w:tcPr>
            <w:tcW w:w="1358" w:type="dxa"/>
            <w:vAlign w:val="center"/>
          </w:tcPr>
          <w:p w14:paraId="05142329"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0.99684765</w:t>
            </w:r>
          </w:p>
        </w:tc>
      </w:tr>
      <w:tr w:rsidR="00627196" w:rsidRPr="000D466D" w14:paraId="2F21C9CF" w14:textId="77777777" w:rsidTr="004B35FA">
        <w:trPr>
          <w:trHeight w:val="219"/>
        </w:trPr>
        <w:tc>
          <w:tcPr>
            <w:tcW w:w="754" w:type="dxa"/>
            <w:vAlign w:val="center"/>
          </w:tcPr>
          <w:p w14:paraId="31F2607B"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46</w:t>
            </w:r>
          </w:p>
        </w:tc>
        <w:tc>
          <w:tcPr>
            <w:tcW w:w="778" w:type="dxa"/>
            <w:vAlign w:val="center"/>
          </w:tcPr>
          <w:p w14:paraId="3A6C27ED"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Bio-55M</w:t>
            </w:r>
          </w:p>
        </w:tc>
        <w:tc>
          <w:tcPr>
            <w:tcW w:w="1628" w:type="dxa"/>
            <w:vAlign w:val="center"/>
          </w:tcPr>
          <w:p w14:paraId="62446F62"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55%CH4 / 45%CO2</w:t>
            </w:r>
          </w:p>
        </w:tc>
        <w:tc>
          <w:tcPr>
            <w:tcW w:w="951" w:type="dxa"/>
            <w:vAlign w:val="center"/>
          </w:tcPr>
          <w:p w14:paraId="7671FCF5"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13.382616</w:t>
            </w:r>
          </w:p>
        </w:tc>
        <w:tc>
          <w:tcPr>
            <w:tcW w:w="958" w:type="dxa"/>
            <w:vAlign w:val="center"/>
          </w:tcPr>
          <w:p w14:paraId="0E023499"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1.1891512</w:t>
            </w:r>
          </w:p>
        </w:tc>
        <w:tc>
          <w:tcPr>
            <w:tcW w:w="1358" w:type="dxa"/>
            <w:vAlign w:val="center"/>
          </w:tcPr>
          <w:p w14:paraId="05A89326"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0.99701551</w:t>
            </w:r>
          </w:p>
        </w:tc>
      </w:tr>
      <w:tr w:rsidR="00627196" w:rsidRPr="000D466D" w14:paraId="0147B0A3" w14:textId="77777777" w:rsidTr="004B35FA">
        <w:trPr>
          <w:trHeight w:val="220"/>
        </w:trPr>
        <w:tc>
          <w:tcPr>
            <w:tcW w:w="754" w:type="dxa"/>
            <w:vAlign w:val="center"/>
          </w:tcPr>
          <w:p w14:paraId="3E47DC19"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47</w:t>
            </w:r>
          </w:p>
        </w:tc>
        <w:tc>
          <w:tcPr>
            <w:tcW w:w="778" w:type="dxa"/>
            <w:vAlign w:val="center"/>
          </w:tcPr>
          <w:p w14:paraId="65D37303"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Bio-60M</w:t>
            </w:r>
          </w:p>
        </w:tc>
        <w:tc>
          <w:tcPr>
            <w:tcW w:w="1628" w:type="dxa"/>
            <w:vAlign w:val="center"/>
          </w:tcPr>
          <w:p w14:paraId="7BF02250"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60%CH4 / 40%CO2</w:t>
            </w:r>
          </w:p>
        </w:tc>
        <w:tc>
          <w:tcPr>
            <w:tcW w:w="951" w:type="dxa"/>
            <w:vAlign w:val="center"/>
          </w:tcPr>
          <w:p w14:paraId="46614A4D"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13.1993</w:t>
            </w:r>
          </w:p>
        </w:tc>
        <w:tc>
          <w:tcPr>
            <w:tcW w:w="958" w:type="dxa"/>
            <w:vAlign w:val="center"/>
          </w:tcPr>
          <w:p w14:paraId="1D6C53E7"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1.1308852</w:t>
            </w:r>
          </w:p>
        </w:tc>
        <w:tc>
          <w:tcPr>
            <w:tcW w:w="1358" w:type="dxa"/>
            <w:vAlign w:val="center"/>
          </w:tcPr>
          <w:p w14:paraId="5FDB75EB"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0.99717531</w:t>
            </w:r>
          </w:p>
        </w:tc>
      </w:tr>
      <w:tr w:rsidR="00627196" w:rsidRPr="000D466D" w14:paraId="4CEDAC04" w14:textId="77777777" w:rsidTr="004B35FA">
        <w:trPr>
          <w:trHeight w:val="220"/>
        </w:trPr>
        <w:tc>
          <w:tcPr>
            <w:tcW w:w="754" w:type="dxa"/>
            <w:vAlign w:val="center"/>
          </w:tcPr>
          <w:p w14:paraId="364FFEC9"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48</w:t>
            </w:r>
          </w:p>
        </w:tc>
        <w:tc>
          <w:tcPr>
            <w:tcW w:w="778" w:type="dxa"/>
            <w:vAlign w:val="center"/>
          </w:tcPr>
          <w:p w14:paraId="35EE26E2"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Bio-65M</w:t>
            </w:r>
          </w:p>
        </w:tc>
        <w:tc>
          <w:tcPr>
            <w:tcW w:w="1628" w:type="dxa"/>
            <w:vAlign w:val="center"/>
          </w:tcPr>
          <w:p w14:paraId="0C568472"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65%CH4 / 35%CO2</w:t>
            </w:r>
          </w:p>
        </w:tc>
        <w:tc>
          <w:tcPr>
            <w:tcW w:w="951" w:type="dxa"/>
            <w:vAlign w:val="center"/>
          </w:tcPr>
          <w:p w14:paraId="6E23C2CF"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13.000513</w:t>
            </w:r>
          </w:p>
        </w:tc>
        <w:tc>
          <w:tcPr>
            <w:tcW w:w="958" w:type="dxa"/>
            <w:vAlign w:val="center"/>
          </w:tcPr>
          <w:p w14:paraId="6CF55E48"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1.0726464</w:t>
            </w:r>
          </w:p>
        </w:tc>
        <w:tc>
          <w:tcPr>
            <w:tcW w:w="1358" w:type="dxa"/>
            <w:vAlign w:val="center"/>
          </w:tcPr>
          <w:p w14:paraId="1C2EDD54"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0.99732702</w:t>
            </w:r>
          </w:p>
        </w:tc>
      </w:tr>
      <w:tr w:rsidR="00627196" w:rsidRPr="000D466D" w14:paraId="153D3A90" w14:textId="77777777" w:rsidTr="004B35FA">
        <w:trPr>
          <w:trHeight w:val="219"/>
        </w:trPr>
        <w:tc>
          <w:tcPr>
            <w:tcW w:w="754" w:type="dxa"/>
            <w:vAlign w:val="center"/>
          </w:tcPr>
          <w:p w14:paraId="54ED00C0"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49</w:t>
            </w:r>
          </w:p>
        </w:tc>
        <w:tc>
          <w:tcPr>
            <w:tcW w:w="778" w:type="dxa"/>
            <w:vAlign w:val="center"/>
          </w:tcPr>
          <w:p w14:paraId="2342A3C9"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Bio-70M</w:t>
            </w:r>
          </w:p>
        </w:tc>
        <w:tc>
          <w:tcPr>
            <w:tcW w:w="1628" w:type="dxa"/>
            <w:vAlign w:val="center"/>
          </w:tcPr>
          <w:p w14:paraId="4E922E49"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70%CH4 / 30%CO2</w:t>
            </w:r>
          </w:p>
        </w:tc>
        <w:tc>
          <w:tcPr>
            <w:tcW w:w="951" w:type="dxa"/>
            <w:vAlign w:val="center"/>
          </w:tcPr>
          <w:p w14:paraId="59067F4F"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12.784241</w:t>
            </w:r>
          </w:p>
        </w:tc>
        <w:tc>
          <w:tcPr>
            <w:tcW w:w="958" w:type="dxa"/>
            <w:vAlign w:val="center"/>
          </w:tcPr>
          <w:p w14:paraId="694EDCE7"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1.0144337</w:t>
            </w:r>
          </w:p>
        </w:tc>
        <w:tc>
          <w:tcPr>
            <w:tcW w:w="1358" w:type="dxa"/>
            <w:vAlign w:val="center"/>
          </w:tcPr>
          <w:p w14:paraId="117D76A4" w14:textId="77777777" w:rsidR="00627196" w:rsidRPr="004B35FA" w:rsidRDefault="00000000" w:rsidP="004B35FA">
            <w:pPr>
              <w:pStyle w:val="TableParagraph"/>
              <w:spacing w:line="247" w:lineRule="auto"/>
              <w:ind w:left="44" w:right="8"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0.99747066</w:t>
            </w:r>
          </w:p>
        </w:tc>
      </w:tr>
      <w:tr w:rsidR="00627196" w:rsidRPr="000D466D" w14:paraId="61F9465B" w14:textId="77777777" w:rsidTr="004B35FA">
        <w:trPr>
          <w:trHeight w:val="220"/>
        </w:trPr>
        <w:tc>
          <w:tcPr>
            <w:tcW w:w="754" w:type="dxa"/>
            <w:vAlign w:val="center"/>
          </w:tcPr>
          <w:p w14:paraId="68FC56A4"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50</w:t>
            </w:r>
          </w:p>
        </w:tc>
        <w:tc>
          <w:tcPr>
            <w:tcW w:w="778" w:type="dxa"/>
            <w:vAlign w:val="center"/>
          </w:tcPr>
          <w:p w14:paraId="3394B17D"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Bio-75M</w:t>
            </w:r>
          </w:p>
        </w:tc>
        <w:tc>
          <w:tcPr>
            <w:tcW w:w="1628" w:type="dxa"/>
            <w:vAlign w:val="center"/>
          </w:tcPr>
          <w:p w14:paraId="6A69CF11"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75%CH4 / 25%CO2</w:t>
            </w:r>
          </w:p>
        </w:tc>
        <w:tc>
          <w:tcPr>
            <w:tcW w:w="951" w:type="dxa"/>
            <w:vAlign w:val="center"/>
          </w:tcPr>
          <w:p w14:paraId="7839A407"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12.548154</w:t>
            </w:r>
          </w:p>
        </w:tc>
        <w:tc>
          <w:tcPr>
            <w:tcW w:w="958" w:type="dxa"/>
            <w:vAlign w:val="center"/>
          </w:tcPr>
          <w:p w14:paraId="56568D1D" w14:textId="77777777" w:rsidR="00627196" w:rsidRPr="004B35FA" w:rsidRDefault="00000000" w:rsidP="004B35FA">
            <w:pPr>
              <w:pStyle w:val="TableParagraph"/>
              <w:spacing w:line="247" w:lineRule="auto"/>
              <w:ind w:left="44" w:right="7"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0.95624539</w:t>
            </w:r>
          </w:p>
        </w:tc>
        <w:tc>
          <w:tcPr>
            <w:tcW w:w="1358" w:type="dxa"/>
            <w:vAlign w:val="center"/>
          </w:tcPr>
          <w:p w14:paraId="51707304" w14:textId="77777777" w:rsidR="00627196" w:rsidRPr="004B35FA" w:rsidRDefault="00000000" w:rsidP="004B35FA">
            <w:pPr>
              <w:pStyle w:val="TableParagraph"/>
              <w:spacing w:line="247" w:lineRule="auto"/>
              <w:ind w:left="44" w:right="1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0.9976062</w:t>
            </w:r>
          </w:p>
        </w:tc>
      </w:tr>
      <w:tr w:rsidR="00627196" w:rsidRPr="000D466D" w14:paraId="29BADB2E" w14:textId="77777777" w:rsidTr="004B35FA">
        <w:trPr>
          <w:trHeight w:val="220"/>
        </w:trPr>
        <w:tc>
          <w:tcPr>
            <w:tcW w:w="754" w:type="dxa"/>
            <w:vAlign w:val="center"/>
          </w:tcPr>
          <w:p w14:paraId="330CEC19"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51</w:t>
            </w:r>
          </w:p>
        </w:tc>
        <w:tc>
          <w:tcPr>
            <w:tcW w:w="778" w:type="dxa"/>
            <w:vAlign w:val="center"/>
          </w:tcPr>
          <w:p w14:paraId="11CA4929"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Bio-80M</w:t>
            </w:r>
          </w:p>
        </w:tc>
        <w:tc>
          <w:tcPr>
            <w:tcW w:w="1628" w:type="dxa"/>
            <w:vAlign w:val="center"/>
          </w:tcPr>
          <w:p w14:paraId="186567B7"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80%CH4 / 20%CO2</w:t>
            </w:r>
          </w:p>
        </w:tc>
        <w:tc>
          <w:tcPr>
            <w:tcW w:w="951" w:type="dxa"/>
            <w:vAlign w:val="center"/>
          </w:tcPr>
          <w:p w14:paraId="05488557"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12.289467</w:t>
            </w:r>
          </w:p>
        </w:tc>
        <w:tc>
          <w:tcPr>
            <w:tcW w:w="958" w:type="dxa"/>
            <w:vAlign w:val="center"/>
          </w:tcPr>
          <w:p w14:paraId="4A301460" w14:textId="77777777" w:rsidR="00627196" w:rsidRPr="004B35FA" w:rsidRDefault="00000000" w:rsidP="004B35FA">
            <w:pPr>
              <w:pStyle w:val="TableParagraph"/>
              <w:spacing w:line="247" w:lineRule="auto"/>
              <w:ind w:left="44" w:right="7"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0.89808023</w:t>
            </w:r>
          </w:p>
        </w:tc>
        <w:tc>
          <w:tcPr>
            <w:tcW w:w="1358" w:type="dxa"/>
            <w:vAlign w:val="center"/>
          </w:tcPr>
          <w:p w14:paraId="318A8270"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0.99773363</w:t>
            </w:r>
          </w:p>
        </w:tc>
      </w:tr>
      <w:tr w:rsidR="00627196" w:rsidRPr="000D466D" w14:paraId="75E66DFA" w14:textId="77777777" w:rsidTr="004B35FA">
        <w:trPr>
          <w:trHeight w:val="219"/>
        </w:trPr>
        <w:tc>
          <w:tcPr>
            <w:tcW w:w="754" w:type="dxa"/>
            <w:vAlign w:val="center"/>
          </w:tcPr>
          <w:p w14:paraId="00773B0C"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52</w:t>
            </w:r>
          </w:p>
        </w:tc>
        <w:tc>
          <w:tcPr>
            <w:tcW w:w="778" w:type="dxa"/>
            <w:vAlign w:val="center"/>
          </w:tcPr>
          <w:p w14:paraId="7920EBD6"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Bio-85M</w:t>
            </w:r>
          </w:p>
        </w:tc>
        <w:tc>
          <w:tcPr>
            <w:tcW w:w="1628" w:type="dxa"/>
            <w:vAlign w:val="center"/>
          </w:tcPr>
          <w:p w14:paraId="7F045E96"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85%CH4 / 15%CO2</w:t>
            </w:r>
          </w:p>
        </w:tc>
        <w:tc>
          <w:tcPr>
            <w:tcW w:w="951" w:type="dxa"/>
            <w:vAlign w:val="center"/>
          </w:tcPr>
          <w:p w14:paraId="65AD90CF"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12.004793</w:t>
            </w:r>
          </w:p>
        </w:tc>
        <w:tc>
          <w:tcPr>
            <w:tcW w:w="958" w:type="dxa"/>
            <w:vAlign w:val="center"/>
          </w:tcPr>
          <w:p w14:paraId="4E9939D4" w14:textId="77777777" w:rsidR="00627196" w:rsidRPr="004B35FA" w:rsidRDefault="00000000" w:rsidP="004B35FA">
            <w:pPr>
              <w:pStyle w:val="TableParagraph"/>
              <w:spacing w:line="247" w:lineRule="auto"/>
              <w:ind w:left="44" w:right="7"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0.83993679</w:t>
            </w:r>
          </w:p>
        </w:tc>
        <w:tc>
          <w:tcPr>
            <w:tcW w:w="1358" w:type="dxa"/>
            <w:vAlign w:val="center"/>
          </w:tcPr>
          <w:p w14:paraId="674C51AE"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0.99785292</w:t>
            </w:r>
          </w:p>
        </w:tc>
      </w:tr>
      <w:tr w:rsidR="00627196" w:rsidRPr="000D466D" w14:paraId="3C07A12A" w14:textId="77777777" w:rsidTr="004B35FA">
        <w:trPr>
          <w:trHeight w:val="220"/>
        </w:trPr>
        <w:tc>
          <w:tcPr>
            <w:tcW w:w="754" w:type="dxa"/>
            <w:vAlign w:val="center"/>
          </w:tcPr>
          <w:p w14:paraId="241613FF"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53</w:t>
            </w:r>
          </w:p>
        </w:tc>
        <w:tc>
          <w:tcPr>
            <w:tcW w:w="778" w:type="dxa"/>
            <w:vAlign w:val="center"/>
          </w:tcPr>
          <w:p w14:paraId="7E09E0FE"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Bio-90M</w:t>
            </w:r>
          </w:p>
        </w:tc>
        <w:tc>
          <w:tcPr>
            <w:tcW w:w="1628" w:type="dxa"/>
            <w:vAlign w:val="center"/>
          </w:tcPr>
          <w:p w14:paraId="5C097BCA"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90%CH4 / 10%CO2</w:t>
            </w:r>
          </w:p>
        </w:tc>
        <w:tc>
          <w:tcPr>
            <w:tcW w:w="951" w:type="dxa"/>
            <w:vAlign w:val="center"/>
          </w:tcPr>
          <w:p w14:paraId="72DED69C"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11.690063</w:t>
            </w:r>
          </w:p>
        </w:tc>
        <w:tc>
          <w:tcPr>
            <w:tcW w:w="958" w:type="dxa"/>
            <w:vAlign w:val="center"/>
          </w:tcPr>
          <w:p w14:paraId="69DC23E4" w14:textId="77777777" w:rsidR="00627196" w:rsidRPr="004B35FA" w:rsidRDefault="00000000" w:rsidP="004B35FA">
            <w:pPr>
              <w:pStyle w:val="TableParagraph"/>
              <w:spacing w:line="247" w:lineRule="auto"/>
              <w:ind w:left="44" w:right="7"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0.78181364</w:t>
            </w:r>
          </w:p>
        </w:tc>
        <w:tc>
          <w:tcPr>
            <w:tcW w:w="1358" w:type="dxa"/>
            <w:vAlign w:val="center"/>
          </w:tcPr>
          <w:p w14:paraId="3D59E088"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0.99796403</w:t>
            </w:r>
          </w:p>
        </w:tc>
      </w:tr>
      <w:tr w:rsidR="00627196" w:rsidRPr="000D466D" w14:paraId="7FCEB77F" w14:textId="77777777" w:rsidTr="004B35FA">
        <w:trPr>
          <w:trHeight w:val="220"/>
        </w:trPr>
        <w:tc>
          <w:tcPr>
            <w:tcW w:w="754" w:type="dxa"/>
            <w:vAlign w:val="center"/>
          </w:tcPr>
          <w:p w14:paraId="0BBEA758" w14:textId="77777777" w:rsidR="00627196" w:rsidRPr="004B35FA" w:rsidRDefault="00000000" w:rsidP="004B35FA">
            <w:pPr>
              <w:pStyle w:val="TableParagraph"/>
              <w:spacing w:line="247" w:lineRule="auto"/>
              <w:ind w:left="44"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54</w:t>
            </w:r>
          </w:p>
        </w:tc>
        <w:tc>
          <w:tcPr>
            <w:tcW w:w="778" w:type="dxa"/>
            <w:vAlign w:val="center"/>
          </w:tcPr>
          <w:p w14:paraId="2C26A1B4"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Bio-95M</w:t>
            </w:r>
          </w:p>
        </w:tc>
        <w:tc>
          <w:tcPr>
            <w:tcW w:w="1628" w:type="dxa"/>
            <w:vAlign w:val="center"/>
          </w:tcPr>
          <w:p w14:paraId="61163BD9"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95%CH4 / 5%CO2</w:t>
            </w:r>
          </w:p>
        </w:tc>
        <w:tc>
          <w:tcPr>
            <w:tcW w:w="951" w:type="dxa"/>
            <w:vAlign w:val="center"/>
          </w:tcPr>
          <w:p w14:paraId="2D02DC49" w14:textId="77777777" w:rsidR="00627196" w:rsidRPr="004B35FA" w:rsidRDefault="00000000" w:rsidP="004B35FA">
            <w:pPr>
              <w:pStyle w:val="TableParagraph"/>
              <w:spacing w:line="247" w:lineRule="auto"/>
              <w:ind w:left="44" w:right="2"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11.340435</w:t>
            </w:r>
          </w:p>
        </w:tc>
        <w:tc>
          <w:tcPr>
            <w:tcW w:w="958" w:type="dxa"/>
            <w:vAlign w:val="center"/>
          </w:tcPr>
          <w:p w14:paraId="61C997F0" w14:textId="77777777" w:rsidR="00627196" w:rsidRPr="004B35FA" w:rsidRDefault="00000000" w:rsidP="004B35FA">
            <w:pPr>
              <w:pStyle w:val="TableParagraph"/>
              <w:spacing w:line="247" w:lineRule="auto"/>
              <w:ind w:left="44" w:right="7"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0.72370939</w:t>
            </w:r>
          </w:p>
        </w:tc>
        <w:tc>
          <w:tcPr>
            <w:tcW w:w="1358" w:type="dxa"/>
            <w:vAlign w:val="center"/>
          </w:tcPr>
          <w:p w14:paraId="0DD6AD9A" w14:textId="77777777" w:rsidR="00627196" w:rsidRPr="004B35FA" w:rsidRDefault="00000000" w:rsidP="004B35FA">
            <w:pPr>
              <w:pStyle w:val="TableParagraph"/>
              <w:spacing w:line="247" w:lineRule="auto"/>
              <w:ind w:left="44" w:right="9" w:hanging="4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0.99806694</w:t>
            </w:r>
          </w:p>
        </w:tc>
      </w:tr>
    </w:tbl>
    <w:p w14:paraId="38627913" w14:textId="77777777" w:rsidR="00627196" w:rsidRDefault="00627196">
      <w:pPr>
        <w:pStyle w:val="TableParagraph"/>
        <w:spacing w:line="180" w:lineRule="exact"/>
        <w:jc w:val="center"/>
        <w:rPr>
          <w:sz w:val="16"/>
        </w:rPr>
        <w:sectPr w:rsidR="00627196">
          <w:pgSz w:w="7920" w:h="12240"/>
          <w:pgMar w:top="680" w:right="360" w:bottom="720" w:left="360" w:header="0" w:footer="493" w:gutter="0"/>
          <w:cols w:space="720"/>
        </w:sectPr>
      </w:pPr>
    </w:p>
    <w:tbl>
      <w:tblPr>
        <w:tblStyle w:val="TableNormal"/>
        <w:tblW w:w="0" w:type="auto"/>
        <w:tblInd w:w="35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39"/>
        <w:gridCol w:w="806"/>
        <w:gridCol w:w="1699"/>
        <w:gridCol w:w="936"/>
        <w:gridCol w:w="878"/>
        <w:gridCol w:w="1380"/>
      </w:tblGrid>
      <w:tr w:rsidR="00627196" w:rsidRPr="00832E0B" w14:paraId="5420AC4D" w14:textId="77777777" w:rsidTr="004B35FA">
        <w:trPr>
          <w:trHeight w:val="400"/>
        </w:trPr>
        <w:tc>
          <w:tcPr>
            <w:tcW w:w="6438" w:type="dxa"/>
            <w:gridSpan w:val="6"/>
            <w:shd w:val="clear" w:color="auto" w:fill="DCDDDE"/>
            <w:vAlign w:val="center"/>
          </w:tcPr>
          <w:p w14:paraId="4C5FA0BB" w14:textId="77777777" w:rsidR="00A128B1" w:rsidRPr="00A128B1" w:rsidRDefault="00A128B1" w:rsidP="00A128B1">
            <w:pPr>
              <w:pStyle w:val="TableParagraph"/>
              <w:spacing w:line="180" w:lineRule="exact"/>
              <w:jc w:val="center"/>
              <w:rPr>
                <w:rFonts w:ascii="Times New Roman" w:hAnsi="Times New Roman" w:cs="Times New Roman"/>
                <w:color w:val="231F20"/>
                <w:sz w:val="16"/>
                <w:szCs w:val="16"/>
                <w:lang w:val="ru-RU"/>
              </w:rPr>
            </w:pPr>
            <w:bookmarkStart w:id="110" w:name="_bookmark67"/>
            <w:bookmarkEnd w:id="110"/>
            <w:r w:rsidRPr="00A128B1">
              <w:rPr>
                <w:rFonts w:ascii="Times New Roman" w:hAnsi="Times New Roman" w:cs="Times New Roman"/>
                <w:color w:val="231F20"/>
                <w:sz w:val="16"/>
                <w:szCs w:val="16"/>
                <w:lang w:val="ru-RU"/>
              </w:rPr>
              <w:lastRenderedPageBreak/>
              <w:t>ТАБЛИЦА XII: Газы для дыхания</w:t>
            </w:r>
          </w:p>
          <w:p w14:paraId="0364FBE8" w14:textId="0BA5F882" w:rsidR="00627196" w:rsidRPr="004B35FA" w:rsidRDefault="00A128B1" w:rsidP="00A128B1">
            <w:pPr>
              <w:pStyle w:val="TableParagraph"/>
              <w:spacing w:line="182" w:lineRule="exact"/>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Все данные для стандартных условий (70 °F и 14,696 PSIA)</w:t>
            </w:r>
          </w:p>
        </w:tc>
      </w:tr>
      <w:tr w:rsidR="00A128B1" w:rsidRPr="000D466D" w14:paraId="7712E3F3" w14:textId="77777777" w:rsidTr="004B35FA">
        <w:trPr>
          <w:trHeight w:val="642"/>
        </w:trPr>
        <w:tc>
          <w:tcPr>
            <w:tcW w:w="739" w:type="dxa"/>
            <w:shd w:val="clear" w:color="auto" w:fill="DCDDDE"/>
            <w:vAlign w:val="center"/>
          </w:tcPr>
          <w:p w14:paraId="76512D24" w14:textId="77777777" w:rsidR="00A128B1" w:rsidRPr="009C07E1" w:rsidRDefault="00A128B1" w:rsidP="00A128B1">
            <w:pPr>
              <w:pStyle w:val="TableParagraph"/>
              <w:spacing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r w:rsidRPr="009C07E1">
              <w:rPr>
                <w:rFonts w:ascii="Times New Roman" w:hAnsi="Times New Roman" w:cs="Times New Roman"/>
                <w:b/>
                <w:bCs/>
                <w:w w:val="90"/>
                <w:sz w:val="16"/>
                <w:szCs w:val="16"/>
              </w:rPr>
              <w:t xml:space="preserve"> </w:t>
            </w:r>
          </w:p>
          <w:p w14:paraId="047EE895" w14:textId="233DAD20" w:rsidR="00A128B1" w:rsidRPr="009C07E1" w:rsidRDefault="00A128B1" w:rsidP="00A128B1">
            <w:pPr>
              <w:pStyle w:val="TableParagraph"/>
              <w:spacing w:line="247" w:lineRule="auto"/>
              <w:ind w:left="83" w:hanging="28"/>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газа</w:t>
            </w:r>
            <w:proofErr w:type="spellEnd"/>
          </w:p>
        </w:tc>
        <w:tc>
          <w:tcPr>
            <w:tcW w:w="806" w:type="dxa"/>
            <w:shd w:val="clear" w:color="auto" w:fill="DCDDDE"/>
            <w:vAlign w:val="center"/>
          </w:tcPr>
          <w:p w14:paraId="13AD511B" w14:textId="518B222F" w:rsidR="00A128B1" w:rsidRPr="009C07E1" w:rsidRDefault="00A128B1" w:rsidP="00A128B1">
            <w:pPr>
              <w:pStyle w:val="TableParagraph"/>
              <w:spacing w:line="247" w:lineRule="auto"/>
              <w:ind w:left="22" w:firstLine="9"/>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1699" w:type="dxa"/>
            <w:shd w:val="clear" w:color="auto" w:fill="DCDDDE"/>
            <w:vAlign w:val="center"/>
          </w:tcPr>
          <w:p w14:paraId="7B0D3C64" w14:textId="03039863" w:rsidR="00A128B1" w:rsidRPr="009C07E1" w:rsidRDefault="00A128B1" w:rsidP="00A128B1">
            <w:pPr>
              <w:pStyle w:val="TableParagraph"/>
              <w:spacing w:line="247" w:lineRule="auto"/>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936" w:type="dxa"/>
            <w:shd w:val="clear" w:color="auto" w:fill="DCDDDE"/>
            <w:vAlign w:val="center"/>
          </w:tcPr>
          <w:p w14:paraId="417825C2" w14:textId="7A19BFB8" w:rsidR="00A128B1" w:rsidRPr="009C07E1" w:rsidRDefault="00A128B1" w:rsidP="00A128B1">
            <w:pPr>
              <w:pStyle w:val="TableParagraph"/>
              <w:spacing w:line="166" w:lineRule="exact"/>
              <w:ind w:firstLine="9"/>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878" w:type="dxa"/>
            <w:shd w:val="clear" w:color="auto" w:fill="DCDDDE"/>
            <w:vAlign w:val="center"/>
          </w:tcPr>
          <w:p w14:paraId="394D5C7E" w14:textId="5DEC7225" w:rsidR="00A128B1" w:rsidRPr="009C07E1" w:rsidRDefault="00A128B1" w:rsidP="00A128B1">
            <w:pPr>
              <w:pStyle w:val="TableParagraph"/>
              <w:ind w:left="-12"/>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380" w:type="dxa"/>
            <w:shd w:val="clear" w:color="auto" w:fill="DCDDDE"/>
            <w:vAlign w:val="center"/>
          </w:tcPr>
          <w:p w14:paraId="68E011AC" w14:textId="0AA1D72A" w:rsidR="00A128B1" w:rsidRPr="009C07E1" w:rsidRDefault="00A128B1" w:rsidP="00A128B1">
            <w:pPr>
              <w:pStyle w:val="TableParagraph"/>
              <w:ind w:left="25" w:right="6"/>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rsidRPr="000D466D" w14:paraId="6CD5A110" w14:textId="77777777" w:rsidTr="004B35FA">
        <w:trPr>
          <w:trHeight w:val="219"/>
        </w:trPr>
        <w:tc>
          <w:tcPr>
            <w:tcW w:w="739" w:type="dxa"/>
            <w:vAlign w:val="center"/>
          </w:tcPr>
          <w:p w14:paraId="2ABFD3C5"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56</w:t>
            </w:r>
          </w:p>
        </w:tc>
        <w:tc>
          <w:tcPr>
            <w:tcW w:w="806" w:type="dxa"/>
            <w:vAlign w:val="center"/>
          </w:tcPr>
          <w:p w14:paraId="1C2BF506" w14:textId="77777777" w:rsidR="00627196" w:rsidRPr="004B35FA" w:rsidRDefault="00000000" w:rsidP="004B35FA">
            <w:pPr>
              <w:pStyle w:val="TableParagraph"/>
              <w:spacing w:before="20" w:line="180" w:lineRule="exact"/>
              <w:ind w:left="29"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EAN-32</w:t>
            </w:r>
          </w:p>
        </w:tc>
        <w:tc>
          <w:tcPr>
            <w:tcW w:w="1699" w:type="dxa"/>
            <w:vAlign w:val="center"/>
          </w:tcPr>
          <w:p w14:paraId="5D63B375"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32%O2 / 68%N2</w:t>
            </w:r>
          </w:p>
        </w:tc>
        <w:tc>
          <w:tcPr>
            <w:tcW w:w="936" w:type="dxa"/>
            <w:vAlign w:val="center"/>
          </w:tcPr>
          <w:p w14:paraId="54E865E5"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18.553594</w:t>
            </w:r>
          </w:p>
        </w:tc>
        <w:tc>
          <w:tcPr>
            <w:tcW w:w="878" w:type="dxa"/>
            <w:vAlign w:val="center"/>
          </w:tcPr>
          <w:p w14:paraId="7299EC96"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1.2134468</w:t>
            </w:r>
          </w:p>
        </w:tc>
        <w:tc>
          <w:tcPr>
            <w:tcW w:w="1380" w:type="dxa"/>
            <w:vAlign w:val="center"/>
          </w:tcPr>
          <w:p w14:paraId="16163400" w14:textId="77777777" w:rsidR="00627196" w:rsidRPr="004B35FA" w:rsidRDefault="00000000" w:rsidP="004B35FA">
            <w:pPr>
              <w:pStyle w:val="TableParagraph"/>
              <w:spacing w:before="20" w:line="180" w:lineRule="exact"/>
              <w:ind w:left="25"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0.99961365</w:t>
            </w:r>
          </w:p>
        </w:tc>
      </w:tr>
      <w:tr w:rsidR="00627196" w:rsidRPr="000D466D" w14:paraId="10D73C63" w14:textId="77777777" w:rsidTr="004B35FA">
        <w:trPr>
          <w:trHeight w:val="220"/>
        </w:trPr>
        <w:tc>
          <w:tcPr>
            <w:tcW w:w="739" w:type="dxa"/>
            <w:vAlign w:val="center"/>
          </w:tcPr>
          <w:p w14:paraId="5A90E470"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57</w:t>
            </w:r>
          </w:p>
        </w:tc>
        <w:tc>
          <w:tcPr>
            <w:tcW w:w="806" w:type="dxa"/>
            <w:vAlign w:val="center"/>
          </w:tcPr>
          <w:p w14:paraId="03987FD2" w14:textId="77777777" w:rsidR="00627196" w:rsidRPr="004B35FA" w:rsidRDefault="00000000" w:rsidP="004B35FA">
            <w:pPr>
              <w:pStyle w:val="TableParagraph"/>
              <w:spacing w:before="20" w:line="180" w:lineRule="exact"/>
              <w:ind w:left="29"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EAN-36</w:t>
            </w:r>
          </w:p>
        </w:tc>
        <w:tc>
          <w:tcPr>
            <w:tcW w:w="1699" w:type="dxa"/>
            <w:vAlign w:val="center"/>
          </w:tcPr>
          <w:p w14:paraId="0C6C5AAF"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36%O2 / 64%N2</w:t>
            </w:r>
          </w:p>
        </w:tc>
        <w:tc>
          <w:tcPr>
            <w:tcW w:w="936" w:type="dxa"/>
            <w:vAlign w:val="center"/>
          </w:tcPr>
          <w:p w14:paraId="33DF9250"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18.665372</w:t>
            </w:r>
          </w:p>
        </w:tc>
        <w:tc>
          <w:tcPr>
            <w:tcW w:w="878" w:type="dxa"/>
            <w:vAlign w:val="center"/>
          </w:tcPr>
          <w:p w14:paraId="22FCDD62"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1.2200749</w:t>
            </w:r>
          </w:p>
        </w:tc>
        <w:tc>
          <w:tcPr>
            <w:tcW w:w="1380" w:type="dxa"/>
            <w:vAlign w:val="center"/>
          </w:tcPr>
          <w:p w14:paraId="59C5B5AB" w14:textId="77777777" w:rsidR="00627196" w:rsidRPr="004B35FA" w:rsidRDefault="00000000" w:rsidP="004B35FA">
            <w:pPr>
              <w:pStyle w:val="TableParagraph"/>
              <w:spacing w:before="20" w:line="180" w:lineRule="exact"/>
              <w:ind w:left="25"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0.99959516</w:t>
            </w:r>
          </w:p>
        </w:tc>
      </w:tr>
      <w:tr w:rsidR="00627196" w:rsidRPr="000D466D" w14:paraId="1D401368" w14:textId="77777777" w:rsidTr="004B35FA">
        <w:trPr>
          <w:trHeight w:val="220"/>
        </w:trPr>
        <w:tc>
          <w:tcPr>
            <w:tcW w:w="739" w:type="dxa"/>
            <w:vAlign w:val="center"/>
          </w:tcPr>
          <w:p w14:paraId="2C345E95"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58</w:t>
            </w:r>
          </w:p>
        </w:tc>
        <w:tc>
          <w:tcPr>
            <w:tcW w:w="806" w:type="dxa"/>
            <w:vAlign w:val="center"/>
          </w:tcPr>
          <w:p w14:paraId="701D51F1" w14:textId="77777777" w:rsidR="00627196" w:rsidRPr="004B35FA" w:rsidRDefault="00000000" w:rsidP="004B35FA">
            <w:pPr>
              <w:pStyle w:val="TableParagraph"/>
              <w:spacing w:before="20" w:line="180" w:lineRule="exact"/>
              <w:ind w:left="29"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EAN-40</w:t>
            </w:r>
          </w:p>
        </w:tc>
        <w:tc>
          <w:tcPr>
            <w:tcW w:w="1699" w:type="dxa"/>
            <w:vAlign w:val="center"/>
          </w:tcPr>
          <w:p w14:paraId="2FDD8642"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40%O2 / 60%N2</w:t>
            </w:r>
          </w:p>
        </w:tc>
        <w:tc>
          <w:tcPr>
            <w:tcW w:w="936" w:type="dxa"/>
            <w:vAlign w:val="center"/>
          </w:tcPr>
          <w:p w14:paraId="6074679E" w14:textId="77777777" w:rsidR="00627196" w:rsidRPr="004B35FA" w:rsidRDefault="00000000" w:rsidP="004B35FA">
            <w:pPr>
              <w:pStyle w:val="TableParagraph"/>
              <w:spacing w:before="20" w:line="180" w:lineRule="exact"/>
              <w:ind w:lef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18.77622</w:t>
            </w:r>
          </w:p>
        </w:tc>
        <w:tc>
          <w:tcPr>
            <w:tcW w:w="878" w:type="dxa"/>
            <w:vAlign w:val="center"/>
          </w:tcPr>
          <w:p w14:paraId="6CB809D6"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1.2267031</w:t>
            </w:r>
          </w:p>
        </w:tc>
        <w:tc>
          <w:tcPr>
            <w:tcW w:w="1380" w:type="dxa"/>
            <w:vAlign w:val="center"/>
          </w:tcPr>
          <w:p w14:paraId="6B5E5718" w14:textId="77777777" w:rsidR="00627196" w:rsidRPr="004B35FA" w:rsidRDefault="00000000" w:rsidP="004B35FA">
            <w:pPr>
              <w:pStyle w:val="TableParagraph"/>
              <w:spacing w:before="20" w:line="180" w:lineRule="exact"/>
              <w:ind w:left="25"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0.9995768</w:t>
            </w:r>
          </w:p>
        </w:tc>
      </w:tr>
      <w:tr w:rsidR="00627196" w:rsidRPr="000D466D" w14:paraId="0CBBDB4C" w14:textId="77777777" w:rsidTr="004B35FA">
        <w:trPr>
          <w:trHeight w:val="219"/>
        </w:trPr>
        <w:tc>
          <w:tcPr>
            <w:tcW w:w="739" w:type="dxa"/>
            <w:vAlign w:val="center"/>
          </w:tcPr>
          <w:p w14:paraId="3E352E9C"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59</w:t>
            </w:r>
          </w:p>
        </w:tc>
        <w:tc>
          <w:tcPr>
            <w:tcW w:w="806" w:type="dxa"/>
            <w:vAlign w:val="center"/>
          </w:tcPr>
          <w:p w14:paraId="1949E87F" w14:textId="77777777" w:rsidR="00627196" w:rsidRPr="004B35FA" w:rsidRDefault="00000000" w:rsidP="004B35FA">
            <w:pPr>
              <w:pStyle w:val="TableParagraph"/>
              <w:spacing w:before="20" w:line="180" w:lineRule="exact"/>
              <w:ind w:left="16" w:right="3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HeOx-20</w:t>
            </w:r>
          </w:p>
        </w:tc>
        <w:tc>
          <w:tcPr>
            <w:tcW w:w="1699" w:type="dxa"/>
            <w:vAlign w:val="center"/>
          </w:tcPr>
          <w:p w14:paraId="4369111A"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20%O2 / 80%He</w:t>
            </w:r>
          </w:p>
        </w:tc>
        <w:tc>
          <w:tcPr>
            <w:tcW w:w="936" w:type="dxa"/>
            <w:vAlign w:val="center"/>
          </w:tcPr>
          <w:p w14:paraId="30C1D86E"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21.160783</w:t>
            </w:r>
          </w:p>
        </w:tc>
        <w:tc>
          <w:tcPr>
            <w:tcW w:w="878" w:type="dxa"/>
            <w:vAlign w:val="center"/>
          </w:tcPr>
          <w:p w14:paraId="1798C077" w14:textId="77777777" w:rsidR="00627196" w:rsidRPr="004B35FA" w:rsidRDefault="00000000" w:rsidP="004B35FA">
            <w:pPr>
              <w:pStyle w:val="TableParagraph"/>
              <w:spacing w:before="20" w:line="180" w:lineRule="exact"/>
              <w:ind w:left="2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0.39742666</w:t>
            </w:r>
          </w:p>
        </w:tc>
        <w:tc>
          <w:tcPr>
            <w:tcW w:w="1380" w:type="dxa"/>
            <w:vAlign w:val="center"/>
          </w:tcPr>
          <w:p w14:paraId="5A1C5A2A" w14:textId="77777777" w:rsidR="00627196" w:rsidRPr="004B35FA" w:rsidRDefault="00000000" w:rsidP="004B35FA">
            <w:pPr>
              <w:pStyle w:val="TableParagraph"/>
              <w:spacing w:before="20" w:line="180" w:lineRule="exact"/>
              <w:ind w:left="25"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1.000575</w:t>
            </w:r>
          </w:p>
        </w:tc>
      </w:tr>
      <w:tr w:rsidR="00627196" w:rsidRPr="000D466D" w14:paraId="55A75D39" w14:textId="77777777" w:rsidTr="004B35FA">
        <w:trPr>
          <w:trHeight w:val="220"/>
        </w:trPr>
        <w:tc>
          <w:tcPr>
            <w:tcW w:w="739" w:type="dxa"/>
            <w:vAlign w:val="center"/>
          </w:tcPr>
          <w:p w14:paraId="1DD8A484"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60</w:t>
            </w:r>
          </w:p>
        </w:tc>
        <w:tc>
          <w:tcPr>
            <w:tcW w:w="806" w:type="dxa"/>
            <w:vAlign w:val="center"/>
          </w:tcPr>
          <w:p w14:paraId="1B2C0E62" w14:textId="77777777" w:rsidR="00627196" w:rsidRPr="004B35FA" w:rsidRDefault="00000000" w:rsidP="004B35FA">
            <w:pPr>
              <w:pStyle w:val="TableParagraph"/>
              <w:spacing w:before="20" w:line="180" w:lineRule="exact"/>
              <w:ind w:left="16" w:right="3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HeOx-21</w:t>
            </w:r>
          </w:p>
        </w:tc>
        <w:tc>
          <w:tcPr>
            <w:tcW w:w="1699" w:type="dxa"/>
            <w:vAlign w:val="center"/>
          </w:tcPr>
          <w:p w14:paraId="04308273"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21%O2 / 79%He</w:t>
            </w:r>
          </w:p>
        </w:tc>
        <w:tc>
          <w:tcPr>
            <w:tcW w:w="936" w:type="dxa"/>
            <w:vAlign w:val="center"/>
          </w:tcPr>
          <w:p w14:paraId="540915C5"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21.164401</w:t>
            </w:r>
          </w:p>
        </w:tc>
        <w:tc>
          <w:tcPr>
            <w:tcW w:w="878" w:type="dxa"/>
            <w:vAlign w:val="center"/>
          </w:tcPr>
          <w:p w14:paraId="7B9515E8" w14:textId="77777777" w:rsidR="00627196" w:rsidRPr="004B35FA" w:rsidRDefault="00000000" w:rsidP="004B35FA">
            <w:pPr>
              <w:pStyle w:val="TableParagraph"/>
              <w:spacing w:before="20" w:line="180" w:lineRule="exact"/>
              <w:ind w:left="2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0.40901481</w:t>
            </w:r>
          </w:p>
        </w:tc>
        <w:tc>
          <w:tcPr>
            <w:tcW w:w="1380" w:type="dxa"/>
            <w:vAlign w:val="center"/>
          </w:tcPr>
          <w:p w14:paraId="21766257" w14:textId="77777777" w:rsidR="00627196" w:rsidRPr="004B35FA" w:rsidRDefault="00000000" w:rsidP="004B35FA">
            <w:pPr>
              <w:pStyle w:val="TableParagraph"/>
              <w:spacing w:before="20" w:line="180" w:lineRule="exact"/>
              <w:ind w:left="25"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1.0005744</w:t>
            </w:r>
          </w:p>
        </w:tc>
      </w:tr>
      <w:tr w:rsidR="00627196" w:rsidRPr="000D466D" w14:paraId="770F30D2" w14:textId="77777777" w:rsidTr="004B35FA">
        <w:trPr>
          <w:trHeight w:val="220"/>
        </w:trPr>
        <w:tc>
          <w:tcPr>
            <w:tcW w:w="739" w:type="dxa"/>
            <w:vAlign w:val="center"/>
          </w:tcPr>
          <w:p w14:paraId="10B047B3"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61</w:t>
            </w:r>
          </w:p>
        </w:tc>
        <w:tc>
          <w:tcPr>
            <w:tcW w:w="806" w:type="dxa"/>
            <w:vAlign w:val="center"/>
          </w:tcPr>
          <w:p w14:paraId="55BB5865" w14:textId="77777777" w:rsidR="00627196" w:rsidRPr="004B35FA" w:rsidRDefault="00000000" w:rsidP="004B35FA">
            <w:pPr>
              <w:pStyle w:val="TableParagraph"/>
              <w:spacing w:before="20" w:line="180" w:lineRule="exact"/>
              <w:ind w:left="16" w:right="3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HeOx-30</w:t>
            </w:r>
          </w:p>
        </w:tc>
        <w:tc>
          <w:tcPr>
            <w:tcW w:w="1699" w:type="dxa"/>
            <w:vAlign w:val="center"/>
          </w:tcPr>
          <w:p w14:paraId="0F3B07A4"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30%O2 / 70%He</w:t>
            </w:r>
          </w:p>
        </w:tc>
        <w:tc>
          <w:tcPr>
            <w:tcW w:w="936" w:type="dxa"/>
            <w:vAlign w:val="center"/>
          </w:tcPr>
          <w:p w14:paraId="66A0D619"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21.120337</w:t>
            </w:r>
          </w:p>
        </w:tc>
        <w:tc>
          <w:tcPr>
            <w:tcW w:w="878" w:type="dxa"/>
            <w:vAlign w:val="center"/>
          </w:tcPr>
          <w:p w14:paraId="43426DC6" w14:textId="77777777" w:rsidR="00627196" w:rsidRPr="004B35FA" w:rsidRDefault="00000000" w:rsidP="004B35FA">
            <w:pPr>
              <w:pStyle w:val="TableParagraph"/>
              <w:spacing w:before="20" w:line="180" w:lineRule="exact"/>
              <w:ind w:left="2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0.51331687</w:t>
            </w:r>
          </w:p>
        </w:tc>
        <w:tc>
          <w:tcPr>
            <w:tcW w:w="1380" w:type="dxa"/>
            <w:vAlign w:val="center"/>
          </w:tcPr>
          <w:p w14:paraId="667A25F6" w14:textId="77777777" w:rsidR="00627196" w:rsidRPr="004B35FA" w:rsidRDefault="00000000" w:rsidP="004B35FA">
            <w:pPr>
              <w:pStyle w:val="TableParagraph"/>
              <w:spacing w:before="20" w:line="180" w:lineRule="exact"/>
              <w:ind w:left="25"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1.0005531</w:t>
            </w:r>
          </w:p>
        </w:tc>
      </w:tr>
      <w:tr w:rsidR="00627196" w:rsidRPr="000D466D" w14:paraId="638D858E" w14:textId="77777777" w:rsidTr="004B35FA">
        <w:trPr>
          <w:trHeight w:val="219"/>
        </w:trPr>
        <w:tc>
          <w:tcPr>
            <w:tcW w:w="739" w:type="dxa"/>
            <w:vAlign w:val="center"/>
          </w:tcPr>
          <w:p w14:paraId="1CD0DC0E"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62</w:t>
            </w:r>
          </w:p>
        </w:tc>
        <w:tc>
          <w:tcPr>
            <w:tcW w:w="806" w:type="dxa"/>
            <w:vAlign w:val="center"/>
          </w:tcPr>
          <w:p w14:paraId="1396D0FE" w14:textId="77777777" w:rsidR="00627196" w:rsidRPr="004B35FA" w:rsidRDefault="00000000" w:rsidP="004B35FA">
            <w:pPr>
              <w:pStyle w:val="TableParagraph"/>
              <w:spacing w:before="20" w:line="180" w:lineRule="exact"/>
              <w:ind w:left="16" w:right="3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HeOx-40</w:t>
            </w:r>
          </w:p>
        </w:tc>
        <w:tc>
          <w:tcPr>
            <w:tcW w:w="1699" w:type="dxa"/>
            <w:vAlign w:val="center"/>
          </w:tcPr>
          <w:p w14:paraId="1BDC53D4"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40%O2 / 60%He</w:t>
            </w:r>
          </w:p>
        </w:tc>
        <w:tc>
          <w:tcPr>
            <w:tcW w:w="936" w:type="dxa"/>
            <w:vAlign w:val="center"/>
          </w:tcPr>
          <w:p w14:paraId="6E889E4A" w14:textId="77777777" w:rsidR="00627196" w:rsidRPr="004B35FA" w:rsidRDefault="00000000" w:rsidP="004B35FA">
            <w:pPr>
              <w:pStyle w:val="TableParagraph"/>
              <w:spacing w:before="20" w:line="180" w:lineRule="exact"/>
              <w:ind w:lef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20.99441</w:t>
            </w:r>
          </w:p>
        </w:tc>
        <w:tc>
          <w:tcPr>
            <w:tcW w:w="878" w:type="dxa"/>
            <w:vAlign w:val="center"/>
          </w:tcPr>
          <w:p w14:paraId="0A2D7885" w14:textId="77777777" w:rsidR="00627196" w:rsidRPr="004B35FA" w:rsidRDefault="00000000" w:rsidP="004B35FA">
            <w:pPr>
              <w:pStyle w:val="TableParagraph"/>
              <w:spacing w:before="20" w:line="180" w:lineRule="exact"/>
              <w:ind w:left="2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0.62923199</w:t>
            </w:r>
          </w:p>
        </w:tc>
        <w:tc>
          <w:tcPr>
            <w:tcW w:w="1380" w:type="dxa"/>
            <w:vAlign w:val="center"/>
          </w:tcPr>
          <w:p w14:paraId="0D752EB5" w14:textId="77777777" w:rsidR="00627196" w:rsidRPr="004B35FA" w:rsidRDefault="00000000" w:rsidP="004B35FA">
            <w:pPr>
              <w:pStyle w:val="TableParagraph"/>
              <w:spacing w:before="20" w:line="180" w:lineRule="exact"/>
              <w:ind w:left="25"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1.0005002</w:t>
            </w:r>
          </w:p>
        </w:tc>
      </w:tr>
      <w:tr w:rsidR="00627196" w:rsidRPr="000D466D" w14:paraId="67B1DB37" w14:textId="77777777" w:rsidTr="004B35FA">
        <w:trPr>
          <w:trHeight w:val="220"/>
        </w:trPr>
        <w:tc>
          <w:tcPr>
            <w:tcW w:w="739" w:type="dxa"/>
            <w:vAlign w:val="center"/>
          </w:tcPr>
          <w:p w14:paraId="47499471"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63</w:t>
            </w:r>
          </w:p>
        </w:tc>
        <w:tc>
          <w:tcPr>
            <w:tcW w:w="806" w:type="dxa"/>
            <w:vAlign w:val="center"/>
          </w:tcPr>
          <w:p w14:paraId="6CD0968E" w14:textId="77777777" w:rsidR="00627196" w:rsidRPr="004B35FA" w:rsidRDefault="00000000" w:rsidP="004B35FA">
            <w:pPr>
              <w:pStyle w:val="TableParagraph"/>
              <w:spacing w:before="20" w:line="180" w:lineRule="exact"/>
              <w:ind w:left="16" w:right="3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HeOx-50</w:t>
            </w:r>
          </w:p>
        </w:tc>
        <w:tc>
          <w:tcPr>
            <w:tcW w:w="1699" w:type="dxa"/>
            <w:vAlign w:val="center"/>
          </w:tcPr>
          <w:p w14:paraId="192CA7D2"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50%O2 / 50%He</w:t>
            </w:r>
          </w:p>
        </w:tc>
        <w:tc>
          <w:tcPr>
            <w:tcW w:w="936" w:type="dxa"/>
            <w:vAlign w:val="center"/>
          </w:tcPr>
          <w:p w14:paraId="612EDBDC"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20.851246</w:t>
            </w:r>
          </w:p>
        </w:tc>
        <w:tc>
          <w:tcPr>
            <w:tcW w:w="878" w:type="dxa"/>
            <w:vAlign w:val="center"/>
          </w:tcPr>
          <w:p w14:paraId="5DB56614"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0.7451824</w:t>
            </w:r>
          </w:p>
        </w:tc>
        <w:tc>
          <w:tcPr>
            <w:tcW w:w="1380" w:type="dxa"/>
            <w:vAlign w:val="center"/>
          </w:tcPr>
          <w:p w14:paraId="131A0155" w14:textId="77777777" w:rsidR="00627196" w:rsidRPr="004B35FA" w:rsidRDefault="00000000" w:rsidP="004B35FA">
            <w:pPr>
              <w:pStyle w:val="TableParagraph"/>
              <w:spacing w:before="20" w:line="180" w:lineRule="exact"/>
              <w:ind w:left="25"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1.0004169</w:t>
            </w:r>
          </w:p>
        </w:tc>
      </w:tr>
      <w:tr w:rsidR="00627196" w:rsidRPr="000D466D" w14:paraId="38BBF197" w14:textId="77777777" w:rsidTr="004B35FA">
        <w:trPr>
          <w:trHeight w:val="220"/>
        </w:trPr>
        <w:tc>
          <w:tcPr>
            <w:tcW w:w="739" w:type="dxa"/>
            <w:vAlign w:val="center"/>
          </w:tcPr>
          <w:p w14:paraId="2D33B5CE"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64</w:t>
            </w:r>
          </w:p>
        </w:tc>
        <w:tc>
          <w:tcPr>
            <w:tcW w:w="806" w:type="dxa"/>
            <w:vAlign w:val="center"/>
          </w:tcPr>
          <w:p w14:paraId="33D27E19" w14:textId="77777777" w:rsidR="00627196" w:rsidRPr="004B35FA" w:rsidRDefault="00000000" w:rsidP="004B35FA">
            <w:pPr>
              <w:pStyle w:val="TableParagraph"/>
              <w:spacing w:before="20" w:line="180" w:lineRule="exact"/>
              <w:ind w:left="16" w:right="3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HeOx-60</w:t>
            </w:r>
          </w:p>
        </w:tc>
        <w:tc>
          <w:tcPr>
            <w:tcW w:w="1699" w:type="dxa"/>
            <w:vAlign w:val="center"/>
          </w:tcPr>
          <w:p w14:paraId="2D3C4BE4"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60%O2 / 40%He</w:t>
            </w:r>
          </w:p>
        </w:tc>
        <w:tc>
          <w:tcPr>
            <w:tcW w:w="936" w:type="dxa"/>
            <w:vAlign w:val="center"/>
          </w:tcPr>
          <w:p w14:paraId="7D383640"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20.714981</w:t>
            </w:r>
          </w:p>
        </w:tc>
        <w:tc>
          <w:tcPr>
            <w:tcW w:w="878" w:type="dxa"/>
            <w:vAlign w:val="center"/>
          </w:tcPr>
          <w:p w14:paraId="70863FF1" w14:textId="77777777" w:rsidR="00627196" w:rsidRPr="004B35FA" w:rsidRDefault="00000000" w:rsidP="004B35FA">
            <w:pPr>
              <w:pStyle w:val="TableParagraph"/>
              <w:spacing w:before="20" w:line="180" w:lineRule="exact"/>
              <w:ind w:left="2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0.86118182</w:t>
            </w:r>
          </w:p>
        </w:tc>
        <w:tc>
          <w:tcPr>
            <w:tcW w:w="1380" w:type="dxa"/>
            <w:vAlign w:val="center"/>
          </w:tcPr>
          <w:p w14:paraId="694FE2C8" w14:textId="77777777" w:rsidR="00627196" w:rsidRPr="004B35FA" w:rsidRDefault="00000000" w:rsidP="004B35FA">
            <w:pPr>
              <w:pStyle w:val="TableParagraph"/>
              <w:spacing w:before="20" w:line="180" w:lineRule="exact"/>
              <w:ind w:left="25"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1.0002995</w:t>
            </w:r>
          </w:p>
        </w:tc>
      </w:tr>
      <w:tr w:rsidR="00627196" w:rsidRPr="000D466D" w14:paraId="05FFB399" w14:textId="77777777" w:rsidTr="004B35FA">
        <w:trPr>
          <w:trHeight w:val="219"/>
        </w:trPr>
        <w:tc>
          <w:tcPr>
            <w:tcW w:w="739" w:type="dxa"/>
            <w:vAlign w:val="center"/>
          </w:tcPr>
          <w:p w14:paraId="1D300D04"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65</w:t>
            </w:r>
          </w:p>
        </w:tc>
        <w:tc>
          <w:tcPr>
            <w:tcW w:w="806" w:type="dxa"/>
            <w:vAlign w:val="center"/>
          </w:tcPr>
          <w:p w14:paraId="57702027" w14:textId="77777777" w:rsidR="00627196" w:rsidRPr="004B35FA" w:rsidRDefault="00000000" w:rsidP="004B35FA">
            <w:pPr>
              <w:pStyle w:val="TableParagraph"/>
              <w:spacing w:before="20" w:line="180" w:lineRule="exact"/>
              <w:ind w:left="16" w:right="3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HeOx-80</w:t>
            </w:r>
          </w:p>
        </w:tc>
        <w:tc>
          <w:tcPr>
            <w:tcW w:w="1699" w:type="dxa"/>
            <w:vAlign w:val="center"/>
          </w:tcPr>
          <w:p w14:paraId="038E5FDF" w14:textId="77777777" w:rsidR="00627196" w:rsidRPr="004B35FA" w:rsidRDefault="00000000" w:rsidP="004B35FA">
            <w:pPr>
              <w:pStyle w:val="TableParagraph"/>
              <w:spacing w:before="20" w:line="180" w:lineRule="exact"/>
              <w:ind w:left="21"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80%O2 / 20%He</w:t>
            </w:r>
          </w:p>
        </w:tc>
        <w:tc>
          <w:tcPr>
            <w:tcW w:w="936" w:type="dxa"/>
            <w:vAlign w:val="center"/>
          </w:tcPr>
          <w:p w14:paraId="0800B07A"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20.499515</w:t>
            </w:r>
          </w:p>
        </w:tc>
        <w:tc>
          <w:tcPr>
            <w:tcW w:w="878" w:type="dxa"/>
            <w:vAlign w:val="center"/>
          </w:tcPr>
          <w:p w14:paraId="1D7EF038"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1.0934087</w:t>
            </w:r>
          </w:p>
        </w:tc>
        <w:tc>
          <w:tcPr>
            <w:tcW w:w="1380" w:type="dxa"/>
            <w:vAlign w:val="center"/>
          </w:tcPr>
          <w:p w14:paraId="29D25B27" w14:textId="77777777" w:rsidR="00627196" w:rsidRPr="004B35FA" w:rsidRDefault="00000000" w:rsidP="004B35FA">
            <w:pPr>
              <w:pStyle w:val="TableParagraph"/>
              <w:spacing w:before="20" w:line="180" w:lineRule="exact"/>
              <w:ind w:left="25"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0.99993193</w:t>
            </w:r>
          </w:p>
        </w:tc>
      </w:tr>
      <w:tr w:rsidR="00627196" w:rsidRPr="000D466D" w14:paraId="1B84B756" w14:textId="77777777" w:rsidTr="004B35FA">
        <w:trPr>
          <w:trHeight w:val="220"/>
        </w:trPr>
        <w:tc>
          <w:tcPr>
            <w:tcW w:w="739" w:type="dxa"/>
            <w:vAlign w:val="center"/>
          </w:tcPr>
          <w:p w14:paraId="3D99B28C"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66</w:t>
            </w:r>
          </w:p>
        </w:tc>
        <w:tc>
          <w:tcPr>
            <w:tcW w:w="806" w:type="dxa"/>
            <w:vAlign w:val="center"/>
          </w:tcPr>
          <w:p w14:paraId="4C638704" w14:textId="77777777" w:rsidR="00627196" w:rsidRPr="004B35FA" w:rsidRDefault="00000000" w:rsidP="004B35FA">
            <w:pPr>
              <w:pStyle w:val="TableParagraph"/>
              <w:spacing w:before="20" w:line="180" w:lineRule="exact"/>
              <w:ind w:left="16" w:right="37"/>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HeOx-99</w:t>
            </w:r>
          </w:p>
        </w:tc>
        <w:tc>
          <w:tcPr>
            <w:tcW w:w="1699" w:type="dxa"/>
            <w:vAlign w:val="center"/>
          </w:tcPr>
          <w:p w14:paraId="213F7C59" w14:textId="77777777" w:rsidR="00627196" w:rsidRPr="004B35FA" w:rsidRDefault="00000000" w:rsidP="004B35FA">
            <w:pPr>
              <w:pStyle w:val="TableParagraph"/>
              <w:spacing w:before="20" w:line="180" w:lineRule="exact"/>
              <w:ind w:left="21"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99%O2 / 1%He</w:t>
            </w:r>
          </w:p>
        </w:tc>
        <w:tc>
          <w:tcPr>
            <w:tcW w:w="936" w:type="dxa"/>
            <w:vAlign w:val="center"/>
          </w:tcPr>
          <w:p w14:paraId="1B921848"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20.338992</w:t>
            </w:r>
          </w:p>
        </w:tc>
        <w:tc>
          <w:tcPr>
            <w:tcW w:w="878" w:type="dxa"/>
            <w:vAlign w:val="center"/>
          </w:tcPr>
          <w:p w14:paraId="4EBA539A"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1.3144914</w:t>
            </w:r>
          </w:p>
        </w:tc>
        <w:tc>
          <w:tcPr>
            <w:tcW w:w="1380" w:type="dxa"/>
            <w:vAlign w:val="center"/>
          </w:tcPr>
          <w:p w14:paraId="5D2625CB" w14:textId="77777777" w:rsidR="00627196" w:rsidRPr="004B35FA" w:rsidRDefault="00000000" w:rsidP="004B35FA">
            <w:pPr>
              <w:pStyle w:val="TableParagraph"/>
              <w:spacing w:before="20" w:line="180" w:lineRule="exact"/>
              <w:ind w:left="25"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0.99934879</w:t>
            </w:r>
          </w:p>
        </w:tc>
      </w:tr>
      <w:tr w:rsidR="00627196" w:rsidRPr="000D466D" w14:paraId="4FC832F1" w14:textId="77777777" w:rsidTr="004B35FA">
        <w:trPr>
          <w:trHeight w:val="220"/>
        </w:trPr>
        <w:tc>
          <w:tcPr>
            <w:tcW w:w="739" w:type="dxa"/>
            <w:vAlign w:val="center"/>
          </w:tcPr>
          <w:p w14:paraId="4D7A28DF"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67</w:t>
            </w:r>
          </w:p>
        </w:tc>
        <w:tc>
          <w:tcPr>
            <w:tcW w:w="806" w:type="dxa"/>
            <w:vAlign w:val="center"/>
          </w:tcPr>
          <w:p w14:paraId="627EC98D" w14:textId="77777777" w:rsidR="00627196" w:rsidRPr="004B35FA" w:rsidRDefault="00000000" w:rsidP="004B35FA">
            <w:pPr>
              <w:pStyle w:val="TableParagraph"/>
              <w:spacing w:before="20" w:line="180" w:lineRule="exact"/>
              <w:ind w:left="29"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EA-40</w:t>
            </w:r>
          </w:p>
        </w:tc>
        <w:tc>
          <w:tcPr>
            <w:tcW w:w="1699" w:type="dxa"/>
            <w:vAlign w:val="center"/>
          </w:tcPr>
          <w:p w14:paraId="35071E8F" w14:textId="77777777" w:rsidR="00627196" w:rsidRPr="004B35FA" w:rsidRDefault="00000000" w:rsidP="004B35FA">
            <w:pPr>
              <w:pStyle w:val="TableParagraph"/>
              <w:spacing w:before="20" w:line="180" w:lineRule="exact"/>
              <w:ind w:left="21"/>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Enri</w:t>
            </w:r>
            <w:proofErr w:type="spellEnd"/>
            <w:r w:rsidRPr="004B35FA">
              <w:rPr>
                <w:rFonts w:ascii="Times New Roman" w:hAnsi="Times New Roman" w:cs="Times New Roman"/>
                <w:color w:val="231F20"/>
                <w:sz w:val="16"/>
                <w:szCs w:val="16"/>
                <w:lang w:val="ru-RU"/>
              </w:rPr>
              <w:t xml:space="preserve"> Air-40%O2</w:t>
            </w:r>
          </w:p>
        </w:tc>
        <w:tc>
          <w:tcPr>
            <w:tcW w:w="936" w:type="dxa"/>
            <w:vAlign w:val="center"/>
          </w:tcPr>
          <w:p w14:paraId="6D2C22D9" w14:textId="77777777" w:rsidR="00627196" w:rsidRPr="004B35FA" w:rsidRDefault="00000000" w:rsidP="004B35FA">
            <w:pPr>
              <w:pStyle w:val="TableParagraph"/>
              <w:spacing w:before="20" w:line="180" w:lineRule="exact"/>
              <w:ind w:lef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19.15564</w:t>
            </w:r>
          </w:p>
        </w:tc>
        <w:tc>
          <w:tcPr>
            <w:tcW w:w="878" w:type="dxa"/>
            <w:vAlign w:val="center"/>
          </w:tcPr>
          <w:p w14:paraId="5141C2EF"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1.2505528</w:t>
            </w:r>
          </w:p>
        </w:tc>
        <w:tc>
          <w:tcPr>
            <w:tcW w:w="1380" w:type="dxa"/>
            <w:vAlign w:val="center"/>
          </w:tcPr>
          <w:p w14:paraId="62E03E70" w14:textId="77777777" w:rsidR="00627196" w:rsidRPr="004B35FA" w:rsidRDefault="00000000" w:rsidP="004B35FA">
            <w:pPr>
              <w:pStyle w:val="TableParagraph"/>
              <w:spacing w:before="20" w:line="180" w:lineRule="exact"/>
              <w:ind w:left="25"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0.99951725</w:t>
            </w:r>
          </w:p>
        </w:tc>
      </w:tr>
      <w:tr w:rsidR="00627196" w:rsidRPr="000D466D" w14:paraId="512C5DFE" w14:textId="77777777" w:rsidTr="004B35FA">
        <w:trPr>
          <w:trHeight w:val="219"/>
        </w:trPr>
        <w:tc>
          <w:tcPr>
            <w:tcW w:w="739" w:type="dxa"/>
            <w:vAlign w:val="center"/>
          </w:tcPr>
          <w:p w14:paraId="4E5722BD"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68</w:t>
            </w:r>
          </w:p>
        </w:tc>
        <w:tc>
          <w:tcPr>
            <w:tcW w:w="806" w:type="dxa"/>
            <w:vAlign w:val="center"/>
          </w:tcPr>
          <w:p w14:paraId="7FDC88AB" w14:textId="77777777" w:rsidR="00627196" w:rsidRPr="004B35FA" w:rsidRDefault="00000000" w:rsidP="004B35FA">
            <w:pPr>
              <w:pStyle w:val="TableParagraph"/>
              <w:spacing w:before="20" w:line="180" w:lineRule="exact"/>
              <w:ind w:left="29"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EA-60</w:t>
            </w:r>
          </w:p>
        </w:tc>
        <w:tc>
          <w:tcPr>
            <w:tcW w:w="1699" w:type="dxa"/>
            <w:vAlign w:val="center"/>
          </w:tcPr>
          <w:p w14:paraId="4A740A6C" w14:textId="77777777" w:rsidR="00627196" w:rsidRPr="004B35FA" w:rsidRDefault="00000000" w:rsidP="004B35FA">
            <w:pPr>
              <w:pStyle w:val="TableParagraph"/>
              <w:spacing w:before="20" w:line="180" w:lineRule="exact"/>
              <w:ind w:left="21"/>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Enri</w:t>
            </w:r>
            <w:proofErr w:type="spellEnd"/>
            <w:r w:rsidRPr="004B35FA">
              <w:rPr>
                <w:rFonts w:ascii="Times New Roman" w:hAnsi="Times New Roman" w:cs="Times New Roman"/>
                <w:color w:val="231F20"/>
                <w:sz w:val="16"/>
                <w:szCs w:val="16"/>
                <w:lang w:val="ru-RU"/>
              </w:rPr>
              <w:t xml:space="preserve"> Air-60%O2</w:t>
            </w:r>
          </w:p>
        </w:tc>
        <w:tc>
          <w:tcPr>
            <w:tcW w:w="936" w:type="dxa"/>
            <w:vAlign w:val="center"/>
          </w:tcPr>
          <w:p w14:paraId="60C0A647" w14:textId="77777777" w:rsidR="00627196" w:rsidRPr="004B35FA" w:rsidRDefault="00000000" w:rsidP="004B35FA">
            <w:pPr>
              <w:pStyle w:val="TableParagraph"/>
              <w:spacing w:before="20" w:line="180" w:lineRule="exact"/>
              <w:ind w:lef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19.56039</w:t>
            </w:r>
          </w:p>
        </w:tc>
        <w:tc>
          <w:tcPr>
            <w:tcW w:w="878" w:type="dxa"/>
            <w:vAlign w:val="center"/>
          </w:tcPr>
          <w:p w14:paraId="59B7D1DA"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1.2757473</w:t>
            </w:r>
          </w:p>
        </w:tc>
        <w:tc>
          <w:tcPr>
            <w:tcW w:w="1380" w:type="dxa"/>
            <w:vAlign w:val="center"/>
          </w:tcPr>
          <w:p w14:paraId="7BFA6CC9" w14:textId="77777777" w:rsidR="00627196" w:rsidRPr="004B35FA" w:rsidRDefault="00000000" w:rsidP="004B35FA">
            <w:pPr>
              <w:pStyle w:val="TableParagraph"/>
              <w:spacing w:before="20" w:line="180" w:lineRule="exact"/>
              <w:ind w:left="25" w:right="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0.9994476</w:t>
            </w:r>
          </w:p>
        </w:tc>
      </w:tr>
      <w:tr w:rsidR="00627196" w:rsidRPr="000D466D" w14:paraId="4CCA8E70" w14:textId="77777777" w:rsidTr="004B35FA">
        <w:trPr>
          <w:trHeight w:val="220"/>
        </w:trPr>
        <w:tc>
          <w:tcPr>
            <w:tcW w:w="739" w:type="dxa"/>
            <w:vAlign w:val="center"/>
          </w:tcPr>
          <w:p w14:paraId="2E1EC698" w14:textId="77777777" w:rsidR="00627196" w:rsidRPr="004B35FA" w:rsidRDefault="00000000" w:rsidP="004B35FA">
            <w:pPr>
              <w:pStyle w:val="TableParagraph"/>
              <w:spacing w:before="20" w:line="180" w:lineRule="exact"/>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69</w:t>
            </w:r>
          </w:p>
        </w:tc>
        <w:tc>
          <w:tcPr>
            <w:tcW w:w="806" w:type="dxa"/>
            <w:vAlign w:val="center"/>
          </w:tcPr>
          <w:p w14:paraId="6DB58F94" w14:textId="77777777" w:rsidR="00627196" w:rsidRPr="004B35FA" w:rsidRDefault="00000000" w:rsidP="004B35FA">
            <w:pPr>
              <w:pStyle w:val="TableParagraph"/>
              <w:spacing w:before="20" w:line="180" w:lineRule="exact"/>
              <w:ind w:left="29"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EA-80</w:t>
            </w:r>
          </w:p>
        </w:tc>
        <w:tc>
          <w:tcPr>
            <w:tcW w:w="1699" w:type="dxa"/>
            <w:vAlign w:val="center"/>
          </w:tcPr>
          <w:p w14:paraId="69522337" w14:textId="77777777" w:rsidR="00627196" w:rsidRPr="004B35FA" w:rsidRDefault="00000000" w:rsidP="004B35FA">
            <w:pPr>
              <w:pStyle w:val="TableParagraph"/>
              <w:spacing w:before="20" w:line="180" w:lineRule="exact"/>
              <w:ind w:left="21"/>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Enri</w:t>
            </w:r>
            <w:proofErr w:type="spellEnd"/>
            <w:r w:rsidRPr="004B35FA">
              <w:rPr>
                <w:rFonts w:ascii="Times New Roman" w:hAnsi="Times New Roman" w:cs="Times New Roman"/>
                <w:color w:val="231F20"/>
                <w:sz w:val="16"/>
                <w:szCs w:val="16"/>
                <w:lang w:val="ru-RU"/>
              </w:rPr>
              <w:t xml:space="preserve"> Air-80%O2</w:t>
            </w:r>
          </w:p>
        </w:tc>
        <w:tc>
          <w:tcPr>
            <w:tcW w:w="936" w:type="dxa"/>
            <w:vAlign w:val="center"/>
          </w:tcPr>
          <w:p w14:paraId="0F1DD7F7" w14:textId="77777777" w:rsidR="00627196" w:rsidRPr="004B35FA" w:rsidRDefault="00000000" w:rsidP="004B35FA">
            <w:pPr>
              <w:pStyle w:val="TableParagraph"/>
              <w:spacing w:before="20" w:line="180" w:lineRule="exact"/>
              <w:ind w:left="20"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19.953017</w:t>
            </w:r>
          </w:p>
        </w:tc>
        <w:tc>
          <w:tcPr>
            <w:tcW w:w="878" w:type="dxa"/>
            <w:vAlign w:val="center"/>
          </w:tcPr>
          <w:p w14:paraId="06F2D030" w14:textId="77777777" w:rsidR="00627196" w:rsidRPr="004B35FA" w:rsidRDefault="00000000" w:rsidP="004B35FA">
            <w:pPr>
              <w:pStyle w:val="TableParagraph"/>
              <w:spacing w:before="20" w:line="180" w:lineRule="exact"/>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1.3009447</w:t>
            </w:r>
          </w:p>
        </w:tc>
        <w:tc>
          <w:tcPr>
            <w:tcW w:w="1380" w:type="dxa"/>
            <w:vAlign w:val="center"/>
          </w:tcPr>
          <w:p w14:paraId="2C29706B" w14:textId="77777777" w:rsidR="00627196" w:rsidRPr="004B35FA" w:rsidRDefault="00000000" w:rsidP="004B35FA">
            <w:pPr>
              <w:pStyle w:val="TableParagraph"/>
              <w:spacing w:before="20" w:line="180" w:lineRule="exact"/>
              <w:ind w:left="25"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0.99937862</w:t>
            </w:r>
          </w:p>
        </w:tc>
      </w:tr>
      <w:tr w:rsidR="00627196" w:rsidRPr="000D466D" w14:paraId="43D16E69" w14:textId="77777777" w:rsidTr="004B35FA">
        <w:trPr>
          <w:trHeight w:val="642"/>
        </w:trPr>
        <w:tc>
          <w:tcPr>
            <w:tcW w:w="739" w:type="dxa"/>
            <w:vAlign w:val="center"/>
          </w:tcPr>
          <w:p w14:paraId="11C7492A" w14:textId="77777777" w:rsidR="00627196" w:rsidRPr="004B35FA" w:rsidRDefault="00000000" w:rsidP="004B35FA">
            <w:pPr>
              <w:pStyle w:val="TableParagraph"/>
              <w:spacing w:before="183"/>
              <w:ind w:left="4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70</w:t>
            </w:r>
          </w:p>
        </w:tc>
        <w:tc>
          <w:tcPr>
            <w:tcW w:w="806" w:type="dxa"/>
            <w:vAlign w:val="center"/>
          </w:tcPr>
          <w:p w14:paraId="254E8802" w14:textId="77777777" w:rsidR="00627196" w:rsidRPr="004B35FA" w:rsidRDefault="00000000" w:rsidP="004B35FA">
            <w:pPr>
              <w:pStyle w:val="TableParagraph"/>
              <w:spacing w:before="183"/>
              <w:ind w:left="37" w:right="21"/>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Metabol</w:t>
            </w:r>
            <w:proofErr w:type="spellEnd"/>
          </w:p>
        </w:tc>
        <w:tc>
          <w:tcPr>
            <w:tcW w:w="1699" w:type="dxa"/>
            <w:vAlign w:val="center"/>
          </w:tcPr>
          <w:p w14:paraId="50C46D99" w14:textId="77777777" w:rsidR="00627196" w:rsidRPr="009C07E1" w:rsidRDefault="00000000" w:rsidP="004B35FA">
            <w:pPr>
              <w:pStyle w:val="TableParagraph"/>
              <w:spacing w:before="36" w:line="273" w:lineRule="auto"/>
              <w:ind w:left="153" w:firstLine="52"/>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Metabolic Exhalant (16%O2 / 78.04%N2 /</w:t>
            </w:r>
          </w:p>
          <w:p w14:paraId="1AAD5B41" w14:textId="77777777" w:rsidR="00627196" w:rsidRPr="009C07E1" w:rsidRDefault="00000000" w:rsidP="004B35FA">
            <w:pPr>
              <w:pStyle w:val="TableParagraph"/>
              <w:spacing w:before="1" w:line="166" w:lineRule="exact"/>
              <w:ind w:left="245"/>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5%CO2 / 0.96%Ar)</w:t>
            </w:r>
          </w:p>
        </w:tc>
        <w:tc>
          <w:tcPr>
            <w:tcW w:w="936" w:type="dxa"/>
            <w:vAlign w:val="center"/>
          </w:tcPr>
          <w:p w14:paraId="079289D5" w14:textId="77777777" w:rsidR="00627196" w:rsidRPr="004B35FA" w:rsidRDefault="00000000" w:rsidP="004B35FA">
            <w:pPr>
              <w:pStyle w:val="TableParagraph"/>
              <w:spacing w:before="183"/>
              <w:ind w:left="2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18.04915</w:t>
            </w:r>
          </w:p>
        </w:tc>
        <w:tc>
          <w:tcPr>
            <w:tcW w:w="878" w:type="dxa"/>
            <w:vAlign w:val="center"/>
          </w:tcPr>
          <w:p w14:paraId="1BBE7338" w14:textId="77777777" w:rsidR="00627196" w:rsidRPr="004B35FA" w:rsidRDefault="00000000" w:rsidP="004B35FA">
            <w:pPr>
              <w:pStyle w:val="TableParagraph"/>
              <w:spacing w:before="183"/>
              <w:ind w:left="6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1.2250145</w:t>
            </w:r>
          </w:p>
        </w:tc>
        <w:tc>
          <w:tcPr>
            <w:tcW w:w="1380" w:type="dxa"/>
            <w:vAlign w:val="center"/>
          </w:tcPr>
          <w:p w14:paraId="7456DFB7" w14:textId="77777777" w:rsidR="00627196" w:rsidRPr="004B35FA" w:rsidRDefault="00000000" w:rsidP="004B35FA">
            <w:pPr>
              <w:pStyle w:val="TableParagraph"/>
              <w:spacing w:before="183"/>
              <w:ind w:left="25"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0.99952679</w:t>
            </w:r>
          </w:p>
        </w:tc>
      </w:tr>
    </w:tbl>
    <w:p w14:paraId="54858098" w14:textId="77777777" w:rsidR="00627196" w:rsidRDefault="00627196">
      <w:pPr>
        <w:pStyle w:val="a3"/>
        <w:spacing w:before="53"/>
        <w:rPr>
          <w:rFonts w:ascii="Arial"/>
          <w:b/>
          <w:sz w:val="20"/>
        </w:rPr>
      </w:pPr>
    </w:p>
    <w:tbl>
      <w:tblPr>
        <w:tblStyle w:val="TableNormal"/>
        <w:tblW w:w="0" w:type="auto"/>
        <w:tblInd w:w="3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39"/>
        <w:gridCol w:w="804"/>
        <w:gridCol w:w="1550"/>
        <w:gridCol w:w="950"/>
        <w:gridCol w:w="1029"/>
        <w:gridCol w:w="1376"/>
      </w:tblGrid>
      <w:tr w:rsidR="00627196" w:rsidRPr="00832E0B" w14:paraId="0D8A38B4" w14:textId="77777777" w:rsidTr="004B35FA">
        <w:trPr>
          <w:trHeight w:val="551"/>
        </w:trPr>
        <w:tc>
          <w:tcPr>
            <w:tcW w:w="6448" w:type="dxa"/>
            <w:gridSpan w:val="6"/>
            <w:shd w:val="clear" w:color="auto" w:fill="DCDDDE"/>
            <w:vAlign w:val="center"/>
          </w:tcPr>
          <w:p w14:paraId="08299127" w14:textId="77777777" w:rsidR="00A128B1" w:rsidRPr="00A128B1"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ТАБЛИЦА XIII: Газы для хроматографии</w:t>
            </w:r>
          </w:p>
          <w:p w14:paraId="2E3DA25B" w14:textId="3DB22B9C" w:rsidR="00627196" w:rsidRPr="004B35FA" w:rsidRDefault="00A128B1" w:rsidP="00A128B1">
            <w:pPr>
              <w:pStyle w:val="TableParagraph"/>
              <w:spacing w:line="170" w:lineRule="exact"/>
              <w:ind w:right="-40"/>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Все данные для стандартных условий (70 °F и 14,696 PSIA)</w:t>
            </w:r>
          </w:p>
        </w:tc>
      </w:tr>
      <w:tr w:rsidR="00A128B1" w14:paraId="611B7A4A" w14:textId="77777777" w:rsidTr="004B35FA">
        <w:trPr>
          <w:trHeight w:val="644"/>
        </w:trPr>
        <w:tc>
          <w:tcPr>
            <w:tcW w:w="739" w:type="dxa"/>
            <w:shd w:val="clear" w:color="auto" w:fill="DCDDDE"/>
            <w:vAlign w:val="center"/>
          </w:tcPr>
          <w:p w14:paraId="1E885813" w14:textId="77777777" w:rsidR="00A128B1" w:rsidRPr="009C07E1" w:rsidRDefault="00A128B1" w:rsidP="00A128B1">
            <w:pPr>
              <w:pStyle w:val="TableParagraph"/>
              <w:spacing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r w:rsidRPr="009C07E1">
              <w:rPr>
                <w:rFonts w:ascii="Times New Roman" w:hAnsi="Times New Roman" w:cs="Times New Roman"/>
                <w:b/>
                <w:bCs/>
                <w:w w:val="90"/>
                <w:sz w:val="16"/>
                <w:szCs w:val="16"/>
              </w:rPr>
              <w:t xml:space="preserve"> </w:t>
            </w:r>
          </w:p>
          <w:p w14:paraId="0AAE1B59" w14:textId="6FA79B9A" w:rsidR="00A128B1" w:rsidRPr="009C07E1" w:rsidRDefault="00A128B1" w:rsidP="00A128B1">
            <w:pPr>
              <w:pStyle w:val="TableParagraph"/>
              <w:spacing w:line="247" w:lineRule="auto"/>
              <w:ind w:left="83" w:hanging="17"/>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газа</w:t>
            </w:r>
            <w:proofErr w:type="spellEnd"/>
          </w:p>
        </w:tc>
        <w:tc>
          <w:tcPr>
            <w:tcW w:w="804" w:type="dxa"/>
            <w:shd w:val="clear" w:color="auto" w:fill="DCDDDE"/>
            <w:vAlign w:val="center"/>
          </w:tcPr>
          <w:p w14:paraId="545BE386" w14:textId="5FBA5423" w:rsidR="00A128B1" w:rsidRPr="009C07E1" w:rsidRDefault="00A128B1" w:rsidP="00A128B1">
            <w:pPr>
              <w:pStyle w:val="TableParagraph"/>
              <w:spacing w:line="247" w:lineRule="auto"/>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1550" w:type="dxa"/>
            <w:shd w:val="clear" w:color="auto" w:fill="DCDDDE"/>
            <w:vAlign w:val="center"/>
          </w:tcPr>
          <w:p w14:paraId="64345C60" w14:textId="09BF3548" w:rsidR="00A128B1" w:rsidRPr="009C07E1" w:rsidRDefault="00A128B1" w:rsidP="00A128B1">
            <w:pPr>
              <w:pStyle w:val="TableParagraph"/>
              <w:ind w:left="27" w:right="-108"/>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950" w:type="dxa"/>
            <w:shd w:val="clear" w:color="auto" w:fill="DCDDDE"/>
            <w:vAlign w:val="center"/>
          </w:tcPr>
          <w:p w14:paraId="7B97FCA3" w14:textId="4C437599" w:rsidR="00A128B1" w:rsidRPr="009C07E1" w:rsidRDefault="00A128B1" w:rsidP="00A128B1">
            <w:pPr>
              <w:pStyle w:val="TableParagraph"/>
              <w:spacing w:line="210" w:lineRule="atLeast"/>
              <w:ind w:firstLine="9"/>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1029" w:type="dxa"/>
            <w:shd w:val="clear" w:color="auto" w:fill="DCDDDE"/>
            <w:vAlign w:val="center"/>
          </w:tcPr>
          <w:p w14:paraId="10C3E677" w14:textId="434E22C1" w:rsidR="00A128B1" w:rsidRPr="009C07E1" w:rsidRDefault="00A128B1" w:rsidP="00A128B1">
            <w:pPr>
              <w:pStyle w:val="TableParagraph"/>
              <w:ind w:right="94"/>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376" w:type="dxa"/>
            <w:shd w:val="clear" w:color="auto" w:fill="DCDDDE"/>
            <w:vAlign w:val="center"/>
          </w:tcPr>
          <w:p w14:paraId="466D106A" w14:textId="13C67187" w:rsidR="00A128B1" w:rsidRPr="009C07E1" w:rsidRDefault="00A128B1" w:rsidP="00A128B1">
            <w:pPr>
              <w:pStyle w:val="TableParagraph"/>
              <w:ind w:left="25" w:right="5"/>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14:paraId="71CD3104" w14:textId="77777777" w:rsidTr="004B35FA">
        <w:trPr>
          <w:trHeight w:val="219"/>
        </w:trPr>
        <w:tc>
          <w:tcPr>
            <w:tcW w:w="739" w:type="dxa"/>
            <w:vAlign w:val="center"/>
          </w:tcPr>
          <w:p w14:paraId="762F432B" w14:textId="77777777" w:rsidR="00627196" w:rsidRPr="004B35FA" w:rsidRDefault="00000000" w:rsidP="004B35FA">
            <w:pPr>
              <w:pStyle w:val="TableParagraph"/>
              <w:spacing w:before="20" w:line="180" w:lineRule="exact"/>
              <w:ind w:left="48" w:right="2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71</w:t>
            </w:r>
          </w:p>
        </w:tc>
        <w:tc>
          <w:tcPr>
            <w:tcW w:w="804" w:type="dxa"/>
            <w:vAlign w:val="center"/>
          </w:tcPr>
          <w:p w14:paraId="0E30C41B" w14:textId="77777777" w:rsidR="00627196" w:rsidRPr="004B35FA" w:rsidRDefault="00000000" w:rsidP="004B35FA">
            <w:pPr>
              <w:pStyle w:val="TableParagraph"/>
              <w:spacing w:before="20" w:line="180" w:lineRule="exact"/>
              <w:ind w:left="19"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P-5</w:t>
            </w:r>
          </w:p>
        </w:tc>
        <w:tc>
          <w:tcPr>
            <w:tcW w:w="1550" w:type="dxa"/>
            <w:vAlign w:val="center"/>
          </w:tcPr>
          <w:p w14:paraId="7FE00078" w14:textId="77777777" w:rsidR="00627196" w:rsidRPr="004B35FA" w:rsidRDefault="00000000" w:rsidP="004B35FA">
            <w:pPr>
              <w:pStyle w:val="TableParagraph"/>
              <w:spacing w:before="20" w:line="180" w:lineRule="exact"/>
              <w:ind w:left="102" w:right="7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5%CH4 / 95%Ar</w:t>
            </w:r>
          </w:p>
        </w:tc>
        <w:tc>
          <w:tcPr>
            <w:tcW w:w="950" w:type="dxa"/>
            <w:vAlign w:val="center"/>
          </w:tcPr>
          <w:p w14:paraId="4F7EF26E" w14:textId="77777777" w:rsidR="00627196" w:rsidRPr="004B35FA" w:rsidRDefault="00000000" w:rsidP="004B35FA">
            <w:pPr>
              <w:pStyle w:val="TableParagraph"/>
              <w:spacing w:before="20" w:line="180" w:lineRule="exact"/>
              <w:ind w:right="6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22.146573</w:t>
            </w:r>
          </w:p>
        </w:tc>
        <w:tc>
          <w:tcPr>
            <w:tcW w:w="1029" w:type="dxa"/>
            <w:vAlign w:val="center"/>
          </w:tcPr>
          <w:p w14:paraId="54274319" w14:textId="77777777" w:rsidR="00627196" w:rsidRPr="004B35FA" w:rsidRDefault="00000000" w:rsidP="004B35FA">
            <w:pPr>
              <w:pStyle w:val="TableParagraph"/>
              <w:spacing w:before="20" w:line="180" w:lineRule="exact"/>
              <w:ind w:right="8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1.6060633</w:t>
            </w:r>
          </w:p>
        </w:tc>
        <w:tc>
          <w:tcPr>
            <w:tcW w:w="1376" w:type="dxa"/>
            <w:vAlign w:val="center"/>
          </w:tcPr>
          <w:p w14:paraId="0145E775" w14:textId="77777777" w:rsidR="00627196" w:rsidRPr="004B35FA" w:rsidRDefault="00000000" w:rsidP="004B35FA">
            <w:pPr>
              <w:pStyle w:val="TableParagraph"/>
              <w:spacing w:before="20" w:line="180" w:lineRule="exact"/>
              <w:ind w:left="25"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0.99928305</w:t>
            </w:r>
          </w:p>
        </w:tc>
      </w:tr>
      <w:tr w:rsidR="00627196" w14:paraId="754B0252" w14:textId="77777777" w:rsidTr="004B35FA">
        <w:trPr>
          <w:trHeight w:val="220"/>
        </w:trPr>
        <w:tc>
          <w:tcPr>
            <w:tcW w:w="739" w:type="dxa"/>
            <w:vAlign w:val="center"/>
          </w:tcPr>
          <w:p w14:paraId="67DE6B86" w14:textId="77777777" w:rsidR="00627196" w:rsidRPr="004B35FA" w:rsidRDefault="00000000" w:rsidP="004B35FA">
            <w:pPr>
              <w:pStyle w:val="TableParagraph"/>
              <w:spacing w:before="20" w:line="180" w:lineRule="exact"/>
              <w:ind w:left="48" w:right="2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72</w:t>
            </w:r>
          </w:p>
        </w:tc>
        <w:tc>
          <w:tcPr>
            <w:tcW w:w="804" w:type="dxa"/>
            <w:vAlign w:val="center"/>
          </w:tcPr>
          <w:p w14:paraId="5ACFEFD6" w14:textId="77777777" w:rsidR="00627196" w:rsidRPr="004B35FA" w:rsidRDefault="00000000" w:rsidP="004B35FA">
            <w:pPr>
              <w:pStyle w:val="TableParagraph"/>
              <w:spacing w:before="20" w:line="180"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P-10</w:t>
            </w:r>
          </w:p>
        </w:tc>
        <w:tc>
          <w:tcPr>
            <w:tcW w:w="1550" w:type="dxa"/>
            <w:vAlign w:val="center"/>
          </w:tcPr>
          <w:p w14:paraId="7630BDC1" w14:textId="77777777" w:rsidR="00627196" w:rsidRPr="004B35FA" w:rsidRDefault="00000000" w:rsidP="004B35FA">
            <w:pPr>
              <w:pStyle w:val="TableParagraph"/>
              <w:spacing w:before="20" w:line="180" w:lineRule="exact"/>
              <w:ind w:left="105" w:right="7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10%CH4 / 90%Ar</w:t>
            </w:r>
          </w:p>
        </w:tc>
        <w:tc>
          <w:tcPr>
            <w:tcW w:w="950" w:type="dxa"/>
            <w:vAlign w:val="center"/>
          </w:tcPr>
          <w:p w14:paraId="46EC8D39" w14:textId="77777777" w:rsidR="00627196" w:rsidRPr="004B35FA" w:rsidRDefault="00000000" w:rsidP="004B35FA">
            <w:pPr>
              <w:pStyle w:val="TableParagraph"/>
              <w:spacing w:before="20" w:line="180" w:lineRule="exact"/>
              <w:ind w:right="6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21.899835</w:t>
            </w:r>
          </w:p>
        </w:tc>
        <w:tc>
          <w:tcPr>
            <w:tcW w:w="1029" w:type="dxa"/>
            <w:vAlign w:val="center"/>
          </w:tcPr>
          <w:p w14:paraId="7BF2A423" w14:textId="77777777" w:rsidR="00627196" w:rsidRPr="004B35FA" w:rsidRDefault="00000000" w:rsidP="004B35FA">
            <w:pPr>
              <w:pStyle w:val="TableParagraph"/>
              <w:spacing w:before="20" w:line="180" w:lineRule="exact"/>
              <w:ind w:right="8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1.5565932</w:t>
            </w:r>
          </w:p>
        </w:tc>
        <w:tc>
          <w:tcPr>
            <w:tcW w:w="1376" w:type="dxa"/>
            <w:vAlign w:val="center"/>
          </w:tcPr>
          <w:p w14:paraId="268FCA27" w14:textId="77777777" w:rsidR="00627196" w:rsidRPr="004B35FA" w:rsidRDefault="00000000" w:rsidP="004B35FA">
            <w:pPr>
              <w:pStyle w:val="TableParagraph"/>
              <w:spacing w:before="20" w:line="180" w:lineRule="exact"/>
              <w:ind w:left="25"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0.99924058</w:t>
            </w:r>
          </w:p>
        </w:tc>
      </w:tr>
    </w:tbl>
    <w:p w14:paraId="59A500EB" w14:textId="77777777" w:rsidR="00627196" w:rsidRDefault="00627196">
      <w:pPr>
        <w:pStyle w:val="TableParagraph"/>
        <w:spacing w:line="180" w:lineRule="exact"/>
        <w:jc w:val="center"/>
        <w:rPr>
          <w:sz w:val="16"/>
        </w:rPr>
        <w:sectPr w:rsidR="00627196">
          <w:pgSz w:w="7920" w:h="12240"/>
          <w:pgMar w:top="660" w:right="360" w:bottom="720" w:left="360" w:header="0" w:footer="493" w:gutter="0"/>
          <w:cols w:space="720"/>
        </w:sectPr>
      </w:pPr>
    </w:p>
    <w:tbl>
      <w:tblPr>
        <w:tblStyle w:val="TableNormal"/>
        <w:tblW w:w="0" w:type="auto"/>
        <w:tblInd w:w="37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10"/>
        <w:gridCol w:w="734"/>
        <w:gridCol w:w="1862"/>
        <w:gridCol w:w="931"/>
        <w:gridCol w:w="938"/>
        <w:gridCol w:w="1247"/>
      </w:tblGrid>
      <w:tr w:rsidR="00627196" w:rsidRPr="00832E0B" w14:paraId="0932BB08" w14:textId="77777777" w:rsidTr="004B35FA">
        <w:trPr>
          <w:trHeight w:val="500"/>
        </w:trPr>
        <w:tc>
          <w:tcPr>
            <w:tcW w:w="6422" w:type="dxa"/>
            <w:gridSpan w:val="6"/>
            <w:shd w:val="clear" w:color="auto" w:fill="DCDDDE"/>
            <w:vAlign w:val="center"/>
          </w:tcPr>
          <w:p w14:paraId="06979132" w14:textId="77777777" w:rsidR="00A128B1" w:rsidRPr="00A128B1"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bookmarkStart w:id="111" w:name="_bookmark68"/>
            <w:bookmarkEnd w:id="111"/>
            <w:r w:rsidRPr="00A128B1">
              <w:rPr>
                <w:rFonts w:ascii="Times New Roman" w:hAnsi="Times New Roman" w:cs="Times New Roman"/>
                <w:color w:val="231F20"/>
                <w:sz w:val="16"/>
                <w:szCs w:val="16"/>
                <w:lang w:val="ru-RU"/>
              </w:rPr>
              <w:lastRenderedPageBreak/>
              <w:t>ТАБЛИЦА XIV: Топливные газы</w:t>
            </w:r>
          </w:p>
          <w:p w14:paraId="5397FF87" w14:textId="7FA9F1F8" w:rsidR="00627196" w:rsidRPr="004B35FA"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Все данные для стандартных условий (70 °F и 14,696 PSIA)</w:t>
            </w:r>
          </w:p>
        </w:tc>
      </w:tr>
      <w:tr w:rsidR="00A128B1" w14:paraId="3CA883B7" w14:textId="77777777" w:rsidTr="004B35FA">
        <w:trPr>
          <w:trHeight w:val="640"/>
        </w:trPr>
        <w:tc>
          <w:tcPr>
            <w:tcW w:w="710" w:type="dxa"/>
            <w:shd w:val="clear" w:color="auto" w:fill="DCDDDE"/>
            <w:vAlign w:val="center"/>
          </w:tcPr>
          <w:p w14:paraId="1C9AE2C7" w14:textId="77777777" w:rsidR="00A128B1" w:rsidRPr="009C07E1" w:rsidRDefault="00A128B1" w:rsidP="00A128B1">
            <w:pPr>
              <w:pStyle w:val="TableParagraph"/>
              <w:spacing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r w:rsidRPr="009C07E1">
              <w:rPr>
                <w:rFonts w:ascii="Times New Roman" w:hAnsi="Times New Roman" w:cs="Times New Roman"/>
                <w:b/>
                <w:bCs/>
                <w:w w:val="90"/>
                <w:sz w:val="16"/>
                <w:szCs w:val="16"/>
              </w:rPr>
              <w:t xml:space="preserve"> </w:t>
            </w:r>
          </w:p>
          <w:p w14:paraId="7A3DE557" w14:textId="7CFAAC21" w:rsidR="00A128B1" w:rsidRPr="009C07E1" w:rsidRDefault="00A128B1" w:rsidP="00A128B1">
            <w:pPr>
              <w:pStyle w:val="TableParagraph"/>
              <w:spacing w:line="235" w:lineRule="auto"/>
              <w:ind w:left="44" w:hanging="63"/>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газа</w:t>
            </w:r>
            <w:proofErr w:type="spellEnd"/>
          </w:p>
        </w:tc>
        <w:tc>
          <w:tcPr>
            <w:tcW w:w="734" w:type="dxa"/>
            <w:shd w:val="clear" w:color="auto" w:fill="DCDDDE"/>
            <w:vAlign w:val="center"/>
          </w:tcPr>
          <w:p w14:paraId="339426BA" w14:textId="1EEDAF96" w:rsidR="00A128B1" w:rsidRPr="009C07E1" w:rsidRDefault="00A128B1" w:rsidP="00A128B1">
            <w:pPr>
              <w:pStyle w:val="TableParagraph"/>
              <w:spacing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1862" w:type="dxa"/>
            <w:shd w:val="clear" w:color="auto" w:fill="DCDDDE"/>
            <w:vAlign w:val="center"/>
          </w:tcPr>
          <w:p w14:paraId="3E5E9193" w14:textId="064A3B4F" w:rsidR="00A128B1" w:rsidRPr="009C07E1" w:rsidRDefault="00A128B1" w:rsidP="00A128B1">
            <w:pPr>
              <w:pStyle w:val="TableParagraph"/>
              <w:spacing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931" w:type="dxa"/>
            <w:shd w:val="clear" w:color="auto" w:fill="DCDDDE"/>
            <w:vAlign w:val="center"/>
          </w:tcPr>
          <w:p w14:paraId="1C4C7402" w14:textId="5A766356" w:rsidR="00A128B1" w:rsidRPr="009C07E1" w:rsidRDefault="00A128B1" w:rsidP="00A128B1">
            <w:pPr>
              <w:pStyle w:val="TableParagraph"/>
              <w:spacing w:line="182" w:lineRule="exact"/>
              <w:ind w:firstLine="9"/>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938" w:type="dxa"/>
            <w:shd w:val="clear" w:color="auto" w:fill="DCDDDE"/>
            <w:vAlign w:val="center"/>
          </w:tcPr>
          <w:p w14:paraId="3C0B3716" w14:textId="13E9541E" w:rsidR="00A128B1" w:rsidRPr="009C07E1" w:rsidRDefault="00A128B1" w:rsidP="00A128B1">
            <w:pPr>
              <w:pStyle w:val="TableParagraph"/>
              <w:spacing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247" w:type="dxa"/>
            <w:shd w:val="clear" w:color="auto" w:fill="DCDDDE"/>
            <w:vAlign w:val="center"/>
          </w:tcPr>
          <w:p w14:paraId="486A9A26" w14:textId="11841574" w:rsidR="00A128B1" w:rsidRPr="009C07E1" w:rsidRDefault="00A128B1" w:rsidP="00A128B1">
            <w:pPr>
              <w:pStyle w:val="TableParagraph"/>
              <w:spacing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14:paraId="1CCC7690" w14:textId="77777777" w:rsidTr="004B35FA">
        <w:trPr>
          <w:trHeight w:val="459"/>
        </w:trPr>
        <w:tc>
          <w:tcPr>
            <w:tcW w:w="710" w:type="dxa"/>
            <w:vAlign w:val="center"/>
          </w:tcPr>
          <w:p w14:paraId="27D1CA24" w14:textId="77777777" w:rsidR="00627196" w:rsidRPr="004B35FA" w:rsidRDefault="00000000" w:rsidP="004B35FA">
            <w:pPr>
              <w:pStyle w:val="TableParagraph"/>
              <w:spacing w:before="128"/>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74</w:t>
            </w:r>
          </w:p>
        </w:tc>
        <w:tc>
          <w:tcPr>
            <w:tcW w:w="734" w:type="dxa"/>
            <w:vAlign w:val="center"/>
          </w:tcPr>
          <w:p w14:paraId="36448592"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SynG-1</w:t>
            </w:r>
          </w:p>
        </w:tc>
        <w:tc>
          <w:tcPr>
            <w:tcW w:w="1862" w:type="dxa"/>
            <w:vAlign w:val="center"/>
          </w:tcPr>
          <w:p w14:paraId="7DC4F83E"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40%H2 / 29%CO /</w:t>
            </w:r>
          </w:p>
          <w:p w14:paraId="08746A4C"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20%CO2 / 11%CH4</w:t>
            </w:r>
          </w:p>
        </w:tc>
        <w:tc>
          <w:tcPr>
            <w:tcW w:w="931" w:type="dxa"/>
            <w:vAlign w:val="center"/>
          </w:tcPr>
          <w:p w14:paraId="751E9E2D"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15.253299</w:t>
            </w:r>
          </w:p>
        </w:tc>
        <w:tc>
          <w:tcPr>
            <w:tcW w:w="938" w:type="dxa"/>
            <w:vAlign w:val="center"/>
          </w:tcPr>
          <w:p w14:paraId="32A729DF"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0.80779626</w:t>
            </w:r>
          </w:p>
        </w:tc>
        <w:tc>
          <w:tcPr>
            <w:tcW w:w="1247" w:type="dxa"/>
            <w:vAlign w:val="center"/>
          </w:tcPr>
          <w:p w14:paraId="51FE1DDD"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0.99952272</w:t>
            </w:r>
          </w:p>
        </w:tc>
      </w:tr>
      <w:tr w:rsidR="00627196" w14:paraId="5ED6D1F2" w14:textId="77777777" w:rsidTr="004B35FA">
        <w:trPr>
          <w:trHeight w:val="460"/>
        </w:trPr>
        <w:tc>
          <w:tcPr>
            <w:tcW w:w="710" w:type="dxa"/>
            <w:vAlign w:val="center"/>
          </w:tcPr>
          <w:p w14:paraId="6AED2C88" w14:textId="77777777" w:rsidR="00627196" w:rsidRPr="004B35FA" w:rsidRDefault="00000000" w:rsidP="004B35FA">
            <w:pPr>
              <w:pStyle w:val="TableParagraph"/>
              <w:spacing w:before="130"/>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75</w:t>
            </w:r>
          </w:p>
        </w:tc>
        <w:tc>
          <w:tcPr>
            <w:tcW w:w="734" w:type="dxa"/>
            <w:vAlign w:val="center"/>
          </w:tcPr>
          <w:p w14:paraId="27D23C6B"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SynG-2</w:t>
            </w:r>
          </w:p>
        </w:tc>
        <w:tc>
          <w:tcPr>
            <w:tcW w:w="1862" w:type="dxa"/>
            <w:vAlign w:val="center"/>
          </w:tcPr>
          <w:p w14:paraId="476494A3"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64%H2 / 28%CO /</w:t>
            </w:r>
          </w:p>
          <w:p w14:paraId="78A6FACB"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1%CO2 / 7%CH4</w:t>
            </w:r>
          </w:p>
        </w:tc>
        <w:tc>
          <w:tcPr>
            <w:tcW w:w="931" w:type="dxa"/>
            <w:vAlign w:val="center"/>
          </w:tcPr>
          <w:p w14:paraId="38F025D2"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14.781416</w:t>
            </w:r>
          </w:p>
        </w:tc>
        <w:tc>
          <w:tcPr>
            <w:tcW w:w="938" w:type="dxa"/>
            <w:vAlign w:val="center"/>
          </w:tcPr>
          <w:p w14:paraId="6FE7CEAA"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0.44282577</w:t>
            </w:r>
          </w:p>
        </w:tc>
        <w:tc>
          <w:tcPr>
            <w:tcW w:w="1247" w:type="dxa"/>
            <w:vAlign w:val="center"/>
          </w:tcPr>
          <w:p w14:paraId="2AF046BF"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1.0003283</w:t>
            </w:r>
          </w:p>
        </w:tc>
      </w:tr>
      <w:tr w:rsidR="00627196" w14:paraId="10D233F8" w14:textId="77777777" w:rsidTr="004B35FA">
        <w:trPr>
          <w:trHeight w:val="460"/>
        </w:trPr>
        <w:tc>
          <w:tcPr>
            <w:tcW w:w="710" w:type="dxa"/>
            <w:vAlign w:val="center"/>
          </w:tcPr>
          <w:p w14:paraId="72411278" w14:textId="77777777" w:rsidR="00627196" w:rsidRPr="004B35FA" w:rsidRDefault="00000000" w:rsidP="004B35FA">
            <w:pPr>
              <w:pStyle w:val="TableParagraph"/>
              <w:spacing w:before="130"/>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76</w:t>
            </w:r>
          </w:p>
        </w:tc>
        <w:tc>
          <w:tcPr>
            <w:tcW w:w="734" w:type="dxa"/>
            <w:vAlign w:val="center"/>
          </w:tcPr>
          <w:p w14:paraId="456E7277"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SynG-3</w:t>
            </w:r>
          </w:p>
        </w:tc>
        <w:tc>
          <w:tcPr>
            <w:tcW w:w="1862" w:type="dxa"/>
            <w:vAlign w:val="center"/>
          </w:tcPr>
          <w:p w14:paraId="392A1639"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70%H2 / 4%CO /</w:t>
            </w:r>
          </w:p>
          <w:p w14:paraId="1EA35E21"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25%CO2 / 1%CH4</w:t>
            </w:r>
          </w:p>
        </w:tc>
        <w:tc>
          <w:tcPr>
            <w:tcW w:w="931" w:type="dxa"/>
            <w:vAlign w:val="center"/>
          </w:tcPr>
          <w:p w14:paraId="7C5ECE28"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14.725047</w:t>
            </w:r>
          </w:p>
        </w:tc>
        <w:tc>
          <w:tcPr>
            <w:tcW w:w="938" w:type="dxa"/>
            <w:vAlign w:val="center"/>
          </w:tcPr>
          <w:p w14:paraId="5C17E13F"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0.5672004</w:t>
            </w:r>
          </w:p>
        </w:tc>
        <w:tc>
          <w:tcPr>
            <w:tcW w:w="1247" w:type="dxa"/>
            <w:vAlign w:val="center"/>
          </w:tcPr>
          <w:p w14:paraId="1B290C86"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0.99990018</w:t>
            </w:r>
          </w:p>
        </w:tc>
      </w:tr>
      <w:tr w:rsidR="00627196" w14:paraId="4F2EA8EC" w14:textId="77777777" w:rsidTr="004B35FA">
        <w:trPr>
          <w:trHeight w:val="459"/>
        </w:trPr>
        <w:tc>
          <w:tcPr>
            <w:tcW w:w="710" w:type="dxa"/>
            <w:vAlign w:val="center"/>
          </w:tcPr>
          <w:p w14:paraId="6B2068EA" w14:textId="77777777" w:rsidR="00627196" w:rsidRPr="004B35FA" w:rsidRDefault="00000000" w:rsidP="004B35FA">
            <w:pPr>
              <w:pStyle w:val="TableParagraph"/>
              <w:spacing w:before="130"/>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77</w:t>
            </w:r>
          </w:p>
        </w:tc>
        <w:tc>
          <w:tcPr>
            <w:tcW w:w="734" w:type="dxa"/>
            <w:vAlign w:val="center"/>
          </w:tcPr>
          <w:p w14:paraId="5565BF36" w14:textId="0CF751BC"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Syn-4</w:t>
            </w:r>
          </w:p>
        </w:tc>
        <w:tc>
          <w:tcPr>
            <w:tcW w:w="1862" w:type="dxa"/>
            <w:vAlign w:val="center"/>
          </w:tcPr>
          <w:p w14:paraId="3B654B2A"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83%H2 / 14%CO /</w:t>
            </w:r>
          </w:p>
          <w:p w14:paraId="38016E37"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3%CH4</w:t>
            </w:r>
          </w:p>
        </w:tc>
        <w:tc>
          <w:tcPr>
            <w:tcW w:w="931" w:type="dxa"/>
            <w:vAlign w:val="center"/>
          </w:tcPr>
          <w:p w14:paraId="29EDF34C"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13.737274</w:t>
            </w:r>
          </w:p>
        </w:tc>
        <w:tc>
          <w:tcPr>
            <w:tcW w:w="938" w:type="dxa"/>
            <w:vAlign w:val="center"/>
          </w:tcPr>
          <w:p w14:paraId="289B70BE"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0.25149803</w:t>
            </w:r>
          </w:p>
        </w:tc>
        <w:tc>
          <w:tcPr>
            <w:tcW w:w="1247" w:type="dxa"/>
            <w:vAlign w:val="center"/>
          </w:tcPr>
          <w:p w14:paraId="6E410376"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1.0005186</w:t>
            </w:r>
          </w:p>
        </w:tc>
      </w:tr>
      <w:tr w:rsidR="00627196" w14:paraId="33EA7BB3" w14:textId="77777777" w:rsidTr="004B35FA">
        <w:trPr>
          <w:trHeight w:val="659"/>
        </w:trPr>
        <w:tc>
          <w:tcPr>
            <w:tcW w:w="710" w:type="dxa"/>
            <w:vAlign w:val="center"/>
          </w:tcPr>
          <w:p w14:paraId="1A3E3348" w14:textId="77777777" w:rsidR="00627196" w:rsidRPr="004B35FA" w:rsidRDefault="00000000" w:rsidP="004B35FA">
            <w:pPr>
              <w:pStyle w:val="TableParagraph"/>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78</w:t>
            </w:r>
          </w:p>
        </w:tc>
        <w:tc>
          <w:tcPr>
            <w:tcW w:w="734" w:type="dxa"/>
            <w:vAlign w:val="center"/>
          </w:tcPr>
          <w:p w14:paraId="06A69F43" w14:textId="77777777" w:rsidR="00627196" w:rsidRPr="004B35FA" w:rsidRDefault="00000000" w:rsidP="004B35FA">
            <w:pPr>
              <w:pStyle w:val="TableParagraph"/>
              <w:spacing w:before="15" w:line="182" w:lineRule="exact"/>
              <w:ind w:left="26"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NatG-1</w:t>
            </w:r>
          </w:p>
        </w:tc>
        <w:tc>
          <w:tcPr>
            <w:tcW w:w="1862" w:type="dxa"/>
            <w:vAlign w:val="center"/>
          </w:tcPr>
          <w:p w14:paraId="41388FCD"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93%CH4 / 3%C2H6 /</w:t>
            </w:r>
          </w:p>
          <w:p w14:paraId="31F189BC"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1%C3H8 / 2%N2 /</w:t>
            </w:r>
          </w:p>
          <w:p w14:paraId="1A3DB81B"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1%CO2</w:t>
            </w:r>
          </w:p>
        </w:tc>
        <w:tc>
          <w:tcPr>
            <w:tcW w:w="931" w:type="dxa"/>
            <w:vAlign w:val="center"/>
          </w:tcPr>
          <w:p w14:paraId="6391D220"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11.020257</w:t>
            </w:r>
          </w:p>
        </w:tc>
        <w:tc>
          <w:tcPr>
            <w:tcW w:w="938" w:type="dxa"/>
            <w:vAlign w:val="center"/>
          </w:tcPr>
          <w:p w14:paraId="13CC8B8D"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0.71638178</w:t>
            </w:r>
          </w:p>
        </w:tc>
        <w:tc>
          <w:tcPr>
            <w:tcW w:w="1247" w:type="dxa"/>
            <w:vAlign w:val="center"/>
          </w:tcPr>
          <w:p w14:paraId="3F83874D"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0.9979886</w:t>
            </w:r>
          </w:p>
        </w:tc>
      </w:tr>
      <w:tr w:rsidR="00627196" w14:paraId="6F50497C" w14:textId="77777777" w:rsidTr="004B35FA">
        <w:trPr>
          <w:trHeight w:val="440"/>
        </w:trPr>
        <w:tc>
          <w:tcPr>
            <w:tcW w:w="710" w:type="dxa"/>
            <w:vAlign w:val="center"/>
          </w:tcPr>
          <w:p w14:paraId="45985CFE" w14:textId="77777777" w:rsidR="00627196" w:rsidRPr="004B35FA" w:rsidRDefault="00000000" w:rsidP="004B35FA">
            <w:pPr>
              <w:pStyle w:val="TableParagraph"/>
              <w:spacing w:before="125"/>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79</w:t>
            </w:r>
          </w:p>
        </w:tc>
        <w:tc>
          <w:tcPr>
            <w:tcW w:w="734" w:type="dxa"/>
            <w:vAlign w:val="center"/>
          </w:tcPr>
          <w:p w14:paraId="01344362"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NatG-2</w:t>
            </w:r>
          </w:p>
        </w:tc>
        <w:tc>
          <w:tcPr>
            <w:tcW w:w="1862" w:type="dxa"/>
            <w:vAlign w:val="center"/>
          </w:tcPr>
          <w:p w14:paraId="4D09C88A"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95%CH4 / 3%C2H6 /</w:t>
            </w:r>
          </w:p>
          <w:p w14:paraId="0B5F29FB"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1%N2 / 1%CO2</w:t>
            </w:r>
          </w:p>
        </w:tc>
        <w:tc>
          <w:tcPr>
            <w:tcW w:w="931" w:type="dxa"/>
            <w:vAlign w:val="center"/>
          </w:tcPr>
          <w:p w14:paraId="5CDA4AF0"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11.006305</w:t>
            </w:r>
          </w:p>
        </w:tc>
        <w:tc>
          <w:tcPr>
            <w:tcW w:w="938" w:type="dxa"/>
            <w:vAlign w:val="center"/>
          </w:tcPr>
          <w:p w14:paraId="3D79C157"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0.69973554</w:t>
            </w:r>
          </w:p>
        </w:tc>
        <w:tc>
          <w:tcPr>
            <w:tcW w:w="1247" w:type="dxa"/>
            <w:vAlign w:val="center"/>
          </w:tcPr>
          <w:p w14:paraId="02FAEC85"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0.99804196</w:t>
            </w:r>
          </w:p>
        </w:tc>
      </w:tr>
      <w:tr w:rsidR="00627196" w14:paraId="269758D9" w14:textId="77777777" w:rsidTr="004B35FA">
        <w:trPr>
          <w:trHeight w:val="860"/>
        </w:trPr>
        <w:tc>
          <w:tcPr>
            <w:tcW w:w="710" w:type="dxa"/>
            <w:vAlign w:val="center"/>
          </w:tcPr>
          <w:p w14:paraId="76200977" w14:textId="77777777" w:rsidR="00627196" w:rsidRPr="004B35FA" w:rsidRDefault="00000000" w:rsidP="004B35FA">
            <w:pPr>
              <w:pStyle w:val="TableParagraph"/>
              <w:spacing w:before="183"/>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80</w:t>
            </w:r>
          </w:p>
        </w:tc>
        <w:tc>
          <w:tcPr>
            <w:tcW w:w="734" w:type="dxa"/>
            <w:vAlign w:val="center"/>
          </w:tcPr>
          <w:p w14:paraId="46180EE5"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NatG-3</w:t>
            </w:r>
          </w:p>
        </w:tc>
        <w:tc>
          <w:tcPr>
            <w:tcW w:w="1862" w:type="dxa"/>
            <w:vAlign w:val="center"/>
          </w:tcPr>
          <w:p w14:paraId="240039FD"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95.2CH4 / 2.5%C2H6 /</w:t>
            </w:r>
          </w:p>
          <w:p w14:paraId="37BD6DBC"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0.2%C3H8 /</w:t>
            </w:r>
          </w:p>
          <w:p w14:paraId="7927A26E"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0.1%n-C4H10 /</w:t>
            </w:r>
          </w:p>
          <w:p w14:paraId="008F4DB3"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1.3%N2 / 0.7%CO2</w:t>
            </w:r>
          </w:p>
        </w:tc>
        <w:tc>
          <w:tcPr>
            <w:tcW w:w="931" w:type="dxa"/>
            <w:vAlign w:val="center"/>
          </w:tcPr>
          <w:p w14:paraId="14A489B2"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10.99793</w:t>
            </w:r>
          </w:p>
        </w:tc>
        <w:tc>
          <w:tcPr>
            <w:tcW w:w="938" w:type="dxa"/>
            <w:vAlign w:val="center"/>
          </w:tcPr>
          <w:p w14:paraId="074337F4"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0.69890329</w:t>
            </w:r>
          </w:p>
        </w:tc>
        <w:tc>
          <w:tcPr>
            <w:tcW w:w="1247" w:type="dxa"/>
            <w:vAlign w:val="center"/>
          </w:tcPr>
          <w:p w14:paraId="38C632CB"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0.99804914</w:t>
            </w:r>
          </w:p>
        </w:tc>
      </w:tr>
      <w:tr w:rsidR="00627196" w14:paraId="26EA3BCF" w14:textId="77777777" w:rsidTr="004B35FA">
        <w:trPr>
          <w:trHeight w:val="460"/>
        </w:trPr>
        <w:tc>
          <w:tcPr>
            <w:tcW w:w="710" w:type="dxa"/>
            <w:vAlign w:val="center"/>
          </w:tcPr>
          <w:p w14:paraId="17383661" w14:textId="77777777" w:rsidR="00627196" w:rsidRPr="004B35FA" w:rsidRDefault="00000000" w:rsidP="004B35FA">
            <w:pPr>
              <w:pStyle w:val="TableParagraph"/>
              <w:spacing w:before="125"/>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81</w:t>
            </w:r>
          </w:p>
        </w:tc>
        <w:tc>
          <w:tcPr>
            <w:tcW w:w="734" w:type="dxa"/>
            <w:vAlign w:val="center"/>
          </w:tcPr>
          <w:p w14:paraId="628AEDE5"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Coal Gas</w:t>
            </w:r>
          </w:p>
        </w:tc>
        <w:tc>
          <w:tcPr>
            <w:tcW w:w="1862" w:type="dxa"/>
            <w:vAlign w:val="center"/>
          </w:tcPr>
          <w:p w14:paraId="06D54F0C" w14:textId="77777777" w:rsidR="00627196" w:rsidRPr="004B35FA" w:rsidRDefault="00000000" w:rsidP="004B35FA">
            <w:pPr>
              <w:pStyle w:val="TableParagraph"/>
              <w:spacing w:before="8"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50%H2 / 35%CH4 /</w:t>
            </w:r>
          </w:p>
          <w:p w14:paraId="40464591" w14:textId="77777777" w:rsidR="00627196" w:rsidRPr="004B35FA" w:rsidRDefault="00000000" w:rsidP="004B35FA">
            <w:pPr>
              <w:pStyle w:val="TableParagraph"/>
              <w:spacing w:before="8"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10%CO / 5%C2H4</w:t>
            </w:r>
          </w:p>
        </w:tc>
        <w:tc>
          <w:tcPr>
            <w:tcW w:w="931" w:type="dxa"/>
            <w:vAlign w:val="center"/>
          </w:tcPr>
          <w:p w14:paraId="62E7AD15" w14:textId="77777777" w:rsidR="00627196" w:rsidRPr="004B35FA" w:rsidRDefault="00000000" w:rsidP="004B35FA">
            <w:pPr>
              <w:pStyle w:val="TableParagraph"/>
              <w:spacing w:before="12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12.23411</w:t>
            </w:r>
          </w:p>
        </w:tc>
        <w:tc>
          <w:tcPr>
            <w:tcW w:w="938" w:type="dxa"/>
            <w:vAlign w:val="center"/>
          </w:tcPr>
          <w:p w14:paraId="6CE7DD90" w14:textId="77777777" w:rsidR="00627196" w:rsidRPr="004B35FA" w:rsidRDefault="00000000" w:rsidP="004B35FA">
            <w:pPr>
              <w:pStyle w:val="TableParagraph"/>
              <w:spacing w:before="12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0.47642496</w:t>
            </w:r>
          </w:p>
        </w:tc>
        <w:tc>
          <w:tcPr>
            <w:tcW w:w="1247" w:type="dxa"/>
            <w:vAlign w:val="center"/>
          </w:tcPr>
          <w:p w14:paraId="162BBC79" w14:textId="77777777" w:rsidR="00627196" w:rsidRPr="004B35FA" w:rsidRDefault="00000000" w:rsidP="004B35FA">
            <w:pPr>
              <w:pStyle w:val="TableParagraph"/>
              <w:spacing w:before="12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0.9988977</w:t>
            </w:r>
          </w:p>
        </w:tc>
      </w:tr>
      <w:tr w:rsidR="00627196" w14:paraId="77546FE5" w14:textId="77777777" w:rsidTr="004B35FA">
        <w:trPr>
          <w:trHeight w:val="239"/>
        </w:trPr>
        <w:tc>
          <w:tcPr>
            <w:tcW w:w="710" w:type="dxa"/>
            <w:vAlign w:val="center"/>
          </w:tcPr>
          <w:p w14:paraId="0305437A" w14:textId="77777777" w:rsidR="00627196" w:rsidRPr="004B35FA" w:rsidRDefault="00000000" w:rsidP="004B35FA">
            <w:pPr>
              <w:pStyle w:val="TableParagraph"/>
              <w:spacing w:before="34"/>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82</w:t>
            </w:r>
          </w:p>
        </w:tc>
        <w:tc>
          <w:tcPr>
            <w:tcW w:w="734" w:type="dxa"/>
            <w:vAlign w:val="center"/>
          </w:tcPr>
          <w:p w14:paraId="7BFA5989"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proofErr w:type="spellStart"/>
            <w:r w:rsidRPr="004B35FA">
              <w:rPr>
                <w:rFonts w:ascii="Times New Roman" w:hAnsi="Times New Roman" w:cs="Times New Roman"/>
                <w:color w:val="231F20"/>
                <w:sz w:val="16"/>
                <w:szCs w:val="16"/>
                <w:lang w:val="ru-RU"/>
              </w:rPr>
              <w:t>Endo</w:t>
            </w:r>
            <w:proofErr w:type="spellEnd"/>
          </w:p>
        </w:tc>
        <w:tc>
          <w:tcPr>
            <w:tcW w:w="1862" w:type="dxa"/>
            <w:vAlign w:val="center"/>
          </w:tcPr>
          <w:p w14:paraId="4E49E225"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75%H2 / 25%N2</w:t>
            </w:r>
          </w:p>
        </w:tc>
        <w:tc>
          <w:tcPr>
            <w:tcW w:w="931" w:type="dxa"/>
            <w:vAlign w:val="center"/>
          </w:tcPr>
          <w:p w14:paraId="03757C4A"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13.712892</w:t>
            </w:r>
          </w:p>
        </w:tc>
        <w:tc>
          <w:tcPr>
            <w:tcW w:w="938" w:type="dxa"/>
            <w:vAlign w:val="center"/>
          </w:tcPr>
          <w:p w14:paraId="4D2DC400"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0.35247105</w:t>
            </w:r>
          </w:p>
        </w:tc>
        <w:tc>
          <w:tcPr>
            <w:tcW w:w="1247" w:type="dxa"/>
            <w:vAlign w:val="center"/>
          </w:tcPr>
          <w:p w14:paraId="6FC518C7"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1.0005199</w:t>
            </w:r>
          </w:p>
        </w:tc>
      </w:tr>
      <w:tr w:rsidR="00627196" w14:paraId="09670967" w14:textId="77777777" w:rsidTr="004B35FA">
        <w:trPr>
          <w:trHeight w:val="260"/>
        </w:trPr>
        <w:tc>
          <w:tcPr>
            <w:tcW w:w="710" w:type="dxa"/>
            <w:vAlign w:val="center"/>
          </w:tcPr>
          <w:p w14:paraId="7D5589B7" w14:textId="77777777" w:rsidR="00627196" w:rsidRPr="004B35FA" w:rsidRDefault="00000000" w:rsidP="004B35FA">
            <w:pPr>
              <w:pStyle w:val="TableParagraph"/>
              <w:spacing w:before="29"/>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83</w:t>
            </w:r>
          </w:p>
        </w:tc>
        <w:tc>
          <w:tcPr>
            <w:tcW w:w="734" w:type="dxa"/>
            <w:vAlign w:val="center"/>
          </w:tcPr>
          <w:p w14:paraId="5591367A"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HHO</w:t>
            </w:r>
          </w:p>
        </w:tc>
        <w:tc>
          <w:tcPr>
            <w:tcW w:w="1862" w:type="dxa"/>
            <w:vAlign w:val="center"/>
          </w:tcPr>
          <w:p w14:paraId="3EE3D00B"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66.67%H2 / 33.33%O2</w:t>
            </w:r>
          </w:p>
        </w:tc>
        <w:tc>
          <w:tcPr>
            <w:tcW w:w="931" w:type="dxa"/>
            <w:vAlign w:val="center"/>
          </w:tcPr>
          <w:p w14:paraId="44B11B26"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16.838285</w:t>
            </w:r>
          </w:p>
        </w:tc>
        <w:tc>
          <w:tcPr>
            <w:tcW w:w="938" w:type="dxa"/>
            <w:vAlign w:val="center"/>
          </w:tcPr>
          <w:p w14:paraId="596B62E2"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0.49714469</w:t>
            </w:r>
          </w:p>
        </w:tc>
        <w:tc>
          <w:tcPr>
            <w:tcW w:w="1247" w:type="dxa"/>
            <w:vAlign w:val="center"/>
          </w:tcPr>
          <w:p w14:paraId="07BD6F64"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1.0004234</w:t>
            </w:r>
          </w:p>
        </w:tc>
      </w:tr>
      <w:tr w:rsidR="00627196" w14:paraId="704A43F6" w14:textId="77777777" w:rsidTr="004B35FA">
        <w:trPr>
          <w:trHeight w:val="918"/>
        </w:trPr>
        <w:tc>
          <w:tcPr>
            <w:tcW w:w="710" w:type="dxa"/>
            <w:vAlign w:val="center"/>
          </w:tcPr>
          <w:p w14:paraId="4AAE3CFE" w14:textId="77777777" w:rsidR="00627196" w:rsidRPr="004B35FA" w:rsidRDefault="00000000" w:rsidP="004B35FA">
            <w:pPr>
              <w:pStyle w:val="TableParagraph"/>
              <w:spacing w:before="1"/>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84</w:t>
            </w:r>
          </w:p>
        </w:tc>
        <w:tc>
          <w:tcPr>
            <w:tcW w:w="734" w:type="dxa"/>
            <w:vAlign w:val="center"/>
          </w:tcPr>
          <w:p w14:paraId="1798835A" w14:textId="77777777" w:rsidR="00627196" w:rsidRPr="004B35FA" w:rsidRDefault="00000000" w:rsidP="004B35FA">
            <w:pPr>
              <w:pStyle w:val="TableParagraph"/>
              <w:spacing w:before="15" w:line="182" w:lineRule="exact"/>
              <w:ind w:left="26"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HD-5</w:t>
            </w:r>
          </w:p>
        </w:tc>
        <w:tc>
          <w:tcPr>
            <w:tcW w:w="1862" w:type="dxa"/>
            <w:vAlign w:val="center"/>
          </w:tcPr>
          <w:p w14:paraId="50F3D57B"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LPG 96.2%C3H8 / 1.5%C2H6 /</w:t>
            </w:r>
          </w:p>
          <w:p w14:paraId="3551BBF5"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0.4%C3H6 /</w:t>
            </w:r>
          </w:p>
          <w:p w14:paraId="1BA46B8A"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1.9%n-C4H10</w:t>
            </w:r>
          </w:p>
        </w:tc>
        <w:tc>
          <w:tcPr>
            <w:tcW w:w="931" w:type="dxa"/>
            <w:vAlign w:val="center"/>
          </w:tcPr>
          <w:p w14:paraId="59FD4D19"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8.0566953</w:t>
            </w:r>
          </w:p>
        </w:tc>
        <w:tc>
          <w:tcPr>
            <w:tcW w:w="938" w:type="dxa"/>
            <w:vAlign w:val="center"/>
          </w:tcPr>
          <w:p w14:paraId="03CC990C"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1.8596915</w:t>
            </w:r>
          </w:p>
        </w:tc>
        <w:tc>
          <w:tcPr>
            <w:tcW w:w="1247" w:type="dxa"/>
            <w:vAlign w:val="center"/>
          </w:tcPr>
          <w:p w14:paraId="47039A7B"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0.98305588</w:t>
            </w:r>
          </w:p>
        </w:tc>
      </w:tr>
      <w:tr w:rsidR="00627196" w14:paraId="5AE574C1" w14:textId="77777777" w:rsidTr="004B35FA">
        <w:trPr>
          <w:trHeight w:val="661"/>
        </w:trPr>
        <w:tc>
          <w:tcPr>
            <w:tcW w:w="710" w:type="dxa"/>
            <w:vAlign w:val="center"/>
          </w:tcPr>
          <w:p w14:paraId="5BF38C4F" w14:textId="77777777" w:rsidR="00627196" w:rsidRPr="004B35FA" w:rsidRDefault="00000000" w:rsidP="004B35FA">
            <w:pPr>
              <w:pStyle w:val="TableParagraph"/>
              <w:ind w:left="5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85</w:t>
            </w:r>
          </w:p>
        </w:tc>
        <w:tc>
          <w:tcPr>
            <w:tcW w:w="734" w:type="dxa"/>
            <w:vAlign w:val="center"/>
          </w:tcPr>
          <w:p w14:paraId="1166E077" w14:textId="77777777" w:rsidR="00627196" w:rsidRPr="004B35FA" w:rsidRDefault="00000000" w:rsidP="004B35FA">
            <w:pPr>
              <w:pStyle w:val="TableParagraph"/>
              <w:spacing w:before="15" w:line="182" w:lineRule="exact"/>
              <w:ind w:left="26"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HD-10</w:t>
            </w:r>
          </w:p>
        </w:tc>
        <w:tc>
          <w:tcPr>
            <w:tcW w:w="1862" w:type="dxa"/>
            <w:vAlign w:val="center"/>
          </w:tcPr>
          <w:p w14:paraId="32BDE32A"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LPG 85%C3H8 / 10%C3H6</w:t>
            </w:r>
          </w:p>
          <w:p w14:paraId="39C082FF" w14:textId="77777777" w:rsidR="00627196" w:rsidRPr="009C07E1" w:rsidRDefault="00000000" w:rsidP="004B35FA">
            <w:pPr>
              <w:pStyle w:val="TableParagraph"/>
              <w:spacing w:before="15" w:line="182" w:lineRule="exact"/>
              <w:ind w:right="-40"/>
              <w:jc w:val="center"/>
              <w:rPr>
                <w:rFonts w:ascii="Times New Roman" w:hAnsi="Times New Roman" w:cs="Times New Roman"/>
                <w:color w:val="231F20"/>
                <w:sz w:val="16"/>
                <w:szCs w:val="16"/>
              </w:rPr>
            </w:pPr>
            <w:r w:rsidRPr="009C07E1">
              <w:rPr>
                <w:rFonts w:ascii="Times New Roman" w:hAnsi="Times New Roman" w:cs="Times New Roman"/>
                <w:color w:val="231F20"/>
                <w:sz w:val="16"/>
                <w:szCs w:val="16"/>
              </w:rPr>
              <w:t>/ 5%n-C4H10</w:t>
            </w:r>
          </w:p>
        </w:tc>
        <w:tc>
          <w:tcPr>
            <w:tcW w:w="931" w:type="dxa"/>
            <w:vAlign w:val="center"/>
          </w:tcPr>
          <w:p w14:paraId="06D00022"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8.060707</w:t>
            </w:r>
          </w:p>
        </w:tc>
        <w:tc>
          <w:tcPr>
            <w:tcW w:w="938" w:type="dxa"/>
            <w:vAlign w:val="center"/>
          </w:tcPr>
          <w:p w14:paraId="0087F980"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1.8793052</w:t>
            </w:r>
          </w:p>
        </w:tc>
        <w:tc>
          <w:tcPr>
            <w:tcW w:w="1247" w:type="dxa"/>
            <w:vAlign w:val="center"/>
          </w:tcPr>
          <w:p w14:paraId="434C22F2" w14:textId="77777777" w:rsidR="00627196" w:rsidRPr="004B35FA" w:rsidRDefault="00000000" w:rsidP="004B35FA">
            <w:pPr>
              <w:pStyle w:val="TableParagraph"/>
              <w:spacing w:before="15" w:line="182" w:lineRule="exact"/>
              <w:ind w:right="-4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0.98275016</w:t>
            </w:r>
          </w:p>
        </w:tc>
      </w:tr>
    </w:tbl>
    <w:p w14:paraId="2FBCFDF6" w14:textId="77777777" w:rsidR="00627196" w:rsidRDefault="00627196">
      <w:pPr>
        <w:pStyle w:val="TableParagraph"/>
        <w:jc w:val="center"/>
        <w:rPr>
          <w:sz w:val="16"/>
        </w:rPr>
        <w:sectPr w:rsidR="00627196">
          <w:pgSz w:w="7920" w:h="12240"/>
          <w:pgMar w:top="720" w:right="360" w:bottom="720" w:left="360" w:header="0" w:footer="493" w:gutter="0"/>
          <w:cols w:space="720"/>
        </w:sectPr>
      </w:pPr>
    </w:p>
    <w:tbl>
      <w:tblPr>
        <w:tblStyle w:val="TableNormal"/>
        <w:tblW w:w="0" w:type="auto"/>
        <w:tblInd w:w="3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10"/>
        <w:gridCol w:w="662"/>
        <w:gridCol w:w="2073"/>
        <w:gridCol w:w="907"/>
        <w:gridCol w:w="926"/>
        <w:gridCol w:w="1156"/>
      </w:tblGrid>
      <w:tr w:rsidR="00627196" w:rsidRPr="00832E0B" w14:paraId="10581382" w14:textId="77777777" w:rsidTr="004B35FA">
        <w:trPr>
          <w:trHeight w:val="399"/>
        </w:trPr>
        <w:tc>
          <w:tcPr>
            <w:tcW w:w="6434" w:type="dxa"/>
            <w:gridSpan w:val="6"/>
            <w:shd w:val="clear" w:color="auto" w:fill="DCDDDE"/>
            <w:vAlign w:val="center"/>
          </w:tcPr>
          <w:p w14:paraId="249E033A" w14:textId="77777777" w:rsidR="00A128B1" w:rsidRPr="00A128B1"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bookmarkStart w:id="112" w:name="_bookmark69"/>
            <w:bookmarkEnd w:id="112"/>
            <w:r w:rsidRPr="00A128B1">
              <w:rPr>
                <w:rFonts w:ascii="Times New Roman" w:hAnsi="Times New Roman" w:cs="Times New Roman"/>
                <w:color w:val="231F20"/>
                <w:sz w:val="16"/>
                <w:szCs w:val="16"/>
                <w:lang w:val="ru-RU"/>
              </w:rPr>
              <w:lastRenderedPageBreak/>
              <w:t>ТАБЛИЦА XV: Газы для лазеров</w:t>
            </w:r>
          </w:p>
          <w:p w14:paraId="1E5DD243" w14:textId="5CEE8775" w:rsidR="00627196" w:rsidRPr="00A128B1" w:rsidRDefault="00A128B1" w:rsidP="00A128B1">
            <w:pPr>
              <w:pStyle w:val="TableParagraph"/>
              <w:spacing w:before="15" w:line="182" w:lineRule="exact"/>
              <w:ind w:right="-40"/>
              <w:jc w:val="center"/>
              <w:rPr>
                <w:sz w:val="16"/>
                <w:lang w:val="ru-RU"/>
              </w:rPr>
            </w:pPr>
            <w:r w:rsidRPr="00A128B1">
              <w:rPr>
                <w:rFonts w:ascii="Times New Roman" w:hAnsi="Times New Roman" w:cs="Times New Roman"/>
                <w:color w:val="231F20"/>
                <w:sz w:val="16"/>
                <w:szCs w:val="16"/>
                <w:lang w:val="ru-RU"/>
              </w:rPr>
              <w:t>Все данные для стандартных условий (70 °F и 14,696 PSIA)</w:t>
            </w:r>
          </w:p>
        </w:tc>
      </w:tr>
      <w:tr w:rsidR="00A128B1" w14:paraId="2706C091" w14:textId="77777777" w:rsidTr="004B35FA">
        <w:trPr>
          <w:trHeight w:val="640"/>
        </w:trPr>
        <w:tc>
          <w:tcPr>
            <w:tcW w:w="710" w:type="dxa"/>
            <w:shd w:val="clear" w:color="auto" w:fill="DCDDDE"/>
            <w:vAlign w:val="center"/>
          </w:tcPr>
          <w:p w14:paraId="583B831A" w14:textId="77777777"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r w:rsidRPr="009C07E1">
              <w:rPr>
                <w:rFonts w:ascii="Times New Roman" w:hAnsi="Times New Roman" w:cs="Times New Roman"/>
                <w:b/>
                <w:bCs/>
                <w:w w:val="90"/>
                <w:sz w:val="16"/>
                <w:szCs w:val="16"/>
              </w:rPr>
              <w:t xml:space="preserve"> </w:t>
            </w:r>
          </w:p>
          <w:p w14:paraId="1DF128D0" w14:textId="7E214FFD"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газа</w:t>
            </w:r>
            <w:proofErr w:type="spellEnd"/>
          </w:p>
        </w:tc>
        <w:tc>
          <w:tcPr>
            <w:tcW w:w="662" w:type="dxa"/>
            <w:shd w:val="clear" w:color="auto" w:fill="DCDDDE"/>
            <w:vAlign w:val="center"/>
          </w:tcPr>
          <w:p w14:paraId="47B76B16" w14:textId="19117287"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2073" w:type="dxa"/>
            <w:shd w:val="clear" w:color="auto" w:fill="DCDDDE"/>
            <w:vAlign w:val="center"/>
          </w:tcPr>
          <w:p w14:paraId="6293F552" w14:textId="78A94814"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907" w:type="dxa"/>
            <w:shd w:val="clear" w:color="auto" w:fill="DCDDDE"/>
            <w:vAlign w:val="center"/>
          </w:tcPr>
          <w:p w14:paraId="61372BD2" w14:textId="3D8F6723"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926" w:type="dxa"/>
            <w:shd w:val="clear" w:color="auto" w:fill="DCDDDE"/>
            <w:vAlign w:val="center"/>
          </w:tcPr>
          <w:p w14:paraId="1C98F9BF" w14:textId="2FDEB9A1"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156" w:type="dxa"/>
            <w:shd w:val="clear" w:color="auto" w:fill="DCDDDE"/>
            <w:vAlign w:val="center"/>
          </w:tcPr>
          <w:p w14:paraId="4A2FCE36" w14:textId="7B6F90DB"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14:paraId="4F702B63" w14:textId="77777777" w:rsidTr="004B35FA">
        <w:trPr>
          <w:trHeight w:val="440"/>
        </w:trPr>
        <w:tc>
          <w:tcPr>
            <w:tcW w:w="710" w:type="dxa"/>
            <w:vAlign w:val="center"/>
          </w:tcPr>
          <w:p w14:paraId="49163113" w14:textId="77777777" w:rsidR="00627196" w:rsidRPr="004B35FA" w:rsidRDefault="00000000" w:rsidP="004B35FA">
            <w:pPr>
              <w:pStyle w:val="TableParagraph"/>
              <w:spacing w:before="118"/>
              <w:ind w:left="53" w:right="3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89</w:t>
            </w:r>
          </w:p>
        </w:tc>
        <w:tc>
          <w:tcPr>
            <w:tcW w:w="662" w:type="dxa"/>
            <w:vAlign w:val="center"/>
          </w:tcPr>
          <w:p w14:paraId="73657ACB" w14:textId="77777777" w:rsidR="00627196" w:rsidRPr="004B35FA" w:rsidRDefault="00000000" w:rsidP="004B35FA">
            <w:pPr>
              <w:pStyle w:val="TableParagraph"/>
              <w:spacing w:before="118"/>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LG-4.5</w:t>
            </w:r>
          </w:p>
        </w:tc>
        <w:tc>
          <w:tcPr>
            <w:tcW w:w="2073" w:type="dxa"/>
            <w:vAlign w:val="center"/>
          </w:tcPr>
          <w:p w14:paraId="1724B63C" w14:textId="77777777" w:rsidR="00627196" w:rsidRPr="004B35FA" w:rsidRDefault="00000000" w:rsidP="004B35FA">
            <w:pPr>
              <w:pStyle w:val="TableParagraph"/>
              <w:spacing w:before="10"/>
              <w:ind w:left="2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4.5%CO2 / 13.5%N2 /</w:t>
            </w:r>
          </w:p>
          <w:p w14:paraId="766FD244" w14:textId="77777777" w:rsidR="00627196" w:rsidRPr="004B35FA" w:rsidRDefault="00000000" w:rsidP="004B35FA">
            <w:pPr>
              <w:pStyle w:val="TableParagraph"/>
              <w:spacing w:before="15"/>
              <w:ind w:left="23"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82%He</w:t>
            </w:r>
          </w:p>
        </w:tc>
        <w:tc>
          <w:tcPr>
            <w:tcW w:w="907" w:type="dxa"/>
            <w:vAlign w:val="center"/>
          </w:tcPr>
          <w:p w14:paraId="3AE27CEE" w14:textId="77777777" w:rsidR="00627196" w:rsidRPr="004B35FA" w:rsidRDefault="00000000" w:rsidP="004B35FA">
            <w:pPr>
              <w:pStyle w:val="TableParagraph"/>
              <w:spacing w:before="118"/>
              <w:ind w:right="6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19.875867</w:t>
            </w:r>
          </w:p>
        </w:tc>
        <w:tc>
          <w:tcPr>
            <w:tcW w:w="926" w:type="dxa"/>
            <w:vAlign w:val="center"/>
          </w:tcPr>
          <w:p w14:paraId="1DDF849D" w14:textId="77777777" w:rsidR="00627196" w:rsidRPr="004B35FA" w:rsidRDefault="00000000" w:rsidP="004B35FA">
            <w:pPr>
              <w:pStyle w:val="TableParagraph"/>
              <w:spacing w:before="118"/>
              <w:ind w:left="7"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0.37436617</w:t>
            </w:r>
          </w:p>
        </w:tc>
        <w:tc>
          <w:tcPr>
            <w:tcW w:w="1156" w:type="dxa"/>
            <w:vAlign w:val="center"/>
          </w:tcPr>
          <w:p w14:paraId="22EF3FD2" w14:textId="77777777" w:rsidR="00627196" w:rsidRPr="004B35FA" w:rsidRDefault="00000000" w:rsidP="004B35FA">
            <w:pPr>
              <w:pStyle w:val="TableParagraph"/>
              <w:spacing w:before="118"/>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1.0005373</w:t>
            </w:r>
          </w:p>
        </w:tc>
      </w:tr>
      <w:tr w:rsidR="00627196" w14:paraId="3A13E81C" w14:textId="77777777" w:rsidTr="004B35FA">
        <w:trPr>
          <w:trHeight w:val="219"/>
        </w:trPr>
        <w:tc>
          <w:tcPr>
            <w:tcW w:w="710" w:type="dxa"/>
            <w:vAlign w:val="center"/>
          </w:tcPr>
          <w:p w14:paraId="1D3D557A" w14:textId="77777777" w:rsidR="00627196" w:rsidRPr="004B35FA" w:rsidRDefault="00000000" w:rsidP="004B35FA">
            <w:pPr>
              <w:pStyle w:val="TableParagraph"/>
              <w:spacing w:before="17" w:line="182" w:lineRule="exact"/>
              <w:ind w:left="53" w:right="3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90</w:t>
            </w:r>
          </w:p>
        </w:tc>
        <w:tc>
          <w:tcPr>
            <w:tcW w:w="662" w:type="dxa"/>
            <w:vAlign w:val="center"/>
          </w:tcPr>
          <w:p w14:paraId="5504DAFF" w14:textId="77777777" w:rsidR="00627196" w:rsidRPr="004B35FA" w:rsidRDefault="00000000" w:rsidP="004B35FA">
            <w:pPr>
              <w:pStyle w:val="TableParagraph"/>
              <w:spacing w:before="17" w:line="182" w:lineRule="exact"/>
              <w:ind w:left="1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LG-6</w:t>
            </w:r>
          </w:p>
        </w:tc>
        <w:tc>
          <w:tcPr>
            <w:tcW w:w="2073" w:type="dxa"/>
            <w:vAlign w:val="center"/>
          </w:tcPr>
          <w:p w14:paraId="365252E3" w14:textId="77777777" w:rsidR="00627196" w:rsidRPr="004B35FA" w:rsidRDefault="00000000" w:rsidP="004B35FA">
            <w:pPr>
              <w:pStyle w:val="TableParagraph"/>
              <w:spacing w:before="17" w:line="182" w:lineRule="exact"/>
              <w:ind w:left="23"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6%CO2 / 14%N2 / 80%He</w:t>
            </w:r>
          </w:p>
        </w:tc>
        <w:tc>
          <w:tcPr>
            <w:tcW w:w="907" w:type="dxa"/>
            <w:vAlign w:val="center"/>
          </w:tcPr>
          <w:p w14:paraId="0F4297AC" w14:textId="77777777" w:rsidR="00627196" w:rsidRPr="004B35FA" w:rsidRDefault="00000000" w:rsidP="004B35FA">
            <w:pPr>
              <w:pStyle w:val="TableParagraph"/>
              <w:spacing w:before="17" w:line="182" w:lineRule="exact"/>
              <w:ind w:right="6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19.810188</w:t>
            </w:r>
          </w:p>
        </w:tc>
        <w:tc>
          <w:tcPr>
            <w:tcW w:w="926" w:type="dxa"/>
            <w:vAlign w:val="center"/>
          </w:tcPr>
          <w:p w14:paraId="08C166B9" w14:textId="77777777" w:rsidR="00627196" w:rsidRPr="004B35FA" w:rsidRDefault="00000000" w:rsidP="004B35FA">
            <w:pPr>
              <w:pStyle w:val="TableParagraph"/>
              <w:spacing w:before="17" w:line="182" w:lineRule="exact"/>
              <w:ind w:left="43"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0.4041824</w:t>
            </w:r>
          </w:p>
        </w:tc>
        <w:tc>
          <w:tcPr>
            <w:tcW w:w="1156" w:type="dxa"/>
            <w:vAlign w:val="center"/>
          </w:tcPr>
          <w:p w14:paraId="7E8E7463" w14:textId="77777777" w:rsidR="00627196" w:rsidRPr="004B35FA" w:rsidRDefault="00000000" w:rsidP="004B35FA">
            <w:pPr>
              <w:pStyle w:val="TableParagraph"/>
              <w:spacing w:before="17" w:line="182"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1.0005193</w:t>
            </w:r>
          </w:p>
        </w:tc>
      </w:tr>
      <w:tr w:rsidR="00627196" w14:paraId="0CAEADC7" w14:textId="77777777" w:rsidTr="004B35FA">
        <w:trPr>
          <w:trHeight w:val="220"/>
        </w:trPr>
        <w:tc>
          <w:tcPr>
            <w:tcW w:w="710" w:type="dxa"/>
            <w:vAlign w:val="center"/>
          </w:tcPr>
          <w:p w14:paraId="28BC549D" w14:textId="77777777" w:rsidR="00627196" w:rsidRPr="004B35FA" w:rsidRDefault="00000000" w:rsidP="004B35FA">
            <w:pPr>
              <w:pStyle w:val="TableParagraph"/>
              <w:spacing w:before="17" w:line="182" w:lineRule="exact"/>
              <w:ind w:left="53" w:right="3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91</w:t>
            </w:r>
          </w:p>
        </w:tc>
        <w:tc>
          <w:tcPr>
            <w:tcW w:w="662" w:type="dxa"/>
            <w:vAlign w:val="center"/>
          </w:tcPr>
          <w:p w14:paraId="5C06C7BA" w14:textId="77777777" w:rsidR="00627196" w:rsidRPr="004B35FA" w:rsidRDefault="00000000" w:rsidP="004B35FA">
            <w:pPr>
              <w:pStyle w:val="TableParagraph"/>
              <w:spacing w:before="17" w:line="182" w:lineRule="exact"/>
              <w:ind w:left="1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LG-7</w:t>
            </w:r>
          </w:p>
        </w:tc>
        <w:tc>
          <w:tcPr>
            <w:tcW w:w="2073" w:type="dxa"/>
            <w:vAlign w:val="center"/>
          </w:tcPr>
          <w:p w14:paraId="0B29095C" w14:textId="77777777" w:rsidR="00627196" w:rsidRPr="004B35FA" w:rsidRDefault="00000000" w:rsidP="004B35FA">
            <w:pPr>
              <w:pStyle w:val="TableParagraph"/>
              <w:spacing w:before="17" w:line="182" w:lineRule="exact"/>
              <w:ind w:left="23"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7%CO2 / 14%N2 / 79%He</w:t>
            </w:r>
          </w:p>
        </w:tc>
        <w:tc>
          <w:tcPr>
            <w:tcW w:w="907" w:type="dxa"/>
            <w:vAlign w:val="center"/>
          </w:tcPr>
          <w:p w14:paraId="4058B948" w14:textId="77777777" w:rsidR="00627196" w:rsidRPr="004B35FA" w:rsidRDefault="00000000" w:rsidP="004B35FA">
            <w:pPr>
              <w:pStyle w:val="TableParagraph"/>
              <w:spacing w:before="17" w:line="182" w:lineRule="exact"/>
              <w:ind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19.76977</w:t>
            </w:r>
          </w:p>
        </w:tc>
        <w:tc>
          <w:tcPr>
            <w:tcW w:w="926" w:type="dxa"/>
            <w:vAlign w:val="center"/>
          </w:tcPr>
          <w:p w14:paraId="26C8D51A" w14:textId="77777777" w:rsidR="00627196" w:rsidRPr="004B35FA" w:rsidRDefault="00000000" w:rsidP="004B35FA">
            <w:pPr>
              <w:pStyle w:val="TableParagraph"/>
              <w:spacing w:before="17" w:line="182" w:lineRule="exact"/>
              <w:ind w:left="7"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0.42074815</w:t>
            </w:r>
          </w:p>
        </w:tc>
        <w:tc>
          <w:tcPr>
            <w:tcW w:w="1156" w:type="dxa"/>
            <w:vAlign w:val="center"/>
          </w:tcPr>
          <w:p w14:paraId="01A4070A" w14:textId="77777777" w:rsidR="00627196" w:rsidRPr="004B35FA" w:rsidRDefault="00000000" w:rsidP="004B35FA">
            <w:pPr>
              <w:pStyle w:val="TableParagraph"/>
              <w:spacing w:before="17" w:line="182"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1.0005058</w:t>
            </w:r>
          </w:p>
        </w:tc>
      </w:tr>
      <w:tr w:rsidR="00627196" w14:paraId="17421E82" w14:textId="77777777" w:rsidTr="004B35FA">
        <w:trPr>
          <w:trHeight w:val="220"/>
        </w:trPr>
        <w:tc>
          <w:tcPr>
            <w:tcW w:w="710" w:type="dxa"/>
            <w:vAlign w:val="center"/>
          </w:tcPr>
          <w:p w14:paraId="244D660A" w14:textId="77777777" w:rsidR="00627196" w:rsidRPr="004B35FA" w:rsidRDefault="00000000" w:rsidP="004B35FA">
            <w:pPr>
              <w:pStyle w:val="TableParagraph"/>
              <w:spacing w:before="17" w:line="182" w:lineRule="exact"/>
              <w:ind w:left="53" w:right="3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92</w:t>
            </w:r>
          </w:p>
        </w:tc>
        <w:tc>
          <w:tcPr>
            <w:tcW w:w="662" w:type="dxa"/>
            <w:vAlign w:val="center"/>
          </w:tcPr>
          <w:p w14:paraId="48505C32" w14:textId="77777777" w:rsidR="00627196" w:rsidRPr="004B35FA" w:rsidRDefault="00000000" w:rsidP="004B35FA">
            <w:pPr>
              <w:pStyle w:val="TableParagraph"/>
              <w:spacing w:before="17" w:line="182" w:lineRule="exact"/>
              <w:ind w:left="1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LG-9</w:t>
            </w:r>
          </w:p>
        </w:tc>
        <w:tc>
          <w:tcPr>
            <w:tcW w:w="2073" w:type="dxa"/>
            <w:vAlign w:val="center"/>
          </w:tcPr>
          <w:p w14:paraId="4DEDC218" w14:textId="77777777" w:rsidR="00627196" w:rsidRPr="004B35FA" w:rsidRDefault="00000000" w:rsidP="004B35FA">
            <w:pPr>
              <w:pStyle w:val="TableParagraph"/>
              <w:spacing w:before="17" w:line="182" w:lineRule="exact"/>
              <w:ind w:left="23"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9%CO2 / 15%N2 / 76%He</w:t>
            </w:r>
          </w:p>
        </w:tc>
        <w:tc>
          <w:tcPr>
            <w:tcW w:w="907" w:type="dxa"/>
            <w:vAlign w:val="center"/>
          </w:tcPr>
          <w:p w14:paraId="353BDF4C" w14:textId="77777777" w:rsidR="00627196" w:rsidRPr="004B35FA" w:rsidRDefault="00000000" w:rsidP="004B35FA">
            <w:pPr>
              <w:pStyle w:val="TableParagraph"/>
              <w:spacing w:before="17" w:line="182" w:lineRule="exact"/>
              <w:ind w:right="6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19.644085</w:t>
            </w:r>
          </w:p>
        </w:tc>
        <w:tc>
          <w:tcPr>
            <w:tcW w:w="926" w:type="dxa"/>
            <w:vAlign w:val="center"/>
          </w:tcPr>
          <w:p w14:paraId="54F23283" w14:textId="77777777" w:rsidR="00627196" w:rsidRPr="004B35FA" w:rsidRDefault="00000000" w:rsidP="004B35FA">
            <w:pPr>
              <w:pStyle w:val="TableParagraph"/>
              <w:spacing w:before="17" w:line="182" w:lineRule="exact"/>
              <w:ind w:left="7"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0.46382218</w:t>
            </w:r>
          </w:p>
        </w:tc>
        <w:tc>
          <w:tcPr>
            <w:tcW w:w="1156" w:type="dxa"/>
            <w:vAlign w:val="center"/>
          </w:tcPr>
          <w:p w14:paraId="6A88A580" w14:textId="77777777" w:rsidR="00627196" w:rsidRPr="004B35FA" w:rsidRDefault="00000000" w:rsidP="004B35FA">
            <w:pPr>
              <w:pStyle w:val="TableParagraph"/>
              <w:spacing w:before="17" w:line="182"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1.0004745</w:t>
            </w:r>
          </w:p>
        </w:tc>
      </w:tr>
      <w:tr w:rsidR="00627196" w14:paraId="27304425" w14:textId="77777777" w:rsidTr="004B35FA">
        <w:trPr>
          <w:trHeight w:val="219"/>
        </w:trPr>
        <w:tc>
          <w:tcPr>
            <w:tcW w:w="710" w:type="dxa"/>
            <w:vAlign w:val="center"/>
          </w:tcPr>
          <w:p w14:paraId="5E991021" w14:textId="77777777" w:rsidR="00627196" w:rsidRPr="004B35FA" w:rsidRDefault="00000000" w:rsidP="004B35FA">
            <w:pPr>
              <w:pStyle w:val="TableParagraph"/>
              <w:spacing w:before="17" w:line="182" w:lineRule="exact"/>
              <w:ind w:left="53" w:right="3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93</w:t>
            </w:r>
          </w:p>
        </w:tc>
        <w:tc>
          <w:tcPr>
            <w:tcW w:w="662" w:type="dxa"/>
            <w:vAlign w:val="center"/>
          </w:tcPr>
          <w:p w14:paraId="310CB6F4" w14:textId="77777777" w:rsidR="00627196" w:rsidRPr="004B35FA" w:rsidRDefault="00000000" w:rsidP="004B35FA">
            <w:pPr>
              <w:pStyle w:val="TableParagraph"/>
              <w:spacing w:before="17" w:line="182"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HeNe-9</w:t>
            </w:r>
          </w:p>
        </w:tc>
        <w:tc>
          <w:tcPr>
            <w:tcW w:w="2073" w:type="dxa"/>
            <w:vAlign w:val="center"/>
          </w:tcPr>
          <w:p w14:paraId="4FD376DF" w14:textId="77777777" w:rsidR="00627196" w:rsidRPr="004B35FA" w:rsidRDefault="00000000" w:rsidP="004B35FA">
            <w:pPr>
              <w:pStyle w:val="TableParagraph"/>
              <w:spacing w:before="17" w:line="182" w:lineRule="exact"/>
              <w:ind w:left="23"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9%Ne / 91%He</w:t>
            </w:r>
          </w:p>
        </w:tc>
        <w:tc>
          <w:tcPr>
            <w:tcW w:w="907" w:type="dxa"/>
            <w:vAlign w:val="center"/>
          </w:tcPr>
          <w:p w14:paraId="7E8426BE" w14:textId="77777777" w:rsidR="00627196" w:rsidRPr="004B35FA" w:rsidRDefault="00000000" w:rsidP="004B35FA">
            <w:pPr>
              <w:pStyle w:val="TableParagraph"/>
              <w:spacing w:before="17" w:line="182" w:lineRule="exact"/>
              <w:ind w:right="6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22.266969</w:t>
            </w:r>
          </w:p>
        </w:tc>
        <w:tc>
          <w:tcPr>
            <w:tcW w:w="926" w:type="dxa"/>
            <w:vAlign w:val="center"/>
          </w:tcPr>
          <w:p w14:paraId="2ECF5025" w14:textId="77777777" w:rsidR="00627196" w:rsidRPr="004B35FA" w:rsidRDefault="00000000" w:rsidP="004B35FA">
            <w:pPr>
              <w:pStyle w:val="TableParagraph"/>
              <w:spacing w:before="17" w:line="182" w:lineRule="exact"/>
              <w:ind w:left="7"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0.22372402</w:t>
            </w:r>
          </w:p>
        </w:tc>
        <w:tc>
          <w:tcPr>
            <w:tcW w:w="1156" w:type="dxa"/>
            <w:vAlign w:val="center"/>
          </w:tcPr>
          <w:p w14:paraId="62425E80" w14:textId="77777777" w:rsidR="00627196" w:rsidRPr="004B35FA" w:rsidRDefault="00000000" w:rsidP="004B35FA">
            <w:pPr>
              <w:pStyle w:val="TableParagraph"/>
              <w:spacing w:before="17" w:line="182"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1.0004795</w:t>
            </w:r>
          </w:p>
        </w:tc>
      </w:tr>
      <w:tr w:rsidR="00627196" w14:paraId="042EAE77" w14:textId="77777777" w:rsidTr="004B35FA">
        <w:trPr>
          <w:trHeight w:val="440"/>
        </w:trPr>
        <w:tc>
          <w:tcPr>
            <w:tcW w:w="710" w:type="dxa"/>
            <w:vAlign w:val="center"/>
          </w:tcPr>
          <w:p w14:paraId="01B30BA6" w14:textId="77777777" w:rsidR="00627196" w:rsidRPr="004B35FA" w:rsidRDefault="00000000" w:rsidP="004B35FA">
            <w:pPr>
              <w:pStyle w:val="TableParagraph"/>
              <w:spacing w:before="116"/>
              <w:ind w:left="53" w:right="3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94</w:t>
            </w:r>
          </w:p>
        </w:tc>
        <w:tc>
          <w:tcPr>
            <w:tcW w:w="662" w:type="dxa"/>
            <w:vAlign w:val="center"/>
          </w:tcPr>
          <w:p w14:paraId="4CD2885D" w14:textId="77777777" w:rsidR="00627196" w:rsidRPr="004B35FA" w:rsidRDefault="00000000" w:rsidP="004B35FA">
            <w:pPr>
              <w:pStyle w:val="TableParagraph"/>
              <w:spacing w:before="116"/>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LG-9.4</w:t>
            </w:r>
          </w:p>
        </w:tc>
        <w:tc>
          <w:tcPr>
            <w:tcW w:w="2073" w:type="dxa"/>
            <w:vAlign w:val="center"/>
          </w:tcPr>
          <w:p w14:paraId="43C6464F" w14:textId="77777777" w:rsidR="00627196" w:rsidRPr="004B35FA" w:rsidRDefault="00000000" w:rsidP="004B35FA">
            <w:pPr>
              <w:pStyle w:val="TableParagraph"/>
              <w:spacing w:before="8"/>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9.4%CO2 / 19.25%N2 /</w:t>
            </w:r>
          </w:p>
          <w:p w14:paraId="28840C1C" w14:textId="77777777" w:rsidR="00627196" w:rsidRPr="004B35FA" w:rsidRDefault="00000000" w:rsidP="004B35FA">
            <w:pPr>
              <w:pStyle w:val="TableParagraph"/>
              <w:spacing w:before="17"/>
              <w:ind w:left="23"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71.35%He</w:t>
            </w:r>
          </w:p>
        </w:tc>
        <w:tc>
          <w:tcPr>
            <w:tcW w:w="907" w:type="dxa"/>
            <w:vAlign w:val="center"/>
          </w:tcPr>
          <w:p w14:paraId="6CD1459E" w14:textId="77777777" w:rsidR="00627196" w:rsidRPr="004B35FA" w:rsidRDefault="00000000" w:rsidP="004B35FA">
            <w:pPr>
              <w:pStyle w:val="TableParagraph"/>
              <w:spacing w:before="116"/>
              <w:ind w:right="6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19.488366</w:t>
            </w:r>
          </w:p>
        </w:tc>
        <w:tc>
          <w:tcPr>
            <w:tcW w:w="926" w:type="dxa"/>
            <w:vAlign w:val="center"/>
          </w:tcPr>
          <w:p w14:paraId="3368A820" w14:textId="77777777" w:rsidR="00627196" w:rsidRPr="004B35FA" w:rsidRDefault="00000000" w:rsidP="004B35FA">
            <w:pPr>
              <w:pStyle w:val="TableParagraph"/>
              <w:spacing w:before="116"/>
              <w:ind w:left="7" w:righ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0.51269615</w:t>
            </w:r>
          </w:p>
        </w:tc>
        <w:tc>
          <w:tcPr>
            <w:tcW w:w="1156" w:type="dxa"/>
            <w:vAlign w:val="center"/>
          </w:tcPr>
          <w:p w14:paraId="5106927D" w14:textId="77777777" w:rsidR="00627196" w:rsidRPr="004B35FA" w:rsidRDefault="00000000" w:rsidP="004B35FA">
            <w:pPr>
              <w:pStyle w:val="TableParagraph"/>
              <w:spacing w:before="116"/>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1.0004588</w:t>
            </w:r>
          </w:p>
        </w:tc>
      </w:tr>
    </w:tbl>
    <w:p w14:paraId="0DE7B1AC" w14:textId="77777777" w:rsidR="00627196" w:rsidRDefault="00627196">
      <w:pPr>
        <w:pStyle w:val="a3"/>
        <w:spacing w:before="129"/>
        <w:rPr>
          <w:rFonts w:ascii="Arial"/>
          <w:b/>
          <w:sz w:val="20"/>
        </w:rPr>
      </w:pPr>
    </w:p>
    <w:tbl>
      <w:tblPr>
        <w:tblStyle w:val="TableNormal"/>
        <w:tblW w:w="0" w:type="auto"/>
        <w:tblInd w:w="3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08"/>
        <w:gridCol w:w="662"/>
        <w:gridCol w:w="2037"/>
        <w:gridCol w:w="907"/>
        <w:gridCol w:w="869"/>
        <w:gridCol w:w="1265"/>
      </w:tblGrid>
      <w:tr w:rsidR="00627196" w:rsidRPr="00832E0B" w14:paraId="1601D9DB" w14:textId="77777777" w:rsidTr="004B35FA">
        <w:trPr>
          <w:trHeight w:val="400"/>
        </w:trPr>
        <w:tc>
          <w:tcPr>
            <w:tcW w:w="6448" w:type="dxa"/>
            <w:gridSpan w:val="6"/>
            <w:shd w:val="clear" w:color="auto" w:fill="DCDDDE"/>
            <w:vAlign w:val="center"/>
          </w:tcPr>
          <w:p w14:paraId="1173C7A1" w14:textId="77777777" w:rsidR="00A128B1" w:rsidRPr="00A128B1"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ТАБЛИЦА XVI: Газы для концентраторов O2</w:t>
            </w:r>
          </w:p>
          <w:p w14:paraId="36C3F103" w14:textId="21BE233D" w:rsidR="00627196" w:rsidRPr="00A128B1" w:rsidRDefault="00A128B1" w:rsidP="00A128B1">
            <w:pPr>
              <w:pStyle w:val="TableParagraph"/>
              <w:spacing w:before="15" w:line="182" w:lineRule="exact"/>
              <w:ind w:right="-40"/>
              <w:jc w:val="center"/>
              <w:rPr>
                <w:sz w:val="16"/>
                <w:lang w:val="ru-RU"/>
              </w:rPr>
            </w:pPr>
            <w:r w:rsidRPr="00A128B1">
              <w:rPr>
                <w:rFonts w:ascii="Times New Roman" w:hAnsi="Times New Roman" w:cs="Times New Roman"/>
                <w:color w:val="231F20"/>
                <w:sz w:val="16"/>
                <w:szCs w:val="16"/>
                <w:lang w:val="ru-RU"/>
              </w:rPr>
              <w:t>Все данные для стандартных условий (70 °F и 14,696 PSIA)</w:t>
            </w:r>
          </w:p>
        </w:tc>
      </w:tr>
      <w:tr w:rsidR="00A128B1" w14:paraId="590F5DB6" w14:textId="77777777" w:rsidTr="004B35FA">
        <w:trPr>
          <w:trHeight w:val="644"/>
        </w:trPr>
        <w:tc>
          <w:tcPr>
            <w:tcW w:w="708" w:type="dxa"/>
            <w:shd w:val="clear" w:color="auto" w:fill="DCDDDE"/>
            <w:vAlign w:val="center"/>
          </w:tcPr>
          <w:p w14:paraId="7DEB65E3" w14:textId="77777777"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r w:rsidRPr="009C07E1">
              <w:rPr>
                <w:rFonts w:ascii="Times New Roman" w:hAnsi="Times New Roman" w:cs="Times New Roman"/>
                <w:b/>
                <w:bCs/>
                <w:w w:val="90"/>
                <w:sz w:val="16"/>
                <w:szCs w:val="16"/>
              </w:rPr>
              <w:t xml:space="preserve"> </w:t>
            </w:r>
          </w:p>
          <w:p w14:paraId="600F7143" w14:textId="4AB0BA50"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газа</w:t>
            </w:r>
            <w:proofErr w:type="spellEnd"/>
          </w:p>
        </w:tc>
        <w:tc>
          <w:tcPr>
            <w:tcW w:w="662" w:type="dxa"/>
            <w:shd w:val="clear" w:color="auto" w:fill="DCDDDE"/>
            <w:vAlign w:val="center"/>
          </w:tcPr>
          <w:p w14:paraId="4B78F4DA" w14:textId="0757F43B"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2037" w:type="dxa"/>
            <w:shd w:val="clear" w:color="auto" w:fill="DCDDDE"/>
            <w:vAlign w:val="center"/>
          </w:tcPr>
          <w:p w14:paraId="7A561D0B" w14:textId="64D0E562"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907" w:type="dxa"/>
            <w:shd w:val="clear" w:color="auto" w:fill="DCDDDE"/>
            <w:vAlign w:val="center"/>
          </w:tcPr>
          <w:p w14:paraId="5E7B3B95" w14:textId="47F3826D"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869" w:type="dxa"/>
            <w:shd w:val="clear" w:color="auto" w:fill="DCDDDE"/>
            <w:vAlign w:val="center"/>
          </w:tcPr>
          <w:p w14:paraId="38A9B013" w14:textId="0F77A15C"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265" w:type="dxa"/>
            <w:shd w:val="clear" w:color="auto" w:fill="DCDDDE"/>
            <w:vAlign w:val="center"/>
          </w:tcPr>
          <w:p w14:paraId="60D4A6C9" w14:textId="786279D4"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14:paraId="76BBE6FF" w14:textId="77777777" w:rsidTr="004B35FA">
        <w:trPr>
          <w:trHeight w:val="220"/>
        </w:trPr>
        <w:tc>
          <w:tcPr>
            <w:tcW w:w="708" w:type="dxa"/>
            <w:vAlign w:val="center"/>
          </w:tcPr>
          <w:p w14:paraId="3D8AF026" w14:textId="77777777" w:rsidR="00627196" w:rsidRPr="004B35FA" w:rsidRDefault="00000000" w:rsidP="004B35FA">
            <w:pPr>
              <w:pStyle w:val="TableParagraph"/>
              <w:spacing w:before="22" w:line="178" w:lineRule="exact"/>
              <w:ind w:right="24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99</w:t>
            </w:r>
          </w:p>
        </w:tc>
        <w:tc>
          <w:tcPr>
            <w:tcW w:w="662" w:type="dxa"/>
            <w:vAlign w:val="center"/>
          </w:tcPr>
          <w:p w14:paraId="162BC443" w14:textId="77777777" w:rsidR="00627196" w:rsidRPr="004B35FA" w:rsidRDefault="00000000" w:rsidP="004B35FA">
            <w:pPr>
              <w:pStyle w:val="TableParagraph"/>
              <w:spacing w:before="22" w:line="178" w:lineRule="exact"/>
              <w:ind w:right="3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OCG-89</w:t>
            </w:r>
          </w:p>
        </w:tc>
        <w:tc>
          <w:tcPr>
            <w:tcW w:w="2037" w:type="dxa"/>
            <w:vAlign w:val="center"/>
          </w:tcPr>
          <w:p w14:paraId="28150BBE" w14:textId="77777777" w:rsidR="00627196" w:rsidRPr="004B35FA" w:rsidRDefault="00000000" w:rsidP="004B35FA">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89%O2 / 7%N2 / 4%Ar</w:t>
            </w:r>
          </w:p>
        </w:tc>
        <w:tc>
          <w:tcPr>
            <w:tcW w:w="907" w:type="dxa"/>
            <w:vAlign w:val="center"/>
          </w:tcPr>
          <w:p w14:paraId="4A7043DA" w14:textId="77777777" w:rsidR="00627196" w:rsidRPr="004B35FA" w:rsidRDefault="00000000" w:rsidP="004B35FA">
            <w:pPr>
              <w:pStyle w:val="TableParagraph"/>
              <w:spacing w:before="22" w:line="178" w:lineRule="exact"/>
              <w:ind w:left="4" w:right="6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20.276364</w:t>
            </w:r>
          </w:p>
        </w:tc>
        <w:tc>
          <w:tcPr>
            <w:tcW w:w="869" w:type="dxa"/>
            <w:vAlign w:val="center"/>
          </w:tcPr>
          <w:p w14:paraId="4FE7D524" w14:textId="77777777" w:rsidR="00627196" w:rsidRPr="004B35FA" w:rsidRDefault="00000000" w:rsidP="004B35FA">
            <w:pPr>
              <w:pStyle w:val="TableParagraph"/>
              <w:spacing w:before="22" w:line="178" w:lineRule="exact"/>
              <w:ind w:left="8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1.3277141</w:t>
            </w:r>
          </w:p>
        </w:tc>
        <w:tc>
          <w:tcPr>
            <w:tcW w:w="1265" w:type="dxa"/>
            <w:vAlign w:val="center"/>
          </w:tcPr>
          <w:p w14:paraId="0BE8A2D8" w14:textId="77777777" w:rsidR="00627196" w:rsidRPr="004B35FA" w:rsidRDefault="00000000" w:rsidP="004B35FA">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0.99934333</w:t>
            </w:r>
          </w:p>
        </w:tc>
      </w:tr>
      <w:tr w:rsidR="00627196" w14:paraId="64660B39" w14:textId="77777777" w:rsidTr="004B35FA">
        <w:trPr>
          <w:trHeight w:val="220"/>
        </w:trPr>
        <w:tc>
          <w:tcPr>
            <w:tcW w:w="708" w:type="dxa"/>
            <w:vAlign w:val="center"/>
          </w:tcPr>
          <w:p w14:paraId="2199BD20" w14:textId="77777777" w:rsidR="00627196" w:rsidRPr="004B35FA" w:rsidRDefault="00000000" w:rsidP="004B35FA">
            <w:pPr>
              <w:pStyle w:val="TableParagraph"/>
              <w:spacing w:before="22" w:line="178" w:lineRule="exact"/>
              <w:ind w:right="19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w:t>
            </w:r>
          </w:p>
        </w:tc>
        <w:tc>
          <w:tcPr>
            <w:tcW w:w="662" w:type="dxa"/>
            <w:vAlign w:val="center"/>
          </w:tcPr>
          <w:p w14:paraId="21F92B1A" w14:textId="77777777" w:rsidR="00627196" w:rsidRPr="004B35FA" w:rsidRDefault="00000000" w:rsidP="004B35FA">
            <w:pPr>
              <w:pStyle w:val="TableParagraph"/>
              <w:spacing w:before="22" w:line="178" w:lineRule="exact"/>
              <w:ind w:right="3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OCG-93</w:t>
            </w:r>
          </w:p>
        </w:tc>
        <w:tc>
          <w:tcPr>
            <w:tcW w:w="2037" w:type="dxa"/>
            <w:vAlign w:val="center"/>
          </w:tcPr>
          <w:p w14:paraId="6EF739F1" w14:textId="77777777" w:rsidR="00627196" w:rsidRPr="004B35FA" w:rsidRDefault="00000000" w:rsidP="004B35FA">
            <w:pPr>
              <w:pStyle w:val="TableParagraph"/>
              <w:spacing w:before="22" w:line="178"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93%O2 / 3%N2 / 4%Ar</w:t>
            </w:r>
          </w:p>
        </w:tc>
        <w:tc>
          <w:tcPr>
            <w:tcW w:w="907" w:type="dxa"/>
            <w:vAlign w:val="center"/>
          </w:tcPr>
          <w:p w14:paraId="1D76C6EB" w14:textId="77777777" w:rsidR="00627196" w:rsidRPr="004B35FA" w:rsidRDefault="00000000" w:rsidP="004B35FA">
            <w:pPr>
              <w:pStyle w:val="TableParagraph"/>
              <w:spacing w:before="22" w:line="178" w:lineRule="exact"/>
              <w:ind w:left="4" w:right="6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20.373369</w:t>
            </w:r>
          </w:p>
        </w:tc>
        <w:tc>
          <w:tcPr>
            <w:tcW w:w="869" w:type="dxa"/>
            <w:vAlign w:val="center"/>
          </w:tcPr>
          <w:p w14:paraId="70B9DC4A" w14:textId="77777777" w:rsidR="00627196" w:rsidRPr="004B35FA" w:rsidRDefault="00000000" w:rsidP="004B35FA">
            <w:pPr>
              <w:pStyle w:val="TableParagraph"/>
              <w:spacing w:before="22" w:line="178" w:lineRule="exact"/>
              <w:ind w:left="12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1.334345</w:t>
            </w:r>
          </w:p>
        </w:tc>
        <w:tc>
          <w:tcPr>
            <w:tcW w:w="1265" w:type="dxa"/>
            <w:vAlign w:val="center"/>
          </w:tcPr>
          <w:p w14:paraId="2545088F" w14:textId="77777777" w:rsidR="00627196" w:rsidRPr="004B35FA" w:rsidRDefault="00000000" w:rsidP="004B35FA">
            <w:pPr>
              <w:pStyle w:val="TableParagraph"/>
              <w:spacing w:before="22" w:line="178"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0.99932581</w:t>
            </w:r>
          </w:p>
        </w:tc>
      </w:tr>
      <w:tr w:rsidR="00627196" w14:paraId="482FCC80" w14:textId="77777777" w:rsidTr="004B35FA">
        <w:trPr>
          <w:trHeight w:val="222"/>
        </w:trPr>
        <w:tc>
          <w:tcPr>
            <w:tcW w:w="708" w:type="dxa"/>
            <w:vAlign w:val="center"/>
          </w:tcPr>
          <w:p w14:paraId="39C9692B" w14:textId="77777777" w:rsidR="00627196" w:rsidRPr="004B35FA" w:rsidRDefault="00000000" w:rsidP="004B35FA">
            <w:pPr>
              <w:pStyle w:val="TableParagraph"/>
              <w:spacing w:before="22" w:line="180" w:lineRule="exact"/>
              <w:ind w:right="19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101</w:t>
            </w:r>
          </w:p>
        </w:tc>
        <w:tc>
          <w:tcPr>
            <w:tcW w:w="662" w:type="dxa"/>
            <w:vAlign w:val="center"/>
          </w:tcPr>
          <w:p w14:paraId="7ED459D4" w14:textId="77777777" w:rsidR="00627196" w:rsidRPr="004B35FA" w:rsidRDefault="00000000" w:rsidP="004B35FA">
            <w:pPr>
              <w:pStyle w:val="TableParagraph"/>
              <w:spacing w:before="22" w:line="180" w:lineRule="exact"/>
              <w:ind w:right="3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OCG-95</w:t>
            </w:r>
          </w:p>
        </w:tc>
        <w:tc>
          <w:tcPr>
            <w:tcW w:w="2037" w:type="dxa"/>
            <w:vAlign w:val="center"/>
          </w:tcPr>
          <w:p w14:paraId="33871799" w14:textId="77777777" w:rsidR="00627196" w:rsidRPr="004B35FA" w:rsidRDefault="00000000" w:rsidP="004B35FA">
            <w:pPr>
              <w:pStyle w:val="TableParagraph"/>
              <w:spacing w:before="22" w:line="180" w:lineRule="exact"/>
              <w:ind w:left="1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95%O2 / 1%N2 / 4%Ar</w:t>
            </w:r>
          </w:p>
        </w:tc>
        <w:tc>
          <w:tcPr>
            <w:tcW w:w="907" w:type="dxa"/>
            <w:vAlign w:val="center"/>
          </w:tcPr>
          <w:p w14:paraId="60A10C8A" w14:textId="77777777" w:rsidR="00627196" w:rsidRPr="004B35FA" w:rsidRDefault="00000000" w:rsidP="004B35FA">
            <w:pPr>
              <w:pStyle w:val="TableParagraph"/>
              <w:spacing w:before="22" w:line="180" w:lineRule="exact"/>
              <w:ind w:left="4" w:right="6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20.421571</w:t>
            </w:r>
          </w:p>
        </w:tc>
        <w:tc>
          <w:tcPr>
            <w:tcW w:w="869" w:type="dxa"/>
            <w:vAlign w:val="center"/>
          </w:tcPr>
          <w:p w14:paraId="1D6B00AC" w14:textId="77777777" w:rsidR="00627196" w:rsidRPr="004B35FA" w:rsidRDefault="00000000" w:rsidP="004B35FA">
            <w:pPr>
              <w:pStyle w:val="TableParagraph"/>
              <w:spacing w:before="22" w:line="180" w:lineRule="exact"/>
              <w:ind w:left="8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1.3376605</w:t>
            </w:r>
          </w:p>
        </w:tc>
        <w:tc>
          <w:tcPr>
            <w:tcW w:w="1265" w:type="dxa"/>
            <w:vAlign w:val="center"/>
          </w:tcPr>
          <w:p w14:paraId="2D058799" w14:textId="77777777" w:rsidR="00627196" w:rsidRPr="004B35FA" w:rsidRDefault="00000000" w:rsidP="004B35FA">
            <w:pPr>
              <w:pStyle w:val="TableParagraph"/>
              <w:spacing w:before="22" w:line="180" w:lineRule="exact"/>
              <w:ind w:left="2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0.99931705</w:t>
            </w:r>
          </w:p>
        </w:tc>
      </w:tr>
    </w:tbl>
    <w:p w14:paraId="6CC5351F" w14:textId="77777777" w:rsidR="00627196" w:rsidRDefault="00627196">
      <w:pPr>
        <w:pStyle w:val="a3"/>
        <w:spacing w:before="209"/>
        <w:rPr>
          <w:rFonts w:ascii="Arial"/>
          <w:b/>
          <w:sz w:val="20"/>
        </w:rPr>
      </w:pPr>
    </w:p>
    <w:tbl>
      <w:tblPr>
        <w:tblStyle w:val="TableNormal"/>
        <w:tblW w:w="0" w:type="auto"/>
        <w:tblInd w:w="3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08"/>
        <w:gridCol w:w="590"/>
        <w:gridCol w:w="2073"/>
        <w:gridCol w:w="851"/>
        <w:gridCol w:w="849"/>
        <w:gridCol w:w="1377"/>
      </w:tblGrid>
      <w:tr w:rsidR="00627196" w:rsidRPr="00832E0B" w14:paraId="64EBD675" w14:textId="77777777" w:rsidTr="004B35FA">
        <w:trPr>
          <w:trHeight w:val="555"/>
        </w:trPr>
        <w:tc>
          <w:tcPr>
            <w:tcW w:w="6448" w:type="dxa"/>
            <w:gridSpan w:val="6"/>
            <w:shd w:val="clear" w:color="auto" w:fill="DCDDDE"/>
            <w:vAlign w:val="center"/>
          </w:tcPr>
          <w:p w14:paraId="1323A262" w14:textId="77777777" w:rsidR="00A128B1" w:rsidRPr="00A128B1"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 xml:space="preserve">ТАБЛИЦА </w:t>
            </w:r>
            <w:r w:rsidRPr="00A128B1">
              <w:rPr>
                <w:rFonts w:ascii="Times New Roman" w:hAnsi="Times New Roman" w:cs="Times New Roman"/>
                <w:color w:val="231F20"/>
                <w:sz w:val="16"/>
                <w:szCs w:val="16"/>
              </w:rPr>
              <w:t>XVII</w:t>
            </w:r>
            <w:r w:rsidRPr="00A128B1">
              <w:rPr>
                <w:rFonts w:ascii="Times New Roman" w:hAnsi="Times New Roman" w:cs="Times New Roman"/>
                <w:color w:val="231F20"/>
                <w:sz w:val="16"/>
                <w:szCs w:val="16"/>
                <w:lang w:val="ru-RU"/>
              </w:rPr>
              <w:t>: Дымовые газы</w:t>
            </w:r>
          </w:p>
          <w:p w14:paraId="15F7F7D8" w14:textId="5919447E" w:rsidR="00627196" w:rsidRPr="00A128B1"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Все данные приведены для стандартных условий (70 °</w:t>
            </w:r>
            <w:r w:rsidRPr="00A128B1">
              <w:rPr>
                <w:rFonts w:ascii="Times New Roman" w:hAnsi="Times New Roman" w:cs="Times New Roman"/>
                <w:color w:val="231F20"/>
                <w:sz w:val="16"/>
                <w:szCs w:val="16"/>
              </w:rPr>
              <w:t>F</w:t>
            </w:r>
            <w:r w:rsidRPr="00A128B1">
              <w:rPr>
                <w:rFonts w:ascii="Times New Roman" w:hAnsi="Times New Roman" w:cs="Times New Roman"/>
                <w:color w:val="231F20"/>
                <w:sz w:val="16"/>
                <w:szCs w:val="16"/>
                <w:lang w:val="ru-RU"/>
              </w:rPr>
              <w:t xml:space="preserve"> и 14.696 </w:t>
            </w:r>
            <w:r w:rsidRPr="00A128B1">
              <w:rPr>
                <w:rFonts w:ascii="Times New Roman" w:hAnsi="Times New Roman" w:cs="Times New Roman"/>
                <w:color w:val="231F20"/>
                <w:sz w:val="16"/>
                <w:szCs w:val="16"/>
              </w:rPr>
              <w:t>PSIA</w:t>
            </w:r>
            <w:r w:rsidRPr="00A128B1">
              <w:rPr>
                <w:rFonts w:ascii="Times New Roman" w:hAnsi="Times New Roman" w:cs="Times New Roman"/>
                <w:color w:val="231F20"/>
                <w:sz w:val="16"/>
                <w:szCs w:val="16"/>
                <w:lang w:val="ru-RU"/>
              </w:rPr>
              <w:t>).</w:t>
            </w:r>
          </w:p>
        </w:tc>
      </w:tr>
      <w:tr w:rsidR="00A128B1" w14:paraId="69A9820F" w14:textId="77777777" w:rsidTr="004B35FA">
        <w:trPr>
          <w:trHeight w:val="644"/>
        </w:trPr>
        <w:tc>
          <w:tcPr>
            <w:tcW w:w="708" w:type="dxa"/>
            <w:shd w:val="clear" w:color="auto" w:fill="DCDDDE"/>
            <w:vAlign w:val="center"/>
          </w:tcPr>
          <w:p w14:paraId="622B6638" w14:textId="77777777"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r w:rsidRPr="009C07E1">
              <w:rPr>
                <w:rFonts w:ascii="Times New Roman" w:hAnsi="Times New Roman" w:cs="Times New Roman"/>
                <w:b/>
                <w:bCs/>
                <w:w w:val="90"/>
                <w:sz w:val="16"/>
                <w:szCs w:val="16"/>
              </w:rPr>
              <w:t xml:space="preserve"> </w:t>
            </w:r>
          </w:p>
          <w:p w14:paraId="468F4129" w14:textId="35FD619D"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газа</w:t>
            </w:r>
            <w:proofErr w:type="spellEnd"/>
          </w:p>
        </w:tc>
        <w:tc>
          <w:tcPr>
            <w:tcW w:w="590" w:type="dxa"/>
            <w:shd w:val="clear" w:color="auto" w:fill="DCDDDE"/>
            <w:vAlign w:val="center"/>
          </w:tcPr>
          <w:p w14:paraId="00C3A900" w14:textId="2FAF5D82"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2073" w:type="dxa"/>
            <w:shd w:val="clear" w:color="auto" w:fill="DCDDDE"/>
            <w:vAlign w:val="center"/>
          </w:tcPr>
          <w:p w14:paraId="6D371613" w14:textId="0AD7059B"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851" w:type="dxa"/>
            <w:shd w:val="clear" w:color="auto" w:fill="DCDDDE"/>
            <w:vAlign w:val="center"/>
          </w:tcPr>
          <w:p w14:paraId="1F61A5B4" w14:textId="491234E1"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849" w:type="dxa"/>
            <w:shd w:val="clear" w:color="auto" w:fill="DCDDDE"/>
            <w:vAlign w:val="center"/>
          </w:tcPr>
          <w:p w14:paraId="001EABA8" w14:textId="030B605E"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377" w:type="dxa"/>
            <w:shd w:val="clear" w:color="auto" w:fill="DCDDDE"/>
            <w:vAlign w:val="center"/>
          </w:tcPr>
          <w:p w14:paraId="33AC0787" w14:textId="5983D9C7" w:rsidR="00A128B1" w:rsidRPr="009C07E1" w:rsidRDefault="00A128B1" w:rsidP="00A128B1">
            <w:pPr>
              <w:pStyle w:val="TableParagraph"/>
              <w:spacing w:before="15" w:line="182" w:lineRule="exact"/>
              <w:ind w:right="-40"/>
              <w:jc w:val="center"/>
              <w:rPr>
                <w:rFonts w:ascii="Times New Roman" w:hAnsi="Times New Roman" w:cs="Times New Roman"/>
                <w:b/>
                <w:bCs/>
                <w:color w:val="231F20"/>
                <w:sz w:val="16"/>
                <w:szCs w:val="16"/>
                <w:lang w:val="ru-RU"/>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14:paraId="5F856F41" w14:textId="77777777" w:rsidTr="004B35FA">
        <w:trPr>
          <w:trHeight w:val="438"/>
        </w:trPr>
        <w:tc>
          <w:tcPr>
            <w:tcW w:w="708" w:type="dxa"/>
            <w:vAlign w:val="center"/>
          </w:tcPr>
          <w:p w14:paraId="26EF74A2"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104</w:t>
            </w:r>
          </w:p>
        </w:tc>
        <w:tc>
          <w:tcPr>
            <w:tcW w:w="590" w:type="dxa"/>
            <w:vAlign w:val="center"/>
          </w:tcPr>
          <w:p w14:paraId="4B5A3601" w14:textId="77777777" w:rsidR="00627196" w:rsidRPr="004B35FA" w:rsidRDefault="00000000" w:rsidP="004B35FA">
            <w:pPr>
              <w:pStyle w:val="TableParagraph"/>
              <w:spacing w:before="123"/>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FG-1</w:t>
            </w:r>
          </w:p>
        </w:tc>
        <w:tc>
          <w:tcPr>
            <w:tcW w:w="2073" w:type="dxa"/>
            <w:vAlign w:val="center"/>
          </w:tcPr>
          <w:p w14:paraId="5ED6A552" w14:textId="77777777" w:rsidR="00627196" w:rsidRPr="004B35FA" w:rsidRDefault="00000000" w:rsidP="004B35FA">
            <w:pPr>
              <w:pStyle w:val="TableParagraph"/>
              <w:spacing w:before="15"/>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2.5%O2 / 10.8%CO2 /</w:t>
            </w:r>
          </w:p>
          <w:p w14:paraId="6B911646" w14:textId="77777777" w:rsidR="00627196" w:rsidRPr="004B35FA" w:rsidRDefault="00000000" w:rsidP="004B35FA">
            <w:pPr>
              <w:pStyle w:val="TableParagraph"/>
              <w:spacing w:before="13"/>
              <w:ind w:left="23"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85%N2 / 1%Ar</w:t>
            </w:r>
          </w:p>
        </w:tc>
        <w:tc>
          <w:tcPr>
            <w:tcW w:w="851" w:type="dxa"/>
            <w:vAlign w:val="center"/>
          </w:tcPr>
          <w:p w14:paraId="38107351" w14:textId="77777777" w:rsidR="00627196" w:rsidRPr="004B35FA" w:rsidRDefault="00000000" w:rsidP="004B35FA">
            <w:pPr>
              <w:pStyle w:val="TableParagraph"/>
              <w:spacing w:before="123"/>
              <w:ind w:left="2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17.553974</w:t>
            </w:r>
          </w:p>
        </w:tc>
        <w:tc>
          <w:tcPr>
            <w:tcW w:w="849" w:type="dxa"/>
            <w:vAlign w:val="center"/>
          </w:tcPr>
          <w:p w14:paraId="6A24B5E0"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1.2415291</w:t>
            </w:r>
          </w:p>
        </w:tc>
        <w:tc>
          <w:tcPr>
            <w:tcW w:w="1377" w:type="dxa"/>
            <w:vAlign w:val="center"/>
          </w:tcPr>
          <w:p w14:paraId="1D624F35" w14:textId="77777777" w:rsidR="00627196" w:rsidRPr="004B35FA" w:rsidRDefault="00000000" w:rsidP="004B35FA">
            <w:pPr>
              <w:pStyle w:val="TableParagraph"/>
              <w:spacing w:before="123"/>
              <w:ind w:left="25"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0.99938947</w:t>
            </w:r>
          </w:p>
        </w:tc>
      </w:tr>
      <w:tr w:rsidR="00627196" w14:paraId="0D2DE5C1" w14:textId="77777777" w:rsidTr="004B35FA">
        <w:trPr>
          <w:trHeight w:val="440"/>
        </w:trPr>
        <w:tc>
          <w:tcPr>
            <w:tcW w:w="708" w:type="dxa"/>
            <w:vAlign w:val="center"/>
          </w:tcPr>
          <w:p w14:paraId="1D0A0A00" w14:textId="77777777" w:rsidR="00627196" w:rsidRPr="004B35FA" w:rsidRDefault="00000000" w:rsidP="004B35FA">
            <w:pPr>
              <w:pStyle w:val="TableParagraph"/>
              <w:spacing w:before="125"/>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105</w:t>
            </w:r>
          </w:p>
        </w:tc>
        <w:tc>
          <w:tcPr>
            <w:tcW w:w="590" w:type="dxa"/>
            <w:vAlign w:val="center"/>
          </w:tcPr>
          <w:p w14:paraId="252E5F5E" w14:textId="77777777" w:rsidR="00627196" w:rsidRPr="004B35FA" w:rsidRDefault="00000000" w:rsidP="004B35FA">
            <w:pPr>
              <w:pStyle w:val="TableParagraph"/>
              <w:spacing w:before="125"/>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FG-2</w:t>
            </w:r>
          </w:p>
        </w:tc>
        <w:tc>
          <w:tcPr>
            <w:tcW w:w="2073" w:type="dxa"/>
            <w:vAlign w:val="center"/>
          </w:tcPr>
          <w:p w14:paraId="7F0D69EB" w14:textId="77777777" w:rsidR="00627196" w:rsidRPr="004B35FA" w:rsidRDefault="00000000" w:rsidP="004B35FA">
            <w:pPr>
              <w:pStyle w:val="TableParagraph"/>
              <w:spacing w:before="17"/>
              <w:ind w:left="2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2.9%O2 / 14%CO2 /</w:t>
            </w:r>
          </w:p>
          <w:p w14:paraId="40A5553B" w14:textId="77777777" w:rsidR="00627196" w:rsidRPr="004B35FA" w:rsidRDefault="00000000" w:rsidP="004B35FA">
            <w:pPr>
              <w:pStyle w:val="TableParagraph"/>
              <w:spacing w:before="13"/>
              <w:ind w:left="2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82.1%N2 / 1%Ar</w:t>
            </w:r>
          </w:p>
        </w:tc>
        <w:tc>
          <w:tcPr>
            <w:tcW w:w="851" w:type="dxa"/>
            <w:vAlign w:val="center"/>
          </w:tcPr>
          <w:p w14:paraId="21C391D3" w14:textId="77777777" w:rsidR="00627196" w:rsidRPr="004B35FA" w:rsidRDefault="00000000" w:rsidP="004B35FA">
            <w:pPr>
              <w:pStyle w:val="TableParagraph"/>
              <w:spacing w:before="125"/>
              <w:ind w:left="2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17.489167</w:t>
            </w:r>
          </w:p>
        </w:tc>
        <w:tc>
          <w:tcPr>
            <w:tcW w:w="849" w:type="dxa"/>
            <w:vAlign w:val="center"/>
          </w:tcPr>
          <w:p w14:paraId="66BE19E0" w14:textId="77777777" w:rsidR="00627196" w:rsidRPr="004B35FA" w:rsidRDefault="00000000" w:rsidP="004B35FA">
            <w:pPr>
              <w:pStyle w:val="TableParagraph"/>
              <w:spacing w:before="125"/>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1.2635492</w:t>
            </w:r>
          </w:p>
        </w:tc>
        <w:tc>
          <w:tcPr>
            <w:tcW w:w="1377" w:type="dxa"/>
            <w:vAlign w:val="center"/>
          </w:tcPr>
          <w:p w14:paraId="25F3987E" w14:textId="77777777" w:rsidR="00627196" w:rsidRPr="004B35FA" w:rsidRDefault="00000000" w:rsidP="004B35FA">
            <w:pPr>
              <w:pStyle w:val="TableParagraph"/>
              <w:spacing w:before="125"/>
              <w:ind w:left="25"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0.99927301</w:t>
            </w:r>
          </w:p>
        </w:tc>
      </w:tr>
      <w:tr w:rsidR="00627196" w14:paraId="16F06191" w14:textId="77777777" w:rsidTr="004B35FA">
        <w:trPr>
          <w:trHeight w:val="440"/>
        </w:trPr>
        <w:tc>
          <w:tcPr>
            <w:tcW w:w="708" w:type="dxa"/>
            <w:vAlign w:val="center"/>
          </w:tcPr>
          <w:p w14:paraId="34D3D7A2"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106</w:t>
            </w:r>
          </w:p>
        </w:tc>
        <w:tc>
          <w:tcPr>
            <w:tcW w:w="590" w:type="dxa"/>
            <w:vAlign w:val="center"/>
          </w:tcPr>
          <w:p w14:paraId="3E04365F" w14:textId="77777777" w:rsidR="00627196" w:rsidRPr="004B35FA" w:rsidRDefault="00000000" w:rsidP="004B35FA">
            <w:pPr>
              <w:pStyle w:val="TableParagraph"/>
              <w:spacing w:before="123"/>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FG-3</w:t>
            </w:r>
          </w:p>
        </w:tc>
        <w:tc>
          <w:tcPr>
            <w:tcW w:w="2073" w:type="dxa"/>
            <w:vAlign w:val="center"/>
          </w:tcPr>
          <w:p w14:paraId="42A6B028" w14:textId="77777777" w:rsidR="00627196" w:rsidRPr="004B35FA" w:rsidRDefault="00000000" w:rsidP="004B35FA">
            <w:pPr>
              <w:pStyle w:val="TableParagraph"/>
              <w:spacing w:before="15"/>
              <w:ind w:left="2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3.7%O2 / 15%CO2 /</w:t>
            </w:r>
          </w:p>
          <w:p w14:paraId="0FC0B99D" w14:textId="77777777" w:rsidR="00627196" w:rsidRPr="004B35FA" w:rsidRDefault="00000000" w:rsidP="004B35FA">
            <w:pPr>
              <w:pStyle w:val="TableParagraph"/>
              <w:spacing w:before="13"/>
              <w:ind w:left="2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80.3%N2 / 1%Ar</w:t>
            </w:r>
          </w:p>
        </w:tc>
        <w:tc>
          <w:tcPr>
            <w:tcW w:w="851" w:type="dxa"/>
            <w:vAlign w:val="center"/>
          </w:tcPr>
          <w:p w14:paraId="6F9D6FA8" w14:textId="77777777" w:rsidR="00627196" w:rsidRPr="004B35FA" w:rsidRDefault="00000000" w:rsidP="004B35FA">
            <w:pPr>
              <w:pStyle w:val="TableParagraph"/>
              <w:spacing w:before="123"/>
              <w:ind w:left="2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17.484521</w:t>
            </w:r>
          </w:p>
        </w:tc>
        <w:tc>
          <w:tcPr>
            <w:tcW w:w="849" w:type="dxa"/>
            <w:vAlign w:val="center"/>
          </w:tcPr>
          <w:p w14:paraId="05D18602"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1.2715509</w:t>
            </w:r>
          </w:p>
        </w:tc>
        <w:tc>
          <w:tcPr>
            <w:tcW w:w="1377" w:type="dxa"/>
            <w:vAlign w:val="center"/>
          </w:tcPr>
          <w:p w14:paraId="520EA583" w14:textId="77777777" w:rsidR="00627196" w:rsidRPr="004B35FA" w:rsidRDefault="00000000" w:rsidP="004B35FA">
            <w:pPr>
              <w:pStyle w:val="TableParagraph"/>
              <w:spacing w:before="123"/>
              <w:ind w:left="25"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0.99923323</w:t>
            </w:r>
          </w:p>
        </w:tc>
      </w:tr>
      <w:tr w:rsidR="00627196" w14:paraId="74FC7449" w14:textId="77777777" w:rsidTr="004B35FA">
        <w:trPr>
          <w:trHeight w:val="438"/>
        </w:trPr>
        <w:tc>
          <w:tcPr>
            <w:tcW w:w="708" w:type="dxa"/>
            <w:vAlign w:val="center"/>
          </w:tcPr>
          <w:p w14:paraId="1EDBBC63"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107</w:t>
            </w:r>
          </w:p>
        </w:tc>
        <w:tc>
          <w:tcPr>
            <w:tcW w:w="590" w:type="dxa"/>
            <w:vAlign w:val="center"/>
          </w:tcPr>
          <w:p w14:paraId="6ED6EB18" w14:textId="77777777" w:rsidR="00627196" w:rsidRPr="004B35FA" w:rsidRDefault="00000000" w:rsidP="004B35FA">
            <w:pPr>
              <w:pStyle w:val="TableParagraph"/>
              <w:spacing w:before="123"/>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FG-4</w:t>
            </w:r>
          </w:p>
        </w:tc>
        <w:tc>
          <w:tcPr>
            <w:tcW w:w="2073" w:type="dxa"/>
            <w:vAlign w:val="center"/>
          </w:tcPr>
          <w:p w14:paraId="4605DC59" w14:textId="77777777" w:rsidR="00627196" w:rsidRPr="004B35FA" w:rsidRDefault="00000000" w:rsidP="004B35FA">
            <w:pPr>
              <w:pStyle w:val="TableParagraph"/>
              <w:spacing w:before="15"/>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7%O2 / 12%CO2 / 80%N2</w:t>
            </w:r>
          </w:p>
          <w:p w14:paraId="69E31A12" w14:textId="77777777" w:rsidR="00627196" w:rsidRPr="004B35FA" w:rsidRDefault="00000000" w:rsidP="004B35FA">
            <w:pPr>
              <w:pStyle w:val="TableParagraph"/>
              <w:spacing w:before="13"/>
              <w:ind w:left="23"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1%Ar</w:t>
            </w:r>
          </w:p>
        </w:tc>
        <w:tc>
          <w:tcPr>
            <w:tcW w:w="851" w:type="dxa"/>
            <w:vAlign w:val="center"/>
          </w:tcPr>
          <w:p w14:paraId="486C1947" w14:textId="77777777" w:rsidR="00627196" w:rsidRPr="004B35FA" w:rsidRDefault="00000000" w:rsidP="004B35FA">
            <w:pPr>
              <w:pStyle w:val="TableParagraph"/>
              <w:spacing w:before="123"/>
              <w:ind w:left="2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17.642257</w:t>
            </w:r>
          </w:p>
        </w:tc>
        <w:tc>
          <w:tcPr>
            <w:tcW w:w="849" w:type="dxa"/>
            <w:vAlign w:val="center"/>
          </w:tcPr>
          <w:p w14:paraId="7612927B"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1.2569936</w:t>
            </w:r>
          </w:p>
        </w:tc>
        <w:tc>
          <w:tcPr>
            <w:tcW w:w="1377" w:type="dxa"/>
            <w:vAlign w:val="center"/>
          </w:tcPr>
          <w:p w14:paraId="418A62C8" w14:textId="77777777" w:rsidR="00627196" w:rsidRPr="004B35FA" w:rsidRDefault="00000000" w:rsidP="004B35FA">
            <w:pPr>
              <w:pStyle w:val="TableParagraph"/>
              <w:spacing w:before="123"/>
              <w:ind w:left="25"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0.99932823</w:t>
            </w:r>
          </w:p>
        </w:tc>
      </w:tr>
      <w:tr w:rsidR="00627196" w14:paraId="7166E372" w14:textId="77777777" w:rsidTr="004B35FA">
        <w:trPr>
          <w:trHeight w:val="440"/>
        </w:trPr>
        <w:tc>
          <w:tcPr>
            <w:tcW w:w="708" w:type="dxa"/>
            <w:vAlign w:val="center"/>
          </w:tcPr>
          <w:p w14:paraId="1406085D" w14:textId="77777777" w:rsidR="00627196" w:rsidRPr="004B35FA" w:rsidRDefault="00000000" w:rsidP="004B35FA">
            <w:pPr>
              <w:pStyle w:val="TableParagraph"/>
              <w:spacing w:before="125"/>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108</w:t>
            </w:r>
          </w:p>
        </w:tc>
        <w:tc>
          <w:tcPr>
            <w:tcW w:w="590" w:type="dxa"/>
            <w:vAlign w:val="center"/>
          </w:tcPr>
          <w:p w14:paraId="467B845E" w14:textId="77777777" w:rsidR="00627196" w:rsidRPr="004B35FA" w:rsidRDefault="00000000" w:rsidP="004B35FA">
            <w:pPr>
              <w:pStyle w:val="TableParagraph"/>
              <w:spacing w:before="125"/>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FG-5</w:t>
            </w:r>
          </w:p>
        </w:tc>
        <w:tc>
          <w:tcPr>
            <w:tcW w:w="2073" w:type="dxa"/>
            <w:vAlign w:val="center"/>
          </w:tcPr>
          <w:p w14:paraId="0B91E6EA" w14:textId="77777777" w:rsidR="00627196" w:rsidRPr="004B35FA" w:rsidRDefault="00000000" w:rsidP="004B35FA">
            <w:pPr>
              <w:pStyle w:val="TableParagraph"/>
              <w:spacing w:before="17"/>
              <w:ind w:left="2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10%O2 / 9.5%CO2 /</w:t>
            </w:r>
          </w:p>
          <w:p w14:paraId="77544D89" w14:textId="77777777" w:rsidR="00627196" w:rsidRPr="004B35FA" w:rsidRDefault="00000000" w:rsidP="004B35FA">
            <w:pPr>
              <w:pStyle w:val="TableParagraph"/>
              <w:spacing w:before="13"/>
              <w:ind w:left="2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79.5%N2 / 1%Ar</w:t>
            </w:r>
          </w:p>
        </w:tc>
        <w:tc>
          <w:tcPr>
            <w:tcW w:w="851" w:type="dxa"/>
            <w:vAlign w:val="center"/>
          </w:tcPr>
          <w:p w14:paraId="782F7940" w14:textId="77777777" w:rsidR="00627196" w:rsidRPr="004B35FA" w:rsidRDefault="00000000" w:rsidP="004B35FA">
            <w:pPr>
              <w:pStyle w:val="TableParagraph"/>
              <w:spacing w:before="125"/>
              <w:ind w:left="2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17.781725</w:t>
            </w:r>
          </w:p>
        </w:tc>
        <w:tc>
          <w:tcPr>
            <w:tcW w:w="849" w:type="dxa"/>
            <w:vAlign w:val="center"/>
          </w:tcPr>
          <w:p w14:paraId="504B8F73" w14:textId="77777777" w:rsidR="00627196" w:rsidRPr="004B35FA" w:rsidRDefault="00000000" w:rsidP="004B35FA">
            <w:pPr>
              <w:pStyle w:val="TableParagraph"/>
              <w:spacing w:before="125"/>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1.2452832</w:t>
            </w:r>
          </w:p>
        </w:tc>
        <w:tc>
          <w:tcPr>
            <w:tcW w:w="1377" w:type="dxa"/>
            <w:vAlign w:val="center"/>
          </w:tcPr>
          <w:p w14:paraId="7DCB0AB6" w14:textId="77777777" w:rsidR="00627196" w:rsidRPr="004B35FA" w:rsidRDefault="00000000" w:rsidP="004B35FA">
            <w:pPr>
              <w:pStyle w:val="TableParagraph"/>
              <w:spacing w:before="125"/>
              <w:ind w:left="25"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0.99940281</w:t>
            </w:r>
          </w:p>
        </w:tc>
      </w:tr>
      <w:tr w:rsidR="00627196" w14:paraId="27E7D123" w14:textId="77777777" w:rsidTr="004B35FA">
        <w:trPr>
          <w:trHeight w:val="440"/>
        </w:trPr>
        <w:tc>
          <w:tcPr>
            <w:tcW w:w="708" w:type="dxa"/>
            <w:vAlign w:val="center"/>
          </w:tcPr>
          <w:p w14:paraId="13308C05"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109</w:t>
            </w:r>
          </w:p>
        </w:tc>
        <w:tc>
          <w:tcPr>
            <w:tcW w:w="590" w:type="dxa"/>
            <w:vAlign w:val="center"/>
          </w:tcPr>
          <w:p w14:paraId="48785C2E" w14:textId="77777777" w:rsidR="00627196" w:rsidRPr="004B35FA" w:rsidRDefault="00000000" w:rsidP="004B35FA">
            <w:pPr>
              <w:pStyle w:val="TableParagraph"/>
              <w:spacing w:before="123"/>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FG-6</w:t>
            </w:r>
          </w:p>
        </w:tc>
        <w:tc>
          <w:tcPr>
            <w:tcW w:w="2073" w:type="dxa"/>
            <w:vAlign w:val="center"/>
          </w:tcPr>
          <w:p w14:paraId="4C752BAC" w14:textId="77777777" w:rsidR="00627196" w:rsidRPr="004B35FA" w:rsidRDefault="00000000" w:rsidP="004B35FA">
            <w:pPr>
              <w:pStyle w:val="TableParagraph"/>
              <w:spacing w:before="15"/>
              <w:ind w:left="23"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13%O2 / 7%CO2 / 79%N2</w:t>
            </w:r>
          </w:p>
          <w:p w14:paraId="461952F4" w14:textId="77777777" w:rsidR="00627196" w:rsidRPr="004B35FA" w:rsidRDefault="00000000" w:rsidP="004B35FA">
            <w:pPr>
              <w:pStyle w:val="TableParagraph"/>
              <w:spacing w:before="13"/>
              <w:ind w:left="23"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 1%Ar</w:t>
            </w:r>
          </w:p>
        </w:tc>
        <w:tc>
          <w:tcPr>
            <w:tcW w:w="851" w:type="dxa"/>
            <w:vAlign w:val="center"/>
          </w:tcPr>
          <w:p w14:paraId="549042F1" w14:textId="77777777" w:rsidR="00627196" w:rsidRPr="004B35FA" w:rsidRDefault="00000000" w:rsidP="004B35FA">
            <w:pPr>
              <w:pStyle w:val="TableParagraph"/>
              <w:spacing w:before="123"/>
              <w:ind w:left="26"/>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17.922258</w:t>
            </w:r>
          </w:p>
        </w:tc>
        <w:tc>
          <w:tcPr>
            <w:tcW w:w="849" w:type="dxa"/>
            <w:vAlign w:val="center"/>
          </w:tcPr>
          <w:p w14:paraId="3D64EB65"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1.2335784</w:t>
            </w:r>
          </w:p>
        </w:tc>
        <w:tc>
          <w:tcPr>
            <w:tcW w:w="1377" w:type="dxa"/>
            <w:vAlign w:val="center"/>
          </w:tcPr>
          <w:p w14:paraId="63A76558" w14:textId="77777777" w:rsidR="00627196" w:rsidRPr="004B35FA" w:rsidRDefault="00000000" w:rsidP="004B35FA">
            <w:pPr>
              <w:pStyle w:val="TableParagraph"/>
              <w:spacing w:before="123"/>
              <w:ind w:left="25" w:right="1"/>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0.99947428</w:t>
            </w:r>
          </w:p>
        </w:tc>
      </w:tr>
    </w:tbl>
    <w:p w14:paraId="034F0256" w14:textId="77777777" w:rsidR="00627196" w:rsidRDefault="00627196">
      <w:pPr>
        <w:pStyle w:val="TableParagraph"/>
        <w:jc w:val="center"/>
        <w:rPr>
          <w:sz w:val="16"/>
        </w:rPr>
        <w:sectPr w:rsidR="00627196">
          <w:pgSz w:w="7920" w:h="12240"/>
          <w:pgMar w:top="720" w:right="360" w:bottom="1703" w:left="360" w:header="0" w:footer="493" w:gutter="0"/>
          <w:cols w:space="720"/>
        </w:sectPr>
      </w:pPr>
    </w:p>
    <w:tbl>
      <w:tblPr>
        <w:tblStyle w:val="TableNormal"/>
        <w:tblW w:w="0" w:type="auto"/>
        <w:tblInd w:w="36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708"/>
        <w:gridCol w:w="590"/>
        <w:gridCol w:w="1795"/>
        <w:gridCol w:w="1013"/>
        <w:gridCol w:w="967"/>
        <w:gridCol w:w="1356"/>
      </w:tblGrid>
      <w:tr w:rsidR="00627196" w:rsidRPr="00832E0B" w14:paraId="5147E5A6" w14:textId="77777777" w:rsidTr="004B35FA">
        <w:trPr>
          <w:trHeight w:val="400"/>
        </w:trPr>
        <w:tc>
          <w:tcPr>
            <w:tcW w:w="6429" w:type="dxa"/>
            <w:gridSpan w:val="6"/>
            <w:shd w:val="clear" w:color="auto" w:fill="DCDDDE"/>
            <w:vAlign w:val="center"/>
          </w:tcPr>
          <w:p w14:paraId="6C911A81" w14:textId="77777777" w:rsidR="00A128B1" w:rsidRPr="00A128B1"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bookmarkStart w:id="113" w:name="_bookmark70"/>
            <w:bookmarkStart w:id="114" w:name="_bookmark71"/>
            <w:bookmarkEnd w:id="113"/>
            <w:bookmarkEnd w:id="114"/>
            <w:r w:rsidRPr="00A128B1">
              <w:rPr>
                <w:rFonts w:ascii="Times New Roman" w:hAnsi="Times New Roman" w:cs="Times New Roman"/>
                <w:color w:val="231F20"/>
                <w:sz w:val="16"/>
                <w:szCs w:val="16"/>
                <w:lang w:val="ru-RU"/>
              </w:rPr>
              <w:lastRenderedPageBreak/>
              <w:t>ТАБЛИЦА XVIII: Газы для сварки</w:t>
            </w:r>
          </w:p>
          <w:p w14:paraId="2B17F612" w14:textId="15B2BFA7" w:rsidR="00627196" w:rsidRPr="004B35FA" w:rsidRDefault="00A128B1" w:rsidP="00A128B1">
            <w:pPr>
              <w:pStyle w:val="TableParagraph"/>
              <w:spacing w:before="15" w:line="182" w:lineRule="exact"/>
              <w:ind w:right="-40"/>
              <w:jc w:val="center"/>
              <w:rPr>
                <w:rFonts w:ascii="Times New Roman" w:hAnsi="Times New Roman" w:cs="Times New Roman"/>
                <w:color w:val="231F20"/>
                <w:sz w:val="16"/>
                <w:szCs w:val="16"/>
                <w:lang w:val="ru-RU"/>
              </w:rPr>
            </w:pPr>
            <w:r w:rsidRPr="00A128B1">
              <w:rPr>
                <w:rFonts w:ascii="Times New Roman" w:hAnsi="Times New Roman" w:cs="Times New Roman"/>
                <w:color w:val="231F20"/>
                <w:sz w:val="16"/>
                <w:szCs w:val="16"/>
                <w:lang w:val="ru-RU"/>
              </w:rPr>
              <w:t>Все данные для стандартных условий (70 °F и 14,696 PSIA)</w:t>
            </w:r>
          </w:p>
        </w:tc>
      </w:tr>
      <w:tr w:rsidR="00A128B1" w14:paraId="0EAF7A7C" w14:textId="77777777" w:rsidTr="004B35FA">
        <w:trPr>
          <w:trHeight w:val="644"/>
        </w:trPr>
        <w:tc>
          <w:tcPr>
            <w:tcW w:w="708" w:type="dxa"/>
            <w:shd w:val="clear" w:color="auto" w:fill="DCDDDE"/>
            <w:vAlign w:val="center"/>
          </w:tcPr>
          <w:p w14:paraId="1FD0689C" w14:textId="77777777"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lang w:val="ru-RU"/>
              </w:rPr>
            </w:pPr>
            <w:proofErr w:type="spellStart"/>
            <w:r w:rsidRPr="009C07E1">
              <w:rPr>
                <w:rFonts w:ascii="Times New Roman" w:hAnsi="Times New Roman" w:cs="Times New Roman"/>
                <w:b/>
                <w:bCs/>
                <w:w w:val="90"/>
                <w:sz w:val="16"/>
                <w:szCs w:val="16"/>
              </w:rPr>
              <w:t>Номер</w:t>
            </w:r>
            <w:proofErr w:type="spellEnd"/>
            <w:r w:rsidRPr="009C07E1">
              <w:rPr>
                <w:rFonts w:ascii="Times New Roman" w:hAnsi="Times New Roman" w:cs="Times New Roman"/>
                <w:b/>
                <w:bCs/>
                <w:w w:val="90"/>
                <w:sz w:val="16"/>
                <w:szCs w:val="16"/>
              </w:rPr>
              <w:t xml:space="preserve"> </w:t>
            </w:r>
          </w:p>
          <w:p w14:paraId="4E41E915" w14:textId="7C45E0DD"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rPr>
            </w:pPr>
            <w:proofErr w:type="spellStart"/>
            <w:r w:rsidRPr="009C07E1">
              <w:rPr>
                <w:rFonts w:ascii="Times New Roman" w:hAnsi="Times New Roman" w:cs="Times New Roman"/>
                <w:b/>
                <w:bCs/>
                <w:w w:val="90"/>
                <w:sz w:val="16"/>
                <w:szCs w:val="16"/>
              </w:rPr>
              <w:t>газа</w:t>
            </w:r>
            <w:proofErr w:type="spellEnd"/>
          </w:p>
        </w:tc>
        <w:tc>
          <w:tcPr>
            <w:tcW w:w="590" w:type="dxa"/>
            <w:shd w:val="clear" w:color="auto" w:fill="DCDDDE"/>
            <w:vAlign w:val="center"/>
          </w:tcPr>
          <w:p w14:paraId="5197AFA2" w14:textId="054FDA20"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rPr>
            </w:pPr>
            <w:proofErr w:type="spellStart"/>
            <w:r w:rsidRPr="009C07E1">
              <w:rPr>
                <w:rFonts w:ascii="Times New Roman" w:hAnsi="Times New Roman" w:cs="Times New Roman"/>
                <w:b/>
                <w:bCs/>
                <w:w w:val="90"/>
                <w:sz w:val="16"/>
                <w:szCs w:val="16"/>
              </w:rPr>
              <w:t>Краткое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1795" w:type="dxa"/>
            <w:shd w:val="clear" w:color="auto" w:fill="DCDDDE"/>
            <w:vAlign w:val="center"/>
          </w:tcPr>
          <w:p w14:paraId="4339ADFF" w14:textId="4E548AD7"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rPr>
            </w:pPr>
            <w:proofErr w:type="spellStart"/>
            <w:r w:rsidRPr="009C07E1">
              <w:rPr>
                <w:rFonts w:ascii="Times New Roman" w:hAnsi="Times New Roman" w:cs="Times New Roman"/>
                <w:b/>
                <w:bCs/>
                <w:w w:val="90"/>
                <w:sz w:val="16"/>
                <w:szCs w:val="16"/>
              </w:rPr>
              <w:t>Полное</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название</w:t>
            </w:r>
            <w:proofErr w:type="spellEnd"/>
          </w:p>
        </w:tc>
        <w:tc>
          <w:tcPr>
            <w:tcW w:w="1013" w:type="dxa"/>
            <w:shd w:val="clear" w:color="auto" w:fill="DCDDDE"/>
            <w:vAlign w:val="center"/>
          </w:tcPr>
          <w:p w14:paraId="00F3E029" w14:textId="0EA5B691"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rPr>
            </w:pPr>
            <w:proofErr w:type="spellStart"/>
            <w:r w:rsidRPr="009C07E1">
              <w:rPr>
                <w:rFonts w:ascii="Times New Roman" w:hAnsi="Times New Roman" w:cs="Times New Roman"/>
                <w:b/>
                <w:bCs/>
                <w:w w:val="90"/>
                <w:sz w:val="16"/>
                <w:szCs w:val="16"/>
              </w:rPr>
              <w:t>Абсолютная</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вязкость</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мПа·с</w:t>
            </w:r>
            <w:proofErr w:type="spellEnd"/>
            <w:r w:rsidRPr="009C07E1">
              <w:rPr>
                <w:rFonts w:ascii="Times New Roman" w:hAnsi="Times New Roman" w:cs="Times New Roman"/>
                <w:b/>
                <w:bCs/>
                <w:w w:val="90"/>
                <w:sz w:val="16"/>
                <w:szCs w:val="16"/>
              </w:rPr>
              <w:t>)</w:t>
            </w:r>
          </w:p>
        </w:tc>
        <w:tc>
          <w:tcPr>
            <w:tcW w:w="967" w:type="dxa"/>
            <w:shd w:val="clear" w:color="auto" w:fill="DCDDDE"/>
            <w:vAlign w:val="center"/>
          </w:tcPr>
          <w:p w14:paraId="26EB36A6" w14:textId="36B86AF1"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rPr>
            </w:pPr>
            <w:proofErr w:type="spellStart"/>
            <w:r w:rsidRPr="009C07E1">
              <w:rPr>
                <w:rFonts w:ascii="Times New Roman" w:hAnsi="Times New Roman" w:cs="Times New Roman"/>
                <w:b/>
                <w:bCs/>
                <w:w w:val="90"/>
                <w:sz w:val="16"/>
                <w:szCs w:val="16"/>
              </w:rPr>
              <w:t>Плотность</w:t>
            </w:r>
            <w:proofErr w:type="spellEnd"/>
            <w:r w:rsidRPr="009C07E1">
              <w:rPr>
                <w:rFonts w:ascii="Times New Roman" w:hAnsi="Times New Roman" w:cs="Times New Roman"/>
                <w:b/>
                <w:bCs/>
                <w:w w:val="90"/>
                <w:sz w:val="16"/>
                <w:szCs w:val="16"/>
              </w:rPr>
              <w:t xml:space="preserve"> г/л</w:t>
            </w:r>
          </w:p>
        </w:tc>
        <w:tc>
          <w:tcPr>
            <w:tcW w:w="1356" w:type="dxa"/>
            <w:shd w:val="clear" w:color="auto" w:fill="DCDDDE"/>
            <w:vAlign w:val="center"/>
          </w:tcPr>
          <w:p w14:paraId="289C4929" w14:textId="71919A89" w:rsidR="00A128B1" w:rsidRPr="009C07E1" w:rsidRDefault="00A128B1" w:rsidP="00A128B1">
            <w:pPr>
              <w:pStyle w:val="TableParagraph"/>
              <w:spacing w:before="15" w:line="182" w:lineRule="exact"/>
              <w:ind w:right="-40"/>
              <w:jc w:val="center"/>
              <w:rPr>
                <w:rFonts w:ascii="Times New Roman" w:hAnsi="Times New Roman" w:cs="Times New Roman"/>
                <w:b/>
                <w:bCs/>
                <w:w w:val="90"/>
                <w:sz w:val="16"/>
                <w:szCs w:val="16"/>
              </w:rPr>
            </w:pPr>
            <w:proofErr w:type="spellStart"/>
            <w:r w:rsidRPr="009C07E1">
              <w:rPr>
                <w:rFonts w:ascii="Times New Roman" w:hAnsi="Times New Roman" w:cs="Times New Roman"/>
                <w:b/>
                <w:bCs/>
                <w:w w:val="90"/>
                <w:sz w:val="16"/>
                <w:szCs w:val="16"/>
              </w:rPr>
              <w:t>Коэффициент</w:t>
            </w:r>
            <w:proofErr w:type="spellEnd"/>
            <w:r w:rsidRPr="009C07E1">
              <w:rPr>
                <w:rFonts w:ascii="Times New Roman" w:hAnsi="Times New Roman" w:cs="Times New Roman"/>
                <w:b/>
                <w:bCs/>
                <w:w w:val="90"/>
                <w:sz w:val="16"/>
                <w:szCs w:val="16"/>
              </w:rPr>
              <w:t xml:space="preserve"> </w:t>
            </w:r>
            <w:proofErr w:type="spellStart"/>
            <w:r w:rsidRPr="009C07E1">
              <w:rPr>
                <w:rFonts w:ascii="Times New Roman" w:hAnsi="Times New Roman" w:cs="Times New Roman"/>
                <w:b/>
                <w:bCs/>
                <w:w w:val="90"/>
                <w:sz w:val="16"/>
                <w:szCs w:val="16"/>
              </w:rPr>
              <w:t>сжимаемости</w:t>
            </w:r>
            <w:proofErr w:type="spellEnd"/>
          </w:p>
        </w:tc>
      </w:tr>
      <w:tr w:rsidR="00627196" w14:paraId="3F405F61" w14:textId="77777777" w:rsidTr="004B35FA">
        <w:trPr>
          <w:trHeight w:val="219"/>
        </w:trPr>
        <w:tc>
          <w:tcPr>
            <w:tcW w:w="708" w:type="dxa"/>
            <w:vAlign w:val="center"/>
          </w:tcPr>
          <w:p w14:paraId="7CFA94F0"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114</w:t>
            </w:r>
          </w:p>
        </w:tc>
        <w:tc>
          <w:tcPr>
            <w:tcW w:w="590" w:type="dxa"/>
            <w:vAlign w:val="center"/>
          </w:tcPr>
          <w:p w14:paraId="3430B1FD" w14:textId="77777777" w:rsidR="00627196" w:rsidRPr="004B35FA" w:rsidRDefault="00000000" w:rsidP="004B35FA">
            <w:pPr>
              <w:pStyle w:val="TableParagraph"/>
              <w:spacing w:before="22" w:line="178" w:lineRule="exact"/>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C-2</w:t>
            </w:r>
          </w:p>
        </w:tc>
        <w:tc>
          <w:tcPr>
            <w:tcW w:w="1795" w:type="dxa"/>
            <w:vAlign w:val="center"/>
          </w:tcPr>
          <w:p w14:paraId="4B28FD44" w14:textId="77777777" w:rsidR="00627196" w:rsidRPr="004B35FA" w:rsidRDefault="00000000" w:rsidP="004B35FA">
            <w:pPr>
              <w:pStyle w:val="TableParagraph"/>
              <w:spacing w:before="22" w:line="178" w:lineRule="exact"/>
              <w:ind w:left="54"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2%CO2 / 98%Ar</w:t>
            </w:r>
          </w:p>
        </w:tc>
        <w:tc>
          <w:tcPr>
            <w:tcW w:w="1013" w:type="dxa"/>
            <w:vAlign w:val="center"/>
          </w:tcPr>
          <w:p w14:paraId="7E89090B"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22.223694</w:t>
            </w:r>
          </w:p>
        </w:tc>
        <w:tc>
          <w:tcPr>
            <w:tcW w:w="967" w:type="dxa"/>
            <w:vAlign w:val="center"/>
          </w:tcPr>
          <w:p w14:paraId="6A2CE80D" w14:textId="77777777" w:rsidR="00627196" w:rsidRPr="004B35FA" w:rsidRDefault="00000000" w:rsidP="004B35FA">
            <w:pPr>
              <w:pStyle w:val="TableParagraph"/>
              <w:spacing w:before="22" w:line="178" w:lineRule="exact"/>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1.6589828</w:t>
            </w:r>
          </w:p>
        </w:tc>
        <w:tc>
          <w:tcPr>
            <w:tcW w:w="1356" w:type="dxa"/>
            <w:vAlign w:val="center"/>
          </w:tcPr>
          <w:p w14:paraId="57CF1AB4" w14:textId="77777777" w:rsidR="00627196" w:rsidRPr="004B35FA" w:rsidRDefault="00000000" w:rsidP="004B35FA">
            <w:pPr>
              <w:pStyle w:val="TableParagraph"/>
              <w:spacing w:before="22" w:line="178" w:lineRule="exact"/>
              <w:ind w:left="2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0.99927304</w:t>
            </w:r>
          </w:p>
        </w:tc>
      </w:tr>
      <w:tr w:rsidR="00627196" w14:paraId="4474AE48" w14:textId="77777777" w:rsidTr="004B35FA">
        <w:trPr>
          <w:trHeight w:val="220"/>
        </w:trPr>
        <w:tc>
          <w:tcPr>
            <w:tcW w:w="708" w:type="dxa"/>
            <w:vAlign w:val="center"/>
          </w:tcPr>
          <w:p w14:paraId="2397ECF9"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115</w:t>
            </w:r>
          </w:p>
        </w:tc>
        <w:tc>
          <w:tcPr>
            <w:tcW w:w="590" w:type="dxa"/>
            <w:vAlign w:val="center"/>
          </w:tcPr>
          <w:p w14:paraId="166AD30B" w14:textId="77777777" w:rsidR="00627196" w:rsidRPr="004B35FA" w:rsidRDefault="00000000" w:rsidP="004B35FA">
            <w:pPr>
              <w:pStyle w:val="TableParagraph"/>
              <w:spacing w:before="22" w:line="178" w:lineRule="exact"/>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C-8</w:t>
            </w:r>
          </w:p>
        </w:tc>
        <w:tc>
          <w:tcPr>
            <w:tcW w:w="1795" w:type="dxa"/>
            <w:vAlign w:val="center"/>
          </w:tcPr>
          <w:p w14:paraId="1B2F0485" w14:textId="77777777" w:rsidR="00627196" w:rsidRPr="004B35FA" w:rsidRDefault="00000000" w:rsidP="004B35FA">
            <w:pPr>
              <w:pStyle w:val="TableParagraph"/>
              <w:spacing w:before="22" w:line="178" w:lineRule="exact"/>
              <w:ind w:left="54"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8%CO2 / 92%Ar</w:t>
            </w:r>
          </w:p>
        </w:tc>
        <w:tc>
          <w:tcPr>
            <w:tcW w:w="1013" w:type="dxa"/>
            <w:vAlign w:val="center"/>
          </w:tcPr>
          <w:p w14:paraId="75CD2CA4"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21.762981</w:t>
            </w:r>
          </w:p>
        </w:tc>
        <w:tc>
          <w:tcPr>
            <w:tcW w:w="967" w:type="dxa"/>
            <w:vAlign w:val="center"/>
          </w:tcPr>
          <w:p w14:paraId="5B3696F9" w14:textId="77777777" w:rsidR="00627196" w:rsidRPr="004B35FA" w:rsidRDefault="00000000" w:rsidP="004B35FA">
            <w:pPr>
              <w:pStyle w:val="TableParagraph"/>
              <w:spacing w:before="22" w:line="178" w:lineRule="exact"/>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1.6693503</w:t>
            </w:r>
          </w:p>
        </w:tc>
        <w:tc>
          <w:tcPr>
            <w:tcW w:w="1356" w:type="dxa"/>
            <w:vAlign w:val="center"/>
          </w:tcPr>
          <w:p w14:paraId="584AB0FD" w14:textId="77777777" w:rsidR="00627196" w:rsidRPr="004B35FA" w:rsidRDefault="00000000" w:rsidP="004B35FA">
            <w:pPr>
              <w:pStyle w:val="TableParagraph"/>
              <w:spacing w:before="22" w:line="178" w:lineRule="exact"/>
              <w:ind w:left="25"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0.9991131</w:t>
            </w:r>
          </w:p>
        </w:tc>
      </w:tr>
      <w:tr w:rsidR="00627196" w14:paraId="3385BCA4" w14:textId="77777777" w:rsidTr="004B35FA">
        <w:trPr>
          <w:trHeight w:val="220"/>
        </w:trPr>
        <w:tc>
          <w:tcPr>
            <w:tcW w:w="708" w:type="dxa"/>
            <w:vAlign w:val="center"/>
          </w:tcPr>
          <w:p w14:paraId="4B4EC7DD"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116</w:t>
            </w:r>
          </w:p>
        </w:tc>
        <w:tc>
          <w:tcPr>
            <w:tcW w:w="590" w:type="dxa"/>
            <w:vAlign w:val="center"/>
          </w:tcPr>
          <w:p w14:paraId="28563C9B" w14:textId="77777777" w:rsidR="00627196" w:rsidRPr="004B35FA" w:rsidRDefault="00000000" w:rsidP="004B35FA">
            <w:pPr>
              <w:pStyle w:val="TableParagraph"/>
              <w:spacing w:before="22" w:line="178" w:lineRule="exact"/>
              <w:ind w:left="24"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C-10</w:t>
            </w:r>
          </w:p>
        </w:tc>
        <w:tc>
          <w:tcPr>
            <w:tcW w:w="1795" w:type="dxa"/>
            <w:vAlign w:val="center"/>
          </w:tcPr>
          <w:p w14:paraId="0F5FDF8D" w14:textId="77777777" w:rsidR="00627196" w:rsidRPr="004B35FA" w:rsidRDefault="00000000" w:rsidP="004B35FA">
            <w:pPr>
              <w:pStyle w:val="TableParagraph"/>
              <w:spacing w:before="22" w:line="178" w:lineRule="exact"/>
              <w:ind w:left="54" w:righ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10%CO2 / 90%Ar</w:t>
            </w:r>
          </w:p>
        </w:tc>
        <w:tc>
          <w:tcPr>
            <w:tcW w:w="1013" w:type="dxa"/>
            <w:vAlign w:val="center"/>
          </w:tcPr>
          <w:p w14:paraId="6C0FE482"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21.609367</w:t>
            </w:r>
          </w:p>
        </w:tc>
        <w:tc>
          <w:tcPr>
            <w:tcW w:w="967" w:type="dxa"/>
            <w:vAlign w:val="center"/>
          </w:tcPr>
          <w:p w14:paraId="38BE4996" w14:textId="77777777" w:rsidR="00627196" w:rsidRPr="004B35FA" w:rsidRDefault="00000000" w:rsidP="004B35FA">
            <w:pPr>
              <w:pStyle w:val="TableParagraph"/>
              <w:spacing w:before="22" w:line="178" w:lineRule="exact"/>
              <w:ind w:left="24"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1.672811</w:t>
            </w:r>
          </w:p>
        </w:tc>
        <w:tc>
          <w:tcPr>
            <w:tcW w:w="1356" w:type="dxa"/>
            <w:vAlign w:val="center"/>
          </w:tcPr>
          <w:p w14:paraId="7719CACB" w14:textId="77777777" w:rsidR="00627196" w:rsidRPr="004B35FA" w:rsidRDefault="00000000" w:rsidP="004B35FA">
            <w:pPr>
              <w:pStyle w:val="TableParagraph"/>
              <w:spacing w:before="22" w:line="178" w:lineRule="exact"/>
              <w:ind w:left="2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0.99905731</w:t>
            </w:r>
          </w:p>
        </w:tc>
      </w:tr>
      <w:tr w:rsidR="00627196" w14:paraId="0B1F564F" w14:textId="77777777" w:rsidTr="004B35FA">
        <w:trPr>
          <w:trHeight w:val="219"/>
        </w:trPr>
        <w:tc>
          <w:tcPr>
            <w:tcW w:w="708" w:type="dxa"/>
            <w:vAlign w:val="center"/>
          </w:tcPr>
          <w:p w14:paraId="2CA2B2D3"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117</w:t>
            </w:r>
          </w:p>
        </w:tc>
        <w:tc>
          <w:tcPr>
            <w:tcW w:w="590" w:type="dxa"/>
            <w:vAlign w:val="center"/>
          </w:tcPr>
          <w:p w14:paraId="78B31AEC" w14:textId="77777777" w:rsidR="00627196" w:rsidRPr="004B35FA" w:rsidRDefault="00000000" w:rsidP="004B35FA">
            <w:pPr>
              <w:pStyle w:val="TableParagraph"/>
              <w:spacing w:before="22" w:line="178" w:lineRule="exact"/>
              <w:ind w:left="24"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C-15</w:t>
            </w:r>
          </w:p>
        </w:tc>
        <w:tc>
          <w:tcPr>
            <w:tcW w:w="1795" w:type="dxa"/>
            <w:vAlign w:val="center"/>
          </w:tcPr>
          <w:p w14:paraId="0A1CBA83" w14:textId="77777777" w:rsidR="00627196" w:rsidRPr="004B35FA" w:rsidRDefault="00000000" w:rsidP="004B35FA">
            <w:pPr>
              <w:pStyle w:val="TableParagraph"/>
              <w:spacing w:before="22" w:line="178" w:lineRule="exact"/>
              <w:ind w:left="54" w:righ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15%CO2 / 85%Ar</w:t>
            </w:r>
          </w:p>
        </w:tc>
        <w:tc>
          <w:tcPr>
            <w:tcW w:w="1013" w:type="dxa"/>
            <w:vAlign w:val="center"/>
          </w:tcPr>
          <w:p w14:paraId="0B2BE0ED"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21.225138</w:t>
            </w:r>
          </w:p>
        </w:tc>
        <w:tc>
          <w:tcPr>
            <w:tcW w:w="967" w:type="dxa"/>
            <w:vAlign w:val="center"/>
          </w:tcPr>
          <w:p w14:paraId="2D609374" w14:textId="77777777" w:rsidR="00627196" w:rsidRPr="004B35FA" w:rsidRDefault="00000000" w:rsidP="004B35FA">
            <w:pPr>
              <w:pStyle w:val="TableParagraph"/>
              <w:spacing w:before="22" w:line="178" w:lineRule="exact"/>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1.6814739</w:t>
            </w:r>
          </w:p>
        </w:tc>
        <w:tc>
          <w:tcPr>
            <w:tcW w:w="1356" w:type="dxa"/>
            <w:vAlign w:val="center"/>
          </w:tcPr>
          <w:p w14:paraId="6D059B2F" w14:textId="77777777" w:rsidR="00627196" w:rsidRPr="004B35FA" w:rsidRDefault="00000000" w:rsidP="004B35FA">
            <w:pPr>
              <w:pStyle w:val="TableParagraph"/>
              <w:spacing w:before="22" w:line="178" w:lineRule="exact"/>
              <w:ind w:left="2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0.99891226</w:t>
            </w:r>
          </w:p>
        </w:tc>
      </w:tr>
      <w:tr w:rsidR="00627196" w14:paraId="5EC9319D" w14:textId="77777777" w:rsidTr="004B35FA">
        <w:trPr>
          <w:trHeight w:val="220"/>
        </w:trPr>
        <w:tc>
          <w:tcPr>
            <w:tcW w:w="708" w:type="dxa"/>
            <w:vAlign w:val="center"/>
          </w:tcPr>
          <w:p w14:paraId="4C3ECE78"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118</w:t>
            </w:r>
          </w:p>
        </w:tc>
        <w:tc>
          <w:tcPr>
            <w:tcW w:w="590" w:type="dxa"/>
            <w:vAlign w:val="center"/>
          </w:tcPr>
          <w:p w14:paraId="2083AD29" w14:textId="77777777" w:rsidR="00627196" w:rsidRPr="004B35FA" w:rsidRDefault="00000000" w:rsidP="004B35FA">
            <w:pPr>
              <w:pStyle w:val="TableParagraph"/>
              <w:spacing w:before="22" w:line="178" w:lineRule="exact"/>
              <w:ind w:left="24"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C-20</w:t>
            </w:r>
          </w:p>
        </w:tc>
        <w:tc>
          <w:tcPr>
            <w:tcW w:w="1795" w:type="dxa"/>
            <w:vAlign w:val="center"/>
          </w:tcPr>
          <w:p w14:paraId="7696B005" w14:textId="77777777" w:rsidR="00627196" w:rsidRPr="004B35FA" w:rsidRDefault="00000000" w:rsidP="004B35FA">
            <w:pPr>
              <w:pStyle w:val="TableParagraph"/>
              <w:spacing w:before="22" w:line="178" w:lineRule="exact"/>
              <w:ind w:left="54"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20%CO2 / 80%Ar</w:t>
            </w:r>
          </w:p>
        </w:tc>
        <w:tc>
          <w:tcPr>
            <w:tcW w:w="1013" w:type="dxa"/>
            <w:vAlign w:val="center"/>
          </w:tcPr>
          <w:p w14:paraId="0DEB9D84"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20.840474</w:t>
            </w:r>
          </w:p>
        </w:tc>
        <w:tc>
          <w:tcPr>
            <w:tcW w:w="967" w:type="dxa"/>
            <w:vAlign w:val="center"/>
          </w:tcPr>
          <w:p w14:paraId="2306816F" w14:textId="77777777" w:rsidR="00627196" w:rsidRPr="004B35FA" w:rsidRDefault="00000000" w:rsidP="004B35FA">
            <w:pPr>
              <w:pStyle w:val="TableParagraph"/>
              <w:spacing w:before="22" w:line="178" w:lineRule="exact"/>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1.6901531</w:t>
            </w:r>
          </w:p>
        </w:tc>
        <w:tc>
          <w:tcPr>
            <w:tcW w:w="1356" w:type="dxa"/>
            <w:vAlign w:val="center"/>
          </w:tcPr>
          <w:p w14:paraId="4BA046CE" w14:textId="77777777" w:rsidR="00627196" w:rsidRPr="004B35FA" w:rsidRDefault="00000000" w:rsidP="004B35FA">
            <w:pPr>
              <w:pStyle w:val="TableParagraph"/>
              <w:spacing w:before="22" w:line="178" w:lineRule="exact"/>
              <w:ind w:left="2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0.99875902</w:t>
            </w:r>
          </w:p>
        </w:tc>
      </w:tr>
      <w:tr w:rsidR="00627196" w14:paraId="0DD05B60" w14:textId="77777777" w:rsidTr="004B35FA">
        <w:trPr>
          <w:trHeight w:val="220"/>
        </w:trPr>
        <w:tc>
          <w:tcPr>
            <w:tcW w:w="708" w:type="dxa"/>
            <w:vAlign w:val="center"/>
          </w:tcPr>
          <w:p w14:paraId="678139A3"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119</w:t>
            </w:r>
          </w:p>
        </w:tc>
        <w:tc>
          <w:tcPr>
            <w:tcW w:w="590" w:type="dxa"/>
            <w:vAlign w:val="center"/>
          </w:tcPr>
          <w:p w14:paraId="638D07BE" w14:textId="77777777" w:rsidR="00627196" w:rsidRPr="004B35FA" w:rsidRDefault="00000000" w:rsidP="004B35FA">
            <w:pPr>
              <w:pStyle w:val="TableParagraph"/>
              <w:spacing w:before="22" w:line="178" w:lineRule="exact"/>
              <w:ind w:left="24"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C-25</w:t>
            </w:r>
          </w:p>
        </w:tc>
        <w:tc>
          <w:tcPr>
            <w:tcW w:w="1795" w:type="dxa"/>
            <w:vAlign w:val="center"/>
          </w:tcPr>
          <w:p w14:paraId="346EE295" w14:textId="77777777" w:rsidR="00627196" w:rsidRPr="004B35FA" w:rsidRDefault="00000000" w:rsidP="004B35FA">
            <w:pPr>
              <w:pStyle w:val="TableParagraph"/>
              <w:spacing w:before="22" w:line="178" w:lineRule="exact"/>
              <w:ind w:left="54" w:righ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25%CO2 / 75%Ar</w:t>
            </w:r>
          </w:p>
        </w:tc>
        <w:tc>
          <w:tcPr>
            <w:tcW w:w="1013" w:type="dxa"/>
            <w:vAlign w:val="center"/>
          </w:tcPr>
          <w:p w14:paraId="1CF750D0"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20.455223</w:t>
            </w:r>
          </w:p>
        </w:tc>
        <w:tc>
          <w:tcPr>
            <w:tcW w:w="967" w:type="dxa"/>
            <w:vAlign w:val="center"/>
          </w:tcPr>
          <w:p w14:paraId="56E3F781" w14:textId="77777777" w:rsidR="00627196" w:rsidRPr="004B35FA" w:rsidRDefault="00000000" w:rsidP="004B35FA">
            <w:pPr>
              <w:pStyle w:val="TableParagraph"/>
              <w:spacing w:before="22" w:line="178" w:lineRule="exact"/>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1.6988495</w:t>
            </w:r>
          </w:p>
        </w:tc>
        <w:tc>
          <w:tcPr>
            <w:tcW w:w="1356" w:type="dxa"/>
            <w:vAlign w:val="center"/>
          </w:tcPr>
          <w:p w14:paraId="029AF5B2" w14:textId="77777777" w:rsidR="00627196" w:rsidRPr="004B35FA" w:rsidRDefault="00000000" w:rsidP="004B35FA">
            <w:pPr>
              <w:pStyle w:val="TableParagraph"/>
              <w:spacing w:before="22" w:line="178" w:lineRule="exact"/>
              <w:ind w:left="2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0.99859725</w:t>
            </w:r>
          </w:p>
        </w:tc>
      </w:tr>
      <w:tr w:rsidR="00627196" w14:paraId="5EED7A8E" w14:textId="77777777" w:rsidTr="004B35FA">
        <w:trPr>
          <w:trHeight w:val="219"/>
        </w:trPr>
        <w:tc>
          <w:tcPr>
            <w:tcW w:w="708" w:type="dxa"/>
            <w:vAlign w:val="center"/>
          </w:tcPr>
          <w:p w14:paraId="0D4E1DB7"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120</w:t>
            </w:r>
          </w:p>
        </w:tc>
        <w:tc>
          <w:tcPr>
            <w:tcW w:w="590" w:type="dxa"/>
            <w:vAlign w:val="center"/>
          </w:tcPr>
          <w:p w14:paraId="08D6A391" w14:textId="77777777" w:rsidR="00627196" w:rsidRPr="004B35FA" w:rsidRDefault="00000000" w:rsidP="004B35FA">
            <w:pPr>
              <w:pStyle w:val="TableParagraph"/>
              <w:spacing w:before="22" w:line="178" w:lineRule="exact"/>
              <w:ind w:left="24"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C-50</w:t>
            </w:r>
          </w:p>
        </w:tc>
        <w:tc>
          <w:tcPr>
            <w:tcW w:w="1795" w:type="dxa"/>
            <w:vAlign w:val="center"/>
          </w:tcPr>
          <w:p w14:paraId="2D4D99FD" w14:textId="77777777" w:rsidR="00627196" w:rsidRPr="004B35FA" w:rsidRDefault="00000000" w:rsidP="004B35FA">
            <w:pPr>
              <w:pStyle w:val="TableParagraph"/>
              <w:spacing w:before="22" w:line="178" w:lineRule="exact"/>
              <w:ind w:left="54" w:righ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50%CO2 / 50%Ar</w:t>
            </w:r>
          </w:p>
        </w:tc>
        <w:tc>
          <w:tcPr>
            <w:tcW w:w="1013" w:type="dxa"/>
            <w:vAlign w:val="center"/>
          </w:tcPr>
          <w:p w14:paraId="15194E1D"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18.525065</w:t>
            </w:r>
          </w:p>
        </w:tc>
        <w:tc>
          <w:tcPr>
            <w:tcW w:w="967" w:type="dxa"/>
            <w:vAlign w:val="center"/>
          </w:tcPr>
          <w:p w14:paraId="06D661CA" w14:textId="77777777" w:rsidR="00627196" w:rsidRPr="004B35FA" w:rsidRDefault="00000000" w:rsidP="004B35FA">
            <w:pPr>
              <w:pStyle w:val="TableParagraph"/>
              <w:spacing w:before="22" w:line="178" w:lineRule="exact"/>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1.7426245</w:t>
            </w:r>
          </w:p>
        </w:tc>
        <w:tc>
          <w:tcPr>
            <w:tcW w:w="1356" w:type="dxa"/>
            <w:vAlign w:val="center"/>
          </w:tcPr>
          <w:p w14:paraId="69723F26" w14:textId="77777777" w:rsidR="00627196" w:rsidRPr="004B35FA" w:rsidRDefault="00000000" w:rsidP="004B35FA">
            <w:pPr>
              <w:pStyle w:val="TableParagraph"/>
              <w:spacing w:before="22" w:line="178" w:lineRule="exact"/>
              <w:ind w:left="2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0.99764493</w:t>
            </w:r>
          </w:p>
        </w:tc>
      </w:tr>
      <w:tr w:rsidR="00627196" w14:paraId="4A17E2EB" w14:textId="77777777" w:rsidTr="004B35FA">
        <w:trPr>
          <w:trHeight w:val="220"/>
        </w:trPr>
        <w:tc>
          <w:tcPr>
            <w:tcW w:w="708" w:type="dxa"/>
            <w:vAlign w:val="center"/>
          </w:tcPr>
          <w:p w14:paraId="57838D0D"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121</w:t>
            </w:r>
          </w:p>
        </w:tc>
        <w:tc>
          <w:tcPr>
            <w:tcW w:w="590" w:type="dxa"/>
            <w:vAlign w:val="center"/>
          </w:tcPr>
          <w:p w14:paraId="6CC7020A" w14:textId="77777777" w:rsidR="00627196" w:rsidRPr="004B35FA" w:rsidRDefault="00000000" w:rsidP="004B35FA">
            <w:pPr>
              <w:pStyle w:val="TableParagraph"/>
              <w:spacing w:before="22" w:line="178" w:lineRule="exact"/>
              <w:ind w:left="24"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C-75</w:t>
            </w:r>
          </w:p>
        </w:tc>
        <w:tc>
          <w:tcPr>
            <w:tcW w:w="1795" w:type="dxa"/>
            <w:vAlign w:val="center"/>
          </w:tcPr>
          <w:p w14:paraId="29A61D10" w14:textId="77777777" w:rsidR="00627196" w:rsidRPr="004B35FA" w:rsidRDefault="00000000" w:rsidP="004B35FA">
            <w:pPr>
              <w:pStyle w:val="TableParagraph"/>
              <w:spacing w:before="22" w:line="178" w:lineRule="exact"/>
              <w:ind w:left="54" w:right="1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75%CO2 / 25%Ar</w:t>
            </w:r>
          </w:p>
        </w:tc>
        <w:tc>
          <w:tcPr>
            <w:tcW w:w="1013" w:type="dxa"/>
            <w:vAlign w:val="center"/>
          </w:tcPr>
          <w:p w14:paraId="64B5CA26"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16.611552</w:t>
            </w:r>
          </w:p>
        </w:tc>
        <w:tc>
          <w:tcPr>
            <w:tcW w:w="967" w:type="dxa"/>
            <w:vAlign w:val="center"/>
          </w:tcPr>
          <w:p w14:paraId="2D18FDC1" w14:textId="77777777" w:rsidR="00627196" w:rsidRPr="004B35FA" w:rsidRDefault="00000000" w:rsidP="004B35FA">
            <w:pPr>
              <w:pStyle w:val="TableParagraph"/>
              <w:spacing w:before="22" w:line="178" w:lineRule="exact"/>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1.7870162</w:t>
            </w:r>
          </w:p>
        </w:tc>
        <w:tc>
          <w:tcPr>
            <w:tcW w:w="1356" w:type="dxa"/>
            <w:vAlign w:val="center"/>
          </w:tcPr>
          <w:p w14:paraId="32CBA8CF" w14:textId="77777777" w:rsidR="00627196" w:rsidRPr="004B35FA" w:rsidRDefault="00000000" w:rsidP="004B35FA">
            <w:pPr>
              <w:pStyle w:val="TableParagraph"/>
              <w:spacing w:before="22" w:line="178" w:lineRule="exact"/>
              <w:ind w:left="2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0.99639528</w:t>
            </w:r>
          </w:p>
        </w:tc>
      </w:tr>
      <w:tr w:rsidR="00627196" w14:paraId="4CD41074" w14:textId="77777777" w:rsidTr="004B35FA">
        <w:trPr>
          <w:trHeight w:val="220"/>
        </w:trPr>
        <w:tc>
          <w:tcPr>
            <w:tcW w:w="708" w:type="dxa"/>
            <w:vAlign w:val="center"/>
          </w:tcPr>
          <w:p w14:paraId="1169236C"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122</w:t>
            </w:r>
          </w:p>
        </w:tc>
        <w:tc>
          <w:tcPr>
            <w:tcW w:w="590" w:type="dxa"/>
            <w:vAlign w:val="center"/>
          </w:tcPr>
          <w:p w14:paraId="098095BE" w14:textId="77777777" w:rsidR="00627196" w:rsidRPr="004B35FA" w:rsidRDefault="00000000" w:rsidP="004B35FA">
            <w:pPr>
              <w:pStyle w:val="TableParagraph"/>
              <w:spacing w:before="22" w:line="178" w:lineRule="exact"/>
              <w:ind w:left="24"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He-25</w:t>
            </w:r>
          </w:p>
        </w:tc>
        <w:tc>
          <w:tcPr>
            <w:tcW w:w="1795" w:type="dxa"/>
            <w:vAlign w:val="center"/>
          </w:tcPr>
          <w:p w14:paraId="24FD53A5" w14:textId="77777777" w:rsidR="00627196" w:rsidRPr="004B35FA" w:rsidRDefault="00000000" w:rsidP="004B35FA">
            <w:pPr>
              <w:pStyle w:val="TableParagraph"/>
              <w:spacing w:before="22" w:line="178" w:lineRule="exact"/>
              <w:ind w:left="54" w:right="3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25%He / 75%Ar</w:t>
            </w:r>
          </w:p>
        </w:tc>
        <w:tc>
          <w:tcPr>
            <w:tcW w:w="1013" w:type="dxa"/>
            <w:vAlign w:val="center"/>
          </w:tcPr>
          <w:p w14:paraId="257EAE92"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23.043143</w:t>
            </w:r>
          </w:p>
        </w:tc>
        <w:tc>
          <w:tcPr>
            <w:tcW w:w="967" w:type="dxa"/>
            <w:vAlign w:val="center"/>
          </w:tcPr>
          <w:p w14:paraId="07FBD169" w14:textId="77777777" w:rsidR="00627196" w:rsidRPr="004B35FA" w:rsidRDefault="00000000" w:rsidP="004B35FA">
            <w:pPr>
              <w:pStyle w:val="TableParagraph"/>
              <w:spacing w:before="22" w:line="178" w:lineRule="exact"/>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1.2822075</w:t>
            </w:r>
          </w:p>
        </w:tc>
        <w:tc>
          <w:tcPr>
            <w:tcW w:w="1356" w:type="dxa"/>
            <w:vAlign w:val="center"/>
          </w:tcPr>
          <w:p w14:paraId="629D6FBA" w14:textId="77777777" w:rsidR="00627196" w:rsidRPr="004B35FA" w:rsidRDefault="00000000" w:rsidP="004B35FA">
            <w:pPr>
              <w:pStyle w:val="TableParagraph"/>
              <w:spacing w:before="22" w:line="178" w:lineRule="exact"/>
              <w:ind w:left="25"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1.0000347</w:t>
            </w:r>
          </w:p>
        </w:tc>
      </w:tr>
      <w:tr w:rsidR="00627196" w14:paraId="7898EA3C" w14:textId="77777777" w:rsidTr="004B35FA">
        <w:trPr>
          <w:trHeight w:val="219"/>
        </w:trPr>
        <w:tc>
          <w:tcPr>
            <w:tcW w:w="708" w:type="dxa"/>
            <w:vAlign w:val="center"/>
          </w:tcPr>
          <w:p w14:paraId="7E8822D4"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123</w:t>
            </w:r>
          </w:p>
        </w:tc>
        <w:tc>
          <w:tcPr>
            <w:tcW w:w="590" w:type="dxa"/>
            <w:vAlign w:val="center"/>
          </w:tcPr>
          <w:p w14:paraId="47AD2669" w14:textId="77777777" w:rsidR="00627196" w:rsidRPr="004B35FA" w:rsidRDefault="00000000" w:rsidP="004B35FA">
            <w:pPr>
              <w:pStyle w:val="TableParagraph"/>
              <w:spacing w:before="22" w:line="178" w:lineRule="exact"/>
              <w:ind w:left="24"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He-50</w:t>
            </w:r>
          </w:p>
        </w:tc>
        <w:tc>
          <w:tcPr>
            <w:tcW w:w="1795" w:type="dxa"/>
            <w:vAlign w:val="center"/>
          </w:tcPr>
          <w:p w14:paraId="58A76CAD" w14:textId="77777777" w:rsidR="00627196" w:rsidRPr="004B35FA" w:rsidRDefault="00000000" w:rsidP="004B35FA">
            <w:pPr>
              <w:pStyle w:val="TableParagraph"/>
              <w:spacing w:before="22" w:line="178" w:lineRule="exact"/>
              <w:ind w:left="54" w:right="3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50%He / 50%Ar</w:t>
            </w:r>
          </w:p>
        </w:tc>
        <w:tc>
          <w:tcPr>
            <w:tcW w:w="1013" w:type="dxa"/>
            <w:vAlign w:val="center"/>
          </w:tcPr>
          <w:p w14:paraId="2A00FD38"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23.466653</w:t>
            </w:r>
          </w:p>
        </w:tc>
        <w:tc>
          <w:tcPr>
            <w:tcW w:w="967" w:type="dxa"/>
            <w:vAlign w:val="center"/>
          </w:tcPr>
          <w:p w14:paraId="02FF150E" w14:textId="77777777" w:rsidR="00627196" w:rsidRPr="004B35FA" w:rsidRDefault="00000000" w:rsidP="004B35FA">
            <w:pPr>
              <w:pStyle w:val="TableParagraph"/>
              <w:spacing w:before="22" w:line="178" w:lineRule="exact"/>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0.90972133</w:t>
            </w:r>
          </w:p>
        </w:tc>
        <w:tc>
          <w:tcPr>
            <w:tcW w:w="1356" w:type="dxa"/>
            <w:vAlign w:val="center"/>
          </w:tcPr>
          <w:p w14:paraId="0ED7670C" w14:textId="77777777" w:rsidR="00627196" w:rsidRPr="004B35FA" w:rsidRDefault="00000000" w:rsidP="004B35FA">
            <w:pPr>
              <w:pStyle w:val="TableParagraph"/>
              <w:spacing w:before="22" w:line="178" w:lineRule="exact"/>
              <w:ind w:left="25"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1.0004058</w:t>
            </w:r>
          </w:p>
        </w:tc>
      </w:tr>
      <w:tr w:rsidR="00627196" w14:paraId="29BEC5FA" w14:textId="77777777" w:rsidTr="004B35FA">
        <w:trPr>
          <w:trHeight w:val="220"/>
        </w:trPr>
        <w:tc>
          <w:tcPr>
            <w:tcW w:w="708" w:type="dxa"/>
            <w:vAlign w:val="center"/>
          </w:tcPr>
          <w:p w14:paraId="1D5EFD74"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124</w:t>
            </w:r>
          </w:p>
        </w:tc>
        <w:tc>
          <w:tcPr>
            <w:tcW w:w="590" w:type="dxa"/>
            <w:vAlign w:val="center"/>
          </w:tcPr>
          <w:p w14:paraId="602E1624" w14:textId="77777777" w:rsidR="00627196" w:rsidRPr="004B35FA" w:rsidRDefault="00000000" w:rsidP="004B35FA">
            <w:pPr>
              <w:pStyle w:val="TableParagraph"/>
              <w:spacing w:before="22" w:line="178" w:lineRule="exact"/>
              <w:ind w:left="24"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He-75</w:t>
            </w:r>
          </w:p>
        </w:tc>
        <w:tc>
          <w:tcPr>
            <w:tcW w:w="1795" w:type="dxa"/>
            <w:vAlign w:val="center"/>
          </w:tcPr>
          <w:p w14:paraId="63145C76" w14:textId="77777777" w:rsidR="00627196" w:rsidRPr="004B35FA" w:rsidRDefault="00000000" w:rsidP="004B35FA">
            <w:pPr>
              <w:pStyle w:val="TableParagraph"/>
              <w:spacing w:before="22" w:line="178" w:lineRule="exact"/>
              <w:ind w:left="54" w:right="3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75%He / 25%Ar</w:t>
            </w:r>
          </w:p>
        </w:tc>
        <w:tc>
          <w:tcPr>
            <w:tcW w:w="1013" w:type="dxa"/>
            <w:vAlign w:val="center"/>
          </w:tcPr>
          <w:p w14:paraId="1F2BFE99"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23.052769</w:t>
            </w:r>
          </w:p>
        </w:tc>
        <w:tc>
          <w:tcPr>
            <w:tcW w:w="967" w:type="dxa"/>
            <w:vAlign w:val="center"/>
          </w:tcPr>
          <w:p w14:paraId="75D3045A" w14:textId="77777777" w:rsidR="00627196" w:rsidRPr="004B35FA" w:rsidRDefault="00000000" w:rsidP="004B35FA">
            <w:pPr>
              <w:pStyle w:val="TableParagraph"/>
              <w:spacing w:before="22" w:line="178" w:lineRule="exact"/>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0.53762966</w:t>
            </w:r>
          </w:p>
        </w:tc>
        <w:tc>
          <w:tcPr>
            <w:tcW w:w="1356" w:type="dxa"/>
            <w:vAlign w:val="center"/>
          </w:tcPr>
          <w:p w14:paraId="3B5AE98E" w14:textId="77777777" w:rsidR="00627196" w:rsidRPr="004B35FA" w:rsidRDefault="00000000" w:rsidP="004B35FA">
            <w:pPr>
              <w:pStyle w:val="TableParagraph"/>
              <w:spacing w:before="22" w:line="178" w:lineRule="exact"/>
              <w:ind w:left="25"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1.0005554</w:t>
            </w:r>
          </w:p>
        </w:tc>
      </w:tr>
      <w:tr w:rsidR="00627196" w14:paraId="0EF409E3" w14:textId="77777777" w:rsidTr="004B35FA">
        <w:trPr>
          <w:trHeight w:val="220"/>
        </w:trPr>
        <w:tc>
          <w:tcPr>
            <w:tcW w:w="708" w:type="dxa"/>
            <w:vAlign w:val="center"/>
          </w:tcPr>
          <w:p w14:paraId="16BDD60C" w14:textId="77777777" w:rsidR="00627196" w:rsidRPr="004B35FA" w:rsidRDefault="00000000" w:rsidP="004B35FA">
            <w:pPr>
              <w:pStyle w:val="TableParagraph"/>
              <w:spacing w:before="22" w:line="178" w:lineRule="exact"/>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125</w:t>
            </w:r>
          </w:p>
        </w:tc>
        <w:tc>
          <w:tcPr>
            <w:tcW w:w="590" w:type="dxa"/>
            <w:vAlign w:val="center"/>
          </w:tcPr>
          <w:p w14:paraId="0BC9561E" w14:textId="77777777" w:rsidR="00627196" w:rsidRPr="004B35FA" w:rsidRDefault="00000000" w:rsidP="004B35FA">
            <w:pPr>
              <w:pStyle w:val="TableParagraph"/>
              <w:spacing w:before="22" w:line="178" w:lineRule="exact"/>
              <w:ind w:left="24"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He-90</w:t>
            </w:r>
          </w:p>
        </w:tc>
        <w:tc>
          <w:tcPr>
            <w:tcW w:w="1795" w:type="dxa"/>
            <w:vAlign w:val="center"/>
          </w:tcPr>
          <w:p w14:paraId="45F96283" w14:textId="77777777" w:rsidR="00627196" w:rsidRPr="004B35FA" w:rsidRDefault="00000000" w:rsidP="004B35FA">
            <w:pPr>
              <w:pStyle w:val="TableParagraph"/>
              <w:spacing w:before="22" w:line="178" w:lineRule="exact"/>
              <w:ind w:left="54" w:right="3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90%He / 10%Ar</w:t>
            </w:r>
          </w:p>
        </w:tc>
        <w:tc>
          <w:tcPr>
            <w:tcW w:w="1013" w:type="dxa"/>
            <w:vAlign w:val="center"/>
          </w:tcPr>
          <w:p w14:paraId="0B451C7A" w14:textId="77777777" w:rsidR="00627196" w:rsidRPr="004B35FA" w:rsidRDefault="00000000" w:rsidP="004B35FA">
            <w:pPr>
              <w:pStyle w:val="TableParagraph"/>
              <w:spacing w:before="22" w:line="178" w:lineRule="exact"/>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21.816616</w:t>
            </w:r>
          </w:p>
        </w:tc>
        <w:tc>
          <w:tcPr>
            <w:tcW w:w="967" w:type="dxa"/>
            <w:vAlign w:val="center"/>
          </w:tcPr>
          <w:p w14:paraId="75622279" w14:textId="77777777" w:rsidR="00627196" w:rsidRPr="004B35FA" w:rsidRDefault="00000000" w:rsidP="004B35FA">
            <w:pPr>
              <w:pStyle w:val="TableParagraph"/>
              <w:spacing w:before="22" w:line="178" w:lineRule="exact"/>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0.31445794</w:t>
            </w:r>
          </w:p>
        </w:tc>
        <w:tc>
          <w:tcPr>
            <w:tcW w:w="1356" w:type="dxa"/>
            <w:vAlign w:val="center"/>
          </w:tcPr>
          <w:p w14:paraId="50D177F6" w14:textId="77777777" w:rsidR="00627196" w:rsidRPr="004B35FA" w:rsidRDefault="00000000" w:rsidP="004B35FA">
            <w:pPr>
              <w:pStyle w:val="TableParagraph"/>
              <w:spacing w:before="22" w:line="178" w:lineRule="exact"/>
              <w:ind w:left="25" w:right="2"/>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1.0005487</w:t>
            </w:r>
          </w:p>
        </w:tc>
      </w:tr>
      <w:tr w:rsidR="00627196" w14:paraId="5BEB77DE" w14:textId="77777777" w:rsidTr="004B35FA">
        <w:trPr>
          <w:trHeight w:val="440"/>
        </w:trPr>
        <w:tc>
          <w:tcPr>
            <w:tcW w:w="708" w:type="dxa"/>
            <w:vAlign w:val="center"/>
          </w:tcPr>
          <w:p w14:paraId="432C040F" w14:textId="77777777" w:rsidR="00627196" w:rsidRPr="004B35FA" w:rsidRDefault="00000000" w:rsidP="004B35FA">
            <w:pPr>
              <w:pStyle w:val="TableParagraph"/>
              <w:spacing w:before="125"/>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126</w:t>
            </w:r>
          </w:p>
        </w:tc>
        <w:tc>
          <w:tcPr>
            <w:tcW w:w="590" w:type="dxa"/>
            <w:vAlign w:val="center"/>
          </w:tcPr>
          <w:p w14:paraId="0AA48EF1" w14:textId="77777777" w:rsidR="00627196" w:rsidRPr="004B35FA" w:rsidRDefault="00000000" w:rsidP="004B35FA">
            <w:pPr>
              <w:pStyle w:val="TableParagraph"/>
              <w:spacing w:before="125"/>
              <w:ind w:left="24" w:right="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A1025</w:t>
            </w:r>
          </w:p>
        </w:tc>
        <w:tc>
          <w:tcPr>
            <w:tcW w:w="1795" w:type="dxa"/>
            <w:vAlign w:val="center"/>
          </w:tcPr>
          <w:p w14:paraId="660C5EB5" w14:textId="77777777" w:rsidR="00627196" w:rsidRPr="004B35FA" w:rsidRDefault="00000000" w:rsidP="004B35FA">
            <w:pPr>
              <w:pStyle w:val="TableParagraph"/>
              <w:spacing w:before="17"/>
              <w:ind w:left="54" w:right="30"/>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90%He / 7.5%Ar /</w:t>
            </w:r>
          </w:p>
          <w:p w14:paraId="039A3793" w14:textId="77777777" w:rsidR="00627196" w:rsidRPr="004B35FA" w:rsidRDefault="00000000" w:rsidP="004B35FA">
            <w:pPr>
              <w:pStyle w:val="TableParagraph"/>
              <w:spacing w:before="13"/>
              <w:ind w:left="54" w:right="3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2.5%CO2</w:t>
            </w:r>
          </w:p>
        </w:tc>
        <w:tc>
          <w:tcPr>
            <w:tcW w:w="1013" w:type="dxa"/>
            <w:vAlign w:val="center"/>
          </w:tcPr>
          <w:p w14:paraId="4E52B281" w14:textId="77777777" w:rsidR="00627196" w:rsidRPr="004B35FA" w:rsidRDefault="00000000" w:rsidP="004B35FA">
            <w:pPr>
              <w:pStyle w:val="TableParagraph"/>
              <w:spacing w:before="125"/>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21.314678</w:t>
            </w:r>
          </w:p>
        </w:tc>
        <w:tc>
          <w:tcPr>
            <w:tcW w:w="967" w:type="dxa"/>
            <w:vAlign w:val="center"/>
          </w:tcPr>
          <w:p w14:paraId="5596F03B" w14:textId="77777777" w:rsidR="00627196" w:rsidRPr="004B35FA" w:rsidRDefault="00000000" w:rsidP="004B35FA">
            <w:pPr>
              <w:pStyle w:val="TableParagraph"/>
              <w:spacing w:before="125"/>
              <w:ind w:left="24" w:right="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0.31866435</w:t>
            </w:r>
          </w:p>
        </w:tc>
        <w:tc>
          <w:tcPr>
            <w:tcW w:w="1356" w:type="dxa"/>
            <w:vAlign w:val="center"/>
          </w:tcPr>
          <w:p w14:paraId="1A8ADA75" w14:textId="77777777" w:rsidR="00627196" w:rsidRPr="004B35FA" w:rsidRDefault="00000000" w:rsidP="004B35FA">
            <w:pPr>
              <w:pStyle w:val="TableParagraph"/>
              <w:spacing w:before="125"/>
              <w:ind w:left="25" w:right="3"/>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1.0005383</w:t>
            </w:r>
          </w:p>
        </w:tc>
      </w:tr>
      <w:tr w:rsidR="00627196" w14:paraId="7666A936" w14:textId="77777777" w:rsidTr="004B35FA">
        <w:trPr>
          <w:trHeight w:val="440"/>
        </w:trPr>
        <w:tc>
          <w:tcPr>
            <w:tcW w:w="708" w:type="dxa"/>
            <w:vAlign w:val="center"/>
          </w:tcPr>
          <w:p w14:paraId="736276C8" w14:textId="77777777" w:rsidR="00627196" w:rsidRPr="004B35FA" w:rsidRDefault="00000000" w:rsidP="004B35FA">
            <w:pPr>
              <w:pStyle w:val="TableParagraph"/>
              <w:spacing w:before="123"/>
              <w:ind w:left="19"/>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127</w:t>
            </w:r>
          </w:p>
        </w:tc>
        <w:tc>
          <w:tcPr>
            <w:tcW w:w="590" w:type="dxa"/>
            <w:vAlign w:val="center"/>
          </w:tcPr>
          <w:p w14:paraId="2373CF85" w14:textId="77777777" w:rsidR="00627196" w:rsidRPr="004B35FA" w:rsidRDefault="00000000" w:rsidP="004B35FA">
            <w:pPr>
              <w:pStyle w:val="TableParagraph"/>
              <w:spacing w:before="123"/>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Star29</w:t>
            </w:r>
          </w:p>
        </w:tc>
        <w:tc>
          <w:tcPr>
            <w:tcW w:w="1795" w:type="dxa"/>
            <w:vAlign w:val="center"/>
          </w:tcPr>
          <w:p w14:paraId="2CECD458" w14:textId="77777777" w:rsidR="00627196" w:rsidRPr="009C07E1" w:rsidRDefault="00000000" w:rsidP="004B35FA">
            <w:pPr>
              <w:pStyle w:val="TableParagraph"/>
              <w:spacing w:line="210" w:lineRule="atLeast"/>
              <w:ind w:left="407" w:right="232" w:hanging="168"/>
              <w:jc w:val="center"/>
              <w:rPr>
                <w:rFonts w:ascii="Times New Roman" w:hAnsi="Times New Roman" w:cs="Times New Roman"/>
                <w:color w:val="231F20"/>
                <w:sz w:val="16"/>
                <w:szCs w:val="16"/>
              </w:rPr>
            </w:pPr>
            <w:proofErr w:type="spellStart"/>
            <w:r w:rsidRPr="009C07E1">
              <w:rPr>
                <w:rFonts w:ascii="Times New Roman" w:hAnsi="Times New Roman" w:cs="Times New Roman"/>
                <w:color w:val="231F20"/>
                <w:sz w:val="16"/>
                <w:szCs w:val="16"/>
              </w:rPr>
              <w:t>Stargon</w:t>
            </w:r>
            <w:proofErr w:type="spellEnd"/>
            <w:r w:rsidRPr="009C07E1">
              <w:rPr>
                <w:rFonts w:ascii="Times New Roman" w:hAnsi="Times New Roman" w:cs="Times New Roman"/>
                <w:color w:val="231F20"/>
                <w:sz w:val="16"/>
                <w:szCs w:val="16"/>
              </w:rPr>
              <w:t xml:space="preserve"> CS 90%Ar / 8%CO2 / 2%O2</w:t>
            </w:r>
          </w:p>
        </w:tc>
        <w:tc>
          <w:tcPr>
            <w:tcW w:w="1013" w:type="dxa"/>
            <w:vAlign w:val="center"/>
          </w:tcPr>
          <w:p w14:paraId="149B0232" w14:textId="77777777" w:rsidR="00627196" w:rsidRPr="004B35FA" w:rsidRDefault="00000000" w:rsidP="004B35FA">
            <w:pPr>
              <w:pStyle w:val="TableParagraph"/>
              <w:spacing w:before="123"/>
              <w:ind w:right="38"/>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21.730903</w:t>
            </w:r>
          </w:p>
        </w:tc>
        <w:tc>
          <w:tcPr>
            <w:tcW w:w="967" w:type="dxa"/>
            <w:vAlign w:val="center"/>
          </w:tcPr>
          <w:p w14:paraId="19B003EB" w14:textId="77777777" w:rsidR="00627196" w:rsidRPr="004B35FA" w:rsidRDefault="00000000" w:rsidP="004B35FA">
            <w:pPr>
              <w:pStyle w:val="TableParagraph"/>
              <w:spacing w:before="123"/>
              <w:ind w:left="24"/>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1.6627585</w:t>
            </w:r>
          </w:p>
        </w:tc>
        <w:tc>
          <w:tcPr>
            <w:tcW w:w="1356" w:type="dxa"/>
            <w:vAlign w:val="center"/>
          </w:tcPr>
          <w:p w14:paraId="10931A5A" w14:textId="77777777" w:rsidR="00627196" w:rsidRPr="004B35FA" w:rsidRDefault="00000000" w:rsidP="004B35FA">
            <w:pPr>
              <w:pStyle w:val="TableParagraph"/>
              <w:spacing w:before="123"/>
              <w:ind w:left="25"/>
              <w:jc w:val="center"/>
              <w:rPr>
                <w:rFonts w:ascii="Times New Roman" w:hAnsi="Times New Roman" w:cs="Times New Roman"/>
                <w:color w:val="231F20"/>
                <w:sz w:val="16"/>
                <w:szCs w:val="16"/>
                <w:lang w:val="ru-RU"/>
              </w:rPr>
            </w:pPr>
            <w:r w:rsidRPr="004B35FA">
              <w:rPr>
                <w:rFonts w:ascii="Times New Roman" w:hAnsi="Times New Roman" w:cs="Times New Roman"/>
                <w:color w:val="231F20"/>
                <w:sz w:val="16"/>
                <w:szCs w:val="16"/>
                <w:lang w:val="ru-RU"/>
              </w:rPr>
              <w:t>0.99911456</w:t>
            </w:r>
          </w:p>
        </w:tc>
      </w:tr>
    </w:tbl>
    <w:p w14:paraId="5B767780" w14:textId="77777777" w:rsidR="00627196" w:rsidRDefault="00627196">
      <w:pPr>
        <w:pStyle w:val="a3"/>
        <w:spacing w:before="52"/>
        <w:rPr>
          <w:rFonts w:ascii="Arial"/>
          <w:b/>
        </w:rPr>
      </w:pPr>
    </w:p>
    <w:p w14:paraId="6AD33F24" w14:textId="13005785" w:rsidR="00627196" w:rsidRPr="00A128B1" w:rsidRDefault="002968BB" w:rsidP="00A128B1">
      <w:pPr>
        <w:pStyle w:val="3"/>
        <w:tabs>
          <w:tab w:val="left" w:pos="861"/>
        </w:tabs>
        <w:ind w:left="284" w:right="396"/>
        <w:rPr>
          <w:rFonts w:ascii="Times New Roman" w:hAnsi="Times New Roman" w:cs="Times New Roman"/>
          <w:sz w:val="20"/>
          <w:szCs w:val="20"/>
          <w:lang w:val="ru-RU"/>
        </w:rPr>
      </w:pPr>
      <w:bookmarkStart w:id="115" w:name="6.4.7__Submenu_“User-Defined_Mixture”"/>
      <w:bookmarkStart w:id="116" w:name="_Toc221244744"/>
      <w:bookmarkEnd w:id="115"/>
      <w:r w:rsidRPr="00A128B1">
        <w:rPr>
          <w:rFonts w:ascii="Times New Roman" w:hAnsi="Times New Roman" w:cs="Times New Roman"/>
          <w:sz w:val="20"/>
          <w:szCs w:val="20"/>
          <w:lang w:val="ru-RU"/>
        </w:rPr>
        <w:t xml:space="preserve">6.4.7 </w:t>
      </w:r>
      <w:r w:rsidR="00A128B1" w:rsidRPr="00A128B1">
        <w:rPr>
          <w:rFonts w:ascii="Times New Roman" w:hAnsi="Times New Roman" w:cs="Times New Roman"/>
          <w:sz w:val="20"/>
          <w:szCs w:val="20"/>
          <w:lang w:val="ru-RU"/>
        </w:rPr>
        <w:t xml:space="preserve">Подменю </w:t>
      </w:r>
      <w:r w:rsidR="009C07E1">
        <w:rPr>
          <w:rFonts w:ascii="Times New Roman" w:hAnsi="Times New Roman" w:cs="Times New Roman"/>
          <w:sz w:val="20"/>
          <w:szCs w:val="20"/>
          <w:lang w:val="ru-RU"/>
        </w:rPr>
        <w:t>«</w:t>
      </w:r>
      <w:r w:rsidR="009C07E1" w:rsidRPr="009C07E1">
        <w:rPr>
          <w:rFonts w:ascii="Times New Roman" w:hAnsi="Times New Roman" w:cs="Times New Roman"/>
          <w:sz w:val="20"/>
          <w:szCs w:val="20"/>
          <w:lang w:val="ru-RU"/>
        </w:rPr>
        <w:t>User-</w:t>
      </w:r>
      <w:proofErr w:type="spellStart"/>
      <w:r w:rsidR="009C07E1" w:rsidRPr="009C07E1">
        <w:rPr>
          <w:rFonts w:ascii="Times New Roman" w:hAnsi="Times New Roman" w:cs="Times New Roman"/>
          <w:sz w:val="20"/>
          <w:szCs w:val="20"/>
          <w:lang w:val="ru-RU"/>
        </w:rPr>
        <w:t>Defined</w:t>
      </w:r>
      <w:proofErr w:type="spellEnd"/>
      <w:r w:rsidR="009C07E1" w:rsidRPr="009C07E1">
        <w:rPr>
          <w:rFonts w:ascii="Times New Roman" w:hAnsi="Times New Roman" w:cs="Times New Roman"/>
          <w:sz w:val="20"/>
          <w:szCs w:val="20"/>
          <w:lang w:val="ru-RU"/>
        </w:rPr>
        <w:t xml:space="preserve"> </w:t>
      </w:r>
      <w:proofErr w:type="spellStart"/>
      <w:r w:rsidR="009C07E1" w:rsidRPr="009C07E1">
        <w:rPr>
          <w:rFonts w:ascii="Times New Roman" w:hAnsi="Times New Roman" w:cs="Times New Roman"/>
          <w:sz w:val="20"/>
          <w:szCs w:val="20"/>
          <w:lang w:val="ru-RU"/>
        </w:rPr>
        <w:t>Mixture</w:t>
      </w:r>
      <w:proofErr w:type="spellEnd"/>
      <w:r w:rsidR="009C07E1">
        <w:rPr>
          <w:rFonts w:ascii="Times New Roman" w:hAnsi="Times New Roman" w:cs="Times New Roman"/>
          <w:sz w:val="20"/>
          <w:szCs w:val="20"/>
          <w:lang w:val="ru-RU"/>
        </w:rPr>
        <w:t>» (</w:t>
      </w:r>
      <w:r w:rsidR="00A128B1" w:rsidRPr="00A128B1">
        <w:rPr>
          <w:rFonts w:ascii="Times New Roman" w:hAnsi="Times New Roman" w:cs="Times New Roman"/>
          <w:sz w:val="20"/>
          <w:szCs w:val="20"/>
          <w:lang w:val="ru-RU"/>
        </w:rPr>
        <w:t>«Пользовательская смесь»</w:t>
      </w:r>
      <w:r w:rsidR="009C07E1">
        <w:rPr>
          <w:rFonts w:ascii="Times New Roman" w:hAnsi="Times New Roman" w:cs="Times New Roman"/>
          <w:sz w:val="20"/>
          <w:szCs w:val="20"/>
          <w:lang w:val="ru-RU"/>
        </w:rPr>
        <w:t>)</w:t>
      </w:r>
      <w:bookmarkEnd w:id="116"/>
    </w:p>
    <w:p w14:paraId="7FED7D74" w14:textId="1EBCE68C" w:rsidR="00627196" w:rsidRPr="00A128B1" w:rsidRDefault="00A128B1" w:rsidP="00A128B1">
      <w:pPr>
        <w:pStyle w:val="a3"/>
        <w:spacing w:before="240"/>
        <w:ind w:left="284" w:right="396"/>
        <w:rPr>
          <w:rFonts w:ascii="Times New Roman" w:hAnsi="Times New Roman" w:cs="Times New Roman"/>
          <w:sz w:val="20"/>
          <w:szCs w:val="20"/>
          <w:lang w:val="ru-RU"/>
        </w:rPr>
      </w:pPr>
      <w:r w:rsidRPr="00A128B1">
        <w:rPr>
          <w:rFonts w:ascii="Times New Roman" w:hAnsi="Times New Roman" w:cs="Times New Roman"/>
          <w:sz w:val="20"/>
          <w:szCs w:val="20"/>
          <w:lang w:val="ru-RU"/>
        </w:rPr>
        <w:t xml:space="preserve">Подменю «Пользовательская смесь» позволяет пользователю создавать и сохранять до 20 пользовательских газовых смесей. Каждая газовая смесь может содержать от 2 до 5 газов из перечисленных в таблицах </w:t>
      </w:r>
      <w:r w:rsidRPr="00A128B1">
        <w:rPr>
          <w:rFonts w:ascii="Times New Roman" w:hAnsi="Times New Roman" w:cs="Times New Roman"/>
          <w:sz w:val="20"/>
          <w:szCs w:val="20"/>
        </w:rPr>
        <w:t>X</w:t>
      </w:r>
      <w:r w:rsidRPr="00A128B1">
        <w:rPr>
          <w:rFonts w:ascii="Times New Roman" w:hAnsi="Times New Roman" w:cs="Times New Roman"/>
          <w:sz w:val="20"/>
          <w:szCs w:val="20"/>
          <w:lang w:val="ru-RU"/>
        </w:rPr>
        <w:t>–</w:t>
      </w:r>
      <w:r w:rsidRPr="00A128B1">
        <w:rPr>
          <w:rFonts w:ascii="Times New Roman" w:hAnsi="Times New Roman" w:cs="Times New Roman"/>
          <w:sz w:val="20"/>
          <w:szCs w:val="20"/>
        </w:rPr>
        <w:t>XVIII</w:t>
      </w:r>
      <w:r w:rsidRPr="00A128B1">
        <w:rPr>
          <w:rFonts w:ascii="Times New Roman" w:hAnsi="Times New Roman" w:cs="Times New Roman"/>
          <w:sz w:val="20"/>
          <w:szCs w:val="20"/>
          <w:lang w:val="ru-RU"/>
        </w:rPr>
        <w:t>.</w:t>
      </w:r>
      <w:hyperlink w:anchor="_bookmark64" w:history="1"/>
    </w:p>
    <w:p w14:paraId="54F2B8AF" w14:textId="77777777" w:rsidR="00627196" w:rsidRPr="00A128B1" w:rsidRDefault="00000000">
      <w:pPr>
        <w:pStyle w:val="a3"/>
        <w:spacing w:before="15"/>
        <w:rPr>
          <w:sz w:val="20"/>
          <w:lang w:val="ru-RU"/>
        </w:rPr>
      </w:pPr>
      <w:r>
        <w:rPr>
          <w:noProof/>
          <w:sz w:val="20"/>
        </w:rPr>
        <mc:AlternateContent>
          <mc:Choice Requires="wps">
            <w:drawing>
              <wp:anchor distT="0" distB="0" distL="0" distR="0" simplePos="0" relativeHeight="487626240" behindDoc="1" locked="0" layoutInCell="1" allowOverlap="1" wp14:anchorId="64E77574" wp14:editId="1E91DC14">
                <wp:simplePos x="0" y="0"/>
                <wp:positionH relativeFrom="page">
                  <wp:posOffset>1725295</wp:posOffset>
                </wp:positionH>
                <wp:positionV relativeFrom="paragraph">
                  <wp:posOffset>177231</wp:posOffset>
                </wp:positionV>
                <wp:extent cx="1468755" cy="1148715"/>
                <wp:effectExtent l="0" t="0" r="0" b="0"/>
                <wp:wrapTopAndBottom/>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1148715"/>
                        </a:xfrm>
                        <a:prstGeom prst="rect">
                          <a:avLst/>
                        </a:prstGeom>
                        <a:ln w="12700">
                          <a:solidFill>
                            <a:srgbClr val="231F20"/>
                          </a:solidFill>
                          <a:prstDash val="solid"/>
                        </a:ln>
                      </wps:spPr>
                      <wps:txbx>
                        <w:txbxContent>
                          <w:p w14:paraId="767CDF21" w14:textId="77777777" w:rsidR="00627196" w:rsidRPr="00A128B1" w:rsidRDefault="00000000" w:rsidP="00A128B1">
                            <w:pPr>
                              <w:pStyle w:val="a3"/>
                              <w:spacing w:before="120"/>
                              <w:jc w:val="center"/>
                              <w:rPr>
                                <w:rFonts w:ascii="Times New Roman" w:hAnsi="Times New Roman" w:cs="Times New Roman"/>
                                <w:sz w:val="20"/>
                                <w:szCs w:val="20"/>
                                <w:lang w:val="ru-RU"/>
                              </w:rPr>
                            </w:pPr>
                            <w:proofErr w:type="spellStart"/>
                            <w:r w:rsidRPr="00A128B1">
                              <w:rPr>
                                <w:rFonts w:ascii="Times New Roman" w:hAnsi="Times New Roman" w:cs="Times New Roman"/>
                                <w:sz w:val="20"/>
                                <w:szCs w:val="20"/>
                                <w:lang w:val="ru-RU"/>
                              </w:rPr>
                              <w:t>Add</w:t>
                            </w:r>
                            <w:proofErr w:type="spellEnd"/>
                            <w:r w:rsidRPr="00A128B1">
                              <w:rPr>
                                <w:rFonts w:ascii="Times New Roman" w:hAnsi="Times New Roman" w:cs="Times New Roman"/>
                                <w:sz w:val="20"/>
                                <w:szCs w:val="20"/>
                                <w:lang w:val="ru-RU"/>
                              </w:rPr>
                              <w:t xml:space="preserve"> </w:t>
                            </w:r>
                            <w:proofErr w:type="spellStart"/>
                            <w:r w:rsidRPr="00A128B1">
                              <w:rPr>
                                <w:rFonts w:ascii="Times New Roman" w:hAnsi="Times New Roman" w:cs="Times New Roman"/>
                                <w:sz w:val="20"/>
                                <w:szCs w:val="20"/>
                                <w:lang w:val="ru-RU"/>
                              </w:rPr>
                              <w:t>Mixture</w:t>
                            </w:r>
                            <w:proofErr w:type="spellEnd"/>
                            <w:r w:rsidRPr="00A128B1">
                              <w:rPr>
                                <w:rFonts w:ascii="Times New Roman" w:hAnsi="Times New Roman" w:cs="Times New Roman"/>
                                <w:sz w:val="20"/>
                                <w:szCs w:val="20"/>
                                <w:lang w:val="ru-RU"/>
                              </w:rPr>
                              <w:t>: 20 Free</w:t>
                            </w:r>
                          </w:p>
                        </w:txbxContent>
                      </wps:txbx>
                      <wps:bodyPr wrap="square" lIns="0" tIns="0" rIns="0" bIns="0" rtlCol="0">
                        <a:noAutofit/>
                      </wps:bodyPr>
                    </wps:wsp>
                  </a:graphicData>
                </a:graphic>
              </wp:anchor>
            </w:drawing>
          </mc:Choice>
          <mc:Fallback>
            <w:pict>
              <v:shape w14:anchorId="64E77574" id="Textbox 353" o:spid="_x0000_s1255" type="#_x0000_t202" style="position:absolute;margin-left:135.85pt;margin-top:13.95pt;width:115.65pt;height:90.45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" filled="f" strokecolor="#231f20" strokeweight="1pt">
                <v:path arrowok="t"/>
                <v:textbox inset="0,0,0,0">
                  <w:txbxContent>
                    <w:p w14:paraId="767CDF21" w14:textId="77777777" w:rsidR="00627196" w:rsidRPr="00A128B1" w:rsidRDefault="00000000" w:rsidP="00A128B1">
                      <w:pPr>
                        <w:pStyle w:val="a3"/>
                        <w:spacing w:before="120"/>
                        <w:jc w:val="center"/>
                        <w:rPr>
                          <w:rFonts w:ascii="Times New Roman" w:hAnsi="Times New Roman" w:cs="Times New Roman"/>
                          <w:sz w:val="20"/>
                          <w:szCs w:val="20"/>
                          <w:lang w:val="ru-RU"/>
                        </w:rPr>
                      </w:pPr>
                      <w:proofErr w:type="spellStart"/>
                      <w:r w:rsidRPr="00A128B1">
                        <w:rPr>
                          <w:rFonts w:ascii="Times New Roman" w:hAnsi="Times New Roman" w:cs="Times New Roman"/>
                          <w:sz w:val="20"/>
                          <w:szCs w:val="20"/>
                          <w:lang w:val="ru-RU"/>
                        </w:rPr>
                        <w:t>Add</w:t>
                      </w:r>
                      <w:proofErr w:type="spellEnd"/>
                      <w:r w:rsidRPr="00A128B1">
                        <w:rPr>
                          <w:rFonts w:ascii="Times New Roman" w:hAnsi="Times New Roman" w:cs="Times New Roman"/>
                          <w:sz w:val="20"/>
                          <w:szCs w:val="20"/>
                          <w:lang w:val="ru-RU"/>
                        </w:rPr>
                        <w:t xml:space="preserve"> </w:t>
                      </w:r>
                      <w:proofErr w:type="spellStart"/>
                      <w:r w:rsidRPr="00A128B1">
                        <w:rPr>
                          <w:rFonts w:ascii="Times New Roman" w:hAnsi="Times New Roman" w:cs="Times New Roman"/>
                          <w:sz w:val="20"/>
                          <w:szCs w:val="20"/>
                          <w:lang w:val="ru-RU"/>
                        </w:rPr>
                        <w:t>Mixture</w:t>
                      </w:r>
                      <w:proofErr w:type="spellEnd"/>
                      <w:r w:rsidRPr="00A128B1">
                        <w:rPr>
                          <w:rFonts w:ascii="Times New Roman" w:hAnsi="Times New Roman" w:cs="Times New Roman"/>
                          <w:sz w:val="20"/>
                          <w:szCs w:val="20"/>
                          <w:lang w:val="ru-RU"/>
                        </w:rPr>
                        <w:t>: 20 Free</w:t>
                      </w:r>
                    </w:p>
                  </w:txbxContent>
                </v:textbox>
                <w10:wrap type="topAndBottom" anchorx="page"/>
              </v:shape>
            </w:pict>
          </mc:Fallback>
        </mc:AlternateContent>
      </w:r>
    </w:p>
    <w:p w14:paraId="7EA400FD" w14:textId="5253BD94" w:rsidR="00627196" w:rsidRPr="00A128B1" w:rsidRDefault="00A128B1" w:rsidP="004B35FA">
      <w:pPr>
        <w:spacing w:before="77"/>
        <w:ind w:left="284" w:right="44"/>
        <w:jc w:val="center"/>
        <w:rPr>
          <w:rFonts w:ascii="Times New Roman" w:hAnsi="Times New Roman" w:cs="Times New Roman"/>
          <w:sz w:val="20"/>
          <w:szCs w:val="20"/>
          <w:lang w:val="ru-RU"/>
        </w:rPr>
      </w:pPr>
      <w:r w:rsidRPr="00A128B1">
        <w:rPr>
          <w:rFonts w:ascii="Times New Roman" w:hAnsi="Times New Roman" w:cs="Times New Roman"/>
          <w:b/>
          <w:color w:val="231F20"/>
          <w:sz w:val="20"/>
          <w:szCs w:val="20"/>
          <w:lang w:val="ru-RU"/>
        </w:rPr>
        <w:t xml:space="preserve">Рисунок 14: </w:t>
      </w:r>
      <w:r w:rsidRPr="00A128B1">
        <w:rPr>
          <w:rFonts w:ascii="Times New Roman" w:hAnsi="Times New Roman" w:cs="Times New Roman"/>
          <w:bCs/>
          <w:color w:val="231F20"/>
          <w:sz w:val="20"/>
          <w:szCs w:val="20"/>
          <w:lang w:val="ru-RU"/>
        </w:rPr>
        <w:t>Выбор меню «Добавить смесь»</w:t>
      </w:r>
    </w:p>
    <w:p w14:paraId="0EA2C5C4" w14:textId="1AD41AB0" w:rsidR="00627196" w:rsidRDefault="00A128B1" w:rsidP="00A128B1">
      <w:pPr>
        <w:pStyle w:val="a3"/>
        <w:spacing w:before="240" w:after="240"/>
        <w:ind w:left="284" w:right="489"/>
        <w:rPr>
          <w:rFonts w:ascii="Times New Roman" w:hAnsi="Times New Roman" w:cs="Times New Roman"/>
          <w:sz w:val="20"/>
          <w:szCs w:val="20"/>
          <w:lang w:val="ru-RU"/>
        </w:rPr>
      </w:pPr>
      <w:r w:rsidRPr="00A128B1">
        <w:rPr>
          <w:rFonts w:ascii="Times New Roman" w:hAnsi="Times New Roman" w:cs="Times New Roman"/>
          <w:sz w:val="20"/>
          <w:szCs w:val="20"/>
          <w:lang w:val="ru-RU"/>
        </w:rPr>
        <w:t xml:space="preserve">По умолчанию в памяти прибора нет предустановленных смесей, и есть место для 20 пользовательских смесей (см. </w:t>
      </w:r>
      <w:r w:rsidRPr="00A128B1">
        <w:rPr>
          <w:rFonts w:ascii="Times New Roman" w:hAnsi="Times New Roman" w:cs="Times New Roman"/>
          <w:b/>
          <w:bCs/>
          <w:sz w:val="20"/>
          <w:szCs w:val="20"/>
          <w:lang w:val="ru-RU"/>
        </w:rPr>
        <w:t>Рисунок 14</w:t>
      </w:r>
      <w:r w:rsidRPr="00A128B1">
        <w:rPr>
          <w:rFonts w:ascii="Times New Roman" w:hAnsi="Times New Roman" w:cs="Times New Roman"/>
          <w:sz w:val="20"/>
          <w:szCs w:val="20"/>
          <w:lang w:val="ru-RU"/>
        </w:rPr>
        <w:t xml:space="preserve">). Нажмите джойстик (эквивалент кнопки </w:t>
      </w:r>
      <w:proofErr w:type="spellStart"/>
      <w:r w:rsidRPr="00A128B1">
        <w:rPr>
          <w:rFonts w:ascii="Times New Roman" w:hAnsi="Times New Roman" w:cs="Times New Roman"/>
          <w:b/>
          <w:bCs/>
          <w:sz w:val="20"/>
          <w:szCs w:val="20"/>
          <w:lang w:val="ru-RU"/>
        </w:rPr>
        <w:t>Ent</w:t>
      </w:r>
      <w:proofErr w:type="spellEnd"/>
      <w:r w:rsidRPr="00A128B1">
        <w:rPr>
          <w:rFonts w:ascii="Times New Roman" w:hAnsi="Times New Roman" w:cs="Times New Roman"/>
          <w:sz w:val="20"/>
          <w:szCs w:val="20"/>
          <w:lang w:val="ru-RU"/>
        </w:rPr>
        <w:t>), чтобы присвоить имя новой газовой смеси (см. Рисунок 15). Появится мигающий курсор с буквой «</w:t>
      </w:r>
      <w:r w:rsidRPr="00A128B1">
        <w:rPr>
          <w:rFonts w:ascii="Times New Roman" w:hAnsi="Times New Roman" w:cs="Times New Roman"/>
          <w:b/>
          <w:bCs/>
          <w:sz w:val="20"/>
          <w:szCs w:val="20"/>
          <w:lang w:val="ru-RU"/>
        </w:rPr>
        <w:t>A</w:t>
      </w:r>
      <w:r w:rsidRPr="00A128B1">
        <w:rPr>
          <w:rFonts w:ascii="Times New Roman" w:hAnsi="Times New Roman" w:cs="Times New Roman"/>
          <w:sz w:val="20"/>
          <w:szCs w:val="20"/>
          <w:lang w:val="ru-RU"/>
        </w:rPr>
        <w:t xml:space="preserve">». Перемещайте джойстик </w:t>
      </w:r>
      <w:r w:rsidRPr="00A128B1">
        <w:rPr>
          <w:rFonts w:ascii="Times New Roman" w:hAnsi="Times New Roman" w:cs="Times New Roman"/>
          <w:b/>
          <w:bCs/>
          <w:sz w:val="20"/>
          <w:szCs w:val="20"/>
          <w:lang w:val="ru-RU"/>
        </w:rPr>
        <w:t>ВВЕРХ (UP)</w:t>
      </w:r>
      <w:r w:rsidRPr="00A128B1">
        <w:rPr>
          <w:rFonts w:ascii="Times New Roman" w:hAnsi="Times New Roman" w:cs="Times New Roman"/>
          <w:sz w:val="20"/>
          <w:szCs w:val="20"/>
          <w:lang w:val="ru-RU"/>
        </w:rPr>
        <w:t xml:space="preserve"> и </w:t>
      </w:r>
      <w:r w:rsidRPr="00A128B1">
        <w:rPr>
          <w:rFonts w:ascii="Times New Roman" w:hAnsi="Times New Roman" w:cs="Times New Roman"/>
          <w:b/>
          <w:bCs/>
          <w:sz w:val="20"/>
          <w:szCs w:val="20"/>
          <w:lang w:val="ru-RU"/>
        </w:rPr>
        <w:t>ВНИЗ (DN)</w:t>
      </w:r>
      <w:r w:rsidRPr="00A128B1">
        <w:rPr>
          <w:rFonts w:ascii="Times New Roman" w:hAnsi="Times New Roman" w:cs="Times New Roman"/>
          <w:sz w:val="20"/>
          <w:szCs w:val="20"/>
          <w:lang w:val="ru-RU"/>
        </w:rPr>
        <w:t xml:space="preserve">, чтобы изменять буквы и цифры. Как только нужная буква (или цифра) установлена, используйте команду джойстика </w:t>
      </w:r>
      <w:r w:rsidRPr="00A128B1">
        <w:rPr>
          <w:rFonts w:ascii="Times New Roman" w:hAnsi="Times New Roman" w:cs="Times New Roman"/>
          <w:b/>
          <w:bCs/>
          <w:sz w:val="20"/>
          <w:szCs w:val="20"/>
          <w:lang w:val="ru-RU"/>
        </w:rPr>
        <w:t xml:space="preserve">ВПРАВО (RIGHT), </w:t>
      </w:r>
      <w:r w:rsidRPr="00A128B1">
        <w:rPr>
          <w:rFonts w:ascii="Times New Roman" w:hAnsi="Times New Roman" w:cs="Times New Roman"/>
          <w:sz w:val="20"/>
          <w:szCs w:val="20"/>
          <w:lang w:val="ru-RU"/>
        </w:rPr>
        <w:t xml:space="preserve">чтобы переместить курсор в следующую позицию. Используйте </w:t>
      </w:r>
      <w:r w:rsidRPr="00A128B1">
        <w:rPr>
          <w:rFonts w:ascii="Times New Roman" w:hAnsi="Times New Roman" w:cs="Times New Roman"/>
          <w:b/>
          <w:bCs/>
          <w:sz w:val="20"/>
          <w:szCs w:val="20"/>
          <w:lang w:val="ru-RU"/>
        </w:rPr>
        <w:t xml:space="preserve">ВЛЕВО (LEFT) </w:t>
      </w:r>
      <w:r w:rsidRPr="00A128B1">
        <w:rPr>
          <w:rFonts w:ascii="Times New Roman" w:hAnsi="Times New Roman" w:cs="Times New Roman"/>
          <w:sz w:val="20"/>
          <w:szCs w:val="20"/>
          <w:lang w:val="ru-RU"/>
        </w:rPr>
        <w:t xml:space="preserve">для </w:t>
      </w:r>
      <w:r w:rsidRPr="00A128B1">
        <w:rPr>
          <w:rFonts w:ascii="Times New Roman" w:hAnsi="Times New Roman" w:cs="Times New Roman"/>
          <w:sz w:val="20"/>
          <w:szCs w:val="20"/>
          <w:lang w:val="ru-RU"/>
        </w:rPr>
        <w:lastRenderedPageBreak/>
        <w:t xml:space="preserve">переключения регистра букв. Нажмите джойстик (эквивалент кнопки </w:t>
      </w:r>
      <w:r w:rsidR="0084341F">
        <w:rPr>
          <w:noProof/>
          <w:sz w:val="20"/>
        </w:rPr>
        <mc:AlternateContent>
          <mc:Choice Requires="wps">
            <w:drawing>
              <wp:anchor distT="0" distB="0" distL="114300" distR="114300" simplePos="0" relativeHeight="487775232" behindDoc="0" locked="0" layoutInCell="1" allowOverlap="1" wp14:anchorId="5CB4A52F" wp14:editId="1748BBE0">
                <wp:simplePos x="0" y="0"/>
                <wp:positionH relativeFrom="column">
                  <wp:posOffset>1539875</wp:posOffset>
                </wp:positionH>
                <wp:positionV relativeFrom="paragraph">
                  <wp:posOffset>526934</wp:posOffset>
                </wp:positionV>
                <wp:extent cx="1450340" cy="1148080"/>
                <wp:effectExtent l="0" t="0" r="16510" b="13970"/>
                <wp:wrapTopAndBottom/>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0340" cy="1148080"/>
                        </a:xfrm>
                        <a:prstGeom prst="rect">
                          <a:avLst/>
                        </a:prstGeom>
                        <a:ln w="12700">
                          <a:solidFill>
                            <a:srgbClr val="231F20"/>
                          </a:solidFill>
                          <a:prstDash val="solid"/>
                        </a:ln>
                      </wps:spPr>
                      <wps:txbx>
                        <w:txbxContent>
                          <w:p w14:paraId="35699C95" w14:textId="77777777" w:rsidR="00627196" w:rsidRDefault="00627196" w:rsidP="00A128B1">
                            <w:pPr>
                              <w:pStyle w:val="a3"/>
                              <w:spacing w:before="130"/>
                              <w:jc w:val="center"/>
                            </w:pPr>
                          </w:p>
                          <w:p w14:paraId="2FA8C969" w14:textId="77777777" w:rsidR="00627196" w:rsidRDefault="00000000" w:rsidP="00A128B1">
                            <w:pPr>
                              <w:pStyle w:val="a3"/>
                              <w:jc w:val="center"/>
                            </w:pPr>
                            <w:bookmarkStart w:id="117" w:name="_bookmark72"/>
                            <w:bookmarkEnd w:id="117"/>
                            <w:r w:rsidRPr="009C07E1">
                              <w:rPr>
                                <w:rFonts w:ascii="Times New Roman" w:hAnsi="Times New Roman" w:cs="Times New Roman"/>
                                <w:sz w:val="20"/>
                                <w:szCs w:val="20"/>
                              </w:rPr>
                              <w:t>Enter Mixture Name</w:t>
                            </w:r>
                            <w:r>
                              <w:rPr>
                                <w:color w:val="231F20"/>
                                <w:spacing w:val="-4"/>
                                <w:w w:val="85"/>
                              </w:rPr>
                              <w:t>:</w:t>
                            </w:r>
                          </w:p>
                          <w:p w14:paraId="79438D58" w14:textId="77777777" w:rsidR="00627196" w:rsidRDefault="00000000" w:rsidP="00A128B1">
                            <w:pPr>
                              <w:spacing w:before="83"/>
                              <w:jc w:val="center"/>
                              <w:rPr>
                                <w:rFonts w:ascii="Arial"/>
                                <w:b/>
                                <w:sz w:val="18"/>
                              </w:rPr>
                            </w:pPr>
                            <w:r>
                              <w:rPr>
                                <w:rFonts w:ascii="Arial"/>
                                <w:b/>
                                <w:color w:val="231F20"/>
                                <w:spacing w:val="-83"/>
                                <w:w w:val="85"/>
                                <w:sz w:val="18"/>
                              </w:rPr>
                              <w:t>_</w:t>
                            </w:r>
                            <w:r>
                              <w:rPr>
                                <w:rFonts w:ascii="Arial"/>
                                <w:b/>
                                <w:color w:val="231F20"/>
                                <w:w w:val="88"/>
                                <w:position w:val="8"/>
                                <w:sz w:val="18"/>
                              </w:rPr>
                              <w:t>M</w:t>
                            </w:r>
                            <w:r>
                              <w:rPr>
                                <w:rFonts w:ascii="Arial"/>
                                <w:b/>
                                <w:color w:val="231F20"/>
                                <w:spacing w:val="-66"/>
                                <w:w w:val="85"/>
                                <w:sz w:val="18"/>
                              </w:rPr>
                              <w:t>_</w:t>
                            </w:r>
                            <w:proofErr w:type="spellStart"/>
                            <w:r>
                              <w:rPr>
                                <w:rFonts w:ascii="Arial"/>
                                <w:b/>
                                <w:color w:val="231F20"/>
                                <w:spacing w:val="22"/>
                                <w:w w:val="74"/>
                                <w:position w:val="8"/>
                                <w:sz w:val="18"/>
                              </w:rPr>
                              <w:t>y</w:t>
                            </w:r>
                            <w:r>
                              <w:rPr>
                                <w:rFonts w:ascii="Arial"/>
                                <w:b/>
                                <w:color w:val="231F20"/>
                                <w:spacing w:val="-113"/>
                                <w:w w:val="88"/>
                                <w:position w:val="8"/>
                                <w:sz w:val="18"/>
                              </w:rPr>
                              <w:t>M</w:t>
                            </w:r>
                            <w:proofErr w:type="spellEnd"/>
                            <w:r>
                              <w:rPr>
                                <w:rFonts w:ascii="Arial"/>
                                <w:b/>
                                <w:color w:val="231F20"/>
                                <w:spacing w:val="8"/>
                                <w:w w:val="85"/>
                                <w:sz w:val="18"/>
                              </w:rPr>
                              <w:t>_</w:t>
                            </w:r>
                            <w:r>
                              <w:rPr>
                                <w:rFonts w:ascii="Arial"/>
                                <w:b/>
                                <w:color w:val="231F20"/>
                                <w:spacing w:val="-4"/>
                                <w:sz w:val="18"/>
                              </w:rPr>
                              <w:t xml:space="preserve"> </w:t>
                            </w:r>
                            <w:r>
                              <w:rPr>
                                <w:rFonts w:ascii="Arial"/>
                                <w:b/>
                                <w:color w:val="231F20"/>
                                <w:spacing w:val="-38"/>
                                <w:w w:val="85"/>
                                <w:sz w:val="18"/>
                              </w:rPr>
                              <w:t>_</w:t>
                            </w:r>
                            <w:proofErr w:type="spellStart"/>
                            <w:r>
                              <w:rPr>
                                <w:rFonts w:ascii="Arial"/>
                                <w:b/>
                                <w:color w:val="231F20"/>
                                <w:spacing w:val="-38"/>
                                <w:w w:val="85"/>
                                <w:position w:val="8"/>
                                <w:sz w:val="18"/>
                              </w:rPr>
                              <w:t>i</w:t>
                            </w:r>
                            <w:proofErr w:type="spellEnd"/>
                            <w:r>
                              <w:rPr>
                                <w:rFonts w:ascii="Arial"/>
                                <w:b/>
                                <w:color w:val="231F20"/>
                                <w:spacing w:val="1"/>
                                <w:position w:val="8"/>
                                <w:sz w:val="18"/>
                              </w:rPr>
                              <w:t xml:space="preserve"> </w:t>
                            </w:r>
                            <w:r>
                              <w:rPr>
                                <w:rFonts w:ascii="Arial"/>
                                <w:b/>
                                <w:color w:val="231F20"/>
                                <w:spacing w:val="-38"/>
                                <w:w w:val="85"/>
                                <w:sz w:val="18"/>
                              </w:rPr>
                              <w:t>_</w:t>
                            </w:r>
                            <w:r>
                              <w:rPr>
                                <w:rFonts w:ascii="Arial"/>
                                <w:b/>
                                <w:color w:val="231F20"/>
                                <w:spacing w:val="-38"/>
                                <w:w w:val="85"/>
                                <w:position w:val="8"/>
                                <w:sz w:val="18"/>
                              </w:rPr>
                              <w:t>x</w:t>
                            </w:r>
                            <w:r>
                              <w:rPr>
                                <w:rFonts w:ascii="Arial"/>
                                <w:b/>
                                <w:color w:val="231F20"/>
                                <w:spacing w:val="-14"/>
                                <w:position w:val="8"/>
                                <w:sz w:val="18"/>
                              </w:rPr>
                              <w:t xml:space="preserve"> </w:t>
                            </w:r>
                            <w:r>
                              <w:rPr>
                                <w:rFonts w:ascii="Arial"/>
                                <w:b/>
                                <w:color w:val="231F20"/>
                                <w:spacing w:val="-38"/>
                                <w:w w:val="85"/>
                                <w:position w:val="8"/>
                                <w:sz w:val="18"/>
                              </w:rPr>
                              <w:t>1</w:t>
                            </w:r>
                            <w:r>
                              <w:rPr>
                                <w:rFonts w:ascii="Arial"/>
                                <w:b/>
                                <w:color w:val="231F20"/>
                                <w:spacing w:val="-38"/>
                                <w:w w:val="85"/>
                                <w:sz w:val="18"/>
                              </w:rPr>
                              <w:t>_</w:t>
                            </w:r>
                            <w:r>
                              <w:rPr>
                                <w:rFonts w:ascii="Arial"/>
                                <w:b/>
                                <w:color w:val="231F20"/>
                                <w:sz w:val="18"/>
                              </w:rPr>
                              <w:t xml:space="preserve"> </w:t>
                            </w:r>
                            <w:r>
                              <w:rPr>
                                <w:rFonts w:ascii="Arial"/>
                                <w:b/>
                                <w:color w:val="231F20"/>
                                <w:spacing w:val="-38"/>
                                <w:w w:val="85"/>
                                <w:sz w:val="18"/>
                              </w:rPr>
                              <w:t>_</w:t>
                            </w:r>
                          </w:p>
                          <w:p w14:paraId="2F925EC2" w14:textId="3980E4AD" w:rsidR="00627196" w:rsidRPr="009C07E1" w:rsidRDefault="00000000" w:rsidP="00A128B1">
                            <w:pPr>
                              <w:pStyle w:val="a3"/>
                              <w:spacing w:before="60" w:line="225" w:lineRule="auto"/>
                              <w:jc w:val="center"/>
                              <w:rPr>
                                <w:rFonts w:ascii="Times New Roman" w:hAnsi="Times New Roman" w:cs="Times New Roman"/>
                                <w:sz w:val="20"/>
                                <w:szCs w:val="20"/>
                              </w:rPr>
                            </w:pPr>
                            <w:r w:rsidRPr="009C07E1">
                              <w:rPr>
                                <w:rFonts w:ascii="Times New Roman" w:hAnsi="Times New Roman" w:cs="Times New Roman"/>
                                <w:sz w:val="20"/>
                                <w:szCs w:val="20"/>
                              </w:rPr>
                              <w:t>Use</w:t>
                            </w:r>
                            <w:r w:rsidR="0084341F" w:rsidRPr="009C07E1">
                              <w:rPr>
                                <w:rFonts w:ascii="Times New Roman" w:hAnsi="Times New Roman" w:cs="Times New Roman"/>
                                <w:sz w:val="20"/>
                                <w:szCs w:val="20"/>
                              </w:rPr>
                              <w:t xml:space="preserve"> ← </w:t>
                            </w:r>
                            <w:r w:rsidRPr="009C07E1">
                              <w:rPr>
                                <w:rFonts w:ascii="Times New Roman" w:hAnsi="Times New Roman" w:cs="Times New Roman"/>
                                <w:sz w:val="20"/>
                                <w:szCs w:val="20"/>
                              </w:rPr>
                              <w:t xml:space="preserve">to Change Case Press </w:t>
                            </w:r>
                            <w:r w:rsidRPr="009C07E1">
                              <w:rPr>
                                <w:rFonts w:ascii="Times New Roman" w:hAnsi="Times New Roman" w:cs="Times New Roman"/>
                                <w:b/>
                                <w:bCs/>
                                <w:sz w:val="20"/>
                                <w:szCs w:val="20"/>
                              </w:rPr>
                              <w:t>Ent</w:t>
                            </w:r>
                            <w:r w:rsidRPr="009C07E1">
                              <w:rPr>
                                <w:rFonts w:ascii="Times New Roman" w:hAnsi="Times New Roman" w:cs="Times New Roman"/>
                                <w:sz w:val="20"/>
                                <w:szCs w:val="20"/>
                              </w:rPr>
                              <w:t xml:space="preserve"> When Done</w:t>
                            </w:r>
                          </w:p>
                        </w:txbxContent>
                      </wps:txbx>
                      <wps:bodyPr wrap="square" lIns="0" tIns="0" rIns="0" bIns="0" rtlCol="0">
                        <a:noAutofit/>
                      </wps:bodyPr>
                    </wps:wsp>
                  </a:graphicData>
                </a:graphic>
              </wp:anchor>
            </w:drawing>
          </mc:Choice>
          <mc:Fallback>
            <w:pict>
              <v:shape w14:anchorId="5CB4A52F" id="Textbox 354" o:spid="_x0000_s1256" type="#_x0000_t202" style="position:absolute;left:0;text-align:left;margin-left:121.25pt;margin-top:41.5pt;width:114.2pt;height:90.4pt;z-index:48777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" filled="f" strokecolor="#231f20" strokeweight="1pt">
                <v:path arrowok="t"/>
                <v:textbox inset="0,0,0,0">
                  <w:txbxContent>
                    <w:p w14:paraId="35699C95" w14:textId="77777777" w:rsidR="00627196" w:rsidRDefault="00627196" w:rsidP="00A128B1">
                      <w:pPr>
                        <w:pStyle w:val="a3"/>
                        <w:spacing w:before="130"/>
                        <w:jc w:val="center"/>
                      </w:pPr>
                    </w:p>
                    <w:p w14:paraId="2FA8C969" w14:textId="77777777" w:rsidR="00627196" w:rsidRDefault="00000000" w:rsidP="00A128B1">
                      <w:pPr>
                        <w:pStyle w:val="a3"/>
                        <w:jc w:val="center"/>
                      </w:pPr>
                      <w:bookmarkStart w:id="118" w:name="_bookmark72"/>
                      <w:bookmarkEnd w:id="118"/>
                      <w:r w:rsidRPr="009C07E1">
                        <w:rPr>
                          <w:rFonts w:ascii="Times New Roman" w:hAnsi="Times New Roman" w:cs="Times New Roman"/>
                          <w:sz w:val="20"/>
                          <w:szCs w:val="20"/>
                        </w:rPr>
                        <w:t>Enter Mixture Name</w:t>
                      </w:r>
                      <w:r>
                        <w:rPr>
                          <w:color w:val="231F20"/>
                          <w:spacing w:val="-4"/>
                          <w:w w:val="85"/>
                        </w:rPr>
                        <w:t>:</w:t>
                      </w:r>
                    </w:p>
                    <w:p w14:paraId="79438D58" w14:textId="77777777" w:rsidR="00627196" w:rsidRDefault="00000000" w:rsidP="00A128B1">
                      <w:pPr>
                        <w:spacing w:before="83"/>
                        <w:jc w:val="center"/>
                        <w:rPr>
                          <w:rFonts w:ascii="Arial"/>
                          <w:b/>
                          <w:sz w:val="18"/>
                        </w:rPr>
                      </w:pPr>
                      <w:r>
                        <w:rPr>
                          <w:rFonts w:ascii="Arial"/>
                          <w:b/>
                          <w:color w:val="231F20"/>
                          <w:spacing w:val="-83"/>
                          <w:w w:val="85"/>
                          <w:sz w:val="18"/>
                        </w:rPr>
                        <w:t>_</w:t>
                      </w:r>
                      <w:r>
                        <w:rPr>
                          <w:rFonts w:ascii="Arial"/>
                          <w:b/>
                          <w:color w:val="231F20"/>
                          <w:w w:val="88"/>
                          <w:position w:val="8"/>
                          <w:sz w:val="18"/>
                        </w:rPr>
                        <w:t>M</w:t>
                      </w:r>
                      <w:r>
                        <w:rPr>
                          <w:rFonts w:ascii="Arial"/>
                          <w:b/>
                          <w:color w:val="231F20"/>
                          <w:spacing w:val="-66"/>
                          <w:w w:val="85"/>
                          <w:sz w:val="18"/>
                        </w:rPr>
                        <w:t>_</w:t>
                      </w:r>
                      <w:proofErr w:type="spellStart"/>
                      <w:r>
                        <w:rPr>
                          <w:rFonts w:ascii="Arial"/>
                          <w:b/>
                          <w:color w:val="231F20"/>
                          <w:spacing w:val="22"/>
                          <w:w w:val="74"/>
                          <w:position w:val="8"/>
                          <w:sz w:val="18"/>
                        </w:rPr>
                        <w:t>y</w:t>
                      </w:r>
                      <w:r>
                        <w:rPr>
                          <w:rFonts w:ascii="Arial"/>
                          <w:b/>
                          <w:color w:val="231F20"/>
                          <w:spacing w:val="-113"/>
                          <w:w w:val="88"/>
                          <w:position w:val="8"/>
                          <w:sz w:val="18"/>
                        </w:rPr>
                        <w:t>M</w:t>
                      </w:r>
                      <w:proofErr w:type="spellEnd"/>
                      <w:r>
                        <w:rPr>
                          <w:rFonts w:ascii="Arial"/>
                          <w:b/>
                          <w:color w:val="231F20"/>
                          <w:spacing w:val="8"/>
                          <w:w w:val="85"/>
                          <w:sz w:val="18"/>
                        </w:rPr>
                        <w:t>_</w:t>
                      </w:r>
                      <w:r>
                        <w:rPr>
                          <w:rFonts w:ascii="Arial"/>
                          <w:b/>
                          <w:color w:val="231F20"/>
                          <w:spacing w:val="-4"/>
                          <w:sz w:val="18"/>
                        </w:rPr>
                        <w:t xml:space="preserve"> </w:t>
                      </w:r>
                      <w:r>
                        <w:rPr>
                          <w:rFonts w:ascii="Arial"/>
                          <w:b/>
                          <w:color w:val="231F20"/>
                          <w:spacing w:val="-38"/>
                          <w:w w:val="85"/>
                          <w:sz w:val="18"/>
                        </w:rPr>
                        <w:t>_</w:t>
                      </w:r>
                      <w:proofErr w:type="spellStart"/>
                      <w:r>
                        <w:rPr>
                          <w:rFonts w:ascii="Arial"/>
                          <w:b/>
                          <w:color w:val="231F20"/>
                          <w:spacing w:val="-38"/>
                          <w:w w:val="85"/>
                          <w:position w:val="8"/>
                          <w:sz w:val="18"/>
                        </w:rPr>
                        <w:t>i</w:t>
                      </w:r>
                      <w:proofErr w:type="spellEnd"/>
                      <w:r>
                        <w:rPr>
                          <w:rFonts w:ascii="Arial"/>
                          <w:b/>
                          <w:color w:val="231F20"/>
                          <w:spacing w:val="1"/>
                          <w:position w:val="8"/>
                          <w:sz w:val="18"/>
                        </w:rPr>
                        <w:t xml:space="preserve"> </w:t>
                      </w:r>
                      <w:r>
                        <w:rPr>
                          <w:rFonts w:ascii="Arial"/>
                          <w:b/>
                          <w:color w:val="231F20"/>
                          <w:spacing w:val="-38"/>
                          <w:w w:val="85"/>
                          <w:sz w:val="18"/>
                        </w:rPr>
                        <w:t>_</w:t>
                      </w:r>
                      <w:r>
                        <w:rPr>
                          <w:rFonts w:ascii="Arial"/>
                          <w:b/>
                          <w:color w:val="231F20"/>
                          <w:spacing w:val="-38"/>
                          <w:w w:val="85"/>
                          <w:position w:val="8"/>
                          <w:sz w:val="18"/>
                        </w:rPr>
                        <w:t>x</w:t>
                      </w:r>
                      <w:r>
                        <w:rPr>
                          <w:rFonts w:ascii="Arial"/>
                          <w:b/>
                          <w:color w:val="231F20"/>
                          <w:spacing w:val="-14"/>
                          <w:position w:val="8"/>
                          <w:sz w:val="18"/>
                        </w:rPr>
                        <w:t xml:space="preserve"> </w:t>
                      </w:r>
                      <w:r>
                        <w:rPr>
                          <w:rFonts w:ascii="Arial"/>
                          <w:b/>
                          <w:color w:val="231F20"/>
                          <w:spacing w:val="-38"/>
                          <w:w w:val="85"/>
                          <w:position w:val="8"/>
                          <w:sz w:val="18"/>
                        </w:rPr>
                        <w:t>1</w:t>
                      </w:r>
                      <w:r>
                        <w:rPr>
                          <w:rFonts w:ascii="Arial"/>
                          <w:b/>
                          <w:color w:val="231F20"/>
                          <w:spacing w:val="-38"/>
                          <w:w w:val="85"/>
                          <w:sz w:val="18"/>
                        </w:rPr>
                        <w:t>_</w:t>
                      </w:r>
                      <w:r>
                        <w:rPr>
                          <w:rFonts w:ascii="Arial"/>
                          <w:b/>
                          <w:color w:val="231F20"/>
                          <w:sz w:val="18"/>
                        </w:rPr>
                        <w:t xml:space="preserve"> </w:t>
                      </w:r>
                      <w:r>
                        <w:rPr>
                          <w:rFonts w:ascii="Arial"/>
                          <w:b/>
                          <w:color w:val="231F20"/>
                          <w:spacing w:val="-38"/>
                          <w:w w:val="85"/>
                          <w:sz w:val="18"/>
                        </w:rPr>
                        <w:t>_</w:t>
                      </w:r>
                    </w:p>
                    <w:p w14:paraId="2F925EC2" w14:textId="3980E4AD" w:rsidR="00627196" w:rsidRPr="009C07E1" w:rsidRDefault="00000000" w:rsidP="00A128B1">
                      <w:pPr>
                        <w:pStyle w:val="a3"/>
                        <w:spacing w:before="60" w:line="225" w:lineRule="auto"/>
                        <w:jc w:val="center"/>
                        <w:rPr>
                          <w:rFonts w:ascii="Times New Roman" w:hAnsi="Times New Roman" w:cs="Times New Roman"/>
                          <w:sz w:val="20"/>
                          <w:szCs w:val="20"/>
                        </w:rPr>
                      </w:pPr>
                      <w:r w:rsidRPr="009C07E1">
                        <w:rPr>
                          <w:rFonts w:ascii="Times New Roman" w:hAnsi="Times New Roman" w:cs="Times New Roman"/>
                          <w:sz w:val="20"/>
                          <w:szCs w:val="20"/>
                        </w:rPr>
                        <w:t>Use</w:t>
                      </w:r>
                      <w:r w:rsidR="0084341F" w:rsidRPr="009C07E1">
                        <w:rPr>
                          <w:rFonts w:ascii="Times New Roman" w:hAnsi="Times New Roman" w:cs="Times New Roman"/>
                          <w:sz w:val="20"/>
                          <w:szCs w:val="20"/>
                        </w:rPr>
                        <w:t xml:space="preserve"> ← </w:t>
                      </w:r>
                      <w:r w:rsidRPr="009C07E1">
                        <w:rPr>
                          <w:rFonts w:ascii="Times New Roman" w:hAnsi="Times New Roman" w:cs="Times New Roman"/>
                          <w:sz w:val="20"/>
                          <w:szCs w:val="20"/>
                        </w:rPr>
                        <w:t xml:space="preserve">to Change Case Press </w:t>
                      </w:r>
                      <w:r w:rsidRPr="009C07E1">
                        <w:rPr>
                          <w:rFonts w:ascii="Times New Roman" w:hAnsi="Times New Roman" w:cs="Times New Roman"/>
                          <w:b/>
                          <w:bCs/>
                          <w:sz w:val="20"/>
                          <w:szCs w:val="20"/>
                        </w:rPr>
                        <w:t>Ent</w:t>
                      </w:r>
                      <w:r w:rsidRPr="009C07E1">
                        <w:rPr>
                          <w:rFonts w:ascii="Times New Roman" w:hAnsi="Times New Roman" w:cs="Times New Roman"/>
                          <w:sz w:val="20"/>
                          <w:szCs w:val="20"/>
                        </w:rPr>
                        <w:t xml:space="preserve"> When Done</w:t>
                      </w:r>
                    </w:p>
                  </w:txbxContent>
                </v:textbox>
                <w10:wrap type="topAndBottom"/>
              </v:shape>
            </w:pict>
          </mc:Fallback>
        </mc:AlternateContent>
      </w:r>
      <w:proofErr w:type="spellStart"/>
      <w:r w:rsidRPr="00A128B1">
        <w:rPr>
          <w:rFonts w:ascii="Times New Roman" w:hAnsi="Times New Roman" w:cs="Times New Roman"/>
          <w:b/>
          <w:bCs/>
          <w:sz w:val="20"/>
          <w:szCs w:val="20"/>
          <w:lang w:val="ru-RU"/>
        </w:rPr>
        <w:t>Ent</w:t>
      </w:r>
      <w:proofErr w:type="spellEnd"/>
      <w:r w:rsidRPr="00A128B1">
        <w:rPr>
          <w:rFonts w:ascii="Times New Roman" w:hAnsi="Times New Roman" w:cs="Times New Roman"/>
          <w:sz w:val="20"/>
          <w:szCs w:val="20"/>
          <w:lang w:val="ru-RU"/>
        </w:rPr>
        <w:t>), чтобы сохранить название газовой смеси.</w:t>
      </w:r>
    </w:p>
    <w:p w14:paraId="5164EA69" w14:textId="65171EC4" w:rsidR="0084341F" w:rsidRPr="00A128B1" w:rsidRDefault="0084341F" w:rsidP="0084341F">
      <w:pPr>
        <w:pStyle w:val="a3"/>
        <w:spacing w:before="240"/>
        <w:ind w:left="284" w:right="489"/>
        <w:rPr>
          <w:rFonts w:ascii="Times New Roman" w:hAnsi="Times New Roman" w:cs="Times New Roman"/>
          <w:sz w:val="20"/>
          <w:szCs w:val="20"/>
          <w:lang w:val="ru-RU"/>
        </w:rPr>
      </w:pPr>
    </w:p>
    <w:p w14:paraId="07135106" w14:textId="61CF6133" w:rsidR="00627196" w:rsidRDefault="0084341F" w:rsidP="0084341F">
      <w:pPr>
        <w:pStyle w:val="a3"/>
        <w:spacing w:before="54"/>
        <w:ind w:left="284"/>
        <w:jc w:val="center"/>
        <w:rPr>
          <w:rFonts w:ascii="Times New Roman" w:hAnsi="Times New Roman" w:cs="Times New Roman"/>
          <w:color w:val="231F20"/>
          <w:sz w:val="20"/>
          <w:szCs w:val="20"/>
          <w:lang w:val="ru-RU"/>
        </w:rPr>
      </w:pPr>
      <w:r w:rsidRPr="009C07E1">
        <w:rPr>
          <w:rFonts w:ascii="Times New Roman" w:hAnsi="Times New Roman" w:cs="Times New Roman"/>
          <w:b/>
          <w:bCs/>
          <w:color w:val="231F20"/>
          <w:sz w:val="20"/>
          <w:szCs w:val="20"/>
          <w:lang w:val="ru-RU"/>
        </w:rPr>
        <w:t>Рисунок 15</w:t>
      </w:r>
      <w:r w:rsidRPr="009C07E1">
        <w:rPr>
          <w:rFonts w:ascii="Times New Roman" w:hAnsi="Times New Roman" w:cs="Times New Roman"/>
          <w:color w:val="231F20"/>
          <w:sz w:val="20"/>
          <w:szCs w:val="20"/>
          <w:lang w:val="ru-RU"/>
        </w:rPr>
        <w:t>: Присвоение имени смеси</w:t>
      </w:r>
    </w:p>
    <w:p w14:paraId="419F9799" w14:textId="77777777" w:rsidR="0084341F" w:rsidRPr="0084341F" w:rsidRDefault="0084341F" w:rsidP="004B35FA">
      <w:pPr>
        <w:pStyle w:val="a3"/>
        <w:spacing w:before="54"/>
        <w:ind w:left="284"/>
        <w:rPr>
          <w:rFonts w:ascii="Times New Roman" w:hAnsi="Times New Roman" w:cs="Times New Roman"/>
          <w:b/>
          <w:sz w:val="20"/>
          <w:szCs w:val="20"/>
          <w:lang w:val="ru-RU"/>
        </w:rPr>
      </w:pPr>
    </w:p>
    <w:p w14:paraId="67EA7032" w14:textId="6530B561" w:rsidR="0084341F" w:rsidRPr="0084341F" w:rsidRDefault="0084341F" w:rsidP="0084341F">
      <w:pPr>
        <w:pStyle w:val="a3"/>
        <w:spacing w:line="242" w:lineRule="auto"/>
        <w:ind w:left="284" w:right="616"/>
        <w:rPr>
          <w:rFonts w:ascii="Times New Roman" w:hAnsi="Times New Roman" w:cs="Times New Roman"/>
          <w:sz w:val="20"/>
          <w:szCs w:val="20"/>
          <w:lang w:val="ru-RU"/>
        </w:rPr>
      </w:pPr>
      <w:r w:rsidRPr="0084341F">
        <w:rPr>
          <w:rFonts w:ascii="Times New Roman" w:hAnsi="Times New Roman" w:cs="Times New Roman"/>
          <w:sz w:val="20"/>
          <w:szCs w:val="20"/>
          <w:lang w:val="ru-RU"/>
        </w:rPr>
        <w:t xml:space="preserve">После сохранения названия газовой смеси появится экран, показанный на </w:t>
      </w:r>
      <w:r w:rsidRPr="0084341F">
        <w:rPr>
          <w:rFonts w:ascii="Times New Roman" w:hAnsi="Times New Roman" w:cs="Times New Roman"/>
          <w:b/>
          <w:bCs/>
          <w:sz w:val="20"/>
          <w:szCs w:val="20"/>
          <w:lang w:val="ru-RU"/>
        </w:rPr>
        <w:t>Рисунке 16</w:t>
      </w:r>
      <w:r w:rsidRPr="0084341F">
        <w:rPr>
          <w:rFonts w:ascii="Times New Roman" w:hAnsi="Times New Roman" w:cs="Times New Roman"/>
          <w:sz w:val="20"/>
          <w:szCs w:val="20"/>
          <w:lang w:val="ru-RU"/>
        </w:rPr>
        <w:t xml:space="preserve">. Чтобы выбрать газовый компонент для G1, нажмите джойстик (эквивалент кнопки </w:t>
      </w:r>
      <w:proofErr w:type="spellStart"/>
      <w:r w:rsidRPr="0084341F">
        <w:rPr>
          <w:rFonts w:ascii="Times New Roman" w:hAnsi="Times New Roman" w:cs="Times New Roman"/>
          <w:b/>
          <w:bCs/>
          <w:sz w:val="20"/>
          <w:szCs w:val="20"/>
          <w:lang w:val="ru-RU"/>
        </w:rPr>
        <w:t>Ent</w:t>
      </w:r>
      <w:proofErr w:type="spellEnd"/>
      <w:r w:rsidRPr="0084341F">
        <w:rPr>
          <w:rFonts w:ascii="Times New Roman" w:hAnsi="Times New Roman" w:cs="Times New Roman"/>
          <w:sz w:val="20"/>
          <w:szCs w:val="20"/>
          <w:lang w:val="ru-RU"/>
        </w:rPr>
        <w:t xml:space="preserve">). Как показано на </w:t>
      </w:r>
      <w:r w:rsidRPr="0084341F">
        <w:rPr>
          <w:rFonts w:ascii="Times New Roman" w:hAnsi="Times New Roman" w:cs="Times New Roman"/>
          <w:b/>
          <w:bCs/>
          <w:sz w:val="20"/>
          <w:szCs w:val="20"/>
          <w:lang w:val="ru-RU"/>
        </w:rPr>
        <w:t>Рисунке 17,</w:t>
      </w:r>
      <w:r w:rsidRPr="0084341F">
        <w:rPr>
          <w:rFonts w:ascii="Times New Roman" w:hAnsi="Times New Roman" w:cs="Times New Roman"/>
          <w:sz w:val="20"/>
          <w:szCs w:val="20"/>
          <w:lang w:val="ru-RU"/>
        </w:rPr>
        <w:t xml:space="preserve"> появится экран со списком газов.</w:t>
      </w:r>
    </w:p>
    <w:p w14:paraId="36AF8B14" w14:textId="77777777" w:rsidR="00627196" w:rsidRPr="0084341F" w:rsidRDefault="00000000">
      <w:pPr>
        <w:pStyle w:val="a3"/>
        <w:spacing w:before="11"/>
        <w:rPr>
          <w:sz w:val="11"/>
          <w:lang w:val="ru-RU"/>
        </w:rPr>
      </w:pPr>
      <w:r>
        <w:rPr>
          <w:noProof/>
          <w:sz w:val="11"/>
        </w:rPr>
        <mc:AlternateContent>
          <mc:Choice Requires="wpg">
            <w:drawing>
              <wp:anchor distT="0" distB="0" distL="0" distR="0" simplePos="0" relativeHeight="487627264" behindDoc="1" locked="0" layoutInCell="1" allowOverlap="1" wp14:anchorId="2A4108A7" wp14:editId="76102A39">
                <wp:simplePos x="0" y="0"/>
                <wp:positionH relativeFrom="page">
                  <wp:posOffset>1347989</wp:posOffset>
                </wp:positionH>
                <wp:positionV relativeFrom="paragraph">
                  <wp:posOffset>89535</wp:posOffset>
                </wp:positionV>
                <wp:extent cx="2178050" cy="1384300"/>
                <wp:effectExtent l="0" t="0" r="0" b="0"/>
                <wp:wrapTopAndBottom/>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8050" cy="1384300"/>
                          <a:chOff x="0" y="0"/>
                          <a:chExt cx="2178050" cy="1384300"/>
                        </a:xfrm>
                      </wpg:grpSpPr>
                      <wps:wsp>
                        <wps:cNvPr id="356" name="Graphic 356"/>
                        <wps:cNvSpPr/>
                        <wps:spPr>
                          <a:xfrm>
                            <a:off x="358775" y="234950"/>
                            <a:ext cx="1019175" cy="182880"/>
                          </a:xfrm>
                          <a:custGeom>
                            <a:avLst/>
                            <a:gdLst/>
                            <a:ahLst/>
                            <a:cxnLst/>
                            <a:rect l="l" t="t" r="r" b="b"/>
                            <a:pathLst>
                              <a:path w="1019175" h="182880">
                                <a:moveTo>
                                  <a:pt x="1019175" y="0"/>
                                </a:moveTo>
                                <a:lnTo>
                                  <a:pt x="0" y="0"/>
                                </a:lnTo>
                                <a:lnTo>
                                  <a:pt x="0" y="182879"/>
                                </a:lnTo>
                                <a:lnTo>
                                  <a:pt x="1019175" y="182879"/>
                                </a:lnTo>
                                <a:lnTo>
                                  <a:pt x="1019175" y="0"/>
                                </a:lnTo>
                                <a:close/>
                              </a:path>
                            </a:pathLst>
                          </a:custGeom>
                          <a:solidFill>
                            <a:srgbClr val="FFFF99"/>
                          </a:solidFill>
                        </wps:spPr>
                        <wps:bodyPr wrap="square" lIns="0" tIns="0" rIns="0" bIns="0" rtlCol="0">
                          <a:prstTxWarp prst="textNoShape">
                            <a:avLst/>
                          </a:prstTxWarp>
                          <a:noAutofit/>
                        </wps:bodyPr>
                      </wps:wsp>
                      <wps:wsp>
                        <wps:cNvPr id="357" name="Textbox 357"/>
                        <wps:cNvSpPr txBox="1"/>
                        <wps:spPr>
                          <a:xfrm>
                            <a:off x="6350" y="6350"/>
                            <a:ext cx="2165350" cy="1371600"/>
                          </a:xfrm>
                          <a:prstGeom prst="rect">
                            <a:avLst/>
                          </a:prstGeom>
                          <a:ln w="12700">
                            <a:solidFill>
                              <a:srgbClr val="000000"/>
                            </a:solidFill>
                            <a:prstDash val="solid"/>
                          </a:ln>
                        </wps:spPr>
                        <wps:txbx>
                          <w:txbxContent>
                            <w:p w14:paraId="3B071D9F" w14:textId="77777777" w:rsidR="00627196" w:rsidRDefault="00000000">
                              <w:pPr>
                                <w:tabs>
                                  <w:tab w:val="left" w:pos="1305"/>
                                  <w:tab w:val="left" w:pos="2042"/>
                                  <w:tab w:val="left" w:pos="2458"/>
                                </w:tabs>
                                <w:spacing w:before="66"/>
                                <w:ind w:left="144" w:right="247"/>
                                <w:rPr>
                                  <w:rFonts w:ascii="Arial"/>
                                  <w:b/>
                                </w:rPr>
                              </w:pPr>
                              <w:r>
                                <w:rPr>
                                  <w:rFonts w:ascii="Arial"/>
                                  <w:b/>
                                  <w:spacing w:val="-2"/>
                                </w:rPr>
                                <w:t>MyMix1</w:t>
                              </w:r>
                              <w:r>
                                <w:rPr>
                                  <w:rFonts w:ascii="Arial"/>
                                  <w:b/>
                                </w:rPr>
                                <w:tab/>
                              </w:r>
                              <w:r>
                                <w:rPr>
                                  <w:rFonts w:ascii="Arial"/>
                                  <w:b/>
                                  <w:spacing w:val="-4"/>
                                </w:rPr>
                                <w:t>G:0</w:t>
                              </w:r>
                              <w:r>
                                <w:rPr>
                                  <w:rFonts w:ascii="Arial"/>
                                  <w:b/>
                                </w:rPr>
                                <w:tab/>
                                <w:t>Tot:</w:t>
                              </w:r>
                              <w:r>
                                <w:rPr>
                                  <w:rFonts w:ascii="Arial"/>
                                  <w:b/>
                                  <w:spacing w:val="-16"/>
                                </w:rPr>
                                <w:t xml:space="preserve"> </w:t>
                              </w:r>
                              <w:r>
                                <w:rPr>
                                  <w:rFonts w:ascii="Arial"/>
                                  <w:b/>
                                </w:rPr>
                                <w:t xml:space="preserve">0.00% </w:t>
                              </w:r>
                              <w:r>
                                <w:rPr>
                                  <w:rFonts w:ascii="Arial"/>
                                  <w:b/>
                                  <w:spacing w:val="-6"/>
                                </w:rPr>
                                <w:t>G1</w:t>
                              </w:r>
                              <w:r>
                                <w:rPr>
                                  <w:rFonts w:ascii="Arial"/>
                                  <w:b/>
                                </w:rPr>
                                <w:tab/>
                              </w:r>
                              <w:r>
                                <w:rPr>
                                  <w:rFonts w:ascii="Arial"/>
                                  <w:b/>
                                </w:rPr>
                                <w:tab/>
                              </w:r>
                              <w:r>
                                <w:rPr>
                                  <w:rFonts w:ascii="Arial"/>
                                  <w:b/>
                                </w:rPr>
                                <w:tab/>
                              </w:r>
                              <w:r>
                                <w:rPr>
                                  <w:rFonts w:ascii="Arial"/>
                                  <w:b/>
                                  <w:spacing w:val="-4"/>
                                </w:rPr>
                                <w:t>0.00%</w:t>
                              </w:r>
                            </w:p>
                            <w:p w14:paraId="1B081D47" w14:textId="77777777" w:rsidR="00627196" w:rsidRDefault="00000000">
                              <w:pPr>
                                <w:tabs>
                                  <w:tab w:val="left" w:pos="2458"/>
                                </w:tabs>
                                <w:spacing w:before="1"/>
                                <w:ind w:left="143"/>
                                <w:rPr>
                                  <w:rFonts w:ascii="Arial"/>
                                  <w:b/>
                                </w:rPr>
                              </w:pPr>
                              <w:r>
                                <w:rPr>
                                  <w:rFonts w:ascii="Arial"/>
                                  <w:b/>
                                  <w:spacing w:val="-5"/>
                                </w:rPr>
                                <w:t>G2</w:t>
                              </w:r>
                              <w:r>
                                <w:rPr>
                                  <w:rFonts w:ascii="Arial"/>
                                  <w:b/>
                                </w:rPr>
                                <w:tab/>
                              </w:r>
                              <w:r>
                                <w:rPr>
                                  <w:rFonts w:ascii="Arial"/>
                                  <w:b/>
                                  <w:spacing w:val="-2"/>
                                </w:rPr>
                                <w:t>0.00%</w:t>
                              </w:r>
                            </w:p>
                            <w:p w14:paraId="2157EF55" w14:textId="77777777" w:rsidR="00627196" w:rsidRDefault="00000000">
                              <w:pPr>
                                <w:tabs>
                                  <w:tab w:val="left" w:pos="2458"/>
                                </w:tabs>
                                <w:spacing w:before="1" w:line="252" w:lineRule="exact"/>
                                <w:ind w:left="143"/>
                                <w:rPr>
                                  <w:rFonts w:ascii="Arial"/>
                                  <w:b/>
                                </w:rPr>
                              </w:pPr>
                              <w:r>
                                <w:rPr>
                                  <w:rFonts w:ascii="Arial"/>
                                  <w:b/>
                                  <w:spacing w:val="-5"/>
                                </w:rPr>
                                <w:t>G3</w:t>
                              </w:r>
                              <w:r>
                                <w:rPr>
                                  <w:rFonts w:ascii="Arial"/>
                                  <w:b/>
                                </w:rPr>
                                <w:tab/>
                              </w:r>
                              <w:r>
                                <w:rPr>
                                  <w:rFonts w:ascii="Arial"/>
                                  <w:b/>
                                  <w:spacing w:val="-2"/>
                                </w:rPr>
                                <w:t>0.00%</w:t>
                              </w:r>
                            </w:p>
                            <w:p w14:paraId="45854EBE" w14:textId="77777777" w:rsidR="00627196" w:rsidRDefault="00000000">
                              <w:pPr>
                                <w:tabs>
                                  <w:tab w:val="left" w:pos="2457"/>
                                </w:tabs>
                                <w:spacing w:line="252" w:lineRule="exact"/>
                                <w:ind w:left="143"/>
                                <w:rPr>
                                  <w:rFonts w:ascii="Arial"/>
                                  <w:b/>
                                </w:rPr>
                              </w:pPr>
                              <w:r>
                                <w:rPr>
                                  <w:rFonts w:ascii="Arial"/>
                                  <w:b/>
                                  <w:spacing w:val="-5"/>
                                </w:rPr>
                                <w:t>G4</w:t>
                              </w:r>
                              <w:r>
                                <w:rPr>
                                  <w:rFonts w:ascii="Arial"/>
                                  <w:b/>
                                </w:rPr>
                                <w:tab/>
                              </w:r>
                              <w:r>
                                <w:rPr>
                                  <w:rFonts w:ascii="Arial"/>
                                  <w:b/>
                                  <w:spacing w:val="-2"/>
                                </w:rPr>
                                <w:t>0.00%</w:t>
                              </w:r>
                            </w:p>
                            <w:p w14:paraId="262AB813" w14:textId="77777777" w:rsidR="00627196" w:rsidRDefault="00000000">
                              <w:pPr>
                                <w:tabs>
                                  <w:tab w:val="left" w:pos="2458"/>
                                </w:tabs>
                                <w:spacing w:line="252" w:lineRule="exact"/>
                                <w:ind w:left="143"/>
                                <w:rPr>
                                  <w:rFonts w:ascii="Arial"/>
                                  <w:b/>
                                </w:rPr>
                              </w:pPr>
                              <w:r>
                                <w:rPr>
                                  <w:rFonts w:ascii="Arial"/>
                                  <w:b/>
                                  <w:spacing w:val="-5"/>
                                </w:rPr>
                                <w:t>G5</w:t>
                              </w:r>
                              <w:r>
                                <w:rPr>
                                  <w:rFonts w:ascii="Arial"/>
                                  <w:b/>
                                </w:rPr>
                                <w:tab/>
                              </w:r>
                              <w:r>
                                <w:rPr>
                                  <w:rFonts w:ascii="Arial"/>
                                  <w:b/>
                                  <w:spacing w:val="-2"/>
                                </w:rPr>
                                <w:t>0.00%</w:t>
                              </w:r>
                            </w:p>
                            <w:p w14:paraId="4FE47DB4" w14:textId="77777777" w:rsidR="00627196" w:rsidRDefault="00000000">
                              <w:pPr>
                                <w:spacing w:before="183"/>
                                <w:ind w:left="494"/>
                                <w:rPr>
                                  <w:rFonts w:ascii="Arial" w:hAnsi="Arial"/>
                                  <w:b/>
                                  <w:sz w:val="18"/>
                                </w:rPr>
                              </w:pPr>
                              <w:r>
                                <w:rPr>
                                  <w:rFonts w:ascii="Wingdings" w:hAnsi="Wingdings"/>
                                  <w:sz w:val="18"/>
                                </w:rPr>
                                <w:t></w:t>
                              </w:r>
                              <w:r>
                                <w:rPr>
                                  <w:rFonts w:ascii="Arial" w:hAnsi="Arial"/>
                                  <w:b/>
                                  <w:sz w:val="18"/>
                                </w:rPr>
                                <w:t>Save,</w:t>
                              </w:r>
                              <w:r>
                                <w:rPr>
                                  <w:rFonts w:ascii="Arial" w:hAnsi="Arial"/>
                                  <w:b/>
                                  <w:spacing w:val="-4"/>
                                  <w:sz w:val="18"/>
                                </w:rPr>
                                <w:t xml:space="preserve"> </w:t>
                              </w:r>
                              <w:r>
                                <w:rPr>
                                  <w:rFonts w:ascii="Arial" w:hAnsi="Arial"/>
                                  <w:b/>
                                  <w:sz w:val="18"/>
                                </w:rPr>
                                <w:t>Esc</w:t>
                              </w:r>
                              <w:r>
                                <w:rPr>
                                  <w:rFonts w:ascii="Arial" w:hAnsi="Arial"/>
                                  <w:b/>
                                  <w:spacing w:val="-2"/>
                                  <w:sz w:val="18"/>
                                </w:rPr>
                                <w:t xml:space="preserve"> </w:t>
                              </w:r>
                              <w:r>
                                <w:rPr>
                                  <w:rFonts w:ascii="Arial" w:hAnsi="Arial"/>
                                  <w:b/>
                                  <w:sz w:val="18"/>
                                </w:rPr>
                                <w:t>to</w:t>
                              </w:r>
                              <w:r>
                                <w:rPr>
                                  <w:rFonts w:ascii="Arial" w:hAnsi="Arial"/>
                                  <w:b/>
                                  <w:spacing w:val="-1"/>
                                  <w:sz w:val="18"/>
                                </w:rPr>
                                <w:t xml:space="preserve"> </w:t>
                              </w:r>
                              <w:r>
                                <w:rPr>
                                  <w:rFonts w:ascii="Arial" w:hAnsi="Arial"/>
                                  <w:b/>
                                  <w:spacing w:val="-4"/>
                                  <w:sz w:val="18"/>
                                </w:rPr>
                                <w:t>Exit</w:t>
                              </w:r>
                            </w:p>
                          </w:txbxContent>
                        </wps:txbx>
                        <wps:bodyPr wrap="square" lIns="0" tIns="0" rIns="0" bIns="0" rtlCol="0">
                          <a:noAutofit/>
                        </wps:bodyPr>
                      </wps:wsp>
                    </wpg:wgp>
                  </a:graphicData>
                </a:graphic>
              </wp:anchor>
            </w:drawing>
          </mc:Choice>
          <mc:Fallback>
            <w:pict>
              <v:group w14:anchorId="2A4108A7" id="Group 355" o:spid="_x0000_s1257" style="position:absolute;margin-left:106.15pt;margin-top:7.05pt;width:171.5pt;height:109pt;z-index:-15689216;mso-wrap-distance-left:0;mso-wrap-distance-right:0;mso-position-horizontal-relative:page;mso-position-vertical-relative:text" coordsize="21780,13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">
                <v:shape id="Graphic 356" o:spid="_x0000_s1258" style="position:absolute;left:3587;top:2349;width:10192;height:1829;visibility:visible;mso-wrap-style:square;v-text-anchor:top" coordsize="101917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" path="m1019175,l,,,182879r1019175,l1019175,xe" fillcolor="#ff9" stroked="f">
                  <v:path arrowok="t"/>
                </v:shape>
                <v:shape id="Textbox 357" o:spid="_x0000_s1259" type="#_x0000_t202" style="position:absolute;left:63;top:63;width:21654;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" filled="f" strokeweight="1pt">
                  <v:textbox inset="0,0,0,0">
                    <w:txbxContent>
                      <w:p w14:paraId="3B071D9F" w14:textId="77777777" w:rsidR="00627196" w:rsidRDefault="00000000">
                        <w:pPr>
                          <w:tabs>
                            <w:tab w:val="left" w:pos="1305"/>
                            <w:tab w:val="left" w:pos="2042"/>
                            <w:tab w:val="left" w:pos="2458"/>
                          </w:tabs>
                          <w:spacing w:before="66"/>
                          <w:ind w:left="144" w:right="247"/>
                          <w:rPr>
                            <w:rFonts w:ascii="Arial"/>
                            <w:b/>
                          </w:rPr>
                        </w:pPr>
                        <w:r>
                          <w:rPr>
                            <w:rFonts w:ascii="Arial"/>
                            <w:b/>
                            <w:spacing w:val="-2"/>
                          </w:rPr>
                          <w:t>MyMix1</w:t>
                        </w:r>
                        <w:r>
                          <w:rPr>
                            <w:rFonts w:ascii="Arial"/>
                            <w:b/>
                          </w:rPr>
                          <w:tab/>
                        </w:r>
                        <w:r>
                          <w:rPr>
                            <w:rFonts w:ascii="Arial"/>
                            <w:b/>
                            <w:spacing w:val="-4"/>
                          </w:rPr>
                          <w:t>G:0</w:t>
                        </w:r>
                        <w:r>
                          <w:rPr>
                            <w:rFonts w:ascii="Arial"/>
                            <w:b/>
                          </w:rPr>
                          <w:tab/>
                          <w:t>Tot:</w:t>
                        </w:r>
                        <w:r>
                          <w:rPr>
                            <w:rFonts w:ascii="Arial"/>
                            <w:b/>
                            <w:spacing w:val="-16"/>
                          </w:rPr>
                          <w:t xml:space="preserve"> </w:t>
                        </w:r>
                        <w:r>
                          <w:rPr>
                            <w:rFonts w:ascii="Arial"/>
                            <w:b/>
                          </w:rPr>
                          <w:t xml:space="preserve">0.00% </w:t>
                        </w:r>
                        <w:r>
                          <w:rPr>
                            <w:rFonts w:ascii="Arial"/>
                            <w:b/>
                            <w:spacing w:val="-6"/>
                          </w:rPr>
                          <w:t>G1</w:t>
                        </w:r>
                        <w:r>
                          <w:rPr>
                            <w:rFonts w:ascii="Arial"/>
                            <w:b/>
                          </w:rPr>
                          <w:tab/>
                        </w:r>
                        <w:r>
                          <w:rPr>
                            <w:rFonts w:ascii="Arial"/>
                            <w:b/>
                          </w:rPr>
                          <w:tab/>
                        </w:r>
                        <w:r>
                          <w:rPr>
                            <w:rFonts w:ascii="Arial"/>
                            <w:b/>
                          </w:rPr>
                          <w:tab/>
                        </w:r>
                        <w:r>
                          <w:rPr>
                            <w:rFonts w:ascii="Arial"/>
                            <w:b/>
                            <w:spacing w:val="-4"/>
                          </w:rPr>
                          <w:t>0.00%</w:t>
                        </w:r>
                      </w:p>
                      <w:p w14:paraId="1B081D47" w14:textId="77777777" w:rsidR="00627196" w:rsidRDefault="00000000">
                        <w:pPr>
                          <w:tabs>
                            <w:tab w:val="left" w:pos="2458"/>
                          </w:tabs>
                          <w:spacing w:before="1"/>
                          <w:ind w:left="143"/>
                          <w:rPr>
                            <w:rFonts w:ascii="Arial"/>
                            <w:b/>
                          </w:rPr>
                        </w:pPr>
                        <w:r>
                          <w:rPr>
                            <w:rFonts w:ascii="Arial"/>
                            <w:b/>
                            <w:spacing w:val="-5"/>
                          </w:rPr>
                          <w:t>G2</w:t>
                        </w:r>
                        <w:r>
                          <w:rPr>
                            <w:rFonts w:ascii="Arial"/>
                            <w:b/>
                          </w:rPr>
                          <w:tab/>
                        </w:r>
                        <w:r>
                          <w:rPr>
                            <w:rFonts w:ascii="Arial"/>
                            <w:b/>
                            <w:spacing w:val="-2"/>
                          </w:rPr>
                          <w:t>0.00%</w:t>
                        </w:r>
                      </w:p>
                      <w:p w14:paraId="2157EF55" w14:textId="77777777" w:rsidR="00627196" w:rsidRDefault="00000000">
                        <w:pPr>
                          <w:tabs>
                            <w:tab w:val="left" w:pos="2458"/>
                          </w:tabs>
                          <w:spacing w:before="1" w:line="252" w:lineRule="exact"/>
                          <w:ind w:left="143"/>
                          <w:rPr>
                            <w:rFonts w:ascii="Arial"/>
                            <w:b/>
                          </w:rPr>
                        </w:pPr>
                        <w:r>
                          <w:rPr>
                            <w:rFonts w:ascii="Arial"/>
                            <w:b/>
                            <w:spacing w:val="-5"/>
                          </w:rPr>
                          <w:t>G3</w:t>
                        </w:r>
                        <w:r>
                          <w:rPr>
                            <w:rFonts w:ascii="Arial"/>
                            <w:b/>
                          </w:rPr>
                          <w:tab/>
                        </w:r>
                        <w:r>
                          <w:rPr>
                            <w:rFonts w:ascii="Arial"/>
                            <w:b/>
                            <w:spacing w:val="-2"/>
                          </w:rPr>
                          <w:t>0.00%</w:t>
                        </w:r>
                      </w:p>
                      <w:p w14:paraId="45854EBE" w14:textId="77777777" w:rsidR="00627196" w:rsidRDefault="00000000">
                        <w:pPr>
                          <w:tabs>
                            <w:tab w:val="left" w:pos="2457"/>
                          </w:tabs>
                          <w:spacing w:line="252" w:lineRule="exact"/>
                          <w:ind w:left="143"/>
                          <w:rPr>
                            <w:rFonts w:ascii="Arial"/>
                            <w:b/>
                          </w:rPr>
                        </w:pPr>
                        <w:r>
                          <w:rPr>
                            <w:rFonts w:ascii="Arial"/>
                            <w:b/>
                            <w:spacing w:val="-5"/>
                          </w:rPr>
                          <w:t>G4</w:t>
                        </w:r>
                        <w:r>
                          <w:rPr>
                            <w:rFonts w:ascii="Arial"/>
                            <w:b/>
                          </w:rPr>
                          <w:tab/>
                        </w:r>
                        <w:r>
                          <w:rPr>
                            <w:rFonts w:ascii="Arial"/>
                            <w:b/>
                            <w:spacing w:val="-2"/>
                          </w:rPr>
                          <w:t>0.00%</w:t>
                        </w:r>
                      </w:p>
                      <w:p w14:paraId="262AB813" w14:textId="77777777" w:rsidR="00627196" w:rsidRDefault="00000000">
                        <w:pPr>
                          <w:tabs>
                            <w:tab w:val="left" w:pos="2458"/>
                          </w:tabs>
                          <w:spacing w:line="252" w:lineRule="exact"/>
                          <w:ind w:left="143"/>
                          <w:rPr>
                            <w:rFonts w:ascii="Arial"/>
                            <w:b/>
                          </w:rPr>
                        </w:pPr>
                        <w:r>
                          <w:rPr>
                            <w:rFonts w:ascii="Arial"/>
                            <w:b/>
                            <w:spacing w:val="-5"/>
                          </w:rPr>
                          <w:t>G5</w:t>
                        </w:r>
                        <w:r>
                          <w:rPr>
                            <w:rFonts w:ascii="Arial"/>
                            <w:b/>
                          </w:rPr>
                          <w:tab/>
                        </w:r>
                        <w:r>
                          <w:rPr>
                            <w:rFonts w:ascii="Arial"/>
                            <w:b/>
                            <w:spacing w:val="-2"/>
                          </w:rPr>
                          <w:t>0.00%</w:t>
                        </w:r>
                      </w:p>
                      <w:p w14:paraId="4FE47DB4" w14:textId="77777777" w:rsidR="00627196" w:rsidRDefault="00000000">
                        <w:pPr>
                          <w:spacing w:before="183"/>
                          <w:ind w:left="494"/>
                          <w:rPr>
                            <w:rFonts w:ascii="Arial" w:hAnsi="Arial"/>
                            <w:b/>
                            <w:sz w:val="18"/>
                          </w:rPr>
                        </w:pPr>
                        <w:r>
                          <w:rPr>
                            <w:rFonts w:ascii="Wingdings" w:hAnsi="Wingdings"/>
                            <w:sz w:val="18"/>
                          </w:rPr>
                          <w:t></w:t>
                        </w:r>
                        <w:r>
                          <w:rPr>
                            <w:rFonts w:ascii="Arial" w:hAnsi="Arial"/>
                            <w:b/>
                            <w:sz w:val="18"/>
                          </w:rPr>
                          <w:t>Save,</w:t>
                        </w:r>
                        <w:r>
                          <w:rPr>
                            <w:rFonts w:ascii="Arial" w:hAnsi="Arial"/>
                            <w:b/>
                            <w:spacing w:val="-4"/>
                            <w:sz w:val="18"/>
                          </w:rPr>
                          <w:t xml:space="preserve"> </w:t>
                        </w:r>
                        <w:r>
                          <w:rPr>
                            <w:rFonts w:ascii="Arial" w:hAnsi="Arial"/>
                            <w:b/>
                            <w:sz w:val="18"/>
                          </w:rPr>
                          <w:t>Esc</w:t>
                        </w:r>
                        <w:r>
                          <w:rPr>
                            <w:rFonts w:ascii="Arial" w:hAnsi="Arial"/>
                            <w:b/>
                            <w:spacing w:val="-2"/>
                            <w:sz w:val="18"/>
                          </w:rPr>
                          <w:t xml:space="preserve"> </w:t>
                        </w:r>
                        <w:r>
                          <w:rPr>
                            <w:rFonts w:ascii="Arial" w:hAnsi="Arial"/>
                            <w:b/>
                            <w:sz w:val="18"/>
                          </w:rPr>
                          <w:t>to</w:t>
                        </w:r>
                        <w:r>
                          <w:rPr>
                            <w:rFonts w:ascii="Arial" w:hAnsi="Arial"/>
                            <w:b/>
                            <w:spacing w:val="-1"/>
                            <w:sz w:val="18"/>
                          </w:rPr>
                          <w:t xml:space="preserve"> </w:t>
                        </w:r>
                        <w:r>
                          <w:rPr>
                            <w:rFonts w:ascii="Arial" w:hAnsi="Arial"/>
                            <w:b/>
                            <w:spacing w:val="-4"/>
                            <w:sz w:val="18"/>
                          </w:rPr>
                          <w:t>Exit</w:t>
                        </w:r>
                      </w:p>
                    </w:txbxContent>
                  </v:textbox>
                </v:shape>
                <w10:wrap type="topAndBottom" anchorx="page"/>
              </v:group>
            </w:pict>
          </mc:Fallback>
        </mc:AlternateContent>
      </w:r>
    </w:p>
    <w:p w14:paraId="27FA52C3" w14:textId="77777777" w:rsidR="0084341F" w:rsidRPr="0084341F" w:rsidRDefault="0084341F" w:rsidP="0084341F">
      <w:pPr>
        <w:spacing w:before="240"/>
        <w:ind w:left="284"/>
        <w:jc w:val="center"/>
        <w:rPr>
          <w:rFonts w:ascii="Times New Roman" w:hAnsi="Times New Roman" w:cs="Times New Roman"/>
          <w:color w:val="231F20"/>
          <w:sz w:val="20"/>
          <w:szCs w:val="20"/>
          <w:lang w:val="ru-RU"/>
        </w:rPr>
      </w:pPr>
      <w:r w:rsidRPr="0084341F">
        <w:rPr>
          <w:rFonts w:ascii="Times New Roman" w:hAnsi="Times New Roman" w:cs="Times New Roman"/>
          <w:b/>
          <w:bCs/>
          <w:color w:val="231F20"/>
          <w:sz w:val="20"/>
          <w:szCs w:val="20"/>
          <w:lang w:val="ru-RU"/>
        </w:rPr>
        <w:t>Рисунок 16:</w:t>
      </w:r>
      <w:r w:rsidRPr="0084341F">
        <w:rPr>
          <w:rFonts w:ascii="Times New Roman" w:hAnsi="Times New Roman" w:cs="Times New Roman"/>
          <w:color w:val="231F20"/>
          <w:sz w:val="20"/>
          <w:szCs w:val="20"/>
          <w:lang w:val="ru-RU"/>
        </w:rPr>
        <w:t xml:space="preserve"> Добавление компонента газа и его доли</w:t>
      </w:r>
    </w:p>
    <w:p w14:paraId="08D2119B" w14:textId="770E0B09" w:rsidR="00627196" w:rsidRPr="0084341F" w:rsidRDefault="00000000">
      <w:pPr>
        <w:pStyle w:val="a3"/>
        <w:spacing w:before="7"/>
        <w:rPr>
          <w:rFonts w:ascii="Arial"/>
          <w:b/>
          <w:sz w:val="8"/>
          <w:lang w:val="ru-RU"/>
        </w:rPr>
      </w:pPr>
      <w:r>
        <w:rPr>
          <w:rFonts w:ascii="Arial"/>
          <w:b/>
          <w:noProof/>
          <w:sz w:val="8"/>
        </w:rPr>
        <mc:AlternateContent>
          <mc:Choice Requires="wpg">
            <w:drawing>
              <wp:anchor distT="0" distB="0" distL="0" distR="0" simplePos="0" relativeHeight="487627776" behindDoc="1" locked="0" layoutInCell="1" allowOverlap="1" wp14:anchorId="3C70B38D" wp14:editId="0A680C14">
                <wp:simplePos x="0" y="0"/>
                <wp:positionH relativeFrom="page">
                  <wp:posOffset>477520</wp:posOffset>
                </wp:positionH>
                <wp:positionV relativeFrom="paragraph">
                  <wp:posOffset>77470</wp:posOffset>
                </wp:positionV>
                <wp:extent cx="4039235" cy="643890"/>
                <wp:effectExtent l="0" t="0" r="0" b="3810"/>
                <wp:wrapTopAndBottom/>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43890"/>
                          <a:chOff x="0" y="0"/>
                          <a:chExt cx="4039235" cy="644236"/>
                        </a:xfrm>
                      </wpg:grpSpPr>
                      <wps:wsp>
                        <wps:cNvPr id="359" name="Graphic 359"/>
                        <wps:cNvSpPr/>
                        <wps:spPr>
                          <a:xfrm>
                            <a:off x="0" y="33239"/>
                            <a:ext cx="4039235" cy="610997"/>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360" name="Textbox 360"/>
                        <wps:cNvSpPr txBox="1"/>
                        <wps:spPr>
                          <a:xfrm>
                            <a:off x="90423" y="0"/>
                            <a:ext cx="287655" cy="414655"/>
                          </a:xfrm>
                          <a:prstGeom prst="rect">
                            <a:avLst/>
                          </a:prstGeom>
                        </wps:spPr>
                        <wps:txbx>
                          <w:txbxContent>
                            <w:p w14:paraId="1099C915"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361" name="Textbox 361"/>
                        <wps:cNvSpPr txBox="1"/>
                        <wps:spPr>
                          <a:xfrm>
                            <a:off x="424180" y="145200"/>
                            <a:ext cx="3470910" cy="430072"/>
                          </a:xfrm>
                          <a:prstGeom prst="rect">
                            <a:avLst/>
                          </a:prstGeom>
                        </wps:spPr>
                        <wps:txbx>
                          <w:txbxContent>
                            <w:p w14:paraId="5329A39C" w14:textId="58E20488" w:rsidR="00627196" w:rsidRPr="0084341F" w:rsidRDefault="0084341F">
                              <w:pPr>
                                <w:spacing w:line="249" w:lineRule="auto"/>
                                <w:ind w:right="18"/>
                                <w:rPr>
                                  <w:rFonts w:ascii="Times New Roman" w:hAnsi="Times New Roman" w:cs="Times New Roman"/>
                                  <w:sz w:val="20"/>
                                  <w:szCs w:val="20"/>
                                  <w:lang w:val="ru-RU"/>
                                </w:rPr>
                              </w:pPr>
                              <w:r w:rsidRPr="0084341F">
                                <w:rPr>
                                  <w:rFonts w:ascii="Times New Roman" w:hAnsi="Times New Roman" w:cs="Times New Roman"/>
                                  <w:b/>
                                  <w:color w:val="231F20"/>
                                  <w:sz w:val="20"/>
                                  <w:szCs w:val="20"/>
                                  <w:lang w:val="ru-RU"/>
                                </w:rPr>
                                <w:t>ПРИМЕЧАНИЕ:</w:t>
                              </w:r>
                              <w:r w:rsidRPr="0084341F">
                                <w:rPr>
                                  <w:rFonts w:ascii="Times New Roman" w:hAnsi="Times New Roman" w:cs="Times New Roman"/>
                                  <w:sz w:val="20"/>
                                  <w:szCs w:val="20"/>
                                  <w:lang w:val="ru-RU"/>
                                </w:rPr>
                                <w:t xml:space="preserve"> Используйте джойстик вверх и вниз, чтобы выбрать другой компонент, а вправо и влево, чтобы переключаться между вводом названия газа и соотношения.</w:t>
                              </w:r>
                            </w:p>
                          </w:txbxContent>
                        </wps:txbx>
                        <wps:bodyPr wrap="square" lIns="0" tIns="0" rIns="0" bIns="0" rtlCol="0">
                          <a:noAutofit/>
                        </wps:bodyPr>
                      </wps:wsp>
                    </wpg:wgp>
                  </a:graphicData>
                </a:graphic>
                <wp14:sizeRelV relativeFrom="margin">
                  <wp14:pctHeight>0</wp14:pctHeight>
                </wp14:sizeRelV>
              </wp:anchor>
            </w:drawing>
          </mc:Choice>
          <mc:Fallback>
            <w:pict>
              <v:group w14:anchorId="3C70B38D" id="_x0000_s1260" style="position:absolute;margin-left:37.6pt;margin-top:6.1pt;width:318.05pt;height:50.7pt;z-index:-15688704;mso-wrap-distance-left:0;mso-wrap-distance-right:0;mso-position-horizontal-relative:page;mso-position-vertical-relative:text;mso-height-relative:margin" coordsize="40392,6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">
                <v:shape id="Graphic 359" o:spid="_x0000_s1261" style="position:absolute;top:332;width:40392;height:611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" path="m4039235,l,,,514985r4039235,l4039235,xe" fillcolor="#dcddde" stroked="f">
                  <v:path arrowok="t"/>
                </v:shape>
                <v:shape id="Textbox 360" o:spid="_x0000_s1262"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1099C915" w14:textId="77777777" w:rsidR="00627196" w:rsidRDefault="00000000">
                        <w:pPr>
                          <w:spacing w:line="653" w:lineRule="exact"/>
                          <w:rPr>
                            <w:sz w:val="62"/>
                          </w:rPr>
                        </w:pPr>
                        <w:r>
                          <w:rPr>
                            <w:color w:val="231F20"/>
                            <w:spacing w:val="-10"/>
                            <w:w w:val="70"/>
                            <w:sz w:val="62"/>
                          </w:rPr>
                          <w:t>🗈</w:t>
                        </w:r>
                      </w:p>
                    </w:txbxContent>
                  </v:textbox>
                </v:shape>
                <v:shape id="Textbox 361" o:spid="_x0000_s1263" type="#_x0000_t202" style="position:absolute;left:4241;top:1452;width:34709;height: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5329A39C" w14:textId="58E20488" w:rsidR="00627196" w:rsidRPr="0084341F" w:rsidRDefault="0084341F">
                        <w:pPr>
                          <w:spacing w:line="249" w:lineRule="auto"/>
                          <w:ind w:right="18"/>
                          <w:rPr>
                            <w:rFonts w:ascii="Times New Roman" w:hAnsi="Times New Roman" w:cs="Times New Roman"/>
                            <w:sz w:val="20"/>
                            <w:szCs w:val="20"/>
                            <w:lang w:val="ru-RU"/>
                          </w:rPr>
                        </w:pPr>
                        <w:r w:rsidRPr="0084341F">
                          <w:rPr>
                            <w:rFonts w:ascii="Times New Roman" w:hAnsi="Times New Roman" w:cs="Times New Roman"/>
                            <w:b/>
                            <w:color w:val="231F20"/>
                            <w:sz w:val="20"/>
                            <w:szCs w:val="20"/>
                            <w:lang w:val="ru-RU"/>
                          </w:rPr>
                          <w:t>ПРИМЕЧАНИЕ:</w:t>
                        </w:r>
                        <w:r w:rsidRPr="0084341F">
                          <w:rPr>
                            <w:rFonts w:ascii="Times New Roman" w:hAnsi="Times New Roman" w:cs="Times New Roman"/>
                            <w:sz w:val="20"/>
                            <w:szCs w:val="20"/>
                            <w:lang w:val="ru-RU"/>
                          </w:rPr>
                          <w:t xml:space="preserve"> Используйте джойстик вверх и вниз, чтобы выбрать другой компонент, а вправо и влево, чтобы переключаться между вводом названия газа и соотношения.</w:t>
                        </w:r>
                      </w:p>
                    </w:txbxContent>
                  </v:textbox>
                </v:shape>
                <w10:wrap type="topAndBottom" anchorx="page"/>
              </v:group>
            </w:pict>
          </mc:Fallback>
        </mc:AlternateContent>
      </w:r>
    </w:p>
    <w:p w14:paraId="1CEF56F7" w14:textId="1CF09ED7" w:rsidR="00627196" w:rsidRPr="0084341F" w:rsidRDefault="00AA10B1" w:rsidP="0084341F">
      <w:pPr>
        <w:pStyle w:val="a3"/>
        <w:spacing w:before="20"/>
        <w:jc w:val="center"/>
        <w:rPr>
          <w:rFonts w:ascii="Times New Roman" w:hAnsi="Times New Roman" w:cs="Times New Roman"/>
          <w:bCs/>
          <w:sz w:val="20"/>
          <w:szCs w:val="20"/>
        </w:rPr>
      </w:pPr>
      <w:r>
        <w:rPr>
          <w:rFonts w:ascii="Arial"/>
          <w:b/>
          <w:noProof/>
          <w:sz w:val="8"/>
        </w:rPr>
        <mc:AlternateContent>
          <mc:Choice Requires="wps">
            <w:drawing>
              <wp:anchor distT="0" distB="0" distL="0" distR="0" simplePos="0" relativeHeight="487628288" behindDoc="1" locked="0" layoutInCell="1" allowOverlap="1" wp14:anchorId="341F7616" wp14:editId="013718EA">
                <wp:simplePos x="0" y="0"/>
                <wp:positionH relativeFrom="page">
                  <wp:posOffset>1772920</wp:posOffset>
                </wp:positionH>
                <wp:positionV relativeFrom="paragraph">
                  <wp:posOffset>742950</wp:posOffset>
                </wp:positionV>
                <wp:extent cx="1459865" cy="1315720"/>
                <wp:effectExtent l="0" t="0" r="26035" b="17780"/>
                <wp:wrapTopAndBottom/>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9865" cy="1315720"/>
                        </a:xfrm>
                        <a:prstGeom prst="rect">
                          <a:avLst/>
                        </a:prstGeom>
                        <a:ln w="12700">
                          <a:solidFill>
                            <a:srgbClr val="231F20"/>
                          </a:solidFill>
                          <a:prstDash val="solid"/>
                        </a:ln>
                      </wps:spPr>
                      <wps:txbx>
                        <w:txbxContent>
                          <w:p w14:paraId="7E7D39CB" w14:textId="77777777" w:rsidR="00627196" w:rsidRPr="00AA10B1" w:rsidRDefault="00000000">
                            <w:pPr>
                              <w:spacing w:before="109"/>
                              <w:ind w:left="143"/>
                              <w:rPr>
                                <w:rFonts w:ascii="Times New Roman" w:hAnsi="Times New Roman" w:cs="Times New Roman"/>
                                <w:b/>
                                <w:sz w:val="20"/>
                                <w:szCs w:val="20"/>
                              </w:rPr>
                            </w:pPr>
                            <w:proofErr w:type="gramStart"/>
                            <w:r w:rsidRPr="00AA10B1">
                              <w:rPr>
                                <w:rFonts w:ascii="Times New Roman" w:hAnsi="Times New Roman" w:cs="Times New Roman"/>
                                <w:b/>
                                <w:color w:val="231F20"/>
                                <w:sz w:val="20"/>
                                <w:szCs w:val="20"/>
                              </w:rPr>
                              <w:t>G:AIR</w:t>
                            </w:r>
                            <w:proofErr w:type="gramEnd"/>
                          </w:p>
                          <w:p w14:paraId="251F1244" w14:textId="77777777" w:rsidR="00627196" w:rsidRPr="00AA10B1" w:rsidRDefault="00000000">
                            <w:pPr>
                              <w:spacing w:before="7"/>
                              <w:ind w:left="143"/>
                              <w:rPr>
                                <w:rFonts w:ascii="Times New Roman" w:hAnsi="Times New Roman" w:cs="Times New Roman"/>
                                <w:b/>
                                <w:sz w:val="20"/>
                                <w:szCs w:val="20"/>
                              </w:rPr>
                            </w:pPr>
                            <w:r w:rsidRPr="00AA10B1">
                              <w:rPr>
                                <w:rFonts w:ascii="Times New Roman" w:hAnsi="Times New Roman" w:cs="Times New Roman"/>
                                <w:b/>
                                <w:color w:val="231F20"/>
                                <w:sz w:val="20"/>
                                <w:szCs w:val="20"/>
                              </w:rPr>
                              <w:t>Air</w:t>
                            </w:r>
                          </w:p>
                          <w:p w14:paraId="340C755F" w14:textId="77777777" w:rsidR="00627196" w:rsidRPr="00AA10B1" w:rsidRDefault="00000000">
                            <w:pPr>
                              <w:tabs>
                                <w:tab w:val="left" w:pos="558"/>
                                <w:tab w:val="left" w:pos="2065"/>
                              </w:tabs>
                              <w:spacing w:before="12" w:line="247" w:lineRule="auto"/>
                              <w:ind w:left="143" w:right="211" w:hanging="77"/>
                              <w:rPr>
                                <w:rFonts w:ascii="Times New Roman" w:hAnsi="Times New Roman" w:cs="Times New Roman"/>
                                <w:b/>
                                <w:sz w:val="20"/>
                                <w:szCs w:val="20"/>
                              </w:rPr>
                            </w:pPr>
                            <w:r w:rsidRPr="00AA10B1">
                              <w:rPr>
                                <w:rFonts w:ascii="Times New Roman" w:hAnsi="Times New Roman" w:cs="Times New Roman"/>
                                <w:b/>
                                <w:color w:val="231F20"/>
                                <w:sz w:val="20"/>
                                <w:szCs w:val="20"/>
                                <w:shd w:val="clear" w:color="auto" w:fill="F7F292"/>
                              </w:rPr>
                              <w:t xml:space="preserve"> </w:t>
                            </w:r>
                            <w:proofErr w:type="spellStart"/>
                            <w:r w:rsidRPr="00AA10B1">
                              <w:rPr>
                                <w:rFonts w:ascii="Times New Roman" w:hAnsi="Times New Roman" w:cs="Times New Roman"/>
                                <w:b/>
                                <w:color w:val="231F20"/>
                                <w:sz w:val="20"/>
                                <w:szCs w:val="20"/>
                                <w:shd w:val="clear" w:color="auto" w:fill="F7F292"/>
                              </w:rPr>
                              <w:t>Ar</w:t>
                            </w:r>
                            <w:proofErr w:type="spellEnd"/>
                            <w:r w:rsidRPr="00AA10B1">
                              <w:rPr>
                                <w:rFonts w:ascii="Times New Roman" w:hAnsi="Times New Roman" w:cs="Times New Roman"/>
                                <w:b/>
                                <w:color w:val="231F20"/>
                                <w:sz w:val="20"/>
                                <w:szCs w:val="20"/>
                                <w:shd w:val="clear" w:color="auto" w:fill="F7F292"/>
                              </w:rPr>
                              <w:tab/>
                              <w:t>Argon</w:t>
                            </w:r>
                            <w:r w:rsidRPr="00AA10B1">
                              <w:rPr>
                                <w:rFonts w:ascii="Times New Roman" w:hAnsi="Times New Roman" w:cs="Times New Roman"/>
                                <w:b/>
                                <w:color w:val="231F20"/>
                                <w:sz w:val="20"/>
                                <w:szCs w:val="20"/>
                                <w:shd w:val="clear" w:color="auto" w:fill="F7F292"/>
                              </w:rPr>
                              <w:tab/>
                            </w:r>
                            <w:r w:rsidRPr="00AA10B1">
                              <w:rPr>
                                <w:rFonts w:ascii="Times New Roman" w:hAnsi="Times New Roman" w:cs="Times New Roman"/>
                                <w:b/>
                                <w:color w:val="231F20"/>
                                <w:sz w:val="20"/>
                                <w:szCs w:val="20"/>
                              </w:rPr>
                              <w:t xml:space="preserve"> CO2 Carbon Dioxide</w:t>
                            </w:r>
                          </w:p>
                          <w:p w14:paraId="5CFF9FF7" w14:textId="77777777" w:rsidR="00627196" w:rsidRPr="00AA10B1" w:rsidRDefault="00000000">
                            <w:pPr>
                              <w:spacing w:before="1" w:line="249" w:lineRule="auto"/>
                              <w:ind w:left="143" w:right="967"/>
                              <w:rPr>
                                <w:rFonts w:ascii="Times New Roman" w:hAnsi="Times New Roman" w:cs="Times New Roman"/>
                                <w:b/>
                                <w:sz w:val="20"/>
                                <w:szCs w:val="20"/>
                              </w:rPr>
                            </w:pPr>
                            <w:r w:rsidRPr="00AA10B1">
                              <w:rPr>
                                <w:rFonts w:ascii="Times New Roman" w:hAnsi="Times New Roman" w:cs="Times New Roman"/>
                                <w:b/>
                                <w:color w:val="231F20"/>
                                <w:sz w:val="20"/>
                                <w:szCs w:val="20"/>
                              </w:rPr>
                              <w:t>N2 Nitrogen O2 Oxygen He Helium</w:t>
                            </w:r>
                          </w:p>
                          <w:p w14:paraId="55A8BA7E" w14:textId="77777777" w:rsidR="00627196" w:rsidRPr="00AA10B1" w:rsidRDefault="00000000">
                            <w:pPr>
                              <w:spacing w:before="14"/>
                              <w:ind w:left="143"/>
                              <w:rPr>
                                <w:rFonts w:ascii="Times New Roman" w:hAnsi="Times New Roman" w:cs="Times New Roman"/>
                                <w:b/>
                                <w:sz w:val="20"/>
                                <w:szCs w:val="20"/>
                              </w:rPr>
                            </w:pPr>
                            <w:r w:rsidRPr="00AA10B1">
                              <w:rPr>
                                <w:rFonts w:ascii="Times New Roman" w:hAnsi="Times New Roman" w:cs="Times New Roman"/>
                                <w:b/>
                                <w:color w:val="231F20"/>
                                <w:sz w:val="20"/>
                                <w:szCs w:val="20"/>
                              </w:rPr>
                              <w:t>CO Carbon Monoxide</w:t>
                            </w:r>
                          </w:p>
                        </w:txbxContent>
                      </wps:txbx>
                      <wps:bodyPr wrap="square" lIns="0" tIns="0" rIns="0" bIns="0" rtlCol="0">
                        <a:noAutofit/>
                      </wps:bodyPr>
                    </wps:wsp>
                  </a:graphicData>
                </a:graphic>
                <wp14:sizeRelV relativeFrom="margin">
                  <wp14:pctHeight>0</wp14:pctHeight>
                </wp14:sizeRelV>
              </wp:anchor>
            </w:drawing>
          </mc:Choice>
          <mc:Fallback>
            <w:pict>
              <v:shape w14:anchorId="341F7616" id="Textbox 362" o:spid="_x0000_s1264" type="#_x0000_t202" style="position:absolute;left:0;text-align:left;margin-left:139.6pt;margin-top:58.5pt;width:114.95pt;height:103.6pt;z-index:-15688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" filled="f" strokecolor="#231f20" strokeweight="1pt">
                <v:path arrowok="t"/>
                <v:textbox inset="0,0,0,0">
                  <w:txbxContent>
                    <w:p w14:paraId="7E7D39CB" w14:textId="77777777" w:rsidR="00627196" w:rsidRPr="00AA10B1" w:rsidRDefault="00000000">
                      <w:pPr>
                        <w:spacing w:before="109"/>
                        <w:ind w:left="143"/>
                        <w:rPr>
                          <w:rFonts w:ascii="Times New Roman" w:hAnsi="Times New Roman" w:cs="Times New Roman"/>
                          <w:b/>
                          <w:sz w:val="20"/>
                          <w:szCs w:val="20"/>
                        </w:rPr>
                      </w:pPr>
                      <w:proofErr w:type="gramStart"/>
                      <w:r w:rsidRPr="00AA10B1">
                        <w:rPr>
                          <w:rFonts w:ascii="Times New Roman" w:hAnsi="Times New Roman" w:cs="Times New Roman"/>
                          <w:b/>
                          <w:color w:val="231F20"/>
                          <w:sz w:val="20"/>
                          <w:szCs w:val="20"/>
                        </w:rPr>
                        <w:t>G:AIR</w:t>
                      </w:r>
                      <w:proofErr w:type="gramEnd"/>
                    </w:p>
                    <w:p w14:paraId="251F1244" w14:textId="77777777" w:rsidR="00627196" w:rsidRPr="00AA10B1" w:rsidRDefault="00000000">
                      <w:pPr>
                        <w:spacing w:before="7"/>
                        <w:ind w:left="143"/>
                        <w:rPr>
                          <w:rFonts w:ascii="Times New Roman" w:hAnsi="Times New Roman" w:cs="Times New Roman"/>
                          <w:b/>
                          <w:sz w:val="20"/>
                          <w:szCs w:val="20"/>
                        </w:rPr>
                      </w:pPr>
                      <w:r w:rsidRPr="00AA10B1">
                        <w:rPr>
                          <w:rFonts w:ascii="Times New Roman" w:hAnsi="Times New Roman" w:cs="Times New Roman"/>
                          <w:b/>
                          <w:color w:val="231F20"/>
                          <w:sz w:val="20"/>
                          <w:szCs w:val="20"/>
                        </w:rPr>
                        <w:t>Air</w:t>
                      </w:r>
                    </w:p>
                    <w:p w14:paraId="340C755F" w14:textId="77777777" w:rsidR="00627196" w:rsidRPr="00AA10B1" w:rsidRDefault="00000000">
                      <w:pPr>
                        <w:tabs>
                          <w:tab w:val="left" w:pos="558"/>
                          <w:tab w:val="left" w:pos="2065"/>
                        </w:tabs>
                        <w:spacing w:before="12" w:line="247" w:lineRule="auto"/>
                        <w:ind w:left="143" w:right="211" w:hanging="77"/>
                        <w:rPr>
                          <w:rFonts w:ascii="Times New Roman" w:hAnsi="Times New Roman" w:cs="Times New Roman"/>
                          <w:b/>
                          <w:sz w:val="20"/>
                          <w:szCs w:val="20"/>
                        </w:rPr>
                      </w:pPr>
                      <w:r w:rsidRPr="00AA10B1">
                        <w:rPr>
                          <w:rFonts w:ascii="Times New Roman" w:hAnsi="Times New Roman" w:cs="Times New Roman"/>
                          <w:b/>
                          <w:color w:val="231F20"/>
                          <w:sz w:val="20"/>
                          <w:szCs w:val="20"/>
                          <w:shd w:val="clear" w:color="auto" w:fill="F7F292"/>
                        </w:rPr>
                        <w:t xml:space="preserve"> </w:t>
                      </w:r>
                      <w:proofErr w:type="spellStart"/>
                      <w:r w:rsidRPr="00AA10B1">
                        <w:rPr>
                          <w:rFonts w:ascii="Times New Roman" w:hAnsi="Times New Roman" w:cs="Times New Roman"/>
                          <w:b/>
                          <w:color w:val="231F20"/>
                          <w:sz w:val="20"/>
                          <w:szCs w:val="20"/>
                          <w:shd w:val="clear" w:color="auto" w:fill="F7F292"/>
                        </w:rPr>
                        <w:t>Ar</w:t>
                      </w:r>
                      <w:proofErr w:type="spellEnd"/>
                      <w:r w:rsidRPr="00AA10B1">
                        <w:rPr>
                          <w:rFonts w:ascii="Times New Roman" w:hAnsi="Times New Roman" w:cs="Times New Roman"/>
                          <w:b/>
                          <w:color w:val="231F20"/>
                          <w:sz w:val="20"/>
                          <w:szCs w:val="20"/>
                          <w:shd w:val="clear" w:color="auto" w:fill="F7F292"/>
                        </w:rPr>
                        <w:tab/>
                        <w:t>Argon</w:t>
                      </w:r>
                      <w:r w:rsidRPr="00AA10B1">
                        <w:rPr>
                          <w:rFonts w:ascii="Times New Roman" w:hAnsi="Times New Roman" w:cs="Times New Roman"/>
                          <w:b/>
                          <w:color w:val="231F20"/>
                          <w:sz w:val="20"/>
                          <w:szCs w:val="20"/>
                          <w:shd w:val="clear" w:color="auto" w:fill="F7F292"/>
                        </w:rPr>
                        <w:tab/>
                      </w:r>
                      <w:r w:rsidRPr="00AA10B1">
                        <w:rPr>
                          <w:rFonts w:ascii="Times New Roman" w:hAnsi="Times New Roman" w:cs="Times New Roman"/>
                          <w:b/>
                          <w:color w:val="231F20"/>
                          <w:sz w:val="20"/>
                          <w:szCs w:val="20"/>
                        </w:rPr>
                        <w:t xml:space="preserve"> CO2 Carbon Dioxide</w:t>
                      </w:r>
                    </w:p>
                    <w:p w14:paraId="5CFF9FF7" w14:textId="77777777" w:rsidR="00627196" w:rsidRPr="00AA10B1" w:rsidRDefault="00000000">
                      <w:pPr>
                        <w:spacing w:before="1" w:line="249" w:lineRule="auto"/>
                        <w:ind w:left="143" w:right="967"/>
                        <w:rPr>
                          <w:rFonts w:ascii="Times New Roman" w:hAnsi="Times New Roman" w:cs="Times New Roman"/>
                          <w:b/>
                          <w:sz w:val="20"/>
                          <w:szCs w:val="20"/>
                        </w:rPr>
                      </w:pPr>
                      <w:r w:rsidRPr="00AA10B1">
                        <w:rPr>
                          <w:rFonts w:ascii="Times New Roman" w:hAnsi="Times New Roman" w:cs="Times New Roman"/>
                          <w:b/>
                          <w:color w:val="231F20"/>
                          <w:sz w:val="20"/>
                          <w:szCs w:val="20"/>
                        </w:rPr>
                        <w:t>N2 Nitrogen O2 Oxygen He Helium</w:t>
                      </w:r>
                    </w:p>
                    <w:p w14:paraId="55A8BA7E" w14:textId="77777777" w:rsidR="00627196" w:rsidRPr="00AA10B1" w:rsidRDefault="00000000">
                      <w:pPr>
                        <w:spacing w:before="14"/>
                        <w:ind w:left="143"/>
                        <w:rPr>
                          <w:rFonts w:ascii="Times New Roman" w:hAnsi="Times New Roman" w:cs="Times New Roman"/>
                          <w:b/>
                          <w:sz w:val="20"/>
                          <w:szCs w:val="20"/>
                        </w:rPr>
                      </w:pPr>
                      <w:r w:rsidRPr="00AA10B1">
                        <w:rPr>
                          <w:rFonts w:ascii="Times New Roman" w:hAnsi="Times New Roman" w:cs="Times New Roman"/>
                          <w:b/>
                          <w:color w:val="231F20"/>
                          <w:sz w:val="20"/>
                          <w:szCs w:val="20"/>
                        </w:rPr>
                        <w:t>CO Carbon Monoxide</w:t>
                      </w:r>
                    </w:p>
                  </w:txbxContent>
                </v:textbox>
                <w10:wrap type="topAndBottom" anchorx="page"/>
              </v:shape>
            </w:pict>
          </mc:Fallback>
        </mc:AlternateContent>
      </w:r>
      <w:r w:rsidR="0084341F" w:rsidRPr="009C07E1">
        <w:rPr>
          <w:lang w:val="ru-RU"/>
        </w:rPr>
        <w:t xml:space="preserve"> </w:t>
      </w:r>
      <w:proofErr w:type="spellStart"/>
      <w:r w:rsidR="0084341F" w:rsidRPr="0084341F">
        <w:rPr>
          <w:rFonts w:ascii="Times New Roman" w:hAnsi="Times New Roman" w:cs="Times New Roman"/>
          <w:b/>
          <w:sz w:val="20"/>
          <w:szCs w:val="20"/>
        </w:rPr>
        <w:t>Рисунок</w:t>
      </w:r>
      <w:proofErr w:type="spellEnd"/>
      <w:r w:rsidR="0084341F" w:rsidRPr="0084341F">
        <w:rPr>
          <w:rFonts w:ascii="Times New Roman" w:hAnsi="Times New Roman" w:cs="Times New Roman"/>
          <w:b/>
          <w:sz w:val="20"/>
          <w:szCs w:val="20"/>
        </w:rPr>
        <w:t xml:space="preserve"> 17: </w:t>
      </w:r>
      <w:proofErr w:type="spellStart"/>
      <w:r w:rsidR="0084341F" w:rsidRPr="0084341F">
        <w:rPr>
          <w:rFonts w:ascii="Times New Roman" w:hAnsi="Times New Roman" w:cs="Times New Roman"/>
          <w:bCs/>
          <w:sz w:val="20"/>
          <w:szCs w:val="20"/>
        </w:rPr>
        <w:t>Выбор</w:t>
      </w:r>
      <w:proofErr w:type="spellEnd"/>
      <w:r w:rsidR="0084341F" w:rsidRPr="0084341F">
        <w:rPr>
          <w:rFonts w:ascii="Times New Roman" w:hAnsi="Times New Roman" w:cs="Times New Roman"/>
          <w:bCs/>
          <w:sz w:val="20"/>
          <w:szCs w:val="20"/>
        </w:rPr>
        <w:t xml:space="preserve"> </w:t>
      </w:r>
      <w:proofErr w:type="spellStart"/>
      <w:r w:rsidR="0084341F" w:rsidRPr="0084341F">
        <w:rPr>
          <w:rFonts w:ascii="Times New Roman" w:hAnsi="Times New Roman" w:cs="Times New Roman"/>
          <w:bCs/>
          <w:sz w:val="20"/>
          <w:szCs w:val="20"/>
        </w:rPr>
        <w:t>газового</w:t>
      </w:r>
      <w:proofErr w:type="spellEnd"/>
      <w:r w:rsidR="0084341F" w:rsidRPr="0084341F">
        <w:rPr>
          <w:rFonts w:ascii="Times New Roman" w:hAnsi="Times New Roman" w:cs="Times New Roman"/>
          <w:bCs/>
          <w:sz w:val="20"/>
          <w:szCs w:val="20"/>
        </w:rPr>
        <w:t xml:space="preserve"> </w:t>
      </w:r>
      <w:proofErr w:type="spellStart"/>
      <w:r w:rsidR="0084341F" w:rsidRPr="0084341F">
        <w:rPr>
          <w:rFonts w:ascii="Times New Roman" w:hAnsi="Times New Roman" w:cs="Times New Roman"/>
          <w:bCs/>
          <w:sz w:val="20"/>
          <w:szCs w:val="20"/>
        </w:rPr>
        <w:t>компонента</w:t>
      </w:r>
      <w:proofErr w:type="spellEnd"/>
    </w:p>
    <w:p w14:paraId="0832545A" w14:textId="56DD7C67" w:rsidR="00AA10B1" w:rsidRDefault="00AA10B1" w:rsidP="00AA10B1">
      <w:pPr>
        <w:pStyle w:val="a3"/>
        <w:spacing w:before="173"/>
        <w:ind w:left="284"/>
        <w:rPr>
          <w:rFonts w:ascii="Arial"/>
          <w:b/>
        </w:rPr>
      </w:pPr>
      <w:r>
        <w:rPr>
          <w:rFonts w:ascii="Arial"/>
          <w:b/>
          <w:noProof/>
          <w:sz w:val="8"/>
        </w:rPr>
        <w:lastRenderedPageBreak/>
        <mc:AlternateContent>
          <mc:Choice Requires="wpg">
            <w:drawing>
              <wp:anchor distT="0" distB="0" distL="0" distR="0" simplePos="0" relativeHeight="487774208" behindDoc="1" locked="0" layoutInCell="1" allowOverlap="1" wp14:anchorId="528010AF" wp14:editId="0223891B">
                <wp:simplePos x="0" y="0"/>
                <wp:positionH relativeFrom="page">
                  <wp:posOffset>401320</wp:posOffset>
                </wp:positionH>
                <wp:positionV relativeFrom="paragraph">
                  <wp:posOffset>152400</wp:posOffset>
                </wp:positionV>
                <wp:extent cx="4039235" cy="671830"/>
                <wp:effectExtent l="0" t="0" r="0" b="0"/>
                <wp:wrapTopAndBottom/>
                <wp:docPr id="145220771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1210622662"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471950318" name="Textbox 360"/>
                        <wps:cNvSpPr txBox="1"/>
                        <wps:spPr>
                          <a:xfrm>
                            <a:off x="90423" y="0"/>
                            <a:ext cx="287655" cy="414655"/>
                          </a:xfrm>
                          <a:prstGeom prst="rect">
                            <a:avLst/>
                          </a:prstGeom>
                        </wps:spPr>
                        <wps:txbx>
                          <w:txbxContent>
                            <w:p w14:paraId="39DBECA8" w14:textId="77777777" w:rsidR="00AA10B1" w:rsidRDefault="00AA10B1" w:rsidP="00AA10B1">
                              <w:pPr>
                                <w:spacing w:line="653" w:lineRule="exact"/>
                                <w:rPr>
                                  <w:sz w:val="62"/>
                                </w:rPr>
                              </w:pPr>
                              <w:r>
                                <w:rPr>
                                  <w:color w:val="231F20"/>
                                  <w:spacing w:val="-10"/>
                                  <w:w w:val="70"/>
                                  <w:sz w:val="62"/>
                                </w:rPr>
                                <w:t>🗈</w:t>
                              </w:r>
                            </w:p>
                          </w:txbxContent>
                        </wps:txbx>
                        <wps:bodyPr wrap="square" lIns="0" tIns="0" rIns="0" bIns="0" rtlCol="0">
                          <a:noAutofit/>
                        </wps:bodyPr>
                      </wps:wsp>
                      <wps:wsp>
                        <wps:cNvPr id="212758897" name="Textbox 361"/>
                        <wps:cNvSpPr txBox="1"/>
                        <wps:spPr>
                          <a:xfrm>
                            <a:off x="424180" y="145200"/>
                            <a:ext cx="3470910" cy="457816"/>
                          </a:xfrm>
                          <a:prstGeom prst="rect">
                            <a:avLst/>
                          </a:prstGeom>
                        </wps:spPr>
                        <wps:txbx>
                          <w:txbxContent>
                            <w:p w14:paraId="4512C259" w14:textId="263EF5D0" w:rsidR="00AA10B1" w:rsidRPr="0084341F" w:rsidRDefault="0084341F" w:rsidP="0084341F">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00AA10B1" w:rsidRPr="00AA10B1">
                                <w:rPr>
                                  <w:rFonts w:ascii="Times New Roman" w:hAnsi="Times New Roman" w:cs="Times New Roman"/>
                                  <w:b/>
                                  <w:bCs/>
                                  <w:color w:val="231F20"/>
                                  <w:sz w:val="20"/>
                                  <w:szCs w:val="20"/>
                                  <w:lang w:val="ru-RU"/>
                                </w:rPr>
                                <w:t>:</w:t>
                              </w:r>
                              <w:r w:rsidRPr="0084341F">
                                <w:rPr>
                                  <w:lang w:val="ru-RU"/>
                                </w:rPr>
                                <w:t xml:space="preserve"> </w:t>
                              </w:r>
                              <w:r w:rsidRPr="0084341F">
                                <w:rPr>
                                  <w:rFonts w:ascii="Times New Roman" w:hAnsi="Times New Roman" w:cs="Times New Roman"/>
                                  <w:bCs/>
                                  <w:color w:val="231F20"/>
                                  <w:sz w:val="20"/>
                                  <w:szCs w:val="20"/>
                                  <w:lang w:val="ru-RU"/>
                                </w:rPr>
                                <w:t xml:space="preserve">Используйте джойстик вверх и вниз, чтобы выделить нужный газ. Нажмите кнопку, эквивалентную </w:t>
                              </w:r>
                              <w:r w:rsidRPr="0084341F">
                                <w:rPr>
                                  <w:rFonts w:ascii="Times New Roman" w:hAnsi="Times New Roman" w:cs="Times New Roman"/>
                                  <w:bCs/>
                                  <w:color w:val="231F20"/>
                                  <w:sz w:val="20"/>
                                  <w:szCs w:val="20"/>
                                </w:rPr>
                                <w:t>Enter</w:t>
                              </w:r>
                              <w:r w:rsidRPr="0084341F">
                                <w:rPr>
                                  <w:rFonts w:ascii="Times New Roman" w:hAnsi="Times New Roman" w:cs="Times New Roman"/>
                                  <w:bCs/>
                                  <w:color w:val="231F20"/>
                                  <w:sz w:val="20"/>
                                  <w:szCs w:val="20"/>
                                  <w:lang w:val="ru-RU"/>
                                </w:rPr>
                                <w:t>, чтобы выбрать газ.</w:t>
                              </w:r>
                            </w:p>
                          </w:txbxContent>
                        </wps:txbx>
                        <wps:bodyPr wrap="square" lIns="0" tIns="0" rIns="0" bIns="0" rtlCol="0">
                          <a:noAutofit/>
                        </wps:bodyPr>
                      </wps:wsp>
                    </wpg:wgp>
                  </a:graphicData>
                </a:graphic>
                <wp14:sizeRelV relativeFrom="margin">
                  <wp14:pctHeight>0</wp14:pctHeight>
                </wp14:sizeRelV>
              </wp:anchor>
            </w:drawing>
          </mc:Choice>
          <mc:Fallback>
            <w:pict>
              <v:group w14:anchorId="528010AF" id="_x0000_s1265" style="position:absolute;left:0;text-align:left;margin-left:31.6pt;margin-top:12pt;width:318.05pt;height:52.9pt;z-index:-15542272;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">
                <v:shape id="Graphic 359" o:spid="_x0000_s1266"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" path="m4039235,l,,,514985r4039235,l4039235,xe" fillcolor="#dcddde" stroked="f">
                  <v:path arrowok="t"/>
                </v:shape>
                <v:shape id="Textbox 360" o:spid="_x0000_s1267"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" filled="f" stroked="f">
                  <v:textbox inset="0,0,0,0">
                    <w:txbxContent>
                      <w:p w14:paraId="39DBECA8" w14:textId="77777777" w:rsidR="00AA10B1" w:rsidRDefault="00AA10B1" w:rsidP="00AA10B1">
                        <w:pPr>
                          <w:spacing w:line="653" w:lineRule="exact"/>
                          <w:rPr>
                            <w:sz w:val="62"/>
                          </w:rPr>
                        </w:pPr>
                        <w:r>
                          <w:rPr>
                            <w:color w:val="231F20"/>
                            <w:spacing w:val="-10"/>
                            <w:w w:val="70"/>
                            <w:sz w:val="62"/>
                          </w:rPr>
                          <w:t>🗈</w:t>
                        </w:r>
                      </w:p>
                    </w:txbxContent>
                  </v:textbox>
                </v:shape>
                <v:shape id="Textbox 361" o:spid="_x0000_s1268"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" filled="f" stroked="f">
                  <v:textbox inset="0,0,0,0">
                    <w:txbxContent>
                      <w:p w14:paraId="4512C259" w14:textId="263EF5D0" w:rsidR="00AA10B1" w:rsidRPr="0084341F" w:rsidRDefault="0084341F" w:rsidP="0084341F">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00AA10B1" w:rsidRPr="00AA10B1">
                          <w:rPr>
                            <w:rFonts w:ascii="Times New Roman" w:hAnsi="Times New Roman" w:cs="Times New Roman"/>
                            <w:b/>
                            <w:bCs/>
                            <w:color w:val="231F20"/>
                            <w:sz w:val="20"/>
                            <w:szCs w:val="20"/>
                            <w:lang w:val="ru-RU"/>
                          </w:rPr>
                          <w:t>:</w:t>
                        </w:r>
                        <w:r w:rsidRPr="0084341F">
                          <w:rPr>
                            <w:lang w:val="ru-RU"/>
                          </w:rPr>
                          <w:t xml:space="preserve"> </w:t>
                        </w:r>
                        <w:r w:rsidRPr="0084341F">
                          <w:rPr>
                            <w:rFonts w:ascii="Times New Roman" w:hAnsi="Times New Roman" w:cs="Times New Roman"/>
                            <w:bCs/>
                            <w:color w:val="231F20"/>
                            <w:sz w:val="20"/>
                            <w:szCs w:val="20"/>
                            <w:lang w:val="ru-RU"/>
                          </w:rPr>
                          <w:t xml:space="preserve">Используйте джойстик вверх и вниз, чтобы выделить нужный газ. Нажмите кнопку, эквивалентную </w:t>
                        </w:r>
                        <w:r w:rsidRPr="0084341F">
                          <w:rPr>
                            <w:rFonts w:ascii="Times New Roman" w:hAnsi="Times New Roman" w:cs="Times New Roman"/>
                            <w:bCs/>
                            <w:color w:val="231F20"/>
                            <w:sz w:val="20"/>
                            <w:szCs w:val="20"/>
                          </w:rPr>
                          <w:t>Enter</w:t>
                        </w:r>
                        <w:r w:rsidRPr="0084341F">
                          <w:rPr>
                            <w:rFonts w:ascii="Times New Roman" w:hAnsi="Times New Roman" w:cs="Times New Roman"/>
                            <w:bCs/>
                            <w:color w:val="231F20"/>
                            <w:sz w:val="20"/>
                            <w:szCs w:val="20"/>
                            <w:lang w:val="ru-RU"/>
                          </w:rPr>
                          <w:t>, чтобы выбрать газ.</w:t>
                        </w:r>
                      </w:p>
                    </w:txbxContent>
                  </v:textbox>
                </v:shape>
                <w10:wrap type="topAndBottom" anchorx="page"/>
              </v:group>
            </w:pict>
          </mc:Fallback>
        </mc:AlternateContent>
      </w:r>
    </w:p>
    <w:p w14:paraId="2443E25B" w14:textId="62E3C3DA" w:rsidR="00627196" w:rsidRDefault="00627196" w:rsidP="00AA10B1">
      <w:pPr>
        <w:pStyle w:val="a3"/>
        <w:spacing w:before="173"/>
        <w:rPr>
          <w:sz w:val="2"/>
        </w:rPr>
      </w:pPr>
    </w:p>
    <w:tbl>
      <w:tblPr>
        <w:tblStyle w:val="TableNormal"/>
        <w:tblW w:w="0" w:type="auto"/>
        <w:tblInd w:w="2380" w:type="dxa"/>
        <w:tblLayout w:type="fixed"/>
        <w:tblLook w:val="01E0" w:firstRow="1" w:lastRow="1" w:firstColumn="1" w:lastColumn="1" w:noHBand="0" w:noVBand="0"/>
      </w:tblPr>
      <w:tblGrid>
        <w:gridCol w:w="1043"/>
        <w:gridCol w:w="1357"/>
      </w:tblGrid>
      <w:tr w:rsidR="00627196" w14:paraId="171D8A13" w14:textId="77777777">
        <w:trPr>
          <w:trHeight w:val="506"/>
        </w:trPr>
        <w:tc>
          <w:tcPr>
            <w:tcW w:w="2400" w:type="dxa"/>
            <w:gridSpan w:val="2"/>
            <w:tcBorders>
              <w:top w:val="single" w:sz="12" w:space="0" w:color="000000"/>
              <w:left w:val="single" w:sz="8" w:space="0" w:color="000000"/>
              <w:right w:val="single" w:sz="8" w:space="0" w:color="000000"/>
            </w:tcBorders>
          </w:tcPr>
          <w:p w14:paraId="5B4F953F" w14:textId="77777777" w:rsidR="00627196" w:rsidRDefault="00000000">
            <w:pPr>
              <w:pStyle w:val="TableParagraph"/>
              <w:tabs>
                <w:tab w:val="left" w:pos="1306"/>
                <w:tab w:val="left" w:pos="1532"/>
              </w:tabs>
              <w:spacing w:before="66" w:line="210" w:lineRule="atLeast"/>
              <w:ind w:left="303" w:right="364"/>
              <w:rPr>
                <w:rFonts w:ascii="Arial"/>
                <w:b/>
                <w:sz w:val="18"/>
              </w:rPr>
            </w:pPr>
            <w:bookmarkStart w:id="119" w:name="_bookmark73"/>
            <w:bookmarkEnd w:id="119"/>
            <w:r>
              <w:rPr>
                <w:rFonts w:ascii="Arial"/>
                <w:b/>
                <w:color w:val="231F20"/>
                <w:w w:val="90"/>
                <w:sz w:val="18"/>
              </w:rPr>
              <w:t>MyMix1</w:t>
            </w:r>
            <w:r>
              <w:rPr>
                <w:rFonts w:ascii="Arial"/>
                <w:b/>
                <w:color w:val="231F20"/>
                <w:spacing w:val="-10"/>
                <w:w w:val="90"/>
                <w:sz w:val="18"/>
              </w:rPr>
              <w:t xml:space="preserve"> </w:t>
            </w:r>
            <w:r>
              <w:rPr>
                <w:rFonts w:ascii="Arial"/>
                <w:b/>
                <w:color w:val="231F20"/>
                <w:w w:val="90"/>
                <w:sz w:val="18"/>
              </w:rPr>
              <w:t>G:0</w:t>
            </w:r>
            <w:r>
              <w:rPr>
                <w:rFonts w:ascii="Arial"/>
                <w:b/>
                <w:color w:val="231F20"/>
                <w:spacing w:val="-7"/>
                <w:w w:val="90"/>
                <w:sz w:val="18"/>
              </w:rPr>
              <w:t xml:space="preserve"> </w:t>
            </w:r>
            <w:r>
              <w:rPr>
                <w:rFonts w:ascii="Arial"/>
                <w:b/>
                <w:color w:val="231F20"/>
                <w:w w:val="90"/>
                <w:sz w:val="18"/>
              </w:rPr>
              <w:t xml:space="preserve">Tot:0.00% </w:t>
            </w:r>
            <w:r>
              <w:rPr>
                <w:rFonts w:ascii="Arial"/>
                <w:b/>
                <w:color w:val="231F20"/>
                <w:sz w:val="18"/>
              </w:rPr>
              <w:t>G1</w:t>
            </w:r>
            <w:r>
              <w:rPr>
                <w:rFonts w:ascii="Arial"/>
                <w:b/>
                <w:color w:val="231F20"/>
                <w:spacing w:val="28"/>
                <w:sz w:val="18"/>
                <w:shd w:val="clear" w:color="auto" w:fill="F7F292"/>
              </w:rPr>
              <w:t xml:space="preserve"> </w:t>
            </w:r>
            <w:proofErr w:type="spellStart"/>
            <w:r>
              <w:rPr>
                <w:rFonts w:ascii="Arial"/>
                <w:b/>
                <w:color w:val="231F20"/>
                <w:spacing w:val="-5"/>
                <w:sz w:val="18"/>
                <w:shd w:val="clear" w:color="auto" w:fill="F7F292"/>
              </w:rPr>
              <w:t>Ar</w:t>
            </w:r>
            <w:proofErr w:type="spellEnd"/>
            <w:r>
              <w:rPr>
                <w:rFonts w:ascii="Arial"/>
                <w:b/>
                <w:color w:val="231F20"/>
                <w:sz w:val="18"/>
                <w:shd w:val="clear" w:color="auto" w:fill="F7F292"/>
              </w:rPr>
              <w:tab/>
            </w:r>
            <w:r>
              <w:rPr>
                <w:rFonts w:ascii="Arial"/>
                <w:b/>
                <w:color w:val="231F20"/>
                <w:sz w:val="18"/>
              </w:rPr>
              <w:tab/>
            </w:r>
            <w:r>
              <w:rPr>
                <w:rFonts w:ascii="Arial"/>
                <w:b/>
                <w:color w:val="231F20"/>
                <w:spacing w:val="-9"/>
                <w:sz w:val="18"/>
              </w:rPr>
              <w:t>0.00%</w:t>
            </w:r>
          </w:p>
        </w:tc>
      </w:tr>
      <w:tr w:rsidR="00627196" w14:paraId="7FF2885A" w14:textId="77777777">
        <w:trPr>
          <w:trHeight w:val="202"/>
        </w:trPr>
        <w:tc>
          <w:tcPr>
            <w:tcW w:w="1043" w:type="dxa"/>
            <w:tcBorders>
              <w:left w:val="single" w:sz="8" w:space="0" w:color="000000"/>
            </w:tcBorders>
          </w:tcPr>
          <w:p w14:paraId="6346BBDD" w14:textId="77777777" w:rsidR="00627196" w:rsidRDefault="00000000">
            <w:pPr>
              <w:pStyle w:val="TableParagraph"/>
              <w:spacing w:line="183" w:lineRule="exact"/>
              <w:ind w:left="303"/>
              <w:rPr>
                <w:rFonts w:ascii="Arial"/>
                <w:b/>
                <w:sz w:val="18"/>
              </w:rPr>
            </w:pPr>
            <w:r>
              <w:rPr>
                <w:rFonts w:ascii="Arial"/>
                <w:b/>
                <w:color w:val="231F20"/>
                <w:spacing w:val="-5"/>
                <w:sz w:val="18"/>
              </w:rPr>
              <w:t>G2</w:t>
            </w:r>
          </w:p>
        </w:tc>
        <w:tc>
          <w:tcPr>
            <w:tcW w:w="1357" w:type="dxa"/>
            <w:tcBorders>
              <w:right w:val="single" w:sz="8" w:space="0" w:color="000000"/>
            </w:tcBorders>
          </w:tcPr>
          <w:p w14:paraId="2BA1F9A2" w14:textId="77777777" w:rsidR="00627196" w:rsidRDefault="00000000">
            <w:pPr>
              <w:pStyle w:val="TableParagraph"/>
              <w:spacing w:line="183" w:lineRule="exact"/>
              <w:ind w:right="350"/>
              <w:jc w:val="right"/>
              <w:rPr>
                <w:rFonts w:ascii="Arial"/>
                <w:b/>
                <w:sz w:val="18"/>
              </w:rPr>
            </w:pPr>
            <w:r>
              <w:rPr>
                <w:rFonts w:ascii="Arial"/>
                <w:b/>
                <w:color w:val="231F20"/>
                <w:spacing w:val="-2"/>
                <w:sz w:val="18"/>
              </w:rPr>
              <w:t>0.00%</w:t>
            </w:r>
          </w:p>
        </w:tc>
      </w:tr>
      <w:tr w:rsidR="00627196" w14:paraId="3CAFABF7" w14:textId="77777777">
        <w:trPr>
          <w:trHeight w:val="196"/>
        </w:trPr>
        <w:tc>
          <w:tcPr>
            <w:tcW w:w="1043" w:type="dxa"/>
            <w:tcBorders>
              <w:left w:val="single" w:sz="8" w:space="0" w:color="000000"/>
            </w:tcBorders>
          </w:tcPr>
          <w:p w14:paraId="1665CFFF" w14:textId="77777777" w:rsidR="00627196" w:rsidRDefault="00000000">
            <w:pPr>
              <w:pStyle w:val="TableParagraph"/>
              <w:spacing w:line="177" w:lineRule="exact"/>
              <w:ind w:left="303"/>
              <w:rPr>
                <w:rFonts w:ascii="Arial"/>
                <w:b/>
                <w:sz w:val="18"/>
              </w:rPr>
            </w:pPr>
            <w:r>
              <w:rPr>
                <w:rFonts w:ascii="Arial"/>
                <w:b/>
                <w:color w:val="231F20"/>
                <w:spacing w:val="-5"/>
                <w:sz w:val="18"/>
              </w:rPr>
              <w:t>G3</w:t>
            </w:r>
          </w:p>
        </w:tc>
        <w:tc>
          <w:tcPr>
            <w:tcW w:w="1357" w:type="dxa"/>
            <w:tcBorders>
              <w:right w:val="single" w:sz="8" w:space="0" w:color="000000"/>
            </w:tcBorders>
          </w:tcPr>
          <w:p w14:paraId="5AE9214F" w14:textId="77777777" w:rsidR="00627196" w:rsidRDefault="00000000">
            <w:pPr>
              <w:pStyle w:val="TableParagraph"/>
              <w:spacing w:line="177" w:lineRule="exact"/>
              <w:ind w:right="350"/>
              <w:jc w:val="right"/>
              <w:rPr>
                <w:rFonts w:ascii="Arial"/>
                <w:b/>
                <w:sz w:val="18"/>
              </w:rPr>
            </w:pPr>
            <w:r>
              <w:rPr>
                <w:rFonts w:ascii="Arial"/>
                <w:b/>
                <w:color w:val="231F20"/>
                <w:spacing w:val="-2"/>
                <w:sz w:val="18"/>
              </w:rPr>
              <w:t>0.00%</w:t>
            </w:r>
          </w:p>
        </w:tc>
      </w:tr>
      <w:tr w:rsidR="00627196" w14:paraId="00AADB0B" w14:textId="77777777">
        <w:trPr>
          <w:trHeight w:val="196"/>
        </w:trPr>
        <w:tc>
          <w:tcPr>
            <w:tcW w:w="1043" w:type="dxa"/>
            <w:tcBorders>
              <w:left w:val="single" w:sz="8" w:space="0" w:color="000000"/>
            </w:tcBorders>
          </w:tcPr>
          <w:p w14:paraId="3A64FB85" w14:textId="77777777" w:rsidR="00627196" w:rsidRDefault="00000000">
            <w:pPr>
              <w:pStyle w:val="TableParagraph"/>
              <w:spacing w:line="177" w:lineRule="exact"/>
              <w:ind w:left="303"/>
              <w:rPr>
                <w:rFonts w:ascii="Arial"/>
                <w:b/>
                <w:sz w:val="18"/>
              </w:rPr>
            </w:pPr>
            <w:r>
              <w:rPr>
                <w:rFonts w:ascii="Arial"/>
                <w:b/>
                <w:color w:val="231F20"/>
                <w:spacing w:val="-5"/>
                <w:sz w:val="18"/>
              </w:rPr>
              <w:t>G4</w:t>
            </w:r>
          </w:p>
        </w:tc>
        <w:tc>
          <w:tcPr>
            <w:tcW w:w="1357" w:type="dxa"/>
            <w:tcBorders>
              <w:right w:val="single" w:sz="8" w:space="0" w:color="000000"/>
            </w:tcBorders>
          </w:tcPr>
          <w:p w14:paraId="4F120085" w14:textId="77777777" w:rsidR="00627196" w:rsidRDefault="00000000">
            <w:pPr>
              <w:pStyle w:val="TableParagraph"/>
              <w:spacing w:line="177" w:lineRule="exact"/>
              <w:ind w:right="350"/>
              <w:jc w:val="right"/>
              <w:rPr>
                <w:rFonts w:ascii="Arial"/>
                <w:b/>
                <w:sz w:val="18"/>
              </w:rPr>
            </w:pPr>
            <w:r>
              <w:rPr>
                <w:rFonts w:ascii="Arial"/>
                <w:b/>
                <w:color w:val="231F20"/>
                <w:spacing w:val="-2"/>
                <w:sz w:val="18"/>
              </w:rPr>
              <w:t>0.00%</w:t>
            </w:r>
          </w:p>
        </w:tc>
      </w:tr>
      <w:tr w:rsidR="00627196" w14:paraId="4663C7BB" w14:textId="77777777">
        <w:trPr>
          <w:trHeight w:val="672"/>
        </w:trPr>
        <w:tc>
          <w:tcPr>
            <w:tcW w:w="1043" w:type="dxa"/>
            <w:tcBorders>
              <w:left w:val="single" w:sz="8" w:space="0" w:color="000000"/>
              <w:bottom w:val="single" w:sz="8" w:space="0" w:color="000000"/>
            </w:tcBorders>
          </w:tcPr>
          <w:p w14:paraId="35A1D79D" w14:textId="77777777" w:rsidR="00627196" w:rsidRDefault="00000000">
            <w:pPr>
              <w:pStyle w:val="TableParagraph"/>
              <w:spacing w:line="200" w:lineRule="exact"/>
              <w:ind w:left="303"/>
              <w:rPr>
                <w:rFonts w:ascii="Arial"/>
                <w:b/>
                <w:sz w:val="18"/>
              </w:rPr>
            </w:pPr>
            <w:r>
              <w:rPr>
                <w:rFonts w:ascii="Arial"/>
                <w:b/>
                <w:color w:val="231F20"/>
                <w:spacing w:val="-5"/>
                <w:sz w:val="18"/>
              </w:rPr>
              <w:t>G5</w:t>
            </w:r>
          </w:p>
          <w:p w14:paraId="1CD978BB" w14:textId="77777777" w:rsidR="00627196" w:rsidRDefault="00000000">
            <w:pPr>
              <w:pStyle w:val="TableParagraph"/>
              <w:spacing w:before="8"/>
              <w:ind w:left="478" w:right="-58"/>
              <w:rPr>
                <w:rFonts w:ascii="Arial" w:eastAsia="Arial"/>
                <w:b/>
                <w:sz w:val="18"/>
              </w:rPr>
            </w:pPr>
            <w:r>
              <w:rPr>
                <w:rFonts w:ascii="Microsoft Sans Serif" w:eastAsia="Microsoft Sans Serif"/>
                <w:color w:val="231F20"/>
                <w:spacing w:val="-4"/>
                <w:w w:val="85"/>
                <w:sz w:val="28"/>
              </w:rPr>
              <w:t>🡐</w:t>
            </w:r>
            <w:r>
              <w:rPr>
                <w:rFonts w:ascii="Arial" w:eastAsia="Arial"/>
                <w:b/>
                <w:color w:val="231F20"/>
                <w:spacing w:val="-4"/>
                <w:w w:val="85"/>
                <w:sz w:val="18"/>
              </w:rPr>
              <w:t>Save</w:t>
            </w:r>
          </w:p>
        </w:tc>
        <w:tc>
          <w:tcPr>
            <w:tcW w:w="1357" w:type="dxa"/>
            <w:tcBorders>
              <w:bottom w:val="single" w:sz="8" w:space="0" w:color="000000"/>
              <w:right w:val="single" w:sz="8" w:space="0" w:color="000000"/>
            </w:tcBorders>
          </w:tcPr>
          <w:p w14:paraId="5DF962F1" w14:textId="77777777" w:rsidR="00627196" w:rsidRDefault="00000000">
            <w:pPr>
              <w:pStyle w:val="TableParagraph"/>
              <w:spacing w:line="200" w:lineRule="exact"/>
              <w:ind w:right="362"/>
              <w:jc w:val="right"/>
              <w:rPr>
                <w:rFonts w:ascii="Arial"/>
                <w:b/>
                <w:sz w:val="18"/>
              </w:rPr>
            </w:pPr>
            <w:r>
              <w:rPr>
                <w:rFonts w:ascii="Arial"/>
                <w:b/>
                <w:color w:val="231F20"/>
                <w:spacing w:val="-2"/>
                <w:sz w:val="18"/>
              </w:rPr>
              <w:t>0.00%</w:t>
            </w:r>
          </w:p>
          <w:p w14:paraId="43559C8E" w14:textId="77777777" w:rsidR="00627196" w:rsidRDefault="00000000">
            <w:pPr>
              <w:pStyle w:val="TableParagraph"/>
              <w:spacing w:before="98"/>
              <w:ind w:right="378"/>
              <w:jc w:val="right"/>
              <w:rPr>
                <w:rFonts w:ascii="Arial"/>
                <w:b/>
                <w:sz w:val="18"/>
              </w:rPr>
            </w:pPr>
            <w:r>
              <w:rPr>
                <w:rFonts w:ascii="Arial"/>
                <w:b/>
                <w:color w:val="231F20"/>
                <w:w w:val="90"/>
                <w:sz w:val="18"/>
              </w:rPr>
              <w:t>,</w:t>
            </w:r>
            <w:r>
              <w:rPr>
                <w:rFonts w:ascii="Arial"/>
                <w:b/>
                <w:color w:val="231F20"/>
                <w:spacing w:val="-1"/>
                <w:w w:val="90"/>
                <w:sz w:val="18"/>
              </w:rPr>
              <w:t xml:space="preserve"> </w:t>
            </w:r>
            <w:r>
              <w:rPr>
                <w:rFonts w:ascii="Arial"/>
                <w:b/>
                <w:color w:val="231F20"/>
                <w:w w:val="90"/>
                <w:sz w:val="18"/>
              </w:rPr>
              <w:t>Esc</w:t>
            </w:r>
            <w:r>
              <w:rPr>
                <w:rFonts w:ascii="Arial"/>
                <w:b/>
                <w:color w:val="231F20"/>
                <w:spacing w:val="-2"/>
                <w:w w:val="90"/>
                <w:sz w:val="18"/>
              </w:rPr>
              <w:t xml:space="preserve"> </w:t>
            </w:r>
            <w:r>
              <w:rPr>
                <w:rFonts w:ascii="Arial"/>
                <w:b/>
                <w:color w:val="231F20"/>
                <w:w w:val="90"/>
                <w:sz w:val="18"/>
              </w:rPr>
              <w:t>to</w:t>
            </w:r>
            <w:r>
              <w:rPr>
                <w:rFonts w:ascii="Arial"/>
                <w:b/>
                <w:color w:val="231F20"/>
                <w:spacing w:val="-1"/>
                <w:w w:val="90"/>
                <w:sz w:val="18"/>
              </w:rPr>
              <w:t xml:space="preserve"> </w:t>
            </w:r>
            <w:r>
              <w:rPr>
                <w:rFonts w:ascii="Arial"/>
                <w:b/>
                <w:color w:val="231F20"/>
                <w:spacing w:val="-4"/>
                <w:w w:val="90"/>
                <w:sz w:val="18"/>
              </w:rPr>
              <w:t>Exit</w:t>
            </w:r>
          </w:p>
        </w:tc>
      </w:tr>
    </w:tbl>
    <w:p w14:paraId="7CF22A18" w14:textId="7DE56906" w:rsidR="00627196" w:rsidRPr="0084341F" w:rsidRDefault="0084341F" w:rsidP="00AA10B1">
      <w:pPr>
        <w:spacing w:before="136"/>
        <w:ind w:left="284"/>
        <w:jc w:val="center"/>
        <w:rPr>
          <w:rFonts w:ascii="Times New Roman" w:hAnsi="Times New Roman" w:cs="Times New Roman"/>
          <w:bCs/>
          <w:sz w:val="20"/>
          <w:szCs w:val="20"/>
          <w:lang w:val="ru-RU"/>
        </w:rPr>
      </w:pPr>
      <w:r w:rsidRPr="0084341F">
        <w:rPr>
          <w:rFonts w:ascii="Times New Roman" w:hAnsi="Times New Roman" w:cs="Times New Roman"/>
          <w:b/>
          <w:sz w:val="20"/>
          <w:szCs w:val="20"/>
          <w:lang w:val="ru-RU"/>
        </w:rPr>
        <w:t xml:space="preserve">Рисунок 18: </w:t>
      </w:r>
      <w:r w:rsidRPr="0084341F">
        <w:rPr>
          <w:rFonts w:ascii="Times New Roman" w:hAnsi="Times New Roman" w:cs="Times New Roman"/>
          <w:bCs/>
          <w:sz w:val="20"/>
          <w:szCs w:val="20"/>
          <w:lang w:val="ru-RU"/>
        </w:rPr>
        <w:t xml:space="preserve">Компонент </w:t>
      </w:r>
      <w:r w:rsidRPr="0084341F">
        <w:rPr>
          <w:rFonts w:ascii="Times New Roman" w:hAnsi="Times New Roman" w:cs="Times New Roman"/>
          <w:bCs/>
          <w:sz w:val="20"/>
          <w:szCs w:val="20"/>
        </w:rPr>
        <w:t>G</w:t>
      </w:r>
      <w:r w:rsidRPr="0084341F">
        <w:rPr>
          <w:rFonts w:ascii="Times New Roman" w:hAnsi="Times New Roman" w:cs="Times New Roman"/>
          <w:bCs/>
          <w:sz w:val="20"/>
          <w:szCs w:val="20"/>
          <w:lang w:val="ru-RU"/>
        </w:rPr>
        <w:t>1 с выбранным газом</w:t>
      </w:r>
    </w:p>
    <w:p w14:paraId="20CC9765" w14:textId="70114474" w:rsidR="00627196" w:rsidRPr="0084341F" w:rsidRDefault="0084341F" w:rsidP="00AA10B1">
      <w:pPr>
        <w:pStyle w:val="a3"/>
        <w:spacing w:before="124"/>
        <w:ind w:left="284" w:right="674"/>
        <w:jc w:val="both"/>
        <w:rPr>
          <w:rFonts w:ascii="Times New Roman" w:hAnsi="Times New Roman" w:cs="Times New Roman"/>
          <w:sz w:val="20"/>
          <w:szCs w:val="20"/>
          <w:lang w:val="ru-RU"/>
        </w:rPr>
      </w:pPr>
      <w:r w:rsidRPr="0084341F">
        <w:rPr>
          <w:rFonts w:ascii="Times New Roman" w:hAnsi="Times New Roman" w:cs="Times New Roman"/>
          <w:sz w:val="20"/>
          <w:szCs w:val="20"/>
          <w:lang w:val="ru-RU"/>
        </w:rPr>
        <w:t xml:space="preserve">После выбора газа для компонента </w:t>
      </w:r>
      <w:r w:rsidRPr="0084341F">
        <w:rPr>
          <w:rFonts w:ascii="Times New Roman" w:hAnsi="Times New Roman" w:cs="Times New Roman"/>
          <w:sz w:val="20"/>
          <w:szCs w:val="20"/>
        </w:rPr>
        <w:t>G</w:t>
      </w:r>
      <w:r w:rsidRPr="0084341F">
        <w:rPr>
          <w:rFonts w:ascii="Times New Roman" w:hAnsi="Times New Roman" w:cs="Times New Roman"/>
          <w:sz w:val="20"/>
          <w:szCs w:val="20"/>
          <w:lang w:val="ru-RU"/>
        </w:rPr>
        <w:t xml:space="preserve">1 появится экран, показанный на </w:t>
      </w:r>
      <w:r w:rsidRPr="0084341F">
        <w:rPr>
          <w:rFonts w:ascii="Times New Roman" w:hAnsi="Times New Roman" w:cs="Times New Roman"/>
          <w:b/>
          <w:bCs/>
          <w:sz w:val="20"/>
          <w:szCs w:val="20"/>
          <w:lang w:val="ru-RU"/>
        </w:rPr>
        <w:t>рисунке 18</w:t>
      </w:r>
      <w:r w:rsidRPr="0084341F">
        <w:rPr>
          <w:rFonts w:ascii="Times New Roman" w:hAnsi="Times New Roman" w:cs="Times New Roman"/>
          <w:sz w:val="20"/>
          <w:szCs w:val="20"/>
          <w:lang w:val="ru-RU"/>
        </w:rPr>
        <w:t xml:space="preserve">. Чтобы выбрать соотношение для компонента </w:t>
      </w:r>
      <w:r w:rsidRPr="0084341F">
        <w:rPr>
          <w:rFonts w:ascii="Times New Roman" w:hAnsi="Times New Roman" w:cs="Times New Roman"/>
          <w:sz w:val="20"/>
          <w:szCs w:val="20"/>
        </w:rPr>
        <w:t>G</w:t>
      </w:r>
      <w:r w:rsidRPr="0084341F">
        <w:rPr>
          <w:rFonts w:ascii="Times New Roman" w:hAnsi="Times New Roman" w:cs="Times New Roman"/>
          <w:sz w:val="20"/>
          <w:szCs w:val="20"/>
          <w:lang w:val="ru-RU"/>
        </w:rPr>
        <w:t xml:space="preserve">1, нажмите </w:t>
      </w:r>
      <w:r w:rsidRPr="0084341F">
        <w:rPr>
          <w:rFonts w:ascii="Times New Roman" w:hAnsi="Times New Roman" w:cs="Times New Roman"/>
          <w:b/>
          <w:bCs/>
          <w:sz w:val="20"/>
          <w:szCs w:val="20"/>
          <w:lang w:val="ru-RU"/>
        </w:rPr>
        <w:t>«Вправо».</w:t>
      </w:r>
      <w:r w:rsidRPr="0084341F">
        <w:rPr>
          <w:rFonts w:ascii="Times New Roman" w:hAnsi="Times New Roman" w:cs="Times New Roman"/>
          <w:sz w:val="20"/>
          <w:szCs w:val="20"/>
          <w:lang w:val="ru-RU"/>
        </w:rPr>
        <w:t xml:space="preserve">  Появится экран, показанный в верхней части </w:t>
      </w:r>
      <w:r w:rsidRPr="0084341F">
        <w:rPr>
          <w:rFonts w:ascii="Times New Roman" w:hAnsi="Times New Roman" w:cs="Times New Roman"/>
          <w:b/>
          <w:bCs/>
          <w:sz w:val="20"/>
          <w:szCs w:val="20"/>
          <w:lang w:val="ru-RU"/>
        </w:rPr>
        <w:t>рисунка 19.</w:t>
      </w:r>
      <w:r w:rsidRPr="0084341F">
        <w:rPr>
          <w:rFonts w:ascii="Times New Roman" w:hAnsi="Times New Roman" w:cs="Times New Roman"/>
          <w:sz w:val="20"/>
          <w:szCs w:val="20"/>
          <w:lang w:val="ru-RU"/>
        </w:rPr>
        <w:t xml:space="preserve"> Чтобы начать ввод значения соотношения в %, нажмите кнопку джойстика, эквивалентную </w:t>
      </w:r>
      <w:r w:rsidRPr="0084341F">
        <w:rPr>
          <w:rFonts w:ascii="Times New Roman" w:hAnsi="Times New Roman" w:cs="Times New Roman"/>
          <w:b/>
          <w:bCs/>
          <w:sz w:val="20"/>
          <w:szCs w:val="20"/>
        </w:rPr>
        <w:t>Enter</w:t>
      </w:r>
      <w:r w:rsidRPr="0084341F">
        <w:rPr>
          <w:rFonts w:ascii="Times New Roman" w:hAnsi="Times New Roman" w:cs="Times New Roman"/>
          <w:sz w:val="20"/>
          <w:szCs w:val="20"/>
          <w:lang w:val="ru-RU"/>
        </w:rPr>
        <w:t xml:space="preserve">. Компонент </w:t>
      </w:r>
      <w:r w:rsidRPr="0084341F">
        <w:rPr>
          <w:rFonts w:ascii="Times New Roman" w:hAnsi="Times New Roman" w:cs="Times New Roman"/>
          <w:sz w:val="20"/>
          <w:szCs w:val="20"/>
        </w:rPr>
        <w:t>G</w:t>
      </w:r>
      <w:r w:rsidRPr="0084341F">
        <w:rPr>
          <w:rFonts w:ascii="Times New Roman" w:hAnsi="Times New Roman" w:cs="Times New Roman"/>
          <w:sz w:val="20"/>
          <w:szCs w:val="20"/>
          <w:lang w:val="ru-RU"/>
        </w:rPr>
        <w:t xml:space="preserve">1 появится в нижней части экрана с мигающим курсором.  Теперь пользователь может ввести желаемое значение соотношения для этого газа, как показано на втором экране на </w:t>
      </w:r>
      <w:r w:rsidRPr="0084341F">
        <w:rPr>
          <w:rFonts w:ascii="Times New Roman" w:hAnsi="Times New Roman" w:cs="Times New Roman"/>
          <w:b/>
          <w:bCs/>
          <w:sz w:val="20"/>
          <w:szCs w:val="20"/>
          <w:lang w:val="ru-RU"/>
        </w:rPr>
        <w:t>рисунке 19</w:t>
      </w:r>
      <w:r w:rsidRPr="00AA10B1">
        <w:rPr>
          <w:rFonts w:ascii="Times New Roman" w:hAnsi="Times New Roman" w:cs="Times New Roman"/>
          <w:noProof/>
          <w:sz w:val="20"/>
          <w:szCs w:val="20"/>
        </w:rPr>
        <mc:AlternateContent>
          <mc:Choice Requires="wpg">
            <w:drawing>
              <wp:anchor distT="0" distB="0" distL="0" distR="0" simplePos="0" relativeHeight="15770624" behindDoc="0" locked="0" layoutInCell="1" allowOverlap="1" wp14:anchorId="1376A74D" wp14:editId="7282928A">
                <wp:simplePos x="0" y="0"/>
                <wp:positionH relativeFrom="page">
                  <wp:posOffset>3255818</wp:posOffset>
                </wp:positionH>
                <wp:positionV relativeFrom="page">
                  <wp:posOffset>4592782</wp:posOffset>
                </wp:positionV>
                <wp:extent cx="450215" cy="1343025"/>
                <wp:effectExtent l="0" t="0" r="6985" b="9525"/>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215" cy="1343025"/>
                          <a:chOff x="0" y="0"/>
                          <a:chExt cx="450215" cy="1343025"/>
                        </a:xfrm>
                      </wpg:grpSpPr>
                      <wps:wsp>
                        <wps:cNvPr id="365" name="Graphic 365"/>
                        <wps:cNvSpPr/>
                        <wps:spPr>
                          <a:xfrm>
                            <a:off x="0" y="0"/>
                            <a:ext cx="335280" cy="1316355"/>
                          </a:xfrm>
                          <a:custGeom>
                            <a:avLst/>
                            <a:gdLst/>
                            <a:ahLst/>
                            <a:cxnLst/>
                            <a:rect l="l" t="t" r="r" b="b"/>
                            <a:pathLst>
                              <a:path w="335280" h="1316355">
                                <a:moveTo>
                                  <a:pt x="332739" y="0"/>
                                </a:moveTo>
                                <a:lnTo>
                                  <a:pt x="0" y="0"/>
                                </a:lnTo>
                                <a:lnTo>
                                  <a:pt x="0" y="12700"/>
                                </a:lnTo>
                                <a:lnTo>
                                  <a:pt x="320039" y="12700"/>
                                </a:lnTo>
                                <a:lnTo>
                                  <a:pt x="322579" y="1303655"/>
                                </a:lnTo>
                                <a:lnTo>
                                  <a:pt x="22859" y="1303655"/>
                                </a:lnTo>
                                <a:lnTo>
                                  <a:pt x="22859" y="1316355"/>
                                </a:lnTo>
                                <a:lnTo>
                                  <a:pt x="335279" y="1316355"/>
                                </a:lnTo>
                                <a:lnTo>
                                  <a:pt x="332739" y="12700"/>
                                </a:lnTo>
                                <a:lnTo>
                                  <a:pt x="332739" y="0"/>
                                </a:lnTo>
                                <a:close/>
                              </a:path>
                            </a:pathLst>
                          </a:custGeom>
                          <a:solidFill>
                            <a:srgbClr val="D2232A"/>
                          </a:solidFill>
                        </wps:spPr>
                        <wps:bodyPr wrap="square" lIns="0" tIns="0" rIns="0" bIns="0" rtlCol="0">
                          <a:prstTxWarp prst="textNoShape">
                            <a:avLst/>
                          </a:prstTxWarp>
                          <a:noAutofit/>
                        </wps:bodyPr>
                      </wps:wsp>
                      <pic:pic xmlns:pic="http://schemas.openxmlformats.org/drawingml/2006/picture">
                        <pic:nvPicPr>
                          <pic:cNvPr id="366" name="Image 366"/>
                          <pic:cNvPicPr/>
                        </pic:nvPicPr>
                        <pic:blipFill>
                          <a:blip r:embed="rId55" cstate="print"/>
                          <a:stretch>
                            <a:fillRect/>
                          </a:stretch>
                        </pic:blipFill>
                        <pic:spPr>
                          <a:xfrm>
                            <a:off x="211454" y="541654"/>
                            <a:ext cx="232409" cy="245744"/>
                          </a:xfrm>
                          <a:prstGeom prst="rect">
                            <a:avLst/>
                          </a:prstGeom>
                        </pic:spPr>
                      </pic:pic>
                      <wps:wsp>
                        <wps:cNvPr id="367" name="Graphic 367"/>
                        <wps:cNvSpPr/>
                        <wps:spPr>
                          <a:xfrm>
                            <a:off x="635" y="535304"/>
                            <a:ext cx="449580" cy="807720"/>
                          </a:xfrm>
                          <a:custGeom>
                            <a:avLst/>
                            <a:gdLst/>
                            <a:ahLst/>
                            <a:cxnLst/>
                            <a:rect l="l" t="t" r="r" b="b"/>
                            <a:pathLst>
                              <a:path w="449580" h="807720">
                                <a:moveTo>
                                  <a:pt x="59690" y="807720"/>
                                </a:moveTo>
                                <a:lnTo>
                                  <a:pt x="57785" y="742315"/>
                                </a:lnTo>
                                <a:lnTo>
                                  <a:pt x="0" y="774700"/>
                                </a:lnTo>
                                <a:lnTo>
                                  <a:pt x="59690" y="807720"/>
                                </a:lnTo>
                                <a:close/>
                              </a:path>
                              <a:path w="449580" h="807720">
                                <a:moveTo>
                                  <a:pt x="449580" y="128905"/>
                                </a:moveTo>
                                <a:lnTo>
                                  <a:pt x="447040" y="103505"/>
                                </a:lnTo>
                                <a:lnTo>
                                  <a:pt x="440055" y="79375"/>
                                </a:lnTo>
                                <a:lnTo>
                                  <a:pt x="436880" y="73202"/>
                                </a:lnTo>
                                <a:lnTo>
                                  <a:pt x="436880" y="128905"/>
                                </a:lnTo>
                                <a:lnTo>
                                  <a:pt x="434975" y="152400"/>
                                </a:lnTo>
                                <a:lnTo>
                                  <a:pt x="418465" y="194310"/>
                                </a:lnTo>
                                <a:lnTo>
                                  <a:pt x="388620" y="225425"/>
                                </a:lnTo>
                                <a:lnTo>
                                  <a:pt x="349250" y="243205"/>
                                </a:lnTo>
                                <a:lnTo>
                                  <a:pt x="327025" y="245110"/>
                                </a:lnTo>
                                <a:lnTo>
                                  <a:pt x="305435" y="243205"/>
                                </a:lnTo>
                                <a:lnTo>
                                  <a:pt x="266065" y="225425"/>
                                </a:lnTo>
                                <a:lnTo>
                                  <a:pt x="236220" y="194310"/>
                                </a:lnTo>
                                <a:lnTo>
                                  <a:pt x="219710" y="152400"/>
                                </a:lnTo>
                                <a:lnTo>
                                  <a:pt x="217170" y="128905"/>
                                </a:lnTo>
                                <a:lnTo>
                                  <a:pt x="219710" y="105410"/>
                                </a:lnTo>
                                <a:lnTo>
                                  <a:pt x="236220" y="64135"/>
                                </a:lnTo>
                                <a:lnTo>
                                  <a:pt x="266065" y="32385"/>
                                </a:lnTo>
                                <a:lnTo>
                                  <a:pt x="305435" y="15240"/>
                                </a:lnTo>
                                <a:lnTo>
                                  <a:pt x="327025" y="12700"/>
                                </a:lnTo>
                                <a:lnTo>
                                  <a:pt x="349250" y="15240"/>
                                </a:lnTo>
                                <a:lnTo>
                                  <a:pt x="388620" y="32385"/>
                                </a:lnTo>
                                <a:lnTo>
                                  <a:pt x="418465" y="64135"/>
                                </a:lnTo>
                                <a:lnTo>
                                  <a:pt x="434975" y="105410"/>
                                </a:lnTo>
                                <a:lnTo>
                                  <a:pt x="436880" y="128905"/>
                                </a:lnTo>
                                <a:lnTo>
                                  <a:pt x="436880" y="73202"/>
                                </a:lnTo>
                                <a:lnTo>
                                  <a:pt x="414020" y="38100"/>
                                </a:lnTo>
                                <a:lnTo>
                                  <a:pt x="379730" y="12700"/>
                                </a:lnTo>
                                <a:lnTo>
                                  <a:pt x="327025" y="0"/>
                                </a:lnTo>
                                <a:lnTo>
                                  <a:pt x="302260" y="2540"/>
                                </a:lnTo>
                                <a:lnTo>
                                  <a:pt x="258445" y="22225"/>
                                </a:lnTo>
                                <a:lnTo>
                                  <a:pt x="225425" y="57150"/>
                                </a:lnTo>
                                <a:lnTo>
                                  <a:pt x="207010" y="103505"/>
                                </a:lnTo>
                                <a:lnTo>
                                  <a:pt x="204470" y="128905"/>
                                </a:lnTo>
                                <a:lnTo>
                                  <a:pt x="207010" y="154940"/>
                                </a:lnTo>
                                <a:lnTo>
                                  <a:pt x="225425" y="201295"/>
                                </a:lnTo>
                                <a:lnTo>
                                  <a:pt x="258445" y="236220"/>
                                </a:lnTo>
                                <a:lnTo>
                                  <a:pt x="302260" y="255270"/>
                                </a:lnTo>
                                <a:lnTo>
                                  <a:pt x="327025" y="257810"/>
                                </a:lnTo>
                                <a:lnTo>
                                  <a:pt x="351790" y="255270"/>
                                </a:lnTo>
                                <a:lnTo>
                                  <a:pt x="395605" y="236220"/>
                                </a:lnTo>
                                <a:lnTo>
                                  <a:pt x="428625" y="201295"/>
                                </a:lnTo>
                                <a:lnTo>
                                  <a:pt x="447040" y="154940"/>
                                </a:lnTo>
                                <a:lnTo>
                                  <a:pt x="449580" y="128905"/>
                                </a:lnTo>
                                <a:close/>
                              </a:path>
                            </a:pathLst>
                          </a:custGeom>
                          <a:solidFill>
                            <a:srgbClr val="D2232A"/>
                          </a:solidFill>
                        </wps:spPr>
                        <wps:bodyPr wrap="square" lIns="0" tIns="0" rIns="0" bIns="0" rtlCol="0">
                          <a:prstTxWarp prst="textNoShape">
                            <a:avLst/>
                          </a:prstTxWarp>
                          <a:noAutofit/>
                        </wps:bodyPr>
                      </wps:wsp>
                      <wps:wsp>
                        <wps:cNvPr id="368" name="Textbox 368"/>
                        <wps:cNvSpPr txBox="1"/>
                        <wps:spPr>
                          <a:xfrm>
                            <a:off x="0" y="0"/>
                            <a:ext cx="450215" cy="1343025"/>
                          </a:xfrm>
                          <a:prstGeom prst="rect">
                            <a:avLst/>
                          </a:prstGeom>
                        </wps:spPr>
                        <wps:txbx>
                          <w:txbxContent>
                            <w:p w14:paraId="683D3990" w14:textId="77777777" w:rsidR="00627196" w:rsidRDefault="00627196">
                              <w:pPr>
                                <w:rPr>
                                  <w:rFonts w:ascii="Arial"/>
                                  <w:b/>
                                </w:rPr>
                              </w:pPr>
                            </w:p>
                            <w:p w14:paraId="0FD641CD" w14:textId="77777777" w:rsidR="00627196" w:rsidRDefault="00627196">
                              <w:pPr>
                                <w:rPr>
                                  <w:rFonts w:ascii="Arial"/>
                                  <w:b/>
                                </w:rPr>
                              </w:pPr>
                            </w:p>
                            <w:p w14:paraId="29A70BF2" w14:textId="77777777" w:rsidR="00627196" w:rsidRDefault="00627196">
                              <w:pPr>
                                <w:spacing w:before="173"/>
                                <w:rPr>
                                  <w:rFonts w:ascii="Arial"/>
                                  <w:b/>
                                </w:rPr>
                              </w:pPr>
                            </w:p>
                            <w:p w14:paraId="08821EC8" w14:textId="77777777" w:rsidR="00627196" w:rsidRDefault="00000000">
                              <w:pPr>
                                <w:ind w:left="394"/>
                                <w:rPr>
                                  <w:rFonts w:ascii="Arial"/>
                                  <w:b/>
                                </w:rPr>
                              </w:pPr>
                              <w:r>
                                <w:rPr>
                                  <w:rFonts w:ascii="Arial"/>
                                  <w:b/>
                                  <w:color w:val="231F20"/>
                                  <w:spacing w:val="-5"/>
                                  <w:w w:val="85"/>
                                </w:rPr>
                                <w:t>Ent</w:t>
                              </w:r>
                            </w:p>
                          </w:txbxContent>
                        </wps:txbx>
                        <wps:bodyPr wrap="square" lIns="0" tIns="0" rIns="0" bIns="0" rtlCol="0">
                          <a:noAutofit/>
                        </wps:bodyPr>
                      </wps:wsp>
                    </wpg:wgp>
                  </a:graphicData>
                </a:graphic>
              </wp:anchor>
            </w:drawing>
          </mc:Choice>
          <mc:Fallback>
            <w:pict>
              <v:group w14:anchorId="1376A74D" id="Group 364" o:spid="_x0000_s1269" style="position:absolute;left:0;text-align:left;margin-left:256.35pt;margin-top:361.65pt;width:35.45pt;height:105.75pt;z-index:15770624;mso-wrap-distance-left:0;mso-wrap-distance-right:0;mso-position-horizontal-relative:page;mso-position-vertical-relative:page" coordsize="4502,1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">
                <v:shape id="Graphic 365" o:spid="_x0000_s1270" style="position:absolute;width:3352;height:13163;visibility:visible;mso-wrap-style:square;v-text-anchor:top" coordsize="335280,131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" path="m332739,l,,,12700r320039,l322579,1303655r-299720,l22859,1316355r312420,l332739,12700,332739,xe" fillcolor="#d2232a" stroked="f">
                  <v:path arrowok="t"/>
                </v:shape>
                <v:shape id="Image 366" o:spid="_x0000_s1271" type="#_x0000_t75" style="position:absolute;left:2114;top:5416;width:2324;height:2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">
                  <v:imagedata r:id="rId56" o:title=""/>
                </v:shape>
                <v:shape id="Graphic 367" o:spid="_x0000_s1272" style="position:absolute;left:6;top:5353;width:4496;height:8077;visibility:visible;mso-wrap-style:square;v-text-anchor:top" coordsize="449580,8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" path="m59690,807720l57785,742315,,774700r59690,33020xem449580,128905r-2540,-25400l440055,79375r-3175,-6173l436880,128905r-1905,23495l418465,194310r-29845,31115l349250,243205r-22225,1905l305435,243205,266065,225425,236220,194310,219710,152400r-2540,-23495l219710,105410,236220,64135,266065,32385,305435,15240r21590,-2540l349250,15240r39370,17145l418465,64135r16510,41275l436880,128905r,-55703l414020,38100,379730,12700,327025,,302260,2540,258445,22225,225425,57150r-18415,46355l204470,128905r2540,26035l225425,201295r33020,34925l302260,255270r24765,2540l351790,255270r43815,-19050l428625,201295r18415,-46355l449580,128905xe" fillcolor="#d2232a" stroked="f">
                  <v:path arrowok="t"/>
                </v:shape>
                <v:shape id="Textbox 368" o:spid="_x0000_s1273" type="#_x0000_t202" style="position:absolute;width:4502;height:1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683D3990" w14:textId="77777777" w:rsidR="00627196" w:rsidRDefault="00627196">
                        <w:pPr>
                          <w:rPr>
                            <w:rFonts w:ascii="Arial"/>
                            <w:b/>
                          </w:rPr>
                        </w:pPr>
                      </w:p>
                      <w:p w14:paraId="0FD641CD" w14:textId="77777777" w:rsidR="00627196" w:rsidRDefault="00627196">
                        <w:pPr>
                          <w:rPr>
                            <w:rFonts w:ascii="Arial"/>
                            <w:b/>
                          </w:rPr>
                        </w:pPr>
                      </w:p>
                      <w:p w14:paraId="29A70BF2" w14:textId="77777777" w:rsidR="00627196" w:rsidRDefault="00627196">
                        <w:pPr>
                          <w:spacing w:before="173"/>
                          <w:rPr>
                            <w:rFonts w:ascii="Arial"/>
                            <w:b/>
                          </w:rPr>
                        </w:pPr>
                      </w:p>
                      <w:p w14:paraId="08821EC8" w14:textId="77777777" w:rsidR="00627196" w:rsidRDefault="00000000">
                        <w:pPr>
                          <w:ind w:left="394"/>
                          <w:rPr>
                            <w:rFonts w:ascii="Arial"/>
                            <w:b/>
                          </w:rPr>
                        </w:pPr>
                        <w:r>
                          <w:rPr>
                            <w:rFonts w:ascii="Arial"/>
                            <w:b/>
                            <w:color w:val="231F20"/>
                            <w:spacing w:val="-5"/>
                            <w:w w:val="85"/>
                          </w:rPr>
                          <w:t>Ent</w:t>
                        </w:r>
                      </w:p>
                    </w:txbxContent>
                  </v:textbox>
                </v:shape>
                <w10:wrap anchorx="page" anchory="page"/>
              </v:group>
            </w:pict>
          </mc:Fallback>
        </mc:AlternateContent>
      </w:r>
      <w:r w:rsidRPr="0084341F">
        <w:rPr>
          <w:rFonts w:ascii="Times New Roman" w:hAnsi="Times New Roman" w:cs="Times New Roman"/>
          <w:sz w:val="20"/>
          <w:szCs w:val="20"/>
          <w:lang w:val="ru-RU"/>
        </w:rPr>
        <w:t>:</w:t>
      </w:r>
    </w:p>
    <w:p w14:paraId="63D8CF96" w14:textId="77777777" w:rsidR="00627196" w:rsidRPr="0084341F" w:rsidRDefault="00627196">
      <w:pPr>
        <w:pStyle w:val="a3"/>
        <w:spacing w:before="2"/>
        <w:rPr>
          <w:sz w:val="11"/>
          <w:lang w:val="ru-RU"/>
        </w:rPr>
      </w:pPr>
    </w:p>
    <w:tbl>
      <w:tblPr>
        <w:tblStyle w:val="TableNormal"/>
        <w:tblW w:w="0" w:type="auto"/>
        <w:tblInd w:w="2480" w:type="dxa"/>
        <w:tblLayout w:type="fixed"/>
        <w:tblLook w:val="01E0" w:firstRow="1" w:lastRow="1" w:firstColumn="1" w:lastColumn="1" w:noHBand="0" w:noVBand="0"/>
      </w:tblPr>
      <w:tblGrid>
        <w:gridCol w:w="453"/>
        <w:gridCol w:w="680"/>
        <w:gridCol w:w="1150"/>
      </w:tblGrid>
      <w:tr w:rsidR="00627196" w14:paraId="1F85563F" w14:textId="77777777">
        <w:trPr>
          <w:trHeight w:val="321"/>
        </w:trPr>
        <w:tc>
          <w:tcPr>
            <w:tcW w:w="2283" w:type="dxa"/>
            <w:gridSpan w:val="3"/>
            <w:tcBorders>
              <w:top w:val="single" w:sz="8" w:space="0" w:color="231F20"/>
              <w:left w:val="single" w:sz="8" w:space="0" w:color="231F20"/>
              <w:right w:val="single" w:sz="8" w:space="0" w:color="231F20"/>
            </w:tcBorders>
          </w:tcPr>
          <w:p w14:paraId="0FA09BCA" w14:textId="77777777" w:rsidR="00627196" w:rsidRDefault="00000000">
            <w:pPr>
              <w:pStyle w:val="TableParagraph"/>
              <w:spacing w:before="107" w:line="194" w:lineRule="exact"/>
              <w:ind w:left="203"/>
              <w:rPr>
                <w:rFonts w:ascii="Arial"/>
                <w:b/>
                <w:sz w:val="18"/>
              </w:rPr>
            </w:pPr>
            <w:r>
              <w:rPr>
                <w:rFonts w:ascii="Arial"/>
                <w:b/>
                <w:color w:val="231F20"/>
                <w:spacing w:val="-8"/>
                <w:sz w:val="18"/>
              </w:rPr>
              <w:t>MyMix1</w:t>
            </w:r>
            <w:r>
              <w:rPr>
                <w:rFonts w:ascii="Arial"/>
                <w:b/>
                <w:color w:val="231F20"/>
                <w:spacing w:val="2"/>
                <w:sz w:val="18"/>
              </w:rPr>
              <w:t xml:space="preserve"> </w:t>
            </w:r>
            <w:r>
              <w:rPr>
                <w:rFonts w:ascii="Arial"/>
                <w:b/>
                <w:color w:val="231F20"/>
                <w:spacing w:val="-8"/>
                <w:sz w:val="18"/>
              </w:rPr>
              <w:t>G:0</w:t>
            </w:r>
            <w:r>
              <w:rPr>
                <w:rFonts w:ascii="Arial"/>
                <w:b/>
                <w:color w:val="231F20"/>
                <w:spacing w:val="2"/>
                <w:sz w:val="18"/>
              </w:rPr>
              <w:t xml:space="preserve"> </w:t>
            </w:r>
            <w:r>
              <w:rPr>
                <w:rFonts w:ascii="Arial"/>
                <w:b/>
                <w:color w:val="231F20"/>
                <w:spacing w:val="-8"/>
                <w:sz w:val="18"/>
              </w:rPr>
              <w:t>Tot:</w:t>
            </w:r>
            <w:r>
              <w:rPr>
                <w:rFonts w:ascii="Arial"/>
                <w:b/>
                <w:color w:val="231F20"/>
                <w:spacing w:val="-9"/>
                <w:sz w:val="18"/>
              </w:rPr>
              <w:t xml:space="preserve"> </w:t>
            </w:r>
            <w:r>
              <w:rPr>
                <w:rFonts w:ascii="Arial"/>
                <w:b/>
                <w:color w:val="231F20"/>
                <w:spacing w:val="-8"/>
                <w:sz w:val="18"/>
              </w:rPr>
              <w:t>0.00%</w:t>
            </w:r>
          </w:p>
        </w:tc>
      </w:tr>
      <w:tr w:rsidR="00627196" w14:paraId="7E2F0427" w14:textId="77777777">
        <w:trPr>
          <w:trHeight w:val="214"/>
        </w:trPr>
        <w:tc>
          <w:tcPr>
            <w:tcW w:w="453" w:type="dxa"/>
            <w:tcBorders>
              <w:left w:val="single" w:sz="8" w:space="0" w:color="231F20"/>
            </w:tcBorders>
          </w:tcPr>
          <w:p w14:paraId="594A7BC3" w14:textId="77777777" w:rsidR="00627196" w:rsidRDefault="00000000">
            <w:pPr>
              <w:pStyle w:val="TableParagraph"/>
              <w:spacing w:before="1" w:line="193" w:lineRule="exact"/>
              <w:ind w:left="156"/>
              <w:jc w:val="center"/>
              <w:rPr>
                <w:rFonts w:ascii="Arial"/>
                <w:b/>
                <w:sz w:val="18"/>
              </w:rPr>
            </w:pPr>
            <w:r>
              <w:rPr>
                <w:rFonts w:ascii="Arial"/>
                <w:b/>
                <w:color w:val="231F20"/>
                <w:spacing w:val="-5"/>
                <w:sz w:val="18"/>
              </w:rPr>
              <w:t>G1</w:t>
            </w:r>
          </w:p>
        </w:tc>
        <w:tc>
          <w:tcPr>
            <w:tcW w:w="680" w:type="dxa"/>
          </w:tcPr>
          <w:p w14:paraId="197ACF9E" w14:textId="77777777" w:rsidR="00627196" w:rsidRDefault="00000000">
            <w:pPr>
              <w:pStyle w:val="TableParagraph"/>
              <w:spacing w:before="1" w:line="193" w:lineRule="exact"/>
              <w:ind w:left="84"/>
              <w:rPr>
                <w:rFonts w:ascii="Arial"/>
                <w:b/>
                <w:sz w:val="18"/>
              </w:rPr>
            </w:pPr>
            <w:proofErr w:type="spellStart"/>
            <w:r>
              <w:rPr>
                <w:rFonts w:ascii="Arial"/>
                <w:b/>
                <w:color w:val="231F20"/>
                <w:spacing w:val="-5"/>
                <w:sz w:val="18"/>
              </w:rPr>
              <w:t>Ar</w:t>
            </w:r>
            <w:proofErr w:type="spellEnd"/>
          </w:p>
        </w:tc>
        <w:tc>
          <w:tcPr>
            <w:tcW w:w="1150" w:type="dxa"/>
            <w:tcBorders>
              <w:right w:val="single" w:sz="8" w:space="0" w:color="231F20"/>
            </w:tcBorders>
          </w:tcPr>
          <w:p w14:paraId="177BA9D5" w14:textId="77777777" w:rsidR="00627196" w:rsidRDefault="00000000">
            <w:pPr>
              <w:pStyle w:val="TableParagraph"/>
              <w:spacing w:before="1" w:line="193" w:lineRule="exact"/>
              <w:ind w:right="193"/>
              <w:jc w:val="right"/>
              <w:rPr>
                <w:rFonts w:ascii="Arial"/>
                <w:b/>
                <w:sz w:val="18"/>
              </w:rPr>
            </w:pPr>
            <w:r>
              <w:rPr>
                <w:rFonts w:ascii="Arial"/>
                <w:b/>
                <w:color w:val="231F20"/>
                <w:spacing w:val="-2"/>
                <w:sz w:val="18"/>
                <w:shd w:val="clear" w:color="auto" w:fill="F7F292"/>
              </w:rPr>
              <w:t>0.00%</w:t>
            </w:r>
          </w:p>
        </w:tc>
      </w:tr>
      <w:tr w:rsidR="00627196" w14:paraId="7736A2B1" w14:textId="77777777">
        <w:trPr>
          <w:trHeight w:val="214"/>
        </w:trPr>
        <w:tc>
          <w:tcPr>
            <w:tcW w:w="453" w:type="dxa"/>
            <w:tcBorders>
              <w:left w:val="single" w:sz="8" w:space="0" w:color="231F20"/>
            </w:tcBorders>
          </w:tcPr>
          <w:p w14:paraId="6CBF39B6" w14:textId="77777777" w:rsidR="00627196" w:rsidRDefault="00000000">
            <w:pPr>
              <w:pStyle w:val="TableParagraph"/>
              <w:spacing w:line="194" w:lineRule="exact"/>
              <w:ind w:left="126"/>
              <w:jc w:val="center"/>
              <w:rPr>
                <w:rFonts w:ascii="Arial"/>
                <w:b/>
                <w:sz w:val="18"/>
              </w:rPr>
            </w:pPr>
            <w:r>
              <w:rPr>
                <w:rFonts w:ascii="Arial"/>
                <w:b/>
                <w:color w:val="231F20"/>
                <w:spacing w:val="-5"/>
                <w:sz w:val="18"/>
              </w:rPr>
              <w:t>G2</w:t>
            </w:r>
          </w:p>
        </w:tc>
        <w:tc>
          <w:tcPr>
            <w:tcW w:w="680" w:type="dxa"/>
          </w:tcPr>
          <w:p w14:paraId="7F15EA88" w14:textId="77777777" w:rsidR="00627196" w:rsidRDefault="00627196">
            <w:pPr>
              <w:pStyle w:val="TableParagraph"/>
              <w:rPr>
                <w:rFonts w:ascii="Times New Roman"/>
                <w:sz w:val="14"/>
              </w:rPr>
            </w:pPr>
          </w:p>
        </w:tc>
        <w:tc>
          <w:tcPr>
            <w:tcW w:w="1150" w:type="dxa"/>
            <w:tcBorders>
              <w:right w:val="single" w:sz="8" w:space="0" w:color="231F20"/>
            </w:tcBorders>
          </w:tcPr>
          <w:p w14:paraId="06D36782" w14:textId="77777777" w:rsidR="00627196" w:rsidRDefault="00000000">
            <w:pPr>
              <w:pStyle w:val="TableParagraph"/>
              <w:spacing w:line="194" w:lineRule="exact"/>
              <w:ind w:right="213"/>
              <w:jc w:val="right"/>
              <w:rPr>
                <w:rFonts w:ascii="Arial"/>
                <w:b/>
                <w:sz w:val="18"/>
              </w:rPr>
            </w:pPr>
            <w:r>
              <w:rPr>
                <w:rFonts w:ascii="Arial"/>
                <w:b/>
                <w:color w:val="231F20"/>
                <w:spacing w:val="-2"/>
                <w:sz w:val="18"/>
              </w:rPr>
              <w:t>0.00%</w:t>
            </w:r>
          </w:p>
        </w:tc>
      </w:tr>
      <w:tr w:rsidR="00627196" w14:paraId="5430FEB6" w14:textId="77777777">
        <w:trPr>
          <w:trHeight w:val="215"/>
        </w:trPr>
        <w:tc>
          <w:tcPr>
            <w:tcW w:w="453" w:type="dxa"/>
            <w:tcBorders>
              <w:left w:val="single" w:sz="8" w:space="0" w:color="231F20"/>
            </w:tcBorders>
          </w:tcPr>
          <w:p w14:paraId="060C508C" w14:textId="77777777" w:rsidR="00627196" w:rsidRDefault="00000000">
            <w:pPr>
              <w:pStyle w:val="TableParagraph"/>
              <w:spacing w:before="1" w:line="194" w:lineRule="exact"/>
              <w:ind w:left="126"/>
              <w:jc w:val="center"/>
              <w:rPr>
                <w:rFonts w:ascii="Arial"/>
                <w:b/>
                <w:sz w:val="18"/>
              </w:rPr>
            </w:pPr>
            <w:r>
              <w:rPr>
                <w:rFonts w:ascii="Arial"/>
                <w:b/>
                <w:color w:val="231F20"/>
                <w:spacing w:val="-5"/>
                <w:sz w:val="18"/>
              </w:rPr>
              <w:t>G3</w:t>
            </w:r>
          </w:p>
        </w:tc>
        <w:tc>
          <w:tcPr>
            <w:tcW w:w="680" w:type="dxa"/>
          </w:tcPr>
          <w:p w14:paraId="217AC23C" w14:textId="77777777" w:rsidR="00627196" w:rsidRDefault="00627196">
            <w:pPr>
              <w:pStyle w:val="TableParagraph"/>
              <w:rPr>
                <w:rFonts w:ascii="Times New Roman"/>
                <w:sz w:val="14"/>
              </w:rPr>
            </w:pPr>
          </w:p>
        </w:tc>
        <w:tc>
          <w:tcPr>
            <w:tcW w:w="1150" w:type="dxa"/>
            <w:tcBorders>
              <w:right w:val="single" w:sz="8" w:space="0" w:color="231F20"/>
            </w:tcBorders>
          </w:tcPr>
          <w:p w14:paraId="7D7A3430" w14:textId="77777777" w:rsidR="00627196" w:rsidRDefault="00000000">
            <w:pPr>
              <w:pStyle w:val="TableParagraph"/>
              <w:spacing w:before="1" w:line="194" w:lineRule="exact"/>
              <w:ind w:right="213"/>
              <w:jc w:val="right"/>
              <w:rPr>
                <w:rFonts w:ascii="Arial"/>
                <w:b/>
                <w:sz w:val="18"/>
              </w:rPr>
            </w:pPr>
            <w:r>
              <w:rPr>
                <w:rFonts w:ascii="Arial"/>
                <w:b/>
                <w:color w:val="231F20"/>
                <w:spacing w:val="-2"/>
                <w:sz w:val="18"/>
              </w:rPr>
              <w:t>0.00%</w:t>
            </w:r>
          </w:p>
        </w:tc>
      </w:tr>
      <w:tr w:rsidR="00627196" w14:paraId="19A6D6E2" w14:textId="77777777">
        <w:trPr>
          <w:trHeight w:val="216"/>
        </w:trPr>
        <w:tc>
          <w:tcPr>
            <w:tcW w:w="453" w:type="dxa"/>
            <w:tcBorders>
              <w:left w:val="single" w:sz="8" w:space="0" w:color="231F20"/>
            </w:tcBorders>
          </w:tcPr>
          <w:p w14:paraId="76A86DE5" w14:textId="77777777" w:rsidR="00627196" w:rsidRDefault="00000000">
            <w:pPr>
              <w:pStyle w:val="TableParagraph"/>
              <w:spacing w:before="1" w:line="194" w:lineRule="exact"/>
              <w:ind w:left="126"/>
              <w:jc w:val="center"/>
              <w:rPr>
                <w:rFonts w:ascii="Arial"/>
                <w:b/>
                <w:sz w:val="18"/>
              </w:rPr>
            </w:pPr>
            <w:r>
              <w:rPr>
                <w:rFonts w:ascii="Arial"/>
                <w:b/>
                <w:color w:val="231F20"/>
                <w:spacing w:val="-5"/>
                <w:sz w:val="18"/>
              </w:rPr>
              <w:t>G4</w:t>
            </w:r>
          </w:p>
        </w:tc>
        <w:tc>
          <w:tcPr>
            <w:tcW w:w="680" w:type="dxa"/>
          </w:tcPr>
          <w:p w14:paraId="368CEBF8" w14:textId="77777777" w:rsidR="00627196" w:rsidRDefault="00627196">
            <w:pPr>
              <w:pStyle w:val="TableParagraph"/>
              <w:rPr>
                <w:rFonts w:ascii="Times New Roman"/>
                <w:sz w:val="14"/>
              </w:rPr>
            </w:pPr>
          </w:p>
        </w:tc>
        <w:tc>
          <w:tcPr>
            <w:tcW w:w="1150" w:type="dxa"/>
            <w:tcBorders>
              <w:right w:val="single" w:sz="8" w:space="0" w:color="231F20"/>
            </w:tcBorders>
          </w:tcPr>
          <w:p w14:paraId="574553A5" w14:textId="77777777" w:rsidR="00627196" w:rsidRDefault="00000000">
            <w:pPr>
              <w:pStyle w:val="TableParagraph"/>
              <w:spacing w:before="1" w:line="194" w:lineRule="exact"/>
              <w:ind w:right="213"/>
              <w:jc w:val="right"/>
              <w:rPr>
                <w:rFonts w:ascii="Arial"/>
                <w:b/>
                <w:sz w:val="18"/>
              </w:rPr>
            </w:pPr>
            <w:r>
              <w:rPr>
                <w:rFonts w:ascii="Arial"/>
                <w:b/>
                <w:color w:val="231F20"/>
                <w:spacing w:val="-2"/>
                <w:sz w:val="18"/>
              </w:rPr>
              <w:t>0.00%</w:t>
            </w:r>
          </w:p>
        </w:tc>
      </w:tr>
      <w:tr w:rsidR="00627196" w14:paraId="5934BF5A" w14:textId="77777777">
        <w:trPr>
          <w:trHeight w:val="229"/>
        </w:trPr>
        <w:tc>
          <w:tcPr>
            <w:tcW w:w="453" w:type="dxa"/>
            <w:tcBorders>
              <w:left w:val="single" w:sz="8" w:space="0" w:color="231F20"/>
            </w:tcBorders>
          </w:tcPr>
          <w:p w14:paraId="308E4BD5" w14:textId="77777777" w:rsidR="00627196" w:rsidRDefault="00000000">
            <w:pPr>
              <w:pStyle w:val="TableParagraph"/>
              <w:spacing w:before="1"/>
              <w:ind w:left="126"/>
              <w:jc w:val="center"/>
              <w:rPr>
                <w:rFonts w:ascii="Arial"/>
                <w:b/>
                <w:sz w:val="18"/>
              </w:rPr>
            </w:pPr>
            <w:r>
              <w:rPr>
                <w:rFonts w:ascii="Arial"/>
                <w:b/>
                <w:color w:val="231F20"/>
                <w:spacing w:val="-5"/>
                <w:sz w:val="18"/>
              </w:rPr>
              <w:t>G5</w:t>
            </w:r>
          </w:p>
        </w:tc>
        <w:tc>
          <w:tcPr>
            <w:tcW w:w="680" w:type="dxa"/>
          </w:tcPr>
          <w:p w14:paraId="5DFFF8E7" w14:textId="77777777" w:rsidR="00627196" w:rsidRDefault="00627196">
            <w:pPr>
              <w:pStyle w:val="TableParagraph"/>
              <w:rPr>
                <w:rFonts w:ascii="Times New Roman"/>
                <w:sz w:val="16"/>
              </w:rPr>
            </w:pPr>
          </w:p>
        </w:tc>
        <w:tc>
          <w:tcPr>
            <w:tcW w:w="1150" w:type="dxa"/>
            <w:tcBorders>
              <w:right w:val="single" w:sz="8" w:space="0" w:color="231F20"/>
            </w:tcBorders>
          </w:tcPr>
          <w:p w14:paraId="3FFC9D8B" w14:textId="77777777" w:rsidR="00627196" w:rsidRDefault="00000000">
            <w:pPr>
              <w:pStyle w:val="TableParagraph"/>
              <w:spacing w:before="1"/>
              <w:ind w:right="213"/>
              <w:jc w:val="right"/>
              <w:rPr>
                <w:rFonts w:ascii="Arial"/>
                <w:b/>
                <w:sz w:val="18"/>
              </w:rPr>
            </w:pPr>
            <w:r>
              <w:rPr>
                <w:rFonts w:ascii="Arial"/>
                <w:b/>
                <w:color w:val="231F20"/>
                <w:spacing w:val="-2"/>
                <w:sz w:val="18"/>
              </w:rPr>
              <w:t>0.00%</w:t>
            </w:r>
          </w:p>
        </w:tc>
      </w:tr>
      <w:tr w:rsidR="00627196" w14:paraId="5A2B3FB2" w14:textId="77777777">
        <w:trPr>
          <w:trHeight w:val="462"/>
        </w:trPr>
        <w:tc>
          <w:tcPr>
            <w:tcW w:w="2283" w:type="dxa"/>
            <w:gridSpan w:val="3"/>
            <w:tcBorders>
              <w:left w:val="single" w:sz="8" w:space="0" w:color="231F20"/>
              <w:bottom w:val="single" w:sz="8" w:space="0" w:color="231F20"/>
              <w:right w:val="single" w:sz="8" w:space="0" w:color="231F20"/>
            </w:tcBorders>
          </w:tcPr>
          <w:p w14:paraId="579DC213" w14:textId="77777777" w:rsidR="00627196" w:rsidRDefault="00000000">
            <w:pPr>
              <w:pStyle w:val="TableParagraph"/>
              <w:spacing w:before="23"/>
              <w:ind w:left="378"/>
              <w:rPr>
                <w:rFonts w:ascii="Arial" w:eastAsia="Arial"/>
                <w:b/>
                <w:sz w:val="18"/>
              </w:rPr>
            </w:pPr>
            <w:r>
              <w:rPr>
                <w:rFonts w:ascii="Microsoft Sans Serif" w:eastAsia="Microsoft Sans Serif"/>
                <w:color w:val="231F20"/>
                <w:spacing w:val="24"/>
                <w:sz w:val="28"/>
              </w:rPr>
              <w:t>🡐</w:t>
            </w:r>
            <w:r>
              <w:rPr>
                <w:rFonts w:ascii="Arial" w:eastAsia="Arial"/>
                <w:b/>
                <w:color w:val="231F20"/>
                <w:spacing w:val="24"/>
                <w:sz w:val="18"/>
              </w:rPr>
              <w:t>Save,</w:t>
            </w:r>
            <w:r>
              <w:rPr>
                <w:rFonts w:ascii="Arial" w:eastAsia="Arial"/>
                <w:b/>
                <w:color w:val="231F20"/>
                <w:spacing w:val="36"/>
                <w:sz w:val="18"/>
              </w:rPr>
              <w:t xml:space="preserve"> </w:t>
            </w:r>
            <w:r>
              <w:rPr>
                <w:rFonts w:ascii="Arial" w:eastAsia="Arial"/>
                <w:b/>
                <w:color w:val="231F20"/>
                <w:spacing w:val="24"/>
                <w:sz w:val="18"/>
              </w:rPr>
              <w:t>Esc</w:t>
            </w:r>
            <w:r>
              <w:rPr>
                <w:rFonts w:ascii="Arial" w:eastAsia="Arial"/>
                <w:b/>
                <w:color w:val="231F20"/>
                <w:spacing w:val="32"/>
                <w:sz w:val="18"/>
              </w:rPr>
              <w:t xml:space="preserve"> </w:t>
            </w:r>
            <w:r>
              <w:rPr>
                <w:rFonts w:ascii="Arial" w:eastAsia="Arial"/>
                <w:b/>
                <w:color w:val="231F20"/>
                <w:spacing w:val="24"/>
                <w:sz w:val="18"/>
              </w:rPr>
              <w:t>to</w:t>
            </w:r>
            <w:r>
              <w:rPr>
                <w:rFonts w:ascii="Arial" w:eastAsia="Arial"/>
                <w:b/>
                <w:color w:val="231F20"/>
                <w:spacing w:val="33"/>
                <w:sz w:val="18"/>
              </w:rPr>
              <w:t xml:space="preserve"> </w:t>
            </w:r>
            <w:r>
              <w:rPr>
                <w:rFonts w:ascii="Arial" w:eastAsia="Arial"/>
                <w:b/>
                <w:color w:val="231F20"/>
                <w:spacing w:val="-58"/>
                <w:sz w:val="18"/>
              </w:rPr>
              <w:t>Exit</w:t>
            </w:r>
          </w:p>
        </w:tc>
      </w:tr>
    </w:tbl>
    <w:p w14:paraId="483785FA" w14:textId="77777777" w:rsidR="00627196" w:rsidRDefault="00627196">
      <w:pPr>
        <w:pStyle w:val="a3"/>
        <w:spacing w:before="1"/>
        <w:rPr>
          <w:sz w:val="16"/>
        </w:rPr>
      </w:pPr>
    </w:p>
    <w:tbl>
      <w:tblPr>
        <w:tblStyle w:val="TableNormal"/>
        <w:tblW w:w="0" w:type="auto"/>
        <w:tblInd w:w="2480" w:type="dxa"/>
        <w:tblLayout w:type="fixed"/>
        <w:tblLook w:val="01E0" w:firstRow="1" w:lastRow="1" w:firstColumn="1" w:lastColumn="1" w:noHBand="0" w:noVBand="0"/>
      </w:tblPr>
      <w:tblGrid>
        <w:gridCol w:w="453"/>
        <w:gridCol w:w="680"/>
        <w:gridCol w:w="1150"/>
      </w:tblGrid>
      <w:tr w:rsidR="00627196" w14:paraId="5EFECE9C" w14:textId="77777777">
        <w:trPr>
          <w:trHeight w:val="321"/>
        </w:trPr>
        <w:tc>
          <w:tcPr>
            <w:tcW w:w="2283" w:type="dxa"/>
            <w:gridSpan w:val="3"/>
            <w:tcBorders>
              <w:top w:val="single" w:sz="8" w:space="0" w:color="231F20"/>
              <w:left w:val="single" w:sz="8" w:space="0" w:color="231F20"/>
              <w:right w:val="single" w:sz="8" w:space="0" w:color="231F20"/>
            </w:tcBorders>
          </w:tcPr>
          <w:p w14:paraId="151B9A65" w14:textId="77777777" w:rsidR="00627196" w:rsidRDefault="00000000">
            <w:pPr>
              <w:pStyle w:val="TableParagraph"/>
              <w:spacing w:before="106" w:line="194" w:lineRule="exact"/>
              <w:ind w:left="153"/>
              <w:rPr>
                <w:rFonts w:ascii="Arial"/>
                <w:b/>
                <w:sz w:val="18"/>
              </w:rPr>
            </w:pPr>
            <w:r>
              <w:rPr>
                <w:rFonts w:ascii="Arial"/>
                <w:b/>
                <w:color w:val="231F20"/>
                <w:spacing w:val="-2"/>
                <w:sz w:val="18"/>
              </w:rPr>
              <w:t>MyMix1</w:t>
            </w:r>
            <w:r>
              <w:rPr>
                <w:rFonts w:ascii="Arial"/>
                <w:b/>
                <w:color w:val="231F20"/>
                <w:spacing w:val="-11"/>
                <w:sz w:val="18"/>
              </w:rPr>
              <w:t xml:space="preserve"> </w:t>
            </w:r>
            <w:r>
              <w:rPr>
                <w:rFonts w:ascii="Arial"/>
                <w:b/>
                <w:color w:val="231F20"/>
                <w:spacing w:val="-2"/>
                <w:sz w:val="18"/>
              </w:rPr>
              <w:t>G:0</w:t>
            </w:r>
            <w:r>
              <w:rPr>
                <w:rFonts w:ascii="Arial"/>
                <w:b/>
                <w:color w:val="231F20"/>
                <w:spacing w:val="71"/>
                <w:sz w:val="18"/>
              </w:rPr>
              <w:t xml:space="preserve"> </w:t>
            </w:r>
            <w:r>
              <w:rPr>
                <w:rFonts w:ascii="Arial"/>
                <w:b/>
                <w:color w:val="231F20"/>
                <w:spacing w:val="-2"/>
                <w:sz w:val="18"/>
              </w:rPr>
              <w:t>Tot:</w:t>
            </w:r>
            <w:r>
              <w:rPr>
                <w:rFonts w:ascii="Arial"/>
                <w:b/>
                <w:color w:val="231F20"/>
                <w:spacing w:val="-16"/>
                <w:sz w:val="18"/>
              </w:rPr>
              <w:t xml:space="preserve"> </w:t>
            </w:r>
            <w:r>
              <w:rPr>
                <w:rFonts w:ascii="Arial"/>
                <w:b/>
                <w:color w:val="231F20"/>
                <w:spacing w:val="-4"/>
                <w:sz w:val="18"/>
              </w:rPr>
              <w:t>0.00%</w:t>
            </w:r>
          </w:p>
        </w:tc>
      </w:tr>
      <w:tr w:rsidR="00627196" w14:paraId="0DCA4069" w14:textId="77777777">
        <w:trPr>
          <w:trHeight w:val="216"/>
        </w:trPr>
        <w:tc>
          <w:tcPr>
            <w:tcW w:w="453" w:type="dxa"/>
            <w:tcBorders>
              <w:left w:val="single" w:sz="8" w:space="0" w:color="231F20"/>
            </w:tcBorders>
          </w:tcPr>
          <w:p w14:paraId="7049202B" w14:textId="77777777" w:rsidR="00627196" w:rsidRDefault="00000000">
            <w:pPr>
              <w:pStyle w:val="TableParagraph"/>
              <w:spacing w:before="1" w:line="194" w:lineRule="exact"/>
              <w:ind w:left="89"/>
              <w:jc w:val="center"/>
              <w:rPr>
                <w:rFonts w:ascii="Arial"/>
                <w:b/>
                <w:sz w:val="18"/>
              </w:rPr>
            </w:pPr>
            <w:r>
              <w:rPr>
                <w:rFonts w:ascii="Arial"/>
                <w:b/>
                <w:color w:val="231F20"/>
                <w:spacing w:val="-5"/>
                <w:sz w:val="18"/>
              </w:rPr>
              <w:t>G1</w:t>
            </w:r>
          </w:p>
        </w:tc>
        <w:tc>
          <w:tcPr>
            <w:tcW w:w="680" w:type="dxa"/>
          </w:tcPr>
          <w:p w14:paraId="4064083C" w14:textId="77777777" w:rsidR="00627196" w:rsidRDefault="00000000">
            <w:pPr>
              <w:pStyle w:val="TableParagraph"/>
              <w:spacing w:before="1" w:line="194" w:lineRule="exact"/>
              <w:ind w:left="51"/>
              <w:rPr>
                <w:rFonts w:ascii="Arial"/>
                <w:b/>
                <w:sz w:val="18"/>
              </w:rPr>
            </w:pPr>
            <w:proofErr w:type="spellStart"/>
            <w:r>
              <w:rPr>
                <w:rFonts w:ascii="Arial"/>
                <w:b/>
                <w:color w:val="231F20"/>
                <w:spacing w:val="-5"/>
                <w:sz w:val="18"/>
              </w:rPr>
              <w:t>Ar</w:t>
            </w:r>
            <w:proofErr w:type="spellEnd"/>
          </w:p>
        </w:tc>
        <w:tc>
          <w:tcPr>
            <w:tcW w:w="1150" w:type="dxa"/>
            <w:tcBorders>
              <w:right w:val="single" w:sz="8" w:space="0" w:color="231F20"/>
            </w:tcBorders>
          </w:tcPr>
          <w:p w14:paraId="589CADF4" w14:textId="77777777" w:rsidR="00627196" w:rsidRDefault="00000000">
            <w:pPr>
              <w:pStyle w:val="TableParagraph"/>
              <w:spacing w:before="1" w:line="194" w:lineRule="exact"/>
              <w:ind w:right="146"/>
              <w:jc w:val="right"/>
              <w:rPr>
                <w:rFonts w:ascii="Arial"/>
                <w:b/>
                <w:sz w:val="18"/>
              </w:rPr>
            </w:pPr>
            <w:r>
              <w:rPr>
                <w:rFonts w:ascii="Arial"/>
                <w:b/>
                <w:color w:val="231F20"/>
                <w:spacing w:val="29"/>
                <w:sz w:val="18"/>
                <w:shd w:val="clear" w:color="auto" w:fill="F7F292"/>
              </w:rPr>
              <w:t xml:space="preserve"> </w:t>
            </w:r>
            <w:r>
              <w:rPr>
                <w:rFonts w:ascii="Arial"/>
                <w:b/>
                <w:color w:val="231F20"/>
                <w:spacing w:val="-2"/>
                <w:sz w:val="18"/>
                <w:shd w:val="clear" w:color="auto" w:fill="F7F292"/>
              </w:rPr>
              <w:t>0.00</w:t>
            </w:r>
            <w:r>
              <w:rPr>
                <w:rFonts w:ascii="Arial"/>
                <w:b/>
                <w:color w:val="231F20"/>
                <w:spacing w:val="-2"/>
                <w:sz w:val="18"/>
              </w:rPr>
              <w:t>%</w:t>
            </w:r>
          </w:p>
        </w:tc>
      </w:tr>
      <w:tr w:rsidR="00627196" w14:paraId="68B964FC" w14:textId="77777777">
        <w:trPr>
          <w:trHeight w:val="214"/>
        </w:trPr>
        <w:tc>
          <w:tcPr>
            <w:tcW w:w="453" w:type="dxa"/>
            <w:tcBorders>
              <w:left w:val="single" w:sz="8" w:space="0" w:color="231F20"/>
            </w:tcBorders>
          </w:tcPr>
          <w:p w14:paraId="2315BCA9" w14:textId="77777777" w:rsidR="00627196" w:rsidRDefault="00000000">
            <w:pPr>
              <w:pStyle w:val="TableParagraph"/>
              <w:spacing w:before="1" w:line="193" w:lineRule="exact"/>
              <w:ind w:left="102"/>
              <w:jc w:val="center"/>
              <w:rPr>
                <w:rFonts w:ascii="Arial"/>
                <w:b/>
                <w:sz w:val="18"/>
              </w:rPr>
            </w:pPr>
            <w:r>
              <w:rPr>
                <w:rFonts w:ascii="Arial"/>
                <w:b/>
                <w:color w:val="231F20"/>
                <w:spacing w:val="-5"/>
                <w:sz w:val="18"/>
              </w:rPr>
              <w:t>G2</w:t>
            </w:r>
          </w:p>
        </w:tc>
        <w:tc>
          <w:tcPr>
            <w:tcW w:w="680" w:type="dxa"/>
          </w:tcPr>
          <w:p w14:paraId="13F361EF" w14:textId="77777777" w:rsidR="00627196" w:rsidRDefault="00627196">
            <w:pPr>
              <w:pStyle w:val="TableParagraph"/>
              <w:rPr>
                <w:rFonts w:ascii="Times New Roman"/>
                <w:sz w:val="14"/>
              </w:rPr>
            </w:pPr>
          </w:p>
        </w:tc>
        <w:tc>
          <w:tcPr>
            <w:tcW w:w="1150" w:type="dxa"/>
            <w:tcBorders>
              <w:right w:val="single" w:sz="8" w:space="0" w:color="231F20"/>
            </w:tcBorders>
          </w:tcPr>
          <w:p w14:paraId="7B00CCB0" w14:textId="77777777" w:rsidR="00627196" w:rsidRDefault="00000000">
            <w:pPr>
              <w:pStyle w:val="TableParagraph"/>
              <w:spacing w:before="1" w:line="193" w:lineRule="exact"/>
              <w:ind w:right="134"/>
              <w:jc w:val="right"/>
              <w:rPr>
                <w:rFonts w:ascii="Arial"/>
                <w:b/>
                <w:sz w:val="18"/>
              </w:rPr>
            </w:pPr>
            <w:r>
              <w:rPr>
                <w:rFonts w:ascii="Arial"/>
                <w:b/>
                <w:color w:val="231F20"/>
                <w:spacing w:val="-2"/>
                <w:sz w:val="18"/>
              </w:rPr>
              <w:t>0.00%</w:t>
            </w:r>
          </w:p>
        </w:tc>
      </w:tr>
      <w:tr w:rsidR="00627196" w14:paraId="3DA9CF7A" w14:textId="77777777">
        <w:trPr>
          <w:trHeight w:val="214"/>
        </w:trPr>
        <w:tc>
          <w:tcPr>
            <w:tcW w:w="453" w:type="dxa"/>
            <w:tcBorders>
              <w:left w:val="single" w:sz="8" w:space="0" w:color="231F20"/>
            </w:tcBorders>
          </w:tcPr>
          <w:p w14:paraId="2B640ADD" w14:textId="77777777" w:rsidR="00627196" w:rsidRDefault="00000000">
            <w:pPr>
              <w:pStyle w:val="TableParagraph"/>
              <w:spacing w:line="194" w:lineRule="exact"/>
              <w:ind w:left="102"/>
              <w:jc w:val="center"/>
              <w:rPr>
                <w:rFonts w:ascii="Arial"/>
                <w:b/>
                <w:sz w:val="18"/>
              </w:rPr>
            </w:pPr>
            <w:r>
              <w:rPr>
                <w:rFonts w:ascii="Arial"/>
                <w:b/>
                <w:color w:val="231F20"/>
                <w:spacing w:val="-5"/>
                <w:sz w:val="18"/>
              </w:rPr>
              <w:t>G3</w:t>
            </w:r>
          </w:p>
        </w:tc>
        <w:tc>
          <w:tcPr>
            <w:tcW w:w="680" w:type="dxa"/>
          </w:tcPr>
          <w:p w14:paraId="380188AB" w14:textId="77777777" w:rsidR="00627196" w:rsidRDefault="00627196">
            <w:pPr>
              <w:pStyle w:val="TableParagraph"/>
              <w:rPr>
                <w:rFonts w:ascii="Times New Roman"/>
                <w:sz w:val="14"/>
              </w:rPr>
            </w:pPr>
          </w:p>
        </w:tc>
        <w:tc>
          <w:tcPr>
            <w:tcW w:w="1150" w:type="dxa"/>
            <w:tcBorders>
              <w:right w:val="single" w:sz="8" w:space="0" w:color="231F20"/>
            </w:tcBorders>
          </w:tcPr>
          <w:p w14:paraId="2DE4CD6E" w14:textId="77777777" w:rsidR="00627196" w:rsidRDefault="00000000">
            <w:pPr>
              <w:pStyle w:val="TableParagraph"/>
              <w:spacing w:line="194" w:lineRule="exact"/>
              <w:ind w:right="134"/>
              <w:jc w:val="right"/>
              <w:rPr>
                <w:rFonts w:ascii="Arial"/>
                <w:b/>
                <w:sz w:val="18"/>
              </w:rPr>
            </w:pPr>
            <w:r>
              <w:rPr>
                <w:rFonts w:ascii="Arial"/>
                <w:b/>
                <w:color w:val="231F20"/>
                <w:spacing w:val="-2"/>
                <w:sz w:val="18"/>
              </w:rPr>
              <w:t>0.00%</w:t>
            </w:r>
          </w:p>
        </w:tc>
      </w:tr>
      <w:tr w:rsidR="00627196" w14:paraId="7DF23161" w14:textId="77777777">
        <w:trPr>
          <w:trHeight w:val="216"/>
        </w:trPr>
        <w:tc>
          <w:tcPr>
            <w:tcW w:w="453" w:type="dxa"/>
            <w:tcBorders>
              <w:left w:val="single" w:sz="8" w:space="0" w:color="231F20"/>
            </w:tcBorders>
          </w:tcPr>
          <w:p w14:paraId="36893EFB" w14:textId="77777777" w:rsidR="00627196" w:rsidRDefault="00000000">
            <w:pPr>
              <w:pStyle w:val="TableParagraph"/>
              <w:spacing w:before="1" w:line="194" w:lineRule="exact"/>
              <w:ind w:left="102"/>
              <w:jc w:val="center"/>
              <w:rPr>
                <w:rFonts w:ascii="Arial"/>
                <w:b/>
                <w:sz w:val="18"/>
              </w:rPr>
            </w:pPr>
            <w:r>
              <w:rPr>
                <w:rFonts w:ascii="Arial"/>
                <w:b/>
                <w:color w:val="231F20"/>
                <w:spacing w:val="-5"/>
                <w:sz w:val="18"/>
              </w:rPr>
              <w:t>G4</w:t>
            </w:r>
          </w:p>
        </w:tc>
        <w:tc>
          <w:tcPr>
            <w:tcW w:w="680" w:type="dxa"/>
          </w:tcPr>
          <w:p w14:paraId="4A41FDD9" w14:textId="77777777" w:rsidR="00627196" w:rsidRDefault="00627196">
            <w:pPr>
              <w:pStyle w:val="TableParagraph"/>
              <w:rPr>
                <w:rFonts w:ascii="Times New Roman"/>
                <w:sz w:val="14"/>
              </w:rPr>
            </w:pPr>
          </w:p>
        </w:tc>
        <w:tc>
          <w:tcPr>
            <w:tcW w:w="1150" w:type="dxa"/>
            <w:tcBorders>
              <w:right w:val="single" w:sz="8" w:space="0" w:color="231F20"/>
            </w:tcBorders>
          </w:tcPr>
          <w:p w14:paraId="60B43F6D" w14:textId="77777777" w:rsidR="00627196" w:rsidRDefault="00000000">
            <w:pPr>
              <w:pStyle w:val="TableParagraph"/>
              <w:spacing w:before="1" w:line="194" w:lineRule="exact"/>
              <w:ind w:right="134"/>
              <w:jc w:val="right"/>
              <w:rPr>
                <w:rFonts w:ascii="Arial"/>
                <w:b/>
                <w:sz w:val="18"/>
              </w:rPr>
            </w:pPr>
            <w:r>
              <w:rPr>
                <w:rFonts w:ascii="Arial"/>
                <w:b/>
                <w:color w:val="231F20"/>
                <w:spacing w:val="-2"/>
                <w:sz w:val="18"/>
              </w:rPr>
              <w:t>0.00%</w:t>
            </w:r>
          </w:p>
        </w:tc>
      </w:tr>
      <w:tr w:rsidR="00627196" w14:paraId="7E22496B" w14:textId="77777777">
        <w:trPr>
          <w:trHeight w:val="215"/>
        </w:trPr>
        <w:tc>
          <w:tcPr>
            <w:tcW w:w="453" w:type="dxa"/>
            <w:tcBorders>
              <w:left w:val="single" w:sz="8" w:space="0" w:color="231F20"/>
            </w:tcBorders>
          </w:tcPr>
          <w:p w14:paraId="4F5D4EF2" w14:textId="77777777" w:rsidR="00627196" w:rsidRDefault="00000000">
            <w:pPr>
              <w:pStyle w:val="TableParagraph"/>
              <w:spacing w:before="1" w:line="194" w:lineRule="exact"/>
              <w:ind w:left="102"/>
              <w:jc w:val="center"/>
              <w:rPr>
                <w:rFonts w:ascii="Arial"/>
                <w:b/>
                <w:sz w:val="18"/>
              </w:rPr>
            </w:pPr>
            <w:r>
              <w:rPr>
                <w:rFonts w:ascii="Arial"/>
                <w:b/>
                <w:color w:val="231F20"/>
                <w:spacing w:val="-5"/>
                <w:sz w:val="18"/>
              </w:rPr>
              <w:t>G5</w:t>
            </w:r>
          </w:p>
        </w:tc>
        <w:tc>
          <w:tcPr>
            <w:tcW w:w="680" w:type="dxa"/>
          </w:tcPr>
          <w:p w14:paraId="49AA8BBB" w14:textId="77777777" w:rsidR="00627196" w:rsidRDefault="00627196">
            <w:pPr>
              <w:pStyle w:val="TableParagraph"/>
              <w:rPr>
                <w:rFonts w:ascii="Times New Roman"/>
                <w:sz w:val="14"/>
              </w:rPr>
            </w:pPr>
          </w:p>
        </w:tc>
        <w:tc>
          <w:tcPr>
            <w:tcW w:w="1150" w:type="dxa"/>
            <w:tcBorders>
              <w:right w:val="single" w:sz="8" w:space="0" w:color="231F20"/>
            </w:tcBorders>
          </w:tcPr>
          <w:p w14:paraId="2EBF5B67" w14:textId="77777777" w:rsidR="00627196" w:rsidRDefault="00000000">
            <w:pPr>
              <w:pStyle w:val="TableParagraph"/>
              <w:spacing w:before="1" w:line="194" w:lineRule="exact"/>
              <w:ind w:right="134"/>
              <w:jc w:val="right"/>
              <w:rPr>
                <w:rFonts w:ascii="Arial"/>
                <w:b/>
                <w:sz w:val="18"/>
              </w:rPr>
            </w:pPr>
            <w:r>
              <w:rPr>
                <w:rFonts w:ascii="Arial"/>
                <w:b/>
                <w:color w:val="231F20"/>
                <w:spacing w:val="-2"/>
                <w:sz w:val="18"/>
              </w:rPr>
              <w:t>0.00%</w:t>
            </w:r>
          </w:p>
        </w:tc>
      </w:tr>
      <w:tr w:rsidR="00627196" w14:paraId="24BA5786" w14:textId="77777777">
        <w:trPr>
          <w:trHeight w:val="361"/>
        </w:trPr>
        <w:tc>
          <w:tcPr>
            <w:tcW w:w="453" w:type="dxa"/>
            <w:tcBorders>
              <w:left w:val="single" w:sz="8" w:space="0" w:color="231F20"/>
              <w:bottom w:val="single" w:sz="8" w:space="0" w:color="231F20"/>
            </w:tcBorders>
          </w:tcPr>
          <w:p w14:paraId="04678742" w14:textId="77777777" w:rsidR="00627196" w:rsidRDefault="00000000">
            <w:pPr>
              <w:pStyle w:val="TableParagraph"/>
              <w:spacing w:before="1"/>
              <w:ind w:left="83"/>
              <w:jc w:val="center"/>
              <w:rPr>
                <w:rFonts w:ascii="Arial"/>
                <w:b/>
                <w:sz w:val="18"/>
              </w:rPr>
            </w:pPr>
            <w:r>
              <w:rPr>
                <w:rFonts w:ascii="Arial"/>
                <w:b/>
                <w:color w:val="231F20"/>
                <w:spacing w:val="-10"/>
                <w:sz w:val="18"/>
              </w:rPr>
              <w:t>1</w:t>
            </w:r>
          </w:p>
        </w:tc>
        <w:tc>
          <w:tcPr>
            <w:tcW w:w="680" w:type="dxa"/>
            <w:tcBorders>
              <w:bottom w:val="single" w:sz="8" w:space="0" w:color="231F20"/>
            </w:tcBorders>
          </w:tcPr>
          <w:p w14:paraId="12BCAC59" w14:textId="77777777" w:rsidR="00627196" w:rsidRDefault="00000000">
            <w:pPr>
              <w:pStyle w:val="TableParagraph"/>
              <w:spacing w:before="1"/>
              <w:ind w:left="84"/>
              <w:rPr>
                <w:rFonts w:ascii="Arial"/>
                <w:b/>
                <w:sz w:val="18"/>
              </w:rPr>
            </w:pPr>
            <w:proofErr w:type="spellStart"/>
            <w:r>
              <w:rPr>
                <w:rFonts w:ascii="Arial"/>
                <w:b/>
                <w:color w:val="231F20"/>
                <w:spacing w:val="-5"/>
                <w:sz w:val="18"/>
              </w:rPr>
              <w:t>Ar</w:t>
            </w:r>
            <w:proofErr w:type="spellEnd"/>
          </w:p>
        </w:tc>
        <w:tc>
          <w:tcPr>
            <w:tcW w:w="1150" w:type="dxa"/>
            <w:tcBorders>
              <w:bottom w:val="single" w:sz="8" w:space="0" w:color="231F20"/>
              <w:right w:val="single" w:sz="8" w:space="0" w:color="231F20"/>
            </w:tcBorders>
          </w:tcPr>
          <w:p w14:paraId="6B2C7CBD" w14:textId="77777777" w:rsidR="00627196" w:rsidRDefault="00000000">
            <w:pPr>
              <w:pStyle w:val="TableParagraph"/>
              <w:spacing w:before="1"/>
              <w:ind w:right="120"/>
              <w:jc w:val="right"/>
              <w:rPr>
                <w:rFonts w:ascii="Arial"/>
                <w:b/>
                <w:sz w:val="18"/>
              </w:rPr>
            </w:pPr>
            <w:r>
              <w:rPr>
                <w:rFonts w:ascii="Arial"/>
                <w:b/>
                <w:color w:val="231F20"/>
                <w:spacing w:val="-2"/>
                <w:sz w:val="18"/>
              </w:rPr>
              <w:t>10.00%</w:t>
            </w:r>
          </w:p>
        </w:tc>
      </w:tr>
    </w:tbl>
    <w:p w14:paraId="1BBC62B5" w14:textId="689A6D89" w:rsidR="00627196" w:rsidRPr="0084341F" w:rsidRDefault="0084341F" w:rsidP="00AA10B1">
      <w:pPr>
        <w:ind w:left="284"/>
        <w:jc w:val="center"/>
        <w:rPr>
          <w:rFonts w:ascii="Times New Roman" w:hAnsi="Times New Roman" w:cs="Times New Roman"/>
          <w:spacing w:val="-2"/>
          <w:sz w:val="20"/>
          <w:szCs w:val="20"/>
          <w:lang w:val="ru-RU"/>
        </w:rPr>
      </w:pPr>
      <w:r w:rsidRPr="0084341F">
        <w:rPr>
          <w:rFonts w:ascii="Times New Roman" w:hAnsi="Times New Roman" w:cs="Times New Roman"/>
          <w:b/>
          <w:bCs/>
          <w:sz w:val="20"/>
          <w:szCs w:val="20"/>
          <w:lang w:val="ru-RU"/>
        </w:rPr>
        <w:t>Рисунок 19</w:t>
      </w:r>
      <w:r w:rsidRPr="0084341F">
        <w:rPr>
          <w:rFonts w:ascii="Times New Roman" w:hAnsi="Times New Roman" w:cs="Times New Roman"/>
          <w:sz w:val="20"/>
          <w:szCs w:val="20"/>
          <w:lang w:val="ru-RU"/>
        </w:rPr>
        <w:t xml:space="preserve">: Компонент </w:t>
      </w:r>
      <w:r w:rsidRPr="0084341F">
        <w:rPr>
          <w:rFonts w:ascii="Times New Roman" w:hAnsi="Times New Roman" w:cs="Times New Roman"/>
          <w:sz w:val="20"/>
          <w:szCs w:val="20"/>
        </w:rPr>
        <w:t>G</w:t>
      </w:r>
      <w:r w:rsidRPr="0084341F">
        <w:rPr>
          <w:rFonts w:ascii="Times New Roman" w:hAnsi="Times New Roman" w:cs="Times New Roman"/>
          <w:sz w:val="20"/>
          <w:szCs w:val="20"/>
          <w:lang w:val="ru-RU"/>
        </w:rPr>
        <w:t xml:space="preserve">1 с выделенным значением соотношения </w:t>
      </w:r>
    </w:p>
    <w:p w14:paraId="404136F3" w14:textId="77777777" w:rsidR="00AA10B1" w:rsidRPr="0084341F" w:rsidRDefault="00AA10B1" w:rsidP="00AA10B1">
      <w:pPr>
        <w:ind w:left="284"/>
        <w:jc w:val="center"/>
        <w:rPr>
          <w:rFonts w:ascii="Times New Roman" w:hAnsi="Times New Roman" w:cs="Times New Roman"/>
          <w:spacing w:val="-2"/>
          <w:sz w:val="20"/>
          <w:szCs w:val="20"/>
          <w:lang w:val="ru-RU"/>
        </w:rPr>
      </w:pPr>
    </w:p>
    <w:p w14:paraId="304E117B" w14:textId="77777777" w:rsidR="00AA10B1" w:rsidRPr="0084341F" w:rsidRDefault="00AA10B1" w:rsidP="00AA10B1">
      <w:pPr>
        <w:ind w:left="284"/>
        <w:jc w:val="center"/>
        <w:rPr>
          <w:rFonts w:ascii="Times New Roman" w:hAnsi="Times New Roman" w:cs="Times New Roman"/>
          <w:spacing w:val="-2"/>
          <w:sz w:val="20"/>
          <w:szCs w:val="20"/>
          <w:lang w:val="ru-RU"/>
        </w:rPr>
      </w:pPr>
    </w:p>
    <w:p w14:paraId="59E0DD86" w14:textId="77777777" w:rsidR="00AA10B1" w:rsidRPr="0084341F" w:rsidRDefault="00AA10B1" w:rsidP="00AA10B1">
      <w:pPr>
        <w:ind w:left="284"/>
        <w:jc w:val="center"/>
        <w:rPr>
          <w:rFonts w:ascii="Times New Roman" w:hAnsi="Times New Roman" w:cs="Times New Roman"/>
          <w:spacing w:val="-2"/>
          <w:sz w:val="20"/>
          <w:szCs w:val="20"/>
          <w:lang w:val="ru-RU"/>
        </w:rPr>
      </w:pPr>
    </w:p>
    <w:p w14:paraId="501F06A0" w14:textId="77777777" w:rsidR="00AA10B1" w:rsidRPr="0084341F" w:rsidRDefault="00AA10B1" w:rsidP="00AA10B1">
      <w:pPr>
        <w:ind w:left="284"/>
        <w:jc w:val="center"/>
        <w:rPr>
          <w:rFonts w:ascii="Times New Roman" w:hAnsi="Times New Roman" w:cs="Times New Roman"/>
          <w:spacing w:val="-2"/>
          <w:sz w:val="20"/>
          <w:szCs w:val="20"/>
          <w:lang w:val="ru-RU"/>
        </w:rPr>
      </w:pPr>
    </w:p>
    <w:p w14:paraId="3C7406F3" w14:textId="696C70D5" w:rsidR="00AA10B1" w:rsidRPr="0084341F" w:rsidRDefault="0084341F" w:rsidP="0084341F">
      <w:pPr>
        <w:ind w:left="284"/>
        <w:rPr>
          <w:rFonts w:ascii="Times New Roman" w:hAnsi="Times New Roman" w:cs="Times New Roman"/>
          <w:spacing w:val="-2"/>
          <w:sz w:val="20"/>
          <w:szCs w:val="20"/>
          <w:lang w:val="ru-RU"/>
        </w:rPr>
      </w:pPr>
      <w:r>
        <w:rPr>
          <w:rFonts w:ascii="Arial"/>
          <w:b/>
          <w:noProof/>
          <w:sz w:val="4"/>
        </w:rPr>
        <w:lastRenderedPageBreak/>
        <mc:AlternateContent>
          <mc:Choice Requires="wpg">
            <w:drawing>
              <wp:anchor distT="0" distB="0" distL="0" distR="0" simplePos="0" relativeHeight="487629312" behindDoc="1" locked="0" layoutInCell="1" allowOverlap="1" wp14:anchorId="063A97C8" wp14:editId="59E7AE4F">
                <wp:simplePos x="0" y="0"/>
                <wp:positionH relativeFrom="page">
                  <wp:posOffset>422275</wp:posOffset>
                </wp:positionH>
                <wp:positionV relativeFrom="paragraph">
                  <wp:posOffset>165735</wp:posOffset>
                </wp:positionV>
                <wp:extent cx="3981450" cy="907415"/>
                <wp:effectExtent l="0" t="0" r="0" b="6985"/>
                <wp:wrapTopAndBottom/>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1450" cy="907415"/>
                          <a:chOff x="0" y="0"/>
                          <a:chExt cx="3981450" cy="907895"/>
                        </a:xfrm>
                      </wpg:grpSpPr>
                      <wps:wsp>
                        <wps:cNvPr id="370" name="Graphic 370"/>
                        <wps:cNvSpPr/>
                        <wps:spPr>
                          <a:xfrm>
                            <a:off x="0" y="53305"/>
                            <a:ext cx="3981450" cy="854590"/>
                          </a:xfrm>
                          <a:custGeom>
                            <a:avLst/>
                            <a:gdLst/>
                            <a:ahLst/>
                            <a:cxnLst/>
                            <a:rect l="l" t="t" r="r" b="b"/>
                            <a:pathLst>
                              <a:path w="3981450" h="715010">
                                <a:moveTo>
                                  <a:pt x="3981450" y="0"/>
                                </a:moveTo>
                                <a:lnTo>
                                  <a:pt x="0" y="0"/>
                                </a:lnTo>
                                <a:lnTo>
                                  <a:pt x="0" y="715010"/>
                                </a:lnTo>
                                <a:lnTo>
                                  <a:pt x="3981450" y="715010"/>
                                </a:lnTo>
                                <a:lnTo>
                                  <a:pt x="3981450" y="0"/>
                                </a:lnTo>
                                <a:close/>
                              </a:path>
                            </a:pathLst>
                          </a:custGeom>
                          <a:solidFill>
                            <a:srgbClr val="DCDDDE"/>
                          </a:solidFill>
                        </wps:spPr>
                        <wps:bodyPr wrap="square" lIns="0" tIns="0" rIns="0" bIns="0" rtlCol="0">
                          <a:prstTxWarp prst="textNoShape">
                            <a:avLst/>
                          </a:prstTxWarp>
                          <a:noAutofit/>
                        </wps:bodyPr>
                      </wps:wsp>
                      <wps:wsp>
                        <wps:cNvPr id="371" name="Textbox 371"/>
                        <wps:cNvSpPr txBox="1"/>
                        <wps:spPr>
                          <a:xfrm>
                            <a:off x="88392" y="0"/>
                            <a:ext cx="287655" cy="414655"/>
                          </a:xfrm>
                          <a:prstGeom prst="rect">
                            <a:avLst/>
                          </a:prstGeom>
                        </wps:spPr>
                        <wps:txbx>
                          <w:txbxContent>
                            <w:p w14:paraId="6DA3C874"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372" name="Textbox 372"/>
                        <wps:cNvSpPr txBox="1"/>
                        <wps:spPr>
                          <a:xfrm>
                            <a:off x="406908" y="144270"/>
                            <a:ext cx="3293110" cy="721638"/>
                          </a:xfrm>
                          <a:prstGeom prst="rect">
                            <a:avLst/>
                          </a:prstGeom>
                        </wps:spPr>
                        <wps:txbx>
                          <w:txbxContent>
                            <w:p w14:paraId="2FB63D3B" w14:textId="331BB371" w:rsidR="00627196" w:rsidRPr="0084341F" w:rsidRDefault="0084341F">
                              <w:pPr>
                                <w:ind w:right="18"/>
                                <w:rPr>
                                  <w:rFonts w:ascii="Times New Roman" w:hAnsi="Times New Roman" w:cs="Times New Roman"/>
                                  <w:bCs/>
                                  <w:sz w:val="20"/>
                                  <w:szCs w:val="20"/>
                                  <w:lang w:val="ru-RU"/>
                                </w:rPr>
                              </w:pPr>
                              <w:r w:rsidRPr="0084341F">
                                <w:rPr>
                                  <w:rFonts w:ascii="Times New Roman" w:hAnsi="Times New Roman" w:cs="Times New Roman"/>
                                  <w:b/>
                                  <w:sz w:val="20"/>
                                  <w:szCs w:val="20"/>
                                  <w:lang w:val="ru-RU"/>
                                </w:rPr>
                                <w:t xml:space="preserve">ПРИМЕЧАНИЕ: </w:t>
                              </w:r>
                              <w:r w:rsidRPr="0084341F">
                                <w:rPr>
                                  <w:rFonts w:ascii="Times New Roman" w:hAnsi="Times New Roman" w:cs="Times New Roman"/>
                                  <w:bCs/>
                                  <w:sz w:val="20"/>
                                  <w:szCs w:val="20"/>
                                  <w:lang w:val="ru-RU"/>
                                </w:rPr>
                                <w:t xml:space="preserve">Используйте джойстик вверх и вниз для изменения числового значения, а влево и вправо для изменения положения курсора. После ввода требуемого значения соотношения нажмите кнопку, эквивалентную </w:t>
                              </w:r>
                              <w:r w:rsidRPr="0084341F">
                                <w:rPr>
                                  <w:rFonts w:ascii="Times New Roman" w:hAnsi="Times New Roman" w:cs="Times New Roman"/>
                                  <w:bCs/>
                                  <w:sz w:val="20"/>
                                  <w:szCs w:val="20"/>
                                </w:rPr>
                                <w:t>Enter</w:t>
                              </w:r>
                              <w:r w:rsidRPr="0084341F">
                                <w:rPr>
                                  <w:rFonts w:ascii="Times New Roman" w:hAnsi="Times New Roman" w:cs="Times New Roman"/>
                                  <w:bCs/>
                                  <w:sz w:val="20"/>
                                  <w:szCs w:val="20"/>
                                  <w:lang w:val="ru-RU"/>
                                </w:rPr>
                                <w:t>, чтобы принять его.</w:t>
                              </w:r>
                            </w:p>
                          </w:txbxContent>
                        </wps:txbx>
                        <wps:bodyPr wrap="square" lIns="0" tIns="0" rIns="0" bIns="0" rtlCol="0">
                          <a:noAutofit/>
                        </wps:bodyPr>
                      </wps:wsp>
                    </wpg:wgp>
                  </a:graphicData>
                </a:graphic>
                <wp14:sizeRelV relativeFrom="margin">
                  <wp14:pctHeight>0</wp14:pctHeight>
                </wp14:sizeRelV>
              </wp:anchor>
            </w:drawing>
          </mc:Choice>
          <mc:Fallback>
            <w:pict>
              <v:group w14:anchorId="063A97C8" id="Group 369" o:spid="_x0000_s1274" style="position:absolute;left:0;text-align:left;margin-left:33.25pt;margin-top:13.05pt;width:313.5pt;height:71.45pt;z-index:-15687168;mso-wrap-distance-left:0;mso-wrap-distance-right:0;mso-position-horizontal-relative:page;mso-position-vertical-relative:text;mso-height-relative:margin" coordsize="39814,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">
                <v:shape id="Graphic 370" o:spid="_x0000_s1275" style="position:absolute;top:533;width:39814;height:8545;visibility:visible;mso-wrap-style:square;v-text-anchor:top" coordsize="39814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" path="m3981450,l,,,715010r3981450,l3981450,xe" fillcolor="#dcddde" stroked="f">
                  <v:path arrowok="t"/>
                </v:shape>
                <v:shape id="Textbox 371" o:spid="_x0000_s1276" type="#_x0000_t202" style="position:absolute;left:883;width:2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6DA3C874" w14:textId="77777777" w:rsidR="00627196" w:rsidRDefault="00000000">
                        <w:pPr>
                          <w:spacing w:line="653" w:lineRule="exact"/>
                          <w:rPr>
                            <w:sz w:val="62"/>
                          </w:rPr>
                        </w:pPr>
                        <w:r>
                          <w:rPr>
                            <w:color w:val="231F20"/>
                            <w:spacing w:val="-10"/>
                            <w:w w:val="70"/>
                            <w:sz w:val="62"/>
                          </w:rPr>
                          <w:t>🗈</w:t>
                        </w:r>
                      </w:p>
                    </w:txbxContent>
                  </v:textbox>
                </v:shape>
                <v:shape id="Textbox 372" o:spid="_x0000_s1277" type="#_x0000_t202" style="position:absolute;left:4069;top:1442;width:32931;height:7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2FB63D3B" w14:textId="331BB371" w:rsidR="00627196" w:rsidRPr="0084341F" w:rsidRDefault="0084341F">
                        <w:pPr>
                          <w:ind w:right="18"/>
                          <w:rPr>
                            <w:rFonts w:ascii="Times New Roman" w:hAnsi="Times New Roman" w:cs="Times New Roman"/>
                            <w:bCs/>
                            <w:sz w:val="20"/>
                            <w:szCs w:val="20"/>
                            <w:lang w:val="ru-RU"/>
                          </w:rPr>
                        </w:pPr>
                        <w:r w:rsidRPr="0084341F">
                          <w:rPr>
                            <w:rFonts w:ascii="Times New Roman" w:hAnsi="Times New Roman" w:cs="Times New Roman"/>
                            <w:b/>
                            <w:sz w:val="20"/>
                            <w:szCs w:val="20"/>
                            <w:lang w:val="ru-RU"/>
                          </w:rPr>
                          <w:t xml:space="preserve">ПРИМЕЧАНИЕ: </w:t>
                        </w:r>
                        <w:r w:rsidRPr="0084341F">
                          <w:rPr>
                            <w:rFonts w:ascii="Times New Roman" w:hAnsi="Times New Roman" w:cs="Times New Roman"/>
                            <w:bCs/>
                            <w:sz w:val="20"/>
                            <w:szCs w:val="20"/>
                            <w:lang w:val="ru-RU"/>
                          </w:rPr>
                          <w:t xml:space="preserve">Используйте джойстик вверх и вниз для изменения числового значения, а влево и вправо для изменения положения курсора. После ввода требуемого значения соотношения нажмите кнопку, эквивалентную </w:t>
                        </w:r>
                        <w:r w:rsidRPr="0084341F">
                          <w:rPr>
                            <w:rFonts w:ascii="Times New Roman" w:hAnsi="Times New Roman" w:cs="Times New Roman"/>
                            <w:bCs/>
                            <w:sz w:val="20"/>
                            <w:szCs w:val="20"/>
                          </w:rPr>
                          <w:t>Enter</w:t>
                        </w:r>
                        <w:r w:rsidRPr="0084341F">
                          <w:rPr>
                            <w:rFonts w:ascii="Times New Roman" w:hAnsi="Times New Roman" w:cs="Times New Roman"/>
                            <w:bCs/>
                            <w:sz w:val="20"/>
                            <w:szCs w:val="20"/>
                            <w:lang w:val="ru-RU"/>
                          </w:rPr>
                          <w:t>, чтобы принять его.</w:t>
                        </w:r>
                      </w:p>
                    </w:txbxContent>
                  </v:textbox>
                </v:shape>
                <w10:wrap type="topAndBottom" anchorx="page"/>
              </v:group>
            </w:pict>
          </mc:Fallback>
        </mc:AlternateContent>
      </w:r>
    </w:p>
    <w:p w14:paraId="64FA818D" w14:textId="37844C35" w:rsidR="00AA10B1" w:rsidRPr="0084341F" w:rsidRDefault="00AA10B1" w:rsidP="00AA10B1">
      <w:pPr>
        <w:ind w:left="284"/>
        <w:jc w:val="center"/>
        <w:rPr>
          <w:rFonts w:ascii="Times New Roman" w:hAnsi="Times New Roman" w:cs="Times New Roman"/>
          <w:spacing w:val="-2"/>
          <w:sz w:val="20"/>
          <w:szCs w:val="20"/>
          <w:lang w:val="ru-RU"/>
        </w:rPr>
      </w:pPr>
    </w:p>
    <w:p w14:paraId="252387FB" w14:textId="206FE44F" w:rsidR="00627196" w:rsidRPr="0084341F" w:rsidRDefault="00627196">
      <w:pPr>
        <w:pStyle w:val="a3"/>
        <w:spacing w:before="3"/>
        <w:rPr>
          <w:rFonts w:ascii="Arial"/>
          <w:b/>
          <w:sz w:val="4"/>
          <w:lang w:val="ru-RU"/>
        </w:rPr>
      </w:pPr>
    </w:p>
    <w:p w14:paraId="14808A2B" w14:textId="77777777" w:rsidR="00627196" w:rsidRPr="0084341F" w:rsidRDefault="00627196">
      <w:pPr>
        <w:pStyle w:val="a3"/>
        <w:spacing w:before="2"/>
        <w:rPr>
          <w:rFonts w:ascii="Arial"/>
          <w:b/>
          <w:sz w:val="2"/>
          <w:lang w:val="ru-RU"/>
        </w:rPr>
      </w:pPr>
    </w:p>
    <w:tbl>
      <w:tblPr>
        <w:tblStyle w:val="TableNormal"/>
        <w:tblW w:w="0" w:type="auto"/>
        <w:tblInd w:w="995" w:type="dxa"/>
        <w:tblLayout w:type="fixed"/>
        <w:tblLook w:val="01E0" w:firstRow="1" w:lastRow="1" w:firstColumn="1" w:lastColumn="1" w:noHBand="0" w:noVBand="0"/>
      </w:tblPr>
      <w:tblGrid>
        <w:gridCol w:w="1507"/>
        <w:gridCol w:w="784"/>
        <w:gridCol w:w="853"/>
        <w:gridCol w:w="1519"/>
        <w:gridCol w:w="779"/>
      </w:tblGrid>
      <w:tr w:rsidR="00627196" w14:paraId="4591742C" w14:textId="77777777">
        <w:trPr>
          <w:trHeight w:val="332"/>
        </w:trPr>
        <w:tc>
          <w:tcPr>
            <w:tcW w:w="1507" w:type="dxa"/>
            <w:tcBorders>
              <w:top w:val="single" w:sz="8" w:space="0" w:color="231F20"/>
            </w:tcBorders>
          </w:tcPr>
          <w:p w14:paraId="22414E24" w14:textId="77777777" w:rsidR="00627196" w:rsidRDefault="00000000">
            <w:pPr>
              <w:pStyle w:val="TableParagraph"/>
              <w:spacing w:before="106" w:line="192" w:lineRule="exact"/>
              <w:ind w:left="155"/>
              <w:rPr>
                <w:rFonts w:ascii="Arial"/>
                <w:b/>
                <w:sz w:val="18"/>
              </w:rPr>
            </w:pPr>
            <w:bookmarkStart w:id="120" w:name="_bookmark74"/>
            <w:bookmarkEnd w:id="120"/>
            <w:r>
              <w:rPr>
                <w:rFonts w:ascii="Arial"/>
                <w:b/>
                <w:color w:val="231F20"/>
                <w:spacing w:val="-6"/>
                <w:sz w:val="18"/>
              </w:rPr>
              <w:t>MyMix1 G:0 Tot:</w:t>
            </w:r>
          </w:p>
        </w:tc>
        <w:tc>
          <w:tcPr>
            <w:tcW w:w="784" w:type="dxa"/>
            <w:tcBorders>
              <w:top w:val="single" w:sz="8" w:space="0" w:color="231F20"/>
            </w:tcBorders>
          </w:tcPr>
          <w:p w14:paraId="3E5F8F99" w14:textId="77777777" w:rsidR="00627196" w:rsidRDefault="00000000">
            <w:pPr>
              <w:pStyle w:val="TableParagraph"/>
              <w:spacing w:before="106" w:line="192" w:lineRule="exact"/>
              <w:ind w:right="170"/>
              <w:jc w:val="right"/>
              <w:rPr>
                <w:rFonts w:ascii="Arial"/>
                <w:b/>
                <w:sz w:val="18"/>
              </w:rPr>
            </w:pPr>
            <w:r>
              <w:rPr>
                <w:rFonts w:ascii="Arial"/>
                <w:b/>
                <w:color w:val="231F20"/>
                <w:spacing w:val="-2"/>
                <w:sz w:val="18"/>
              </w:rPr>
              <w:t>10.00%</w:t>
            </w:r>
          </w:p>
        </w:tc>
        <w:tc>
          <w:tcPr>
            <w:tcW w:w="853" w:type="dxa"/>
          </w:tcPr>
          <w:p w14:paraId="7314B639" w14:textId="77777777" w:rsidR="00627196" w:rsidRDefault="00627196">
            <w:pPr>
              <w:pStyle w:val="TableParagraph"/>
              <w:rPr>
                <w:rFonts w:ascii="Times New Roman"/>
                <w:sz w:val="18"/>
              </w:rPr>
            </w:pPr>
          </w:p>
        </w:tc>
        <w:tc>
          <w:tcPr>
            <w:tcW w:w="1519" w:type="dxa"/>
            <w:tcBorders>
              <w:top w:val="single" w:sz="8" w:space="0" w:color="231F20"/>
            </w:tcBorders>
          </w:tcPr>
          <w:p w14:paraId="7C9F9A25" w14:textId="77777777" w:rsidR="00627196" w:rsidRDefault="00000000">
            <w:pPr>
              <w:pStyle w:val="TableParagraph"/>
              <w:spacing w:before="108" w:line="204" w:lineRule="exact"/>
              <w:ind w:left="167"/>
              <w:rPr>
                <w:rFonts w:ascii="Arial"/>
                <w:b/>
                <w:sz w:val="18"/>
              </w:rPr>
            </w:pPr>
            <w:r>
              <w:rPr>
                <w:rFonts w:ascii="Arial"/>
                <w:b/>
                <w:color w:val="231F20"/>
                <w:spacing w:val="-6"/>
                <w:sz w:val="18"/>
              </w:rPr>
              <w:t>MyMix1 G:0 Tot:</w:t>
            </w:r>
          </w:p>
        </w:tc>
        <w:tc>
          <w:tcPr>
            <w:tcW w:w="779" w:type="dxa"/>
            <w:tcBorders>
              <w:top w:val="single" w:sz="8" w:space="0" w:color="231F20"/>
            </w:tcBorders>
          </w:tcPr>
          <w:p w14:paraId="11E97DF2" w14:textId="77777777" w:rsidR="00627196" w:rsidRDefault="00000000">
            <w:pPr>
              <w:pStyle w:val="TableParagraph"/>
              <w:spacing w:before="108" w:line="204" w:lineRule="exact"/>
              <w:ind w:right="165"/>
              <w:jc w:val="right"/>
              <w:rPr>
                <w:rFonts w:ascii="Arial"/>
                <w:b/>
                <w:sz w:val="18"/>
              </w:rPr>
            </w:pPr>
            <w:r>
              <w:rPr>
                <w:rFonts w:ascii="Arial"/>
                <w:b/>
                <w:color w:val="231F20"/>
                <w:spacing w:val="-2"/>
                <w:sz w:val="18"/>
              </w:rPr>
              <w:t>22.00%</w:t>
            </w:r>
          </w:p>
        </w:tc>
      </w:tr>
      <w:tr w:rsidR="00627196" w14:paraId="49FD2AFE" w14:textId="77777777">
        <w:trPr>
          <w:trHeight w:val="223"/>
        </w:trPr>
        <w:tc>
          <w:tcPr>
            <w:tcW w:w="1507" w:type="dxa"/>
          </w:tcPr>
          <w:p w14:paraId="78228BDB" w14:textId="77777777" w:rsidR="00627196" w:rsidRDefault="00000000">
            <w:pPr>
              <w:pStyle w:val="TableParagraph"/>
              <w:spacing w:before="4" w:line="200" w:lineRule="exact"/>
              <w:ind w:left="155"/>
              <w:rPr>
                <w:rFonts w:ascii="Arial"/>
                <w:b/>
                <w:sz w:val="18"/>
              </w:rPr>
            </w:pPr>
            <w:r>
              <w:rPr>
                <w:rFonts w:ascii="Arial"/>
                <w:b/>
                <w:color w:val="231F20"/>
                <w:sz w:val="18"/>
              </w:rPr>
              <w:t>G1</w:t>
            </w:r>
            <w:r>
              <w:rPr>
                <w:rFonts w:ascii="Arial"/>
                <w:b/>
                <w:color w:val="231F20"/>
                <w:spacing w:val="21"/>
                <w:sz w:val="18"/>
              </w:rPr>
              <w:t xml:space="preserve"> </w:t>
            </w:r>
            <w:proofErr w:type="spellStart"/>
            <w:r>
              <w:rPr>
                <w:rFonts w:ascii="Arial"/>
                <w:b/>
                <w:color w:val="231F20"/>
                <w:spacing w:val="-5"/>
                <w:sz w:val="18"/>
              </w:rPr>
              <w:t>Ar</w:t>
            </w:r>
            <w:proofErr w:type="spellEnd"/>
          </w:p>
        </w:tc>
        <w:tc>
          <w:tcPr>
            <w:tcW w:w="784" w:type="dxa"/>
          </w:tcPr>
          <w:p w14:paraId="605C4286" w14:textId="77777777" w:rsidR="00627196" w:rsidRDefault="00000000">
            <w:pPr>
              <w:pStyle w:val="TableParagraph"/>
              <w:spacing w:before="4" w:line="200" w:lineRule="exact"/>
              <w:ind w:right="172"/>
              <w:jc w:val="right"/>
              <w:rPr>
                <w:rFonts w:ascii="Arial"/>
                <w:b/>
                <w:sz w:val="18"/>
              </w:rPr>
            </w:pPr>
            <w:r>
              <w:rPr>
                <w:rFonts w:ascii="Arial"/>
                <w:b/>
                <w:color w:val="231F20"/>
                <w:spacing w:val="-2"/>
                <w:sz w:val="18"/>
              </w:rPr>
              <w:t>10.00%</w:t>
            </w:r>
          </w:p>
        </w:tc>
        <w:tc>
          <w:tcPr>
            <w:tcW w:w="853" w:type="dxa"/>
          </w:tcPr>
          <w:p w14:paraId="4E70F328" w14:textId="77777777" w:rsidR="00627196" w:rsidRDefault="00627196">
            <w:pPr>
              <w:pStyle w:val="TableParagraph"/>
              <w:rPr>
                <w:rFonts w:ascii="Times New Roman"/>
                <w:sz w:val="14"/>
              </w:rPr>
            </w:pPr>
          </w:p>
        </w:tc>
        <w:tc>
          <w:tcPr>
            <w:tcW w:w="1519" w:type="dxa"/>
          </w:tcPr>
          <w:p w14:paraId="5E2D359F" w14:textId="77777777" w:rsidR="00627196" w:rsidRDefault="00000000">
            <w:pPr>
              <w:pStyle w:val="TableParagraph"/>
              <w:spacing w:line="204" w:lineRule="exact"/>
              <w:ind w:left="155"/>
              <w:rPr>
                <w:rFonts w:ascii="Arial"/>
                <w:b/>
                <w:sz w:val="18"/>
              </w:rPr>
            </w:pPr>
            <w:r>
              <w:rPr>
                <w:rFonts w:ascii="Arial"/>
                <w:b/>
                <w:color w:val="231F20"/>
                <w:sz w:val="18"/>
              </w:rPr>
              <w:t>G</w:t>
            </w:r>
            <w:proofErr w:type="gramStart"/>
            <w:r>
              <w:rPr>
                <w:rFonts w:ascii="Arial"/>
                <w:b/>
                <w:color w:val="231F20"/>
                <w:sz w:val="18"/>
              </w:rPr>
              <w:t>1</w:t>
            </w:r>
            <w:r>
              <w:rPr>
                <w:rFonts w:ascii="Arial"/>
                <w:b/>
                <w:color w:val="231F20"/>
                <w:spacing w:val="39"/>
                <w:sz w:val="18"/>
              </w:rPr>
              <w:t xml:space="preserve">  </w:t>
            </w:r>
            <w:proofErr w:type="spellStart"/>
            <w:r>
              <w:rPr>
                <w:rFonts w:ascii="Arial"/>
                <w:b/>
                <w:color w:val="231F20"/>
                <w:spacing w:val="-7"/>
                <w:sz w:val="18"/>
              </w:rPr>
              <w:t>Ar</w:t>
            </w:r>
            <w:proofErr w:type="spellEnd"/>
            <w:proofErr w:type="gramEnd"/>
          </w:p>
        </w:tc>
        <w:tc>
          <w:tcPr>
            <w:tcW w:w="779" w:type="dxa"/>
          </w:tcPr>
          <w:p w14:paraId="076F0AC7" w14:textId="77777777" w:rsidR="00627196" w:rsidRDefault="00000000">
            <w:pPr>
              <w:pStyle w:val="TableParagraph"/>
              <w:spacing w:line="204" w:lineRule="exact"/>
              <w:ind w:right="190"/>
              <w:jc w:val="right"/>
              <w:rPr>
                <w:rFonts w:ascii="Arial"/>
                <w:b/>
                <w:sz w:val="18"/>
              </w:rPr>
            </w:pPr>
            <w:r>
              <w:rPr>
                <w:rFonts w:ascii="Arial"/>
                <w:b/>
                <w:color w:val="231F20"/>
                <w:spacing w:val="-7"/>
                <w:sz w:val="18"/>
              </w:rPr>
              <w:t>10.00%</w:t>
            </w:r>
          </w:p>
        </w:tc>
      </w:tr>
      <w:tr w:rsidR="00627196" w14:paraId="67B14120" w14:textId="77777777">
        <w:trPr>
          <w:trHeight w:val="218"/>
        </w:trPr>
        <w:tc>
          <w:tcPr>
            <w:tcW w:w="1507" w:type="dxa"/>
          </w:tcPr>
          <w:p w14:paraId="10671CAE" w14:textId="77777777" w:rsidR="00627196" w:rsidRDefault="00000000">
            <w:pPr>
              <w:pStyle w:val="TableParagraph"/>
              <w:spacing w:line="198" w:lineRule="exact"/>
              <w:ind w:left="155"/>
              <w:rPr>
                <w:rFonts w:ascii="Arial"/>
                <w:b/>
                <w:sz w:val="18"/>
              </w:rPr>
            </w:pPr>
            <w:r>
              <w:rPr>
                <w:rFonts w:ascii="Arial"/>
                <w:b/>
                <w:noProof/>
                <w:sz w:val="18"/>
              </w:rPr>
              <mc:AlternateContent>
                <mc:Choice Requires="wpg">
                  <w:drawing>
                    <wp:anchor distT="0" distB="0" distL="0" distR="0" simplePos="0" relativeHeight="479781888" behindDoc="1" locked="0" layoutInCell="1" allowOverlap="1" wp14:anchorId="1D22FA33" wp14:editId="61E534F1">
                      <wp:simplePos x="0" y="0"/>
                      <wp:positionH relativeFrom="column">
                        <wp:posOffset>293370</wp:posOffset>
                      </wp:positionH>
                      <wp:positionV relativeFrom="paragraph">
                        <wp:posOffset>0</wp:posOffset>
                      </wp:positionV>
                      <wp:extent cx="424180" cy="137160"/>
                      <wp:effectExtent l="0" t="0" r="0" b="0"/>
                      <wp:wrapNone/>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137160"/>
                                <a:chOff x="0" y="0"/>
                                <a:chExt cx="424180" cy="137160"/>
                              </a:xfrm>
                            </wpg:grpSpPr>
                            <wps:wsp>
                              <wps:cNvPr id="374" name="Graphic 374"/>
                              <wps:cNvSpPr/>
                              <wps:spPr>
                                <a:xfrm>
                                  <a:off x="0" y="12"/>
                                  <a:ext cx="424180" cy="137160"/>
                                </a:xfrm>
                                <a:custGeom>
                                  <a:avLst/>
                                  <a:gdLst/>
                                  <a:ahLst/>
                                  <a:cxnLst/>
                                  <a:rect l="l" t="t" r="r" b="b"/>
                                  <a:pathLst>
                                    <a:path w="424180" h="137160">
                                      <a:moveTo>
                                        <a:pt x="424180" y="0"/>
                                      </a:moveTo>
                                      <a:lnTo>
                                        <a:pt x="0" y="0"/>
                                      </a:lnTo>
                                      <a:lnTo>
                                        <a:pt x="0" y="22212"/>
                                      </a:lnTo>
                                      <a:lnTo>
                                        <a:pt x="0" y="22847"/>
                                      </a:lnTo>
                                      <a:lnTo>
                                        <a:pt x="0" y="111747"/>
                                      </a:lnTo>
                                      <a:lnTo>
                                        <a:pt x="0" y="112382"/>
                                      </a:lnTo>
                                      <a:lnTo>
                                        <a:pt x="0" y="137147"/>
                                      </a:lnTo>
                                      <a:lnTo>
                                        <a:pt x="424180" y="137147"/>
                                      </a:lnTo>
                                      <a:lnTo>
                                        <a:pt x="424180" y="112382"/>
                                      </a:lnTo>
                                      <a:lnTo>
                                        <a:pt x="424180" y="111747"/>
                                      </a:lnTo>
                                      <a:lnTo>
                                        <a:pt x="424180" y="22847"/>
                                      </a:lnTo>
                                      <a:lnTo>
                                        <a:pt x="424180" y="22212"/>
                                      </a:lnTo>
                                      <a:lnTo>
                                        <a:pt x="424180" y="0"/>
                                      </a:lnTo>
                                      <a:close/>
                                    </a:path>
                                  </a:pathLst>
                                </a:custGeom>
                                <a:solidFill>
                                  <a:srgbClr val="F7F292"/>
                                </a:solidFill>
                              </wps:spPr>
                              <wps:bodyPr wrap="square" lIns="0" tIns="0" rIns="0" bIns="0" rtlCol="0">
                                <a:prstTxWarp prst="textNoShape">
                                  <a:avLst/>
                                </a:prstTxWarp>
                                <a:noAutofit/>
                              </wps:bodyPr>
                            </wps:wsp>
                          </wpg:wgp>
                        </a:graphicData>
                      </a:graphic>
                    </wp:anchor>
                  </w:drawing>
                </mc:Choice>
                <mc:Fallback>
                  <w:pict>
                    <v:group w14:anchorId="6013169E" id="Group 373" o:spid="_x0000_s1026" style="position:absolute;margin-left:23.1pt;margin-top:0;width:33.4pt;height:10.8pt;z-index:-23534592;mso-wrap-distance-left:0;mso-wrap-distance-right:0" coordsize="42418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">
                      <v:shape id="Graphic 374" o:spid="_x0000_s1027" style="position:absolute;top:12;width:424180;height:137160;visibility:visible;mso-wrap-style:square;v-text-anchor:top" coordsize="42418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" path="m424180,l,,,22212r,635l,111747r,635l,137147r424180,l424180,112382r,-635l424180,22847r,-635l424180,xe" fillcolor="#f7f292" stroked="f">
                        <v:path arrowok="t"/>
                      </v:shape>
                    </v:group>
                  </w:pict>
                </mc:Fallback>
              </mc:AlternateContent>
            </w:r>
            <w:r>
              <w:rPr>
                <w:rFonts w:ascii="Arial"/>
                <w:b/>
                <w:color w:val="231F20"/>
                <w:spacing w:val="-5"/>
                <w:sz w:val="18"/>
              </w:rPr>
              <w:t>G2</w:t>
            </w:r>
          </w:p>
        </w:tc>
        <w:tc>
          <w:tcPr>
            <w:tcW w:w="784" w:type="dxa"/>
          </w:tcPr>
          <w:p w14:paraId="5EC400D9" w14:textId="77777777" w:rsidR="00627196" w:rsidRDefault="00000000">
            <w:pPr>
              <w:pStyle w:val="TableParagraph"/>
              <w:spacing w:line="198" w:lineRule="exact"/>
              <w:ind w:right="156"/>
              <w:jc w:val="right"/>
              <w:rPr>
                <w:rFonts w:ascii="Arial"/>
                <w:b/>
                <w:sz w:val="18"/>
              </w:rPr>
            </w:pPr>
            <w:r>
              <w:rPr>
                <w:rFonts w:ascii="Arial"/>
                <w:b/>
                <w:color w:val="231F20"/>
                <w:spacing w:val="-2"/>
                <w:sz w:val="18"/>
              </w:rPr>
              <w:t>0.00%</w:t>
            </w:r>
          </w:p>
        </w:tc>
        <w:tc>
          <w:tcPr>
            <w:tcW w:w="853" w:type="dxa"/>
          </w:tcPr>
          <w:p w14:paraId="2061632B" w14:textId="77777777" w:rsidR="00627196" w:rsidRDefault="00627196">
            <w:pPr>
              <w:pStyle w:val="TableParagraph"/>
              <w:rPr>
                <w:rFonts w:ascii="Times New Roman"/>
                <w:sz w:val="14"/>
              </w:rPr>
            </w:pPr>
          </w:p>
        </w:tc>
        <w:tc>
          <w:tcPr>
            <w:tcW w:w="1519" w:type="dxa"/>
          </w:tcPr>
          <w:p w14:paraId="53263665" w14:textId="77777777" w:rsidR="00627196" w:rsidRDefault="00000000">
            <w:pPr>
              <w:pStyle w:val="TableParagraph"/>
              <w:spacing w:line="198" w:lineRule="exact"/>
              <w:ind w:left="155"/>
              <w:rPr>
                <w:rFonts w:ascii="Arial"/>
                <w:b/>
                <w:sz w:val="18"/>
              </w:rPr>
            </w:pPr>
            <w:r>
              <w:rPr>
                <w:rFonts w:ascii="Arial"/>
                <w:b/>
                <w:color w:val="231F20"/>
                <w:sz w:val="18"/>
              </w:rPr>
              <w:t>G</w:t>
            </w:r>
            <w:proofErr w:type="gramStart"/>
            <w:r>
              <w:rPr>
                <w:rFonts w:ascii="Arial"/>
                <w:b/>
                <w:color w:val="231F20"/>
                <w:sz w:val="18"/>
              </w:rPr>
              <w:t>2</w:t>
            </w:r>
            <w:r>
              <w:rPr>
                <w:rFonts w:ascii="Arial"/>
                <w:b/>
                <w:color w:val="231F20"/>
                <w:spacing w:val="39"/>
                <w:sz w:val="18"/>
              </w:rPr>
              <w:t xml:space="preserve">  </w:t>
            </w:r>
            <w:r>
              <w:rPr>
                <w:rFonts w:ascii="Arial"/>
                <w:b/>
                <w:color w:val="231F20"/>
                <w:spacing w:val="-5"/>
                <w:sz w:val="18"/>
              </w:rPr>
              <w:t>He</w:t>
            </w:r>
            <w:proofErr w:type="gramEnd"/>
          </w:p>
        </w:tc>
        <w:tc>
          <w:tcPr>
            <w:tcW w:w="779" w:type="dxa"/>
          </w:tcPr>
          <w:p w14:paraId="7C01AF5B" w14:textId="77777777" w:rsidR="00627196" w:rsidRDefault="00000000">
            <w:pPr>
              <w:pStyle w:val="TableParagraph"/>
              <w:spacing w:line="198" w:lineRule="exact"/>
              <w:ind w:right="151"/>
              <w:jc w:val="right"/>
              <w:rPr>
                <w:rFonts w:ascii="Arial"/>
                <w:b/>
                <w:sz w:val="18"/>
              </w:rPr>
            </w:pPr>
            <w:r>
              <w:rPr>
                <w:rFonts w:ascii="Arial"/>
                <w:b/>
                <w:color w:val="231F20"/>
                <w:spacing w:val="-2"/>
                <w:sz w:val="18"/>
              </w:rPr>
              <w:t>12.00%</w:t>
            </w:r>
          </w:p>
        </w:tc>
      </w:tr>
      <w:tr w:rsidR="00627196" w14:paraId="6B993FC0" w14:textId="77777777">
        <w:trPr>
          <w:trHeight w:val="215"/>
        </w:trPr>
        <w:tc>
          <w:tcPr>
            <w:tcW w:w="1507" w:type="dxa"/>
          </w:tcPr>
          <w:p w14:paraId="161C4743" w14:textId="77777777" w:rsidR="00627196" w:rsidRDefault="00000000">
            <w:pPr>
              <w:pStyle w:val="TableParagraph"/>
              <w:spacing w:line="196" w:lineRule="exact"/>
              <w:ind w:left="155"/>
              <w:rPr>
                <w:rFonts w:ascii="Arial"/>
                <w:b/>
                <w:sz w:val="18"/>
              </w:rPr>
            </w:pPr>
            <w:r>
              <w:rPr>
                <w:rFonts w:ascii="Arial"/>
                <w:b/>
                <w:color w:val="231F20"/>
                <w:spacing w:val="-5"/>
                <w:sz w:val="18"/>
              </w:rPr>
              <w:t>G3</w:t>
            </w:r>
          </w:p>
        </w:tc>
        <w:tc>
          <w:tcPr>
            <w:tcW w:w="784" w:type="dxa"/>
          </w:tcPr>
          <w:p w14:paraId="55E698A0" w14:textId="77777777" w:rsidR="00627196" w:rsidRDefault="00000000">
            <w:pPr>
              <w:pStyle w:val="TableParagraph"/>
              <w:spacing w:line="196" w:lineRule="exact"/>
              <w:ind w:right="156"/>
              <w:jc w:val="right"/>
              <w:rPr>
                <w:rFonts w:ascii="Arial"/>
                <w:b/>
                <w:sz w:val="18"/>
              </w:rPr>
            </w:pPr>
            <w:r>
              <w:rPr>
                <w:rFonts w:ascii="Arial"/>
                <w:b/>
                <w:color w:val="231F20"/>
                <w:spacing w:val="-2"/>
                <w:sz w:val="18"/>
              </w:rPr>
              <w:t>0.00%</w:t>
            </w:r>
          </w:p>
        </w:tc>
        <w:tc>
          <w:tcPr>
            <w:tcW w:w="853" w:type="dxa"/>
          </w:tcPr>
          <w:p w14:paraId="0A7A1050" w14:textId="77777777" w:rsidR="00627196" w:rsidRDefault="00627196">
            <w:pPr>
              <w:pStyle w:val="TableParagraph"/>
              <w:rPr>
                <w:rFonts w:ascii="Arial"/>
                <w:b/>
                <w:sz w:val="11"/>
              </w:rPr>
            </w:pPr>
          </w:p>
          <w:p w14:paraId="07D08CE8" w14:textId="77777777" w:rsidR="00627196" w:rsidRDefault="00000000">
            <w:pPr>
              <w:pStyle w:val="TableParagraph"/>
              <w:spacing w:line="104" w:lineRule="exact"/>
              <w:ind w:left="735" w:right="-44"/>
              <w:rPr>
                <w:rFonts w:ascii="Arial"/>
                <w:position w:val="-1"/>
                <w:sz w:val="10"/>
              </w:rPr>
            </w:pPr>
            <w:r>
              <w:rPr>
                <w:rFonts w:ascii="Arial"/>
                <w:noProof/>
                <w:position w:val="-1"/>
                <w:sz w:val="10"/>
              </w:rPr>
              <mc:AlternateContent>
                <mc:Choice Requires="wpg">
                  <w:drawing>
                    <wp:inline distT="0" distB="0" distL="0" distR="0" wp14:anchorId="312CE728" wp14:editId="22ACA8B3">
                      <wp:extent cx="59690" cy="66040"/>
                      <wp:effectExtent l="0" t="0" r="0" b="0"/>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 cy="66040"/>
                                <a:chOff x="0" y="0"/>
                                <a:chExt cx="59690" cy="66040"/>
                              </a:xfrm>
                            </wpg:grpSpPr>
                            <wps:wsp>
                              <wps:cNvPr id="376" name="Graphic 376"/>
                              <wps:cNvSpPr/>
                              <wps:spPr>
                                <a:xfrm>
                                  <a:off x="0" y="0"/>
                                  <a:ext cx="59690" cy="66040"/>
                                </a:xfrm>
                                <a:custGeom>
                                  <a:avLst/>
                                  <a:gdLst/>
                                  <a:ahLst/>
                                  <a:cxnLst/>
                                  <a:rect l="l" t="t" r="r" b="b"/>
                                  <a:pathLst>
                                    <a:path w="59690" h="66040">
                                      <a:moveTo>
                                        <a:pt x="55880" y="0"/>
                                      </a:moveTo>
                                      <a:lnTo>
                                        <a:pt x="0" y="38735"/>
                                      </a:lnTo>
                                      <a:lnTo>
                                        <a:pt x="59690" y="66040"/>
                                      </a:lnTo>
                                      <a:lnTo>
                                        <a:pt x="55880" y="0"/>
                                      </a:lnTo>
                                      <a:close/>
                                    </a:path>
                                  </a:pathLst>
                                </a:custGeom>
                                <a:solidFill>
                                  <a:srgbClr val="D2232A"/>
                                </a:solidFill>
                              </wps:spPr>
                              <wps:bodyPr wrap="square" lIns="0" tIns="0" rIns="0" bIns="0" rtlCol="0">
                                <a:prstTxWarp prst="textNoShape">
                                  <a:avLst/>
                                </a:prstTxWarp>
                                <a:noAutofit/>
                              </wps:bodyPr>
                            </wps:wsp>
                          </wpg:wgp>
                        </a:graphicData>
                      </a:graphic>
                    </wp:inline>
                  </w:drawing>
                </mc:Choice>
                <mc:Fallback>
                  <w:pict>
                    <v:group w14:anchorId="35A41B97" id="Group 375" o:spid="_x0000_s1026" style="width:4.7pt;height:5.2pt;mso-position-horizontal-relative:char;mso-position-vertical-relative:line" coordsize="59690,6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">
                      <v:shape id="Graphic 376" o:spid="_x0000_s1027" style="position:absolute;width:59690;height:66040;visibility:visible;mso-wrap-style:square;v-text-anchor:top" coordsize="5969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" path="m55880,l,38735,59690,66040,55880,xe" fillcolor="#d2232a" stroked="f">
                        <v:path arrowok="t"/>
                      </v:shape>
                      <w10:anchorlock/>
                    </v:group>
                  </w:pict>
                </mc:Fallback>
              </mc:AlternateContent>
            </w:r>
          </w:p>
        </w:tc>
        <w:tc>
          <w:tcPr>
            <w:tcW w:w="1519" w:type="dxa"/>
          </w:tcPr>
          <w:p w14:paraId="66BA4A77" w14:textId="77777777" w:rsidR="00627196" w:rsidRDefault="00000000">
            <w:pPr>
              <w:pStyle w:val="TableParagraph"/>
              <w:spacing w:before="6" w:line="190" w:lineRule="exact"/>
              <w:ind w:left="155"/>
              <w:rPr>
                <w:rFonts w:ascii="Arial"/>
                <w:b/>
                <w:sz w:val="18"/>
              </w:rPr>
            </w:pPr>
            <w:r>
              <w:rPr>
                <w:rFonts w:ascii="Arial"/>
                <w:b/>
                <w:noProof/>
                <w:sz w:val="18"/>
              </w:rPr>
              <mc:AlternateContent>
                <mc:Choice Requires="wpg">
                  <w:drawing>
                    <wp:anchor distT="0" distB="0" distL="0" distR="0" simplePos="0" relativeHeight="479780864" behindDoc="1" locked="0" layoutInCell="1" allowOverlap="1" wp14:anchorId="54D09339" wp14:editId="60ACD463">
                      <wp:simplePos x="0" y="0"/>
                      <wp:positionH relativeFrom="column">
                        <wp:posOffset>340994</wp:posOffset>
                      </wp:positionH>
                      <wp:positionV relativeFrom="paragraph">
                        <wp:posOffset>7516</wp:posOffset>
                      </wp:positionV>
                      <wp:extent cx="375285" cy="137795"/>
                      <wp:effectExtent l="0" t="0" r="0" b="0"/>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285" cy="137795"/>
                                <a:chOff x="0" y="0"/>
                                <a:chExt cx="375285" cy="137795"/>
                              </a:xfrm>
                            </wpg:grpSpPr>
                            <wps:wsp>
                              <wps:cNvPr id="378" name="Graphic 378"/>
                              <wps:cNvSpPr/>
                              <wps:spPr>
                                <a:xfrm>
                                  <a:off x="0" y="12"/>
                                  <a:ext cx="375285" cy="137795"/>
                                </a:xfrm>
                                <a:custGeom>
                                  <a:avLst/>
                                  <a:gdLst/>
                                  <a:ahLst/>
                                  <a:cxnLst/>
                                  <a:rect l="l" t="t" r="r" b="b"/>
                                  <a:pathLst>
                                    <a:path w="375285" h="137795">
                                      <a:moveTo>
                                        <a:pt x="375285" y="0"/>
                                      </a:moveTo>
                                      <a:lnTo>
                                        <a:pt x="0" y="0"/>
                                      </a:lnTo>
                                      <a:lnTo>
                                        <a:pt x="0" y="19037"/>
                                      </a:lnTo>
                                      <a:lnTo>
                                        <a:pt x="0" y="19672"/>
                                      </a:lnTo>
                                      <a:lnTo>
                                        <a:pt x="0" y="109207"/>
                                      </a:lnTo>
                                      <a:lnTo>
                                        <a:pt x="0" y="137782"/>
                                      </a:lnTo>
                                      <a:lnTo>
                                        <a:pt x="375285" y="137782"/>
                                      </a:lnTo>
                                      <a:lnTo>
                                        <a:pt x="375285" y="109207"/>
                                      </a:lnTo>
                                      <a:lnTo>
                                        <a:pt x="375285" y="19672"/>
                                      </a:lnTo>
                                      <a:lnTo>
                                        <a:pt x="375285" y="19037"/>
                                      </a:lnTo>
                                      <a:lnTo>
                                        <a:pt x="375285" y="0"/>
                                      </a:lnTo>
                                      <a:close/>
                                    </a:path>
                                  </a:pathLst>
                                </a:custGeom>
                                <a:solidFill>
                                  <a:srgbClr val="F7F292"/>
                                </a:solidFill>
                              </wps:spPr>
                              <wps:bodyPr wrap="square" lIns="0" tIns="0" rIns="0" bIns="0" rtlCol="0">
                                <a:prstTxWarp prst="textNoShape">
                                  <a:avLst/>
                                </a:prstTxWarp>
                                <a:noAutofit/>
                              </wps:bodyPr>
                            </wps:wsp>
                          </wpg:wgp>
                        </a:graphicData>
                      </a:graphic>
                    </wp:anchor>
                  </w:drawing>
                </mc:Choice>
                <mc:Fallback>
                  <w:pict>
                    <v:group w14:anchorId="21CA90F9" id="Group 377" o:spid="_x0000_s1026" style="position:absolute;margin-left:26.85pt;margin-top:.6pt;width:29.55pt;height:10.85pt;z-index:-23535616;mso-wrap-distance-left:0;mso-wrap-distance-right:0" coordsize="375285,13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">
                      <v:shape id="Graphic 378" o:spid="_x0000_s1027" style="position:absolute;top:12;width:375285;height:137795;visibility:visible;mso-wrap-style:square;v-text-anchor:top" coordsize="37528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" path="m375285,l,,,19037r,635l,109207r,28575l375285,137782r,-28575l375285,19672r,-635l375285,xe" fillcolor="#f7f292" stroked="f">
                        <v:path arrowok="t"/>
                      </v:shape>
                    </v:group>
                  </w:pict>
                </mc:Fallback>
              </mc:AlternateContent>
            </w:r>
            <w:r>
              <w:rPr>
                <w:rFonts w:ascii="Arial"/>
                <w:b/>
                <w:color w:val="231F20"/>
                <w:spacing w:val="-5"/>
                <w:sz w:val="18"/>
              </w:rPr>
              <w:t>G3</w:t>
            </w:r>
          </w:p>
        </w:tc>
        <w:tc>
          <w:tcPr>
            <w:tcW w:w="779" w:type="dxa"/>
          </w:tcPr>
          <w:p w14:paraId="13C79B30" w14:textId="77777777" w:rsidR="00627196" w:rsidRDefault="00000000">
            <w:pPr>
              <w:pStyle w:val="TableParagraph"/>
              <w:spacing w:before="6" w:line="190" w:lineRule="exact"/>
              <w:ind w:right="160"/>
              <w:jc w:val="right"/>
              <w:rPr>
                <w:rFonts w:ascii="Arial"/>
                <w:b/>
                <w:sz w:val="18"/>
              </w:rPr>
            </w:pPr>
            <w:r>
              <w:rPr>
                <w:rFonts w:ascii="Arial"/>
                <w:b/>
                <w:color w:val="231F20"/>
                <w:spacing w:val="-2"/>
                <w:sz w:val="18"/>
              </w:rPr>
              <w:t>0.00%</w:t>
            </w:r>
          </w:p>
        </w:tc>
      </w:tr>
      <w:tr w:rsidR="00627196" w14:paraId="12A9E273" w14:textId="77777777">
        <w:trPr>
          <w:trHeight w:val="227"/>
        </w:trPr>
        <w:tc>
          <w:tcPr>
            <w:tcW w:w="1507" w:type="dxa"/>
          </w:tcPr>
          <w:p w14:paraId="712F953E" w14:textId="77777777" w:rsidR="00627196" w:rsidRDefault="00000000">
            <w:pPr>
              <w:pStyle w:val="TableParagraph"/>
              <w:spacing w:line="186" w:lineRule="exact"/>
              <w:ind w:left="155"/>
              <w:rPr>
                <w:rFonts w:ascii="Arial"/>
                <w:b/>
                <w:sz w:val="18"/>
              </w:rPr>
            </w:pPr>
            <w:r>
              <w:rPr>
                <w:rFonts w:ascii="Arial"/>
                <w:b/>
                <w:color w:val="231F20"/>
                <w:spacing w:val="-5"/>
                <w:sz w:val="18"/>
              </w:rPr>
              <w:t>G4</w:t>
            </w:r>
          </w:p>
        </w:tc>
        <w:tc>
          <w:tcPr>
            <w:tcW w:w="784" w:type="dxa"/>
          </w:tcPr>
          <w:p w14:paraId="497D6C53" w14:textId="77777777" w:rsidR="00627196" w:rsidRDefault="00000000">
            <w:pPr>
              <w:pStyle w:val="TableParagraph"/>
              <w:spacing w:line="186" w:lineRule="exact"/>
              <w:ind w:right="156"/>
              <w:jc w:val="right"/>
              <w:rPr>
                <w:rFonts w:ascii="Arial"/>
                <w:b/>
                <w:sz w:val="18"/>
              </w:rPr>
            </w:pPr>
            <w:r>
              <w:rPr>
                <w:rFonts w:ascii="Arial"/>
                <w:b/>
                <w:color w:val="231F20"/>
                <w:spacing w:val="-2"/>
                <w:sz w:val="18"/>
              </w:rPr>
              <w:t>0.00%</w:t>
            </w:r>
          </w:p>
        </w:tc>
        <w:tc>
          <w:tcPr>
            <w:tcW w:w="853" w:type="dxa"/>
          </w:tcPr>
          <w:p w14:paraId="6BB18F48" w14:textId="77777777" w:rsidR="00627196" w:rsidRDefault="00627196">
            <w:pPr>
              <w:pStyle w:val="TableParagraph"/>
              <w:rPr>
                <w:rFonts w:ascii="Times New Roman"/>
                <w:sz w:val="16"/>
              </w:rPr>
            </w:pPr>
          </w:p>
        </w:tc>
        <w:tc>
          <w:tcPr>
            <w:tcW w:w="1519" w:type="dxa"/>
          </w:tcPr>
          <w:p w14:paraId="15D2A2E9" w14:textId="77777777" w:rsidR="00627196" w:rsidRDefault="00000000">
            <w:pPr>
              <w:pStyle w:val="TableParagraph"/>
              <w:spacing w:line="205" w:lineRule="exact"/>
              <w:ind w:left="155"/>
              <w:rPr>
                <w:rFonts w:ascii="Arial"/>
                <w:b/>
                <w:sz w:val="18"/>
              </w:rPr>
            </w:pPr>
            <w:r>
              <w:rPr>
                <w:rFonts w:ascii="Arial"/>
                <w:b/>
                <w:color w:val="231F20"/>
                <w:spacing w:val="-5"/>
                <w:sz w:val="18"/>
              </w:rPr>
              <w:t>G4</w:t>
            </w:r>
          </w:p>
        </w:tc>
        <w:tc>
          <w:tcPr>
            <w:tcW w:w="779" w:type="dxa"/>
          </w:tcPr>
          <w:p w14:paraId="4CC091E5" w14:textId="77777777" w:rsidR="00627196" w:rsidRDefault="00000000">
            <w:pPr>
              <w:pStyle w:val="TableParagraph"/>
              <w:spacing w:line="205" w:lineRule="exact"/>
              <w:ind w:right="160"/>
              <w:jc w:val="right"/>
              <w:rPr>
                <w:rFonts w:ascii="Arial"/>
                <w:b/>
                <w:sz w:val="18"/>
              </w:rPr>
            </w:pPr>
            <w:r>
              <w:rPr>
                <w:rFonts w:ascii="Arial"/>
                <w:b/>
                <w:color w:val="231F20"/>
                <w:spacing w:val="-2"/>
                <w:sz w:val="18"/>
              </w:rPr>
              <w:t>0.00%</w:t>
            </w:r>
          </w:p>
        </w:tc>
      </w:tr>
      <w:tr w:rsidR="00627196" w14:paraId="1D4C3FF2" w14:textId="77777777">
        <w:trPr>
          <w:trHeight w:val="201"/>
        </w:trPr>
        <w:tc>
          <w:tcPr>
            <w:tcW w:w="4663" w:type="dxa"/>
            <w:gridSpan w:val="4"/>
          </w:tcPr>
          <w:p w14:paraId="1A610A9B" w14:textId="77777777" w:rsidR="00627196" w:rsidRDefault="00000000">
            <w:pPr>
              <w:pStyle w:val="TableParagraph"/>
              <w:tabs>
                <w:tab w:val="left" w:pos="1650"/>
                <w:tab w:val="left" w:pos="3299"/>
              </w:tabs>
              <w:spacing w:line="181" w:lineRule="exact"/>
              <w:ind w:left="155"/>
              <w:rPr>
                <w:rFonts w:ascii="Arial"/>
                <w:b/>
                <w:position w:val="-2"/>
                <w:sz w:val="18"/>
              </w:rPr>
            </w:pPr>
            <w:r>
              <w:rPr>
                <w:rFonts w:ascii="Arial"/>
                <w:b/>
                <w:color w:val="231F20"/>
                <w:spacing w:val="-5"/>
                <w:sz w:val="18"/>
              </w:rPr>
              <w:t>G5</w:t>
            </w:r>
            <w:r>
              <w:rPr>
                <w:rFonts w:ascii="Arial"/>
                <w:b/>
                <w:color w:val="231F20"/>
                <w:sz w:val="18"/>
              </w:rPr>
              <w:tab/>
            </w:r>
            <w:r>
              <w:rPr>
                <w:rFonts w:ascii="Arial"/>
                <w:b/>
                <w:color w:val="231F20"/>
                <w:spacing w:val="-2"/>
                <w:sz w:val="18"/>
              </w:rPr>
              <w:t>0.00%</w:t>
            </w:r>
            <w:r>
              <w:rPr>
                <w:rFonts w:ascii="Arial"/>
                <w:b/>
                <w:color w:val="231F20"/>
                <w:sz w:val="18"/>
              </w:rPr>
              <w:tab/>
            </w:r>
            <w:r>
              <w:rPr>
                <w:rFonts w:ascii="Arial"/>
                <w:b/>
                <w:color w:val="231F20"/>
                <w:spacing w:val="-5"/>
                <w:position w:val="-2"/>
                <w:sz w:val="18"/>
              </w:rPr>
              <w:t>G5</w:t>
            </w:r>
          </w:p>
        </w:tc>
        <w:tc>
          <w:tcPr>
            <w:tcW w:w="779" w:type="dxa"/>
          </w:tcPr>
          <w:p w14:paraId="17E091F6" w14:textId="77777777" w:rsidR="00627196" w:rsidRDefault="00000000">
            <w:pPr>
              <w:pStyle w:val="TableParagraph"/>
              <w:spacing w:line="181" w:lineRule="exact"/>
              <w:ind w:right="163"/>
              <w:jc w:val="right"/>
              <w:rPr>
                <w:rFonts w:ascii="Arial"/>
                <w:b/>
                <w:sz w:val="18"/>
              </w:rPr>
            </w:pPr>
            <w:r>
              <w:rPr>
                <w:rFonts w:ascii="Arial"/>
                <w:b/>
                <w:color w:val="231F20"/>
                <w:spacing w:val="-2"/>
                <w:sz w:val="18"/>
              </w:rPr>
              <w:t>0.00%</w:t>
            </w:r>
          </w:p>
        </w:tc>
      </w:tr>
    </w:tbl>
    <w:p w14:paraId="113DD586" w14:textId="77777777" w:rsidR="00627196" w:rsidRDefault="00627196">
      <w:pPr>
        <w:pStyle w:val="a3"/>
        <w:rPr>
          <w:rFonts w:ascii="Arial"/>
          <w:b/>
        </w:rPr>
      </w:pPr>
    </w:p>
    <w:p w14:paraId="0C352869" w14:textId="77777777" w:rsidR="00627196" w:rsidRDefault="00627196">
      <w:pPr>
        <w:pStyle w:val="a3"/>
        <w:rPr>
          <w:rFonts w:ascii="Arial"/>
          <w:b/>
        </w:rPr>
      </w:pPr>
    </w:p>
    <w:p w14:paraId="6E5BF67E" w14:textId="77777777" w:rsidR="00627196" w:rsidRDefault="00627196">
      <w:pPr>
        <w:pStyle w:val="a3"/>
        <w:rPr>
          <w:rFonts w:ascii="Arial"/>
          <w:b/>
        </w:rPr>
      </w:pPr>
    </w:p>
    <w:p w14:paraId="590C425F" w14:textId="77777777" w:rsidR="00627196" w:rsidRDefault="00627196">
      <w:pPr>
        <w:pStyle w:val="a3"/>
        <w:rPr>
          <w:rFonts w:ascii="Arial"/>
          <w:b/>
        </w:rPr>
      </w:pPr>
    </w:p>
    <w:p w14:paraId="465B276E" w14:textId="77777777" w:rsidR="00627196" w:rsidRDefault="00627196">
      <w:pPr>
        <w:pStyle w:val="a3"/>
        <w:rPr>
          <w:rFonts w:ascii="Arial"/>
          <w:b/>
        </w:rPr>
      </w:pPr>
    </w:p>
    <w:p w14:paraId="32047689" w14:textId="77777777" w:rsidR="00627196" w:rsidRDefault="00627196">
      <w:pPr>
        <w:pStyle w:val="a3"/>
        <w:rPr>
          <w:rFonts w:ascii="Arial"/>
          <w:b/>
        </w:rPr>
      </w:pPr>
    </w:p>
    <w:p w14:paraId="70443BDC" w14:textId="77777777" w:rsidR="00627196" w:rsidRDefault="00627196">
      <w:pPr>
        <w:pStyle w:val="a3"/>
        <w:rPr>
          <w:rFonts w:ascii="Arial"/>
          <w:b/>
        </w:rPr>
      </w:pPr>
    </w:p>
    <w:p w14:paraId="04B95BD0" w14:textId="77777777" w:rsidR="00627196" w:rsidRDefault="00627196">
      <w:pPr>
        <w:pStyle w:val="a3"/>
        <w:rPr>
          <w:rFonts w:ascii="Arial"/>
          <w:b/>
        </w:rPr>
      </w:pPr>
    </w:p>
    <w:p w14:paraId="5603FBD3" w14:textId="77777777" w:rsidR="00627196" w:rsidRDefault="00627196">
      <w:pPr>
        <w:pStyle w:val="a3"/>
        <w:rPr>
          <w:rFonts w:ascii="Arial"/>
          <w:b/>
        </w:rPr>
      </w:pPr>
    </w:p>
    <w:p w14:paraId="71E0AF82" w14:textId="77777777" w:rsidR="00627196" w:rsidRDefault="00627196">
      <w:pPr>
        <w:pStyle w:val="a3"/>
        <w:rPr>
          <w:rFonts w:ascii="Arial"/>
          <w:b/>
        </w:rPr>
      </w:pPr>
    </w:p>
    <w:p w14:paraId="53B9F09B" w14:textId="77777777" w:rsidR="00627196" w:rsidRDefault="00627196">
      <w:pPr>
        <w:pStyle w:val="a3"/>
        <w:rPr>
          <w:rFonts w:ascii="Arial"/>
          <w:b/>
        </w:rPr>
      </w:pPr>
    </w:p>
    <w:p w14:paraId="1F50572F" w14:textId="77777777" w:rsidR="00627196" w:rsidRDefault="00627196">
      <w:pPr>
        <w:pStyle w:val="a3"/>
        <w:rPr>
          <w:rFonts w:ascii="Arial"/>
          <w:b/>
        </w:rPr>
      </w:pPr>
    </w:p>
    <w:p w14:paraId="682D56A0" w14:textId="77777777" w:rsidR="00627196" w:rsidRDefault="00627196">
      <w:pPr>
        <w:pStyle w:val="a3"/>
        <w:spacing w:before="34"/>
        <w:rPr>
          <w:rFonts w:ascii="Arial"/>
          <w:b/>
        </w:rPr>
      </w:pPr>
    </w:p>
    <w:p w14:paraId="2E612CF1" w14:textId="7EA5E888" w:rsidR="00627196" w:rsidRPr="0084341F" w:rsidRDefault="00000000" w:rsidP="0084341F">
      <w:pPr>
        <w:ind w:left="284"/>
        <w:jc w:val="center"/>
        <w:rPr>
          <w:rFonts w:ascii="Times New Roman" w:hAnsi="Times New Roman" w:cs="Times New Roman"/>
          <w:sz w:val="20"/>
          <w:szCs w:val="20"/>
          <w:lang w:val="ru-RU"/>
        </w:rPr>
      </w:pPr>
      <w:r w:rsidRPr="0084341F">
        <w:rPr>
          <w:rFonts w:ascii="Times New Roman" w:hAnsi="Times New Roman" w:cs="Times New Roman"/>
          <w:noProof/>
          <w:sz w:val="20"/>
          <w:szCs w:val="20"/>
        </w:rPr>
        <mc:AlternateContent>
          <mc:Choice Requires="wpg">
            <w:drawing>
              <wp:anchor distT="0" distB="0" distL="0" distR="0" simplePos="0" relativeHeight="479780352" behindDoc="1" locked="0" layoutInCell="1" allowOverlap="1" wp14:anchorId="615CBC45" wp14:editId="3DAF88E5">
                <wp:simplePos x="0" y="0"/>
                <wp:positionH relativeFrom="page">
                  <wp:posOffset>2846070</wp:posOffset>
                </wp:positionH>
                <wp:positionV relativeFrom="paragraph">
                  <wp:posOffset>-2645263</wp:posOffset>
                </wp:positionV>
                <wp:extent cx="1471930" cy="2503170"/>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1930" cy="2503170"/>
                          <a:chOff x="0" y="0"/>
                          <a:chExt cx="1471930" cy="2503170"/>
                        </a:xfrm>
                      </wpg:grpSpPr>
                      <wps:wsp>
                        <wps:cNvPr id="380" name="Graphic 380"/>
                        <wps:cNvSpPr/>
                        <wps:spPr>
                          <a:xfrm>
                            <a:off x="0" y="1151889"/>
                            <a:ext cx="1471930" cy="1270"/>
                          </a:xfrm>
                          <a:custGeom>
                            <a:avLst/>
                            <a:gdLst/>
                            <a:ahLst/>
                            <a:cxnLst/>
                            <a:rect l="l" t="t" r="r" b="b"/>
                            <a:pathLst>
                              <a:path w="1471930">
                                <a:moveTo>
                                  <a:pt x="0" y="0"/>
                                </a:moveTo>
                                <a:lnTo>
                                  <a:pt x="1471930" y="0"/>
                                </a:lnTo>
                              </a:path>
                            </a:pathLst>
                          </a:custGeom>
                          <a:ln w="12700">
                            <a:solidFill>
                              <a:srgbClr val="231F20"/>
                            </a:solidFill>
                            <a:prstDash val="solid"/>
                          </a:ln>
                        </wps:spPr>
                        <wps:bodyPr wrap="square" lIns="0" tIns="0" rIns="0" bIns="0" rtlCol="0">
                          <a:prstTxWarp prst="textNoShape">
                            <a:avLst/>
                          </a:prstTxWarp>
                          <a:noAutofit/>
                        </wps:bodyPr>
                      </wps:wsp>
                      <wps:wsp>
                        <wps:cNvPr id="381" name="Graphic 381"/>
                        <wps:cNvSpPr/>
                        <wps:spPr>
                          <a:xfrm>
                            <a:off x="6350" y="0"/>
                            <a:ext cx="1270" cy="1145540"/>
                          </a:xfrm>
                          <a:custGeom>
                            <a:avLst/>
                            <a:gdLst/>
                            <a:ahLst/>
                            <a:cxnLst/>
                            <a:rect l="l" t="t" r="r" b="b"/>
                            <a:pathLst>
                              <a:path h="1145540">
                                <a:moveTo>
                                  <a:pt x="0" y="0"/>
                                </a:moveTo>
                                <a:lnTo>
                                  <a:pt x="0" y="1145540"/>
                                </a:lnTo>
                              </a:path>
                            </a:pathLst>
                          </a:custGeom>
                          <a:ln w="12700">
                            <a:solidFill>
                              <a:srgbClr val="231F20"/>
                            </a:solidFill>
                            <a:prstDash val="solid"/>
                          </a:ln>
                        </wps:spPr>
                        <wps:bodyPr wrap="square" lIns="0" tIns="0" rIns="0" bIns="0" rtlCol="0">
                          <a:prstTxWarp prst="textNoShape">
                            <a:avLst/>
                          </a:prstTxWarp>
                          <a:noAutofit/>
                        </wps:bodyPr>
                      </wps:wsp>
                      <wps:wsp>
                        <wps:cNvPr id="382" name="Graphic 382"/>
                        <wps:cNvSpPr/>
                        <wps:spPr>
                          <a:xfrm>
                            <a:off x="1465579" y="0"/>
                            <a:ext cx="1270" cy="1145540"/>
                          </a:xfrm>
                          <a:custGeom>
                            <a:avLst/>
                            <a:gdLst/>
                            <a:ahLst/>
                            <a:cxnLst/>
                            <a:rect l="l" t="t" r="r" b="b"/>
                            <a:pathLst>
                              <a:path h="1145540">
                                <a:moveTo>
                                  <a:pt x="0" y="0"/>
                                </a:moveTo>
                                <a:lnTo>
                                  <a:pt x="0" y="1145540"/>
                                </a:lnTo>
                              </a:path>
                            </a:pathLst>
                          </a:custGeom>
                          <a:ln w="12700">
                            <a:solidFill>
                              <a:srgbClr val="231F20"/>
                            </a:solidFill>
                            <a:prstDash val="solid"/>
                          </a:ln>
                        </wps:spPr>
                        <wps:bodyPr wrap="square" lIns="0" tIns="0" rIns="0" bIns="0" rtlCol="0">
                          <a:prstTxWarp prst="textNoShape">
                            <a:avLst/>
                          </a:prstTxWarp>
                          <a:noAutofit/>
                        </wps:bodyPr>
                      </wps:wsp>
                      <wps:wsp>
                        <wps:cNvPr id="383" name="Graphic 383"/>
                        <wps:cNvSpPr/>
                        <wps:spPr>
                          <a:xfrm>
                            <a:off x="8889" y="2496820"/>
                            <a:ext cx="1454150" cy="1270"/>
                          </a:xfrm>
                          <a:custGeom>
                            <a:avLst/>
                            <a:gdLst/>
                            <a:ahLst/>
                            <a:cxnLst/>
                            <a:rect l="l" t="t" r="r" b="b"/>
                            <a:pathLst>
                              <a:path w="1454150">
                                <a:moveTo>
                                  <a:pt x="0" y="0"/>
                                </a:moveTo>
                                <a:lnTo>
                                  <a:pt x="1454150" y="0"/>
                                </a:lnTo>
                              </a:path>
                            </a:pathLst>
                          </a:custGeom>
                          <a:ln w="12700">
                            <a:solidFill>
                              <a:srgbClr val="231F20"/>
                            </a:solidFill>
                            <a:prstDash val="solid"/>
                          </a:ln>
                        </wps:spPr>
                        <wps:bodyPr wrap="square" lIns="0" tIns="0" rIns="0" bIns="0" rtlCol="0">
                          <a:prstTxWarp prst="textNoShape">
                            <a:avLst/>
                          </a:prstTxWarp>
                          <a:noAutofit/>
                        </wps:bodyPr>
                      </wps:wsp>
                      <wps:wsp>
                        <wps:cNvPr id="384" name="Graphic 384"/>
                        <wps:cNvSpPr/>
                        <wps:spPr>
                          <a:xfrm>
                            <a:off x="15239" y="1344929"/>
                            <a:ext cx="1270" cy="1145540"/>
                          </a:xfrm>
                          <a:custGeom>
                            <a:avLst/>
                            <a:gdLst/>
                            <a:ahLst/>
                            <a:cxnLst/>
                            <a:rect l="l" t="t" r="r" b="b"/>
                            <a:pathLst>
                              <a:path h="1145540">
                                <a:moveTo>
                                  <a:pt x="0" y="0"/>
                                </a:moveTo>
                                <a:lnTo>
                                  <a:pt x="0" y="1145540"/>
                                </a:lnTo>
                              </a:path>
                            </a:pathLst>
                          </a:custGeom>
                          <a:ln w="12700">
                            <a:solidFill>
                              <a:srgbClr val="231F20"/>
                            </a:solidFill>
                            <a:prstDash val="solid"/>
                          </a:ln>
                        </wps:spPr>
                        <wps:bodyPr wrap="square" lIns="0" tIns="0" rIns="0" bIns="0" rtlCol="0">
                          <a:prstTxWarp prst="textNoShape">
                            <a:avLst/>
                          </a:prstTxWarp>
                          <a:noAutofit/>
                        </wps:bodyPr>
                      </wps:wsp>
                      <wps:wsp>
                        <wps:cNvPr id="385" name="Graphic 385"/>
                        <wps:cNvSpPr/>
                        <wps:spPr>
                          <a:xfrm>
                            <a:off x="8889" y="1341754"/>
                            <a:ext cx="6350" cy="1270"/>
                          </a:xfrm>
                          <a:custGeom>
                            <a:avLst/>
                            <a:gdLst/>
                            <a:ahLst/>
                            <a:cxnLst/>
                            <a:rect l="l" t="t" r="r" b="b"/>
                            <a:pathLst>
                              <a:path w="6350">
                                <a:moveTo>
                                  <a:pt x="0" y="0"/>
                                </a:moveTo>
                                <a:lnTo>
                                  <a:pt x="6350" y="0"/>
                                </a:lnTo>
                              </a:path>
                            </a:pathLst>
                          </a:custGeom>
                          <a:ln w="6350">
                            <a:solidFill>
                              <a:srgbClr val="231F20"/>
                            </a:solidFill>
                            <a:prstDash val="solid"/>
                          </a:ln>
                        </wps:spPr>
                        <wps:bodyPr wrap="square" lIns="0" tIns="0" rIns="0" bIns="0" rtlCol="0">
                          <a:prstTxWarp prst="textNoShape">
                            <a:avLst/>
                          </a:prstTxWarp>
                          <a:noAutofit/>
                        </wps:bodyPr>
                      </wps:wsp>
                      <wps:wsp>
                        <wps:cNvPr id="386" name="Graphic 386"/>
                        <wps:cNvSpPr/>
                        <wps:spPr>
                          <a:xfrm>
                            <a:off x="8889" y="1335404"/>
                            <a:ext cx="1454150" cy="1270"/>
                          </a:xfrm>
                          <a:custGeom>
                            <a:avLst/>
                            <a:gdLst/>
                            <a:ahLst/>
                            <a:cxnLst/>
                            <a:rect l="l" t="t" r="r" b="b"/>
                            <a:pathLst>
                              <a:path w="1454150">
                                <a:moveTo>
                                  <a:pt x="0" y="0"/>
                                </a:moveTo>
                                <a:lnTo>
                                  <a:pt x="1454150" y="0"/>
                                </a:lnTo>
                              </a:path>
                            </a:pathLst>
                          </a:custGeom>
                          <a:ln w="6350">
                            <a:solidFill>
                              <a:srgbClr val="231F20"/>
                            </a:solidFill>
                            <a:prstDash val="solid"/>
                          </a:ln>
                        </wps:spPr>
                        <wps:bodyPr wrap="square" lIns="0" tIns="0" rIns="0" bIns="0" rtlCol="0">
                          <a:prstTxWarp prst="textNoShape">
                            <a:avLst/>
                          </a:prstTxWarp>
                          <a:noAutofit/>
                        </wps:bodyPr>
                      </wps:wsp>
                      <wps:wsp>
                        <wps:cNvPr id="387" name="Graphic 387"/>
                        <wps:cNvSpPr/>
                        <wps:spPr>
                          <a:xfrm>
                            <a:off x="1456689" y="1344929"/>
                            <a:ext cx="1270" cy="1145540"/>
                          </a:xfrm>
                          <a:custGeom>
                            <a:avLst/>
                            <a:gdLst/>
                            <a:ahLst/>
                            <a:cxnLst/>
                            <a:rect l="l" t="t" r="r" b="b"/>
                            <a:pathLst>
                              <a:path h="1145540">
                                <a:moveTo>
                                  <a:pt x="0" y="0"/>
                                </a:moveTo>
                                <a:lnTo>
                                  <a:pt x="0" y="1145540"/>
                                </a:lnTo>
                              </a:path>
                            </a:pathLst>
                          </a:custGeom>
                          <a:ln w="12700">
                            <a:solidFill>
                              <a:srgbClr val="231F20"/>
                            </a:solidFill>
                            <a:prstDash val="solid"/>
                          </a:ln>
                        </wps:spPr>
                        <wps:bodyPr wrap="square" lIns="0" tIns="0" rIns="0" bIns="0" rtlCol="0">
                          <a:prstTxWarp prst="textNoShape">
                            <a:avLst/>
                          </a:prstTxWarp>
                          <a:noAutofit/>
                        </wps:bodyPr>
                      </wps:wsp>
                      <wps:wsp>
                        <wps:cNvPr id="388" name="Graphic 388"/>
                        <wps:cNvSpPr/>
                        <wps:spPr>
                          <a:xfrm>
                            <a:off x="21589" y="1341754"/>
                            <a:ext cx="1441450" cy="1270"/>
                          </a:xfrm>
                          <a:custGeom>
                            <a:avLst/>
                            <a:gdLst/>
                            <a:ahLst/>
                            <a:cxnLst/>
                            <a:rect l="l" t="t" r="r" b="b"/>
                            <a:pathLst>
                              <a:path w="1441450">
                                <a:moveTo>
                                  <a:pt x="0" y="0"/>
                                </a:moveTo>
                                <a:lnTo>
                                  <a:pt x="1441450" y="0"/>
                                </a:lnTo>
                              </a:path>
                            </a:pathLst>
                          </a:custGeom>
                          <a:ln w="6350">
                            <a:solidFill>
                              <a:srgbClr val="231F20"/>
                            </a:solidFill>
                            <a:prstDash val="solid"/>
                          </a:ln>
                        </wps:spPr>
                        <wps:bodyPr wrap="square" lIns="0" tIns="0" rIns="0" bIns="0" rtlCol="0">
                          <a:prstTxWarp prst="textNoShape">
                            <a:avLst/>
                          </a:prstTxWarp>
                          <a:noAutofit/>
                        </wps:bodyPr>
                      </wps:wsp>
                      <wps:wsp>
                        <wps:cNvPr id="389" name="Graphic 389"/>
                        <wps:cNvSpPr/>
                        <wps:spPr>
                          <a:xfrm>
                            <a:off x="15239" y="1341754"/>
                            <a:ext cx="6350" cy="1270"/>
                          </a:xfrm>
                          <a:custGeom>
                            <a:avLst/>
                            <a:gdLst/>
                            <a:ahLst/>
                            <a:cxnLst/>
                            <a:rect l="l" t="t" r="r" b="b"/>
                            <a:pathLst>
                              <a:path w="6350">
                                <a:moveTo>
                                  <a:pt x="0" y="0"/>
                                </a:moveTo>
                                <a:lnTo>
                                  <a:pt x="6350" y="0"/>
                                </a:lnTo>
                              </a:path>
                            </a:pathLst>
                          </a:custGeom>
                          <a:ln w="6350">
                            <a:solidFill>
                              <a:srgbClr val="231F20"/>
                            </a:solidFill>
                            <a:prstDash val="solid"/>
                          </a:ln>
                        </wps:spPr>
                        <wps:bodyPr wrap="square" lIns="0" tIns="0" rIns="0" bIns="0" rtlCol="0">
                          <a:prstTxWarp prst="textNoShape">
                            <a:avLst/>
                          </a:prstTxWarp>
                          <a:noAutofit/>
                        </wps:bodyPr>
                      </wps:wsp>
                      <wps:wsp>
                        <wps:cNvPr id="390" name="Graphic 390"/>
                        <wps:cNvSpPr/>
                        <wps:spPr>
                          <a:xfrm>
                            <a:off x="389255" y="2126614"/>
                            <a:ext cx="542925" cy="137160"/>
                          </a:xfrm>
                          <a:custGeom>
                            <a:avLst/>
                            <a:gdLst/>
                            <a:ahLst/>
                            <a:cxnLst/>
                            <a:rect l="l" t="t" r="r" b="b"/>
                            <a:pathLst>
                              <a:path w="542925" h="137160">
                                <a:moveTo>
                                  <a:pt x="542925" y="0"/>
                                </a:moveTo>
                                <a:lnTo>
                                  <a:pt x="0" y="0"/>
                                </a:lnTo>
                                <a:lnTo>
                                  <a:pt x="0" y="21590"/>
                                </a:lnTo>
                                <a:lnTo>
                                  <a:pt x="0" y="111125"/>
                                </a:lnTo>
                                <a:lnTo>
                                  <a:pt x="0" y="111760"/>
                                </a:lnTo>
                                <a:lnTo>
                                  <a:pt x="0" y="137160"/>
                                </a:lnTo>
                                <a:lnTo>
                                  <a:pt x="542925" y="137160"/>
                                </a:lnTo>
                                <a:lnTo>
                                  <a:pt x="542925" y="111760"/>
                                </a:lnTo>
                                <a:lnTo>
                                  <a:pt x="542925" y="111125"/>
                                </a:lnTo>
                                <a:lnTo>
                                  <a:pt x="542925" y="21590"/>
                                </a:lnTo>
                                <a:lnTo>
                                  <a:pt x="542925" y="0"/>
                                </a:lnTo>
                                <a:close/>
                              </a:path>
                            </a:pathLst>
                          </a:custGeom>
                          <a:solidFill>
                            <a:srgbClr val="F7F292"/>
                          </a:solidFill>
                        </wps:spPr>
                        <wps:bodyPr wrap="square" lIns="0" tIns="0" rIns="0" bIns="0" rtlCol="0">
                          <a:prstTxWarp prst="textNoShape">
                            <a:avLst/>
                          </a:prstTxWarp>
                          <a:noAutofit/>
                        </wps:bodyPr>
                      </wps:wsp>
                      <wps:wsp>
                        <wps:cNvPr id="391" name="Graphic 391"/>
                        <wps:cNvSpPr/>
                        <wps:spPr>
                          <a:xfrm>
                            <a:off x="698500" y="1271270"/>
                            <a:ext cx="66675" cy="59055"/>
                          </a:xfrm>
                          <a:custGeom>
                            <a:avLst/>
                            <a:gdLst/>
                            <a:ahLst/>
                            <a:cxnLst/>
                            <a:rect l="l" t="t" r="r" b="b"/>
                            <a:pathLst>
                              <a:path w="66675" h="59055">
                                <a:moveTo>
                                  <a:pt x="66675" y="0"/>
                                </a:moveTo>
                                <a:lnTo>
                                  <a:pt x="0" y="1905"/>
                                </a:lnTo>
                                <a:lnTo>
                                  <a:pt x="36830" y="59055"/>
                                </a:lnTo>
                                <a:lnTo>
                                  <a:pt x="66675" y="0"/>
                                </a:lnTo>
                                <a:close/>
                              </a:path>
                            </a:pathLst>
                          </a:custGeom>
                          <a:solidFill>
                            <a:srgbClr val="D2232A"/>
                          </a:solidFill>
                        </wps:spPr>
                        <wps:bodyPr wrap="square" lIns="0" tIns="0" rIns="0" bIns="0" rtlCol="0">
                          <a:prstTxWarp prst="textNoShape">
                            <a:avLst/>
                          </a:prstTxWarp>
                          <a:noAutofit/>
                        </wps:bodyPr>
                      </wps:wsp>
                      <wps:wsp>
                        <wps:cNvPr id="392" name="Graphic 392"/>
                        <wps:cNvSpPr/>
                        <wps:spPr>
                          <a:xfrm>
                            <a:off x="733425" y="1152525"/>
                            <a:ext cx="1270" cy="141605"/>
                          </a:xfrm>
                          <a:custGeom>
                            <a:avLst/>
                            <a:gdLst/>
                            <a:ahLst/>
                            <a:cxnLst/>
                            <a:rect l="l" t="t" r="r" b="b"/>
                            <a:pathLst>
                              <a:path h="141605">
                                <a:moveTo>
                                  <a:pt x="0" y="0"/>
                                </a:moveTo>
                                <a:lnTo>
                                  <a:pt x="0" y="141605"/>
                                </a:lnTo>
                              </a:path>
                            </a:pathLst>
                          </a:custGeom>
                          <a:ln w="12700">
                            <a:solidFill>
                              <a:srgbClr val="D2232A"/>
                            </a:solidFill>
                            <a:prstDash val="solid"/>
                          </a:ln>
                        </wps:spPr>
                        <wps:bodyPr wrap="square" lIns="0" tIns="0" rIns="0" bIns="0" rtlCol="0">
                          <a:prstTxWarp prst="textNoShape">
                            <a:avLst/>
                          </a:prstTxWarp>
                          <a:noAutofit/>
                        </wps:bodyPr>
                      </wps:wsp>
                      <wps:wsp>
                        <wps:cNvPr id="393" name="Textbox 393"/>
                        <wps:cNvSpPr txBox="1"/>
                        <wps:spPr>
                          <a:xfrm>
                            <a:off x="256184" y="892055"/>
                            <a:ext cx="926465" cy="203200"/>
                          </a:xfrm>
                          <a:prstGeom prst="rect">
                            <a:avLst/>
                          </a:prstGeom>
                        </wps:spPr>
                        <wps:txbx>
                          <w:txbxContent>
                            <w:p w14:paraId="2DCAE7B3" w14:textId="77777777" w:rsidR="00627196" w:rsidRDefault="00000000">
                              <w:pPr>
                                <w:spacing w:before="2"/>
                                <w:rPr>
                                  <w:rFonts w:ascii="Arial" w:eastAsia="Arial"/>
                                  <w:b/>
                                  <w:sz w:val="18"/>
                                </w:rPr>
                              </w:pPr>
                              <w:r>
                                <w:rPr>
                                  <w:rFonts w:ascii="Microsoft Sans Serif" w:eastAsia="Microsoft Sans Serif"/>
                                  <w:color w:val="231F20"/>
                                  <w:sz w:val="28"/>
                                </w:rPr>
                                <w:t>🡐</w:t>
                              </w:r>
                              <w:proofErr w:type="gramStart"/>
                              <w:r>
                                <w:rPr>
                                  <w:rFonts w:ascii="Arial" w:eastAsia="Arial"/>
                                  <w:b/>
                                  <w:color w:val="231F20"/>
                                  <w:sz w:val="18"/>
                                </w:rPr>
                                <w:t>Save,</w:t>
                              </w:r>
                              <w:r>
                                <w:rPr>
                                  <w:rFonts w:ascii="Arial" w:eastAsia="Arial"/>
                                  <w:b/>
                                  <w:color w:val="231F20"/>
                                  <w:spacing w:val="75"/>
                                  <w:sz w:val="18"/>
                                </w:rPr>
                                <w:t xml:space="preserve">  </w:t>
                              </w:r>
                              <w:r>
                                <w:rPr>
                                  <w:rFonts w:ascii="Arial" w:eastAsia="Arial"/>
                                  <w:b/>
                                  <w:color w:val="231F20"/>
                                  <w:sz w:val="18"/>
                                </w:rPr>
                                <w:t>Esc</w:t>
                              </w:r>
                              <w:proofErr w:type="gramEnd"/>
                              <w:r>
                                <w:rPr>
                                  <w:rFonts w:ascii="Arial" w:eastAsia="Arial"/>
                                  <w:b/>
                                  <w:color w:val="231F20"/>
                                  <w:spacing w:val="80"/>
                                  <w:w w:val="150"/>
                                  <w:sz w:val="18"/>
                                </w:rPr>
                                <w:t xml:space="preserve"> </w:t>
                              </w:r>
                              <w:r>
                                <w:rPr>
                                  <w:rFonts w:ascii="Arial" w:eastAsia="Arial"/>
                                  <w:b/>
                                  <w:color w:val="231F20"/>
                                  <w:spacing w:val="-62"/>
                                  <w:sz w:val="18"/>
                                </w:rPr>
                                <w:t>to</w:t>
                              </w:r>
                              <w:r>
                                <w:rPr>
                                  <w:rFonts w:ascii="Arial" w:eastAsia="Arial"/>
                                  <w:b/>
                                  <w:color w:val="231F20"/>
                                  <w:spacing w:val="-17"/>
                                  <w:sz w:val="18"/>
                                </w:rPr>
                                <w:t xml:space="preserve"> </w:t>
                              </w:r>
                              <w:r>
                                <w:rPr>
                                  <w:rFonts w:ascii="Arial" w:eastAsia="Arial"/>
                                  <w:b/>
                                  <w:color w:val="231F20"/>
                                  <w:sz w:val="18"/>
                                </w:rPr>
                                <w:t>Exit</w:t>
                              </w:r>
                            </w:p>
                          </w:txbxContent>
                        </wps:txbx>
                        <wps:bodyPr wrap="square" lIns="0" tIns="0" rIns="0" bIns="0" rtlCol="0">
                          <a:noAutofit/>
                        </wps:bodyPr>
                      </wps:wsp>
                      <wps:wsp>
                        <wps:cNvPr id="394" name="Textbox 394"/>
                        <wps:cNvSpPr txBox="1"/>
                        <wps:spPr>
                          <a:xfrm>
                            <a:off x="112407" y="1416590"/>
                            <a:ext cx="1249045" cy="1022985"/>
                          </a:xfrm>
                          <a:prstGeom prst="rect">
                            <a:avLst/>
                          </a:prstGeom>
                        </wps:spPr>
                        <wps:txbx>
                          <w:txbxContent>
                            <w:p w14:paraId="72EC147E" w14:textId="77777777" w:rsidR="00627196" w:rsidRDefault="00000000">
                              <w:pPr>
                                <w:tabs>
                                  <w:tab w:val="left" w:pos="1375"/>
                                </w:tabs>
                                <w:spacing w:line="261" w:lineRule="auto"/>
                                <w:ind w:right="48"/>
                                <w:rPr>
                                  <w:rFonts w:ascii="Arial"/>
                                  <w:b/>
                                  <w:sz w:val="18"/>
                                </w:rPr>
                              </w:pPr>
                              <w:r>
                                <w:rPr>
                                  <w:rFonts w:ascii="Arial"/>
                                  <w:b/>
                                  <w:color w:val="231F20"/>
                                  <w:spacing w:val="-2"/>
                                  <w:sz w:val="18"/>
                                </w:rPr>
                                <w:t>MyMix1</w:t>
                              </w:r>
                              <w:r>
                                <w:rPr>
                                  <w:rFonts w:ascii="Arial"/>
                                  <w:b/>
                                  <w:color w:val="231F20"/>
                                  <w:spacing w:val="-28"/>
                                  <w:sz w:val="18"/>
                                </w:rPr>
                                <w:t xml:space="preserve"> </w:t>
                              </w:r>
                              <w:r>
                                <w:rPr>
                                  <w:rFonts w:ascii="Arial"/>
                                  <w:b/>
                                  <w:color w:val="231F20"/>
                                  <w:spacing w:val="-2"/>
                                  <w:sz w:val="18"/>
                                </w:rPr>
                                <w:t>G:0</w:t>
                              </w:r>
                              <w:r>
                                <w:rPr>
                                  <w:rFonts w:ascii="Arial"/>
                                  <w:b/>
                                  <w:color w:val="231F20"/>
                                  <w:spacing w:val="-28"/>
                                  <w:sz w:val="18"/>
                                </w:rPr>
                                <w:t xml:space="preserve"> </w:t>
                              </w:r>
                              <w:r>
                                <w:rPr>
                                  <w:rFonts w:ascii="Arial"/>
                                  <w:b/>
                                  <w:color w:val="231F20"/>
                                  <w:spacing w:val="-2"/>
                                  <w:sz w:val="18"/>
                                </w:rPr>
                                <w:t xml:space="preserve">Tot:100.0% </w:t>
                              </w:r>
                              <w:r>
                                <w:rPr>
                                  <w:rFonts w:ascii="Arial"/>
                                  <w:b/>
                                  <w:color w:val="231F20"/>
                                  <w:sz w:val="18"/>
                                </w:rPr>
                                <w:t>G</w:t>
                              </w:r>
                              <w:proofErr w:type="gramStart"/>
                              <w:r>
                                <w:rPr>
                                  <w:rFonts w:ascii="Arial"/>
                                  <w:b/>
                                  <w:color w:val="231F20"/>
                                  <w:sz w:val="18"/>
                                </w:rPr>
                                <w:t>1</w:t>
                              </w:r>
                              <w:r>
                                <w:rPr>
                                  <w:rFonts w:ascii="Arial"/>
                                  <w:b/>
                                  <w:color w:val="231F20"/>
                                  <w:spacing w:val="37"/>
                                  <w:sz w:val="18"/>
                                </w:rPr>
                                <w:t xml:space="preserve">  </w:t>
                              </w:r>
                              <w:proofErr w:type="spellStart"/>
                              <w:r>
                                <w:rPr>
                                  <w:rFonts w:ascii="Arial"/>
                                  <w:b/>
                                  <w:color w:val="231F20"/>
                                  <w:spacing w:val="-5"/>
                                  <w:w w:val="95"/>
                                  <w:sz w:val="18"/>
                                </w:rPr>
                                <w:t>Ar</w:t>
                              </w:r>
                              <w:proofErr w:type="spellEnd"/>
                              <w:proofErr w:type="gramEnd"/>
                              <w:r>
                                <w:rPr>
                                  <w:rFonts w:ascii="Arial"/>
                                  <w:b/>
                                  <w:color w:val="231F20"/>
                                  <w:sz w:val="18"/>
                                </w:rPr>
                                <w:tab/>
                              </w:r>
                              <w:r>
                                <w:rPr>
                                  <w:rFonts w:ascii="Arial"/>
                                  <w:b/>
                                  <w:color w:val="231F20"/>
                                  <w:spacing w:val="-4"/>
                                  <w:w w:val="90"/>
                                  <w:sz w:val="18"/>
                                </w:rPr>
                                <w:t>10.00%</w:t>
                              </w:r>
                            </w:p>
                            <w:p w14:paraId="65DB2DEB" w14:textId="77777777" w:rsidR="00627196" w:rsidRDefault="00000000">
                              <w:pPr>
                                <w:tabs>
                                  <w:tab w:val="left" w:pos="1375"/>
                                </w:tabs>
                                <w:spacing w:line="205" w:lineRule="exact"/>
                                <w:rPr>
                                  <w:rFonts w:ascii="Arial"/>
                                  <w:b/>
                                  <w:sz w:val="18"/>
                                </w:rPr>
                              </w:pPr>
                              <w:r>
                                <w:rPr>
                                  <w:rFonts w:ascii="Arial"/>
                                  <w:b/>
                                  <w:color w:val="231F20"/>
                                  <w:sz w:val="18"/>
                                </w:rPr>
                                <w:t>G</w:t>
                              </w:r>
                              <w:proofErr w:type="gramStart"/>
                              <w:r>
                                <w:rPr>
                                  <w:rFonts w:ascii="Arial"/>
                                  <w:b/>
                                  <w:color w:val="231F20"/>
                                  <w:sz w:val="18"/>
                                </w:rPr>
                                <w:t>2</w:t>
                              </w:r>
                              <w:r>
                                <w:rPr>
                                  <w:rFonts w:ascii="Arial"/>
                                  <w:b/>
                                  <w:color w:val="231F20"/>
                                  <w:spacing w:val="37"/>
                                  <w:sz w:val="18"/>
                                </w:rPr>
                                <w:t xml:space="preserve">  </w:t>
                              </w:r>
                              <w:r>
                                <w:rPr>
                                  <w:rFonts w:ascii="Arial"/>
                                  <w:b/>
                                  <w:color w:val="231F20"/>
                                  <w:spacing w:val="-5"/>
                                  <w:sz w:val="18"/>
                                </w:rPr>
                                <w:t>He</w:t>
                              </w:r>
                              <w:proofErr w:type="gramEnd"/>
                              <w:r>
                                <w:rPr>
                                  <w:rFonts w:ascii="Arial"/>
                                  <w:b/>
                                  <w:color w:val="231F20"/>
                                  <w:sz w:val="18"/>
                                </w:rPr>
                                <w:tab/>
                              </w:r>
                              <w:r>
                                <w:rPr>
                                  <w:rFonts w:ascii="Arial"/>
                                  <w:b/>
                                  <w:color w:val="231F20"/>
                                  <w:spacing w:val="-6"/>
                                  <w:sz w:val="18"/>
                                </w:rPr>
                                <w:t>12.00%</w:t>
                              </w:r>
                            </w:p>
                            <w:p w14:paraId="247D6BDC" w14:textId="77777777" w:rsidR="00627196" w:rsidRDefault="00000000">
                              <w:pPr>
                                <w:tabs>
                                  <w:tab w:val="left" w:pos="1375"/>
                                </w:tabs>
                                <w:spacing w:before="10"/>
                                <w:rPr>
                                  <w:rFonts w:ascii="Arial"/>
                                  <w:b/>
                                  <w:sz w:val="18"/>
                                </w:rPr>
                              </w:pPr>
                              <w:r>
                                <w:rPr>
                                  <w:rFonts w:ascii="Arial"/>
                                  <w:b/>
                                  <w:color w:val="231F20"/>
                                  <w:sz w:val="18"/>
                                </w:rPr>
                                <w:t>G</w:t>
                              </w:r>
                              <w:proofErr w:type="gramStart"/>
                              <w:r>
                                <w:rPr>
                                  <w:rFonts w:ascii="Arial"/>
                                  <w:b/>
                                  <w:color w:val="231F20"/>
                                  <w:sz w:val="18"/>
                                </w:rPr>
                                <w:t>3</w:t>
                              </w:r>
                              <w:r>
                                <w:rPr>
                                  <w:rFonts w:ascii="Arial"/>
                                  <w:b/>
                                  <w:color w:val="231F20"/>
                                  <w:spacing w:val="37"/>
                                  <w:sz w:val="18"/>
                                </w:rPr>
                                <w:t xml:space="preserve">  </w:t>
                              </w:r>
                              <w:r>
                                <w:rPr>
                                  <w:rFonts w:ascii="Arial"/>
                                  <w:b/>
                                  <w:color w:val="231F20"/>
                                  <w:spacing w:val="-5"/>
                                  <w:sz w:val="18"/>
                                </w:rPr>
                                <w:t>CO2</w:t>
                              </w:r>
                              <w:proofErr w:type="gramEnd"/>
                              <w:r>
                                <w:rPr>
                                  <w:rFonts w:ascii="Arial"/>
                                  <w:b/>
                                  <w:color w:val="231F20"/>
                                  <w:sz w:val="18"/>
                                </w:rPr>
                                <w:tab/>
                              </w:r>
                              <w:r>
                                <w:rPr>
                                  <w:rFonts w:ascii="Arial"/>
                                  <w:b/>
                                  <w:color w:val="231F20"/>
                                  <w:spacing w:val="-6"/>
                                  <w:sz w:val="18"/>
                                </w:rPr>
                                <w:t>46.25%</w:t>
                              </w:r>
                            </w:p>
                            <w:p w14:paraId="7A9FA871" w14:textId="77777777" w:rsidR="00627196" w:rsidRDefault="00000000">
                              <w:pPr>
                                <w:tabs>
                                  <w:tab w:val="left" w:pos="1365"/>
                                </w:tabs>
                                <w:spacing w:before="19"/>
                                <w:rPr>
                                  <w:rFonts w:ascii="Arial"/>
                                  <w:b/>
                                  <w:sz w:val="18"/>
                                </w:rPr>
                              </w:pPr>
                              <w:r>
                                <w:rPr>
                                  <w:rFonts w:ascii="Arial"/>
                                  <w:b/>
                                  <w:color w:val="231F20"/>
                                  <w:sz w:val="18"/>
                                </w:rPr>
                                <w:t>G</w:t>
                              </w:r>
                              <w:proofErr w:type="gramStart"/>
                              <w:r>
                                <w:rPr>
                                  <w:rFonts w:ascii="Arial"/>
                                  <w:b/>
                                  <w:color w:val="231F20"/>
                                  <w:sz w:val="18"/>
                                </w:rPr>
                                <w:t>4</w:t>
                              </w:r>
                              <w:r>
                                <w:rPr>
                                  <w:rFonts w:ascii="Arial"/>
                                  <w:b/>
                                  <w:color w:val="231F20"/>
                                  <w:spacing w:val="37"/>
                                  <w:sz w:val="18"/>
                                </w:rPr>
                                <w:t xml:space="preserve">  </w:t>
                              </w:r>
                              <w:r>
                                <w:rPr>
                                  <w:rFonts w:ascii="Arial"/>
                                  <w:b/>
                                  <w:color w:val="231F20"/>
                                  <w:spacing w:val="-4"/>
                                  <w:sz w:val="18"/>
                                </w:rPr>
                                <w:t>C</w:t>
                              </w:r>
                              <w:proofErr w:type="gramEnd"/>
                              <w:r>
                                <w:rPr>
                                  <w:rFonts w:ascii="Arial"/>
                                  <w:b/>
                                  <w:color w:val="231F20"/>
                                  <w:spacing w:val="-4"/>
                                  <w:sz w:val="18"/>
                                </w:rPr>
                                <w:t>2H4</w:t>
                              </w:r>
                              <w:r>
                                <w:rPr>
                                  <w:rFonts w:ascii="Arial"/>
                                  <w:b/>
                                  <w:color w:val="231F20"/>
                                  <w:sz w:val="18"/>
                                </w:rPr>
                                <w:tab/>
                              </w:r>
                              <w:r>
                                <w:rPr>
                                  <w:rFonts w:ascii="Arial"/>
                                  <w:b/>
                                  <w:color w:val="231F20"/>
                                  <w:spacing w:val="-5"/>
                                  <w:sz w:val="18"/>
                                </w:rPr>
                                <w:t>31.75%</w:t>
                              </w:r>
                            </w:p>
                            <w:p w14:paraId="5A0DE8DE" w14:textId="77777777" w:rsidR="00627196" w:rsidRDefault="00000000">
                              <w:pPr>
                                <w:tabs>
                                  <w:tab w:val="left" w:pos="1454"/>
                                </w:tabs>
                                <w:spacing w:before="16" w:line="193" w:lineRule="exact"/>
                                <w:rPr>
                                  <w:rFonts w:ascii="Arial"/>
                                  <w:b/>
                                  <w:sz w:val="18"/>
                                </w:rPr>
                              </w:pPr>
                              <w:r>
                                <w:rPr>
                                  <w:rFonts w:ascii="Arial"/>
                                  <w:b/>
                                  <w:color w:val="231F20"/>
                                  <w:spacing w:val="-5"/>
                                  <w:w w:val="95"/>
                                  <w:sz w:val="18"/>
                                </w:rPr>
                                <w:t>G5</w:t>
                              </w:r>
                              <w:r>
                                <w:rPr>
                                  <w:rFonts w:ascii="Arial"/>
                                  <w:b/>
                                  <w:color w:val="231F20"/>
                                  <w:sz w:val="18"/>
                                </w:rPr>
                                <w:tab/>
                              </w:r>
                              <w:r>
                                <w:rPr>
                                  <w:rFonts w:ascii="Arial"/>
                                  <w:b/>
                                  <w:color w:val="231F20"/>
                                  <w:spacing w:val="-2"/>
                                  <w:w w:val="95"/>
                                  <w:sz w:val="18"/>
                                </w:rPr>
                                <w:t>0.00%</w:t>
                              </w:r>
                            </w:p>
                            <w:p w14:paraId="62AB6330" w14:textId="77777777" w:rsidR="00627196" w:rsidRDefault="00000000">
                              <w:pPr>
                                <w:spacing w:line="303" w:lineRule="exact"/>
                                <w:ind w:left="196" w:right="90"/>
                                <w:rPr>
                                  <w:rFonts w:ascii="Arial" w:eastAsia="Arial"/>
                                  <w:b/>
                                  <w:sz w:val="18"/>
                                </w:rPr>
                              </w:pPr>
                              <w:r>
                                <w:rPr>
                                  <w:rFonts w:ascii="Microsoft Sans Serif" w:eastAsia="Microsoft Sans Serif"/>
                                  <w:color w:val="231F20"/>
                                  <w:sz w:val="28"/>
                                </w:rPr>
                                <w:t>🡐</w:t>
                              </w:r>
                              <w:proofErr w:type="gramStart"/>
                              <w:r>
                                <w:rPr>
                                  <w:rFonts w:ascii="Arial" w:eastAsia="Arial"/>
                                  <w:b/>
                                  <w:color w:val="231F20"/>
                                  <w:sz w:val="18"/>
                                </w:rPr>
                                <w:t>Save,</w:t>
                              </w:r>
                              <w:r>
                                <w:rPr>
                                  <w:rFonts w:ascii="Arial" w:eastAsia="Arial"/>
                                  <w:b/>
                                  <w:color w:val="231F20"/>
                                  <w:spacing w:val="40"/>
                                  <w:sz w:val="18"/>
                                </w:rPr>
                                <w:t xml:space="preserve">  </w:t>
                              </w:r>
                              <w:r>
                                <w:rPr>
                                  <w:rFonts w:ascii="Arial" w:eastAsia="Arial"/>
                                  <w:b/>
                                  <w:color w:val="231F20"/>
                                  <w:sz w:val="18"/>
                                </w:rPr>
                                <w:t>Esc</w:t>
                              </w:r>
                              <w:proofErr w:type="gramEnd"/>
                              <w:r>
                                <w:rPr>
                                  <w:rFonts w:ascii="Arial" w:eastAsia="Arial"/>
                                  <w:b/>
                                  <w:color w:val="231F20"/>
                                  <w:spacing w:val="46"/>
                                  <w:sz w:val="18"/>
                                </w:rPr>
                                <w:t xml:space="preserve">  </w:t>
                              </w:r>
                              <w:r>
                                <w:rPr>
                                  <w:rFonts w:ascii="Arial" w:eastAsia="Arial"/>
                                  <w:b/>
                                  <w:color w:val="231F20"/>
                                  <w:sz w:val="18"/>
                                </w:rPr>
                                <w:t>to</w:t>
                              </w:r>
                              <w:r>
                                <w:rPr>
                                  <w:rFonts w:ascii="Arial" w:eastAsia="Arial"/>
                                  <w:b/>
                                  <w:color w:val="231F20"/>
                                  <w:spacing w:val="80"/>
                                  <w:w w:val="150"/>
                                  <w:sz w:val="18"/>
                                </w:rPr>
                                <w:t xml:space="preserve"> </w:t>
                              </w:r>
                              <w:r>
                                <w:rPr>
                                  <w:rFonts w:ascii="Arial" w:eastAsia="Arial"/>
                                  <w:b/>
                                  <w:color w:val="231F20"/>
                                  <w:spacing w:val="-76"/>
                                  <w:sz w:val="18"/>
                                </w:rPr>
                                <w:t>Exit</w:t>
                              </w:r>
                            </w:p>
                          </w:txbxContent>
                        </wps:txbx>
                        <wps:bodyPr wrap="square" lIns="0" tIns="0" rIns="0" bIns="0" rtlCol="0">
                          <a:noAutofit/>
                        </wps:bodyPr>
                      </wps:wsp>
                    </wpg:wgp>
                  </a:graphicData>
                </a:graphic>
              </wp:anchor>
            </w:drawing>
          </mc:Choice>
          <mc:Fallback>
            <w:pict>
              <v:group w14:anchorId="615CBC45" id="Group 379" o:spid="_x0000_s1278" style="position:absolute;left:0;text-align:left;margin-left:224.1pt;margin-top:-208.3pt;width:115.9pt;height:197.1pt;z-index:-23536128;mso-wrap-distance-left:0;mso-wrap-distance-right:0;mso-position-horizontal-relative:page;mso-position-vertical-relative:text" coordsize="14719,25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">
                <v:shape id="Graphic 380" o:spid="_x0000_s1279" style="position:absolute;top:11518;width:14719;height:13;visibility:visible;mso-wrap-style:square;v-text-anchor:top" coordsize="1471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" path="m,l1471930,e" filled="f" strokecolor="#231f20" strokeweight="1pt">
                  <v:path arrowok="t"/>
                </v:shape>
                <v:shape id="Graphic 381" o:spid="_x0000_s1280" style="position:absolute;left:63;width:13;height:11455;visibility:visible;mso-wrap-style:square;v-text-anchor:top" coordsize="1270,11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" path="m,l,1145540e" filled="f" strokecolor="#231f20" strokeweight="1pt">
                  <v:path arrowok="t"/>
                </v:shape>
                <v:shape id="Graphic 382" o:spid="_x0000_s1281" style="position:absolute;left:14655;width:13;height:11455;visibility:visible;mso-wrap-style:square;v-text-anchor:top" coordsize="1270,11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" path="m,l,1145540e" filled="f" strokecolor="#231f20" strokeweight="1pt">
                  <v:path arrowok="t"/>
                </v:shape>
                <v:shape id="Graphic 383" o:spid="_x0000_s1282" style="position:absolute;left:88;top:24968;width:14542;height:12;visibility:visible;mso-wrap-style:square;v-text-anchor:top" coordsize="1454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" path="m,l1454150,e" filled="f" strokecolor="#231f20" strokeweight="1pt">
                  <v:path arrowok="t"/>
                </v:shape>
                <v:shape id="Graphic 384" o:spid="_x0000_s1283" style="position:absolute;left:152;top:13449;width:13;height:11455;visibility:visible;mso-wrap-style:square;v-text-anchor:top" coordsize="1270,11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" path="m,l,1145540e" filled="f" strokecolor="#231f20" strokeweight="1pt">
                  <v:path arrowok="t"/>
                </v:shape>
                <v:shape id="Graphic 385" o:spid="_x0000_s1284" style="position:absolute;left:88;top:13417;width:64;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" path="m,l6350,e" filled="f" strokecolor="#231f20" strokeweight=".5pt">
                  <v:path arrowok="t"/>
                </v:shape>
                <v:shape id="Graphic 386" o:spid="_x0000_s1285" style="position:absolute;left:88;top:13354;width:14542;height:12;visibility:visible;mso-wrap-style:square;v-text-anchor:top" coordsize="1454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" path="m,l1454150,e" filled="f" strokecolor="#231f20" strokeweight=".5pt">
                  <v:path arrowok="t"/>
                </v:shape>
                <v:shape id="Graphic 387" o:spid="_x0000_s1286" style="position:absolute;left:14566;top:13449;width:13;height:11455;visibility:visible;mso-wrap-style:square;v-text-anchor:top" coordsize="1270,11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" path="m,l,1145540e" filled="f" strokecolor="#231f20" strokeweight="1pt">
                  <v:path arrowok="t"/>
                </v:shape>
                <v:shape id="Graphic 388" o:spid="_x0000_s1287" style="position:absolute;left:215;top:13417;width:14415;height:13;visibility:visible;mso-wrap-style:square;v-text-anchor:top" coordsize="1441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" path="m,l1441450,e" filled="f" strokecolor="#231f20" strokeweight=".5pt">
                  <v:path arrowok="t"/>
                </v:shape>
                <v:shape id="Graphic 389" o:spid="_x0000_s1288" style="position:absolute;left:152;top:13417;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" path="m,l6350,e" filled="f" strokecolor="#231f20" strokeweight=".5pt">
                  <v:path arrowok="t"/>
                </v:shape>
                <v:shape id="Graphic 390" o:spid="_x0000_s1289" style="position:absolute;left:3892;top:21266;width:5429;height:1371;visibility:visible;mso-wrap-style:square;v-text-anchor:top" coordsize="54292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" path="m542925,l,,,21590r,89535l,111760r,25400l542925,137160r,-25400l542925,111125r,-89535l542925,xe" fillcolor="#f7f292" stroked="f">
                  <v:path arrowok="t"/>
                </v:shape>
                <v:shape id="Graphic 391" o:spid="_x0000_s1290" style="position:absolute;left:6985;top:12712;width:666;height:591;visibility:visible;mso-wrap-style:square;v-text-anchor:top" coordsize="6667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" path="m66675,l,1905,36830,59055,66675,xe" fillcolor="#d2232a" stroked="f">
                  <v:path arrowok="t"/>
                </v:shape>
                <v:shape id="Graphic 392" o:spid="_x0000_s1291" style="position:absolute;left:7334;top:11525;width:12;height:1416;visibility:visible;mso-wrap-style:square;v-text-anchor:top" coordsize="127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" path="m,l,141605e" filled="f" strokecolor="#d2232a" strokeweight="1pt">
                  <v:path arrowok="t"/>
                </v:shape>
                <v:shape id="Textbox 393" o:spid="_x0000_s1292" type="#_x0000_t202" style="position:absolute;left:2561;top:8920;width:9265;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2DCAE7B3" w14:textId="77777777" w:rsidR="00627196" w:rsidRDefault="00000000">
                        <w:pPr>
                          <w:spacing w:before="2"/>
                          <w:rPr>
                            <w:rFonts w:ascii="Arial" w:eastAsia="Arial"/>
                            <w:b/>
                            <w:sz w:val="18"/>
                          </w:rPr>
                        </w:pPr>
                        <w:r>
                          <w:rPr>
                            <w:rFonts w:ascii="Microsoft Sans Serif" w:eastAsia="Microsoft Sans Serif"/>
                            <w:color w:val="231F20"/>
                            <w:sz w:val="28"/>
                          </w:rPr>
                          <w:t>🡐</w:t>
                        </w:r>
                        <w:proofErr w:type="gramStart"/>
                        <w:r>
                          <w:rPr>
                            <w:rFonts w:ascii="Arial" w:eastAsia="Arial"/>
                            <w:b/>
                            <w:color w:val="231F20"/>
                            <w:sz w:val="18"/>
                          </w:rPr>
                          <w:t>Save,</w:t>
                        </w:r>
                        <w:r>
                          <w:rPr>
                            <w:rFonts w:ascii="Arial" w:eastAsia="Arial"/>
                            <w:b/>
                            <w:color w:val="231F20"/>
                            <w:spacing w:val="75"/>
                            <w:sz w:val="18"/>
                          </w:rPr>
                          <w:t xml:space="preserve">  </w:t>
                        </w:r>
                        <w:r>
                          <w:rPr>
                            <w:rFonts w:ascii="Arial" w:eastAsia="Arial"/>
                            <w:b/>
                            <w:color w:val="231F20"/>
                            <w:sz w:val="18"/>
                          </w:rPr>
                          <w:t>Esc</w:t>
                        </w:r>
                        <w:proofErr w:type="gramEnd"/>
                        <w:r>
                          <w:rPr>
                            <w:rFonts w:ascii="Arial" w:eastAsia="Arial"/>
                            <w:b/>
                            <w:color w:val="231F20"/>
                            <w:spacing w:val="80"/>
                            <w:w w:val="150"/>
                            <w:sz w:val="18"/>
                          </w:rPr>
                          <w:t xml:space="preserve"> </w:t>
                        </w:r>
                        <w:r>
                          <w:rPr>
                            <w:rFonts w:ascii="Arial" w:eastAsia="Arial"/>
                            <w:b/>
                            <w:color w:val="231F20"/>
                            <w:spacing w:val="-62"/>
                            <w:sz w:val="18"/>
                          </w:rPr>
                          <w:t>to</w:t>
                        </w:r>
                        <w:r>
                          <w:rPr>
                            <w:rFonts w:ascii="Arial" w:eastAsia="Arial"/>
                            <w:b/>
                            <w:color w:val="231F20"/>
                            <w:spacing w:val="-17"/>
                            <w:sz w:val="18"/>
                          </w:rPr>
                          <w:t xml:space="preserve"> </w:t>
                        </w:r>
                        <w:r>
                          <w:rPr>
                            <w:rFonts w:ascii="Arial" w:eastAsia="Arial"/>
                            <w:b/>
                            <w:color w:val="231F20"/>
                            <w:sz w:val="18"/>
                          </w:rPr>
                          <w:t>Exit</w:t>
                        </w:r>
                      </w:p>
                    </w:txbxContent>
                  </v:textbox>
                </v:shape>
                <v:shape id="Textbox 394" o:spid="_x0000_s1293" type="#_x0000_t202" style="position:absolute;left:1124;top:14165;width:12490;height:10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72EC147E" w14:textId="77777777" w:rsidR="00627196" w:rsidRDefault="00000000">
                        <w:pPr>
                          <w:tabs>
                            <w:tab w:val="left" w:pos="1375"/>
                          </w:tabs>
                          <w:spacing w:line="261" w:lineRule="auto"/>
                          <w:ind w:right="48"/>
                          <w:rPr>
                            <w:rFonts w:ascii="Arial"/>
                            <w:b/>
                            <w:sz w:val="18"/>
                          </w:rPr>
                        </w:pPr>
                        <w:r>
                          <w:rPr>
                            <w:rFonts w:ascii="Arial"/>
                            <w:b/>
                            <w:color w:val="231F20"/>
                            <w:spacing w:val="-2"/>
                            <w:sz w:val="18"/>
                          </w:rPr>
                          <w:t>MyMix1</w:t>
                        </w:r>
                        <w:r>
                          <w:rPr>
                            <w:rFonts w:ascii="Arial"/>
                            <w:b/>
                            <w:color w:val="231F20"/>
                            <w:spacing w:val="-28"/>
                            <w:sz w:val="18"/>
                          </w:rPr>
                          <w:t xml:space="preserve"> </w:t>
                        </w:r>
                        <w:r>
                          <w:rPr>
                            <w:rFonts w:ascii="Arial"/>
                            <w:b/>
                            <w:color w:val="231F20"/>
                            <w:spacing w:val="-2"/>
                            <w:sz w:val="18"/>
                          </w:rPr>
                          <w:t>G:0</w:t>
                        </w:r>
                        <w:r>
                          <w:rPr>
                            <w:rFonts w:ascii="Arial"/>
                            <w:b/>
                            <w:color w:val="231F20"/>
                            <w:spacing w:val="-28"/>
                            <w:sz w:val="18"/>
                          </w:rPr>
                          <w:t xml:space="preserve"> </w:t>
                        </w:r>
                        <w:r>
                          <w:rPr>
                            <w:rFonts w:ascii="Arial"/>
                            <w:b/>
                            <w:color w:val="231F20"/>
                            <w:spacing w:val="-2"/>
                            <w:sz w:val="18"/>
                          </w:rPr>
                          <w:t xml:space="preserve">Tot:100.0% </w:t>
                        </w:r>
                        <w:r>
                          <w:rPr>
                            <w:rFonts w:ascii="Arial"/>
                            <w:b/>
                            <w:color w:val="231F20"/>
                            <w:sz w:val="18"/>
                          </w:rPr>
                          <w:t>G</w:t>
                        </w:r>
                        <w:proofErr w:type="gramStart"/>
                        <w:r>
                          <w:rPr>
                            <w:rFonts w:ascii="Arial"/>
                            <w:b/>
                            <w:color w:val="231F20"/>
                            <w:sz w:val="18"/>
                          </w:rPr>
                          <w:t>1</w:t>
                        </w:r>
                        <w:r>
                          <w:rPr>
                            <w:rFonts w:ascii="Arial"/>
                            <w:b/>
                            <w:color w:val="231F20"/>
                            <w:spacing w:val="37"/>
                            <w:sz w:val="18"/>
                          </w:rPr>
                          <w:t xml:space="preserve">  </w:t>
                        </w:r>
                        <w:proofErr w:type="spellStart"/>
                        <w:r>
                          <w:rPr>
                            <w:rFonts w:ascii="Arial"/>
                            <w:b/>
                            <w:color w:val="231F20"/>
                            <w:spacing w:val="-5"/>
                            <w:w w:val="95"/>
                            <w:sz w:val="18"/>
                          </w:rPr>
                          <w:t>Ar</w:t>
                        </w:r>
                        <w:proofErr w:type="spellEnd"/>
                        <w:proofErr w:type="gramEnd"/>
                        <w:r>
                          <w:rPr>
                            <w:rFonts w:ascii="Arial"/>
                            <w:b/>
                            <w:color w:val="231F20"/>
                            <w:sz w:val="18"/>
                          </w:rPr>
                          <w:tab/>
                        </w:r>
                        <w:r>
                          <w:rPr>
                            <w:rFonts w:ascii="Arial"/>
                            <w:b/>
                            <w:color w:val="231F20"/>
                            <w:spacing w:val="-4"/>
                            <w:w w:val="90"/>
                            <w:sz w:val="18"/>
                          </w:rPr>
                          <w:t>10.00%</w:t>
                        </w:r>
                      </w:p>
                      <w:p w14:paraId="65DB2DEB" w14:textId="77777777" w:rsidR="00627196" w:rsidRDefault="00000000">
                        <w:pPr>
                          <w:tabs>
                            <w:tab w:val="left" w:pos="1375"/>
                          </w:tabs>
                          <w:spacing w:line="205" w:lineRule="exact"/>
                          <w:rPr>
                            <w:rFonts w:ascii="Arial"/>
                            <w:b/>
                            <w:sz w:val="18"/>
                          </w:rPr>
                        </w:pPr>
                        <w:r>
                          <w:rPr>
                            <w:rFonts w:ascii="Arial"/>
                            <w:b/>
                            <w:color w:val="231F20"/>
                            <w:sz w:val="18"/>
                          </w:rPr>
                          <w:t>G</w:t>
                        </w:r>
                        <w:proofErr w:type="gramStart"/>
                        <w:r>
                          <w:rPr>
                            <w:rFonts w:ascii="Arial"/>
                            <w:b/>
                            <w:color w:val="231F20"/>
                            <w:sz w:val="18"/>
                          </w:rPr>
                          <w:t>2</w:t>
                        </w:r>
                        <w:r>
                          <w:rPr>
                            <w:rFonts w:ascii="Arial"/>
                            <w:b/>
                            <w:color w:val="231F20"/>
                            <w:spacing w:val="37"/>
                            <w:sz w:val="18"/>
                          </w:rPr>
                          <w:t xml:space="preserve">  </w:t>
                        </w:r>
                        <w:r>
                          <w:rPr>
                            <w:rFonts w:ascii="Arial"/>
                            <w:b/>
                            <w:color w:val="231F20"/>
                            <w:spacing w:val="-5"/>
                            <w:sz w:val="18"/>
                          </w:rPr>
                          <w:t>He</w:t>
                        </w:r>
                        <w:proofErr w:type="gramEnd"/>
                        <w:r>
                          <w:rPr>
                            <w:rFonts w:ascii="Arial"/>
                            <w:b/>
                            <w:color w:val="231F20"/>
                            <w:sz w:val="18"/>
                          </w:rPr>
                          <w:tab/>
                        </w:r>
                        <w:r>
                          <w:rPr>
                            <w:rFonts w:ascii="Arial"/>
                            <w:b/>
                            <w:color w:val="231F20"/>
                            <w:spacing w:val="-6"/>
                            <w:sz w:val="18"/>
                          </w:rPr>
                          <w:t>12.00%</w:t>
                        </w:r>
                      </w:p>
                      <w:p w14:paraId="247D6BDC" w14:textId="77777777" w:rsidR="00627196" w:rsidRDefault="00000000">
                        <w:pPr>
                          <w:tabs>
                            <w:tab w:val="left" w:pos="1375"/>
                          </w:tabs>
                          <w:spacing w:before="10"/>
                          <w:rPr>
                            <w:rFonts w:ascii="Arial"/>
                            <w:b/>
                            <w:sz w:val="18"/>
                          </w:rPr>
                        </w:pPr>
                        <w:r>
                          <w:rPr>
                            <w:rFonts w:ascii="Arial"/>
                            <w:b/>
                            <w:color w:val="231F20"/>
                            <w:sz w:val="18"/>
                          </w:rPr>
                          <w:t>G</w:t>
                        </w:r>
                        <w:proofErr w:type="gramStart"/>
                        <w:r>
                          <w:rPr>
                            <w:rFonts w:ascii="Arial"/>
                            <w:b/>
                            <w:color w:val="231F20"/>
                            <w:sz w:val="18"/>
                          </w:rPr>
                          <w:t>3</w:t>
                        </w:r>
                        <w:r>
                          <w:rPr>
                            <w:rFonts w:ascii="Arial"/>
                            <w:b/>
                            <w:color w:val="231F20"/>
                            <w:spacing w:val="37"/>
                            <w:sz w:val="18"/>
                          </w:rPr>
                          <w:t xml:space="preserve">  </w:t>
                        </w:r>
                        <w:r>
                          <w:rPr>
                            <w:rFonts w:ascii="Arial"/>
                            <w:b/>
                            <w:color w:val="231F20"/>
                            <w:spacing w:val="-5"/>
                            <w:sz w:val="18"/>
                          </w:rPr>
                          <w:t>CO2</w:t>
                        </w:r>
                        <w:proofErr w:type="gramEnd"/>
                        <w:r>
                          <w:rPr>
                            <w:rFonts w:ascii="Arial"/>
                            <w:b/>
                            <w:color w:val="231F20"/>
                            <w:sz w:val="18"/>
                          </w:rPr>
                          <w:tab/>
                        </w:r>
                        <w:r>
                          <w:rPr>
                            <w:rFonts w:ascii="Arial"/>
                            <w:b/>
                            <w:color w:val="231F20"/>
                            <w:spacing w:val="-6"/>
                            <w:sz w:val="18"/>
                          </w:rPr>
                          <w:t>46.25%</w:t>
                        </w:r>
                      </w:p>
                      <w:p w14:paraId="7A9FA871" w14:textId="77777777" w:rsidR="00627196" w:rsidRDefault="00000000">
                        <w:pPr>
                          <w:tabs>
                            <w:tab w:val="left" w:pos="1365"/>
                          </w:tabs>
                          <w:spacing w:before="19"/>
                          <w:rPr>
                            <w:rFonts w:ascii="Arial"/>
                            <w:b/>
                            <w:sz w:val="18"/>
                          </w:rPr>
                        </w:pPr>
                        <w:r>
                          <w:rPr>
                            <w:rFonts w:ascii="Arial"/>
                            <w:b/>
                            <w:color w:val="231F20"/>
                            <w:sz w:val="18"/>
                          </w:rPr>
                          <w:t>G</w:t>
                        </w:r>
                        <w:proofErr w:type="gramStart"/>
                        <w:r>
                          <w:rPr>
                            <w:rFonts w:ascii="Arial"/>
                            <w:b/>
                            <w:color w:val="231F20"/>
                            <w:sz w:val="18"/>
                          </w:rPr>
                          <w:t>4</w:t>
                        </w:r>
                        <w:r>
                          <w:rPr>
                            <w:rFonts w:ascii="Arial"/>
                            <w:b/>
                            <w:color w:val="231F20"/>
                            <w:spacing w:val="37"/>
                            <w:sz w:val="18"/>
                          </w:rPr>
                          <w:t xml:space="preserve">  </w:t>
                        </w:r>
                        <w:r>
                          <w:rPr>
                            <w:rFonts w:ascii="Arial"/>
                            <w:b/>
                            <w:color w:val="231F20"/>
                            <w:spacing w:val="-4"/>
                            <w:sz w:val="18"/>
                          </w:rPr>
                          <w:t>C</w:t>
                        </w:r>
                        <w:proofErr w:type="gramEnd"/>
                        <w:r>
                          <w:rPr>
                            <w:rFonts w:ascii="Arial"/>
                            <w:b/>
                            <w:color w:val="231F20"/>
                            <w:spacing w:val="-4"/>
                            <w:sz w:val="18"/>
                          </w:rPr>
                          <w:t>2H4</w:t>
                        </w:r>
                        <w:r>
                          <w:rPr>
                            <w:rFonts w:ascii="Arial"/>
                            <w:b/>
                            <w:color w:val="231F20"/>
                            <w:sz w:val="18"/>
                          </w:rPr>
                          <w:tab/>
                        </w:r>
                        <w:r>
                          <w:rPr>
                            <w:rFonts w:ascii="Arial"/>
                            <w:b/>
                            <w:color w:val="231F20"/>
                            <w:spacing w:val="-5"/>
                            <w:sz w:val="18"/>
                          </w:rPr>
                          <w:t>31.75%</w:t>
                        </w:r>
                      </w:p>
                      <w:p w14:paraId="5A0DE8DE" w14:textId="77777777" w:rsidR="00627196" w:rsidRDefault="00000000">
                        <w:pPr>
                          <w:tabs>
                            <w:tab w:val="left" w:pos="1454"/>
                          </w:tabs>
                          <w:spacing w:before="16" w:line="193" w:lineRule="exact"/>
                          <w:rPr>
                            <w:rFonts w:ascii="Arial"/>
                            <w:b/>
                            <w:sz w:val="18"/>
                          </w:rPr>
                        </w:pPr>
                        <w:r>
                          <w:rPr>
                            <w:rFonts w:ascii="Arial"/>
                            <w:b/>
                            <w:color w:val="231F20"/>
                            <w:spacing w:val="-5"/>
                            <w:w w:val="95"/>
                            <w:sz w:val="18"/>
                          </w:rPr>
                          <w:t>G5</w:t>
                        </w:r>
                        <w:r>
                          <w:rPr>
                            <w:rFonts w:ascii="Arial"/>
                            <w:b/>
                            <w:color w:val="231F20"/>
                            <w:sz w:val="18"/>
                          </w:rPr>
                          <w:tab/>
                        </w:r>
                        <w:r>
                          <w:rPr>
                            <w:rFonts w:ascii="Arial"/>
                            <w:b/>
                            <w:color w:val="231F20"/>
                            <w:spacing w:val="-2"/>
                            <w:w w:val="95"/>
                            <w:sz w:val="18"/>
                          </w:rPr>
                          <w:t>0.00%</w:t>
                        </w:r>
                      </w:p>
                      <w:p w14:paraId="62AB6330" w14:textId="77777777" w:rsidR="00627196" w:rsidRDefault="00000000">
                        <w:pPr>
                          <w:spacing w:line="303" w:lineRule="exact"/>
                          <w:ind w:left="196" w:right="90"/>
                          <w:rPr>
                            <w:rFonts w:ascii="Arial" w:eastAsia="Arial"/>
                            <w:b/>
                            <w:sz w:val="18"/>
                          </w:rPr>
                        </w:pPr>
                        <w:r>
                          <w:rPr>
                            <w:rFonts w:ascii="Microsoft Sans Serif" w:eastAsia="Microsoft Sans Serif"/>
                            <w:color w:val="231F20"/>
                            <w:sz w:val="28"/>
                          </w:rPr>
                          <w:t>🡐</w:t>
                        </w:r>
                        <w:proofErr w:type="gramStart"/>
                        <w:r>
                          <w:rPr>
                            <w:rFonts w:ascii="Arial" w:eastAsia="Arial"/>
                            <w:b/>
                            <w:color w:val="231F20"/>
                            <w:sz w:val="18"/>
                          </w:rPr>
                          <w:t>Save,</w:t>
                        </w:r>
                        <w:r>
                          <w:rPr>
                            <w:rFonts w:ascii="Arial" w:eastAsia="Arial"/>
                            <w:b/>
                            <w:color w:val="231F20"/>
                            <w:spacing w:val="40"/>
                            <w:sz w:val="18"/>
                          </w:rPr>
                          <w:t xml:space="preserve">  </w:t>
                        </w:r>
                        <w:r>
                          <w:rPr>
                            <w:rFonts w:ascii="Arial" w:eastAsia="Arial"/>
                            <w:b/>
                            <w:color w:val="231F20"/>
                            <w:sz w:val="18"/>
                          </w:rPr>
                          <w:t>Esc</w:t>
                        </w:r>
                        <w:proofErr w:type="gramEnd"/>
                        <w:r>
                          <w:rPr>
                            <w:rFonts w:ascii="Arial" w:eastAsia="Arial"/>
                            <w:b/>
                            <w:color w:val="231F20"/>
                            <w:spacing w:val="46"/>
                            <w:sz w:val="18"/>
                          </w:rPr>
                          <w:t xml:space="preserve">  </w:t>
                        </w:r>
                        <w:r>
                          <w:rPr>
                            <w:rFonts w:ascii="Arial" w:eastAsia="Arial"/>
                            <w:b/>
                            <w:color w:val="231F20"/>
                            <w:sz w:val="18"/>
                          </w:rPr>
                          <w:t>to</w:t>
                        </w:r>
                        <w:r>
                          <w:rPr>
                            <w:rFonts w:ascii="Arial" w:eastAsia="Arial"/>
                            <w:b/>
                            <w:color w:val="231F20"/>
                            <w:spacing w:val="80"/>
                            <w:w w:val="150"/>
                            <w:sz w:val="18"/>
                          </w:rPr>
                          <w:t xml:space="preserve"> </w:t>
                        </w:r>
                        <w:r>
                          <w:rPr>
                            <w:rFonts w:ascii="Arial" w:eastAsia="Arial"/>
                            <w:b/>
                            <w:color w:val="231F20"/>
                            <w:spacing w:val="-76"/>
                            <w:sz w:val="18"/>
                          </w:rPr>
                          <w:t>Exit</w:t>
                        </w:r>
                      </w:p>
                    </w:txbxContent>
                  </v:textbox>
                </v:shape>
                <w10:wrap anchorx="page"/>
              </v:group>
            </w:pict>
          </mc:Fallback>
        </mc:AlternateContent>
      </w:r>
      <w:r w:rsidRPr="0084341F">
        <w:rPr>
          <w:rFonts w:ascii="Times New Roman" w:hAnsi="Times New Roman" w:cs="Times New Roman"/>
          <w:noProof/>
          <w:sz w:val="20"/>
          <w:szCs w:val="20"/>
        </w:rPr>
        <mc:AlternateContent>
          <mc:Choice Requires="wpg">
            <w:drawing>
              <wp:anchor distT="0" distB="0" distL="0" distR="0" simplePos="0" relativeHeight="479781376" behindDoc="1" locked="0" layoutInCell="1" allowOverlap="1" wp14:anchorId="12238D44" wp14:editId="78EF1588">
                <wp:simplePos x="0" y="0"/>
                <wp:positionH relativeFrom="page">
                  <wp:posOffset>849629</wp:posOffset>
                </wp:positionH>
                <wp:positionV relativeFrom="paragraph">
                  <wp:posOffset>-2636373</wp:posOffset>
                </wp:positionV>
                <wp:extent cx="1467485" cy="2503170"/>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7485" cy="2503170"/>
                          <a:chOff x="0" y="0"/>
                          <a:chExt cx="1467485" cy="2503170"/>
                        </a:xfrm>
                      </wpg:grpSpPr>
                      <wps:wsp>
                        <wps:cNvPr id="396" name="Graphic 396"/>
                        <wps:cNvSpPr/>
                        <wps:spPr>
                          <a:xfrm>
                            <a:off x="0" y="1141730"/>
                            <a:ext cx="1467485" cy="1270"/>
                          </a:xfrm>
                          <a:custGeom>
                            <a:avLst/>
                            <a:gdLst/>
                            <a:ahLst/>
                            <a:cxnLst/>
                            <a:rect l="l" t="t" r="r" b="b"/>
                            <a:pathLst>
                              <a:path w="1467485">
                                <a:moveTo>
                                  <a:pt x="0" y="0"/>
                                </a:moveTo>
                                <a:lnTo>
                                  <a:pt x="1467485" y="0"/>
                                </a:lnTo>
                              </a:path>
                            </a:pathLst>
                          </a:custGeom>
                          <a:ln w="12700">
                            <a:solidFill>
                              <a:srgbClr val="231F20"/>
                            </a:solidFill>
                            <a:prstDash val="solid"/>
                          </a:ln>
                        </wps:spPr>
                        <wps:bodyPr wrap="square" lIns="0" tIns="0" rIns="0" bIns="0" rtlCol="0">
                          <a:prstTxWarp prst="textNoShape">
                            <a:avLst/>
                          </a:prstTxWarp>
                          <a:noAutofit/>
                        </wps:bodyPr>
                      </wps:wsp>
                      <wps:wsp>
                        <wps:cNvPr id="397" name="Graphic 397"/>
                        <wps:cNvSpPr/>
                        <wps:spPr>
                          <a:xfrm>
                            <a:off x="6350" y="0"/>
                            <a:ext cx="1270" cy="1135380"/>
                          </a:xfrm>
                          <a:custGeom>
                            <a:avLst/>
                            <a:gdLst/>
                            <a:ahLst/>
                            <a:cxnLst/>
                            <a:rect l="l" t="t" r="r" b="b"/>
                            <a:pathLst>
                              <a:path h="1135380">
                                <a:moveTo>
                                  <a:pt x="0" y="0"/>
                                </a:moveTo>
                                <a:lnTo>
                                  <a:pt x="0" y="1135380"/>
                                </a:lnTo>
                              </a:path>
                            </a:pathLst>
                          </a:custGeom>
                          <a:ln w="12700">
                            <a:solidFill>
                              <a:srgbClr val="231F20"/>
                            </a:solidFill>
                            <a:prstDash val="solid"/>
                          </a:ln>
                        </wps:spPr>
                        <wps:bodyPr wrap="square" lIns="0" tIns="0" rIns="0" bIns="0" rtlCol="0">
                          <a:prstTxWarp prst="textNoShape">
                            <a:avLst/>
                          </a:prstTxWarp>
                          <a:noAutofit/>
                        </wps:bodyPr>
                      </wps:wsp>
                      <wps:wsp>
                        <wps:cNvPr id="398" name="Graphic 398"/>
                        <wps:cNvSpPr/>
                        <wps:spPr>
                          <a:xfrm>
                            <a:off x="1461135" y="0"/>
                            <a:ext cx="1270" cy="1135380"/>
                          </a:xfrm>
                          <a:custGeom>
                            <a:avLst/>
                            <a:gdLst/>
                            <a:ahLst/>
                            <a:cxnLst/>
                            <a:rect l="l" t="t" r="r" b="b"/>
                            <a:pathLst>
                              <a:path h="1135380">
                                <a:moveTo>
                                  <a:pt x="0" y="0"/>
                                </a:moveTo>
                                <a:lnTo>
                                  <a:pt x="0" y="1135380"/>
                                </a:lnTo>
                              </a:path>
                            </a:pathLst>
                          </a:custGeom>
                          <a:ln w="12700">
                            <a:solidFill>
                              <a:srgbClr val="231F20"/>
                            </a:solidFill>
                            <a:prstDash val="solid"/>
                          </a:ln>
                        </wps:spPr>
                        <wps:bodyPr wrap="square" lIns="0" tIns="0" rIns="0" bIns="0" rtlCol="0">
                          <a:prstTxWarp prst="textNoShape">
                            <a:avLst/>
                          </a:prstTxWarp>
                          <a:noAutofit/>
                        </wps:bodyPr>
                      </wps:wsp>
                      <wps:wsp>
                        <wps:cNvPr id="399" name="Graphic 399"/>
                        <wps:cNvSpPr/>
                        <wps:spPr>
                          <a:xfrm>
                            <a:off x="688340" y="1276985"/>
                            <a:ext cx="66040" cy="59055"/>
                          </a:xfrm>
                          <a:custGeom>
                            <a:avLst/>
                            <a:gdLst/>
                            <a:ahLst/>
                            <a:cxnLst/>
                            <a:rect l="l" t="t" r="r" b="b"/>
                            <a:pathLst>
                              <a:path w="66040" h="59055">
                                <a:moveTo>
                                  <a:pt x="66040" y="0"/>
                                </a:moveTo>
                                <a:lnTo>
                                  <a:pt x="0" y="1905"/>
                                </a:lnTo>
                                <a:lnTo>
                                  <a:pt x="36830" y="59055"/>
                                </a:lnTo>
                                <a:lnTo>
                                  <a:pt x="66040" y="0"/>
                                </a:lnTo>
                                <a:close/>
                              </a:path>
                            </a:pathLst>
                          </a:custGeom>
                          <a:solidFill>
                            <a:srgbClr val="D2232A"/>
                          </a:solidFill>
                        </wps:spPr>
                        <wps:bodyPr wrap="square" lIns="0" tIns="0" rIns="0" bIns="0" rtlCol="0">
                          <a:prstTxWarp prst="textNoShape">
                            <a:avLst/>
                          </a:prstTxWarp>
                          <a:noAutofit/>
                        </wps:bodyPr>
                      </wps:wsp>
                      <wps:wsp>
                        <wps:cNvPr id="400" name="Graphic 400"/>
                        <wps:cNvSpPr/>
                        <wps:spPr>
                          <a:xfrm>
                            <a:off x="723900" y="1158239"/>
                            <a:ext cx="1270" cy="141605"/>
                          </a:xfrm>
                          <a:custGeom>
                            <a:avLst/>
                            <a:gdLst/>
                            <a:ahLst/>
                            <a:cxnLst/>
                            <a:rect l="l" t="t" r="r" b="b"/>
                            <a:pathLst>
                              <a:path h="141605">
                                <a:moveTo>
                                  <a:pt x="0" y="0"/>
                                </a:moveTo>
                                <a:lnTo>
                                  <a:pt x="0" y="141605"/>
                                </a:lnTo>
                              </a:path>
                            </a:pathLst>
                          </a:custGeom>
                          <a:ln w="12700">
                            <a:solidFill>
                              <a:srgbClr val="D2232A"/>
                            </a:solidFill>
                            <a:prstDash val="solid"/>
                          </a:ln>
                        </wps:spPr>
                        <wps:bodyPr wrap="square" lIns="0" tIns="0" rIns="0" bIns="0" rtlCol="0">
                          <a:prstTxWarp prst="textNoShape">
                            <a:avLst/>
                          </a:prstTxWarp>
                          <a:noAutofit/>
                        </wps:bodyPr>
                      </wps:wsp>
                      <wps:wsp>
                        <wps:cNvPr id="401" name="Graphic 401"/>
                        <wps:cNvSpPr/>
                        <wps:spPr>
                          <a:xfrm>
                            <a:off x="8890" y="1338580"/>
                            <a:ext cx="1441450" cy="1158240"/>
                          </a:xfrm>
                          <a:custGeom>
                            <a:avLst/>
                            <a:gdLst/>
                            <a:ahLst/>
                            <a:cxnLst/>
                            <a:rect l="l" t="t" r="r" b="b"/>
                            <a:pathLst>
                              <a:path w="1441450" h="1158240">
                                <a:moveTo>
                                  <a:pt x="0" y="1158239"/>
                                </a:moveTo>
                                <a:lnTo>
                                  <a:pt x="1441450" y="1158239"/>
                                </a:lnTo>
                                <a:lnTo>
                                  <a:pt x="1441450" y="0"/>
                                </a:lnTo>
                                <a:lnTo>
                                  <a:pt x="0" y="0"/>
                                </a:lnTo>
                                <a:lnTo>
                                  <a:pt x="0" y="1158239"/>
                                </a:lnTo>
                                <a:close/>
                              </a:path>
                            </a:pathLst>
                          </a:custGeom>
                          <a:ln w="12700">
                            <a:solidFill>
                              <a:srgbClr val="231F20"/>
                            </a:solidFill>
                            <a:prstDash val="solid"/>
                          </a:ln>
                        </wps:spPr>
                        <wps:bodyPr wrap="square" lIns="0" tIns="0" rIns="0" bIns="0" rtlCol="0">
                          <a:prstTxWarp prst="textNoShape">
                            <a:avLst/>
                          </a:prstTxWarp>
                          <a:noAutofit/>
                        </wps:bodyPr>
                      </wps:wsp>
                      <wps:wsp>
                        <wps:cNvPr id="402" name="Textbox 402"/>
                        <wps:cNvSpPr txBox="1"/>
                        <wps:spPr>
                          <a:xfrm>
                            <a:off x="224294" y="861004"/>
                            <a:ext cx="970280" cy="203200"/>
                          </a:xfrm>
                          <a:prstGeom prst="rect">
                            <a:avLst/>
                          </a:prstGeom>
                        </wps:spPr>
                        <wps:txbx>
                          <w:txbxContent>
                            <w:p w14:paraId="4D3B1AD4" w14:textId="77777777" w:rsidR="00627196" w:rsidRDefault="00000000">
                              <w:pPr>
                                <w:spacing w:before="2"/>
                                <w:ind w:right="84"/>
                                <w:rPr>
                                  <w:rFonts w:ascii="Arial" w:eastAsia="Arial"/>
                                  <w:b/>
                                  <w:sz w:val="18"/>
                                </w:rPr>
                              </w:pPr>
                              <w:r>
                                <w:rPr>
                                  <w:rFonts w:ascii="Microsoft Sans Serif" w:eastAsia="Microsoft Sans Serif"/>
                                  <w:color w:val="231F20"/>
                                  <w:sz w:val="28"/>
                                </w:rPr>
                                <w:t>🡐</w:t>
                              </w:r>
                              <w:proofErr w:type="gramStart"/>
                              <w:r>
                                <w:rPr>
                                  <w:rFonts w:ascii="Arial" w:eastAsia="Arial"/>
                                  <w:b/>
                                  <w:color w:val="231F20"/>
                                  <w:sz w:val="18"/>
                                </w:rPr>
                                <w:t>Save,</w:t>
                              </w:r>
                              <w:r>
                                <w:rPr>
                                  <w:rFonts w:ascii="Arial" w:eastAsia="Arial"/>
                                  <w:b/>
                                  <w:color w:val="231F20"/>
                                  <w:spacing w:val="61"/>
                                  <w:sz w:val="18"/>
                                </w:rPr>
                                <w:t xml:space="preserve">   </w:t>
                              </w:r>
                              <w:proofErr w:type="gramEnd"/>
                              <w:r>
                                <w:rPr>
                                  <w:rFonts w:ascii="Arial" w:eastAsia="Arial"/>
                                  <w:b/>
                                  <w:color w:val="231F20"/>
                                  <w:sz w:val="18"/>
                                </w:rPr>
                                <w:t>Esc</w:t>
                              </w:r>
                              <w:r>
                                <w:rPr>
                                  <w:rFonts w:ascii="Arial" w:eastAsia="Arial"/>
                                  <w:b/>
                                  <w:color w:val="231F20"/>
                                  <w:spacing w:val="80"/>
                                  <w:w w:val="150"/>
                                  <w:sz w:val="18"/>
                                </w:rPr>
                                <w:t xml:space="preserve"> </w:t>
                              </w:r>
                              <w:r>
                                <w:rPr>
                                  <w:rFonts w:ascii="Arial" w:eastAsia="Arial"/>
                                  <w:b/>
                                  <w:color w:val="231F20"/>
                                  <w:spacing w:val="-78"/>
                                  <w:sz w:val="18"/>
                                </w:rPr>
                                <w:t>to</w:t>
                              </w:r>
                              <w:r>
                                <w:rPr>
                                  <w:rFonts w:ascii="Arial" w:eastAsia="Arial"/>
                                  <w:b/>
                                  <w:color w:val="231F20"/>
                                  <w:spacing w:val="-7"/>
                                  <w:sz w:val="18"/>
                                </w:rPr>
                                <w:t xml:space="preserve"> </w:t>
                              </w:r>
                              <w:r>
                                <w:rPr>
                                  <w:rFonts w:ascii="Arial" w:eastAsia="Arial"/>
                                  <w:b/>
                                  <w:color w:val="231F20"/>
                                  <w:sz w:val="18"/>
                                </w:rPr>
                                <w:t>Exit</w:t>
                              </w:r>
                            </w:p>
                          </w:txbxContent>
                        </wps:txbx>
                        <wps:bodyPr wrap="square" lIns="0" tIns="0" rIns="0" bIns="0" rtlCol="0">
                          <a:noAutofit/>
                        </wps:bodyPr>
                      </wps:wsp>
                      <wps:wsp>
                        <wps:cNvPr id="403" name="Textbox 403"/>
                        <wps:cNvSpPr txBox="1"/>
                        <wps:spPr>
                          <a:xfrm>
                            <a:off x="106426" y="1416844"/>
                            <a:ext cx="1249680" cy="979805"/>
                          </a:xfrm>
                          <a:prstGeom prst="rect">
                            <a:avLst/>
                          </a:prstGeom>
                        </wps:spPr>
                        <wps:txbx>
                          <w:txbxContent>
                            <w:p w14:paraId="46FA4183" w14:textId="77777777" w:rsidR="00627196" w:rsidRDefault="00000000">
                              <w:pPr>
                                <w:tabs>
                                  <w:tab w:val="left" w:pos="1288"/>
                                </w:tabs>
                                <w:spacing w:line="259" w:lineRule="auto"/>
                                <w:ind w:right="18" w:firstLine="16"/>
                                <w:rPr>
                                  <w:rFonts w:ascii="Arial"/>
                                  <w:b/>
                                  <w:sz w:val="18"/>
                                </w:rPr>
                              </w:pPr>
                              <w:r>
                                <w:rPr>
                                  <w:rFonts w:ascii="Arial"/>
                                  <w:b/>
                                  <w:color w:val="231F20"/>
                                  <w:spacing w:val="-6"/>
                                  <w:sz w:val="18"/>
                                </w:rPr>
                                <w:t>MyMix1</w:t>
                              </w:r>
                              <w:r>
                                <w:rPr>
                                  <w:rFonts w:ascii="Arial"/>
                                  <w:b/>
                                  <w:color w:val="231F20"/>
                                  <w:spacing w:val="-9"/>
                                  <w:sz w:val="18"/>
                                </w:rPr>
                                <w:t xml:space="preserve"> </w:t>
                              </w:r>
                              <w:r>
                                <w:rPr>
                                  <w:rFonts w:ascii="Arial"/>
                                  <w:b/>
                                  <w:color w:val="231F20"/>
                                  <w:spacing w:val="-6"/>
                                  <w:sz w:val="18"/>
                                </w:rPr>
                                <w:t>G:0</w:t>
                              </w:r>
                              <w:r>
                                <w:rPr>
                                  <w:rFonts w:ascii="Arial"/>
                                  <w:b/>
                                  <w:color w:val="231F20"/>
                                  <w:spacing w:val="-9"/>
                                  <w:sz w:val="18"/>
                                </w:rPr>
                                <w:t xml:space="preserve"> </w:t>
                              </w:r>
                              <w:r>
                                <w:rPr>
                                  <w:rFonts w:ascii="Arial"/>
                                  <w:b/>
                                  <w:color w:val="231F20"/>
                                  <w:spacing w:val="-6"/>
                                  <w:sz w:val="18"/>
                                </w:rPr>
                                <w:t>Tot:</w:t>
                              </w:r>
                              <w:r>
                                <w:rPr>
                                  <w:rFonts w:ascii="Arial"/>
                                  <w:b/>
                                  <w:color w:val="231F20"/>
                                  <w:spacing w:val="-17"/>
                                  <w:sz w:val="18"/>
                                </w:rPr>
                                <w:t xml:space="preserve"> </w:t>
                              </w:r>
                              <w:r>
                                <w:rPr>
                                  <w:rFonts w:ascii="Arial"/>
                                  <w:b/>
                                  <w:color w:val="231F20"/>
                                  <w:spacing w:val="-6"/>
                                  <w:sz w:val="18"/>
                                </w:rPr>
                                <w:t xml:space="preserve">10.00% </w:t>
                              </w:r>
                              <w:r>
                                <w:rPr>
                                  <w:rFonts w:ascii="Arial"/>
                                  <w:b/>
                                  <w:color w:val="231F20"/>
                                  <w:spacing w:val="-2"/>
                                  <w:sz w:val="18"/>
                                </w:rPr>
                                <w:t>G1</w:t>
                              </w:r>
                              <w:r>
                                <w:rPr>
                                  <w:rFonts w:ascii="Arial"/>
                                  <w:b/>
                                  <w:color w:val="231F20"/>
                                  <w:spacing w:val="-26"/>
                                  <w:sz w:val="18"/>
                                </w:rPr>
                                <w:t xml:space="preserve"> </w:t>
                              </w:r>
                              <w:proofErr w:type="spellStart"/>
                              <w:r>
                                <w:rPr>
                                  <w:rFonts w:ascii="Arial"/>
                                  <w:b/>
                                  <w:color w:val="231F20"/>
                                  <w:spacing w:val="-5"/>
                                  <w:sz w:val="18"/>
                                </w:rPr>
                                <w:t>Ar</w:t>
                              </w:r>
                              <w:proofErr w:type="spellEnd"/>
                              <w:r>
                                <w:rPr>
                                  <w:rFonts w:ascii="Arial"/>
                                  <w:b/>
                                  <w:color w:val="231F20"/>
                                  <w:sz w:val="18"/>
                                </w:rPr>
                                <w:tab/>
                              </w:r>
                              <w:r>
                                <w:rPr>
                                  <w:rFonts w:ascii="Arial"/>
                                  <w:b/>
                                  <w:color w:val="231F20"/>
                                  <w:spacing w:val="-13"/>
                                  <w:sz w:val="18"/>
                                  <w:shd w:val="clear" w:color="auto" w:fill="F7F292"/>
                                </w:rPr>
                                <w:t xml:space="preserve"> </w:t>
                              </w:r>
                              <w:r>
                                <w:rPr>
                                  <w:rFonts w:ascii="Arial"/>
                                  <w:b/>
                                  <w:color w:val="231F20"/>
                                  <w:sz w:val="18"/>
                                  <w:shd w:val="clear" w:color="auto" w:fill="F7F292"/>
                                </w:rPr>
                                <w:t>10.00%</w:t>
                              </w:r>
                            </w:p>
                            <w:p w14:paraId="09B022EC" w14:textId="77777777" w:rsidR="00627196" w:rsidRDefault="00000000">
                              <w:pPr>
                                <w:tabs>
                                  <w:tab w:val="left" w:pos="1437"/>
                                </w:tabs>
                                <w:rPr>
                                  <w:rFonts w:ascii="Arial"/>
                                  <w:b/>
                                  <w:sz w:val="18"/>
                                </w:rPr>
                              </w:pPr>
                              <w:r>
                                <w:rPr>
                                  <w:rFonts w:ascii="Arial"/>
                                  <w:b/>
                                  <w:color w:val="231F20"/>
                                  <w:spacing w:val="-2"/>
                                  <w:sz w:val="18"/>
                                </w:rPr>
                                <w:t>G2</w:t>
                              </w:r>
                              <w:r>
                                <w:rPr>
                                  <w:rFonts w:ascii="Arial"/>
                                  <w:b/>
                                  <w:color w:val="231F20"/>
                                  <w:spacing w:val="-35"/>
                                  <w:sz w:val="18"/>
                                </w:rPr>
                                <w:t xml:space="preserve"> </w:t>
                              </w:r>
                              <w:r>
                                <w:rPr>
                                  <w:rFonts w:ascii="Arial"/>
                                  <w:b/>
                                  <w:color w:val="231F20"/>
                                  <w:spacing w:val="-5"/>
                                  <w:sz w:val="18"/>
                                </w:rPr>
                                <w:t>He</w:t>
                              </w:r>
                              <w:r>
                                <w:rPr>
                                  <w:rFonts w:ascii="Arial"/>
                                  <w:b/>
                                  <w:color w:val="231F20"/>
                                  <w:sz w:val="18"/>
                                </w:rPr>
                                <w:tab/>
                              </w:r>
                              <w:r>
                                <w:rPr>
                                  <w:rFonts w:ascii="Arial"/>
                                  <w:b/>
                                  <w:color w:val="231F20"/>
                                  <w:spacing w:val="-4"/>
                                  <w:sz w:val="18"/>
                                </w:rPr>
                                <w:t>0.00%</w:t>
                              </w:r>
                            </w:p>
                            <w:p w14:paraId="45387387" w14:textId="77777777" w:rsidR="00627196" w:rsidRDefault="00000000">
                              <w:pPr>
                                <w:tabs>
                                  <w:tab w:val="left" w:pos="1437"/>
                                </w:tabs>
                                <w:spacing w:before="9"/>
                                <w:rPr>
                                  <w:rFonts w:ascii="Arial"/>
                                  <w:b/>
                                  <w:sz w:val="18"/>
                                </w:rPr>
                              </w:pPr>
                              <w:r>
                                <w:rPr>
                                  <w:rFonts w:ascii="Arial"/>
                                  <w:b/>
                                  <w:color w:val="231F20"/>
                                  <w:spacing w:val="-5"/>
                                  <w:sz w:val="18"/>
                                </w:rPr>
                                <w:t>G3</w:t>
                              </w:r>
                              <w:r>
                                <w:rPr>
                                  <w:rFonts w:ascii="Arial"/>
                                  <w:b/>
                                  <w:color w:val="231F20"/>
                                  <w:sz w:val="18"/>
                                </w:rPr>
                                <w:tab/>
                              </w:r>
                              <w:r>
                                <w:rPr>
                                  <w:rFonts w:ascii="Arial"/>
                                  <w:b/>
                                  <w:color w:val="231F20"/>
                                  <w:spacing w:val="-4"/>
                                  <w:sz w:val="18"/>
                                </w:rPr>
                                <w:t>0.00%</w:t>
                              </w:r>
                            </w:p>
                            <w:p w14:paraId="21B4D9F0" w14:textId="77777777" w:rsidR="00627196" w:rsidRDefault="00000000">
                              <w:pPr>
                                <w:tabs>
                                  <w:tab w:val="left" w:pos="1437"/>
                                </w:tabs>
                                <w:spacing w:before="17"/>
                                <w:rPr>
                                  <w:rFonts w:ascii="Arial"/>
                                  <w:b/>
                                  <w:sz w:val="18"/>
                                </w:rPr>
                              </w:pPr>
                              <w:r>
                                <w:rPr>
                                  <w:rFonts w:ascii="Arial"/>
                                  <w:b/>
                                  <w:color w:val="231F20"/>
                                  <w:spacing w:val="-5"/>
                                  <w:sz w:val="18"/>
                                </w:rPr>
                                <w:t>G4</w:t>
                              </w:r>
                              <w:r>
                                <w:rPr>
                                  <w:rFonts w:ascii="Arial"/>
                                  <w:b/>
                                  <w:color w:val="231F20"/>
                                  <w:sz w:val="18"/>
                                </w:rPr>
                                <w:tab/>
                              </w:r>
                              <w:r>
                                <w:rPr>
                                  <w:rFonts w:ascii="Arial"/>
                                  <w:b/>
                                  <w:color w:val="231F20"/>
                                  <w:spacing w:val="-4"/>
                                  <w:sz w:val="18"/>
                                </w:rPr>
                                <w:t>0.00%</w:t>
                              </w:r>
                            </w:p>
                            <w:p w14:paraId="32198223" w14:textId="77777777" w:rsidR="00627196" w:rsidRDefault="00000000">
                              <w:pPr>
                                <w:tabs>
                                  <w:tab w:val="left" w:pos="1438"/>
                                </w:tabs>
                                <w:spacing w:before="18"/>
                                <w:rPr>
                                  <w:rFonts w:ascii="Arial"/>
                                  <w:b/>
                                  <w:sz w:val="18"/>
                                </w:rPr>
                              </w:pPr>
                              <w:r>
                                <w:rPr>
                                  <w:rFonts w:ascii="Arial"/>
                                  <w:b/>
                                  <w:color w:val="231F20"/>
                                  <w:spacing w:val="-5"/>
                                  <w:sz w:val="18"/>
                                </w:rPr>
                                <w:t>G5</w:t>
                              </w:r>
                              <w:r>
                                <w:rPr>
                                  <w:rFonts w:ascii="Arial"/>
                                  <w:b/>
                                  <w:color w:val="231F20"/>
                                  <w:sz w:val="18"/>
                                </w:rPr>
                                <w:tab/>
                              </w:r>
                              <w:r>
                                <w:rPr>
                                  <w:rFonts w:ascii="Arial"/>
                                  <w:b/>
                                  <w:color w:val="231F20"/>
                                  <w:spacing w:val="-4"/>
                                  <w:sz w:val="18"/>
                                </w:rPr>
                                <w:t>0.00%</w:t>
                              </w:r>
                            </w:p>
                            <w:p w14:paraId="17A24A2A" w14:textId="77777777" w:rsidR="00627196" w:rsidRDefault="00000000">
                              <w:pPr>
                                <w:tabs>
                                  <w:tab w:val="left" w:pos="1339"/>
                                </w:tabs>
                                <w:spacing w:before="16"/>
                                <w:rPr>
                                  <w:rFonts w:ascii="Arial"/>
                                  <w:b/>
                                  <w:sz w:val="18"/>
                                </w:rPr>
                              </w:pPr>
                              <w:r>
                                <w:rPr>
                                  <w:rFonts w:ascii="Arial"/>
                                  <w:b/>
                                  <w:color w:val="231F20"/>
                                  <w:sz w:val="18"/>
                                </w:rPr>
                                <w:t>1</w:t>
                              </w:r>
                              <w:r>
                                <w:rPr>
                                  <w:rFonts w:ascii="Arial"/>
                                  <w:b/>
                                  <w:color w:val="231F20"/>
                                  <w:spacing w:val="43"/>
                                  <w:sz w:val="18"/>
                                </w:rPr>
                                <w:t xml:space="preserve"> </w:t>
                              </w:r>
                              <w:r>
                                <w:rPr>
                                  <w:rFonts w:ascii="Arial"/>
                                  <w:b/>
                                  <w:color w:val="231F20"/>
                                  <w:spacing w:val="-5"/>
                                  <w:sz w:val="18"/>
                                </w:rPr>
                                <w:t>He</w:t>
                              </w:r>
                              <w:r>
                                <w:rPr>
                                  <w:rFonts w:ascii="Arial"/>
                                  <w:b/>
                                  <w:color w:val="231F20"/>
                                  <w:sz w:val="18"/>
                                </w:rPr>
                                <w:tab/>
                              </w:r>
                              <w:r>
                                <w:rPr>
                                  <w:rFonts w:ascii="Arial"/>
                                  <w:b/>
                                  <w:color w:val="231F20"/>
                                  <w:spacing w:val="-2"/>
                                  <w:sz w:val="18"/>
                                  <w:shd w:val="clear" w:color="auto" w:fill="F7F292"/>
                                </w:rPr>
                                <w:t>12.</w:t>
                              </w:r>
                              <w:r>
                                <w:rPr>
                                  <w:rFonts w:ascii="Arial"/>
                                  <w:b/>
                                  <w:color w:val="231F20"/>
                                  <w:spacing w:val="-2"/>
                                  <w:sz w:val="18"/>
                                </w:rPr>
                                <w:t>00%</w:t>
                              </w:r>
                            </w:p>
                          </w:txbxContent>
                        </wps:txbx>
                        <wps:bodyPr wrap="square" lIns="0" tIns="0" rIns="0" bIns="0" rtlCol="0">
                          <a:noAutofit/>
                        </wps:bodyPr>
                      </wps:wsp>
                    </wpg:wgp>
                  </a:graphicData>
                </a:graphic>
              </wp:anchor>
            </w:drawing>
          </mc:Choice>
          <mc:Fallback>
            <w:pict>
              <v:group w14:anchorId="12238D44" id="Group 395" o:spid="_x0000_s1294" style="position:absolute;left:0;text-align:left;margin-left:66.9pt;margin-top:-207.6pt;width:115.55pt;height:197.1pt;z-index:-23535104;mso-wrap-distance-left:0;mso-wrap-distance-right:0;mso-position-horizontal-relative:page;mso-position-vertical-relative:text" coordsize="14674,25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">
                <v:shape id="Graphic 396" o:spid="_x0000_s1295" style="position:absolute;top:11417;width:14674;height:13;visibility:visible;mso-wrap-style:square;v-text-anchor:top" coordsize="1467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" path="m,l1467485,e" filled="f" strokecolor="#231f20" strokeweight="1pt">
                  <v:path arrowok="t"/>
                </v:shape>
                <v:shape id="Graphic 397" o:spid="_x0000_s1296" style="position:absolute;left:63;width:13;height:11353;visibility:visible;mso-wrap-style:square;v-text-anchor:top" coordsize="1270,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" path="m,l,1135380e" filled="f" strokecolor="#231f20" strokeweight="1pt">
                  <v:path arrowok="t"/>
                </v:shape>
                <v:shape id="Graphic 398" o:spid="_x0000_s1297" style="position:absolute;left:14611;width:13;height:11353;visibility:visible;mso-wrap-style:square;v-text-anchor:top" coordsize="1270,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" path="m,l,1135380e" filled="f" strokecolor="#231f20" strokeweight="1pt">
                  <v:path arrowok="t"/>
                </v:shape>
                <v:shape id="Graphic 399" o:spid="_x0000_s1298" style="position:absolute;left:6883;top:12769;width:660;height:591;visibility:visible;mso-wrap-style:square;v-text-anchor:top" coordsize="660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" path="m66040,l,1905,36830,59055,66040,xe" fillcolor="#d2232a" stroked="f">
                  <v:path arrowok="t"/>
                </v:shape>
                <v:shape id="Graphic 400" o:spid="_x0000_s1299" style="position:absolute;left:7239;top:11582;width:12;height:1416;visibility:visible;mso-wrap-style:square;v-text-anchor:top" coordsize="127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" path="m,l,141605e" filled="f" strokecolor="#d2232a" strokeweight="1pt">
                  <v:path arrowok="t"/>
                </v:shape>
                <v:shape id="Graphic 401" o:spid="_x0000_s1300" style="position:absolute;left:88;top:13385;width:14415;height:11583;visibility:visible;mso-wrap-style:square;v-text-anchor:top" coordsize="1441450,115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" path="m,1158239r1441450,l1441450,,,,,1158239xe" filled="f" strokecolor="#231f20" strokeweight="1pt">
                  <v:path arrowok="t"/>
                </v:shape>
                <v:shape id="Textbox 402" o:spid="_x0000_s1301" type="#_x0000_t202" style="position:absolute;left:2242;top:8610;width:970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4D3B1AD4" w14:textId="77777777" w:rsidR="00627196" w:rsidRDefault="00000000">
                        <w:pPr>
                          <w:spacing w:before="2"/>
                          <w:ind w:right="84"/>
                          <w:rPr>
                            <w:rFonts w:ascii="Arial" w:eastAsia="Arial"/>
                            <w:b/>
                            <w:sz w:val="18"/>
                          </w:rPr>
                        </w:pPr>
                        <w:r>
                          <w:rPr>
                            <w:rFonts w:ascii="Microsoft Sans Serif" w:eastAsia="Microsoft Sans Serif"/>
                            <w:color w:val="231F20"/>
                            <w:sz w:val="28"/>
                          </w:rPr>
                          <w:t>🡐</w:t>
                        </w:r>
                        <w:proofErr w:type="gramStart"/>
                        <w:r>
                          <w:rPr>
                            <w:rFonts w:ascii="Arial" w:eastAsia="Arial"/>
                            <w:b/>
                            <w:color w:val="231F20"/>
                            <w:sz w:val="18"/>
                          </w:rPr>
                          <w:t>Save,</w:t>
                        </w:r>
                        <w:r>
                          <w:rPr>
                            <w:rFonts w:ascii="Arial" w:eastAsia="Arial"/>
                            <w:b/>
                            <w:color w:val="231F20"/>
                            <w:spacing w:val="61"/>
                            <w:sz w:val="18"/>
                          </w:rPr>
                          <w:t xml:space="preserve">   </w:t>
                        </w:r>
                        <w:proofErr w:type="gramEnd"/>
                        <w:r>
                          <w:rPr>
                            <w:rFonts w:ascii="Arial" w:eastAsia="Arial"/>
                            <w:b/>
                            <w:color w:val="231F20"/>
                            <w:sz w:val="18"/>
                          </w:rPr>
                          <w:t>Esc</w:t>
                        </w:r>
                        <w:r>
                          <w:rPr>
                            <w:rFonts w:ascii="Arial" w:eastAsia="Arial"/>
                            <w:b/>
                            <w:color w:val="231F20"/>
                            <w:spacing w:val="80"/>
                            <w:w w:val="150"/>
                            <w:sz w:val="18"/>
                          </w:rPr>
                          <w:t xml:space="preserve"> </w:t>
                        </w:r>
                        <w:r>
                          <w:rPr>
                            <w:rFonts w:ascii="Arial" w:eastAsia="Arial"/>
                            <w:b/>
                            <w:color w:val="231F20"/>
                            <w:spacing w:val="-78"/>
                            <w:sz w:val="18"/>
                          </w:rPr>
                          <w:t>to</w:t>
                        </w:r>
                        <w:r>
                          <w:rPr>
                            <w:rFonts w:ascii="Arial" w:eastAsia="Arial"/>
                            <w:b/>
                            <w:color w:val="231F20"/>
                            <w:spacing w:val="-7"/>
                            <w:sz w:val="18"/>
                          </w:rPr>
                          <w:t xml:space="preserve"> </w:t>
                        </w:r>
                        <w:r>
                          <w:rPr>
                            <w:rFonts w:ascii="Arial" w:eastAsia="Arial"/>
                            <w:b/>
                            <w:color w:val="231F20"/>
                            <w:sz w:val="18"/>
                          </w:rPr>
                          <w:t>Exit</w:t>
                        </w:r>
                      </w:p>
                    </w:txbxContent>
                  </v:textbox>
                </v:shape>
                <v:shape id="Textbox 403" o:spid="_x0000_s1302" type="#_x0000_t202" style="position:absolute;left:1064;top:14168;width:12497;height:9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46FA4183" w14:textId="77777777" w:rsidR="00627196" w:rsidRDefault="00000000">
                        <w:pPr>
                          <w:tabs>
                            <w:tab w:val="left" w:pos="1288"/>
                          </w:tabs>
                          <w:spacing w:line="259" w:lineRule="auto"/>
                          <w:ind w:right="18" w:firstLine="16"/>
                          <w:rPr>
                            <w:rFonts w:ascii="Arial"/>
                            <w:b/>
                            <w:sz w:val="18"/>
                          </w:rPr>
                        </w:pPr>
                        <w:r>
                          <w:rPr>
                            <w:rFonts w:ascii="Arial"/>
                            <w:b/>
                            <w:color w:val="231F20"/>
                            <w:spacing w:val="-6"/>
                            <w:sz w:val="18"/>
                          </w:rPr>
                          <w:t>MyMix1</w:t>
                        </w:r>
                        <w:r>
                          <w:rPr>
                            <w:rFonts w:ascii="Arial"/>
                            <w:b/>
                            <w:color w:val="231F20"/>
                            <w:spacing w:val="-9"/>
                            <w:sz w:val="18"/>
                          </w:rPr>
                          <w:t xml:space="preserve"> </w:t>
                        </w:r>
                        <w:r>
                          <w:rPr>
                            <w:rFonts w:ascii="Arial"/>
                            <w:b/>
                            <w:color w:val="231F20"/>
                            <w:spacing w:val="-6"/>
                            <w:sz w:val="18"/>
                          </w:rPr>
                          <w:t>G:0</w:t>
                        </w:r>
                        <w:r>
                          <w:rPr>
                            <w:rFonts w:ascii="Arial"/>
                            <w:b/>
                            <w:color w:val="231F20"/>
                            <w:spacing w:val="-9"/>
                            <w:sz w:val="18"/>
                          </w:rPr>
                          <w:t xml:space="preserve"> </w:t>
                        </w:r>
                        <w:r>
                          <w:rPr>
                            <w:rFonts w:ascii="Arial"/>
                            <w:b/>
                            <w:color w:val="231F20"/>
                            <w:spacing w:val="-6"/>
                            <w:sz w:val="18"/>
                          </w:rPr>
                          <w:t>Tot:</w:t>
                        </w:r>
                        <w:r>
                          <w:rPr>
                            <w:rFonts w:ascii="Arial"/>
                            <w:b/>
                            <w:color w:val="231F20"/>
                            <w:spacing w:val="-17"/>
                            <w:sz w:val="18"/>
                          </w:rPr>
                          <w:t xml:space="preserve"> </w:t>
                        </w:r>
                        <w:r>
                          <w:rPr>
                            <w:rFonts w:ascii="Arial"/>
                            <w:b/>
                            <w:color w:val="231F20"/>
                            <w:spacing w:val="-6"/>
                            <w:sz w:val="18"/>
                          </w:rPr>
                          <w:t xml:space="preserve">10.00% </w:t>
                        </w:r>
                        <w:r>
                          <w:rPr>
                            <w:rFonts w:ascii="Arial"/>
                            <w:b/>
                            <w:color w:val="231F20"/>
                            <w:spacing w:val="-2"/>
                            <w:sz w:val="18"/>
                          </w:rPr>
                          <w:t>G1</w:t>
                        </w:r>
                        <w:r>
                          <w:rPr>
                            <w:rFonts w:ascii="Arial"/>
                            <w:b/>
                            <w:color w:val="231F20"/>
                            <w:spacing w:val="-26"/>
                            <w:sz w:val="18"/>
                          </w:rPr>
                          <w:t xml:space="preserve"> </w:t>
                        </w:r>
                        <w:proofErr w:type="spellStart"/>
                        <w:r>
                          <w:rPr>
                            <w:rFonts w:ascii="Arial"/>
                            <w:b/>
                            <w:color w:val="231F20"/>
                            <w:spacing w:val="-5"/>
                            <w:sz w:val="18"/>
                          </w:rPr>
                          <w:t>Ar</w:t>
                        </w:r>
                        <w:proofErr w:type="spellEnd"/>
                        <w:r>
                          <w:rPr>
                            <w:rFonts w:ascii="Arial"/>
                            <w:b/>
                            <w:color w:val="231F20"/>
                            <w:sz w:val="18"/>
                          </w:rPr>
                          <w:tab/>
                        </w:r>
                        <w:r>
                          <w:rPr>
                            <w:rFonts w:ascii="Arial"/>
                            <w:b/>
                            <w:color w:val="231F20"/>
                            <w:spacing w:val="-13"/>
                            <w:sz w:val="18"/>
                            <w:shd w:val="clear" w:color="auto" w:fill="F7F292"/>
                          </w:rPr>
                          <w:t xml:space="preserve"> </w:t>
                        </w:r>
                        <w:r>
                          <w:rPr>
                            <w:rFonts w:ascii="Arial"/>
                            <w:b/>
                            <w:color w:val="231F20"/>
                            <w:sz w:val="18"/>
                            <w:shd w:val="clear" w:color="auto" w:fill="F7F292"/>
                          </w:rPr>
                          <w:t>10.00%</w:t>
                        </w:r>
                      </w:p>
                      <w:p w14:paraId="09B022EC" w14:textId="77777777" w:rsidR="00627196" w:rsidRDefault="00000000">
                        <w:pPr>
                          <w:tabs>
                            <w:tab w:val="left" w:pos="1437"/>
                          </w:tabs>
                          <w:rPr>
                            <w:rFonts w:ascii="Arial"/>
                            <w:b/>
                            <w:sz w:val="18"/>
                          </w:rPr>
                        </w:pPr>
                        <w:r>
                          <w:rPr>
                            <w:rFonts w:ascii="Arial"/>
                            <w:b/>
                            <w:color w:val="231F20"/>
                            <w:spacing w:val="-2"/>
                            <w:sz w:val="18"/>
                          </w:rPr>
                          <w:t>G2</w:t>
                        </w:r>
                        <w:r>
                          <w:rPr>
                            <w:rFonts w:ascii="Arial"/>
                            <w:b/>
                            <w:color w:val="231F20"/>
                            <w:spacing w:val="-35"/>
                            <w:sz w:val="18"/>
                          </w:rPr>
                          <w:t xml:space="preserve"> </w:t>
                        </w:r>
                        <w:r>
                          <w:rPr>
                            <w:rFonts w:ascii="Arial"/>
                            <w:b/>
                            <w:color w:val="231F20"/>
                            <w:spacing w:val="-5"/>
                            <w:sz w:val="18"/>
                          </w:rPr>
                          <w:t>He</w:t>
                        </w:r>
                        <w:r>
                          <w:rPr>
                            <w:rFonts w:ascii="Arial"/>
                            <w:b/>
                            <w:color w:val="231F20"/>
                            <w:sz w:val="18"/>
                          </w:rPr>
                          <w:tab/>
                        </w:r>
                        <w:r>
                          <w:rPr>
                            <w:rFonts w:ascii="Arial"/>
                            <w:b/>
                            <w:color w:val="231F20"/>
                            <w:spacing w:val="-4"/>
                            <w:sz w:val="18"/>
                          </w:rPr>
                          <w:t>0.00%</w:t>
                        </w:r>
                      </w:p>
                      <w:p w14:paraId="45387387" w14:textId="77777777" w:rsidR="00627196" w:rsidRDefault="00000000">
                        <w:pPr>
                          <w:tabs>
                            <w:tab w:val="left" w:pos="1437"/>
                          </w:tabs>
                          <w:spacing w:before="9"/>
                          <w:rPr>
                            <w:rFonts w:ascii="Arial"/>
                            <w:b/>
                            <w:sz w:val="18"/>
                          </w:rPr>
                        </w:pPr>
                        <w:r>
                          <w:rPr>
                            <w:rFonts w:ascii="Arial"/>
                            <w:b/>
                            <w:color w:val="231F20"/>
                            <w:spacing w:val="-5"/>
                            <w:sz w:val="18"/>
                          </w:rPr>
                          <w:t>G3</w:t>
                        </w:r>
                        <w:r>
                          <w:rPr>
                            <w:rFonts w:ascii="Arial"/>
                            <w:b/>
                            <w:color w:val="231F20"/>
                            <w:sz w:val="18"/>
                          </w:rPr>
                          <w:tab/>
                        </w:r>
                        <w:r>
                          <w:rPr>
                            <w:rFonts w:ascii="Arial"/>
                            <w:b/>
                            <w:color w:val="231F20"/>
                            <w:spacing w:val="-4"/>
                            <w:sz w:val="18"/>
                          </w:rPr>
                          <w:t>0.00%</w:t>
                        </w:r>
                      </w:p>
                      <w:p w14:paraId="21B4D9F0" w14:textId="77777777" w:rsidR="00627196" w:rsidRDefault="00000000">
                        <w:pPr>
                          <w:tabs>
                            <w:tab w:val="left" w:pos="1437"/>
                          </w:tabs>
                          <w:spacing w:before="17"/>
                          <w:rPr>
                            <w:rFonts w:ascii="Arial"/>
                            <w:b/>
                            <w:sz w:val="18"/>
                          </w:rPr>
                        </w:pPr>
                        <w:r>
                          <w:rPr>
                            <w:rFonts w:ascii="Arial"/>
                            <w:b/>
                            <w:color w:val="231F20"/>
                            <w:spacing w:val="-5"/>
                            <w:sz w:val="18"/>
                          </w:rPr>
                          <w:t>G4</w:t>
                        </w:r>
                        <w:r>
                          <w:rPr>
                            <w:rFonts w:ascii="Arial"/>
                            <w:b/>
                            <w:color w:val="231F20"/>
                            <w:sz w:val="18"/>
                          </w:rPr>
                          <w:tab/>
                        </w:r>
                        <w:r>
                          <w:rPr>
                            <w:rFonts w:ascii="Arial"/>
                            <w:b/>
                            <w:color w:val="231F20"/>
                            <w:spacing w:val="-4"/>
                            <w:sz w:val="18"/>
                          </w:rPr>
                          <w:t>0.00%</w:t>
                        </w:r>
                      </w:p>
                      <w:p w14:paraId="32198223" w14:textId="77777777" w:rsidR="00627196" w:rsidRDefault="00000000">
                        <w:pPr>
                          <w:tabs>
                            <w:tab w:val="left" w:pos="1438"/>
                          </w:tabs>
                          <w:spacing w:before="18"/>
                          <w:rPr>
                            <w:rFonts w:ascii="Arial"/>
                            <w:b/>
                            <w:sz w:val="18"/>
                          </w:rPr>
                        </w:pPr>
                        <w:r>
                          <w:rPr>
                            <w:rFonts w:ascii="Arial"/>
                            <w:b/>
                            <w:color w:val="231F20"/>
                            <w:spacing w:val="-5"/>
                            <w:sz w:val="18"/>
                          </w:rPr>
                          <w:t>G5</w:t>
                        </w:r>
                        <w:r>
                          <w:rPr>
                            <w:rFonts w:ascii="Arial"/>
                            <w:b/>
                            <w:color w:val="231F20"/>
                            <w:sz w:val="18"/>
                          </w:rPr>
                          <w:tab/>
                        </w:r>
                        <w:r>
                          <w:rPr>
                            <w:rFonts w:ascii="Arial"/>
                            <w:b/>
                            <w:color w:val="231F20"/>
                            <w:spacing w:val="-4"/>
                            <w:sz w:val="18"/>
                          </w:rPr>
                          <w:t>0.00%</w:t>
                        </w:r>
                      </w:p>
                      <w:p w14:paraId="17A24A2A" w14:textId="77777777" w:rsidR="00627196" w:rsidRDefault="00000000">
                        <w:pPr>
                          <w:tabs>
                            <w:tab w:val="left" w:pos="1339"/>
                          </w:tabs>
                          <w:spacing w:before="16"/>
                          <w:rPr>
                            <w:rFonts w:ascii="Arial"/>
                            <w:b/>
                            <w:sz w:val="18"/>
                          </w:rPr>
                        </w:pPr>
                        <w:r>
                          <w:rPr>
                            <w:rFonts w:ascii="Arial"/>
                            <w:b/>
                            <w:color w:val="231F20"/>
                            <w:sz w:val="18"/>
                          </w:rPr>
                          <w:t>1</w:t>
                        </w:r>
                        <w:r>
                          <w:rPr>
                            <w:rFonts w:ascii="Arial"/>
                            <w:b/>
                            <w:color w:val="231F20"/>
                            <w:spacing w:val="43"/>
                            <w:sz w:val="18"/>
                          </w:rPr>
                          <w:t xml:space="preserve"> </w:t>
                        </w:r>
                        <w:r>
                          <w:rPr>
                            <w:rFonts w:ascii="Arial"/>
                            <w:b/>
                            <w:color w:val="231F20"/>
                            <w:spacing w:val="-5"/>
                            <w:sz w:val="18"/>
                          </w:rPr>
                          <w:t>He</w:t>
                        </w:r>
                        <w:r>
                          <w:rPr>
                            <w:rFonts w:ascii="Arial"/>
                            <w:b/>
                            <w:color w:val="231F20"/>
                            <w:sz w:val="18"/>
                          </w:rPr>
                          <w:tab/>
                        </w:r>
                        <w:r>
                          <w:rPr>
                            <w:rFonts w:ascii="Arial"/>
                            <w:b/>
                            <w:color w:val="231F20"/>
                            <w:spacing w:val="-2"/>
                            <w:sz w:val="18"/>
                            <w:shd w:val="clear" w:color="auto" w:fill="F7F292"/>
                          </w:rPr>
                          <w:t>12.</w:t>
                        </w:r>
                        <w:r>
                          <w:rPr>
                            <w:rFonts w:ascii="Arial"/>
                            <w:b/>
                            <w:color w:val="231F20"/>
                            <w:spacing w:val="-2"/>
                            <w:sz w:val="18"/>
                          </w:rPr>
                          <w:t>00%</w:t>
                        </w:r>
                      </w:p>
                    </w:txbxContent>
                  </v:textbox>
                </v:shape>
                <w10:wrap anchorx="page"/>
              </v:group>
            </w:pict>
          </mc:Fallback>
        </mc:AlternateContent>
      </w:r>
      <w:r w:rsidRPr="0084341F">
        <w:rPr>
          <w:rFonts w:ascii="Times New Roman" w:hAnsi="Times New Roman" w:cs="Times New Roman"/>
          <w:noProof/>
          <w:sz w:val="20"/>
          <w:szCs w:val="20"/>
        </w:rPr>
        <mc:AlternateContent>
          <mc:Choice Requires="wps">
            <w:drawing>
              <wp:anchor distT="0" distB="0" distL="0" distR="0" simplePos="0" relativeHeight="15774208" behindDoc="0" locked="0" layoutInCell="1" allowOverlap="1" wp14:anchorId="071A0C94" wp14:editId="0D613B26">
                <wp:simplePos x="0" y="0"/>
                <wp:positionH relativeFrom="page">
                  <wp:posOffset>2291079</wp:posOffset>
                </wp:positionH>
                <wp:positionV relativeFrom="paragraph">
                  <wp:posOffset>-2029948</wp:posOffset>
                </wp:positionV>
                <wp:extent cx="523875" cy="1284605"/>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 cy="1284605"/>
                        </a:xfrm>
                        <a:custGeom>
                          <a:avLst/>
                          <a:gdLst/>
                          <a:ahLst/>
                          <a:cxnLst/>
                          <a:rect l="l" t="t" r="r" b="b"/>
                          <a:pathLst>
                            <a:path w="523875" h="1284605">
                              <a:moveTo>
                                <a:pt x="511809" y="0"/>
                              </a:moveTo>
                              <a:lnTo>
                                <a:pt x="0" y="1280160"/>
                              </a:lnTo>
                              <a:lnTo>
                                <a:pt x="11429" y="1284605"/>
                              </a:lnTo>
                              <a:lnTo>
                                <a:pt x="523874" y="4445"/>
                              </a:lnTo>
                              <a:lnTo>
                                <a:pt x="511809" y="0"/>
                              </a:lnTo>
                              <a:close/>
                            </a:path>
                          </a:pathLst>
                        </a:custGeom>
                        <a:solidFill>
                          <a:srgbClr val="D2232A"/>
                        </a:solidFill>
                      </wps:spPr>
                      <wps:bodyPr wrap="square" lIns="0" tIns="0" rIns="0" bIns="0" rtlCol="0">
                        <a:prstTxWarp prst="textNoShape">
                          <a:avLst/>
                        </a:prstTxWarp>
                        <a:noAutofit/>
                      </wps:bodyPr>
                    </wps:wsp>
                  </a:graphicData>
                </a:graphic>
              </wp:anchor>
            </w:drawing>
          </mc:Choice>
          <mc:Fallback>
            <w:pict>
              <v:shape w14:anchorId="6F1619D6" id="Graphic 404" o:spid="_x0000_s1026" style="position:absolute;margin-left:180.4pt;margin-top:-159.85pt;width:41.25pt;height:101.15pt;z-index:15774208;visibility:visible;mso-wrap-style:square;mso-wrap-distance-left:0;mso-wrap-distance-top:0;mso-wrap-distance-right:0;mso-wrap-distance-bottom:0;mso-position-horizontal:absolute;mso-position-horizontal-relative:page;mso-position-vertical:absolute;mso-position-vertical-relative:text;v-text-anchor:top" coordsize="523875,128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" path="m511809,l,1280160r11429,4445l523874,4445,511809,xe" fillcolor="#d2232a" stroked="f">
                <v:path arrowok="t"/>
                <w10:wrap anchorx="page"/>
              </v:shape>
            </w:pict>
          </mc:Fallback>
        </mc:AlternateContent>
      </w:r>
      <w:r w:rsidR="0084341F" w:rsidRPr="0084341F">
        <w:rPr>
          <w:rFonts w:ascii="Times New Roman" w:hAnsi="Times New Roman" w:cs="Times New Roman"/>
          <w:b/>
          <w:sz w:val="20"/>
          <w:szCs w:val="20"/>
          <w:lang w:val="ru-RU"/>
        </w:rPr>
        <w:t xml:space="preserve">Рисунок 20: </w:t>
      </w:r>
      <w:r w:rsidR="0084341F" w:rsidRPr="0084341F">
        <w:rPr>
          <w:rFonts w:ascii="Times New Roman" w:hAnsi="Times New Roman" w:cs="Times New Roman"/>
          <w:bCs/>
          <w:sz w:val="20"/>
          <w:szCs w:val="20"/>
          <w:lang w:val="ru-RU"/>
        </w:rPr>
        <w:t>Смесь из 4 компонентов, готовая к сохранению</w:t>
      </w:r>
    </w:p>
    <w:p w14:paraId="6105D3D8" w14:textId="461DA58B" w:rsidR="00627196" w:rsidRDefault="0084341F" w:rsidP="0084341F">
      <w:pPr>
        <w:pStyle w:val="a3"/>
        <w:spacing w:before="206"/>
        <w:ind w:left="284" w:right="396"/>
        <w:rPr>
          <w:rFonts w:ascii="Times New Roman" w:hAnsi="Times New Roman" w:cs="Times New Roman"/>
          <w:sz w:val="20"/>
          <w:szCs w:val="20"/>
          <w:lang w:val="ru-RU"/>
        </w:rPr>
      </w:pPr>
      <w:r>
        <w:rPr>
          <w:noProof/>
          <w:sz w:val="10"/>
        </w:rPr>
        <mc:AlternateContent>
          <mc:Choice Requires="wps">
            <w:drawing>
              <wp:anchor distT="0" distB="0" distL="0" distR="0" simplePos="0" relativeHeight="487630848" behindDoc="1" locked="0" layoutInCell="1" allowOverlap="1" wp14:anchorId="6626C8D0" wp14:editId="09175245">
                <wp:simplePos x="0" y="0"/>
                <wp:positionH relativeFrom="page">
                  <wp:posOffset>1803400</wp:posOffset>
                </wp:positionH>
                <wp:positionV relativeFrom="paragraph">
                  <wp:posOffset>1330152</wp:posOffset>
                </wp:positionV>
                <wp:extent cx="1485900" cy="1143000"/>
                <wp:effectExtent l="0" t="0" r="0" b="0"/>
                <wp:wrapTopAndBottom/>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1143000"/>
                        </a:xfrm>
                        <a:prstGeom prst="rect">
                          <a:avLst/>
                        </a:prstGeom>
                        <a:ln w="9525">
                          <a:solidFill>
                            <a:srgbClr val="000000"/>
                          </a:solidFill>
                          <a:prstDash val="solid"/>
                        </a:ln>
                      </wps:spPr>
                      <wps:txbx>
                        <w:txbxContent>
                          <w:p w14:paraId="5A5DE09C" w14:textId="77777777" w:rsidR="00627196" w:rsidRDefault="00627196">
                            <w:pPr>
                              <w:pStyle w:val="a3"/>
                              <w:spacing w:before="65"/>
                            </w:pPr>
                          </w:p>
                          <w:p w14:paraId="5E7EB1AA" w14:textId="77777777" w:rsidR="00627196" w:rsidRDefault="00000000">
                            <w:pPr>
                              <w:spacing w:before="1"/>
                              <w:ind w:right="211"/>
                              <w:jc w:val="center"/>
                              <w:rPr>
                                <w:rFonts w:ascii="Arial"/>
                                <w:b/>
                                <w:sz w:val="18"/>
                              </w:rPr>
                            </w:pPr>
                            <w:r>
                              <w:rPr>
                                <w:rFonts w:ascii="Arial"/>
                                <w:b/>
                                <w:spacing w:val="-2"/>
                                <w:sz w:val="18"/>
                              </w:rPr>
                              <w:t xml:space="preserve">************************** </w:t>
                            </w:r>
                            <w:r>
                              <w:rPr>
                                <w:rFonts w:ascii="Arial"/>
                                <w:b/>
                                <w:sz w:val="18"/>
                              </w:rPr>
                              <w:t>NEW MIXTURE</w:t>
                            </w:r>
                          </w:p>
                          <w:p w14:paraId="3D729D4D" w14:textId="77777777" w:rsidR="00627196" w:rsidRDefault="00000000">
                            <w:pPr>
                              <w:spacing w:before="1" w:line="207" w:lineRule="exact"/>
                              <w:ind w:left="79" w:right="211"/>
                              <w:jc w:val="center"/>
                              <w:rPr>
                                <w:rFonts w:ascii="Arial"/>
                                <w:b/>
                                <w:sz w:val="18"/>
                              </w:rPr>
                            </w:pPr>
                            <w:r>
                              <w:rPr>
                                <w:rFonts w:ascii="Arial"/>
                                <w:b/>
                                <w:sz w:val="18"/>
                              </w:rPr>
                              <w:t>HAS</w:t>
                            </w:r>
                            <w:r>
                              <w:rPr>
                                <w:rFonts w:ascii="Arial"/>
                                <w:b/>
                                <w:spacing w:val="-7"/>
                                <w:sz w:val="18"/>
                              </w:rPr>
                              <w:t xml:space="preserve"> </w:t>
                            </w:r>
                            <w:r>
                              <w:rPr>
                                <w:rFonts w:ascii="Arial"/>
                                <w:b/>
                                <w:sz w:val="18"/>
                              </w:rPr>
                              <w:t>BEEN</w:t>
                            </w:r>
                            <w:r>
                              <w:rPr>
                                <w:rFonts w:ascii="Arial"/>
                                <w:b/>
                                <w:spacing w:val="-7"/>
                                <w:sz w:val="18"/>
                              </w:rPr>
                              <w:t xml:space="preserve"> </w:t>
                            </w:r>
                            <w:r>
                              <w:rPr>
                                <w:rFonts w:ascii="Arial"/>
                                <w:b/>
                                <w:spacing w:val="-2"/>
                                <w:sz w:val="18"/>
                              </w:rPr>
                              <w:t>SAVED</w:t>
                            </w:r>
                          </w:p>
                          <w:p w14:paraId="710964F1" w14:textId="77777777" w:rsidR="00627196" w:rsidRDefault="00000000">
                            <w:pPr>
                              <w:spacing w:line="489" w:lineRule="auto"/>
                              <w:ind w:left="488" w:right="364" w:hanging="344"/>
                              <w:rPr>
                                <w:rFonts w:ascii="Arial"/>
                                <w:b/>
                                <w:sz w:val="18"/>
                              </w:rPr>
                            </w:pPr>
                            <w:r>
                              <w:rPr>
                                <w:rFonts w:ascii="Arial"/>
                                <w:b/>
                                <w:spacing w:val="-2"/>
                                <w:sz w:val="18"/>
                              </w:rPr>
                              <w:t xml:space="preserve">************************** </w:t>
                            </w:r>
                            <w:r>
                              <w:rPr>
                                <w:rFonts w:ascii="Arial"/>
                                <w:b/>
                                <w:sz w:val="18"/>
                              </w:rPr>
                              <w:t>Press any key...</w:t>
                            </w:r>
                          </w:p>
                        </w:txbxContent>
                      </wps:txbx>
                      <wps:bodyPr wrap="square" lIns="0" tIns="0" rIns="0" bIns="0" rtlCol="0">
                        <a:noAutofit/>
                      </wps:bodyPr>
                    </wps:wsp>
                  </a:graphicData>
                </a:graphic>
              </wp:anchor>
            </w:drawing>
          </mc:Choice>
          <mc:Fallback>
            <w:pict>
              <v:shape w14:anchorId="6626C8D0" id="Textbox 405" o:spid="_x0000_s1303" type="#_x0000_t202" style="position:absolute;left:0;text-align:left;margin-left:142pt;margin-top:104.75pt;width:117pt;height:90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" filled="f">
                <v:path arrowok="t"/>
                <v:textbox inset="0,0,0,0">
                  <w:txbxContent>
                    <w:p w14:paraId="5A5DE09C" w14:textId="77777777" w:rsidR="00627196" w:rsidRDefault="00627196">
                      <w:pPr>
                        <w:pStyle w:val="a3"/>
                        <w:spacing w:before="65"/>
                      </w:pPr>
                    </w:p>
                    <w:p w14:paraId="5E7EB1AA" w14:textId="77777777" w:rsidR="00627196" w:rsidRDefault="00000000">
                      <w:pPr>
                        <w:spacing w:before="1"/>
                        <w:ind w:right="211"/>
                        <w:jc w:val="center"/>
                        <w:rPr>
                          <w:rFonts w:ascii="Arial"/>
                          <w:b/>
                          <w:sz w:val="18"/>
                        </w:rPr>
                      </w:pPr>
                      <w:r>
                        <w:rPr>
                          <w:rFonts w:ascii="Arial"/>
                          <w:b/>
                          <w:spacing w:val="-2"/>
                          <w:sz w:val="18"/>
                        </w:rPr>
                        <w:t xml:space="preserve">************************** </w:t>
                      </w:r>
                      <w:r>
                        <w:rPr>
                          <w:rFonts w:ascii="Arial"/>
                          <w:b/>
                          <w:sz w:val="18"/>
                        </w:rPr>
                        <w:t>NEW MIXTURE</w:t>
                      </w:r>
                    </w:p>
                    <w:p w14:paraId="3D729D4D" w14:textId="77777777" w:rsidR="00627196" w:rsidRDefault="00000000">
                      <w:pPr>
                        <w:spacing w:before="1" w:line="207" w:lineRule="exact"/>
                        <w:ind w:left="79" w:right="211"/>
                        <w:jc w:val="center"/>
                        <w:rPr>
                          <w:rFonts w:ascii="Arial"/>
                          <w:b/>
                          <w:sz w:val="18"/>
                        </w:rPr>
                      </w:pPr>
                      <w:r>
                        <w:rPr>
                          <w:rFonts w:ascii="Arial"/>
                          <w:b/>
                          <w:sz w:val="18"/>
                        </w:rPr>
                        <w:t>HAS</w:t>
                      </w:r>
                      <w:r>
                        <w:rPr>
                          <w:rFonts w:ascii="Arial"/>
                          <w:b/>
                          <w:spacing w:val="-7"/>
                          <w:sz w:val="18"/>
                        </w:rPr>
                        <w:t xml:space="preserve"> </w:t>
                      </w:r>
                      <w:r>
                        <w:rPr>
                          <w:rFonts w:ascii="Arial"/>
                          <w:b/>
                          <w:sz w:val="18"/>
                        </w:rPr>
                        <w:t>BEEN</w:t>
                      </w:r>
                      <w:r>
                        <w:rPr>
                          <w:rFonts w:ascii="Arial"/>
                          <w:b/>
                          <w:spacing w:val="-7"/>
                          <w:sz w:val="18"/>
                        </w:rPr>
                        <w:t xml:space="preserve"> </w:t>
                      </w:r>
                      <w:r>
                        <w:rPr>
                          <w:rFonts w:ascii="Arial"/>
                          <w:b/>
                          <w:spacing w:val="-2"/>
                          <w:sz w:val="18"/>
                        </w:rPr>
                        <w:t>SAVED</w:t>
                      </w:r>
                    </w:p>
                    <w:p w14:paraId="710964F1" w14:textId="77777777" w:rsidR="00627196" w:rsidRDefault="00000000">
                      <w:pPr>
                        <w:spacing w:line="489" w:lineRule="auto"/>
                        <w:ind w:left="488" w:right="364" w:hanging="344"/>
                        <w:rPr>
                          <w:rFonts w:ascii="Arial"/>
                          <w:b/>
                          <w:sz w:val="18"/>
                        </w:rPr>
                      </w:pPr>
                      <w:r>
                        <w:rPr>
                          <w:rFonts w:ascii="Arial"/>
                          <w:b/>
                          <w:spacing w:val="-2"/>
                          <w:sz w:val="18"/>
                        </w:rPr>
                        <w:t xml:space="preserve">************************** </w:t>
                      </w:r>
                      <w:r>
                        <w:rPr>
                          <w:rFonts w:ascii="Arial"/>
                          <w:b/>
                          <w:sz w:val="18"/>
                        </w:rPr>
                        <w:t>Press any key...</w:t>
                      </w:r>
                    </w:p>
                  </w:txbxContent>
                </v:textbox>
                <w10:wrap type="topAndBottom" anchorx="page"/>
              </v:shape>
            </w:pict>
          </mc:Fallback>
        </mc:AlternateContent>
      </w:r>
      <w:r w:rsidRPr="0084341F">
        <w:rPr>
          <w:rFonts w:ascii="Times New Roman" w:hAnsi="Times New Roman" w:cs="Times New Roman"/>
          <w:sz w:val="20"/>
          <w:szCs w:val="20"/>
          <w:lang w:val="ru-RU"/>
        </w:rPr>
        <w:t xml:space="preserve">Продолжайте добавлять до 5 газов, как требуется для вашего применения. Пример смеси из 4 компонентов, готовой к сохранению, см. на </w:t>
      </w:r>
      <w:r w:rsidRPr="0084341F">
        <w:rPr>
          <w:rFonts w:ascii="Times New Roman" w:hAnsi="Times New Roman" w:cs="Times New Roman"/>
          <w:b/>
          <w:bCs/>
          <w:sz w:val="20"/>
          <w:szCs w:val="20"/>
          <w:lang w:val="ru-RU"/>
        </w:rPr>
        <w:t>Рисунке 20</w:t>
      </w:r>
      <w:r w:rsidRPr="0084341F">
        <w:rPr>
          <w:rFonts w:ascii="Times New Roman" w:hAnsi="Times New Roman" w:cs="Times New Roman"/>
          <w:sz w:val="20"/>
          <w:szCs w:val="20"/>
          <w:lang w:val="ru-RU"/>
        </w:rPr>
        <w:t xml:space="preserve">. Общая сумма смеси должна составлять 100% для принятия. Если пользователь попытается сохранить смесь, сумма которой не равна 100%, появится сообщение об ошибке. Когда смесь готова, нажмите </w:t>
      </w:r>
      <w:r w:rsidRPr="0084341F">
        <w:rPr>
          <w:rFonts w:ascii="Times New Roman" w:hAnsi="Times New Roman" w:cs="Times New Roman"/>
          <w:b/>
          <w:bCs/>
          <w:sz w:val="20"/>
          <w:szCs w:val="20"/>
          <w:lang w:val="ru-RU"/>
        </w:rPr>
        <w:t>«Влево»,</w:t>
      </w:r>
      <w:r w:rsidRPr="0084341F">
        <w:rPr>
          <w:rFonts w:ascii="Times New Roman" w:hAnsi="Times New Roman" w:cs="Times New Roman"/>
          <w:sz w:val="20"/>
          <w:szCs w:val="20"/>
          <w:lang w:val="ru-RU"/>
        </w:rPr>
        <w:t xml:space="preserve"> чтобы сохранить ее. Прибор выведет подтверждающее сообщение (см. </w:t>
      </w:r>
      <w:r w:rsidRPr="009C07E1">
        <w:rPr>
          <w:rFonts w:ascii="Times New Roman" w:hAnsi="Times New Roman" w:cs="Times New Roman"/>
          <w:b/>
          <w:bCs/>
          <w:sz w:val="20"/>
          <w:szCs w:val="20"/>
          <w:lang w:val="ru-RU"/>
        </w:rPr>
        <w:t>Рисунок 21</w:t>
      </w:r>
      <w:r w:rsidRPr="009C07E1">
        <w:rPr>
          <w:rFonts w:ascii="Times New Roman" w:hAnsi="Times New Roman" w:cs="Times New Roman"/>
          <w:sz w:val="20"/>
          <w:szCs w:val="20"/>
          <w:lang w:val="ru-RU"/>
        </w:rPr>
        <w:t>):</w:t>
      </w:r>
    </w:p>
    <w:p w14:paraId="379CEB72" w14:textId="09B76F88" w:rsidR="00627196" w:rsidRPr="0084341F" w:rsidRDefault="00627196">
      <w:pPr>
        <w:pStyle w:val="a3"/>
        <w:spacing w:before="2"/>
        <w:rPr>
          <w:sz w:val="10"/>
          <w:lang w:val="ru-RU"/>
        </w:rPr>
      </w:pPr>
    </w:p>
    <w:p w14:paraId="1A01566C" w14:textId="77777777" w:rsidR="00627196" w:rsidRPr="0084341F" w:rsidRDefault="00627196">
      <w:pPr>
        <w:pStyle w:val="a3"/>
        <w:spacing w:before="3"/>
        <w:rPr>
          <w:lang w:val="ru-RU"/>
        </w:rPr>
      </w:pPr>
    </w:p>
    <w:p w14:paraId="531B10FE" w14:textId="4064B024" w:rsidR="00627196" w:rsidRDefault="0084341F" w:rsidP="0084341F">
      <w:pPr>
        <w:pStyle w:val="a3"/>
        <w:spacing w:before="8"/>
        <w:ind w:left="284"/>
        <w:jc w:val="center"/>
        <w:rPr>
          <w:rFonts w:ascii="Times New Roman" w:hAnsi="Times New Roman" w:cs="Times New Roman"/>
          <w:sz w:val="20"/>
          <w:szCs w:val="20"/>
          <w:lang w:val="ru-RU"/>
        </w:rPr>
      </w:pPr>
      <w:r w:rsidRPr="0084341F">
        <w:rPr>
          <w:rFonts w:ascii="Times New Roman" w:hAnsi="Times New Roman" w:cs="Times New Roman"/>
          <w:b/>
          <w:bCs/>
          <w:sz w:val="20"/>
          <w:szCs w:val="20"/>
          <w:lang w:val="ru-RU"/>
        </w:rPr>
        <w:t>Рисунок 21</w:t>
      </w:r>
      <w:r w:rsidRPr="0084341F">
        <w:rPr>
          <w:rFonts w:ascii="Times New Roman" w:hAnsi="Times New Roman" w:cs="Times New Roman"/>
          <w:sz w:val="20"/>
          <w:szCs w:val="20"/>
          <w:lang w:val="ru-RU"/>
        </w:rPr>
        <w:t>: Сообщение-подтверждение о сохранении смеси</w:t>
      </w:r>
    </w:p>
    <w:p w14:paraId="5BFAF798" w14:textId="77777777" w:rsidR="0084341F" w:rsidRPr="0084341F" w:rsidRDefault="0084341F" w:rsidP="0084341F">
      <w:pPr>
        <w:pStyle w:val="a3"/>
        <w:spacing w:before="8"/>
        <w:ind w:left="284"/>
        <w:rPr>
          <w:rFonts w:ascii="Times New Roman" w:hAnsi="Times New Roman" w:cs="Times New Roman"/>
          <w:sz w:val="20"/>
          <w:szCs w:val="20"/>
          <w:lang w:val="ru-RU"/>
        </w:rPr>
      </w:pPr>
    </w:p>
    <w:p w14:paraId="5067B0F8" w14:textId="4D3A77A3" w:rsidR="00627196" w:rsidRDefault="00C63025" w:rsidP="00E510D1">
      <w:pPr>
        <w:ind w:left="284" w:right="396"/>
        <w:rPr>
          <w:rFonts w:ascii="Times New Roman" w:hAnsi="Times New Roman" w:cs="Times New Roman"/>
          <w:sz w:val="20"/>
          <w:szCs w:val="20"/>
          <w:lang w:val="ru-RU"/>
        </w:rPr>
      </w:pPr>
      <w:r w:rsidRPr="00C63025">
        <w:rPr>
          <w:rFonts w:ascii="Times New Roman" w:hAnsi="Times New Roman" w:cs="Times New Roman"/>
          <w:sz w:val="20"/>
          <w:szCs w:val="20"/>
          <w:lang w:val="ru-RU"/>
        </w:rPr>
        <w:t xml:space="preserve">Как указано на экране выше, нажмите любую кнопку на джойстике, чтобы перейти к следующему экрану. Теперь, когда смесь сохранена, она появится в меню выбора «Пользовательская смесь» (см. </w:t>
      </w:r>
      <w:r w:rsidRPr="00C63025">
        <w:rPr>
          <w:rFonts w:ascii="Times New Roman" w:hAnsi="Times New Roman" w:cs="Times New Roman"/>
          <w:b/>
          <w:bCs/>
          <w:sz w:val="20"/>
          <w:szCs w:val="20"/>
          <w:lang w:val="ru-RU"/>
        </w:rPr>
        <w:t>Рисунок 22</w:t>
      </w:r>
      <w:r w:rsidRPr="0084341F">
        <w:rPr>
          <w:rFonts w:ascii="Times New Roman" w:hAnsi="Times New Roman" w:cs="Times New Roman"/>
          <w:sz w:val="20"/>
          <w:szCs w:val="20"/>
          <w:lang w:val="ru-RU"/>
        </w:rPr>
        <w:t>):</w:t>
      </w:r>
    </w:p>
    <w:p w14:paraId="6B8FE961" w14:textId="77777777" w:rsidR="00E510D1" w:rsidRPr="0084341F" w:rsidRDefault="00E510D1" w:rsidP="00C63025">
      <w:pPr>
        <w:ind w:left="284"/>
        <w:rPr>
          <w:rFonts w:ascii="Times New Roman" w:hAnsi="Times New Roman" w:cs="Times New Roman"/>
          <w:sz w:val="20"/>
          <w:szCs w:val="20"/>
          <w:lang w:val="ru-RU"/>
        </w:rPr>
      </w:pPr>
    </w:p>
    <w:p w14:paraId="6AC19FFB" w14:textId="77777777" w:rsidR="00627196" w:rsidRDefault="00000000">
      <w:pPr>
        <w:pStyle w:val="a3"/>
        <w:ind w:left="2473"/>
        <w:rPr>
          <w:sz w:val="20"/>
        </w:rPr>
      </w:pPr>
      <w:r>
        <w:rPr>
          <w:noProof/>
          <w:sz w:val="20"/>
        </w:rPr>
        <mc:AlternateContent>
          <mc:Choice Requires="wps">
            <w:drawing>
              <wp:inline distT="0" distB="0" distL="0" distR="0" wp14:anchorId="16AD1823" wp14:editId="0983B1FD">
                <wp:extent cx="1468755" cy="1158240"/>
                <wp:effectExtent l="9525" t="0" r="0" b="13334"/>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1158240"/>
                        </a:xfrm>
                        <a:prstGeom prst="rect">
                          <a:avLst/>
                        </a:prstGeom>
                        <a:ln w="12700">
                          <a:solidFill>
                            <a:srgbClr val="231F20"/>
                          </a:solidFill>
                          <a:prstDash val="solid"/>
                        </a:ln>
                      </wps:spPr>
                      <wps:txbx>
                        <w:txbxContent>
                          <w:p w14:paraId="0FDF1DBF" w14:textId="77777777" w:rsidR="00627196" w:rsidRDefault="00000000">
                            <w:pPr>
                              <w:spacing w:before="68" w:line="246" w:lineRule="exact"/>
                              <w:ind w:left="144"/>
                              <w:rPr>
                                <w:rFonts w:ascii="Arial"/>
                                <w:b/>
                              </w:rPr>
                            </w:pPr>
                            <w:bookmarkStart w:id="121" w:name="_bookmark75"/>
                            <w:bookmarkStart w:id="122" w:name="_bookmark76"/>
                            <w:bookmarkEnd w:id="121"/>
                            <w:bookmarkEnd w:id="122"/>
                            <w:r>
                              <w:rPr>
                                <w:rFonts w:ascii="Arial"/>
                                <w:b/>
                                <w:color w:val="231F20"/>
                                <w:spacing w:val="-2"/>
                              </w:rPr>
                              <w:t>MyMix1</w:t>
                            </w:r>
                          </w:p>
                          <w:p w14:paraId="7D84D63D" w14:textId="77777777" w:rsidR="00627196" w:rsidRDefault="00000000">
                            <w:pPr>
                              <w:spacing w:line="200" w:lineRule="exact"/>
                              <w:ind w:left="144"/>
                              <w:rPr>
                                <w:rFonts w:ascii="Arial"/>
                                <w:b/>
                                <w:sz w:val="18"/>
                              </w:rPr>
                            </w:pPr>
                            <w:r>
                              <w:rPr>
                                <w:rFonts w:ascii="Arial"/>
                                <w:b/>
                                <w:color w:val="231F20"/>
                                <w:spacing w:val="-6"/>
                                <w:sz w:val="18"/>
                              </w:rPr>
                              <w:t>Add</w:t>
                            </w:r>
                            <w:r>
                              <w:rPr>
                                <w:rFonts w:ascii="Arial"/>
                                <w:b/>
                                <w:color w:val="231F20"/>
                                <w:spacing w:val="-2"/>
                                <w:sz w:val="18"/>
                              </w:rPr>
                              <w:t xml:space="preserve"> </w:t>
                            </w:r>
                            <w:r>
                              <w:rPr>
                                <w:rFonts w:ascii="Arial"/>
                                <w:b/>
                                <w:color w:val="231F20"/>
                                <w:spacing w:val="-6"/>
                                <w:sz w:val="18"/>
                              </w:rPr>
                              <w:t>Mixture:</w:t>
                            </w:r>
                            <w:r>
                              <w:rPr>
                                <w:rFonts w:ascii="Arial"/>
                                <w:b/>
                                <w:color w:val="231F20"/>
                                <w:spacing w:val="-2"/>
                                <w:sz w:val="18"/>
                              </w:rPr>
                              <w:t xml:space="preserve"> </w:t>
                            </w:r>
                            <w:r>
                              <w:rPr>
                                <w:rFonts w:ascii="Arial"/>
                                <w:b/>
                                <w:color w:val="231F20"/>
                                <w:spacing w:val="-6"/>
                                <w:sz w:val="18"/>
                              </w:rPr>
                              <w:t>19</w:t>
                            </w:r>
                            <w:r>
                              <w:rPr>
                                <w:rFonts w:ascii="Arial"/>
                                <w:b/>
                                <w:color w:val="231F20"/>
                                <w:spacing w:val="-3"/>
                                <w:sz w:val="18"/>
                              </w:rPr>
                              <w:t xml:space="preserve"> </w:t>
                            </w:r>
                            <w:r>
                              <w:rPr>
                                <w:rFonts w:ascii="Arial"/>
                                <w:b/>
                                <w:color w:val="231F20"/>
                                <w:spacing w:val="-6"/>
                                <w:sz w:val="18"/>
                              </w:rPr>
                              <w:t>Free</w:t>
                            </w:r>
                          </w:p>
                        </w:txbxContent>
                      </wps:txbx>
                      <wps:bodyPr wrap="square" lIns="0" tIns="0" rIns="0" bIns="0" rtlCol="0">
                        <a:noAutofit/>
                      </wps:bodyPr>
                    </wps:wsp>
                  </a:graphicData>
                </a:graphic>
              </wp:inline>
            </w:drawing>
          </mc:Choice>
          <mc:Fallback>
            <w:pict>
              <v:shape w14:anchorId="16AD1823" id="Textbox 406" o:spid="_x0000_s1304" type="#_x0000_t202" style="width:115.65pt;height:9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" filled="f" strokecolor="#231f20" strokeweight="1pt">
                <v:path arrowok="t"/>
                <v:textbox inset="0,0,0,0">
                  <w:txbxContent>
                    <w:p w14:paraId="0FDF1DBF" w14:textId="77777777" w:rsidR="00627196" w:rsidRDefault="00000000">
                      <w:pPr>
                        <w:spacing w:before="68" w:line="246" w:lineRule="exact"/>
                        <w:ind w:left="144"/>
                        <w:rPr>
                          <w:rFonts w:ascii="Arial"/>
                          <w:b/>
                        </w:rPr>
                      </w:pPr>
                      <w:bookmarkStart w:id="123" w:name="_bookmark75"/>
                      <w:bookmarkStart w:id="124" w:name="_bookmark76"/>
                      <w:bookmarkEnd w:id="123"/>
                      <w:bookmarkEnd w:id="124"/>
                      <w:r>
                        <w:rPr>
                          <w:rFonts w:ascii="Arial"/>
                          <w:b/>
                          <w:color w:val="231F20"/>
                          <w:spacing w:val="-2"/>
                        </w:rPr>
                        <w:t>MyMix1</w:t>
                      </w:r>
                    </w:p>
                    <w:p w14:paraId="7D84D63D" w14:textId="77777777" w:rsidR="00627196" w:rsidRDefault="00000000">
                      <w:pPr>
                        <w:spacing w:line="200" w:lineRule="exact"/>
                        <w:ind w:left="144"/>
                        <w:rPr>
                          <w:rFonts w:ascii="Arial"/>
                          <w:b/>
                          <w:sz w:val="18"/>
                        </w:rPr>
                      </w:pPr>
                      <w:r>
                        <w:rPr>
                          <w:rFonts w:ascii="Arial"/>
                          <w:b/>
                          <w:color w:val="231F20"/>
                          <w:spacing w:val="-6"/>
                          <w:sz w:val="18"/>
                        </w:rPr>
                        <w:t>Add</w:t>
                      </w:r>
                      <w:r>
                        <w:rPr>
                          <w:rFonts w:ascii="Arial"/>
                          <w:b/>
                          <w:color w:val="231F20"/>
                          <w:spacing w:val="-2"/>
                          <w:sz w:val="18"/>
                        </w:rPr>
                        <w:t xml:space="preserve"> </w:t>
                      </w:r>
                      <w:r>
                        <w:rPr>
                          <w:rFonts w:ascii="Arial"/>
                          <w:b/>
                          <w:color w:val="231F20"/>
                          <w:spacing w:val="-6"/>
                          <w:sz w:val="18"/>
                        </w:rPr>
                        <w:t>Mixture:</w:t>
                      </w:r>
                      <w:r>
                        <w:rPr>
                          <w:rFonts w:ascii="Arial"/>
                          <w:b/>
                          <w:color w:val="231F20"/>
                          <w:spacing w:val="-2"/>
                          <w:sz w:val="18"/>
                        </w:rPr>
                        <w:t xml:space="preserve"> </w:t>
                      </w:r>
                      <w:r>
                        <w:rPr>
                          <w:rFonts w:ascii="Arial"/>
                          <w:b/>
                          <w:color w:val="231F20"/>
                          <w:spacing w:val="-6"/>
                          <w:sz w:val="18"/>
                        </w:rPr>
                        <w:t>19</w:t>
                      </w:r>
                      <w:r>
                        <w:rPr>
                          <w:rFonts w:ascii="Arial"/>
                          <w:b/>
                          <w:color w:val="231F20"/>
                          <w:spacing w:val="-3"/>
                          <w:sz w:val="18"/>
                        </w:rPr>
                        <w:t xml:space="preserve"> </w:t>
                      </w:r>
                      <w:r>
                        <w:rPr>
                          <w:rFonts w:ascii="Arial"/>
                          <w:b/>
                          <w:color w:val="231F20"/>
                          <w:spacing w:val="-6"/>
                          <w:sz w:val="18"/>
                        </w:rPr>
                        <w:t>Free</w:t>
                      </w:r>
                    </w:p>
                  </w:txbxContent>
                </v:textbox>
                <w10:anchorlock/>
              </v:shape>
            </w:pict>
          </mc:Fallback>
        </mc:AlternateContent>
      </w:r>
    </w:p>
    <w:p w14:paraId="625E485B" w14:textId="06A1D75E" w:rsidR="00627196" w:rsidRPr="00E510D1" w:rsidRDefault="00E510D1" w:rsidP="00E510D1">
      <w:pPr>
        <w:pStyle w:val="a3"/>
        <w:spacing w:before="27"/>
        <w:ind w:left="284" w:right="396"/>
        <w:jc w:val="center"/>
        <w:rPr>
          <w:rFonts w:ascii="Times New Roman" w:hAnsi="Times New Roman" w:cs="Times New Roman"/>
          <w:bCs/>
          <w:sz w:val="20"/>
          <w:szCs w:val="20"/>
          <w:lang w:val="ru-RU"/>
        </w:rPr>
      </w:pPr>
      <w:r w:rsidRPr="00E510D1">
        <w:rPr>
          <w:rFonts w:ascii="Times New Roman" w:hAnsi="Times New Roman" w:cs="Times New Roman"/>
          <w:b/>
          <w:sz w:val="20"/>
          <w:szCs w:val="20"/>
          <w:lang w:val="ru-RU"/>
        </w:rPr>
        <w:t xml:space="preserve">Рисунок 22: </w:t>
      </w:r>
      <w:r w:rsidRPr="00E510D1">
        <w:rPr>
          <w:rFonts w:ascii="Times New Roman" w:hAnsi="Times New Roman" w:cs="Times New Roman"/>
          <w:bCs/>
          <w:sz w:val="20"/>
          <w:szCs w:val="20"/>
          <w:lang w:val="ru-RU"/>
        </w:rPr>
        <w:t xml:space="preserve">Меню выбора «Пользовательская смесь» с новой смесью </w:t>
      </w:r>
      <w:proofErr w:type="spellStart"/>
      <w:r w:rsidRPr="00E510D1">
        <w:rPr>
          <w:rFonts w:ascii="Times New Roman" w:hAnsi="Times New Roman" w:cs="Times New Roman"/>
          <w:bCs/>
          <w:sz w:val="20"/>
          <w:szCs w:val="20"/>
        </w:rPr>
        <w:t>MyMix</w:t>
      </w:r>
      <w:proofErr w:type="spellEnd"/>
      <w:r w:rsidRPr="00E510D1">
        <w:rPr>
          <w:rFonts w:ascii="Times New Roman" w:hAnsi="Times New Roman" w:cs="Times New Roman"/>
          <w:bCs/>
          <w:sz w:val="20"/>
          <w:szCs w:val="20"/>
          <w:lang w:val="ru-RU"/>
        </w:rPr>
        <w:t>1</w:t>
      </w:r>
    </w:p>
    <w:p w14:paraId="2B473CC8" w14:textId="77777777" w:rsidR="00E510D1" w:rsidRPr="00E510D1" w:rsidRDefault="00E510D1" w:rsidP="00E510D1">
      <w:pPr>
        <w:pStyle w:val="a3"/>
        <w:spacing w:before="27"/>
        <w:ind w:left="284"/>
        <w:rPr>
          <w:rFonts w:ascii="Times New Roman" w:hAnsi="Times New Roman" w:cs="Times New Roman"/>
          <w:sz w:val="20"/>
          <w:szCs w:val="20"/>
          <w:lang w:val="ru-RU"/>
        </w:rPr>
      </w:pPr>
    </w:p>
    <w:p w14:paraId="560AAB44" w14:textId="755BD69E" w:rsidR="00627196" w:rsidRPr="00E510D1" w:rsidRDefault="00E510D1" w:rsidP="00E510D1">
      <w:pPr>
        <w:pStyle w:val="a3"/>
        <w:ind w:left="284" w:right="396" w:hanging="1"/>
        <w:rPr>
          <w:rFonts w:ascii="Times New Roman" w:hAnsi="Times New Roman" w:cs="Times New Roman"/>
          <w:sz w:val="20"/>
          <w:szCs w:val="20"/>
          <w:lang w:val="ru-RU"/>
        </w:rPr>
      </w:pPr>
      <w:r w:rsidRPr="00E510D1">
        <w:rPr>
          <w:rFonts w:ascii="Times New Roman" w:hAnsi="Times New Roman" w:cs="Times New Roman"/>
          <w:sz w:val="20"/>
          <w:szCs w:val="20"/>
          <w:lang w:val="ru-RU"/>
        </w:rPr>
        <w:t xml:space="preserve">Любую сохраненную смесь можно отредактировать. Чтобы отредактировать сохраненную смесь, выделите ее с помощью кнопок </w:t>
      </w:r>
      <w:r w:rsidRPr="00E510D1">
        <w:rPr>
          <w:rFonts w:ascii="Times New Roman" w:hAnsi="Times New Roman" w:cs="Times New Roman"/>
          <w:b/>
          <w:bCs/>
          <w:sz w:val="20"/>
          <w:szCs w:val="20"/>
          <w:lang w:val="ru-RU"/>
        </w:rPr>
        <w:t>«Вверх»</w:t>
      </w:r>
      <w:r w:rsidRPr="00E510D1">
        <w:rPr>
          <w:rFonts w:ascii="Times New Roman" w:hAnsi="Times New Roman" w:cs="Times New Roman"/>
          <w:sz w:val="20"/>
          <w:szCs w:val="20"/>
          <w:lang w:val="ru-RU"/>
        </w:rPr>
        <w:t xml:space="preserve"> и </w:t>
      </w:r>
      <w:r w:rsidRPr="00E510D1">
        <w:rPr>
          <w:rFonts w:ascii="Times New Roman" w:hAnsi="Times New Roman" w:cs="Times New Roman"/>
          <w:b/>
          <w:bCs/>
          <w:sz w:val="20"/>
          <w:szCs w:val="20"/>
          <w:lang w:val="ru-RU"/>
        </w:rPr>
        <w:t>«Вниз»,</w:t>
      </w:r>
      <w:r w:rsidRPr="00E510D1">
        <w:rPr>
          <w:rFonts w:ascii="Times New Roman" w:hAnsi="Times New Roman" w:cs="Times New Roman"/>
          <w:sz w:val="20"/>
          <w:szCs w:val="20"/>
          <w:lang w:val="ru-RU"/>
        </w:rPr>
        <w:t xml:space="preserve"> а затем нажмите кнопку </w:t>
      </w:r>
      <w:r w:rsidRPr="00E510D1">
        <w:rPr>
          <w:rFonts w:ascii="Times New Roman" w:hAnsi="Times New Roman" w:cs="Times New Roman"/>
          <w:b/>
          <w:bCs/>
          <w:sz w:val="20"/>
          <w:szCs w:val="20"/>
          <w:lang w:val="ru-RU"/>
        </w:rPr>
        <w:t>«Влево».</w:t>
      </w:r>
      <w:r w:rsidRPr="00E510D1">
        <w:rPr>
          <w:rFonts w:ascii="Times New Roman" w:hAnsi="Times New Roman" w:cs="Times New Roman"/>
          <w:sz w:val="20"/>
          <w:szCs w:val="20"/>
          <w:lang w:val="ru-RU"/>
        </w:rPr>
        <w:t xml:space="preserve"> Появится сообщение с запросом на подтверждение, показанное на </w:t>
      </w:r>
      <w:r w:rsidRPr="00E510D1">
        <w:rPr>
          <w:rFonts w:ascii="Times New Roman" w:hAnsi="Times New Roman" w:cs="Times New Roman"/>
          <w:b/>
          <w:bCs/>
          <w:sz w:val="20"/>
          <w:szCs w:val="20"/>
          <w:lang w:val="ru-RU"/>
        </w:rPr>
        <w:t>рисунке 23</w:t>
      </w:r>
      <w:r w:rsidRPr="00E510D1">
        <w:rPr>
          <w:rFonts w:ascii="Times New Roman" w:hAnsi="Times New Roman" w:cs="Times New Roman"/>
          <w:sz w:val="20"/>
          <w:szCs w:val="20"/>
          <w:lang w:val="ru-RU"/>
        </w:rPr>
        <w:t xml:space="preserve">. Выберите </w:t>
      </w:r>
      <w:r w:rsidRPr="00E510D1">
        <w:rPr>
          <w:rFonts w:ascii="Times New Roman" w:hAnsi="Times New Roman" w:cs="Times New Roman"/>
          <w:b/>
          <w:bCs/>
          <w:sz w:val="20"/>
          <w:szCs w:val="20"/>
          <w:lang w:val="ru-RU"/>
        </w:rPr>
        <w:t>«ДА» (</w:t>
      </w:r>
      <w:r>
        <w:rPr>
          <w:rFonts w:ascii="Times New Roman" w:hAnsi="Times New Roman" w:cs="Times New Roman"/>
          <w:b/>
          <w:bCs/>
          <w:sz w:val="20"/>
          <w:szCs w:val="20"/>
        </w:rPr>
        <w:t>YES</w:t>
      </w:r>
      <w:r w:rsidRPr="00E510D1">
        <w:rPr>
          <w:rFonts w:ascii="Times New Roman" w:hAnsi="Times New Roman" w:cs="Times New Roman"/>
          <w:b/>
          <w:bCs/>
          <w:sz w:val="20"/>
          <w:szCs w:val="20"/>
          <w:lang w:val="ru-RU"/>
        </w:rPr>
        <w:t>),</w:t>
      </w:r>
      <w:r w:rsidRPr="00E510D1">
        <w:rPr>
          <w:rFonts w:ascii="Times New Roman" w:hAnsi="Times New Roman" w:cs="Times New Roman"/>
          <w:sz w:val="20"/>
          <w:szCs w:val="20"/>
          <w:lang w:val="ru-RU"/>
        </w:rPr>
        <w:t xml:space="preserve"> а затем нажмите кнопку джойстика, эквивалентную кнопке «</w:t>
      </w:r>
      <w:r w:rsidRPr="00E510D1">
        <w:rPr>
          <w:rFonts w:ascii="Times New Roman" w:hAnsi="Times New Roman" w:cs="Times New Roman"/>
          <w:b/>
          <w:sz w:val="20"/>
          <w:szCs w:val="20"/>
        </w:rPr>
        <w:t>Enter</w:t>
      </w:r>
      <w:r w:rsidRPr="00E510D1">
        <w:rPr>
          <w:rFonts w:ascii="Times New Roman" w:hAnsi="Times New Roman" w:cs="Times New Roman"/>
          <w:sz w:val="20"/>
          <w:szCs w:val="20"/>
          <w:lang w:val="ru-RU"/>
        </w:rPr>
        <w:t>».</w:t>
      </w:r>
    </w:p>
    <w:p w14:paraId="7259323B" w14:textId="77777777" w:rsidR="00627196" w:rsidRPr="00E510D1" w:rsidRDefault="00000000">
      <w:pPr>
        <w:pStyle w:val="a3"/>
        <w:spacing w:before="2"/>
        <w:rPr>
          <w:sz w:val="11"/>
          <w:lang w:val="ru-RU"/>
        </w:rPr>
      </w:pPr>
      <w:r>
        <w:rPr>
          <w:noProof/>
          <w:sz w:val="11"/>
        </w:rPr>
        <mc:AlternateContent>
          <mc:Choice Requires="wps">
            <w:drawing>
              <wp:anchor distT="0" distB="0" distL="0" distR="0" simplePos="0" relativeHeight="487634432" behindDoc="1" locked="0" layoutInCell="1" allowOverlap="1" wp14:anchorId="1C4FDE06" wp14:editId="3F055EFA">
                <wp:simplePos x="0" y="0"/>
                <wp:positionH relativeFrom="page">
                  <wp:posOffset>1789429</wp:posOffset>
                </wp:positionH>
                <wp:positionV relativeFrom="paragraph">
                  <wp:posOffset>103571</wp:posOffset>
                </wp:positionV>
                <wp:extent cx="1450340" cy="1158240"/>
                <wp:effectExtent l="0" t="0" r="0" b="0"/>
                <wp:wrapTopAndBottom/>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0340" cy="1158240"/>
                        </a:xfrm>
                        <a:prstGeom prst="rect">
                          <a:avLst/>
                        </a:prstGeom>
                        <a:ln w="12700">
                          <a:solidFill>
                            <a:srgbClr val="231F20"/>
                          </a:solidFill>
                          <a:prstDash val="solid"/>
                        </a:ln>
                      </wps:spPr>
                      <wps:txbx>
                        <w:txbxContent>
                          <w:p w14:paraId="05B950AC" w14:textId="77777777" w:rsidR="00627196" w:rsidRDefault="00000000">
                            <w:pPr>
                              <w:spacing w:before="108" w:line="204" w:lineRule="exact"/>
                              <w:ind w:right="1"/>
                              <w:jc w:val="center"/>
                              <w:rPr>
                                <w:rFonts w:ascii="Arial"/>
                                <w:b/>
                                <w:sz w:val="18"/>
                              </w:rPr>
                            </w:pPr>
                            <w:r>
                              <w:rPr>
                                <w:rFonts w:ascii="Arial"/>
                                <w:b/>
                                <w:color w:val="231F20"/>
                                <w:spacing w:val="-2"/>
                                <w:w w:val="85"/>
                                <w:sz w:val="18"/>
                              </w:rPr>
                              <w:t>Edit</w:t>
                            </w:r>
                            <w:r>
                              <w:rPr>
                                <w:rFonts w:ascii="Arial"/>
                                <w:b/>
                                <w:color w:val="231F20"/>
                                <w:spacing w:val="-3"/>
                                <w:sz w:val="18"/>
                              </w:rPr>
                              <w:t xml:space="preserve"> </w:t>
                            </w:r>
                            <w:r>
                              <w:rPr>
                                <w:rFonts w:ascii="Arial"/>
                                <w:b/>
                                <w:color w:val="231F20"/>
                                <w:spacing w:val="-2"/>
                                <w:w w:val="85"/>
                                <w:sz w:val="18"/>
                              </w:rPr>
                              <w:t>MyMix1</w:t>
                            </w:r>
                            <w:r>
                              <w:rPr>
                                <w:rFonts w:ascii="Arial"/>
                                <w:b/>
                                <w:color w:val="231F20"/>
                                <w:spacing w:val="-3"/>
                                <w:sz w:val="18"/>
                              </w:rPr>
                              <w:t xml:space="preserve"> </w:t>
                            </w:r>
                            <w:r>
                              <w:rPr>
                                <w:rFonts w:ascii="Arial"/>
                                <w:b/>
                                <w:color w:val="231F20"/>
                                <w:spacing w:val="-2"/>
                                <w:w w:val="85"/>
                                <w:sz w:val="18"/>
                              </w:rPr>
                              <w:t>Mixture?</w:t>
                            </w:r>
                          </w:p>
                          <w:p w14:paraId="31588FA8" w14:textId="77777777" w:rsidR="00627196" w:rsidRDefault="00000000">
                            <w:pPr>
                              <w:ind w:left="963" w:right="962"/>
                              <w:jc w:val="center"/>
                              <w:rPr>
                                <w:rFonts w:ascii="Arial"/>
                                <w:b/>
                                <w:sz w:val="18"/>
                              </w:rPr>
                            </w:pPr>
                            <w:r>
                              <w:rPr>
                                <w:rFonts w:ascii="Arial"/>
                                <w:b/>
                                <w:color w:val="231F20"/>
                                <w:spacing w:val="11"/>
                                <w:sz w:val="18"/>
                                <w:shd w:val="clear" w:color="auto" w:fill="F7F292"/>
                              </w:rPr>
                              <w:t xml:space="preserve"> </w:t>
                            </w:r>
                            <w:r>
                              <w:rPr>
                                <w:rFonts w:ascii="Arial"/>
                                <w:b/>
                                <w:color w:val="231F20"/>
                                <w:spacing w:val="-2"/>
                                <w:sz w:val="18"/>
                                <w:shd w:val="clear" w:color="auto" w:fill="F7F292"/>
                              </w:rPr>
                              <w:t>NO</w:t>
                            </w:r>
                            <w:r>
                              <w:rPr>
                                <w:rFonts w:ascii="Arial"/>
                                <w:b/>
                                <w:color w:val="231F20"/>
                                <w:spacing w:val="-2"/>
                                <w:sz w:val="18"/>
                              </w:rPr>
                              <w:t xml:space="preserve"> </w:t>
                            </w:r>
                            <w:r>
                              <w:rPr>
                                <w:rFonts w:ascii="Arial"/>
                                <w:b/>
                                <w:color w:val="231F20"/>
                                <w:spacing w:val="-5"/>
                                <w:w w:val="90"/>
                                <w:sz w:val="18"/>
                              </w:rPr>
                              <w:t>YES</w:t>
                            </w:r>
                          </w:p>
                        </w:txbxContent>
                      </wps:txbx>
                      <wps:bodyPr wrap="square" lIns="0" tIns="0" rIns="0" bIns="0" rtlCol="0">
                        <a:noAutofit/>
                      </wps:bodyPr>
                    </wps:wsp>
                  </a:graphicData>
                </a:graphic>
              </wp:anchor>
            </w:drawing>
          </mc:Choice>
          <mc:Fallback>
            <w:pict>
              <v:shape w14:anchorId="1C4FDE06" id="Textbox 407" o:spid="_x0000_s1305" type="#_x0000_t202" style="position:absolute;margin-left:140.9pt;margin-top:8.15pt;width:114.2pt;height:91.2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" filled="f" strokecolor="#231f20" strokeweight="1pt">
                <v:path arrowok="t"/>
                <v:textbox inset="0,0,0,0">
                  <w:txbxContent>
                    <w:p w14:paraId="05B950AC" w14:textId="77777777" w:rsidR="00627196" w:rsidRDefault="00000000">
                      <w:pPr>
                        <w:spacing w:before="108" w:line="204" w:lineRule="exact"/>
                        <w:ind w:right="1"/>
                        <w:jc w:val="center"/>
                        <w:rPr>
                          <w:rFonts w:ascii="Arial"/>
                          <w:b/>
                          <w:sz w:val="18"/>
                        </w:rPr>
                      </w:pPr>
                      <w:r>
                        <w:rPr>
                          <w:rFonts w:ascii="Arial"/>
                          <w:b/>
                          <w:color w:val="231F20"/>
                          <w:spacing w:val="-2"/>
                          <w:w w:val="85"/>
                          <w:sz w:val="18"/>
                        </w:rPr>
                        <w:t>Edit</w:t>
                      </w:r>
                      <w:r>
                        <w:rPr>
                          <w:rFonts w:ascii="Arial"/>
                          <w:b/>
                          <w:color w:val="231F20"/>
                          <w:spacing w:val="-3"/>
                          <w:sz w:val="18"/>
                        </w:rPr>
                        <w:t xml:space="preserve"> </w:t>
                      </w:r>
                      <w:r>
                        <w:rPr>
                          <w:rFonts w:ascii="Arial"/>
                          <w:b/>
                          <w:color w:val="231F20"/>
                          <w:spacing w:val="-2"/>
                          <w:w w:val="85"/>
                          <w:sz w:val="18"/>
                        </w:rPr>
                        <w:t>MyMix1</w:t>
                      </w:r>
                      <w:r>
                        <w:rPr>
                          <w:rFonts w:ascii="Arial"/>
                          <w:b/>
                          <w:color w:val="231F20"/>
                          <w:spacing w:val="-3"/>
                          <w:sz w:val="18"/>
                        </w:rPr>
                        <w:t xml:space="preserve"> </w:t>
                      </w:r>
                      <w:r>
                        <w:rPr>
                          <w:rFonts w:ascii="Arial"/>
                          <w:b/>
                          <w:color w:val="231F20"/>
                          <w:spacing w:val="-2"/>
                          <w:w w:val="85"/>
                          <w:sz w:val="18"/>
                        </w:rPr>
                        <w:t>Mixture?</w:t>
                      </w:r>
                    </w:p>
                    <w:p w14:paraId="31588FA8" w14:textId="77777777" w:rsidR="00627196" w:rsidRDefault="00000000">
                      <w:pPr>
                        <w:ind w:left="963" w:right="962"/>
                        <w:jc w:val="center"/>
                        <w:rPr>
                          <w:rFonts w:ascii="Arial"/>
                          <w:b/>
                          <w:sz w:val="18"/>
                        </w:rPr>
                      </w:pPr>
                      <w:r>
                        <w:rPr>
                          <w:rFonts w:ascii="Arial"/>
                          <w:b/>
                          <w:color w:val="231F20"/>
                          <w:spacing w:val="11"/>
                          <w:sz w:val="18"/>
                          <w:shd w:val="clear" w:color="auto" w:fill="F7F292"/>
                        </w:rPr>
                        <w:t xml:space="preserve"> </w:t>
                      </w:r>
                      <w:r>
                        <w:rPr>
                          <w:rFonts w:ascii="Arial"/>
                          <w:b/>
                          <w:color w:val="231F20"/>
                          <w:spacing w:val="-2"/>
                          <w:sz w:val="18"/>
                          <w:shd w:val="clear" w:color="auto" w:fill="F7F292"/>
                        </w:rPr>
                        <w:t>NO</w:t>
                      </w:r>
                      <w:r>
                        <w:rPr>
                          <w:rFonts w:ascii="Arial"/>
                          <w:b/>
                          <w:color w:val="231F20"/>
                          <w:spacing w:val="-2"/>
                          <w:sz w:val="18"/>
                        </w:rPr>
                        <w:t xml:space="preserve"> </w:t>
                      </w:r>
                      <w:r>
                        <w:rPr>
                          <w:rFonts w:ascii="Arial"/>
                          <w:b/>
                          <w:color w:val="231F20"/>
                          <w:spacing w:val="-5"/>
                          <w:w w:val="90"/>
                          <w:sz w:val="18"/>
                        </w:rPr>
                        <w:t>YES</w:t>
                      </w:r>
                    </w:p>
                  </w:txbxContent>
                </v:textbox>
                <w10:wrap type="topAndBottom" anchorx="page"/>
              </v:shape>
            </w:pict>
          </mc:Fallback>
        </mc:AlternateContent>
      </w:r>
    </w:p>
    <w:p w14:paraId="1F1EC57B" w14:textId="2650CB01" w:rsidR="00627196" w:rsidRPr="009C07E1" w:rsidRDefault="00E510D1" w:rsidP="00E510D1">
      <w:pPr>
        <w:pStyle w:val="a3"/>
        <w:spacing w:before="83"/>
        <w:ind w:left="284"/>
        <w:jc w:val="center"/>
        <w:rPr>
          <w:rFonts w:ascii="Times New Roman" w:hAnsi="Times New Roman" w:cs="Times New Roman"/>
          <w:sz w:val="20"/>
          <w:szCs w:val="20"/>
          <w:lang w:val="ru-RU"/>
        </w:rPr>
      </w:pPr>
      <w:r w:rsidRPr="00E510D1">
        <w:rPr>
          <w:rFonts w:ascii="Times New Roman" w:hAnsi="Times New Roman" w:cs="Times New Roman"/>
          <w:b/>
          <w:bCs/>
          <w:sz w:val="20"/>
          <w:szCs w:val="20"/>
          <w:lang w:val="ru-RU"/>
        </w:rPr>
        <w:t>Рисунок 23:</w:t>
      </w:r>
      <w:r w:rsidRPr="00E510D1">
        <w:rPr>
          <w:rFonts w:ascii="Times New Roman" w:hAnsi="Times New Roman" w:cs="Times New Roman"/>
          <w:sz w:val="20"/>
          <w:szCs w:val="20"/>
          <w:lang w:val="ru-RU"/>
        </w:rPr>
        <w:t xml:space="preserve"> Выбор меню «Редактировать смесь»</w:t>
      </w:r>
    </w:p>
    <w:p w14:paraId="7A8ABA93" w14:textId="194CD897" w:rsidR="00627196" w:rsidRPr="00E510D1" w:rsidRDefault="00E510D1" w:rsidP="00A9380A">
      <w:pPr>
        <w:pStyle w:val="a3"/>
        <w:spacing w:before="240"/>
        <w:ind w:left="284" w:right="396" w:hanging="1"/>
        <w:rPr>
          <w:rFonts w:ascii="Times New Roman" w:hAnsi="Times New Roman" w:cs="Times New Roman"/>
          <w:sz w:val="20"/>
          <w:szCs w:val="20"/>
          <w:lang w:val="ru-RU"/>
        </w:rPr>
      </w:pPr>
      <w:r w:rsidRPr="00E510D1">
        <w:rPr>
          <w:rFonts w:ascii="Times New Roman" w:hAnsi="Times New Roman" w:cs="Times New Roman"/>
          <w:sz w:val="20"/>
          <w:szCs w:val="20"/>
          <w:lang w:val="ru-RU"/>
        </w:rPr>
        <w:t>В режиме редактирования смеси пользователь может изменить название смеси, название любого газового компонента и любое значение доли.</w:t>
      </w:r>
    </w:p>
    <w:p w14:paraId="10D27052" w14:textId="77777777" w:rsidR="00627196" w:rsidRPr="00E510D1" w:rsidRDefault="00627196" w:rsidP="00A9380A">
      <w:pPr>
        <w:pStyle w:val="a3"/>
        <w:spacing w:before="14"/>
        <w:ind w:left="284" w:right="396"/>
        <w:rPr>
          <w:rFonts w:ascii="Times New Roman" w:hAnsi="Times New Roman" w:cs="Times New Roman"/>
          <w:sz w:val="20"/>
          <w:szCs w:val="20"/>
          <w:lang w:val="ru-RU"/>
        </w:rPr>
      </w:pPr>
    </w:p>
    <w:p w14:paraId="6A46B59F" w14:textId="31B4256A" w:rsidR="00706615" w:rsidRPr="00E510D1" w:rsidRDefault="00706615" w:rsidP="00706615">
      <w:pPr>
        <w:pStyle w:val="3"/>
        <w:tabs>
          <w:tab w:val="left" w:pos="1096"/>
        </w:tabs>
        <w:spacing w:after="240"/>
        <w:ind w:left="284" w:right="396"/>
        <w:rPr>
          <w:rFonts w:ascii="Times New Roman" w:hAnsi="Times New Roman" w:cs="Times New Roman"/>
          <w:b w:val="0"/>
          <w:sz w:val="20"/>
          <w:szCs w:val="20"/>
          <w:lang w:val="ru-RU"/>
        </w:rPr>
      </w:pPr>
      <w:bookmarkStart w:id="125" w:name="6.4.8_Submenu_“Gas_Flow_Alarm”"/>
      <w:bookmarkStart w:id="126" w:name="_Toc221244745"/>
      <w:bookmarkEnd w:id="125"/>
      <w:r w:rsidRPr="00E510D1">
        <w:rPr>
          <w:rFonts w:ascii="Times New Roman" w:hAnsi="Times New Roman" w:cs="Times New Roman"/>
          <w:color w:val="231F20"/>
          <w:sz w:val="20"/>
          <w:szCs w:val="20"/>
          <w:lang w:val="ru-RU"/>
        </w:rPr>
        <w:t xml:space="preserve">6.4.8 Подменю </w:t>
      </w:r>
      <w:r>
        <w:rPr>
          <w:rFonts w:ascii="Times New Roman" w:hAnsi="Times New Roman" w:cs="Times New Roman"/>
          <w:color w:val="231F20"/>
          <w:sz w:val="20"/>
          <w:szCs w:val="20"/>
          <w:lang w:val="ru-RU"/>
        </w:rPr>
        <w:t>«</w:t>
      </w:r>
      <w:r w:rsidRPr="00706615">
        <w:rPr>
          <w:rFonts w:ascii="Times New Roman" w:hAnsi="Times New Roman" w:cs="Times New Roman"/>
          <w:color w:val="231F20"/>
          <w:sz w:val="20"/>
          <w:szCs w:val="20"/>
          <w:lang w:val="ru-RU"/>
        </w:rPr>
        <w:t xml:space="preserve">Gas </w:t>
      </w:r>
      <w:proofErr w:type="spellStart"/>
      <w:r w:rsidRPr="00706615">
        <w:rPr>
          <w:rFonts w:ascii="Times New Roman" w:hAnsi="Times New Roman" w:cs="Times New Roman"/>
          <w:color w:val="231F20"/>
          <w:sz w:val="20"/>
          <w:szCs w:val="20"/>
          <w:lang w:val="ru-RU"/>
        </w:rPr>
        <w:t>Flow</w:t>
      </w:r>
      <w:proofErr w:type="spellEnd"/>
      <w:r w:rsidRPr="00706615">
        <w:rPr>
          <w:rFonts w:ascii="Times New Roman" w:hAnsi="Times New Roman" w:cs="Times New Roman"/>
          <w:color w:val="231F20"/>
          <w:sz w:val="20"/>
          <w:szCs w:val="20"/>
          <w:lang w:val="ru-RU"/>
        </w:rPr>
        <w:t xml:space="preserve"> </w:t>
      </w:r>
      <w:proofErr w:type="spellStart"/>
      <w:r w:rsidRPr="00706615">
        <w:rPr>
          <w:rFonts w:ascii="Times New Roman" w:hAnsi="Times New Roman" w:cs="Times New Roman"/>
          <w:color w:val="231F20"/>
          <w:sz w:val="20"/>
          <w:szCs w:val="20"/>
          <w:lang w:val="ru-RU"/>
        </w:rPr>
        <w:t>Alarm</w:t>
      </w:r>
      <w:proofErr w:type="spellEnd"/>
      <w:r>
        <w:rPr>
          <w:rFonts w:ascii="Times New Roman" w:hAnsi="Times New Roman" w:cs="Times New Roman"/>
          <w:color w:val="231F20"/>
          <w:sz w:val="20"/>
          <w:szCs w:val="20"/>
          <w:lang w:val="ru-RU"/>
        </w:rPr>
        <w:t>» (</w:t>
      </w:r>
      <w:r w:rsidRPr="00E510D1">
        <w:rPr>
          <w:rFonts w:ascii="Times New Roman" w:hAnsi="Times New Roman" w:cs="Times New Roman"/>
          <w:color w:val="231F20"/>
          <w:sz w:val="20"/>
          <w:szCs w:val="20"/>
          <w:lang w:val="ru-RU"/>
        </w:rPr>
        <w:t>«Аварийный сигнал по расходу газа»</w:t>
      </w:r>
      <w:r>
        <w:rPr>
          <w:rFonts w:ascii="Times New Roman" w:hAnsi="Times New Roman" w:cs="Times New Roman"/>
          <w:color w:val="231F20"/>
          <w:sz w:val="20"/>
          <w:szCs w:val="20"/>
          <w:lang w:val="ru-RU"/>
        </w:rPr>
        <w:t>)</w:t>
      </w:r>
      <w:bookmarkEnd w:id="126"/>
    </w:p>
    <w:p w14:paraId="5D0C1DFA" w14:textId="2E028E1C" w:rsidR="00627196" w:rsidRPr="00E510D1" w:rsidRDefault="00E510D1" w:rsidP="00A9380A">
      <w:pPr>
        <w:pStyle w:val="a3"/>
        <w:ind w:left="284" w:right="396"/>
        <w:rPr>
          <w:rFonts w:ascii="Times New Roman" w:hAnsi="Times New Roman" w:cs="Times New Roman"/>
          <w:sz w:val="20"/>
          <w:szCs w:val="20"/>
          <w:lang w:val="ru-RU"/>
        </w:rPr>
      </w:pPr>
      <w:r w:rsidRPr="00E510D1">
        <w:rPr>
          <w:rFonts w:ascii="Times New Roman" w:hAnsi="Times New Roman" w:cs="Times New Roman"/>
          <w:color w:val="231F20"/>
          <w:sz w:val="20"/>
          <w:szCs w:val="20"/>
        </w:rPr>
        <w:t>DFM</w:t>
      </w:r>
      <w:r w:rsidRPr="00E510D1">
        <w:rPr>
          <w:rFonts w:ascii="Times New Roman" w:hAnsi="Times New Roman" w:cs="Times New Roman"/>
          <w:color w:val="231F20"/>
          <w:sz w:val="20"/>
          <w:szCs w:val="20"/>
          <w:lang w:val="ru-RU"/>
        </w:rPr>
        <w:t xml:space="preserve"> предоставляет пользователю гибкую систему аварийных предупреждений, которая отслеживает расход текучей среды для всех условий, выходящих за настраиваемые пределы, а также обеспечивает визуальную обратную связь для пользователя через </w:t>
      </w:r>
      <w:r w:rsidRPr="00E510D1">
        <w:rPr>
          <w:rFonts w:ascii="Times New Roman" w:hAnsi="Times New Roman" w:cs="Times New Roman"/>
          <w:color w:val="231F20"/>
          <w:sz w:val="20"/>
          <w:szCs w:val="20"/>
        </w:rPr>
        <w:t>OLED</w:t>
      </w:r>
      <w:r w:rsidRPr="00E510D1">
        <w:rPr>
          <w:rFonts w:ascii="Times New Roman" w:hAnsi="Times New Roman" w:cs="Times New Roman"/>
          <w:color w:val="231F20"/>
          <w:sz w:val="20"/>
          <w:szCs w:val="20"/>
          <w:lang w:val="ru-RU"/>
        </w:rPr>
        <w:t xml:space="preserve">, светодиод состояния или выход </w:t>
      </w:r>
      <w:r w:rsidRPr="00E510D1">
        <w:rPr>
          <w:rFonts w:ascii="Times New Roman" w:hAnsi="Times New Roman" w:cs="Times New Roman"/>
          <w:color w:val="231F20"/>
          <w:sz w:val="20"/>
          <w:szCs w:val="20"/>
        </w:rPr>
        <w:t>SSR</w:t>
      </w:r>
      <w:r w:rsidRPr="00E510D1">
        <w:rPr>
          <w:rFonts w:ascii="Times New Roman" w:hAnsi="Times New Roman" w:cs="Times New Roman"/>
          <w:color w:val="231F20"/>
          <w:sz w:val="20"/>
          <w:szCs w:val="20"/>
          <w:lang w:val="ru-RU"/>
        </w:rPr>
        <w:t xml:space="preserve">. Аварийный сигнал расхода имеет несколько атрибутов, которые могут быть настроены пользователем через интерфейс </w:t>
      </w:r>
      <w:r w:rsidRPr="00E510D1">
        <w:rPr>
          <w:rFonts w:ascii="Times New Roman" w:hAnsi="Times New Roman" w:cs="Times New Roman"/>
          <w:color w:val="231F20"/>
          <w:sz w:val="20"/>
          <w:szCs w:val="20"/>
        </w:rPr>
        <w:t>OLED</w:t>
      </w:r>
      <w:r w:rsidRPr="00E510D1">
        <w:rPr>
          <w:rFonts w:ascii="Times New Roman" w:hAnsi="Times New Roman" w:cs="Times New Roman"/>
          <w:color w:val="231F20"/>
          <w:sz w:val="20"/>
          <w:szCs w:val="20"/>
          <w:lang w:val="ru-RU"/>
        </w:rPr>
        <w:t xml:space="preserve">/джойстик или цифровой интерфейс связи. Эти атрибуты управляют условиями, которые вызывают срабатывание сигнала тревоги, и определяют действия, которые должны быть предприняты, когда расход </w:t>
      </w:r>
      <w:r w:rsidRPr="00E510D1">
        <w:rPr>
          <w:rFonts w:ascii="Times New Roman" w:hAnsi="Times New Roman" w:cs="Times New Roman"/>
          <w:color w:val="231F20"/>
          <w:sz w:val="20"/>
          <w:szCs w:val="20"/>
          <w:lang w:val="ru-RU"/>
        </w:rPr>
        <w:lastRenderedPageBreak/>
        <w:t>находится вне заданных условий.</w:t>
      </w:r>
    </w:p>
    <w:p w14:paraId="34E6DDC8" w14:textId="77777777" w:rsidR="00627196" w:rsidRPr="00E510D1" w:rsidRDefault="00627196" w:rsidP="00A9380A">
      <w:pPr>
        <w:pStyle w:val="a3"/>
        <w:spacing w:before="4"/>
        <w:ind w:left="284" w:right="396"/>
        <w:rPr>
          <w:rFonts w:ascii="Times New Roman" w:hAnsi="Times New Roman" w:cs="Times New Roman"/>
          <w:sz w:val="20"/>
          <w:szCs w:val="20"/>
          <w:lang w:val="ru-RU"/>
        </w:rPr>
      </w:pPr>
    </w:p>
    <w:p w14:paraId="17D712F5" w14:textId="624860CE" w:rsidR="00627196" w:rsidRPr="00E510D1" w:rsidRDefault="00E510D1" w:rsidP="00A9380A">
      <w:pPr>
        <w:pStyle w:val="a3"/>
        <w:ind w:left="284" w:right="396"/>
        <w:rPr>
          <w:lang w:val="ru-RU"/>
        </w:rPr>
      </w:pPr>
      <w:r w:rsidRPr="00E510D1">
        <w:rPr>
          <w:rFonts w:ascii="Times New Roman" w:hAnsi="Times New Roman" w:cs="Times New Roman"/>
          <w:color w:val="231F20"/>
          <w:sz w:val="20"/>
          <w:szCs w:val="20"/>
          <w:lang w:val="ru-RU"/>
        </w:rPr>
        <w:t xml:space="preserve">Условия срабатывания сигнализации расхода становятся верными, когда текущее значение расхода равно или выше или ниже соответствующих значений уровней сигнализации высокого и низкого расхода.  Действие сигнализации может быть назначено с интервалом задержки от 0 до 3600 секунд перед активацией выхода </w:t>
      </w:r>
      <w:r w:rsidRPr="00E510D1">
        <w:rPr>
          <w:rFonts w:ascii="Times New Roman" w:hAnsi="Times New Roman" w:cs="Times New Roman"/>
          <w:color w:val="231F20"/>
          <w:sz w:val="20"/>
          <w:szCs w:val="20"/>
        </w:rPr>
        <w:t>SSR</w:t>
      </w:r>
      <w:r w:rsidRPr="00E510D1">
        <w:rPr>
          <w:rFonts w:ascii="Times New Roman" w:hAnsi="Times New Roman" w:cs="Times New Roman"/>
          <w:color w:val="231F20"/>
          <w:sz w:val="20"/>
          <w:szCs w:val="20"/>
          <w:lang w:val="ru-RU"/>
        </w:rPr>
        <w:t xml:space="preserve">. В большинстве случаев пользователю потребуется небольшая задержка (2–10 секунд), чтобы убедиться, что расход действительно установился на выбранном уровне и не был вызван какими-либо помехами.  Функция управления режимом фиксации позволяет зафиксировать выход </w:t>
      </w:r>
      <w:r w:rsidRPr="00E510D1">
        <w:rPr>
          <w:rFonts w:ascii="Times New Roman" w:hAnsi="Times New Roman" w:cs="Times New Roman"/>
          <w:color w:val="231F20"/>
          <w:sz w:val="20"/>
          <w:szCs w:val="20"/>
        </w:rPr>
        <w:t>SSR</w:t>
      </w:r>
      <w:r w:rsidRPr="00E510D1">
        <w:rPr>
          <w:rFonts w:ascii="Times New Roman" w:hAnsi="Times New Roman" w:cs="Times New Roman"/>
          <w:color w:val="231F20"/>
          <w:sz w:val="20"/>
          <w:szCs w:val="20"/>
          <w:lang w:val="ru-RU"/>
        </w:rPr>
        <w:t xml:space="preserve"> или следовать соответствующему статусу сигнализации</w:t>
      </w:r>
      <w:r w:rsidRPr="00E510D1">
        <w:rPr>
          <w:color w:val="231F20"/>
          <w:w w:val="95"/>
          <w:lang w:val="ru-RU"/>
        </w:rPr>
        <w:t>.</w:t>
      </w:r>
    </w:p>
    <w:p w14:paraId="406BBF0E" w14:textId="3AD1B513" w:rsidR="00627196" w:rsidRPr="00A9380A" w:rsidRDefault="00A9380A" w:rsidP="00A9380A">
      <w:pPr>
        <w:pStyle w:val="a3"/>
        <w:spacing w:before="74"/>
        <w:ind w:left="284" w:right="396"/>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Доступны следующие настройки для аварийного сигнала расхода (см. Рисунок 12):</w:t>
      </w:r>
    </w:p>
    <w:p w14:paraId="008D45F8" w14:textId="77777777" w:rsidR="00627196" w:rsidRPr="00A9380A" w:rsidRDefault="00627196" w:rsidP="00A9380A">
      <w:pPr>
        <w:pStyle w:val="a3"/>
        <w:spacing w:before="12"/>
        <w:ind w:left="284" w:right="396"/>
        <w:rPr>
          <w:rFonts w:ascii="Times New Roman" w:hAnsi="Times New Roman" w:cs="Times New Roman"/>
          <w:color w:val="231F20"/>
          <w:sz w:val="20"/>
          <w:szCs w:val="20"/>
          <w:lang w:val="ru-RU"/>
        </w:rPr>
      </w:pPr>
    </w:p>
    <w:p w14:paraId="3AA1484C" w14:textId="77777777" w:rsidR="00A9380A" w:rsidRPr="009C07E1" w:rsidRDefault="00A9380A" w:rsidP="00A9380A">
      <w:pPr>
        <w:ind w:left="284" w:right="396"/>
        <w:rPr>
          <w:rFonts w:ascii="Times New Roman" w:hAnsi="Times New Roman" w:cs="Times New Roman"/>
          <w:b/>
          <w:bCs/>
          <w:color w:val="231F20"/>
          <w:sz w:val="20"/>
          <w:szCs w:val="20"/>
          <w:lang w:val="ru-RU"/>
        </w:rPr>
      </w:pPr>
      <w:r w:rsidRPr="00A9380A">
        <w:rPr>
          <w:rFonts w:ascii="Times New Roman" w:hAnsi="Times New Roman" w:cs="Times New Roman"/>
          <w:b/>
          <w:bCs/>
          <w:color w:val="231F20"/>
          <w:sz w:val="20"/>
          <w:szCs w:val="20"/>
        </w:rPr>
        <w:t>a</w:t>
      </w:r>
      <w:r w:rsidRPr="009C07E1">
        <w:rPr>
          <w:rFonts w:ascii="Times New Roman" w:hAnsi="Times New Roman" w:cs="Times New Roman"/>
          <w:b/>
          <w:bCs/>
          <w:color w:val="231F20"/>
          <w:sz w:val="20"/>
          <w:szCs w:val="20"/>
          <w:lang w:val="ru-RU"/>
        </w:rPr>
        <w:t>) Режим аварийного сигнала расхода (Табличный ввод)</w:t>
      </w:r>
    </w:p>
    <w:p w14:paraId="3CF69C79" w14:textId="77777777" w:rsidR="00A9380A" w:rsidRPr="009C07E1" w:rsidRDefault="00A9380A" w:rsidP="00A9380A">
      <w:pPr>
        <w:ind w:left="284" w:right="396"/>
        <w:rPr>
          <w:rFonts w:ascii="Times New Roman" w:hAnsi="Times New Roman" w:cs="Times New Roman"/>
          <w:color w:val="231F20"/>
          <w:sz w:val="20"/>
          <w:szCs w:val="20"/>
          <w:lang w:val="ru-RU"/>
        </w:rPr>
      </w:pPr>
    </w:p>
    <w:p w14:paraId="1979E240" w14:textId="5D583959" w:rsidR="00627196" w:rsidRPr="00A9380A" w:rsidRDefault="00A9380A" w:rsidP="00A9380A">
      <w:pPr>
        <w:ind w:left="284" w:right="396"/>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Эта функция определяет, включен (</w:t>
      </w:r>
      <w:r w:rsidRPr="00A9380A">
        <w:rPr>
          <w:rFonts w:ascii="Times New Roman" w:hAnsi="Times New Roman" w:cs="Times New Roman"/>
          <w:color w:val="231F20"/>
          <w:sz w:val="20"/>
          <w:szCs w:val="20"/>
        </w:rPr>
        <w:t>Enabled</w:t>
      </w:r>
      <w:r w:rsidRPr="00A9380A">
        <w:rPr>
          <w:rFonts w:ascii="Times New Roman" w:hAnsi="Times New Roman" w:cs="Times New Roman"/>
          <w:color w:val="231F20"/>
          <w:sz w:val="20"/>
          <w:szCs w:val="20"/>
          <w:lang w:val="ru-RU"/>
        </w:rPr>
        <w:t>) или отключен (</w:t>
      </w:r>
      <w:r w:rsidRPr="00A9380A">
        <w:rPr>
          <w:rFonts w:ascii="Times New Roman" w:hAnsi="Times New Roman" w:cs="Times New Roman"/>
          <w:color w:val="231F20"/>
          <w:sz w:val="20"/>
          <w:szCs w:val="20"/>
        </w:rPr>
        <w:t>Disabled</w:t>
      </w:r>
      <w:r w:rsidRPr="00A9380A">
        <w:rPr>
          <w:rFonts w:ascii="Times New Roman" w:hAnsi="Times New Roman" w:cs="Times New Roman"/>
          <w:color w:val="231F20"/>
          <w:sz w:val="20"/>
          <w:szCs w:val="20"/>
          <w:lang w:val="ru-RU"/>
        </w:rPr>
        <w:t>) аварийный сигнал расхода, это единственные два доступных варианта. Значение по умолчанию — Отключен (</w:t>
      </w:r>
      <w:r w:rsidRPr="00A9380A">
        <w:rPr>
          <w:rFonts w:ascii="Times New Roman" w:hAnsi="Times New Roman" w:cs="Times New Roman"/>
          <w:color w:val="231F20"/>
          <w:sz w:val="20"/>
          <w:szCs w:val="20"/>
        </w:rPr>
        <w:t>Disabled</w:t>
      </w:r>
      <w:r w:rsidRPr="00A9380A">
        <w:rPr>
          <w:rFonts w:ascii="Times New Roman" w:hAnsi="Times New Roman" w:cs="Times New Roman"/>
          <w:color w:val="231F20"/>
          <w:sz w:val="20"/>
          <w:szCs w:val="20"/>
          <w:lang w:val="ru-RU"/>
        </w:rPr>
        <w:t xml:space="preserve">). Выбор режима сигнализации можно установить с помощью кнопок джойстика </w:t>
      </w:r>
      <w:r w:rsidRPr="00A56B1D">
        <w:rPr>
          <w:rFonts w:ascii="Times New Roman" w:hAnsi="Times New Roman" w:cs="Times New Roman"/>
          <w:b/>
          <w:bCs/>
          <w:color w:val="231F20"/>
          <w:sz w:val="20"/>
          <w:szCs w:val="20"/>
          <w:lang w:val="ru-RU"/>
        </w:rPr>
        <w:t>ВВЕРХ (</w:t>
      </w:r>
      <w:r w:rsidRPr="00A56B1D">
        <w:rPr>
          <w:rFonts w:ascii="Times New Roman" w:hAnsi="Times New Roman" w:cs="Times New Roman"/>
          <w:b/>
          <w:bCs/>
          <w:color w:val="231F20"/>
          <w:sz w:val="20"/>
          <w:szCs w:val="20"/>
        </w:rPr>
        <w:t>UP</w:t>
      </w:r>
      <w:r w:rsidRPr="00A56B1D">
        <w:rPr>
          <w:rFonts w:ascii="Times New Roman" w:hAnsi="Times New Roman" w:cs="Times New Roman"/>
          <w:b/>
          <w:bCs/>
          <w:color w:val="231F20"/>
          <w:sz w:val="20"/>
          <w:szCs w:val="20"/>
          <w:lang w:val="ru-RU"/>
        </w:rPr>
        <w:t xml:space="preserve">) </w:t>
      </w:r>
      <w:r w:rsidRPr="00A9380A">
        <w:rPr>
          <w:rFonts w:ascii="Times New Roman" w:hAnsi="Times New Roman" w:cs="Times New Roman"/>
          <w:color w:val="231F20"/>
          <w:sz w:val="20"/>
          <w:szCs w:val="20"/>
          <w:lang w:val="ru-RU"/>
        </w:rPr>
        <w:t xml:space="preserve">и </w:t>
      </w:r>
      <w:r w:rsidRPr="00A56B1D">
        <w:rPr>
          <w:rFonts w:ascii="Times New Roman" w:hAnsi="Times New Roman" w:cs="Times New Roman"/>
          <w:b/>
          <w:bCs/>
          <w:color w:val="231F20"/>
          <w:sz w:val="20"/>
          <w:szCs w:val="20"/>
          <w:lang w:val="ru-RU"/>
        </w:rPr>
        <w:t>ВНИЗ (</w:t>
      </w:r>
      <w:r w:rsidRPr="00A56B1D">
        <w:rPr>
          <w:rFonts w:ascii="Times New Roman" w:hAnsi="Times New Roman" w:cs="Times New Roman"/>
          <w:b/>
          <w:bCs/>
          <w:color w:val="231F20"/>
          <w:sz w:val="20"/>
          <w:szCs w:val="20"/>
        </w:rPr>
        <w:t>DN</w:t>
      </w:r>
      <w:r w:rsidRPr="00A56B1D">
        <w:rPr>
          <w:rFonts w:ascii="Times New Roman" w:hAnsi="Times New Roman" w:cs="Times New Roman"/>
          <w:b/>
          <w:bCs/>
          <w:color w:val="231F20"/>
          <w:sz w:val="20"/>
          <w:szCs w:val="20"/>
          <w:lang w:val="ru-RU"/>
        </w:rPr>
        <w:t xml:space="preserve">) </w:t>
      </w:r>
      <w:r w:rsidRPr="00A9380A">
        <w:rPr>
          <w:rFonts w:ascii="Times New Roman" w:hAnsi="Times New Roman" w:cs="Times New Roman"/>
          <w:color w:val="231F20"/>
          <w:sz w:val="20"/>
          <w:szCs w:val="20"/>
          <w:lang w:val="ru-RU"/>
        </w:rPr>
        <w:t xml:space="preserve">и подтвердить нажатием джойстика (эквивалент кнопки </w:t>
      </w:r>
      <w:r w:rsidRPr="00A56B1D">
        <w:rPr>
          <w:rFonts w:ascii="Times New Roman" w:hAnsi="Times New Roman" w:cs="Times New Roman"/>
          <w:b/>
          <w:bCs/>
          <w:color w:val="231F20"/>
          <w:sz w:val="20"/>
          <w:szCs w:val="20"/>
        </w:rPr>
        <w:t>ENT</w:t>
      </w:r>
      <w:r w:rsidRPr="00A9380A">
        <w:rPr>
          <w:rFonts w:ascii="Times New Roman" w:hAnsi="Times New Roman" w:cs="Times New Roman"/>
          <w:color w:val="231F20"/>
          <w:sz w:val="20"/>
          <w:szCs w:val="20"/>
          <w:lang w:val="ru-RU"/>
        </w:rPr>
        <w:t>).</w:t>
      </w:r>
    </w:p>
    <w:p w14:paraId="4D4C7569" w14:textId="77777777" w:rsidR="00A9380A" w:rsidRPr="00A9380A" w:rsidRDefault="00A9380A" w:rsidP="00A9380A">
      <w:pPr>
        <w:ind w:left="284" w:right="396"/>
        <w:rPr>
          <w:rFonts w:ascii="Times New Roman" w:hAnsi="Times New Roman" w:cs="Times New Roman"/>
          <w:color w:val="231F20"/>
          <w:sz w:val="20"/>
          <w:szCs w:val="20"/>
          <w:lang w:val="ru-RU"/>
        </w:rPr>
      </w:pPr>
    </w:p>
    <w:p w14:paraId="73E96180" w14:textId="3CB4FAD8" w:rsidR="00627196" w:rsidRPr="00A9380A" w:rsidRDefault="00A9380A" w:rsidP="00A9380A">
      <w:pPr>
        <w:ind w:left="284" w:right="396"/>
        <w:rPr>
          <w:rFonts w:ascii="Times New Roman" w:hAnsi="Times New Roman" w:cs="Times New Roman"/>
          <w:b/>
          <w:bCs/>
          <w:color w:val="231F20"/>
          <w:sz w:val="20"/>
          <w:szCs w:val="20"/>
          <w:lang w:val="ru-RU"/>
        </w:rPr>
      </w:pPr>
      <w:r w:rsidRPr="00A9380A">
        <w:rPr>
          <w:rFonts w:ascii="Times New Roman" w:hAnsi="Times New Roman" w:cs="Times New Roman"/>
          <w:b/>
          <w:bCs/>
          <w:color w:val="231F20"/>
          <w:sz w:val="20"/>
          <w:szCs w:val="20"/>
        </w:rPr>
        <w:t>b</w:t>
      </w:r>
      <w:r w:rsidRPr="00A9380A">
        <w:rPr>
          <w:rFonts w:ascii="Times New Roman" w:hAnsi="Times New Roman" w:cs="Times New Roman"/>
          <w:b/>
          <w:bCs/>
          <w:color w:val="231F20"/>
          <w:sz w:val="20"/>
          <w:szCs w:val="20"/>
          <w:lang w:val="ru-RU"/>
        </w:rPr>
        <w:t>) Аварийный сигнал низкого расхода (Числовой ввод)</w:t>
      </w:r>
    </w:p>
    <w:p w14:paraId="5B4E6ACD" w14:textId="5A137D55" w:rsidR="00627196" w:rsidRPr="00A9380A" w:rsidRDefault="00A9380A" w:rsidP="00A9380A">
      <w:pPr>
        <w:pStyle w:val="a3"/>
        <w:spacing w:before="89"/>
        <w:ind w:left="284" w:right="396"/>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Предел требуемого значения аварийного сигнала низкого расхода можно вводить с шагом 0,1% от 0 до 109,9% FS (Полной Шкалы).</w:t>
      </w:r>
    </w:p>
    <w:p w14:paraId="68D21524" w14:textId="77777777" w:rsidR="00A9380A" w:rsidRPr="00A9380A" w:rsidRDefault="00A9380A" w:rsidP="00A9380A">
      <w:pPr>
        <w:pStyle w:val="a3"/>
        <w:ind w:left="284" w:right="396"/>
        <w:rPr>
          <w:rFonts w:ascii="Times New Roman" w:hAnsi="Times New Roman" w:cs="Times New Roman"/>
          <w:color w:val="231F20"/>
          <w:sz w:val="20"/>
          <w:szCs w:val="20"/>
          <w:lang w:val="ru-RU"/>
        </w:rPr>
      </w:pPr>
    </w:p>
    <w:p w14:paraId="6A642BB0" w14:textId="3A90869C" w:rsidR="00627196" w:rsidRPr="009C07E1" w:rsidRDefault="00A9380A" w:rsidP="00A9380A">
      <w:pPr>
        <w:pStyle w:val="a3"/>
        <w:ind w:left="284" w:right="396"/>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 xml:space="preserve">Если происходит сигнал низкого уровня, и выход </w:t>
      </w:r>
      <w:r w:rsidRPr="00A9380A">
        <w:rPr>
          <w:rFonts w:ascii="Times New Roman" w:hAnsi="Times New Roman" w:cs="Times New Roman"/>
          <w:color w:val="231F20"/>
          <w:sz w:val="20"/>
          <w:szCs w:val="20"/>
        </w:rPr>
        <w:t>SSR</w:t>
      </w:r>
      <w:r w:rsidRPr="00A9380A">
        <w:rPr>
          <w:rFonts w:ascii="Times New Roman" w:hAnsi="Times New Roman" w:cs="Times New Roman"/>
          <w:color w:val="231F20"/>
          <w:sz w:val="20"/>
          <w:szCs w:val="20"/>
          <w:lang w:val="ru-RU"/>
        </w:rPr>
        <w:t xml:space="preserve"> назначен на событие «Аварийный сигнал низкого расхода» (см</w:t>
      </w:r>
      <w:r w:rsidRPr="00A9380A">
        <w:rPr>
          <w:rFonts w:ascii="Times New Roman" w:hAnsi="Times New Roman" w:cs="Times New Roman"/>
          <w:b/>
          <w:bCs/>
          <w:color w:val="231F20"/>
          <w:sz w:val="20"/>
          <w:szCs w:val="20"/>
          <w:lang w:val="ru-RU"/>
        </w:rPr>
        <w:t>. Раздел 6.4.13.5</w:t>
      </w:r>
      <w:r w:rsidRPr="00A9380A">
        <w:rPr>
          <w:rFonts w:ascii="Times New Roman" w:hAnsi="Times New Roman" w:cs="Times New Roman"/>
          <w:color w:val="231F20"/>
          <w:sz w:val="20"/>
          <w:szCs w:val="20"/>
          <w:lang w:val="ru-RU"/>
        </w:rPr>
        <w:t xml:space="preserve">), выход </w:t>
      </w:r>
      <w:r w:rsidRPr="00A9380A">
        <w:rPr>
          <w:rFonts w:ascii="Times New Roman" w:hAnsi="Times New Roman" w:cs="Times New Roman"/>
          <w:color w:val="231F20"/>
          <w:sz w:val="20"/>
          <w:szCs w:val="20"/>
        </w:rPr>
        <w:t>SSR</w:t>
      </w:r>
      <w:r w:rsidRPr="00A9380A">
        <w:rPr>
          <w:rFonts w:ascii="Times New Roman" w:hAnsi="Times New Roman" w:cs="Times New Roman"/>
          <w:color w:val="231F20"/>
          <w:sz w:val="20"/>
          <w:szCs w:val="20"/>
          <w:lang w:val="ru-RU"/>
        </w:rPr>
        <w:t xml:space="preserve"> будет активирован, когда расход упадет ниже значения аварийного сигнала низкого расхода</w:t>
      </w:r>
    </w:p>
    <w:p w14:paraId="7F7DC492" w14:textId="77777777" w:rsidR="00A9380A" w:rsidRPr="009C07E1" w:rsidRDefault="00A9380A" w:rsidP="00A9380A">
      <w:pPr>
        <w:pStyle w:val="a3"/>
        <w:ind w:left="284" w:right="396"/>
        <w:rPr>
          <w:rFonts w:ascii="Times New Roman" w:hAnsi="Times New Roman" w:cs="Times New Roman"/>
          <w:color w:val="231F20"/>
          <w:sz w:val="20"/>
          <w:szCs w:val="20"/>
          <w:lang w:val="ru-RU"/>
        </w:rPr>
      </w:pPr>
    </w:p>
    <w:p w14:paraId="1FECEA63" w14:textId="0B61179A" w:rsidR="00627196" w:rsidRPr="00A9380A" w:rsidRDefault="00A9380A" w:rsidP="00A9380A">
      <w:pPr>
        <w:pStyle w:val="a3"/>
        <w:ind w:left="284" w:right="396"/>
        <w:jc w:val="both"/>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Условие аварийного сигнала низкого расхода также указывается на соответствующем экране технологической информации путем чередования каждую секунду между единицами измерения и предупреждением «</w:t>
      </w:r>
      <w:r w:rsidRPr="00A9380A">
        <w:rPr>
          <w:rFonts w:ascii="Times New Roman" w:hAnsi="Times New Roman" w:cs="Times New Roman"/>
          <w:color w:val="231F20"/>
          <w:sz w:val="20"/>
          <w:szCs w:val="20"/>
        </w:rPr>
        <w:t>Lo</w:t>
      </w:r>
      <w:r w:rsidRPr="00A9380A">
        <w:rPr>
          <w:rFonts w:ascii="Times New Roman" w:hAnsi="Times New Roman" w:cs="Times New Roman"/>
          <w:color w:val="231F20"/>
          <w:sz w:val="20"/>
          <w:szCs w:val="20"/>
          <w:lang w:val="ru-RU"/>
        </w:rPr>
        <w:t>!» (означает Низкий).</w:t>
      </w:r>
    </w:p>
    <w:p w14:paraId="6552897C" w14:textId="7E7BDC3E" w:rsidR="00E510D1" w:rsidRPr="00A9380A" w:rsidRDefault="00E510D1" w:rsidP="00E510D1">
      <w:pPr>
        <w:pStyle w:val="a3"/>
        <w:spacing w:line="343" w:lineRule="auto"/>
        <w:ind w:left="284" w:right="654"/>
        <w:jc w:val="both"/>
        <w:rPr>
          <w:lang w:val="ru-RU"/>
        </w:rPr>
      </w:pPr>
      <w:r>
        <w:rPr>
          <w:rFonts w:ascii="Arial"/>
          <w:b/>
          <w:noProof/>
          <w:sz w:val="8"/>
        </w:rPr>
        <mc:AlternateContent>
          <mc:Choice Requires="wpg">
            <w:drawing>
              <wp:anchor distT="0" distB="0" distL="0" distR="0" simplePos="0" relativeHeight="487777280" behindDoc="1" locked="0" layoutInCell="1" allowOverlap="1" wp14:anchorId="23E1ADF9" wp14:editId="3869753E">
                <wp:simplePos x="0" y="0"/>
                <wp:positionH relativeFrom="page">
                  <wp:posOffset>419100</wp:posOffset>
                </wp:positionH>
                <wp:positionV relativeFrom="paragraph">
                  <wp:posOffset>182245</wp:posOffset>
                </wp:positionV>
                <wp:extent cx="4039235" cy="671830"/>
                <wp:effectExtent l="0" t="0" r="0" b="0"/>
                <wp:wrapTopAndBottom/>
                <wp:docPr id="334795250"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687550121"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576622627" name="Textbox 360"/>
                        <wps:cNvSpPr txBox="1"/>
                        <wps:spPr>
                          <a:xfrm>
                            <a:off x="90423" y="0"/>
                            <a:ext cx="287655" cy="414655"/>
                          </a:xfrm>
                          <a:prstGeom prst="rect">
                            <a:avLst/>
                          </a:prstGeom>
                        </wps:spPr>
                        <wps:txbx>
                          <w:txbxContent>
                            <w:p w14:paraId="0EC1A0CE"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337490102" name="Textbox 361"/>
                        <wps:cNvSpPr txBox="1"/>
                        <wps:spPr>
                          <a:xfrm>
                            <a:off x="424180" y="145200"/>
                            <a:ext cx="3470910" cy="457816"/>
                          </a:xfrm>
                          <a:prstGeom prst="rect">
                            <a:avLst/>
                          </a:prstGeom>
                        </wps:spPr>
                        <wps:txbx>
                          <w:txbxContent>
                            <w:p w14:paraId="3542B4DC" w14:textId="777FFE9F" w:rsidR="00E510D1" w:rsidRPr="00A9380A"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A9380A" w:rsidRPr="00A9380A">
                                <w:rPr>
                                  <w:rFonts w:ascii="Times New Roman" w:hAnsi="Times New Roman" w:cs="Times New Roman"/>
                                  <w:bCs/>
                                  <w:color w:val="231F20"/>
                                  <w:sz w:val="20"/>
                                  <w:szCs w:val="20"/>
                                  <w:lang w:val="ru-RU"/>
                                </w:rPr>
                                <w:t>Значение аварийного сигнала низкого расхода должно быть меньше значения аварийного сигнала высокого расхода.</w:t>
                              </w:r>
                            </w:p>
                          </w:txbxContent>
                        </wps:txbx>
                        <wps:bodyPr wrap="square" lIns="0" tIns="0" rIns="0" bIns="0" rtlCol="0">
                          <a:noAutofit/>
                        </wps:bodyPr>
                      </wps:wsp>
                    </wpg:wgp>
                  </a:graphicData>
                </a:graphic>
                <wp14:sizeRelV relativeFrom="margin">
                  <wp14:pctHeight>0</wp14:pctHeight>
                </wp14:sizeRelV>
              </wp:anchor>
            </w:drawing>
          </mc:Choice>
          <mc:Fallback>
            <w:pict>
              <v:group w14:anchorId="23E1ADF9" id="_x0000_s1306" style="position:absolute;left:0;text-align:left;margin-left:33pt;margin-top:14.35pt;width:318.05pt;height:52.9pt;z-index:-15539200;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">
                <v:shape id="Graphic 359" o:spid="_x0000_s1307"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" path="m4039235,l,,,514985r4039235,l4039235,xe" fillcolor="#dcddde" stroked="f">
                  <v:path arrowok="t"/>
                </v:shape>
                <v:shape id="Textbox 360" o:spid="_x0000_s1308"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" filled="f" stroked="f">
                  <v:textbox inset="0,0,0,0">
                    <w:txbxContent>
                      <w:p w14:paraId="0EC1A0CE" w14:textId="77777777" w:rsidR="00E510D1" w:rsidRDefault="00E510D1" w:rsidP="00E510D1">
                        <w:pPr>
                          <w:spacing w:line="653" w:lineRule="exact"/>
                          <w:rPr>
                            <w:sz w:val="62"/>
                          </w:rPr>
                        </w:pPr>
                        <w:r>
                          <w:rPr>
                            <w:color w:val="231F20"/>
                            <w:spacing w:val="-10"/>
                            <w:w w:val="70"/>
                            <w:sz w:val="62"/>
                          </w:rPr>
                          <w:t>🗈</w:t>
                        </w:r>
                      </w:p>
                    </w:txbxContent>
                  </v:textbox>
                </v:shape>
                <v:shape id="Textbox 361" o:spid="_x0000_s1309"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" filled="f" stroked="f">
                  <v:textbox inset="0,0,0,0">
                    <w:txbxContent>
                      <w:p w14:paraId="3542B4DC" w14:textId="777FFE9F" w:rsidR="00E510D1" w:rsidRPr="00A9380A"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A9380A" w:rsidRPr="00A9380A">
                          <w:rPr>
                            <w:rFonts w:ascii="Times New Roman" w:hAnsi="Times New Roman" w:cs="Times New Roman"/>
                            <w:bCs/>
                            <w:color w:val="231F20"/>
                            <w:sz w:val="20"/>
                            <w:szCs w:val="20"/>
                            <w:lang w:val="ru-RU"/>
                          </w:rPr>
                          <w:t>Значение аварийного сигнала низкого расхода должно быть меньше значения аварийного сигнала высокого расхода.</w:t>
                        </w:r>
                      </w:p>
                    </w:txbxContent>
                  </v:textbox>
                </v:shape>
                <w10:wrap type="topAndBottom" anchorx="page"/>
              </v:group>
            </w:pict>
          </mc:Fallback>
        </mc:AlternateContent>
      </w:r>
    </w:p>
    <w:p w14:paraId="58378C62" w14:textId="77777777" w:rsidR="00706615" w:rsidRDefault="00706615" w:rsidP="00A9380A">
      <w:pPr>
        <w:tabs>
          <w:tab w:val="left" w:pos="709"/>
        </w:tabs>
        <w:spacing w:before="240"/>
        <w:ind w:left="284" w:right="396"/>
        <w:rPr>
          <w:rFonts w:ascii="Times New Roman" w:hAnsi="Times New Roman" w:cs="Times New Roman"/>
          <w:b/>
          <w:bCs/>
          <w:color w:val="231F20"/>
          <w:sz w:val="20"/>
          <w:szCs w:val="20"/>
          <w:lang w:val="ru-RU"/>
        </w:rPr>
      </w:pPr>
    </w:p>
    <w:p w14:paraId="063B8F24" w14:textId="670C26C0" w:rsidR="00627196" w:rsidRPr="00A9380A" w:rsidRDefault="00A9380A" w:rsidP="00A9380A">
      <w:pPr>
        <w:tabs>
          <w:tab w:val="left" w:pos="709"/>
        </w:tabs>
        <w:spacing w:before="240"/>
        <w:ind w:left="284" w:right="396"/>
        <w:rPr>
          <w:rFonts w:ascii="Times New Roman" w:hAnsi="Times New Roman" w:cs="Times New Roman"/>
          <w:b/>
          <w:bCs/>
          <w:color w:val="231F20"/>
          <w:sz w:val="20"/>
          <w:szCs w:val="20"/>
          <w:lang w:val="ru-RU"/>
        </w:rPr>
      </w:pPr>
      <w:r w:rsidRPr="00A9380A">
        <w:rPr>
          <w:rFonts w:ascii="Times New Roman" w:hAnsi="Times New Roman" w:cs="Times New Roman"/>
          <w:b/>
          <w:bCs/>
          <w:color w:val="231F20"/>
          <w:sz w:val="20"/>
          <w:szCs w:val="20"/>
          <w:lang w:val="ru-RU"/>
        </w:rPr>
        <w:lastRenderedPageBreak/>
        <w:t>c) Аварийный сигнал высокого расхода (Числовой ввод)</w:t>
      </w:r>
    </w:p>
    <w:p w14:paraId="35EF0DE1" w14:textId="77777777" w:rsidR="00627196" w:rsidRPr="00A9380A" w:rsidRDefault="00627196" w:rsidP="00A9380A">
      <w:pPr>
        <w:pStyle w:val="a3"/>
        <w:tabs>
          <w:tab w:val="left" w:pos="709"/>
        </w:tabs>
        <w:spacing w:before="20"/>
        <w:ind w:left="284" w:right="396"/>
        <w:rPr>
          <w:rFonts w:ascii="Times New Roman" w:hAnsi="Times New Roman" w:cs="Times New Roman"/>
          <w:color w:val="231F20"/>
          <w:sz w:val="20"/>
          <w:szCs w:val="20"/>
          <w:lang w:val="ru-RU"/>
        </w:rPr>
      </w:pPr>
    </w:p>
    <w:p w14:paraId="2EF43440" w14:textId="76D1D573" w:rsidR="00627196" w:rsidRPr="00A9380A" w:rsidRDefault="00A9380A" w:rsidP="00A9380A">
      <w:pPr>
        <w:pStyle w:val="a3"/>
        <w:tabs>
          <w:tab w:val="left" w:pos="709"/>
        </w:tabs>
        <w:spacing w:before="1"/>
        <w:ind w:left="284" w:right="396"/>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 xml:space="preserve">Предельное значение сигнализации высокого расхода можно ввести с точностью до 0,1 % в диапазоне от 0 до 110 % FS (полная шкала).  Если срабатывает сигнал тревоги высокого расхода и выход SSR назначен для события сигнала тревоги высокого расхода (см. </w:t>
      </w:r>
      <w:r w:rsidRPr="00A9380A">
        <w:rPr>
          <w:rFonts w:ascii="Times New Roman" w:hAnsi="Times New Roman" w:cs="Times New Roman"/>
          <w:b/>
          <w:bCs/>
          <w:color w:val="231F20"/>
          <w:sz w:val="20"/>
          <w:szCs w:val="20"/>
          <w:lang w:val="ru-RU"/>
        </w:rPr>
        <w:t>раздел 6.4.13.5</w:t>
      </w:r>
      <w:r w:rsidRPr="00A9380A">
        <w:rPr>
          <w:rFonts w:ascii="Times New Roman" w:hAnsi="Times New Roman" w:cs="Times New Roman"/>
          <w:color w:val="231F20"/>
          <w:sz w:val="20"/>
          <w:szCs w:val="20"/>
          <w:lang w:val="ru-RU"/>
        </w:rPr>
        <w:t>), выход SSR будет активирован, когда показание расхода превысит значение сигнала тревоги высокого расхода.</w:t>
      </w:r>
    </w:p>
    <w:p w14:paraId="698547F9" w14:textId="77777777" w:rsidR="00627196" w:rsidRPr="00A9380A" w:rsidRDefault="00627196" w:rsidP="00A9380A">
      <w:pPr>
        <w:pStyle w:val="a3"/>
        <w:tabs>
          <w:tab w:val="left" w:pos="709"/>
        </w:tabs>
        <w:spacing w:before="7"/>
        <w:ind w:left="284" w:right="396"/>
        <w:rPr>
          <w:rFonts w:ascii="Times New Roman" w:hAnsi="Times New Roman" w:cs="Times New Roman"/>
          <w:color w:val="231F20"/>
          <w:sz w:val="20"/>
          <w:szCs w:val="20"/>
          <w:lang w:val="ru-RU"/>
        </w:rPr>
      </w:pPr>
    </w:p>
    <w:p w14:paraId="39271BA9" w14:textId="08BCCF95" w:rsidR="00627196" w:rsidRPr="00A9380A" w:rsidRDefault="00A9380A" w:rsidP="00A9380A">
      <w:pPr>
        <w:pStyle w:val="a3"/>
        <w:tabs>
          <w:tab w:val="left" w:pos="709"/>
        </w:tabs>
        <w:ind w:left="284" w:right="396"/>
        <w:jc w:val="both"/>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Состояние сигнала тревоги высокого расхода также отображается на соответствующем экране информации о процессе, где каждую секунду чередуются единицы измерения и предупреждение «Hi!» (что означает «Высокий»).</w:t>
      </w:r>
    </w:p>
    <w:p w14:paraId="7A8E26BF" w14:textId="451798FE" w:rsidR="00E510D1" w:rsidRPr="00A9380A" w:rsidRDefault="00E510D1" w:rsidP="00A9380A">
      <w:pPr>
        <w:pStyle w:val="a3"/>
        <w:spacing w:line="249" w:lineRule="auto"/>
        <w:ind w:left="284" w:right="657"/>
        <w:jc w:val="both"/>
        <w:rPr>
          <w:lang w:val="ru-RU"/>
        </w:rPr>
      </w:pPr>
      <w:r>
        <w:rPr>
          <w:rFonts w:ascii="Arial"/>
          <w:b/>
          <w:noProof/>
          <w:sz w:val="8"/>
        </w:rPr>
        <mc:AlternateContent>
          <mc:Choice Requires="wpg">
            <w:drawing>
              <wp:anchor distT="0" distB="0" distL="0" distR="0" simplePos="0" relativeHeight="487779328" behindDoc="1" locked="0" layoutInCell="1" allowOverlap="1" wp14:anchorId="5AD77625" wp14:editId="509138F1">
                <wp:simplePos x="0" y="0"/>
                <wp:positionH relativeFrom="page">
                  <wp:posOffset>404495</wp:posOffset>
                </wp:positionH>
                <wp:positionV relativeFrom="paragraph">
                  <wp:posOffset>136525</wp:posOffset>
                </wp:positionV>
                <wp:extent cx="4039235" cy="671830"/>
                <wp:effectExtent l="0" t="0" r="0" b="0"/>
                <wp:wrapTopAndBottom/>
                <wp:docPr id="506391470"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1816699470"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553792526" name="Textbox 360"/>
                        <wps:cNvSpPr txBox="1"/>
                        <wps:spPr>
                          <a:xfrm>
                            <a:off x="90423" y="0"/>
                            <a:ext cx="287655" cy="414655"/>
                          </a:xfrm>
                          <a:prstGeom prst="rect">
                            <a:avLst/>
                          </a:prstGeom>
                        </wps:spPr>
                        <wps:txbx>
                          <w:txbxContent>
                            <w:p w14:paraId="3A71784E"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789201069" name="Textbox 361"/>
                        <wps:cNvSpPr txBox="1"/>
                        <wps:spPr>
                          <a:xfrm>
                            <a:off x="424180" y="145200"/>
                            <a:ext cx="3470910" cy="457816"/>
                          </a:xfrm>
                          <a:prstGeom prst="rect">
                            <a:avLst/>
                          </a:prstGeom>
                        </wps:spPr>
                        <wps:txbx>
                          <w:txbxContent>
                            <w:p w14:paraId="2E21192F" w14:textId="18BB8218"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A9380A" w:rsidRPr="00A9380A">
                                <w:rPr>
                                  <w:rFonts w:ascii="Times New Roman" w:hAnsi="Times New Roman" w:cs="Times New Roman"/>
                                  <w:bCs/>
                                  <w:color w:val="231F20"/>
                                  <w:sz w:val="20"/>
                                  <w:szCs w:val="20"/>
                                  <w:lang w:val="ru-RU"/>
                                </w:rPr>
                                <w:t>Значение сигнала тревоги высокого расхода должно быть больше значения сигнала тревоги низкого расхода.</w:t>
                              </w:r>
                            </w:p>
                          </w:txbxContent>
                        </wps:txbx>
                        <wps:bodyPr wrap="square" lIns="0" tIns="0" rIns="0" bIns="0" rtlCol="0">
                          <a:noAutofit/>
                        </wps:bodyPr>
                      </wps:wsp>
                    </wpg:wgp>
                  </a:graphicData>
                </a:graphic>
                <wp14:sizeRelV relativeFrom="margin">
                  <wp14:pctHeight>0</wp14:pctHeight>
                </wp14:sizeRelV>
              </wp:anchor>
            </w:drawing>
          </mc:Choice>
          <mc:Fallback>
            <w:pict>
              <v:group w14:anchorId="5AD77625" id="_x0000_s1310" style="position:absolute;left:0;text-align:left;margin-left:31.85pt;margin-top:10.75pt;width:318.05pt;height:52.9pt;z-index:-15537152;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">
                <v:shape id="Graphic 359" o:spid="_x0000_s1311"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" path="m4039235,l,,,514985r4039235,l4039235,xe" fillcolor="#dcddde" stroked="f">
                  <v:path arrowok="t"/>
                </v:shape>
                <v:shape id="Textbox 360" o:spid="_x0000_s1312"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" filled="f" stroked="f">
                  <v:textbox inset="0,0,0,0">
                    <w:txbxContent>
                      <w:p w14:paraId="3A71784E" w14:textId="77777777" w:rsidR="00E510D1" w:rsidRDefault="00E510D1" w:rsidP="00E510D1">
                        <w:pPr>
                          <w:spacing w:line="653" w:lineRule="exact"/>
                          <w:rPr>
                            <w:sz w:val="62"/>
                          </w:rPr>
                        </w:pPr>
                        <w:r>
                          <w:rPr>
                            <w:color w:val="231F20"/>
                            <w:spacing w:val="-10"/>
                            <w:w w:val="70"/>
                            <w:sz w:val="62"/>
                          </w:rPr>
                          <w:t>🗈</w:t>
                        </w:r>
                      </w:p>
                    </w:txbxContent>
                  </v:textbox>
                </v:shape>
                <v:shape id="Textbox 361" o:spid="_x0000_s1313"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" filled="f" stroked="f">
                  <v:textbox inset="0,0,0,0">
                    <w:txbxContent>
                      <w:p w14:paraId="2E21192F" w14:textId="18BB8218"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A9380A" w:rsidRPr="00A9380A">
                          <w:rPr>
                            <w:rFonts w:ascii="Times New Roman" w:hAnsi="Times New Roman" w:cs="Times New Roman"/>
                            <w:bCs/>
                            <w:color w:val="231F20"/>
                            <w:sz w:val="20"/>
                            <w:szCs w:val="20"/>
                            <w:lang w:val="ru-RU"/>
                          </w:rPr>
                          <w:t>Значение сигнала тревоги высокого расхода должно быть больше значения сигнала тревоги низкого расхода.</w:t>
                        </w:r>
                      </w:p>
                    </w:txbxContent>
                  </v:textbox>
                </v:shape>
                <w10:wrap type="topAndBottom" anchorx="page"/>
              </v:group>
            </w:pict>
          </mc:Fallback>
        </mc:AlternateContent>
      </w:r>
    </w:p>
    <w:p w14:paraId="2702E2AC" w14:textId="5E9059D0" w:rsidR="00627196" w:rsidRPr="00A9380A" w:rsidRDefault="00A9380A" w:rsidP="00A9380A">
      <w:pPr>
        <w:tabs>
          <w:tab w:val="left" w:pos="709"/>
        </w:tabs>
        <w:spacing w:before="240"/>
        <w:ind w:left="284" w:right="396"/>
        <w:rPr>
          <w:rFonts w:ascii="Times New Roman" w:hAnsi="Times New Roman" w:cs="Times New Roman"/>
          <w:b/>
          <w:bCs/>
          <w:color w:val="231F20"/>
          <w:sz w:val="20"/>
          <w:szCs w:val="20"/>
          <w:lang w:val="ru-RU"/>
        </w:rPr>
      </w:pPr>
      <w:r w:rsidRPr="00A9380A">
        <w:rPr>
          <w:rFonts w:ascii="Times New Roman" w:hAnsi="Times New Roman" w:cs="Times New Roman"/>
          <w:b/>
          <w:bCs/>
          <w:color w:val="231F20"/>
          <w:sz w:val="20"/>
          <w:szCs w:val="20"/>
        </w:rPr>
        <w:t>d</w:t>
      </w:r>
      <w:r w:rsidRPr="00A9380A">
        <w:rPr>
          <w:rFonts w:ascii="Times New Roman" w:hAnsi="Times New Roman" w:cs="Times New Roman"/>
          <w:b/>
          <w:bCs/>
          <w:color w:val="231F20"/>
          <w:sz w:val="20"/>
          <w:szCs w:val="20"/>
          <w:lang w:val="ru-RU"/>
        </w:rPr>
        <w:t>) Задержка действия сигнала тревоги расхода (числовое значение)</w:t>
      </w:r>
    </w:p>
    <w:p w14:paraId="34BEAC76" w14:textId="77777777" w:rsidR="00627196" w:rsidRPr="00A9380A" w:rsidRDefault="00627196" w:rsidP="00A9380A">
      <w:pPr>
        <w:tabs>
          <w:tab w:val="left" w:pos="709"/>
        </w:tabs>
        <w:ind w:left="284" w:right="396"/>
        <w:rPr>
          <w:rFonts w:ascii="Times New Roman" w:hAnsi="Times New Roman" w:cs="Times New Roman"/>
          <w:color w:val="231F20"/>
          <w:sz w:val="20"/>
          <w:szCs w:val="20"/>
          <w:lang w:val="ru-RU"/>
        </w:rPr>
      </w:pPr>
    </w:p>
    <w:p w14:paraId="11EB0BC1" w14:textId="086FF88A" w:rsidR="00627196" w:rsidRPr="009C07E1" w:rsidRDefault="00A9380A" w:rsidP="00A9380A">
      <w:pPr>
        <w:tabs>
          <w:tab w:val="left" w:pos="709"/>
        </w:tabs>
        <w:ind w:left="284" w:right="396"/>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Задержка действия сигнала тревоги расхода — это период времени в секундах, в течение которого значение расхода может оставаться выше верхнего предела или ниже нижнего предела, прежде чем сработает сигнал тревоги.  Допустимые настройки находятся в диапазоне от 0 до 3600 секунд.  Значение</w:t>
      </w:r>
      <w:r w:rsidRPr="009C07E1">
        <w:rPr>
          <w:rFonts w:ascii="Times New Roman" w:hAnsi="Times New Roman" w:cs="Times New Roman"/>
          <w:color w:val="231F20"/>
          <w:sz w:val="20"/>
          <w:szCs w:val="20"/>
          <w:lang w:val="ru-RU"/>
        </w:rPr>
        <w:t xml:space="preserve"> </w:t>
      </w:r>
      <w:r w:rsidRPr="00A9380A">
        <w:rPr>
          <w:rFonts w:ascii="Times New Roman" w:hAnsi="Times New Roman" w:cs="Times New Roman"/>
          <w:color w:val="231F20"/>
          <w:sz w:val="20"/>
          <w:szCs w:val="20"/>
          <w:lang w:val="ru-RU"/>
        </w:rPr>
        <w:t>по</w:t>
      </w:r>
      <w:r w:rsidRPr="009C07E1">
        <w:rPr>
          <w:rFonts w:ascii="Times New Roman" w:hAnsi="Times New Roman" w:cs="Times New Roman"/>
          <w:color w:val="231F20"/>
          <w:sz w:val="20"/>
          <w:szCs w:val="20"/>
          <w:lang w:val="ru-RU"/>
        </w:rPr>
        <w:t xml:space="preserve"> </w:t>
      </w:r>
      <w:r w:rsidRPr="00A9380A">
        <w:rPr>
          <w:rFonts w:ascii="Times New Roman" w:hAnsi="Times New Roman" w:cs="Times New Roman"/>
          <w:color w:val="231F20"/>
          <w:sz w:val="20"/>
          <w:szCs w:val="20"/>
          <w:lang w:val="ru-RU"/>
        </w:rPr>
        <w:t>умолчанию</w:t>
      </w:r>
      <w:r w:rsidRPr="009C07E1">
        <w:rPr>
          <w:rFonts w:ascii="Times New Roman" w:hAnsi="Times New Roman" w:cs="Times New Roman"/>
          <w:color w:val="231F20"/>
          <w:sz w:val="20"/>
          <w:szCs w:val="20"/>
          <w:lang w:val="ru-RU"/>
        </w:rPr>
        <w:t xml:space="preserve"> — </w:t>
      </w:r>
      <w:proofErr w:type="gramStart"/>
      <w:r w:rsidRPr="009C07E1">
        <w:rPr>
          <w:rFonts w:ascii="Times New Roman" w:hAnsi="Times New Roman" w:cs="Times New Roman"/>
          <w:color w:val="231F20"/>
          <w:sz w:val="20"/>
          <w:szCs w:val="20"/>
          <w:lang w:val="ru-RU"/>
        </w:rPr>
        <w:t xml:space="preserve">0:  </w:t>
      </w:r>
      <w:r w:rsidRPr="00A9380A">
        <w:rPr>
          <w:rFonts w:ascii="Times New Roman" w:hAnsi="Times New Roman" w:cs="Times New Roman"/>
          <w:color w:val="231F20"/>
          <w:sz w:val="20"/>
          <w:szCs w:val="20"/>
          <w:lang w:val="ru-RU"/>
        </w:rPr>
        <w:t>без</w:t>
      </w:r>
      <w:proofErr w:type="gramEnd"/>
      <w:r w:rsidRPr="009C07E1">
        <w:rPr>
          <w:rFonts w:ascii="Times New Roman" w:hAnsi="Times New Roman" w:cs="Times New Roman"/>
          <w:color w:val="231F20"/>
          <w:sz w:val="20"/>
          <w:szCs w:val="20"/>
          <w:lang w:val="ru-RU"/>
        </w:rPr>
        <w:t xml:space="preserve"> </w:t>
      </w:r>
      <w:r w:rsidRPr="00A9380A">
        <w:rPr>
          <w:rFonts w:ascii="Times New Roman" w:hAnsi="Times New Roman" w:cs="Times New Roman"/>
          <w:color w:val="231F20"/>
          <w:sz w:val="20"/>
          <w:szCs w:val="20"/>
          <w:lang w:val="ru-RU"/>
        </w:rPr>
        <w:t>задержки</w:t>
      </w:r>
      <w:r w:rsidRPr="009C07E1">
        <w:rPr>
          <w:rFonts w:ascii="Times New Roman" w:hAnsi="Times New Roman" w:cs="Times New Roman"/>
          <w:color w:val="231F20"/>
          <w:sz w:val="20"/>
          <w:szCs w:val="20"/>
          <w:lang w:val="ru-RU"/>
        </w:rPr>
        <w:t>.</w:t>
      </w:r>
    </w:p>
    <w:p w14:paraId="73BAC1B5" w14:textId="791A536F" w:rsidR="00627196" w:rsidRPr="00A9380A" w:rsidRDefault="00A9380A" w:rsidP="00A9380A">
      <w:pPr>
        <w:spacing w:before="240"/>
        <w:ind w:left="284" w:right="396"/>
        <w:rPr>
          <w:rFonts w:ascii="Times New Roman" w:hAnsi="Times New Roman" w:cs="Times New Roman"/>
          <w:b/>
          <w:bCs/>
          <w:color w:val="231F20"/>
          <w:sz w:val="20"/>
          <w:szCs w:val="20"/>
          <w:lang w:val="ru-RU"/>
        </w:rPr>
      </w:pPr>
      <w:r w:rsidRPr="00A9380A">
        <w:rPr>
          <w:rFonts w:ascii="Times New Roman" w:hAnsi="Times New Roman" w:cs="Times New Roman"/>
          <w:b/>
          <w:bCs/>
          <w:color w:val="231F20"/>
          <w:sz w:val="20"/>
          <w:szCs w:val="20"/>
        </w:rPr>
        <w:t>e</w:t>
      </w:r>
      <w:r w:rsidRPr="00A9380A">
        <w:rPr>
          <w:rFonts w:ascii="Times New Roman" w:hAnsi="Times New Roman" w:cs="Times New Roman"/>
          <w:b/>
          <w:bCs/>
          <w:color w:val="231F20"/>
          <w:sz w:val="20"/>
          <w:szCs w:val="20"/>
          <w:lang w:val="ru-RU"/>
        </w:rPr>
        <w:t>) Задержка включения сигнала тревоги о расходе (числовое значение)</w:t>
      </w:r>
    </w:p>
    <w:p w14:paraId="5EA62E32" w14:textId="77777777" w:rsidR="00627196" w:rsidRPr="00A9380A" w:rsidRDefault="00627196" w:rsidP="00A9380A">
      <w:pPr>
        <w:pStyle w:val="a3"/>
        <w:spacing w:before="20"/>
        <w:ind w:left="284" w:right="396"/>
        <w:rPr>
          <w:rFonts w:ascii="Times New Roman" w:hAnsi="Times New Roman" w:cs="Times New Roman"/>
          <w:color w:val="231F20"/>
          <w:sz w:val="20"/>
          <w:szCs w:val="20"/>
          <w:lang w:val="ru-RU"/>
        </w:rPr>
      </w:pPr>
    </w:p>
    <w:p w14:paraId="284719B2" w14:textId="61D4BBFB" w:rsidR="00627196" w:rsidRPr="00A9380A" w:rsidRDefault="00A9380A" w:rsidP="00A9380A">
      <w:pPr>
        <w:pStyle w:val="a3"/>
        <w:ind w:left="284" w:right="396"/>
        <w:rPr>
          <w:rFonts w:ascii="Times New Roman" w:hAnsi="Times New Roman" w:cs="Times New Roman"/>
          <w:color w:val="231F20"/>
          <w:sz w:val="20"/>
          <w:szCs w:val="20"/>
          <w:lang w:val="ru-RU"/>
        </w:rPr>
      </w:pPr>
      <w:r w:rsidRPr="00A9380A">
        <w:rPr>
          <w:rFonts w:ascii="Times New Roman" w:hAnsi="Times New Roman" w:cs="Times New Roman"/>
          <w:color w:val="231F20"/>
          <w:sz w:val="20"/>
          <w:szCs w:val="20"/>
          <w:lang w:val="ru-RU"/>
        </w:rPr>
        <w:t>В некоторых случаях удобно включать сигнал тревоги о расходе только после определенной задержки включения питания.  Опция «Задержка включения сигнала тревоги о расходе» (</w:t>
      </w:r>
      <w:proofErr w:type="spellStart"/>
      <w:r w:rsidRPr="00A9380A">
        <w:rPr>
          <w:rFonts w:ascii="Times New Roman" w:hAnsi="Times New Roman" w:cs="Times New Roman"/>
          <w:color w:val="231F20"/>
          <w:sz w:val="20"/>
          <w:szCs w:val="20"/>
          <w:lang w:val="ru-RU"/>
        </w:rPr>
        <w:t>Flow</w:t>
      </w:r>
      <w:proofErr w:type="spellEnd"/>
      <w:r w:rsidRPr="00A9380A">
        <w:rPr>
          <w:rFonts w:ascii="Times New Roman" w:hAnsi="Times New Roman" w:cs="Times New Roman"/>
          <w:color w:val="231F20"/>
          <w:sz w:val="20"/>
          <w:szCs w:val="20"/>
          <w:lang w:val="ru-RU"/>
        </w:rPr>
        <w:t xml:space="preserve"> </w:t>
      </w:r>
      <w:proofErr w:type="spellStart"/>
      <w:r w:rsidRPr="00A9380A">
        <w:rPr>
          <w:rFonts w:ascii="Times New Roman" w:hAnsi="Times New Roman" w:cs="Times New Roman"/>
          <w:color w:val="231F20"/>
          <w:sz w:val="20"/>
          <w:szCs w:val="20"/>
          <w:lang w:val="ru-RU"/>
        </w:rPr>
        <w:t>Alarm</w:t>
      </w:r>
      <w:proofErr w:type="spellEnd"/>
      <w:r w:rsidRPr="00A9380A">
        <w:rPr>
          <w:rFonts w:ascii="Times New Roman" w:hAnsi="Times New Roman" w:cs="Times New Roman"/>
          <w:color w:val="231F20"/>
          <w:sz w:val="20"/>
          <w:szCs w:val="20"/>
          <w:lang w:val="ru-RU"/>
        </w:rPr>
        <w:t xml:space="preserve"> Power On </w:t>
      </w:r>
      <w:proofErr w:type="spellStart"/>
      <w:r w:rsidRPr="00A9380A">
        <w:rPr>
          <w:rFonts w:ascii="Times New Roman" w:hAnsi="Times New Roman" w:cs="Times New Roman"/>
          <w:color w:val="231F20"/>
          <w:sz w:val="20"/>
          <w:szCs w:val="20"/>
          <w:lang w:val="ru-RU"/>
        </w:rPr>
        <w:t>Delay</w:t>
      </w:r>
      <w:proofErr w:type="spellEnd"/>
      <w:r w:rsidRPr="00A9380A">
        <w:rPr>
          <w:rFonts w:ascii="Times New Roman" w:hAnsi="Times New Roman" w:cs="Times New Roman"/>
          <w:color w:val="231F20"/>
          <w:sz w:val="20"/>
          <w:szCs w:val="20"/>
          <w:lang w:val="ru-RU"/>
        </w:rPr>
        <w:t xml:space="preserve">) позволяет пользователю установить определенный интервал времени, который должен пройти с момента включения питания устройства до активации функции сигнала тревоги о расходе.  Допустимые настройки находятся в диапазоне от 0 до 3600 секунд.  Значение по умолчанию — </w:t>
      </w:r>
      <w:proofErr w:type="gramStart"/>
      <w:r w:rsidRPr="00A9380A">
        <w:rPr>
          <w:rFonts w:ascii="Times New Roman" w:hAnsi="Times New Roman" w:cs="Times New Roman"/>
          <w:color w:val="231F20"/>
          <w:sz w:val="20"/>
          <w:szCs w:val="20"/>
          <w:lang w:val="ru-RU"/>
        </w:rPr>
        <w:t>0:  без</w:t>
      </w:r>
      <w:proofErr w:type="gramEnd"/>
      <w:r w:rsidRPr="00A9380A">
        <w:rPr>
          <w:rFonts w:ascii="Times New Roman" w:hAnsi="Times New Roman" w:cs="Times New Roman"/>
          <w:color w:val="231F20"/>
          <w:sz w:val="20"/>
          <w:szCs w:val="20"/>
          <w:lang w:val="ru-RU"/>
        </w:rPr>
        <w:t xml:space="preserve"> задержки.</w:t>
      </w:r>
    </w:p>
    <w:p w14:paraId="4AB179DC" w14:textId="77777777" w:rsidR="00627196" w:rsidRPr="00A9380A" w:rsidRDefault="00627196" w:rsidP="00A9380A">
      <w:pPr>
        <w:pStyle w:val="a3"/>
        <w:spacing w:before="1"/>
        <w:ind w:left="284" w:right="396"/>
        <w:rPr>
          <w:rFonts w:ascii="Times New Roman" w:hAnsi="Times New Roman" w:cs="Times New Roman"/>
          <w:color w:val="231F20"/>
          <w:sz w:val="20"/>
          <w:szCs w:val="20"/>
          <w:lang w:val="ru-RU"/>
        </w:rPr>
      </w:pPr>
    </w:p>
    <w:p w14:paraId="159CCF9B" w14:textId="4F6B4D3B" w:rsidR="00627196" w:rsidRPr="00A9380A" w:rsidRDefault="00A9380A" w:rsidP="00A9380A">
      <w:pPr>
        <w:ind w:left="284" w:right="396"/>
        <w:rPr>
          <w:rFonts w:ascii="Times New Roman" w:hAnsi="Times New Roman" w:cs="Times New Roman"/>
          <w:b/>
          <w:bCs/>
          <w:color w:val="231F20"/>
          <w:sz w:val="20"/>
          <w:szCs w:val="20"/>
          <w:lang w:val="ru-RU"/>
        </w:rPr>
      </w:pPr>
      <w:r w:rsidRPr="00A9380A">
        <w:rPr>
          <w:rFonts w:ascii="Times New Roman" w:hAnsi="Times New Roman" w:cs="Times New Roman"/>
          <w:b/>
          <w:bCs/>
          <w:color w:val="231F20"/>
          <w:sz w:val="20"/>
          <w:szCs w:val="20"/>
          <w:lang w:val="ru-RU"/>
        </w:rPr>
        <w:t>f) Фиксация действия сигнализации расхода (ввод в виде таблицы)</w:t>
      </w:r>
    </w:p>
    <w:p w14:paraId="3BD52940" w14:textId="77777777" w:rsidR="00627196" w:rsidRPr="00A9380A" w:rsidRDefault="00627196" w:rsidP="00A9380A">
      <w:pPr>
        <w:pStyle w:val="a3"/>
        <w:spacing w:before="20"/>
        <w:ind w:left="284" w:right="396"/>
        <w:rPr>
          <w:rFonts w:ascii="Times New Roman" w:hAnsi="Times New Roman" w:cs="Times New Roman"/>
          <w:color w:val="231F20"/>
          <w:sz w:val="20"/>
          <w:szCs w:val="20"/>
          <w:lang w:val="ru-RU"/>
        </w:rPr>
      </w:pPr>
    </w:p>
    <w:p w14:paraId="7B9C6213" w14:textId="508880A6" w:rsidR="00627196" w:rsidRPr="00A9380A" w:rsidRDefault="00702B95" w:rsidP="00A56B1D">
      <w:pPr>
        <w:pStyle w:val="a3"/>
        <w:spacing w:before="1"/>
        <w:ind w:left="284" w:right="396"/>
        <w:rPr>
          <w:rFonts w:ascii="Times New Roman" w:hAnsi="Times New Roman" w:cs="Times New Roman"/>
          <w:color w:val="231F20"/>
          <w:sz w:val="20"/>
          <w:szCs w:val="20"/>
          <w:lang w:val="ru-RU"/>
        </w:rPr>
      </w:pPr>
      <w:r w:rsidRPr="00702B95">
        <w:rPr>
          <w:rFonts w:ascii="Times New Roman" w:hAnsi="Times New Roman" w:cs="Times New Roman"/>
          <w:color w:val="231F20"/>
          <w:sz w:val="20"/>
          <w:szCs w:val="20"/>
          <w:lang w:val="ru-RU"/>
        </w:rPr>
        <w:t xml:space="preserve">Настройки фиксации действия аварийного сигнала расхода управляют функциями фиксации. Если выход </w:t>
      </w:r>
      <w:r w:rsidRPr="00702B95">
        <w:rPr>
          <w:rFonts w:ascii="Times New Roman" w:hAnsi="Times New Roman" w:cs="Times New Roman"/>
          <w:color w:val="231F20"/>
          <w:sz w:val="20"/>
          <w:szCs w:val="20"/>
        </w:rPr>
        <w:t>SSR</w:t>
      </w:r>
      <w:r w:rsidRPr="00702B95">
        <w:rPr>
          <w:rFonts w:ascii="Times New Roman" w:hAnsi="Times New Roman" w:cs="Times New Roman"/>
          <w:color w:val="231F20"/>
          <w:sz w:val="20"/>
          <w:szCs w:val="20"/>
          <w:lang w:val="ru-RU"/>
        </w:rPr>
        <w:t xml:space="preserve"> назначен на событие аварийного сигнала расхода, в некоторых случаях может быть желательна функция фиксации аварийного сигнала расхода</w:t>
      </w:r>
      <w:r w:rsidRPr="00A9380A">
        <w:rPr>
          <w:rFonts w:ascii="Times New Roman" w:hAnsi="Times New Roman" w:cs="Times New Roman"/>
          <w:color w:val="231F20"/>
          <w:sz w:val="20"/>
          <w:szCs w:val="20"/>
          <w:lang w:val="ru-RU"/>
        </w:rPr>
        <w:t>.</w:t>
      </w:r>
    </w:p>
    <w:p w14:paraId="396B6D56" w14:textId="77777777" w:rsidR="00627196" w:rsidRDefault="00627196" w:rsidP="00A56B1D">
      <w:pPr>
        <w:pStyle w:val="a3"/>
        <w:spacing w:before="9"/>
        <w:ind w:left="284" w:right="396"/>
        <w:rPr>
          <w:rFonts w:ascii="Times New Roman" w:hAnsi="Times New Roman" w:cs="Times New Roman"/>
          <w:color w:val="231F20"/>
          <w:sz w:val="20"/>
          <w:szCs w:val="20"/>
          <w:lang w:val="ru-RU"/>
        </w:rPr>
      </w:pPr>
    </w:p>
    <w:p w14:paraId="46F7147F" w14:textId="77777777" w:rsidR="00706615" w:rsidRPr="00A9380A" w:rsidRDefault="00706615" w:rsidP="00A56B1D">
      <w:pPr>
        <w:pStyle w:val="a3"/>
        <w:spacing w:before="9"/>
        <w:ind w:left="284" w:right="396"/>
        <w:rPr>
          <w:rFonts w:ascii="Times New Roman" w:hAnsi="Times New Roman" w:cs="Times New Roman"/>
          <w:color w:val="231F20"/>
          <w:sz w:val="20"/>
          <w:szCs w:val="20"/>
          <w:lang w:val="ru-RU"/>
        </w:rPr>
      </w:pPr>
    </w:p>
    <w:p w14:paraId="7C29C23B" w14:textId="3D464CA2" w:rsidR="00627196" w:rsidRPr="009C07E1" w:rsidRDefault="00702B95" w:rsidP="00A56B1D">
      <w:pPr>
        <w:pStyle w:val="a3"/>
        <w:spacing w:before="1"/>
        <w:ind w:left="284" w:right="396"/>
        <w:rPr>
          <w:lang w:val="ru-RU"/>
        </w:rPr>
      </w:pPr>
      <w:r w:rsidRPr="00702B95">
        <w:rPr>
          <w:rFonts w:ascii="Times New Roman" w:hAnsi="Times New Roman" w:cs="Times New Roman"/>
          <w:color w:val="231F20"/>
          <w:sz w:val="20"/>
          <w:szCs w:val="20"/>
          <w:lang w:val="ru-RU"/>
        </w:rPr>
        <w:lastRenderedPageBreak/>
        <w:t>Доступны следующие настройки: Включен (</w:t>
      </w:r>
      <w:proofErr w:type="spellStart"/>
      <w:r w:rsidRPr="00702B95">
        <w:rPr>
          <w:rFonts w:ascii="Times New Roman" w:hAnsi="Times New Roman" w:cs="Times New Roman"/>
          <w:color w:val="231F20"/>
          <w:sz w:val="20"/>
          <w:szCs w:val="20"/>
          <w:lang w:val="ru-RU"/>
        </w:rPr>
        <w:t>Enabled</w:t>
      </w:r>
      <w:proofErr w:type="spellEnd"/>
      <w:r w:rsidRPr="00702B95">
        <w:rPr>
          <w:rFonts w:ascii="Times New Roman" w:hAnsi="Times New Roman" w:cs="Times New Roman"/>
          <w:color w:val="231F20"/>
          <w:sz w:val="20"/>
          <w:szCs w:val="20"/>
          <w:lang w:val="ru-RU"/>
        </w:rPr>
        <w:t>) или Отключен (</w:t>
      </w:r>
      <w:proofErr w:type="spellStart"/>
      <w:r w:rsidRPr="00702B95">
        <w:rPr>
          <w:rFonts w:ascii="Times New Roman" w:hAnsi="Times New Roman" w:cs="Times New Roman"/>
          <w:color w:val="231F20"/>
          <w:sz w:val="20"/>
          <w:szCs w:val="20"/>
          <w:lang w:val="ru-RU"/>
        </w:rPr>
        <w:t>Disabled</w:t>
      </w:r>
      <w:proofErr w:type="spellEnd"/>
      <w:r w:rsidRPr="00702B95">
        <w:rPr>
          <w:rFonts w:ascii="Times New Roman" w:hAnsi="Times New Roman" w:cs="Times New Roman"/>
          <w:color w:val="231F20"/>
          <w:sz w:val="20"/>
          <w:szCs w:val="20"/>
          <w:lang w:val="ru-RU"/>
        </w:rPr>
        <w:t>). По умолчанию аварийный сигнал расхода не фиксируется, что означает, что действие сигнализации указывается только тогда, когда отслеживаемое значение расхода превышает заданные условия.</w:t>
      </w:r>
    </w:p>
    <w:p w14:paraId="690D474B" w14:textId="77777777" w:rsidR="00627196" w:rsidRPr="009C07E1" w:rsidRDefault="00627196" w:rsidP="00A56B1D">
      <w:pPr>
        <w:pStyle w:val="a3"/>
        <w:spacing w:before="10"/>
        <w:ind w:right="396"/>
        <w:rPr>
          <w:lang w:val="ru-RU"/>
        </w:rPr>
      </w:pPr>
    </w:p>
    <w:p w14:paraId="3D74FDCF" w14:textId="53076825" w:rsidR="00627196" w:rsidRPr="00885C7B" w:rsidRDefault="002968BB" w:rsidP="00A56B1D">
      <w:pPr>
        <w:pStyle w:val="3"/>
        <w:tabs>
          <w:tab w:val="left" w:pos="995"/>
        </w:tabs>
        <w:ind w:left="284" w:right="396"/>
        <w:rPr>
          <w:rFonts w:ascii="Times New Roman" w:hAnsi="Times New Roman" w:cs="Times New Roman"/>
          <w:color w:val="231F20"/>
          <w:sz w:val="20"/>
          <w:szCs w:val="20"/>
          <w:lang w:val="ru-RU"/>
        </w:rPr>
      </w:pPr>
      <w:bookmarkStart w:id="127" w:name="6.4.9_Submenu_“Gas_Pressure_Alarm”"/>
      <w:bookmarkStart w:id="128" w:name="_Toc221244746"/>
      <w:bookmarkEnd w:id="127"/>
      <w:r w:rsidRPr="00885C7B">
        <w:rPr>
          <w:rFonts w:ascii="Times New Roman" w:hAnsi="Times New Roman" w:cs="Times New Roman"/>
          <w:color w:val="231F20"/>
          <w:sz w:val="20"/>
          <w:szCs w:val="20"/>
          <w:lang w:val="ru-RU"/>
        </w:rPr>
        <w:t xml:space="preserve">6.4.9 </w:t>
      </w:r>
      <w:r w:rsidR="00885C7B" w:rsidRPr="00885C7B">
        <w:rPr>
          <w:rFonts w:ascii="Times New Roman" w:hAnsi="Times New Roman" w:cs="Times New Roman"/>
          <w:color w:val="231F20"/>
          <w:sz w:val="20"/>
          <w:szCs w:val="20"/>
          <w:lang w:val="ru-RU"/>
        </w:rPr>
        <w:t xml:space="preserve">Подменю </w:t>
      </w:r>
      <w:r w:rsidR="00706615">
        <w:rPr>
          <w:rFonts w:ascii="Times New Roman" w:hAnsi="Times New Roman" w:cs="Times New Roman"/>
          <w:color w:val="231F20"/>
          <w:sz w:val="20"/>
          <w:szCs w:val="20"/>
          <w:lang w:val="ru-RU"/>
        </w:rPr>
        <w:t>«</w:t>
      </w:r>
      <w:r w:rsidR="00706615" w:rsidRPr="00706615">
        <w:rPr>
          <w:rFonts w:ascii="Times New Roman" w:hAnsi="Times New Roman" w:cs="Times New Roman"/>
          <w:color w:val="231F20"/>
          <w:sz w:val="20"/>
          <w:szCs w:val="20"/>
          <w:lang w:val="ru-RU"/>
        </w:rPr>
        <w:t xml:space="preserve">Gas </w:t>
      </w:r>
      <w:proofErr w:type="spellStart"/>
      <w:r w:rsidR="00706615" w:rsidRPr="00706615">
        <w:rPr>
          <w:rFonts w:ascii="Times New Roman" w:hAnsi="Times New Roman" w:cs="Times New Roman"/>
          <w:color w:val="231F20"/>
          <w:sz w:val="20"/>
          <w:szCs w:val="20"/>
          <w:lang w:val="ru-RU"/>
        </w:rPr>
        <w:t>Pressure</w:t>
      </w:r>
      <w:proofErr w:type="spellEnd"/>
      <w:r w:rsidR="00706615" w:rsidRPr="00706615">
        <w:rPr>
          <w:rFonts w:ascii="Times New Roman" w:hAnsi="Times New Roman" w:cs="Times New Roman"/>
          <w:color w:val="231F20"/>
          <w:sz w:val="20"/>
          <w:szCs w:val="20"/>
          <w:lang w:val="ru-RU"/>
        </w:rPr>
        <w:t xml:space="preserve"> </w:t>
      </w:r>
      <w:proofErr w:type="spellStart"/>
      <w:r w:rsidR="00706615" w:rsidRPr="00706615">
        <w:rPr>
          <w:rFonts w:ascii="Times New Roman" w:hAnsi="Times New Roman" w:cs="Times New Roman"/>
          <w:color w:val="231F20"/>
          <w:sz w:val="20"/>
          <w:szCs w:val="20"/>
          <w:lang w:val="ru-RU"/>
        </w:rPr>
        <w:t>Alarm</w:t>
      </w:r>
      <w:proofErr w:type="spellEnd"/>
      <w:r w:rsidR="00706615">
        <w:rPr>
          <w:rFonts w:ascii="Times New Roman" w:hAnsi="Times New Roman" w:cs="Times New Roman"/>
          <w:color w:val="231F20"/>
          <w:sz w:val="20"/>
          <w:szCs w:val="20"/>
          <w:lang w:val="ru-RU"/>
        </w:rPr>
        <w:t>» (</w:t>
      </w:r>
      <w:r w:rsidR="00885C7B" w:rsidRPr="00885C7B">
        <w:rPr>
          <w:rFonts w:ascii="Times New Roman" w:hAnsi="Times New Roman" w:cs="Times New Roman"/>
          <w:color w:val="231F20"/>
          <w:sz w:val="20"/>
          <w:szCs w:val="20"/>
          <w:lang w:val="ru-RU"/>
        </w:rPr>
        <w:t>«Аварийный сигнал по давлению газа»</w:t>
      </w:r>
      <w:r w:rsidR="00706615">
        <w:rPr>
          <w:rFonts w:ascii="Times New Roman" w:hAnsi="Times New Roman" w:cs="Times New Roman"/>
          <w:color w:val="231F20"/>
          <w:sz w:val="20"/>
          <w:szCs w:val="20"/>
          <w:lang w:val="ru-RU"/>
        </w:rPr>
        <w:t>)</w:t>
      </w:r>
      <w:bookmarkEnd w:id="128"/>
    </w:p>
    <w:p w14:paraId="4C39C7D0" w14:textId="77777777" w:rsidR="00627196" w:rsidRPr="00885C7B" w:rsidRDefault="00627196" w:rsidP="00A56B1D">
      <w:pPr>
        <w:pStyle w:val="a3"/>
        <w:spacing w:before="23"/>
        <w:ind w:right="396"/>
        <w:rPr>
          <w:rFonts w:ascii="Arial"/>
          <w:b/>
          <w:lang w:val="ru-RU"/>
        </w:rPr>
      </w:pPr>
    </w:p>
    <w:p w14:paraId="5FB359B1" w14:textId="48E10170" w:rsidR="00627196" w:rsidRPr="00885C7B" w:rsidRDefault="00885C7B" w:rsidP="00A56B1D">
      <w:pPr>
        <w:pStyle w:val="a3"/>
        <w:ind w:left="284" w:right="396"/>
        <w:rPr>
          <w:rFonts w:ascii="Times New Roman" w:hAnsi="Times New Roman" w:cs="Times New Roman"/>
          <w:sz w:val="20"/>
          <w:szCs w:val="20"/>
          <w:lang w:val="ru-RU"/>
        </w:rPr>
      </w:pPr>
      <w:r w:rsidRPr="00885C7B">
        <w:rPr>
          <w:rFonts w:ascii="Times New Roman" w:hAnsi="Times New Roman" w:cs="Times New Roman"/>
          <w:sz w:val="20"/>
          <w:szCs w:val="20"/>
        </w:rPr>
        <w:t>DFM</w:t>
      </w:r>
      <w:r w:rsidRPr="00885C7B">
        <w:rPr>
          <w:rFonts w:ascii="Times New Roman" w:hAnsi="Times New Roman" w:cs="Times New Roman"/>
          <w:sz w:val="20"/>
          <w:szCs w:val="20"/>
          <w:lang w:val="ru-RU"/>
        </w:rPr>
        <w:t xml:space="preserve"> предоставляет пользователю гибкую систему сигнализации, которая контролирует давление жидкости на предмет выхода за пределы настраиваемых ограничений и обеспечивает визуальную обратную связь с пользователем через </w:t>
      </w:r>
      <w:r w:rsidRPr="00885C7B">
        <w:rPr>
          <w:rFonts w:ascii="Times New Roman" w:hAnsi="Times New Roman" w:cs="Times New Roman"/>
          <w:sz w:val="20"/>
          <w:szCs w:val="20"/>
        </w:rPr>
        <w:t>OLED</w:t>
      </w:r>
      <w:r w:rsidRPr="00885C7B">
        <w:rPr>
          <w:rFonts w:ascii="Times New Roman" w:hAnsi="Times New Roman" w:cs="Times New Roman"/>
          <w:sz w:val="20"/>
          <w:szCs w:val="20"/>
          <w:lang w:val="ru-RU"/>
        </w:rPr>
        <w:t xml:space="preserve">-дисплей, светодиод состояния или выход </w:t>
      </w:r>
      <w:r w:rsidRPr="00885C7B">
        <w:rPr>
          <w:rFonts w:ascii="Times New Roman" w:hAnsi="Times New Roman" w:cs="Times New Roman"/>
          <w:sz w:val="20"/>
          <w:szCs w:val="20"/>
        </w:rPr>
        <w:t>SSR</w:t>
      </w:r>
      <w:r w:rsidRPr="00885C7B">
        <w:rPr>
          <w:rFonts w:ascii="Times New Roman" w:hAnsi="Times New Roman" w:cs="Times New Roman"/>
          <w:sz w:val="20"/>
          <w:szCs w:val="20"/>
          <w:lang w:val="ru-RU"/>
        </w:rPr>
        <w:t xml:space="preserve">. Сигнализация давления имеет несколько атрибутов, которые пользователь может настроить через интерфейс </w:t>
      </w:r>
      <w:r w:rsidRPr="00885C7B">
        <w:rPr>
          <w:rFonts w:ascii="Times New Roman" w:hAnsi="Times New Roman" w:cs="Times New Roman"/>
          <w:sz w:val="20"/>
          <w:szCs w:val="20"/>
        </w:rPr>
        <w:t>OLED</w:t>
      </w:r>
      <w:r w:rsidRPr="00885C7B">
        <w:rPr>
          <w:rFonts w:ascii="Times New Roman" w:hAnsi="Times New Roman" w:cs="Times New Roman"/>
          <w:sz w:val="20"/>
          <w:szCs w:val="20"/>
          <w:lang w:val="ru-RU"/>
        </w:rPr>
        <w:t>/джойстик или цифровой интерфейс связи. Эти атрибуты контролируют условия, при которых срабатывает сигнализация, и определяют действия, которые необходимо предпринять, когда показания давления выходят за пределы заданных условий.</w:t>
      </w:r>
    </w:p>
    <w:p w14:paraId="7E84C10D" w14:textId="77777777" w:rsidR="00627196" w:rsidRPr="00885C7B" w:rsidRDefault="00627196" w:rsidP="00A56B1D">
      <w:pPr>
        <w:pStyle w:val="a3"/>
        <w:spacing w:before="10"/>
        <w:ind w:left="284" w:right="396"/>
        <w:rPr>
          <w:rFonts w:ascii="Times New Roman" w:hAnsi="Times New Roman" w:cs="Times New Roman"/>
          <w:sz w:val="20"/>
          <w:szCs w:val="20"/>
          <w:lang w:val="ru-RU"/>
        </w:rPr>
      </w:pPr>
    </w:p>
    <w:p w14:paraId="45EF0330" w14:textId="790519DE" w:rsidR="00627196" w:rsidRPr="00885C7B" w:rsidRDefault="00885C7B" w:rsidP="00A56B1D">
      <w:pPr>
        <w:pStyle w:val="a3"/>
        <w:spacing w:line="249" w:lineRule="auto"/>
        <w:ind w:left="284" w:right="396"/>
        <w:rPr>
          <w:rFonts w:ascii="Times New Roman" w:hAnsi="Times New Roman" w:cs="Times New Roman"/>
          <w:sz w:val="20"/>
          <w:szCs w:val="20"/>
          <w:lang w:val="ru-RU"/>
        </w:rPr>
      </w:pPr>
      <w:r w:rsidRPr="00885C7B">
        <w:rPr>
          <w:rFonts w:ascii="Times New Roman" w:hAnsi="Times New Roman" w:cs="Times New Roman"/>
          <w:sz w:val="20"/>
          <w:szCs w:val="20"/>
          <w:lang w:val="ru-RU"/>
        </w:rPr>
        <w:t>Условия сигнализации давления срабатывают, когда текущие показания давления равны, выше или ниже соответствующих значений уровней сигнализации высокого и низкого давления.</w:t>
      </w:r>
    </w:p>
    <w:p w14:paraId="7D5A1ED4" w14:textId="77777777" w:rsidR="00627196" w:rsidRPr="00885C7B" w:rsidRDefault="00627196" w:rsidP="00A56B1D">
      <w:pPr>
        <w:pStyle w:val="a3"/>
        <w:spacing w:before="6"/>
        <w:ind w:left="284" w:right="396"/>
        <w:rPr>
          <w:rFonts w:ascii="Times New Roman" w:hAnsi="Times New Roman" w:cs="Times New Roman"/>
          <w:sz w:val="20"/>
          <w:szCs w:val="20"/>
          <w:lang w:val="ru-RU"/>
        </w:rPr>
      </w:pPr>
    </w:p>
    <w:p w14:paraId="055D956B" w14:textId="600919D4" w:rsidR="00627196" w:rsidRPr="00885C7B" w:rsidRDefault="00885C7B" w:rsidP="00A56B1D">
      <w:pPr>
        <w:pStyle w:val="a3"/>
        <w:spacing w:line="249" w:lineRule="auto"/>
        <w:ind w:left="284" w:right="396"/>
        <w:jc w:val="both"/>
        <w:rPr>
          <w:rFonts w:ascii="Times New Roman" w:hAnsi="Times New Roman" w:cs="Times New Roman"/>
          <w:sz w:val="20"/>
          <w:szCs w:val="20"/>
          <w:lang w:val="ru-RU"/>
        </w:rPr>
      </w:pPr>
      <w:r w:rsidRPr="00885C7B">
        <w:rPr>
          <w:rFonts w:ascii="Times New Roman" w:hAnsi="Times New Roman" w:cs="Times New Roman"/>
          <w:sz w:val="20"/>
          <w:szCs w:val="20"/>
          <w:lang w:val="ru-RU"/>
        </w:rPr>
        <w:t xml:space="preserve">Действие сигнализации может быть назначено с заданным интервалом задержки (0-3600 секунд) для активации выхода </w:t>
      </w:r>
      <w:r w:rsidRPr="00885C7B">
        <w:rPr>
          <w:rFonts w:ascii="Times New Roman" w:hAnsi="Times New Roman" w:cs="Times New Roman"/>
          <w:sz w:val="20"/>
          <w:szCs w:val="20"/>
        </w:rPr>
        <w:t>SSR</w:t>
      </w:r>
      <w:r w:rsidRPr="00885C7B">
        <w:rPr>
          <w:rFonts w:ascii="Times New Roman" w:hAnsi="Times New Roman" w:cs="Times New Roman"/>
          <w:sz w:val="20"/>
          <w:szCs w:val="20"/>
          <w:lang w:val="ru-RU"/>
        </w:rPr>
        <w:t xml:space="preserve">. Функция управления режимом фиксации позволяет зафиксировать выход </w:t>
      </w:r>
      <w:r w:rsidRPr="00885C7B">
        <w:rPr>
          <w:rFonts w:ascii="Times New Roman" w:hAnsi="Times New Roman" w:cs="Times New Roman"/>
          <w:sz w:val="20"/>
          <w:szCs w:val="20"/>
        </w:rPr>
        <w:t>SSR</w:t>
      </w:r>
      <w:r w:rsidRPr="00885C7B">
        <w:rPr>
          <w:rFonts w:ascii="Times New Roman" w:hAnsi="Times New Roman" w:cs="Times New Roman"/>
          <w:sz w:val="20"/>
          <w:szCs w:val="20"/>
          <w:lang w:val="ru-RU"/>
        </w:rPr>
        <w:t xml:space="preserve"> или проследить за соответствующим состоянием сигнализации.</w:t>
      </w:r>
    </w:p>
    <w:p w14:paraId="7239DAA6" w14:textId="77777777" w:rsidR="00627196" w:rsidRPr="00885C7B" w:rsidRDefault="00627196" w:rsidP="00A56B1D">
      <w:pPr>
        <w:pStyle w:val="a3"/>
        <w:spacing w:before="4"/>
        <w:ind w:left="284" w:right="396"/>
        <w:rPr>
          <w:rFonts w:ascii="Times New Roman" w:hAnsi="Times New Roman" w:cs="Times New Roman"/>
          <w:sz w:val="20"/>
          <w:szCs w:val="20"/>
          <w:lang w:val="ru-RU"/>
        </w:rPr>
      </w:pPr>
    </w:p>
    <w:p w14:paraId="3085F5A9" w14:textId="54B9C25A" w:rsidR="00627196" w:rsidRPr="00885C7B" w:rsidRDefault="00885C7B" w:rsidP="00A56B1D">
      <w:pPr>
        <w:pStyle w:val="a3"/>
        <w:ind w:left="284" w:right="396"/>
        <w:rPr>
          <w:rFonts w:ascii="Times New Roman" w:hAnsi="Times New Roman" w:cs="Times New Roman"/>
          <w:sz w:val="20"/>
          <w:szCs w:val="20"/>
          <w:lang w:val="ru-RU"/>
        </w:rPr>
      </w:pPr>
      <w:r w:rsidRPr="00885C7B">
        <w:rPr>
          <w:rFonts w:ascii="Times New Roman" w:hAnsi="Times New Roman" w:cs="Times New Roman"/>
          <w:sz w:val="20"/>
          <w:szCs w:val="20"/>
          <w:lang w:val="ru-RU"/>
        </w:rPr>
        <w:t>Для сигнализации давления доступны следующие настройки (см. рисунок 12):</w:t>
      </w:r>
    </w:p>
    <w:p w14:paraId="1E2E28D7" w14:textId="77777777" w:rsidR="00627196" w:rsidRPr="00885C7B" w:rsidRDefault="00627196" w:rsidP="00A56B1D">
      <w:pPr>
        <w:pStyle w:val="a3"/>
        <w:spacing w:before="28"/>
        <w:ind w:left="284" w:right="396"/>
        <w:rPr>
          <w:rFonts w:ascii="Times New Roman" w:hAnsi="Times New Roman" w:cs="Times New Roman"/>
          <w:sz w:val="20"/>
          <w:szCs w:val="20"/>
          <w:lang w:val="ru-RU"/>
        </w:rPr>
      </w:pPr>
    </w:p>
    <w:p w14:paraId="6BE18EC7" w14:textId="58150D90" w:rsidR="00627196" w:rsidRPr="00885C7B" w:rsidRDefault="00702B95" w:rsidP="00A56B1D">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a</w:t>
      </w:r>
      <w:r w:rsidRPr="00885C7B">
        <w:rPr>
          <w:rFonts w:ascii="Times New Roman" w:hAnsi="Times New Roman" w:cs="Times New Roman"/>
          <w:b/>
          <w:bCs/>
          <w:sz w:val="20"/>
          <w:szCs w:val="20"/>
          <w:lang w:val="ru-RU"/>
        </w:rPr>
        <w:t xml:space="preserve">) </w:t>
      </w:r>
      <w:r w:rsidR="00885C7B" w:rsidRPr="00885C7B">
        <w:rPr>
          <w:rFonts w:ascii="Times New Roman" w:hAnsi="Times New Roman" w:cs="Times New Roman"/>
          <w:b/>
          <w:bCs/>
          <w:sz w:val="20"/>
          <w:szCs w:val="20"/>
          <w:lang w:val="ru-RU"/>
        </w:rPr>
        <w:t>Режим сигнализации давления (табличный ввод)</w:t>
      </w:r>
    </w:p>
    <w:p w14:paraId="472F5DDB" w14:textId="77777777" w:rsidR="00627196" w:rsidRPr="00885C7B" w:rsidRDefault="00627196" w:rsidP="00A56B1D">
      <w:pPr>
        <w:pStyle w:val="a3"/>
        <w:spacing w:before="22"/>
        <w:ind w:left="284" w:right="396"/>
        <w:rPr>
          <w:rFonts w:ascii="Times New Roman" w:hAnsi="Times New Roman" w:cs="Times New Roman"/>
          <w:sz w:val="20"/>
          <w:szCs w:val="20"/>
          <w:lang w:val="ru-RU"/>
        </w:rPr>
      </w:pPr>
    </w:p>
    <w:p w14:paraId="7F30743F" w14:textId="2E0B594D" w:rsidR="00627196" w:rsidRPr="00885C7B" w:rsidRDefault="00885C7B" w:rsidP="00A56B1D">
      <w:pPr>
        <w:pStyle w:val="a3"/>
        <w:spacing w:before="1" w:line="247" w:lineRule="auto"/>
        <w:ind w:left="284" w:right="396"/>
        <w:rPr>
          <w:rFonts w:ascii="Times New Roman" w:hAnsi="Times New Roman" w:cs="Times New Roman"/>
          <w:sz w:val="20"/>
          <w:szCs w:val="20"/>
          <w:lang w:val="ru-RU"/>
        </w:rPr>
      </w:pPr>
      <w:r w:rsidRPr="00885C7B">
        <w:rPr>
          <w:rFonts w:ascii="Times New Roman" w:hAnsi="Times New Roman" w:cs="Times New Roman"/>
          <w:sz w:val="20"/>
          <w:szCs w:val="20"/>
          <w:lang w:val="ru-RU"/>
        </w:rPr>
        <w:t>Эта функция определяет, включен (</w:t>
      </w:r>
      <w:r w:rsidRPr="00885C7B">
        <w:rPr>
          <w:rFonts w:ascii="Times New Roman" w:hAnsi="Times New Roman" w:cs="Times New Roman"/>
          <w:sz w:val="20"/>
          <w:szCs w:val="20"/>
        </w:rPr>
        <w:t>Enabled</w:t>
      </w:r>
      <w:r w:rsidRPr="00885C7B">
        <w:rPr>
          <w:rFonts w:ascii="Times New Roman" w:hAnsi="Times New Roman" w:cs="Times New Roman"/>
          <w:sz w:val="20"/>
          <w:szCs w:val="20"/>
          <w:lang w:val="ru-RU"/>
        </w:rPr>
        <w:t>) или отключен (</w:t>
      </w:r>
      <w:r w:rsidRPr="00885C7B">
        <w:rPr>
          <w:rFonts w:ascii="Times New Roman" w:hAnsi="Times New Roman" w:cs="Times New Roman"/>
          <w:sz w:val="20"/>
          <w:szCs w:val="20"/>
        </w:rPr>
        <w:t>Disabled</w:t>
      </w:r>
      <w:r w:rsidRPr="00885C7B">
        <w:rPr>
          <w:rFonts w:ascii="Times New Roman" w:hAnsi="Times New Roman" w:cs="Times New Roman"/>
          <w:sz w:val="20"/>
          <w:szCs w:val="20"/>
          <w:lang w:val="ru-RU"/>
        </w:rPr>
        <w:t>) аварийный сигнал по давлению, это единственные два доступных варианта. Значение по умолчанию — Отключен (</w:t>
      </w:r>
      <w:r w:rsidRPr="00885C7B">
        <w:rPr>
          <w:rFonts w:ascii="Times New Roman" w:hAnsi="Times New Roman" w:cs="Times New Roman"/>
          <w:sz w:val="20"/>
          <w:szCs w:val="20"/>
        </w:rPr>
        <w:t>Disabled</w:t>
      </w:r>
      <w:r w:rsidRPr="00885C7B">
        <w:rPr>
          <w:rFonts w:ascii="Times New Roman" w:hAnsi="Times New Roman" w:cs="Times New Roman"/>
          <w:sz w:val="20"/>
          <w:szCs w:val="20"/>
          <w:lang w:val="ru-RU"/>
        </w:rPr>
        <w:t xml:space="preserve">). Выбор режима сигнализации можно установить с помощью кнопок джойстика </w:t>
      </w:r>
      <w:r w:rsidRPr="00A56B1D">
        <w:rPr>
          <w:rFonts w:ascii="Times New Roman" w:hAnsi="Times New Roman" w:cs="Times New Roman"/>
          <w:b/>
          <w:bCs/>
          <w:sz w:val="20"/>
          <w:szCs w:val="20"/>
          <w:lang w:val="ru-RU"/>
        </w:rPr>
        <w:t>ВВЕРХ (</w:t>
      </w:r>
      <w:r w:rsidRPr="00A56B1D">
        <w:rPr>
          <w:rFonts w:ascii="Times New Roman" w:hAnsi="Times New Roman" w:cs="Times New Roman"/>
          <w:b/>
          <w:bCs/>
          <w:sz w:val="20"/>
          <w:szCs w:val="20"/>
        </w:rPr>
        <w:t>UP</w:t>
      </w:r>
      <w:r w:rsidRPr="00A56B1D">
        <w:rPr>
          <w:rFonts w:ascii="Times New Roman" w:hAnsi="Times New Roman" w:cs="Times New Roman"/>
          <w:b/>
          <w:bCs/>
          <w:sz w:val="20"/>
          <w:szCs w:val="20"/>
          <w:lang w:val="ru-RU"/>
        </w:rPr>
        <w:t xml:space="preserve">) </w:t>
      </w:r>
      <w:r w:rsidRPr="00885C7B">
        <w:rPr>
          <w:rFonts w:ascii="Times New Roman" w:hAnsi="Times New Roman" w:cs="Times New Roman"/>
          <w:sz w:val="20"/>
          <w:szCs w:val="20"/>
          <w:lang w:val="ru-RU"/>
        </w:rPr>
        <w:t>и ВНИЗ (</w:t>
      </w:r>
      <w:r w:rsidRPr="00885C7B">
        <w:rPr>
          <w:rFonts w:ascii="Times New Roman" w:hAnsi="Times New Roman" w:cs="Times New Roman"/>
          <w:sz w:val="20"/>
          <w:szCs w:val="20"/>
        </w:rPr>
        <w:t>DN</w:t>
      </w:r>
      <w:r w:rsidRPr="00885C7B">
        <w:rPr>
          <w:rFonts w:ascii="Times New Roman" w:hAnsi="Times New Roman" w:cs="Times New Roman"/>
          <w:sz w:val="20"/>
          <w:szCs w:val="20"/>
          <w:lang w:val="ru-RU"/>
        </w:rPr>
        <w:t xml:space="preserve">) и подтвердить нажатием джойстика (эквивалент кнопки </w:t>
      </w:r>
      <w:r w:rsidRPr="00A56B1D">
        <w:rPr>
          <w:rFonts w:ascii="Times New Roman" w:hAnsi="Times New Roman" w:cs="Times New Roman"/>
          <w:b/>
          <w:bCs/>
          <w:sz w:val="20"/>
          <w:szCs w:val="20"/>
        </w:rPr>
        <w:t>ENT</w:t>
      </w:r>
      <w:r w:rsidRPr="00885C7B">
        <w:rPr>
          <w:rFonts w:ascii="Times New Roman" w:hAnsi="Times New Roman" w:cs="Times New Roman"/>
          <w:sz w:val="20"/>
          <w:szCs w:val="20"/>
          <w:lang w:val="ru-RU"/>
        </w:rPr>
        <w:t>).</w:t>
      </w:r>
    </w:p>
    <w:p w14:paraId="3763411D" w14:textId="77777777" w:rsidR="00702B95" w:rsidRPr="00885C7B" w:rsidRDefault="00702B95" w:rsidP="00A56B1D">
      <w:pPr>
        <w:pStyle w:val="a3"/>
        <w:spacing w:before="1" w:line="247" w:lineRule="auto"/>
        <w:ind w:left="284" w:right="396"/>
        <w:rPr>
          <w:rFonts w:ascii="Times New Roman" w:hAnsi="Times New Roman" w:cs="Times New Roman"/>
          <w:sz w:val="20"/>
          <w:szCs w:val="20"/>
          <w:lang w:val="ru-RU"/>
        </w:rPr>
      </w:pPr>
    </w:p>
    <w:p w14:paraId="725C6B2D" w14:textId="622B3893" w:rsidR="00627196" w:rsidRPr="00885C7B" w:rsidRDefault="00702B95" w:rsidP="00A56B1D">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b</w:t>
      </w:r>
      <w:r w:rsidRPr="00885C7B">
        <w:rPr>
          <w:rFonts w:ascii="Times New Roman" w:hAnsi="Times New Roman" w:cs="Times New Roman"/>
          <w:b/>
          <w:bCs/>
          <w:sz w:val="20"/>
          <w:szCs w:val="20"/>
          <w:lang w:val="ru-RU"/>
        </w:rPr>
        <w:t xml:space="preserve">) </w:t>
      </w:r>
      <w:r w:rsidR="00885C7B" w:rsidRPr="00885C7B">
        <w:rPr>
          <w:rFonts w:ascii="Times New Roman" w:hAnsi="Times New Roman" w:cs="Times New Roman"/>
          <w:b/>
          <w:bCs/>
          <w:sz w:val="20"/>
          <w:szCs w:val="20"/>
          <w:lang w:val="ru-RU"/>
        </w:rPr>
        <w:t>Аварийный сигнал низкого давления (Числовой ввод)</w:t>
      </w:r>
    </w:p>
    <w:p w14:paraId="5E889130" w14:textId="77777777" w:rsidR="00627196" w:rsidRPr="00885C7B" w:rsidRDefault="00627196" w:rsidP="00A56B1D">
      <w:pPr>
        <w:pStyle w:val="a3"/>
        <w:spacing w:before="23"/>
        <w:ind w:left="284" w:right="396"/>
        <w:rPr>
          <w:rFonts w:ascii="Times New Roman" w:hAnsi="Times New Roman" w:cs="Times New Roman"/>
          <w:sz w:val="20"/>
          <w:szCs w:val="20"/>
          <w:lang w:val="ru-RU"/>
        </w:rPr>
      </w:pPr>
    </w:p>
    <w:p w14:paraId="6D282D40" w14:textId="77777777" w:rsidR="00885C7B" w:rsidRDefault="00885C7B" w:rsidP="00A56B1D">
      <w:pPr>
        <w:pStyle w:val="a3"/>
        <w:ind w:left="284" w:right="396"/>
        <w:rPr>
          <w:rFonts w:ascii="Times New Roman" w:hAnsi="Times New Roman" w:cs="Times New Roman"/>
          <w:sz w:val="20"/>
          <w:szCs w:val="20"/>
          <w:lang w:val="ru-RU"/>
        </w:rPr>
      </w:pPr>
      <w:r w:rsidRPr="00885C7B">
        <w:rPr>
          <w:rFonts w:ascii="Times New Roman" w:hAnsi="Times New Roman" w:cs="Times New Roman"/>
          <w:sz w:val="20"/>
          <w:szCs w:val="20"/>
          <w:lang w:val="ru-RU"/>
        </w:rPr>
        <w:t>Предел требуемого значения аварийного сигнала низкого давления можно вводить в текущих выбранных единицах давления с шагом 0,1% от полной шкалы датчика давления, от 0,0 до 99,9%.</w:t>
      </w:r>
    </w:p>
    <w:p w14:paraId="5553F0CA" w14:textId="77777777" w:rsidR="00885C7B" w:rsidRDefault="00885C7B" w:rsidP="00A56B1D">
      <w:pPr>
        <w:pStyle w:val="a3"/>
        <w:ind w:left="284" w:right="396"/>
        <w:rPr>
          <w:rFonts w:ascii="Times New Roman" w:hAnsi="Times New Roman" w:cs="Times New Roman"/>
          <w:sz w:val="20"/>
          <w:szCs w:val="20"/>
          <w:lang w:val="ru-RU"/>
        </w:rPr>
      </w:pPr>
    </w:p>
    <w:p w14:paraId="17517910" w14:textId="3C95AE7E" w:rsidR="00627196" w:rsidRPr="00885C7B" w:rsidRDefault="00885C7B" w:rsidP="00A56B1D">
      <w:pPr>
        <w:pStyle w:val="a3"/>
        <w:ind w:left="284" w:right="396"/>
        <w:rPr>
          <w:rFonts w:ascii="Times New Roman" w:hAnsi="Times New Roman" w:cs="Times New Roman"/>
          <w:sz w:val="20"/>
          <w:szCs w:val="20"/>
          <w:lang w:val="ru-RU"/>
        </w:rPr>
      </w:pPr>
      <w:r w:rsidRPr="00885C7B">
        <w:rPr>
          <w:rFonts w:ascii="Times New Roman" w:hAnsi="Times New Roman" w:cs="Times New Roman"/>
          <w:sz w:val="20"/>
          <w:szCs w:val="20"/>
          <w:lang w:val="ru-RU"/>
        </w:rPr>
        <w:lastRenderedPageBreak/>
        <w:t xml:space="preserve">Если происходит сигнал низкого уровня, и выход </w:t>
      </w:r>
      <w:r w:rsidRPr="00885C7B">
        <w:rPr>
          <w:rFonts w:ascii="Times New Roman" w:hAnsi="Times New Roman" w:cs="Times New Roman"/>
          <w:sz w:val="20"/>
          <w:szCs w:val="20"/>
        </w:rPr>
        <w:t>SSR</w:t>
      </w:r>
      <w:r w:rsidRPr="00885C7B">
        <w:rPr>
          <w:rFonts w:ascii="Times New Roman" w:hAnsi="Times New Roman" w:cs="Times New Roman"/>
          <w:sz w:val="20"/>
          <w:szCs w:val="20"/>
          <w:lang w:val="ru-RU"/>
        </w:rPr>
        <w:t xml:space="preserve"> назначен на событие «Аварийный сигнал низкого давления» (см. Раздел 6.4.13.5), выход </w:t>
      </w:r>
      <w:r w:rsidRPr="00885C7B">
        <w:rPr>
          <w:rFonts w:ascii="Times New Roman" w:hAnsi="Times New Roman" w:cs="Times New Roman"/>
          <w:sz w:val="20"/>
          <w:szCs w:val="20"/>
        </w:rPr>
        <w:t>SSR</w:t>
      </w:r>
      <w:r w:rsidRPr="00885C7B">
        <w:rPr>
          <w:rFonts w:ascii="Times New Roman" w:hAnsi="Times New Roman" w:cs="Times New Roman"/>
          <w:sz w:val="20"/>
          <w:szCs w:val="20"/>
          <w:lang w:val="ru-RU"/>
        </w:rPr>
        <w:t xml:space="preserve"> будет активирован, когда давление станет меньше значения аварийного сигнала низкого давления.</w:t>
      </w:r>
    </w:p>
    <w:p w14:paraId="2B9E1928" w14:textId="77777777" w:rsidR="00627196" w:rsidRPr="00885C7B" w:rsidRDefault="00627196" w:rsidP="00A56B1D">
      <w:pPr>
        <w:pStyle w:val="a3"/>
        <w:ind w:left="284" w:right="396"/>
        <w:rPr>
          <w:rFonts w:ascii="Times New Roman" w:hAnsi="Times New Roman" w:cs="Times New Roman"/>
          <w:sz w:val="20"/>
          <w:szCs w:val="20"/>
          <w:lang w:val="ru-RU"/>
        </w:rPr>
      </w:pPr>
    </w:p>
    <w:p w14:paraId="6B37CBCD" w14:textId="22E79051" w:rsidR="00627196" w:rsidRPr="00885C7B" w:rsidRDefault="00885C7B" w:rsidP="00A56B1D">
      <w:pPr>
        <w:pStyle w:val="a3"/>
        <w:spacing w:before="1"/>
        <w:ind w:left="284" w:right="396"/>
        <w:jc w:val="both"/>
        <w:rPr>
          <w:rFonts w:ascii="Times New Roman" w:hAnsi="Times New Roman" w:cs="Times New Roman"/>
          <w:sz w:val="20"/>
          <w:szCs w:val="20"/>
          <w:lang w:val="ru-RU"/>
        </w:rPr>
      </w:pPr>
      <w:r w:rsidRPr="00885C7B">
        <w:rPr>
          <w:rFonts w:ascii="Times New Roman" w:hAnsi="Times New Roman" w:cs="Times New Roman"/>
          <w:sz w:val="20"/>
          <w:szCs w:val="20"/>
          <w:lang w:val="ru-RU"/>
        </w:rPr>
        <w:t xml:space="preserve">Условие аварийного сигнала низкого давления также указывается на соответствующем экране технологической информации путем чередования каждую секунду между единицами измерения и предупреждением </w:t>
      </w:r>
      <w:r>
        <w:rPr>
          <w:rFonts w:ascii="Times New Roman" w:hAnsi="Times New Roman" w:cs="Times New Roman"/>
          <w:sz w:val="20"/>
          <w:szCs w:val="20"/>
          <w:lang w:val="ru-RU"/>
        </w:rPr>
        <w:t>«</w:t>
      </w:r>
      <w:r w:rsidRPr="00885C7B">
        <w:rPr>
          <w:rFonts w:ascii="Times New Roman" w:hAnsi="Times New Roman" w:cs="Times New Roman"/>
          <w:sz w:val="20"/>
          <w:szCs w:val="20"/>
        </w:rPr>
        <w:t>LOW</w:t>
      </w:r>
      <w:r w:rsidRPr="00885C7B">
        <w:rPr>
          <w:rFonts w:ascii="Times New Roman" w:hAnsi="Times New Roman" w:cs="Times New Roman"/>
          <w:sz w:val="20"/>
          <w:szCs w:val="20"/>
          <w:lang w:val="ru-RU"/>
        </w:rPr>
        <w:t>!</w:t>
      </w:r>
      <w:r>
        <w:rPr>
          <w:rFonts w:ascii="Times New Roman" w:hAnsi="Times New Roman" w:cs="Times New Roman"/>
          <w:sz w:val="20"/>
          <w:szCs w:val="20"/>
          <w:lang w:val="ru-RU"/>
        </w:rPr>
        <w:t>»</w:t>
      </w:r>
    </w:p>
    <w:p w14:paraId="5692611F" w14:textId="06AB47C0" w:rsidR="00627196" w:rsidRPr="00885C7B" w:rsidRDefault="00E510D1" w:rsidP="00A56B1D">
      <w:pPr>
        <w:pStyle w:val="a3"/>
        <w:spacing w:before="149"/>
        <w:ind w:left="284"/>
        <w:rPr>
          <w:lang w:val="ru-RU"/>
        </w:rPr>
      </w:pPr>
      <w:r>
        <w:rPr>
          <w:rFonts w:ascii="Arial"/>
          <w:b/>
          <w:noProof/>
          <w:sz w:val="8"/>
        </w:rPr>
        <mc:AlternateContent>
          <mc:Choice Requires="wpg">
            <w:drawing>
              <wp:anchor distT="0" distB="0" distL="0" distR="0" simplePos="0" relativeHeight="487781376" behindDoc="1" locked="0" layoutInCell="1" allowOverlap="1" wp14:anchorId="4332360E" wp14:editId="64C418FF">
                <wp:simplePos x="0" y="0"/>
                <wp:positionH relativeFrom="page">
                  <wp:posOffset>429895</wp:posOffset>
                </wp:positionH>
                <wp:positionV relativeFrom="paragraph">
                  <wp:posOffset>231775</wp:posOffset>
                </wp:positionV>
                <wp:extent cx="4039235" cy="671830"/>
                <wp:effectExtent l="0" t="0" r="0" b="0"/>
                <wp:wrapTopAndBottom/>
                <wp:docPr id="395688207"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1604382065"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761832131" name="Textbox 360"/>
                        <wps:cNvSpPr txBox="1"/>
                        <wps:spPr>
                          <a:xfrm>
                            <a:off x="90423" y="0"/>
                            <a:ext cx="287655" cy="414655"/>
                          </a:xfrm>
                          <a:prstGeom prst="rect">
                            <a:avLst/>
                          </a:prstGeom>
                        </wps:spPr>
                        <wps:txbx>
                          <w:txbxContent>
                            <w:p w14:paraId="3BE1B430"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2042979642" name="Textbox 361"/>
                        <wps:cNvSpPr txBox="1"/>
                        <wps:spPr>
                          <a:xfrm>
                            <a:off x="424180" y="145200"/>
                            <a:ext cx="3470910" cy="457816"/>
                          </a:xfrm>
                          <a:prstGeom prst="rect">
                            <a:avLst/>
                          </a:prstGeom>
                        </wps:spPr>
                        <wps:txbx>
                          <w:txbxContent>
                            <w:p w14:paraId="5CCA6A2E" w14:textId="1E83D633" w:rsidR="00E510D1" w:rsidRPr="00A56B1D"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A56B1D" w:rsidRPr="00A56B1D">
                                <w:rPr>
                                  <w:rFonts w:ascii="Times New Roman" w:hAnsi="Times New Roman" w:cs="Times New Roman"/>
                                  <w:bCs/>
                                  <w:color w:val="231F20"/>
                                  <w:sz w:val="20"/>
                                  <w:szCs w:val="20"/>
                                  <w:lang w:val="ru-RU"/>
                                </w:rPr>
                                <w:t>Значение аварийного сигнала низкого давления должно быть меньше значения аварийного сигнала высокого давления.</w:t>
                              </w:r>
                            </w:p>
                          </w:txbxContent>
                        </wps:txbx>
                        <wps:bodyPr wrap="square" lIns="0" tIns="0" rIns="0" bIns="0" rtlCol="0">
                          <a:noAutofit/>
                        </wps:bodyPr>
                      </wps:wsp>
                    </wpg:wgp>
                  </a:graphicData>
                </a:graphic>
                <wp14:sizeRelV relativeFrom="margin">
                  <wp14:pctHeight>0</wp14:pctHeight>
                </wp14:sizeRelV>
              </wp:anchor>
            </w:drawing>
          </mc:Choice>
          <mc:Fallback>
            <w:pict>
              <v:group w14:anchorId="4332360E" id="_x0000_s1314" style="position:absolute;left:0;text-align:left;margin-left:33.85pt;margin-top:18.25pt;width:318.05pt;height:52.9pt;z-index:-15535104;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">
                <v:shape id="Graphic 359" o:spid="_x0000_s1315"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" path="m4039235,l,,,514985r4039235,l4039235,xe" fillcolor="#dcddde" stroked="f">
                  <v:path arrowok="t"/>
                </v:shape>
                <v:shape id="Textbox 360" o:spid="_x0000_s1316"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" filled="f" stroked="f">
                  <v:textbox inset="0,0,0,0">
                    <w:txbxContent>
                      <w:p w14:paraId="3BE1B430" w14:textId="77777777" w:rsidR="00E510D1" w:rsidRDefault="00E510D1" w:rsidP="00E510D1">
                        <w:pPr>
                          <w:spacing w:line="653" w:lineRule="exact"/>
                          <w:rPr>
                            <w:sz w:val="62"/>
                          </w:rPr>
                        </w:pPr>
                        <w:r>
                          <w:rPr>
                            <w:color w:val="231F20"/>
                            <w:spacing w:val="-10"/>
                            <w:w w:val="70"/>
                            <w:sz w:val="62"/>
                          </w:rPr>
                          <w:t>🗈</w:t>
                        </w:r>
                      </w:p>
                    </w:txbxContent>
                  </v:textbox>
                </v:shape>
                <v:shape id="Textbox 361" o:spid="_x0000_s1317"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" filled="f" stroked="f">
                  <v:textbox inset="0,0,0,0">
                    <w:txbxContent>
                      <w:p w14:paraId="5CCA6A2E" w14:textId="1E83D633" w:rsidR="00E510D1" w:rsidRPr="00A56B1D"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A56B1D" w:rsidRPr="00A56B1D">
                          <w:rPr>
                            <w:rFonts w:ascii="Times New Roman" w:hAnsi="Times New Roman" w:cs="Times New Roman"/>
                            <w:bCs/>
                            <w:color w:val="231F20"/>
                            <w:sz w:val="20"/>
                            <w:szCs w:val="20"/>
                            <w:lang w:val="ru-RU"/>
                          </w:rPr>
                          <w:t>Значение аварийного сигнала низкого давления должно быть меньше значения аварийного сигнала высокого давления.</w:t>
                        </w:r>
                      </w:p>
                    </w:txbxContent>
                  </v:textbox>
                </v:shape>
                <w10:wrap type="topAndBottom" anchorx="page"/>
              </v:group>
            </w:pict>
          </mc:Fallback>
        </mc:AlternateContent>
      </w:r>
    </w:p>
    <w:p w14:paraId="737D7B5B" w14:textId="72DF96DB" w:rsidR="00627196" w:rsidRPr="00885C7B" w:rsidRDefault="00627196">
      <w:pPr>
        <w:pStyle w:val="a3"/>
        <w:rPr>
          <w:lang w:val="ru-RU"/>
        </w:rPr>
      </w:pPr>
    </w:p>
    <w:p w14:paraId="7BAA0458" w14:textId="53D1B0D2" w:rsidR="00627196" w:rsidRPr="00A56B1D" w:rsidRDefault="00702B95" w:rsidP="00A56B1D">
      <w:pPr>
        <w:tabs>
          <w:tab w:val="left" w:pos="512"/>
        </w:tabs>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c</w:t>
      </w:r>
      <w:r w:rsidRPr="00A56B1D">
        <w:rPr>
          <w:rFonts w:ascii="Times New Roman" w:hAnsi="Times New Roman" w:cs="Times New Roman"/>
          <w:b/>
          <w:bCs/>
          <w:sz w:val="20"/>
          <w:szCs w:val="20"/>
          <w:lang w:val="ru-RU"/>
        </w:rPr>
        <w:t xml:space="preserve">) </w:t>
      </w:r>
      <w:r w:rsidR="00A56B1D" w:rsidRPr="00A56B1D">
        <w:rPr>
          <w:rFonts w:ascii="Times New Roman" w:hAnsi="Times New Roman" w:cs="Times New Roman"/>
          <w:b/>
          <w:bCs/>
          <w:sz w:val="20"/>
          <w:szCs w:val="20"/>
          <w:lang w:val="ru-RU"/>
        </w:rPr>
        <w:t>Аварийный сигнал высокого давления (Числовой ввод)</w:t>
      </w:r>
    </w:p>
    <w:p w14:paraId="4475AFEF" w14:textId="77777777" w:rsidR="00627196" w:rsidRPr="00A56B1D" w:rsidRDefault="00627196" w:rsidP="00A56B1D">
      <w:pPr>
        <w:pStyle w:val="a3"/>
        <w:spacing w:before="15"/>
        <w:ind w:left="284" w:right="396"/>
        <w:rPr>
          <w:rFonts w:ascii="Times New Roman" w:hAnsi="Times New Roman" w:cs="Times New Roman"/>
          <w:sz w:val="20"/>
          <w:szCs w:val="20"/>
          <w:lang w:val="ru-RU"/>
        </w:rPr>
      </w:pPr>
    </w:p>
    <w:p w14:paraId="420472CD" w14:textId="77777777" w:rsidR="00A56B1D" w:rsidRDefault="00A56B1D" w:rsidP="00A56B1D">
      <w:pPr>
        <w:pStyle w:val="a3"/>
        <w:ind w:left="284" w:right="396"/>
        <w:jc w:val="both"/>
        <w:rPr>
          <w:rFonts w:ascii="Times New Roman" w:hAnsi="Times New Roman" w:cs="Times New Roman"/>
          <w:sz w:val="20"/>
          <w:szCs w:val="20"/>
          <w:lang w:val="ru-RU"/>
        </w:rPr>
      </w:pPr>
      <w:r w:rsidRPr="00A56B1D">
        <w:rPr>
          <w:rFonts w:ascii="Times New Roman" w:hAnsi="Times New Roman" w:cs="Times New Roman"/>
          <w:sz w:val="20"/>
          <w:szCs w:val="20"/>
          <w:lang w:val="ru-RU"/>
        </w:rPr>
        <w:t>Предел требуемого значения аварийного сигнала высокого давления можно вводить в текущих выбранных единицах давления с шагом 0,1% от полной шкалы датчика давления, от 0,1 до 100%.</w:t>
      </w:r>
    </w:p>
    <w:p w14:paraId="3CFFEAE0" w14:textId="77777777" w:rsidR="00A56B1D" w:rsidRDefault="00A56B1D" w:rsidP="00A56B1D">
      <w:pPr>
        <w:pStyle w:val="a3"/>
        <w:ind w:left="284" w:right="396"/>
        <w:jc w:val="both"/>
        <w:rPr>
          <w:rFonts w:ascii="Times New Roman" w:hAnsi="Times New Roman" w:cs="Times New Roman"/>
          <w:sz w:val="20"/>
          <w:szCs w:val="20"/>
          <w:lang w:val="ru-RU"/>
        </w:rPr>
      </w:pPr>
    </w:p>
    <w:p w14:paraId="4363E565" w14:textId="1DBED50C" w:rsidR="00A56B1D" w:rsidRDefault="00A56B1D" w:rsidP="00A56B1D">
      <w:pPr>
        <w:pStyle w:val="a3"/>
        <w:ind w:left="284" w:right="396"/>
        <w:jc w:val="both"/>
        <w:rPr>
          <w:rFonts w:ascii="Times New Roman" w:hAnsi="Times New Roman" w:cs="Times New Roman"/>
          <w:sz w:val="20"/>
          <w:szCs w:val="20"/>
          <w:lang w:val="ru-RU"/>
        </w:rPr>
      </w:pPr>
      <w:r w:rsidRPr="00A56B1D">
        <w:rPr>
          <w:rFonts w:ascii="Times New Roman" w:hAnsi="Times New Roman" w:cs="Times New Roman"/>
          <w:sz w:val="20"/>
          <w:szCs w:val="20"/>
          <w:lang w:val="ru-RU"/>
        </w:rPr>
        <w:t xml:space="preserve">Если происходит сигнал высокого уровня, и выход </w:t>
      </w:r>
      <w:r w:rsidRPr="00A56B1D">
        <w:rPr>
          <w:rFonts w:ascii="Times New Roman" w:hAnsi="Times New Roman" w:cs="Times New Roman"/>
          <w:sz w:val="20"/>
          <w:szCs w:val="20"/>
        </w:rPr>
        <w:t>SSR</w:t>
      </w:r>
      <w:r w:rsidRPr="00A56B1D">
        <w:rPr>
          <w:rFonts w:ascii="Times New Roman" w:hAnsi="Times New Roman" w:cs="Times New Roman"/>
          <w:sz w:val="20"/>
          <w:szCs w:val="20"/>
          <w:lang w:val="ru-RU"/>
        </w:rPr>
        <w:t xml:space="preserve"> назначен на событие «Аварийный сигнал высокого давления» (см. Раздел 6.4.13.5), выход </w:t>
      </w:r>
      <w:r w:rsidRPr="00A56B1D">
        <w:rPr>
          <w:rFonts w:ascii="Times New Roman" w:hAnsi="Times New Roman" w:cs="Times New Roman"/>
          <w:sz w:val="20"/>
          <w:szCs w:val="20"/>
        </w:rPr>
        <w:t>SSR</w:t>
      </w:r>
      <w:r w:rsidRPr="00A56B1D">
        <w:rPr>
          <w:rFonts w:ascii="Times New Roman" w:hAnsi="Times New Roman" w:cs="Times New Roman"/>
          <w:sz w:val="20"/>
          <w:szCs w:val="20"/>
          <w:lang w:val="ru-RU"/>
        </w:rPr>
        <w:t xml:space="preserve"> будет активирован, когда показание давления станет больше значения аварийного сигнала высокого давления.</w:t>
      </w:r>
    </w:p>
    <w:p w14:paraId="24480502" w14:textId="77777777" w:rsidR="00A56B1D" w:rsidRDefault="00A56B1D" w:rsidP="00A56B1D">
      <w:pPr>
        <w:pStyle w:val="a3"/>
        <w:ind w:left="284" w:right="396"/>
        <w:jc w:val="both"/>
        <w:rPr>
          <w:rFonts w:ascii="Times New Roman" w:hAnsi="Times New Roman" w:cs="Times New Roman"/>
          <w:sz w:val="20"/>
          <w:szCs w:val="20"/>
          <w:lang w:val="ru-RU"/>
        </w:rPr>
      </w:pPr>
    </w:p>
    <w:p w14:paraId="28011DFC" w14:textId="1D7ECB40" w:rsidR="00627196" w:rsidRPr="00A56B1D" w:rsidRDefault="00A56B1D" w:rsidP="00A56B1D">
      <w:pPr>
        <w:pStyle w:val="a3"/>
        <w:ind w:left="284" w:right="396"/>
        <w:jc w:val="both"/>
        <w:rPr>
          <w:rFonts w:ascii="Times New Roman" w:hAnsi="Times New Roman" w:cs="Times New Roman"/>
          <w:sz w:val="20"/>
          <w:szCs w:val="20"/>
          <w:lang w:val="ru-RU"/>
        </w:rPr>
      </w:pPr>
      <w:r w:rsidRPr="00A56B1D">
        <w:rPr>
          <w:rFonts w:ascii="Times New Roman" w:hAnsi="Times New Roman" w:cs="Times New Roman"/>
          <w:sz w:val="20"/>
          <w:szCs w:val="20"/>
          <w:lang w:val="ru-RU"/>
        </w:rPr>
        <w:t xml:space="preserve">Условие аварийного сигнала высокого давления также указывается на соответствующем экране технологической информации путем чередования каждую секунду между единицами измерения и предупреждением </w:t>
      </w:r>
      <w:r>
        <w:rPr>
          <w:rFonts w:ascii="Times New Roman" w:hAnsi="Times New Roman" w:cs="Times New Roman"/>
          <w:sz w:val="20"/>
          <w:szCs w:val="20"/>
          <w:lang w:val="ru-RU"/>
        </w:rPr>
        <w:t>«</w:t>
      </w:r>
      <w:r w:rsidRPr="00A56B1D">
        <w:rPr>
          <w:rFonts w:ascii="Times New Roman" w:hAnsi="Times New Roman" w:cs="Times New Roman"/>
          <w:sz w:val="20"/>
          <w:szCs w:val="20"/>
        </w:rPr>
        <w:t>HIGH</w:t>
      </w:r>
      <w:r w:rsidRPr="00A56B1D">
        <w:rPr>
          <w:rFonts w:ascii="Times New Roman" w:hAnsi="Times New Roman" w:cs="Times New Roman"/>
          <w:sz w:val="20"/>
          <w:szCs w:val="20"/>
          <w:lang w:val="ru-RU"/>
        </w:rPr>
        <w:t>!</w:t>
      </w:r>
      <w:r>
        <w:rPr>
          <w:rFonts w:ascii="Times New Roman" w:hAnsi="Times New Roman" w:cs="Times New Roman"/>
          <w:sz w:val="20"/>
          <w:szCs w:val="20"/>
          <w:lang w:val="ru-RU"/>
        </w:rPr>
        <w:t>»</w:t>
      </w:r>
    </w:p>
    <w:p w14:paraId="7B796FEC" w14:textId="0B916EA2" w:rsidR="00E510D1" w:rsidRPr="00A56B1D" w:rsidRDefault="00E510D1" w:rsidP="00A56B1D">
      <w:pPr>
        <w:pStyle w:val="a3"/>
        <w:ind w:left="284" w:right="778"/>
        <w:jc w:val="both"/>
        <w:rPr>
          <w:lang w:val="ru-RU"/>
        </w:rPr>
      </w:pPr>
      <w:r>
        <w:rPr>
          <w:rFonts w:ascii="Arial"/>
          <w:b/>
          <w:noProof/>
          <w:sz w:val="8"/>
        </w:rPr>
        <mc:AlternateContent>
          <mc:Choice Requires="wpg">
            <w:drawing>
              <wp:anchor distT="0" distB="0" distL="0" distR="0" simplePos="0" relativeHeight="487783424" behindDoc="1" locked="0" layoutInCell="1" allowOverlap="1" wp14:anchorId="654DE755" wp14:editId="75B5D37F">
                <wp:simplePos x="0" y="0"/>
                <wp:positionH relativeFrom="page">
                  <wp:posOffset>426720</wp:posOffset>
                </wp:positionH>
                <wp:positionV relativeFrom="paragraph">
                  <wp:posOffset>137160</wp:posOffset>
                </wp:positionV>
                <wp:extent cx="4039235" cy="671830"/>
                <wp:effectExtent l="0" t="0" r="0" b="0"/>
                <wp:wrapTopAndBottom/>
                <wp:docPr id="918653861"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827090520"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21480258" name="Textbox 360"/>
                        <wps:cNvSpPr txBox="1"/>
                        <wps:spPr>
                          <a:xfrm>
                            <a:off x="90423" y="0"/>
                            <a:ext cx="287655" cy="414655"/>
                          </a:xfrm>
                          <a:prstGeom prst="rect">
                            <a:avLst/>
                          </a:prstGeom>
                        </wps:spPr>
                        <wps:txbx>
                          <w:txbxContent>
                            <w:p w14:paraId="509AF763"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215674257" name="Textbox 361"/>
                        <wps:cNvSpPr txBox="1"/>
                        <wps:spPr>
                          <a:xfrm>
                            <a:off x="424180" y="145200"/>
                            <a:ext cx="3470910" cy="457816"/>
                          </a:xfrm>
                          <a:prstGeom prst="rect">
                            <a:avLst/>
                          </a:prstGeom>
                        </wps:spPr>
                        <wps:txbx>
                          <w:txbxContent>
                            <w:p w14:paraId="64116D0D" w14:textId="77777777"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Pr="0084341F">
                                <w:rPr>
                                  <w:rFonts w:ascii="Times New Roman" w:hAnsi="Times New Roman" w:cs="Times New Roman"/>
                                  <w:bCs/>
                                  <w:color w:val="231F20"/>
                                  <w:sz w:val="20"/>
                                  <w:szCs w:val="20"/>
                                  <w:lang w:val="ru-RU"/>
                                </w:rPr>
                                <w:t xml:space="preserve">Используйте джойстик вверх и вниз, чтобы выделить нужный газ. Нажмите кнопку, эквивалентную </w:t>
                              </w:r>
                              <w:r w:rsidRPr="0084341F">
                                <w:rPr>
                                  <w:rFonts w:ascii="Times New Roman" w:hAnsi="Times New Roman" w:cs="Times New Roman"/>
                                  <w:bCs/>
                                  <w:color w:val="231F20"/>
                                  <w:sz w:val="20"/>
                                  <w:szCs w:val="20"/>
                                </w:rPr>
                                <w:t>Enter</w:t>
                              </w:r>
                              <w:r w:rsidRPr="0084341F">
                                <w:rPr>
                                  <w:rFonts w:ascii="Times New Roman" w:hAnsi="Times New Roman" w:cs="Times New Roman"/>
                                  <w:bCs/>
                                  <w:color w:val="231F20"/>
                                  <w:sz w:val="20"/>
                                  <w:szCs w:val="20"/>
                                  <w:lang w:val="ru-RU"/>
                                </w:rPr>
                                <w:t>, чтобы выбрать газ.</w:t>
                              </w:r>
                            </w:p>
                          </w:txbxContent>
                        </wps:txbx>
                        <wps:bodyPr wrap="square" lIns="0" tIns="0" rIns="0" bIns="0" rtlCol="0">
                          <a:noAutofit/>
                        </wps:bodyPr>
                      </wps:wsp>
                    </wpg:wgp>
                  </a:graphicData>
                </a:graphic>
                <wp14:sizeRelV relativeFrom="margin">
                  <wp14:pctHeight>0</wp14:pctHeight>
                </wp14:sizeRelV>
              </wp:anchor>
            </w:drawing>
          </mc:Choice>
          <mc:Fallback>
            <w:pict>
              <v:group w14:anchorId="654DE755" id="_x0000_s1318" style="position:absolute;left:0;text-align:left;margin-left:33.6pt;margin-top:10.8pt;width:318.05pt;height:52.9pt;z-index:-15533056;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">
                <v:shape id="Graphic 359" o:spid="_x0000_s1319"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" path="m4039235,l,,,514985r4039235,l4039235,xe" fillcolor="#dcddde" stroked="f">
                  <v:path arrowok="t"/>
                </v:shape>
                <v:shape id="Textbox 360" o:spid="_x0000_s1320"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" filled="f" stroked="f">
                  <v:textbox inset="0,0,0,0">
                    <w:txbxContent>
                      <w:p w14:paraId="509AF763" w14:textId="77777777" w:rsidR="00E510D1" w:rsidRDefault="00E510D1" w:rsidP="00E510D1">
                        <w:pPr>
                          <w:spacing w:line="653" w:lineRule="exact"/>
                          <w:rPr>
                            <w:sz w:val="62"/>
                          </w:rPr>
                        </w:pPr>
                        <w:r>
                          <w:rPr>
                            <w:color w:val="231F20"/>
                            <w:spacing w:val="-10"/>
                            <w:w w:val="70"/>
                            <w:sz w:val="62"/>
                          </w:rPr>
                          <w:t>🗈</w:t>
                        </w:r>
                      </w:p>
                    </w:txbxContent>
                  </v:textbox>
                </v:shape>
                <v:shape id="Textbox 361" o:spid="_x0000_s1321"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" filled="f" stroked="f">
                  <v:textbox inset="0,0,0,0">
                    <w:txbxContent>
                      <w:p w14:paraId="64116D0D" w14:textId="77777777"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Pr="0084341F">
                          <w:rPr>
                            <w:rFonts w:ascii="Times New Roman" w:hAnsi="Times New Roman" w:cs="Times New Roman"/>
                            <w:bCs/>
                            <w:color w:val="231F20"/>
                            <w:sz w:val="20"/>
                            <w:szCs w:val="20"/>
                            <w:lang w:val="ru-RU"/>
                          </w:rPr>
                          <w:t xml:space="preserve">Используйте джойстик вверх и вниз, чтобы выделить нужный газ. Нажмите кнопку, эквивалентную </w:t>
                        </w:r>
                        <w:r w:rsidRPr="0084341F">
                          <w:rPr>
                            <w:rFonts w:ascii="Times New Roman" w:hAnsi="Times New Roman" w:cs="Times New Roman"/>
                            <w:bCs/>
                            <w:color w:val="231F20"/>
                            <w:sz w:val="20"/>
                            <w:szCs w:val="20"/>
                          </w:rPr>
                          <w:t>Enter</w:t>
                        </w:r>
                        <w:r w:rsidRPr="0084341F">
                          <w:rPr>
                            <w:rFonts w:ascii="Times New Roman" w:hAnsi="Times New Roman" w:cs="Times New Roman"/>
                            <w:bCs/>
                            <w:color w:val="231F20"/>
                            <w:sz w:val="20"/>
                            <w:szCs w:val="20"/>
                            <w:lang w:val="ru-RU"/>
                          </w:rPr>
                          <w:t>, чтобы выбрать газ.</w:t>
                        </w:r>
                      </w:p>
                    </w:txbxContent>
                  </v:textbox>
                </v:shape>
                <w10:wrap type="topAndBottom" anchorx="page"/>
              </v:group>
            </w:pict>
          </mc:Fallback>
        </mc:AlternateContent>
      </w:r>
    </w:p>
    <w:p w14:paraId="4DE808F0" w14:textId="7383315A" w:rsidR="00627196" w:rsidRPr="00A56B1D" w:rsidRDefault="00627196">
      <w:pPr>
        <w:pStyle w:val="a3"/>
        <w:spacing w:before="4"/>
        <w:rPr>
          <w:sz w:val="8"/>
          <w:lang w:val="ru-RU"/>
        </w:rPr>
      </w:pPr>
    </w:p>
    <w:p w14:paraId="2E363893" w14:textId="41D22EE8" w:rsidR="00627196" w:rsidRPr="00A56B1D" w:rsidRDefault="00702B95" w:rsidP="00A56B1D">
      <w:pPr>
        <w:pStyle w:val="a5"/>
        <w:tabs>
          <w:tab w:val="left" w:pos="426"/>
        </w:tabs>
        <w:spacing w:before="1"/>
        <w:ind w:left="284" w:right="396" w:firstLine="0"/>
        <w:rPr>
          <w:rFonts w:ascii="Times New Roman" w:hAnsi="Times New Roman" w:cs="Times New Roman"/>
          <w:b/>
          <w:bCs/>
          <w:sz w:val="20"/>
          <w:szCs w:val="20"/>
          <w:lang w:val="ru-RU"/>
        </w:rPr>
      </w:pPr>
      <w:r w:rsidRPr="00A56B1D">
        <w:rPr>
          <w:rFonts w:ascii="Times New Roman" w:hAnsi="Times New Roman" w:cs="Times New Roman"/>
          <w:b/>
          <w:bCs/>
          <w:sz w:val="20"/>
          <w:szCs w:val="20"/>
        </w:rPr>
        <w:t>d</w:t>
      </w:r>
      <w:r w:rsidRPr="00A56B1D">
        <w:rPr>
          <w:rFonts w:ascii="Times New Roman" w:hAnsi="Times New Roman" w:cs="Times New Roman"/>
          <w:b/>
          <w:bCs/>
          <w:sz w:val="20"/>
          <w:szCs w:val="20"/>
          <w:lang w:val="ru-RU"/>
        </w:rPr>
        <w:t>)</w:t>
      </w:r>
      <w:r w:rsidR="00A56B1D" w:rsidRPr="00A56B1D">
        <w:rPr>
          <w:rFonts w:ascii="Times New Roman" w:hAnsi="Times New Roman" w:cs="Times New Roman"/>
          <w:b/>
          <w:bCs/>
          <w:sz w:val="20"/>
          <w:szCs w:val="20"/>
          <w:lang w:val="ru-RU"/>
        </w:rPr>
        <w:t xml:space="preserve"> Задержка действия аварийного сигнала по давлению (Числовой ввод)</w:t>
      </w:r>
    </w:p>
    <w:p w14:paraId="712533D8" w14:textId="77777777" w:rsidR="00627196" w:rsidRPr="00A56B1D" w:rsidRDefault="00627196" w:rsidP="00A56B1D">
      <w:pPr>
        <w:pStyle w:val="a3"/>
        <w:tabs>
          <w:tab w:val="left" w:pos="426"/>
          <w:tab w:val="left" w:pos="709"/>
        </w:tabs>
        <w:spacing w:before="15"/>
        <w:ind w:left="284" w:right="396"/>
        <w:rPr>
          <w:rFonts w:ascii="Times New Roman" w:hAnsi="Times New Roman" w:cs="Times New Roman"/>
          <w:sz w:val="20"/>
          <w:szCs w:val="20"/>
          <w:lang w:val="ru-RU"/>
        </w:rPr>
      </w:pPr>
    </w:p>
    <w:p w14:paraId="3B42DA82" w14:textId="21C00A8D" w:rsidR="00627196" w:rsidRPr="00A56B1D" w:rsidRDefault="00A56B1D" w:rsidP="00A56B1D">
      <w:pPr>
        <w:pStyle w:val="a3"/>
        <w:tabs>
          <w:tab w:val="left" w:pos="426"/>
          <w:tab w:val="left" w:pos="709"/>
        </w:tabs>
        <w:ind w:left="284" w:right="396"/>
        <w:rPr>
          <w:rFonts w:ascii="Times New Roman" w:hAnsi="Times New Roman" w:cs="Times New Roman"/>
          <w:sz w:val="20"/>
          <w:szCs w:val="20"/>
          <w:lang w:val="ru-RU"/>
        </w:rPr>
      </w:pPr>
      <w:r w:rsidRPr="00A56B1D">
        <w:rPr>
          <w:rFonts w:ascii="Times New Roman" w:hAnsi="Times New Roman" w:cs="Times New Roman"/>
          <w:sz w:val="20"/>
          <w:szCs w:val="20"/>
          <w:lang w:val="ru-RU"/>
        </w:rPr>
        <w:t>Задержка действия аварийного сигнала по давлению — это период времени в секундах, в течение которого значение показания давления может оставаться выше верхнего предела или ниже нижнего предела до активации условия аварийного сигнала. Допустимые настройки находятся в диапазоне от 0 до 3600 секунд. Значение по умолчанию — 0: без задержки.</w:t>
      </w:r>
    </w:p>
    <w:p w14:paraId="0EC57C94" w14:textId="77777777" w:rsidR="00627196" w:rsidRDefault="00627196" w:rsidP="00A56B1D">
      <w:pPr>
        <w:pStyle w:val="a3"/>
        <w:tabs>
          <w:tab w:val="left" w:pos="426"/>
          <w:tab w:val="left" w:pos="709"/>
        </w:tabs>
        <w:ind w:left="284" w:right="396"/>
        <w:rPr>
          <w:rFonts w:ascii="Times New Roman" w:hAnsi="Times New Roman" w:cs="Times New Roman"/>
          <w:sz w:val="20"/>
          <w:szCs w:val="20"/>
          <w:lang w:val="ru-RU"/>
        </w:rPr>
      </w:pPr>
    </w:p>
    <w:p w14:paraId="6F03564E" w14:textId="77777777" w:rsidR="00706615" w:rsidRDefault="00706615" w:rsidP="00A56B1D">
      <w:pPr>
        <w:pStyle w:val="a3"/>
        <w:tabs>
          <w:tab w:val="left" w:pos="426"/>
          <w:tab w:val="left" w:pos="709"/>
        </w:tabs>
        <w:ind w:left="284" w:right="396"/>
        <w:rPr>
          <w:rFonts w:ascii="Times New Roman" w:hAnsi="Times New Roman" w:cs="Times New Roman"/>
          <w:sz w:val="20"/>
          <w:szCs w:val="20"/>
          <w:lang w:val="ru-RU"/>
        </w:rPr>
      </w:pPr>
    </w:p>
    <w:p w14:paraId="653F4DEF" w14:textId="77777777" w:rsidR="00706615" w:rsidRDefault="00706615" w:rsidP="00A56B1D">
      <w:pPr>
        <w:pStyle w:val="a3"/>
        <w:tabs>
          <w:tab w:val="left" w:pos="426"/>
          <w:tab w:val="left" w:pos="709"/>
        </w:tabs>
        <w:ind w:left="284" w:right="396"/>
        <w:rPr>
          <w:rFonts w:ascii="Times New Roman" w:hAnsi="Times New Roman" w:cs="Times New Roman"/>
          <w:sz w:val="20"/>
          <w:szCs w:val="20"/>
          <w:lang w:val="ru-RU"/>
        </w:rPr>
      </w:pPr>
    </w:p>
    <w:p w14:paraId="637CB857" w14:textId="77777777" w:rsidR="00706615" w:rsidRPr="00A56B1D" w:rsidRDefault="00706615" w:rsidP="00A56B1D">
      <w:pPr>
        <w:pStyle w:val="a3"/>
        <w:tabs>
          <w:tab w:val="left" w:pos="426"/>
          <w:tab w:val="left" w:pos="709"/>
        </w:tabs>
        <w:ind w:left="284" w:right="396"/>
        <w:rPr>
          <w:rFonts w:ascii="Times New Roman" w:hAnsi="Times New Roman" w:cs="Times New Roman"/>
          <w:sz w:val="20"/>
          <w:szCs w:val="20"/>
          <w:lang w:val="ru-RU"/>
        </w:rPr>
      </w:pPr>
    </w:p>
    <w:p w14:paraId="4948FAF4" w14:textId="144071CC" w:rsidR="00627196" w:rsidRPr="00A56B1D" w:rsidRDefault="00702B95" w:rsidP="00A56B1D">
      <w:pPr>
        <w:tabs>
          <w:tab w:val="left" w:pos="426"/>
        </w:tabs>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lastRenderedPageBreak/>
        <w:t>e</w:t>
      </w:r>
      <w:r w:rsidRPr="00A56B1D">
        <w:rPr>
          <w:rFonts w:ascii="Times New Roman" w:hAnsi="Times New Roman" w:cs="Times New Roman"/>
          <w:b/>
          <w:bCs/>
          <w:sz w:val="20"/>
          <w:szCs w:val="20"/>
          <w:lang w:val="ru-RU"/>
        </w:rPr>
        <w:t xml:space="preserve">) </w:t>
      </w:r>
      <w:r w:rsidR="00A56B1D" w:rsidRPr="00A56B1D">
        <w:rPr>
          <w:rFonts w:ascii="Times New Roman" w:hAnsi="Times New Roman" w:cs="Times New Roman"/>
          <w:b/>
          <w:bCs/>
          <w:sz w:val="20"/>
          <w:szCs w:val="20"/>
          <w:lang w:val="ru-RU"/>
        </w:rPr>
        <w:t>Задержка включения аварийного сигнала по давлению после подачи питания (Числовой ввод)</w:t>
      </w:r>
    </w:p>
    <w:p w14:paraId="0FD03D88" w14:textId="77777777" w:rsidR="00627196" w:rsidRPr="00A56B1D" w:rsidRDefault="00627196" w:rsidP="00A56B1D">
      <w:pPr>
        <w:pStyle w:val="a3"/>
        <w:tabs>
          <w:tab w:val="left" w:pos="426"/>
          <w:tab w:val="left" w:pos="709"/>
        </w:tabs>
        <w:spacing w:before="13"/>
        <w:ind w:left="284" w:right="396"/>
        <w:rPr>
          <w:rFonts w:ascii="Times New Roman" w:hAnsi="Times New Roman" w:cs="Times New Roman"/>
          <w:sz w:val="20"/>
          <w:szCs w:val="20"/>
          <w:lang w:val="ru-RU"/>
        </w:rPr>
      </w:pPr>
    </w:p>
    <w:p w14:paraId="200BE4D8" w14:textId="1D940CC2" w:rsidR="00627196" w:rsidRPr="00A56B1D" w:rsidRDefault="00A56B1D" w:rsidP="00A56B1D">
      <w:pPr>
        <w:pStyle w:val="a3"/>
        <w:tabs>
          <w:tab w:val="left" w:pos="426"/>
          <w:tab w:val="left" w:pos="709"/>
        </w:tabs>
        <w:spacing w:before="78"/>
        <w:ind w:left="284" w:right="396"/>
        <w:rPr>
          <w:rFonts w:ascii="Times New Roman" w:hAnsi="Times New Roman" w:cs="Times New Roman"/>
          <w:sz w:val="20"/>
          <w:szCs w:val="20"/>
          <w:lang w:val="ru-RU"/>
        </w:rPr>
      </w:pPr>
      <w:r w:rsidRPr="00A56B1D">
        <w:rPr>
          <w:rFonts w:ascii="Times New Roman" w:hAnsi="Times New Roman" w:cs="Times New Roman"/>
          <w:sz w:val="20"/>
          <w:szCs w:val="20"/>
          <w:lang w:val="ru-RU"/>
        </w:rPr>
        <w:t>В некоторых случаях удобно включать сигнализацию давления только после определенной задержки включения питания. Опция «Задержка включения сигнализации давления» (</w:t>
      </w:r>
      <w:r w:rsidRPr="00A56B1D">
        <w:rPr>
          <w:rFonts w:ascii="Times New Roman" w:hAnsi="Times New Roman" w:cs="Times New Roman"/>
          <w:sz w:val="20"/>
          <w:szCs w:val="20"/>
        </w:rPr>
        <w:t>Pressure</w:t>
      </w:r>
      <w:r w:rsidRPr="00A56B1D">
        <w:rPr>
          <w:rFonts w:ascii="Times New Roman" w:hAnsi="Times New Roman" w:cs="Times New Roman"/>
          <w:sz w:val="20"/>
          <w:szCs w:val="20"/>
          <w:lang w:val="ru-RU"/>
        </w:rPr>
        <w:t xml:space="preserve"> </w:t>
      </w:r>
      <w:r w:rsidRPr="00A56B1D">
        <w:rPr>
          <w:rFonts w:ascii="Times New Roman" w:hAnsi="Times New Roman" w:cs="Times New Roman"/>
          <w:sz w:val="20"/>
          <w:szCs w:val="20"/>
        </w:rPr>
        <w:t>Alarm</w:t>
      </w:r>
      <w:r w:rsidRPr="00A56B1D">
        <w:rPr>
          <w:rFonts w:ascii="Times New Roman" w:hAnsi="Times New Roman" w:cs="Times New Roman"/>
          <w:sz w:val="20"/>
          <w:szCs w:val="20"/>
          <w:lang w:val="ru-RU"/>
        </w:rPr>
        <w:t xml:space="preserve"> </w:t>
      </w:r>
      <w:r w:rsidRPr="00A56B1D">
        <w:rPr>
          <w:rFonts w:ascii="Times New Roman" w:hAnsi="Times New Roman" w:cs="Times New Roman"/>
          <w:sz w:val="20"/>
          <w:szCs w:val="20"/>
        </w:rPr>
        <w:t>Power</w:t>
      </w:r>
      <w:r w:rsidRPr="00A56B1D">
        <w:rPr>
          <w:rFonts w:ascii="Times New Roman" w:hAnsi="Times New Roman" w:cs="Times New Roman"/>
          <w:sz w:val="20"/>
          <w:szCs w:val="20"/>
          <w:lang w:val="ru-RU"/>
        </w:rPr>
        <w:t xml:space="preserve"> </w:t>
      </w:r>
      <w:r w:rsidRPr="00A56B1D">
        <w:rPr>
          <w:rFonts w:ascii="Times New Roman" w:hAnsi="Times New Roman" w:cs="Times New Roman"/>
          <w:sz w:val="20"/>
          <w:szCs w:val="20"/>
        </w:rPr>
        <w:t>On</w:t>
      </w:r>
      <w:r w:rsidRPr="00A56B1D">
        <w:rPr>
          <w:rFonts w:ascii="Times New Roman" w:hAnsi="Times New Roman" w:cs="Times New Roman"/>
          <w:sz w:val="20"/>
          <w:szCs w:val="20"/>
          <w:lang w:val="ru-RU"/>
        </w:rPr>
        <w:t xml:space="preserve"> </w:t>
      </w:r>
      <w:r w:rsidRPr="00A56B1D">
        <w:rPr>
          <w:rFonts w:ascii="Times New Roman" w:hAnsi="Times New Roman" w:cs="Times New Roman"/>
          <w:sz w:val="20"/>
          <w:szCs w:val="20"/>
        </w:rPr>
        <w:t>Delay</w:t>
      </w:r>
      <w:r w:rsidRPr="00A56B1D">
        <w:rPr>
          <w:rFonts w:ascii="Times New Roman" w:hAnsi="Times New Roman" w:cs="Times New Roman"/>
          <w:sz w:val="20"/>
          <w:szCs w:val="20"/>
          <w:lang w:val="ru-RU"/>
        </w:rPr>
        <w:t>) позволяет пользователю установить определенный интервал времени, который должен пройти с момента включения питания устройства до активации функции сигнализации давления. Допустимые настройки находятся в диапазоне от 0 до 3600 секунд. Значение по умолчанию — 0: без задержки.</w:t>
      </w:r>
    </w:p>
    <w:p w14:paraId="0356F349" w14:textId="77777777" w:rsidR="00627196" w:rsidRPr="00A56B1D" w:rsidRDefault="00627196" w:rsidP="00A56B1D">
      <w:pPr>
        <w:pStyle w:val="a3"/>
        <w:tabs>
          <w:tab w:val="left" w:pos="426"/>
          <w:tab w:val="left" w:pos="709"/>
        </w:tabs>
        <w:spacing w:before="11"/>
        <w:ind w:left="284" w:right="396"/>
        <w:rPr>
          <w:rFonts w:ascii="Times New Roman" w:hAnsi="Times New Roman" w:cs="Times New Roman"/>
          <w:sz w:val="20"/>
          <w:szCs w:val="20"/>
          <w:lang w:val="ru-RU"/>
        </w:rPr>
      </w:pPr>
    </w:p>
    <w:p w14:paraId="39BFEF91" w14:textId="764D199F" w:rsidR="00627196" w:rsidRPr="00A56B1D" w:rsidRDefault="00702B95" w:rsidP="00A56B1D">
      <w:pPr>
        <w:tabs>
          <w:tab w:val="left" w:pos="426"/>
        </w:tabs>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f</w:t>
      </w:r>
      <w:r w:rsidRPr="00A56B1D">
        <w:rPr>
          <w:rFonts w:ascii="Times New Roman" w:hAnsi="Times New Roman" w:cs="Times New Roman"/>
          <w:b/>
          <w:bCs/>
          <w:sz w:val="20"/>
          <w:szCs w:val="20"/>
          <w:lang w:val="ru-RU"/>
        </w:rPr>
        <w:t xml:space="preserve">) </w:t>
      </w:r>
      <w:r w:rsidR="00A56B1D" w:rsidRPr="00A56B1D">
        <w:rPr>
          <w:rFonts w:ascii="Times New Roman" w:hAnsi="Times New Roman" w:cs="Times New Roman"/>
          <w:b/>
          <w:bCs/>
          <w:sz w:val="20"/>
          <w:szCs w:val="20"/>
          <w:lang w:val="ru-RU"/>
        </w:rPr>
        <w:t>Фиксация действия аварийного сигнала по давлению (Табличный ввод)</w:t>
      </w:r>
    </w:p>
    <w:p w14:paraId="1356626C" w14:textId="77777777" w:rsidR="00627196" w:rsidRPr="00A56B1D" w:rsidRDefault="00627196" w:rsidP="00A56B1D">
      <w:pPr>
        <w:pStyle w:val="a3"/>
        <w:tabs>
          <w:tab w:val="left" w:pos="426"/>
          <w:tab w:val="left" w:pos="709"/>
        </w:tabs>
        <w:spacing w:before="23"/>
        <w:ind w:left="284" w:right="396"/>
        <w:rPr>
          <w:rFonts w:ascii="Times New Roman" w:hAnsi="Times New Roman" w:cs="Times New Roman"/>
          <w:sz w:val="20"/>
          <w:szCs w:val="20"/>
          <w:lang w:val="ru-RU"/>
        </w:rPr>
      </w:pPr>
    </w:p>
    <w:p w14:paraId="0575C1C0" w14:textId="77777777" w:rsidR="00A56B1D" w:rsidRDefault="00A56B1D" w:rsidP="00A56B1D">
      <w:pPr>
        <w:pStyle w:val="a3"/>
        <w:tabs>
          <w:tab w:val="left" w:pos="426"/>
          <w:tab w:val="left" w:pos="709"/>
        </w:tabs>
        <w:spacing w:line="249" w:lineRule="auto"/>
        <w:ind w:left="284" w:right="396"/>
        <w:rPr>
          <w:rFonts w:ascii="Times New Roman" w:hAnsi="Times New Roman" w:cs="Times New Roman"/>
          <w:sz w:val="20"/>
          <w:szCs w:val="20"/>
          <w:lang w:val="ru-RU"/>
        </w:rPr>
      </w:pPr>
      <w:r w:rsidRPr="00A56B1D">
        <w:rPr>
          <w:rFonts w:ascii="Times New Roman" w:hAnsi="Times New Roman" w:cs="Times New Roman"/>
          <w:sz w:val="20"/>
          <w:szCs w:val="20"/>
          <w:lang w:val="ru-RU"/>
        </w:rPr>
        <w:t xml:space="preserve">Настройки фиксации действия аварийного сигнала по давлению управляют функциями фиксации. Если выход </w:t>
      </w:r>
      <w:r w:rsidRPr="00A56B1D">
        <w:rPr>
          <w:rFonts w:ascii="Times New Roman" w:hAnsi="Times New Roman" w:cs="Times New Roman"/>
          <w:sz w:val="20"/>
          <w:szCs w:val="20"/>
        </w:rPr>
        <w:t>SSR</w:t>
      </w:r>
      <w:r w:rsidRPr="00A56B1D">
        <w:rPr>
          <w:rFonts w:ascii="Times New Roman" w:hAnsi="Times New Roman" w:cs="Times New Roman"/>
          <w:sz w:val="20"/>
          <w:szCs w:val="20"/>
          <w:lang w:val="ru-RU"/>
        </w:rPr>
        <w:t xml:space="preserve"> назначен на событие аварийного сигнала по давлению, в некоторых случаях может быть желательна функция фиксации аварийного сигнала по давлению.</w:t>
      </w:r>
    </w:p>
    <w:p w14:paraId="2E5B287C" w14:textId="77777777" w:rsidR="00A56B1D" w:rsidRDefault="00A56B1D" w:rsidP="00A56B1D">
      <w:pPr>
        <w:pStyle w:val="a3"/>
        <w:tabs>
          <w:tab w:val="left" w:pos="426"/>
          <w:tab w:val="left" w:pos="709"/>
        </w:tabs>
        <w:spacing w:line="249" w:lineRule="auto"/>
        <w:ind w:left="284" w:right="396"/>
        <w:rPr>
          <w:rFonts w:ascii="Times New Roman" w:hAnsi="Times New Roman" w:cs="Times New Roman"/>
          <w:sz w:val="20"/>
          <w:szCs w:val="20"/>
          <w:lang w:val="ru-RU"/>
        </w:rPr>
      </w:pPr>
    </w:p>
    <w:p w14:paraId="59431377" w14:textId="5AE56B88" w:rsidR="00627196" w:rsidRPr="00A56B1D" w:rsidRDefault="00A56B1D" w:rsidP="00A56B1D">
      <w:pPr>
        <w:pStyle w:val="a3"/>
        <w:tabs>
          <w:tab w:val="left" w:pos="426"/>
          <w:tab w:val="left" w:pos="709"/>
        </w:tabs>
        <w:spacing w:line="249" w:lineRule="auto"/>
        <w:ind w:left="284" w:right="396"/>
        <w:rPr>
          <w:rFonts w:ascii="Times New Roman" w:hAnsi="Times New Roman" w:cs="Times New Roman"/>
          <w:sz w:val="20"/>
          <w:szCs w:val="20"/>
          <w:lang w:val="ru-RU"/>
        </w:rPr>
      </w:pPr>
      <w:r w:rsidRPr="00A56B1D">
        <w:rPr>
          <w:rFonts w:ascii="Times New Roman" w:hAnsi="Times New Roman" w:cs="Times New Roman"/>
          <w:sz w:val="20"/>
          <w:szCs w:val="20"/>
          <w:lang w:val="ru-RU"/>
        </w:rPr>
        <w:t>Доступны следующие настройки: Включена (</w:t>
      </w:r>
      <w:r w:rsidRPr="00A56B1D">
        <w:rPr>
          <w:rFonts w:ascii="Times New Roman" w:hAnsi="Times New Roman" w:cs="Times New Roman"/>
          <w:sz w:val="20"/>
          <w:szCs w:val="20"/>
        </w:rPr>
        <w:t>Enabled</w:t>
      </w:r>
      <w:r w:rsidRPr="00A56B1D">
        <w:rPr>
          <w:rFonts w:ascii="Times New Roman" w:hAnsi="Times New Roman" w:cs="Times New Roman"/>
          <w:sz w:val="20"/>
          <w:szCs w:val="20"/>
          <w:lang w:val="ru-RU"/>
        </w:rPr>
        <w:t>) или Отключена (</w:t>
      </w:r>
      <w:r w:rsidRPr="00A56B1D">
        <w:rPr>
          <w:rFonts w:ascii="Times New Roman" w:hAnsi="Times New Roman" w:cs="Times New Roman"/>
          <w:sz w:val="20"/>
          <w:szCs w:val="20"/>
        </w:rPr>
        <w:t>Disabled</w:t>
      </w:r>
      <w:r w:rsidRPr="00A56B1D">
        <w:rPr>
          <w:rFonts w:ascii="Times New Roman" w:hAnsi="Times New Roman" w:cs="Times New Roman"/>
          <w:sz w:val="20"/>
          <w:szCs w:val="20"/>
          <w:lang w:val="ru-RU"/>
        </w:rPr>
        <w:t xml:space="preserve">). По умолчанию аварийный сигнал по давлению не фиксируется, что означает, что действие сигнализации указывается только тогда, когда отслеживаемое значение давления превышает заданные условия. </w:t>
      </w:r>
    </w:p>
    <w:p w14:paraId="7D4E983D" w14:textId="77777777" w:rsidR="00627196" w:rsidRPr="00A56B1D" w:rsidRDefault="00627196" w:rsidP="00A56B1D">
      <w:pPr>
        <w:pStyle w:val="a3"/>
        <w:spacing w:before="23"/>
        <w:ind w:right="396"/>
        <w:rPr>
          <w:lang w:val="ru-RU"/>
        </w:rPr>
      </w:pPr>
    </w:p>
    <w:p w14:paraId="4B335E76" w14:textId="41AD211F" w:rsidR="00627196" w:rsidRPr="00A56B1D" w:rsidRDefault="002968BB" w:rsidP="00A56B1D">
      <w:pPr>
        <w:pStyle w:val="3"/>
        <w:tabs>
          <w:tab w:val="left" w:pos="1052"/>
        </w:tabs>
        <w:ind w:left="284" w:right="396"/>
        <w:rPr>
          <w:rFonts w:ascii="Times New Roman" w:hAnsi="Times New Roman" w:cs="Times New Roman"/>
          <w:color w:val="231F20"/>
          <w:sz w:val="20"/>
          <w:szCs w:val="20"/>
          <w:lang w:val="ru-RU"/>
        </w:rPr>
      </w:pPr>
      <w:bookmarkStart w:id="129" w:name="6.4.10_Submenu_&quot;Gas_Temperature_Alarm&quot;"/>
      <w:bookmarkStart w:id="130" w:name="_Toc221244747"/>
      <w:bookmarkEnd w:id="129"/>
      <w:r w:rsidRPr="00A56B1D">
        <w:rPr>
          <w:rFonts w:ascii="Times New Roman" w:hAnsi="Times New Roman" w:cs="Times New Roman"/>
          <w:color w:val="231F20"/>
          <w:sz w:val="20"/>
          <w:szCs w:val="20"/>
          <w:lang w:val="ru-RU"/>
        </w:rPr>
        <w:t xml:space="preserve">6.4.10 </w:t>
      </w:r>
      <w:r w:rsidR="00A56B1D" w:rsidRPr="00A56B1D">
        <w:rPr>
          <w:rFonts w:ascii="Times New Roman" w:hAnsi="Times New Roman" w:cs="Times New Roman"/>
          <w:color w:val="231F20"/>
          <w:sz w:val="20"/>
          <w:szCs w:val="20"/>
          <w:lang w:val="ru-RU"/>
        </w:rPr>
        <w:t xml:space="preserve">Подменю </w:t>
      </w:r>
      <w:r w:rsidR="00706615">
        <w:rPr>
          <w:rFonts w:ascii="Times New Roman" w:hAnsi="Times New Roman" w:cs="Times New Roman"/>
          <w:color w:val="231F20"/>
          <w:sz w:val="20"/>
          <w:szCs w:val="20"/>
          <w:lang w:val="ru-RU"/>
        </w:rPr>
        <w:t>«</w:t>
      </w:r>
      <w:r w:rsidR="00706615" w:rsidRPr="00706615">
        <w:rPr>
          <w:rFonts w:ascii="Times New Roman" w:hAnsi="Times New Roman" w:cs="Times New Roman"/>
          <w:color w:val="231F20"/>
          <w:sz w:val="20"/>
          <w:szCs w:val="20"/>
          <w:lang w:val="ru-RU"/>
        </w:rPr>
        <w:t xml:space="preserve">Gas </w:t>
      </w:r>
      <w:proofErr w:type="spellStart"/>
      <w:r w:rsidR="00706615" w:rsidRPr="00706615">
        <w:rPr>
          <w:rFonts w:ascii="Times New Roman" w:hAnsi="Times New Roman" w:cs="Times New Roman"/>
          <w:color w:val="231F20"/>
          <w:sz w:val="20"/>
          <w:szCs w:val="20"/>
          <w:lang w:val="ru-RU"/>
        </w:rPr>
        <w:t>Temperature</w:t>
      </w:r>
      <w:proofErr w:type="spellEnd"/>
      <w:r w:rsidR="00706615" w:rsidRPr="00706615">
        <w:rPr>
          <w:rFonts w:ascii="Times New Roman" w:hAnsi="Times New Roman" w:cs="Times New Roman"/>
          <w:color w:val="231F20"/>
          <w:sz w:val="20"/>
          <w:szCs w:val="20"/>
          <w:lang w:val="ru-RU"/>
        </w:rPr>
        <w:t xml:space="preserve"> </w:t>
      </w:r>
      <w:proofErr w:type="spellStart"/>
      <w:r w:rsidR="00706615" w:rsidRPr="00706615">
        <w:rPr>
          <w:rFonts w:ascii="Times New Roman" w:hAnsi="Times New Roman" w:cs="Times New Roman"/>
          <w:color w:val="231F20"/>
          <w:sz w:val="20"/>
          <w:szCs w:val="20"/>
          <w:lang w:val="ru-RU"/>
        </w:rPr>
        <w:t>Alarm</w:t>
      </w:r>
      <w:proofErr w:type="spellEnd"/>
      <w:r w:rsidR="00706615">
        <w:rPr>
          <w:rFonts w:ascii="Times New Roman" w:hAnsi="Times New Roman" w:cs="Times New Roman"/>
          <w:color w:val="231F20"/>
          <w:sz w:val="20"/>
          <w:szCs w:val="20"/>
          <w:lang w:val="ru-RU"/>
        </w:rPr>
        <w:t>» (</w:t>
      </w:r>
      <w:r w:rsidR="00A56B1D" w:rsidRPr="00A56B1D">
        <w:rPr>
          <w:rFonts w:ascii="Times New Roman" w:hAnsi="Times New Roman" w:cs="Times New Roman"/>
          <w:color w:val="231F20"/>
          <w:sz w:val="20"/>
          <w:szCs w:val="20"/>
          <w:lang w:val="ru-RU"/>
        </w:rPr>
        <w:t>«Аварийный сигнал по температуре газа</w:t>
      </w:r>
      <w:proofErr w:type="gramStart"/>
      <w:r w:rsidR="00A56B1D" w:rsidRPr="00A56B1D">
        <w:rPr>
          <w:rFonts w:ascii="Times New Roman" w:hAnsi="Times New Roman" w:cs="Times New Roman"/>
          <w:color w:val="231F20"/>
          <w:sz w:val="20"/>
          <w:szCs w:val="20"/>
          <w:lang w:val="ru-RU"/>
        </w:rPr>
        <w:t xml:space="preserve">» </w:t>
      </w:r>
      <w:r w:rsidR="00706615">
        <w:rPr>
          <w:rFonts w:ascii="Times New Roman" w:hAnsi="Times New Roman" w:cs="Times New Roman"/>
          <w:color w:val="231F20"/>
          <w:sz w:val="20"/>
          <w:szCs w:val="20"/>
          <w:lang w:val="ru-RU"/>
        </w:rPr>
        <w:t>)</w:t>
      </w:r>
      <w:bookmarkEnd w:id="130"/>
      <w:proofErr w:type="gramEnd"/>
    </w:p>
    <w:p w14:paraId="0CBBA9EA" w14:textId="77777777" w:rsidR="00627196" w:rsidRPr="00A56B1D" w:rsidRDefault="00627196" w:rsidP="00A56B1D">
      <w:pPr>
        <w:pStyle w:val="a3"/>
        <w:spacing w:before="25"/>
        <w:ind w:right="396"/>
        <w:rPr>
          <w:rFonts w:ascii="Arial"/>
          <w:b/>
          <w:lang w:val="ru-RU"/>
        </w:rPr>
      </w:pPr>
    </w:p>
    <w:p w14:paraId="16722FB5" w14:textId="0C839096" w:rsidR="00627196" w:rsidRPr="00A56B1D" w:rsidRDefault="00A56B1D" w:rsidP="00A56B1D">
      <w:pPr>
        <w:pStyle w:val="a3"/>
        <w:spacing w:before="1"/>
        <w:ind w:left="284" w:right="396"/>
        <w:rPr>
          <w:rFonts w:ascii="Times New Roman" w:hAnsi="Times New Roman" w:cs="Times New Roman"/>
          <w:sz w:val="20"/>
          <w:szCs w:val="20"/>
          <w:lang w:val="ru-RU"/>
        </w:rPr>
      </w:pPr>
      <w:r w:rsidRPr="00A56B1D">
        <w:rPr>
          <w:rFonts w:ascii="Times New Roman" w:hAnsi="Times New Roman" w:cs="Times New Roman"/>
          <w:sz w:val="20"/>
          <w:szCs w:val="20"/>
        </w:rPr>
        <w:t>DFM</w:t>
      </w:r>
      <w:r w:rsidRPr="00A56B1D">
        <w:rPr>
          <w:rFonts w:ascii="Times New Roman" w:hAnsi="Times New Roman" w:cs="Times New Roman"/>
          <w:sz w:val="20"/>
          <w:szCs w:val="20"/>
          <w:lang w:val="ru-RU"/>
        </w:rPr>
        <w:t xml:space="preserve"> предоставляет пользователю гибкую систему сигнализации, которая контролирует температуру жидкости на предмет выхода за пределы настраиваемых ограничений и обеспечивает визуальную обратную связь с пользователем через </w:t>
      </w:r>
      <w:r w:rsidRPr="00A56B1D">
        <w:rPr>
          <w:rFonts w:ascii="Times New Roman" w:hAnsi="Times New Roman" w:cs="Times New Roman"/>
          <w:sz w:val="20"/>
          <w:szCs w:val="20"/>
        </w:rPr>
        <w:t>OLED</w:t>
      </w:r>
      <w:r w:rsidRPr="00A56B1D">
        <w:rPr>
          <w:rFonts w:ascii="Times New Roman" w:hAnsi="Times New Roman" w:cs="Times New Roman"/>
          <w:sz w:val="20"/>
          <w:szCs w:val="20"/>
          <w:lang w:val="ru-RU"/>
        </w:rPr>
        <w:t xml:space="preserve">-дисплей, светодиод состояния или выход </w:t>
      </w:r>
      <w:r w:rsidRPr="00A56B1D">
        <w:rPr>
          <w:rFonts w:ascii="Times New Roman" w:hAnsi="Times New Roman" w:cs="Times New Roman"/>
          <w:sz w:val="20"/>
          <w:szCs w:val="20"/>
        </w:rPr>
        <w:t>SSR</w:t>
      </w:r>
      <w:r>
        <w:rPr>
          <w:lang w:val="ru-RU"/>
        </w:rPr>
        <w:t xml:space="preserve">. </w:t>
      </w:r>
      <w:r w:rsidRPr="00A56B1D">
        <w:rPr>
          <w:rFonts w:ascii="Times New Roman" w:hAnsi="Times New Roman" w:cs="Times New Roman"/>
          <w:sz w:val="20"/>
          <w:szCs w:val="20"/>
          <w:lang w:val="ru-RU"/>
        </w:rPr>
        <w:t>Сигнализация температуры имеет несколько атрибутов, которые пользователь может настроить через интерфейс OLED/джойстик или цифровой интерфейс связи. Эти атрибуты контролируют условия, при которых срабатывает сигнализация, и определяют действия, которые необходимо предпринять, когда показания температуры выходят за пределы заданных условий.</w:t>
      </w:r>
    </w:p>
    <w:p w14:paraId="359CE0FC" w14:textId="02ADD2E2" w:rsidR="00627196" w:rsidRPr="00A56B1D" w:rsidRDefault="00A56B1D" w:rsidP="00A56B1D">
      <w:pPr>
        <w:pStyle w:val="a3"/>
        <w:spacing w:before="207"/>
        <w:ind w:left="284" w:right="396"/>
        <w:rPr>
          <w:rFonts w:ascii="Times New Roman" w:hAnsi="Times New Roman" w:cs="Times New Roman"/>
          <w:sz w:val="20"/>
          <w:szCs w:val="20"/>
          <w:lang w:val="ru-RU"/>
        </w:rPr>
      </w:pPr>
      <w:r w:rsidRPr="00A56B1D">
        <w:rPr>
          <w:rFonts w:ascii="Times New Roman" w:hAnsi="Times New Roman" w:cs="Times New Roman"/>
          <w:sz w:val="20"/>
          <w:szCs w:val="20"/>
          <w:lang w:val="ru-RU"/>
        </w:rPr>
        <w:t>Условия сигнализации температуры срабатывают, когда текущие показания температуры равны, выше или ниже соответствующих значений уровней сигнализации высокой и низкой температуры.</w:t>
      </w:r>
    </w:p>
    <w:p w14:paraId="466248CE" w14:textId="77777777" w:rsidR="00A56B1D" w:rsidRDefault="00A56B1D" w:rsidP="00A56B1D">
      <w:pPr>
        <w:pStyle w:val="a3"/>
        <w:spacing w:before="202"/>
        <w:ind w:left="284" w:right="396"/>
        <w:rPr>
          <w:rFonts w:ascii="Times New Roman" w:hAnsi="Times New Roman" w:cs="Times New Roman"/>
          <w:sz w:val="20"/>
          <w:szCs w:val="20"/>
          <w:lang w:val="ru-RU"/>
        </w:rPr>
      </w:pPr>
      <w:r w:rsidRPr="00A56B1D">
        <w:rPr>
          <w:rFonts w:ascii="Times New Roman" w:hAnsi="Times New Roman" w:cs="Times New Roman"/>
          <w:sz w:val="20"/>
          <w:szCs w:val="20"/>
          <w:lang w:val="ru-RU"/>
        </w:rPr>
        <w:t xml:space="preserve">Действие сигнала тревоги может быть назначено с предустановленным интервалом задержки (0-3600 секунд) для активации выхода </w:t>
      </w:r>
      <w:r w:rsidRPr="00A56B1D">
        <w:rPr>
          <w:rFonts w:ascii="Times New Roman" w:hAnsi="Times New Roman" w:cs="Times New Roman"/>
          <w:sz w:val="20"/>
          <w:szCs w:val="20"/>
        </w:rPr>
        <w:t>SSR</w:t>
      </w:r>
      <w:r w:rsidRPr="00A56B1D">
        <w:rPr>
          <w:rFonts w:ascii="Times New Roman" w:hAnsi="Times New Roman" w:cs="Times New Roman"/>
          <w:sz w:val="20"/>
          <w:szCs w:val="20"/>
          <w:lang w:val="ru-RU"/>
        </w:rPr>
        <w:t>. Функция управления «Режим фиксации» (</w:t>
      </w:r>
      <w:r w:rsidRPr="00A56B1D">
        <w:rPr>
          <w:rFonts w:ascii="Times New Roman" w:hAnsi="Times New Roman" w:cs="Times New Roman"/>
          <w:sz w:val="20"/>
          <w:szCs w:val="20"/>
        </w:rPr>
        <w:t>Latch</w:t>
      </w:r>
      <w:r w:rsidRPr="00A56B1D">
        <w:rPr>
          <w:rFonts w:ascii="Times New Roman" w:hAnsi="Times New Roman" w:cs="Times New Roman"/>
          <w:sz w:val="20"/>
          <w:szCs w:val="20"/>
          <w:lang w:val="ru-RU"/>
        </w:rPr>
        <w:t xml:space="preserve"> </w:t>
      </w:r>
      <w:r w:rsidRPr="00A56B1D">
        <w:rPr>
          <w:rFonts w:ascii="Times New Roman" w:hAnsi="Times New Roman" w:cs="Times New Roman"/>
          <w:sz w:val="20"/>
          <w:szCs w:val="20"/>
        </w:rPr>
        <w:t>Mode</w:t>
      </w:r>
      <w:r w:rsidRPr="00A56B1D">
        <w:rPr>
          <w:rFonts w:ascii="Times New Roman" w:hAnsi="Times New Roman" w:cs="Times New Roman"/>
          <w:sz w:val="20"/>
          <w:szCs w:val="20"/>
          <w:lang w:val="ru-RU"/>
        </w:rPr>
        <w:t xml:space="preserve">) позволяет фиксировать выход </w:t>
      </w:r>
      <w:r w:rsidRPr="00A56B1D">
        <w:rPr>
          <w:rFonts w:ascii="Times New Roman" w:hAnsi="Times New Roman" w:cs="Times New Roman"/>
          <w:sz w:val="20"/>
          <w:szCs w:val="20"/>
        </w:rPr>
        <w:lastRenderedPageBreak/>
        <w:t>SSR</w:t>
      </w:r>
      <w:r w:rsidRPr="00A56B1D">
        <w:rPr>
          <w:rFonts w:ascii="Times New Roman" w:hAnsi="Times New Roman" w:cs="Times New Roman"/>
          <w:sz w:val="20"/>
          <w:szCs w:val="20"/>
          <w:lang w:val="ru-RU"/>
        </w:rPr>
        <w:t xml:space="preserve"> во включенном состоянии или следовать соответствующему статусу аварийного сигнала.</w:t>
      </w:r>
    </w:p>
    <w:p w14:paraId="15DEE490" w14:textId="438FE76B" w:rsidR="00627196" w:rsidRPr="00A56B1D" w:rsidRDefault="00A56B1D" w:rsidP="00A56B1D">
      <w:pPr>
        <w:pStyle w:val="a3"/>
        <w:spacing w:before="202"/>
        <w:ind w:left="284" w:right="396"/>
        <w:rPr>
          <w:rFonts w:ascii="Times New Roman" w:hAnsi="Times New Roman" w:cs="Times New Roman"/>
          <w:sz w:val="20"/>
          <w:szCs w:val="20"/>
          <w:lang w:val="ru-RU"/>
        </w:rPr>
      </w:pPr>
      <w:r w:rsidRPr="00A56B1D">
        <w:rPr>
          <w:rFonts w:ascii="Times New Roman" w:hAnsi="Times New Roman" w:cs="Times New Roman"/>
          <w:sz w:val="20"/>
          <w:szCs w:val="20"/>
          <w:lang w:val="ru-RU"/>
        </w:rPr>
        <w:t xml:space="preserve">Доступны следующие настройки для аварийного сигнала по температуре (см. </w:t>
      </w:r>
      <w:r w:rsidRPr="00A56B1D">
        <w:rPr>
          <w:rFonts w:ascii="Times New Roman" w:hAnsi="Times New Roman" w:cs="Times New Roman"/>
          <w:b/>
          <w:bCs/>
          <w:sz w:val="20"/>
          <w:szCs w:val="20"/>
          <w:lang w:val="ru-RU"/>
        </w:rPr>
        <w:t>Рисунок 12</w:t>
      </w:r>
      <w:r w:rsidRPr="00A56B1D">
        <w:rPr>
          <w:rFonts w:ascii="Times New Roman" w:hAnsi="Times New Roman" w:cs="Times New Roman"/>
          <w:sz w:val="20"/>
          <w:szCs w:val="20"/>
          <w:lang w:val="ru-RU"/>
        </w:rPr>
        <w:t xml:space="preserve">): </w:t>
      </w:r>
    </w:p>
    <w:p w14:paraId="22F31E0A" w14:textId="77777777" w:rsidR="00627196" w:rsidRPr="00A56B1D" w:rsidRDefault="00627196" w:rsidP="00A56B1D">
      <w:pPr>
        <w:pStyle w:val="a3"/>
        <w:spacing w:before="15"/>
        <w:ind w:left="284" w:right="396"/>
        <w:rPr>
          <w:rFonts w:ascii="Times New Roman" w:hAnsi="Times New Roman" w:cs="Times New Roman"/>
          <w:sz w:val="20"/>
          <w:szCs w:val="20"/>
          <w:lang w:val="ru-RU"/>
        </w:rPr>
      </w:pPr>
    </w:p>
    <w:p w14:paraId="63D4222C" w14:textId="1B498F18" w:rsidR="00627196" w:rsidRPr="00A56B1D" w:rsidRDefault="00702B95" w:rsidP="00A56B1D">
      <w:pPr>
        <w:ind w:left="284" w:right="396"/>
        <w:rPr>
          <w:rFonts w:ascii="Times New Roman" w:hAnsi="Times New Roman" w:cs="Times New Roman"/>
          <w:b/>
          <w:bCs/>
          <w:color w:val="231F20"/>
          <w:sz w:val="20"/>
          <w:szCs w:val="20"/>
          <w:lang w:val="ru-RU"/>
        </w:rPr>
      </w:pPr>
      <w:r w:rsidRPr="00702B95">
        <w:rPr>
          <w:rFonts w:ascii="Times New Roman" w:hAnsi="Times New Roman" w:cs="Times New Roman"/>
          <w:b/>
          <w:bCs/>
          <w:color w:val="231F20"/>
          <w:sz w:val="20"/>
          <w:szCs w:val="20"/>
        </w:rPr>
        <w:t>a</w:t>
      </w:r>
      <w:r w:rsidRPr="00A56B1D">
        <w:rPr>
          <w:rFonts w:ascii="Times New Roman" w:hAnsi="Times New Roman" w:cs="Times New Roman"/>
          <w:b/>
          <w:bCs/>
          <w:color w:val="231F20"/>
          <w:sz w:val="20"/>
          <w:szCs w:val="20"/>
          <w:lang w:val="ru-RU"/>
        </w:rPr>
        <w:t xml:space="preserve">) </w:t>
      </w:r>
      <w:r w:rsidR="00A56B1D" w:rsidRPr="00A56B1D">
        <w:rPr>
          <w:rFonts w:ascii="Times New Roman" w:hAnsi="Times New Roman" w:cs="Times New Roman"/>
          <w:b/>
          <w:bCs/>
          <w:color w:val="231F20"/>
          <w:sz w:val="20"/>
          <w:szCs w:val="20"/>
          <w:lang w:val="ru-RU"/>
        </w:rPr>
        <w:t>Режим аварийного сигнала по температуре (Табличный ввод)</w:t>
      </w:r>
    </w:p>
    <w:p w14:paraId="5C2FE932" w14:textId="77777777" w:rsidR="00627196" w:rsidRPr="00A56B1D" w:rsidRDefault="00627196" w:rsidP="00A56B1D">
      <w:pPr>
        <w:pStyle w:val="a3"/>
        <w:spacing w:before="23"/>
        <w:ind w:left="284" w:right="396"/>
        <w:rPr>
          <w:rFonts w:ascii="Times New Roman" w:hAnsi="Times New Roman" w:cs="Times New Roman"/>
          <w:b/>
          <w:sz w:val="20"/>
          <w:szCs w:val="20"/>
          <w:lang w:val="ru-RU"/>
        </w:rPr>
      </w:pPr>
    </w:p>
    <w:p w14:paraId="3511FCA1" w14:textId="17FFE61D" w:rsidR="00627196" w:rsidRPr="00A56B1D" w:rsidRDefault="00A56B1D" w:rsidP="00A56B1D">
      <w:pPr>
        <w:pStyle w:val="a3"/>
        <w:ind w:left="284" w:right="396"/>
        <w:rPr>
          <w:rFonts w:ascii="Times New Roman" w:hAnsi="Times New Roman" w:cs="Times New Roman"/>
          <w:color w:val="231F20"/>
          <w:sz w:val="20"/>
          <w:szCs w:val="20"/>
          <w:lang w:val="ru-RU"/>
        </w:rPr>
      </w:pPr>
      <w:r w:rsidRPr="00A56B1D">
        <w:rPr>
          <w:rFonts w:ascii="Times New Roman" w:hAnsi="Times New Roman" w:cs="Times New Roman"/>
          <w:color w:val="231F20"/>
          <w:sz w:val="20"/>
          <w:szCs w:val="20"/>
          <w:lang w:val="ru-RU"/>
        </w:rPr>
        <w:t>Эта функция определяет, включен (</w:t>
      </w:r>
      <w:r w:rsidRPr="00A56B1D">
        <w:rPr>
          <w:rFonts w:ascii="Times New Roman" w:hAnsi="Times New Roman" w:cs="Times New Roman"/>
          <w:color w:val="231F20"/>
          <w:sz w:val="20"/>
          <w:szCs w:val="20"/>
        </w:rPr>
        <w:t>Enabled</w:t>
      </w:r>
      <w:r w:rsidRPr="00A56B1D">
        <w:rPr>
          <w:rFonts w:ascii="Times New Roman" w:hAnsi="Times New Roman" w:cs="Times New Roman"/>
          <w:color w:val="231F20"/>
          <w:sz w:val="20"/>
          <w:szCs w:val="20"/>
          <w:lang w:val="ru-RU"/>
        </w:rPr>
        <w:t>) или отключен (</w:t>
      </w:r>
      <w:r w:rsidRPr="00A56B1D">
        <w:rPr>
          <w:rFonts w:ascii="Times New Roman" w:hAnsi="Times New Roman" w:cs="Times New Roman"/>
          <w:color w:val="231F20"/>
          <w:sz w:val="20"/>
          <w:szCs w:val="20"/>
        </w:rPr>
        <w:t>Disabled</w:t>
      </w:r>
      <w:r w:rsidRPr="00A56B1D">
        <w:rPr>
          <w:rFonts w:ascii="Times New Roman" w:hAnsi="Times New Roman" w:cs="Times New Roman"/>
          <w:color w:val="231F20"/>
          <w:sz w:val="20"/>
          <w:szCs w:val="20"/>
          <w:lang w:val="ru-RU"/>
        </w:rPr>
        <w:t>) аварийный сигнал по температуре. Доступны два варианта: Включен (</w:t>
      </w:r>
      <w:r w:rsidRPr="00A56B1D">
        <w:rPr>
          <w:rFonts w:ascii="Times New Roman" w:hAnsi="Times New Roman" w:cs="Times New Roman"/>
          <w:color w:val="231F20"/>
          <w:sz w:val="20"/>
          <w:szCs w:val="20"/>
        </w:rPr>
        <w:t>Enabled</w:t>
      </w:r>
      <w:r w:rsidRPr="00A56B1D">
        <w:rPr>
          <w:rFonts w:ascii="Times New Roman" w:hAnsi="Times New Roman" w:cs="Times New Roman"/>
          <w:color w:val="231F20"/>
          <w:sz w:val="20"/>
          <w:szCs w:val="20"/>
          <w:lang w:val="ru-RU"/>
        </w:rPr>
        <w:t>) или Отключен (</w:t>
      </w:r>
      <w:r w:rsidRPr="00A56B1D">
        <w:rPr>
          <w:rFonts w:ascii="Times New Roman" w:hAnsi="Times New Roman" w:cs="Times New Roman"/>
          <w:color w:val="231F20"/>
          <w:sz w:val="20"/>
          <w:szCs w:val="20"/>
        </w:rPr>
        <w:t>Disabled</w:t>
      </w:r>
      <w:r w:rsidRPr="00A56B1D">
        <w:rPr>
          <w:rFonts w:ascii="Times New Roman" w:hAnsi="Times New Roman" w:cs="Times New Roman"/>
          <w:color w:val="231F20"/>
          <w:sz w:val="20"/>
          <w:szCs w:val="20"/>
          <w:lang w:val="ru-RU"/>
        </w:rPr>
        <w:t>). Значение по умолчанию — Отключен (</w:t>
      </w:r>
      <w:r w:rsidRPr="00A56B1D">
        <w:rPr>
          <w:rFonts w:ascii="Times New Roman" w:hAnsi="Times New Roman" w:cs="Times New Roman"/>
          <w:color w:val="231F20"/>
          <w:sz w:val="20"/>
          <w:szCs w:val="20"/>
        </w:rPr>
        <w:t>Disabled</w:t>
      </w:r>
      <w:r w:rsidRPr="00A56B1D">
        <w:rPr>
          <w:rFonts w:ascii="Times New Roman" w:hAnsi="Times New Roman" w:cs="Times New Roman"/>
          <w:color w:val="231F20"/>
          <w:sz w:val="20"/>
          <w:szCs w:val="20"/>
          <w:lang w:val="ru-RU"/>
        </w:rPr>
        <w:t xml:space="preserve">). Выбор режима сигнализации можно установить с помощью кнопок джойстика </w:t>
      </w:r>
      <w:r w:rsidRPr="00A56B1D">
        <w:rPr>
          <w:rFonts w:ascii="Times New Roman" w:hAnsi="Times New Roman" w:cs="Times New Roman"/>
          <w:b/>
          <w:bCs/>
          <w:color w:val="231F20"/>
          <w:sz w:val="20"/>
          <w:szCs w:val="20"/>
          <w:lang w:val="ru-RU"/>
        </w:rPr>
        <w:t>ВВЕРХ (</w:t>
      </w:r>
      <w:r w:rsidRPr="00A56B1D">
        <w:rPr>
          <w:rFonts w:ascii="Times New Roman" w:hAnsi="Times New Roman" w:cs="Times New Roman"/>
          <w:b/>
          <w:bCs/>
          <w:color w:val="231F20"/>
          <w:sz w:val="20"/>
          <w:szCs w:val="20"/>
        </w:rPr>
        <w:t>UP</w:t>
      </w:r>
      <w:r w:rsidRPr="00A56B1D">
        <w:rPr>
          <w:rFonts w:ascii="Times New Roman" w:hAnsi="Times New Roman" w:cs="Times New Roman"/>
          <w:b/>
          <w:bCs/>
          <w:color w:val="231F20"/>
          <w:sz w:val="20"/>
          <w:szCs w:val="20"/>
          <w:lang w:val="ru-RU"/>
        </w:rPr>
        <w:t xml:space="preserve">) </w:t>
      </w:r>
      <w:r w:rsidRPr="00A56B1D">
        <w:rPr>
          <w:rFonts w:ascii="Times New Roman" w:hAnsi="Times New Roman" w:cs="Times New Roman"/>
          <w:color w:val="231F20"/>
          <w:sz w:val="20"/>
          <w:szCs w:val="20"/>
          <w:lang w:val="ru-RU"/>
        </w:rPr>
        <w:t xml:space="preserve">и </w:t>
      </w:r>
      <w:r w:rsidRPr="00A56B1D">
        <w:rPr>
          <w:rFonts w:ascii="Times New Roman" w:hAnsi="Times New Roman" w:cs="Times New Roman"/>
          <w:b/>
          <w:bCs/>
          <w:color w:val="231F20"/>
          <w:sz w:val="20"/>
          <w:szCs w:val="20"/>
          <w:lang w:val="ru-RU"/>
        </w:rPr>
        <w:t>ВНИЗ (</w:t>
      </w:r>
      <w:r w:rsidRPr="00A56B1D">
        <w:rPr>
          <w:rFonts w:ascii="Times New Roman" w:hAnsi="Times New Roman" w:cs="Times New Roman"/>
          <w:b/>
          <w:bCs/>
          <w:color w:val="231F20"/>
          <w:sz w:val="20"/>
          <w:szCs w:val="20"/>
        </w:rPr>
        <w:t>DN</w:t>
      </w:r>
      <w:r w:rsidRPr="00A56B1D">
        <w:rPr>
          <w:rFonts w:ascii="Times New Roman" w:hAnsi="Times New Roman" w:cs="Times New Roman"/>
          <w:b/>
          <w:bCs/>
          <w:color w:val="231F20"/>
          <w:sz w:val="20"/>
          <w:szCs w:val="20"/>
          <w:lang w:val="ru-RU"/>
        </w:rPr>
        <w:t xml:space="preserve">) </w:t>
      </w:r>
      <w:r w:rsidRPr="00A56B1D">
        <w:rPr>
          <w:rFonts w:ascii="Times New Roman" w:hAnsi="Times New Roman" w:cs="Times New Roman"/>
          <w:color w:val="231F20"/>
          <w:sz w:val="20"/>
          <w:szCs w:val="20"/>
          <w:lang w:val="ru-RU"/>
        </w:rPr>
        <w:t xml:space="preserve">и подтвердить нажатием джойстика (эквивалент кнопки </w:t>
      </w:r>
      <w:r w:rsidRPr="00A56B1D">
        <w:rPr>
          <w:rFonts w:ascii="Times New Roman" w:hAnsi="Times New Roman" w:cs="Times New Roman"/>
          <w:b/>
          <w:bCs/>
          <w:color w:val="231F20"/>
          <w:sz w:val="20"/>
          <w:szCs w:val="20"/>
        </w:rPr>
        <w:t>ENT</w:t>
      </w:r>
      <w:r w:rsidRPr="00A56B1D">
        <w:rPr>
          <w:rFonts w:ascii="Times New Roman" w:hAnsi="Times New Roman" w:cs="Times New Roman"/>
          <w:color w:val="231F20"/>
          <w:sz w:val="20"/>
          <w:szCs w:val="20"/>
          <w:lang w:val="ru-RU"/>
        </w:rPr>
        <w:t>).</w:t>
      </w:r>
    </w:p>
    <w:p w14:paraId="0FDF506B" w14:textId="77777777" w:rsidR="00702B95" w:rsidRPr="00A56B1D" w:rsidRDefault="00702B95" w:rsidP="00A56B1D">
      <w:pPr>
        <w:pStyle w:val="a3"/>
        <w:ind w:left="284" w:right="396"/>
        <w:rPr>
          <w:rFonts w:ascii="Times New Roman" w:hAnsi="Times New Roman" w:cs="Times New Roman"/>
          <w:sz w:val="20"/>
          <w:szCs w:val="20"/>
          <w:lang w:val="ru-RU"/>
        </w:rPr>
      </w:pPr>
    </w:p>
    <w:p w14:paraId="0E1581AF" w14:textId="39C0F6B1" w:rsidR="00627196" w:rsidRPr="00454050" w:rsidRDefault="00702B95" w:rsidP="00A56B1D">
      <w:pPr>
        <w:ind w:left="284" w:right="396"/>
        <w:rPr>
          <w:rFonts w:ascii="Times New Roman" w:hAnsi="Times New Roman" w:cs="Times New Roman"/>
          <w:b/>
          <w:bCs/>
          <w:color w:val="231F20"/>
          <w:sz w:val="20"/>
          <w:szCs w:val="20"/>
          <w:lang w:val="ru-RU"/>
        </w:rPr>
      </w:pPr>
      <w:r w:rsidRPr="00702B95">
        <w:rPr>
          <w:rFonts w:ascii="Times New Roman" w:hAnsi="Times New Roman" w:cs="Times New Roman"/>
          <w:b/>
          <w:bCs/>
          <w:color w:val="231F20"/>
          <w:sz w:val="20"/>
          <w:szCs w:val="20"/>
        </w:rPr>
        <w:t>b</w:t>
      </w:r>
      <w:r w:rsidRPr="00454050">
        <w:rPr>
          <w:rFonts w:ascii="Times New Roman" w:hAnsi="Times New Roman" w:cs="Times New Roman"/>
          <w:b/>
          <w:bCs/>
          <w:color w:val="231F20"/>
          <w:sz w:val="20"/>
          <w:szCs w:val="20"/>
          <w:lang w:val="ru-RU"/>
        </w:rPr>
        <w:t xml:space="preserve">) </w:t>
      </w:r>
      <w:r w:rsidR="00454050" w:rsidRPr="00454050">
        <w:rPr>
          <w:rFonts w:ascii="Times New Roman" w:hAnsi="Times New Roman" w:cs="Times New Roman"/>
          <w:b/>
          <w:bCs/>
          <w:color w:val="231F20"/>
          <w:sz w:val="20"/>
          <w:szCs w:val="20"/>
          <w:lang w:val="ru-RU"/>
        </w:rPr>
        <w:t>Аварийный сигнал низкой температуры (Числовой ввод</w:t>
      </w:r>
      <w:r w:rsidRPr="00454050">
        <w:rPr>
          <w:rFonts w:ascii="Times New Roman" w:hAnsi="Times New Roman" w:cs="Times New Roman"/>
          <w:b/>
          <w:bCs/>
          <w:color w:val="231F20"/>
          <w:sz w:val="20"/>
          <w:szCs w:val="20"/>
          <w:lang w:val="ru-RU"/>
        </w:rPr>
        <w:t>)</w:t>
      </w:r>
    </w:p>
    <w:p w14:paraId="6A1CDE34" w14:textId="77777777" w:rsidR="00627196" w:rsidRPr="00454050" w:rsidRDefault="00627196" w:rsidP="00A56B1D">
      <w:pPr>
        <w:pStyle w:val="a3"/>
        <w:spacing w:before="20"/>
        <w:ind w:left="284" w:right="396"/>
        <w:rPr>
          <w:rFonts w:ascii="Times New Roman" w:hAnsi="Times New Roman" w:cs="Times New Roman"/>
          <w:b/>
          <w:sz w:val="20"/>
          <w:szCs w:val="20"/>
          <w:lang w:val="ru-RU"/>
        </w:rPr>
      </w:pPr>
    </w:p>
    <w:p w14:paraId="484B0EAB" w14:textId="642DA0F0" w:rsidR="00627196" w:rsidRPr="00454050" w:rsidRDefault="00454050" w:rsidP="00A56B1D">
      <w:pPr>
        <w:pStyle w:val="a3"/>
        <w:spacing w:before="2"/>
        <w:ind w:left="284" w:right="396"/>
        <w:rPr>
          <w:rFonts w:ascii="Times New Roman" w:hAnsi="Times New Roman" w:cs="Times New Roman"/>
          <w:sz w:val="20"/>
          <w:szCs w:val="20"/>
          <w:lang w:val="ru-RU"/>
        </w:rPr>
      </w:pPr>
      <w:r w:rsidRPr="00454050">
        <w:rPr>
          <w:rFonts w:ascii="Times New Roman" w:hAnsi="Times New Roman" w:cs="Times New Roman"/>
          <w:sz w:val="20"/>
          <w:szCs w:val="20"/>
          <w:lang w:val="ru-RU"/>
        </w:rPr>
        <w:t>Предельное значение для сигнализации низкой температуры можно ввести в выбранных единицах измерения температуры с точностью до 0,1 градуса в диапазоне от -20 °</w:t>
      </w:r>
      <w:r w:rsidRPr="00454050">
        <w:rPr>
          <w:rFonts w:ascii="Times New Roman" w:hAnsi="Times New Roman" w:cs="Times New Roman"/>
          <w:sz w:val="20"/>
          <w:szCs w:val="20"/>
        </w:rPr>
        <w:t>C</w:t>
      </w:r>
      <w:r w:rsidRPr="00454050">
        <w:rPr>
          <w:rFonts w:ascii="Times New Roman" w:hAnsi="Times New Roman" w:cs="Times New Roman"/>
          <w:sz w:val="20"/>
          <w:szCs w:val="20"/>
          <w:lang w:val="ru-RU"/>
        </w:rPr>
        <w:t xml:space="preserve"> до 69,9 °</w:t>
      </w:r>
      <w:r w:rsidRPr="00454050">
        <w:rPr>
          <w:rFonts w:ascii="Times New Roman" w:hAnsi="Times New Roman" w:cs="Times New Roman"/>
          <w:sz w:val="20"/>
          <w:szCs w:val="20"/>
        </w:rPr>
        <w:t>C</w:t>
      </w:r>
      <w:r w:rsidRPr="00454050">
        <w:rPr>
          <w:rFonts w:ascii="Times New Roman" w:hAnsi="Times New Roman" w:cs="Times New Roman"/>
          <w:sz w:val="20"/>
          <w:szCs w:val="20"/>
          <w:lang w:val="ru-RU"/>
        </w:rPr>
        <w:t>.</w:t>
      </w:r>
    </w:p>
    <w:p w14:paraId="027E9C8D" w14:textId="6027EB76" w:rsidR="00627196" w:rsidRPr="00454050" w:rsidRDefault="00454050" w:rsidP="00A56B1D">
      <w:pPr>
        <w:pStyle w:val="a3"/>
        <w:spacing w:before="205"/>
        <w:ind w:left="284" w:right="396"/>
        <w:rPr>
          <w:rFonts w:ascii="Times New Roman" w:hAnsi="Times New Roman" w:cs="Times New Roman"/>
          <w:sz w:val="20"/>
          <w:szCs w:val="20"/>
          <w:lang w:val="ru-RU"/>
        </w:rPr>
      </w:pPr>
      <w:r w:rsidRPr="00454050">
        <w:rPr>
          <w:rFonts w:ascii="Times New Roman" w:hAnsi="Times New Roman" w:cs="Times New Roman"/>
          <w:sz w:val="20"/>
          <w:szCs w:val="20"/>
          <w:lang w:val="ru-RU"/>
        </w:rPr>
        <w:t xml:space="preserve">Если срабатывает сигнал тревоги низкой температуры и выход </w:t>
      </w:r>
      <w:r w:rsidRPr="00454050">
        <w:rPr>
          <w:rFonts w:ascii="Times New Roman" w:hAnsi="Times New Roman" w:cs="Times New Roman"/>
          <w:sz w:val="20"/>
          <w:szCs w:val="20"/>
        </w:rPr>
        <w:t>SSR</w:t>
      </w:r>
      <w:r w:rsidRPr="00454050">
        <w:rPr>
          <w:rFonts w:ascii="Times New Roman" w:hAnsi="Times New Roman" w:cs="Times New Roman"/>
          <w:sz w:val="20"/>
          <w:szCs w:val="20"/>
          <w:lang w:val="ru-RU"/>
        </w:rPr>
        <w:t xml:space="preserve"> назначен для события сигнала тревоги низкой температуры (см. раздел 6.4.13.5), выход </w:t>
      </w:r>
      <w:r w:rsidRPr="00454050">
        <w:rPr>
          <w:rFonts w:ascii="Times New Roman" w:hAnsi="Times New Roman" w:cs="Times New Roman"/>
          <w:sz w:val="20"/>
          <w:szCs w:val="20"/>
        </w:rPr>
        <w:t>SSR</w:t>
      </w:r>
      <w:r w:rsidRPr="00454050">
        <w:rPr>
          <w:rFonts w:ascii="Times New Roman" w:hAnsi="Times New Roman" w:cs="Times New Roman"/>
          <w:sz w:val="20"/>
          <w:szCs w:val="20"/>
          <w:lang w:val="ru-RU"/>
        </w:rPr>
        <w:t xml:space="preserve"> будет активирован, когда температура станет ниже заданного значения сигнала тревоги низкой температуры.</w:t>
      </w:r>
    </w:p>
    <w:p w14:paraId="503BB0A8" w14:textId="49E45634" w:rsidR="00627196" w:rsidRPr="00454050" w:rsidRDefault="00454050" w:rsidP="00A56B1D">
      <w:pPr>
        <w:pStyle w:val="a3"/>
        <w:spacing w:before="78"/>
        <w:ind w:left="284" w:right="396"/>
        <w:rPr>
          <w:rFonts w:ascii="Times New Roman" w:hAnsi="Times New Roman" w:cs="Times New Roman"/>
          <w:sz w:val="20"/>
          <w:szCs w:val="20"/>
          <w:lang w:val="ru-RU"/>
        </w:rPr>
      </w:pPr>
      <w:r w:rsidRPr="00454050">
        <w:rPr>
          <w:rFonts w:ascii="Times New Roman" w:hAnsi="Times New Roman" w:cs="Times New Roman"/>
          <w:sz w:val="20"/>
          <w:szCs w:val="20"/>
          <w:lang w:val="ru-RU"/>
        </w:rPr>
        <w:t>Состояние сигнала тревоги низкой температуры также отображается на соответствующем экране информации о процессе, где каждую секунду чередуются единицы измерения и предупреждение «</w:t>
      </w:r>
      <w:r w:rsidRPr="00454050">
        <w:rPr>
          <w:rFonts w:ascii="Times New Roman" w:hAnsi="Times New Roman" w:cs="Times New Roman"/>
          <w:sz w:val="20"/>
          <w:szCs w:val="20"/>
        </w:rPr>
        <w:t>L</w:t>
      </w:r>
      <w:r w:rsidRPr="00454050">
        <w:rPr>
          <w:rFonts w:ascii="Times New Roman" w:hAnsi="Times New Roman" w:cs="Times New Roman"/>
          <w:sz w:val="20"/>
          <w:szCs w:val="20"/>
          <w:lang w:val="ru-RU"/>
        </w:rPr>
        <w:t>», означающее «низкий».</w:t>
      </w:r>
    </w:p>
    <w:p w14:paraId="32ED87D2" w14:textId="42F0B0C2" w:rsidR="00627196" w:rsidRPr="00454050" w:rsidRDefault="00454050" w:rsidP="00454050">
      <w:pPr>
        <w:pStyle w:val="a3"/>
        <w:spacing w:before="97"/>
        <w:ind w:left="284"/>
        <w:rPr>
          <w:rFonts w:ascii="Times New Roman" w:hAnsi="Times New Roman" w:cs="Times New Roman"/>
          <w:b/>
          <w:bCs/>
          <w:color w:val="231F20"/>
          <w:sz w:val="20"/>
          <w:szCs w:val="20"/>
          <w:lang w:val="ru-RU"/>
        </w:rPr>
      </w:pPr>
      <w:r>
        <w:rPr>
          <w:rFonts w:ascii="Arial"/>
          <w:b/>
          <w:noProof/>
          <w:sz w:val="8"/>
        </w:rPr>
        <mc:AlternateContent>
          <mc:Choice Requires="wpg">
            <w:drawing>
              <wp:anchor distT="0" distB="0" distL="0" distR="0" simplePos="0" relativeHeight="487785472" behindDoc="1" locked="0" layoutInCell="1" allowOverlap="1" wp14:anchorId="4087427C" wp14:editId="75FC269B">
                <wp:simplePos x="0" y="0"/>
                <wp:positionH relativeFrom="page">
                  <wp:posOffset>434975</wp:posOffset>
                </wp:positionH>
                <wp:positionV relativeFrom="paragraph">
                  <wp:posOffset>138487</wp:posOffset>
                </wp:positionV>
                <wp:extent cx="4039235" cy="671830"/>
                <wp:effectExtent l="0" t="0" r="0" b="0"/>
                <wp:wrapTopAndBottom/>
                <wp:docPr id="557945422"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422071146"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904667802" name="Textbox 360"/>
                        <wps:cNvSpPr txBox="1"/>
                        <wps:spPr>
                          <a:xfrm>
                            <a:off x="90423" y="0"/>
                            <a:ext cx="287655" cy="414655"/>
                          </a:xfrm>
                          <a:prstGeom prst="rect">
                            <a:avLst/>
                          </a:prstGeom>
                        </wps:spPr>
                        <wps:txbx>
                          <w:txbxContent>
                            <w:p w14:paraId="56D12375"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653558048" name="Textbox 361"/>
                        <wps:cNvSpPr txBox="1"/>
                        <wps:spPr>
                          <a:xfrm>
                            <a:off x="424180" y="145200"/>
                            <a:ext cx="3470910" cy="457816"/>
                          </a:xfrm>
                          <a:prstGeom prst="rect">
                            <a:avLst/>
                          </a:prstGeom>
                        </wps:spPr>
                        <wps:txbx>
                          <w:txbxContent>
                            <w:p w14:paraId="304A2E19" w14:textId="272487F2"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454050" w:rsidRPr="00454050">
                                <w:rPr>
                                  <w:rFonts w:ascii="Times New Roman" w:hAnsi="Times New Roman" w:cs="Times New Roman"/>
                                  <w:bCs/>
                                  <w:color w:val="231F20"/>
                                  <w:sz w:val="20"/>
                                  <w:szCs w:val="20"/>
                                  <w:lang w:val="ru-RU"/>
                                </w:rPr>
                                <w:t>Значение сигнала тревоги низкого давления должно быть меньше значения сигнала тревоги высокого давления.</w:t>
                              </w:r>
                            </w:p>
                          </w:txbxContent>
                        </wps:txbx>
                        <wps:bodyPr wrap="square" lIns="0" tIns="0" rIns="0" bIns="0" rtlCol="0">
                          <a:noAutofit/>
                        </wps:bodyPr>
                      </wps:wsp>
                    </wpg:wgp>
                  </a:graphicData>
                </a:graphic>
                <wp14:sizeRelV relativeFrom="margin">
                  <wp14:pctHeight>0</wp14:pctHeight>
                </wp14:sizeRelV>
              </wp:anchor>
            </w:drawing>
          </mc:Choice>
          <mc:Fallback>
            <w:pict>
              <v:group w14:anchorId="4087427C" id="_x0000_s1322" style="position:absolute;left:0;text-align:left;margin-left:34.25pt;margin-top:10.9pt;width:318.05pt;height:52.9pt;z-index:-15531008;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">
                <v:shape id="Graphic 359" o:spid="_x0000_s1323"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" path="m4039235,l,,,514985r4039235,l4039235,xe" fillcolor="#dcddde" stroked="f">
                  <v:path arrowok="t"/>
                </v:shape>
                <v:shape id="Textbox 360" o:spid="_x0000_s1324"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" filled="f" stroked="f">
                  <v:textbox inset="0,0,0,0">
                    <w:txbxContent>
                      <w:p w14:paraId="56D12375" w14:textId="77777777" w:rsidR="00E510D1" w:rsidRDefault="00E510D1" w:rsidP="00E510D1">
                        <w:pPr>
                          <w:spacing w:line="653" w:lineRule="exact"/>
                          <w:rPr>
                            <w:sz w:val="62"/>
                          </w:rPr>
                        </w:pPr>
                        <w:r>
                          <w:rPr>
                            <w:color w:val="231F20"/>
                            <w:spacing w:val="-10"/>
                            <w:w w:val="70"/>
                            <w:sz w:val="62"/>
                          </w:rPr>
                          <w:t>🗈</w:t>
                        </w:r>
                      </w:p>
                    </w:txbxContent>
                  </v:textbox>
                </v:shape>
                <v:shape id="Textbox 361" o:spid="_x0000_s1325"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" filled="f" stroked="f">
                  <v:textbox inset="0,0,0,0">
                    <w:txbxContent>
                      <w:p w14:paraId="304A2E19" w14:textId="272487F2"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454050" w:rsidRPr="00454050">
                          <w:rPr>
                            <w:rFonts w:ascii="Times New Roman" w:hAnsi="Times New Roman" w:cs="Times New Roman"/>
                            <w:bCs/>
                            <w:color w:val="231F20"/>
                            <w:sz w:val="20"/>
                            <w:szCs w:val="20"/>
                            <w:lang w:val="ru-RU"/>
                          </w:rPr>
                          <w:t>Значение сигнала тревоги низкого давления должно быть меньше значения сигнала тревоги высокого давления.</w:t>
                        </w:r>
                      </w:p>
                    </w:txbxContent>
                  </v:textbox>
                </v:shape>
                <w10:wrap type="topAndBottom" anchorx="page"/>
              </v:group>
            </w:pict>
          </mc:Fallback>
        </mc:AlternateContent>
      </w:r>
      <w:r w:rsidR="00702B95" w:rsidRPr="00702B95">
        <w:rPr>
          <w:rFonts w:ascii="Times New Roman" w:hAnsi="Times New Roman" w:cs="Times New Roman"/>
          <w:b/>
          <w:bCs/>
          <w:color w:val="231F20"/>
          <w:sz w:val="20"/>
          <w:szCs w:val="20"/>
        </w:rPr>
        <w:t>c</w:t>
      </w:r>
      <w:r w:rsidR="00702B95" w:rsidRPr="00454050">
        <w:rPr>
          <w:rFonts w:ascii="Times New Roman" w:hAnsi="Times New Roman" w:cs="Times New Roman"/>
          <w:b/>
          <w:bCs/>
          <w:color w:val="231F20"/>
          <w:sz w:val="20"/>
          <w:szCs w:val="20"/>
          <w:lang w:val="ru-RU"/>
        </w:rPr>
        <w:t xml:space="preserve">) </w:t>
      </w:r>
      <w:r w:rsidRPr="00454050">
        <w:rPr>
          <w:rFonts w:ascii="Times New Roman" w:hAnsi="Times New Roman" w:cs="Times New Roman"/>
          <w:b/>
          <w:bCs/>
          <w:color w:val="231F20"/>
          <w:sz w:val="20"/>
          <w:szCs w:val="20"/>
          <w:lang w:val="ru-RU"/>
        </w:rPr>
        <w:t>Аварийный сигнал высокой температуры (Числовой ввод)</w:t>
      </w:r>
    </w:p>
    <w:p w14:paraId="5D805256" w14:textId="77777777" w:rsidR="00627196" w:rsidRPr="00454050" w:rsidRDefault="00627196" w:rsidP="00702B95">
      <w:pPr>
        <w:ind w:left="284"/>
        <w:rPr>
          <w:rFonts w:ascii="Times New Roman" w:hAnsi="Times New Roman" w:cs="Times New Roman"/>
          <w:b/>
          <w:sz w:val="20"/>
          <w:szCs w:val="20"/>
          <w:lang w:val="ru-RU"/>
        </w:rPr>
      </w:pPr>
    </w:p>
    <w:p w14:paraId="1D627888" w14:textId="241EB4B5" w:rsidR="00627196" w:rsidRPr="00454050" w:rsidRDefault="00454050" w:rsidP="00454050">
      <w:pPr>
        <w:ind w:left="284" w:right="396"/>
        <w:rPr>
          <w:rFonts w:ascii="Times New Roman" w:hAnsi="Times New Roman" w:cs="Times New Roman"/>
          <w:sz w:val="20"/>
          <w:szCs w:val="20"/>
          <w:lang w:val="ru-RU"/>
        </w:rPr>
      </w:pPr>
      <w:r w:rsidRPr="00454050">
        <w:rPr>
          <w:rFonts w:ascii="Times New Roman" w:hAnsi="Times New Roman" w:cs="Times New Roman"/>
          <w:sz w:val="20"/>
          <w:szCs w:val="20"/>
          <w:lang w:val="ru-RU"/>
        </w:rPr>
        <w:t>Предел требуемого значения аварийного сигнала высокой температуры можно вводить в текущих выбранных единицах с шагом 0,1 градуса в диапазоне от -19,9 °</w:t>
      </w:r>
      <w:r w:rsidRPr="00454050">
        <w:rPr>
          <w:rFonts w:ascii="Times New Roman" w:hAnsi="Times New Roman" w:cs="Times New Roman"/>
          <w:sz w:val="20"/>
          <w:szCs w:val="20"/>
        </w:rPr>
        <w:t>C</w:t>
      </w:r>
      <w:r w:rsidRPr="00454050">
        <w:rPr>
          <w:rFonts w:ascii="Times New Roman" w:hAnsi="Times New Roman" w:cs="Times New Roman"/>
          <w:sz w:val="20"/>
          <w:szCs w:val="20"/>
          <w:lang w:val="ru-RU"/>
        </w:rPr>
        <w:t xml:space="preserve"> до 70,0 °</w:t>
      </w:r>
      <w:r w:rsidRPr="00454050">
        <w:rPr>
          <w:rFonts w:ascii="Times New Roman" w:hAnsi="Times New Roman" w:cs="Times New Roman"/>
          <w:sz w:val="20"/>
          <w:szCs w:val="20"/>
        </w:rPr>
        <w:t>C</w:t>
      </w:r>
      <w:r w:rsidRPr="00454050">
        <w:rPr>
          <w:rFonts w:ascii="Times New Roman" w:hAnsi="Times New Roman" w:cs="Times New Roman"/>
          <w:sz w:val="20"/>
          <w:szCs w:val="20"/>
          <w:lang w:val="ru-RU"/>
        </w:rPr>
        <w:t xml:space="preserve">. Если происходит сигнал высокого уровня, и выход </w:t>
      </w:r>
      <w:r w:rsidRPr="00454050">
        <w:rPr>
          <w:rFonts w:ascii="Times New Roman" w:hAnsi="Times New Roman" w:cs="Times New Roman"/>
          <w:sz w:val="20"/>
          <w:szCs w:val="20"/>
        </w:rPr>
        <w:t>SSR</w:t>
      </w:r>
      <w:r w:rsidRPr="00454050">
        <w:rPr>
          <w:rFonts w:ascii="Times New Roman" w:hAnsi="Times New Roman" w:cs="Times New Roman"/>
          <w:sz w:val="20"/>
          <w:szCs w:val="20"/>
          <w:lang w:val="ru-RU"/>
        </w:rPr>
        <w:t xml:space="preserve"> назначен на событие «Аварийный сигнал высокой температуры» (см. Раздел 6.4.13.5), выход </w:t>
      </w:r>
      <w:r w:rsidRPr="00454050">
        <w:rPr>
          <w:rFonts w:ascii="Times New Roman" w:hAnsi="Times New Roman" w:cs="Times New Roman"/>
          <w:sz w:val="20"/>
          <w:szCs w:val="20"/>
        </w:rPr>
        <w:t>SSR</w:t>
      </w:r>
      <w:r w:rsidRPr="00454050">
        <w:rPr>
          <w:rFonts w:ascii="Times New Roman" w:hAnsi="Times New Roman" w:cs="Times New Roman"/>
          <w:sz w:val="20"/>
          <w:szCs w:val="20"/>
          <w:lang w:val="ru-RU"/>
        </w:rPr>
        <w:t xml:space="preserve"> будет активирован, когда показание температуры станет больше значения аварийного сигнала высокой температуры.</w:t>
      </w:r>
    </w:p>
    <w:p w14:paraId="65B6B80B" w14:textId="77777777" w:rsidR="00627196" w:rsidRPr="00454050" w:rsidRDefault="00627196" w:rsidP="00454050">
      <w:pPr>
        <w:ind w:left="284" w:right="396"/>
        <w:rPr>
          <w:rFonts w:ascii="Times New Roman" w:hAnsi="Times New Roman" w:cs="Times New Roman"/>
          <w:sz w:val="20"/>
          <w:szCs w:val="20"/>
          <w:lang w:val="ru-RU"/>
        </w:rPr>
      </w:pPr>
    </w:p>
    <w:p w14:paraId="2DBF7881" w14:textId="7CC71B60" w:rsidR="00627196" w:rsidRPr="00454050" w:rsidRDefault="00454050" w:rsidP="00454050">
      <w:pPr>
        <w:ind w:left="284" w:right="396"/>
        <w:rPr>
          <w:rFonts w:ascii="Times New Roman" w:hAnsi="Times New Roman" w:cs="Times New Roman"/>
          <w:sz w:val="20"/>
          <w:szCs w:val="20"/>
          <w:lang w:val="ru-RU"/>
        </w:rPr>
      </w:pPr>
      <w:r>
        <w:rPr>
          <w:rFonts w:ascii="Arial"/>
          <w:b/>
          <w:noProof/>
          <w:sz w:val="8"/>
        </w:rPr>
        <w:lastRenderedPageBreak/>
        <mc:AlternateContent>
          <mc:Choice Requires="wpg">
            <w:drawing>
              <wp:anchor distT="0" distB="0" distL="0" distR="0" simplePos="0" relativeHeight="487787520" behindDoc="1" locked="0" layoutInCell="1" allowOverlap="1" wp14:anchorId="08BD0D74" wp14:editId="3A7FCC41">
                <wp:simplePos x="0" y="0"/>
                <wp:positionH relativeFrom="page">
                  <wp:posOffset>433070</wp:posOffset>
                </wp:positionH>
                <wp:positionV relativeFrom="paragraph">
                  <wp:posOffset>652145</wp:posOffset>
                </wp:positionV>
                <wp:extent cx="4039235" cy="671830"/>
                <wp:effectExtent l="0" t="0" r="0" b="0"/>
                <wp:wrapTopAndBottom/>
                <wp:docPr id="1618111914"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1378414035"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775840252" name="Textbox 360"/>
                        <wps:cNvSpPr txBox="1"/>
                        <wps:spPr>
                          <a:xfrm>
                            <a:off x="90423" y="0"/>
                            <a:ext cx="287655" cy="414655"/>
                          </a:xfrm>
                          <a:prstGeom prst="rect">
                            <a:avLst/>
                          </a:prstGeom>
                        </wps:spPr>
                        <wps:txbx>
                          <w:txbxContent>
                            <w:p w14:paraId="6B823DA3"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936120055" name="Textbox 361"/>
                        <wps:cNvSpPr txBox="1"/>
                        <wps:spPr>
                          <a:xfrm>
                            <a:off x="424180" y="145200"/>
                            <a:ext cx="3470910" cy="457816"/>
                          </a:xfrm>
                          <a:prstGeom prst="rect">
                            <a:avLst/>
                          </a:prstGeom>
                        </wps:spPr>
                        <wps:txbx>
                          <w:txbxContent>
                            <w:p w14:paraId="7E83966A" w14:textId="29EAAC8D" w:rsidR="00E510D1" w:rsidRPr="00454050"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454050" w:rsidRPr="00454050">
                                <w:rPr>
                                  <w:rFonts w:ascii="Times New Roman" w:hAnsi="Times New Roman" w:cs="Times New Roman"/>
                                  <w:bCs/>
                                  <w:color w:val="231F20"/>
                                  <w:sz w:val="20"/>
                                  <w:szCs w:val="20"/>
                                  <w:lang w:val="ru-RU"/>
                                </w:rPr>
                                <w:t>Значение аварийного сигнала высокой температуры должно быть больше значения аварийного сигнала низкой температуры.</w:t>
                              </w:r>
                            </w:p>
                          </w:txbxContent>
                        </wps:txbx>
                        <wps:bodyPr wrap="square" lIns="0" tIns="0" rIns="0" bIns="0" rtlCol="0">
                          <a:noAutofit/>
                        </wps:bodyPr>
                      </wps:wsp>
                    </wpg:wgp>
                  </a:graphicData>
                </a:graphic>
                <wp14:sizeRelV relativeFrom="margin">
                  <wp14:pctHeight>0</wp14:pctHeight>
                </wp14:sizeRelV>
              </wp:anchor>
            </w:drawing>
          </mc:Choice>
          <mc:Fallback>
            <w:pict>
              <v:group w14:anchorId="08BD0D74" id="_x0000_s1326" style="position:absolute;left:0;text-align:left;margin-left:34.1pt;margin-top:51.35pt;width:318.05pt;height:52.9pt;z-index:-15528960;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">
                <v:shape id="Graphic 359" o:spid="_x0000_s1327"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" path="m4039235,l,,,514985r4039235,l4039235,xe" fillcolor="#dcddde" stroked="f">
                  <v:path arrowok="t"/>
                </v:shape>
                <v:shape id="Textbox 360" o:spid="_x0000_s1328"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" filled="f" stroked="f">
                  <v:textbox inset="0,0,0,0">
                    <w:txbxContent>
                      <w:p w14:paraId="6B823DA3" w14:textId="77777777" w:rsidR="00E510D1" w:rsidRDefault="00E510D1" w:rsidP="00E510D1">
                        <w:pPr>
                          <w:spacing w:line="653" w:lineRule="exact"/>
                          <w:rPr>
                            <w:sz w:val="62"/>
                          </w:rPr>
                        </w:pPr>
                        <w:r>
                          <w:rPr>
                            <w:color w:val="231F20"/>
                            <w:spacing w:val="-10"/>
                            <w:w w:val="70"/>
                            <w:sz w:val="62"/>
                          </w:rPr>
                          <w:t>🗈</w:t>
                        </w:r>
                      </w:p>
                    </w:txbxContent>
                  </v:textbox>
                </v:shape>
                <v:shape id="Textbox 361" o:spid="_x0000_s1329"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" filled="f" stroked="f">
                  <v:textbox inset="0,0,0,0">
                    <w:txbxContent>
                      <w:p w14:paraId="7E83966A" w14:textId="29EAAC8D" w:rsidR="00E510D1" w:rsidRPr="00454050"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454050" w:rsidRPr="00454050">
                          <w:rPr>
                            <w:rFonts w:ascii="Times New Roman" w:hAnsi="Times New Roman" w:cs="Times New Roman"/>
                            <w:bCs/>
                            <w:color w:val="231F20"/>
                            <w:sz w:val="20"/>
                            <w:szCs w:val="20"/>
                            <w:lang w:val="ru-RU"/>
                          </w:rPr>
                          <w:t>Значение аварийного сигнала высокой температуры должно быть больше значения аварийного сигнала низкой температуры.</w:t>
                        </w:r>
                      </w:p>
                    </w:txbxContent>
                  </v:textbox>
                </v:shape>
                <w10:wrap type="topAndBottom" anchorx="page"/>
              </v:group>
            </w:pict>
          </mc:Fallback>
        </mc:AlternateContent>
      </w:r>
      <w:r w:rsidRPr="00454050">
        <w:rPr>
          <w:rFonts w:ascii="Times New Roman" w:hAnsi="Times New Roman" w:cs="Times New Roman"/>
          <w:sz w:val="20"/>
          <w:szCs w:val="20"/>
          <w:lang w:val="ru-RU"/>
        </w:rPr>
        <w:t>Условие аварийного сигнала высокой температуры также указывается на соответствующем экране технологической информации путем чередования каждую секунду между единицами измерения и предупреждением «H», означающим Высокий.</w:t>
      </w:r>
    </w:p>
    <w:p w14:paraId="139F6155" w14:textId="79DDE4EE" w:rsidR="00627196" w:rsidRPr="00454050" w:rsidRDefault="00702B95" w:rsidP="00454050">
      <w:pPr>
        <w:spacing w:before="240"/>
        <w:ind w:left="284" w:right="396"/>
        <w:rPr>
          <w:rFonts w:ascii="Times New Roman" w:hAnsi="Times New Roman" w:cs="Times New Roman"/>
          <w:b/>
          <w:bCs/>
          <w:color w:val="231F20"/>
          <w:sz w:val="20"/>
          <w:szCs w:val="20"/>
          <w:lang w:val="ru-RU"/>
        </w:rPr>
      </w:pPr>
      <w:r w:rsidRPr="00702B95">
        <w:rPr>
          <w:rFonts w:ascii="Times New Roman" w:hAnsi="Times New Roman" w:cs="Times New Roman"/>
          <w:b/>
          <w:bCs/>
          <w:color w:val="231F20"/>
          <w:sz w:val="20"/>
          <w:szCs w:val="20"/>
        </w:rPr>
        <w:t>d</w:t>
      </w:r>
      <w:r w:rsidRPr="00454050">
        <w:rPr>
          <w:rFonts w:ascii="Times New Roman" w:hAnsi="Times New Roman" w:cs="Times New Roman"/>
          <w:b/>
          <w:bCs/>
          <w:color w:val="231F20"/>
          <w:sz w:val="20"/>
          <w:szCs w:val="20"/>
          <w:lang w:val="ru-RU"/>
        </w:rPr>
        <w:t xml:space="preserve">) </w:t>
      </w:r>
      <w:r w:rsidR="00454050" w:rsidRPr="00454050">
        <w:rPr>
          <w:rFonts w:ascii="Times New Roman" w:hAnsi="Times New Roman" w:cs="Times New Roman"/>
          <w:b/>
          <w:bCs/>
          <w:color w:val="231F20"/>
          <w:sz w:val="20"/>
          <w:szCs w:val="20"/>
          <w:lang w:val="ru-RU"/>
        </w:rPr>
        <w:t>Задержка действия аварийного сигнала по температуре (Числовой ввод)</w:t>
      </w:r>
    </w:p>
    <w:p w14:paraId="6465BF7C" w14:textId="77777777" w:rsidR="00627196" w:rsidRPr="00454050" w:rsidRDefault="00627196" w:rsidP="00454050">
      <w:pPr>
        <w:ind w:left="284" w:right="396"/>
        <w:rPr>
          <w:rFonts w:ascii="Times New Roman" w:hAnsi="Times New Roman" w:cs="Times New Roman"/>
          <w:b/>
          <w:sz w:val="20"/>
          <w:szCs w:val="20"/>
          <w:lang w:val="ru-RU"/>
        </w:rPr>
      </w:pPr>
    </w:p>
    <w:p w14:paraId="2E6FEE6F" w14:textId="72DF9F54" w:rsidR="00627196" w:rsidRPr="00454050" w:rsidRDefault="00454050" w:rsidP="00454050">
      <w:pPr>
        <w:ind w:left="284" w:right="396"/>
        <w:rPr>
          <w:rFonts w:ascii="Times New Roman" w:hAnsi="Times New Roman" w:cs="Times New Roman"/>
          <w:sz w:val="20"/>
          <w:szCs w:val="20"/>
          <w:lang w:val="ru-RU"/>
        </w:rPr>
      </w:pPr>
      <w:r w:rsidRPr="00454050">
        <w:rPr>
          <w:rFonts w:ascii="Times New Roman" w:hAnsi="Times New Roman" w:cs="Times New Roman"/>
          <w:sz w:val="20"/>
          <w:szCs w:val="20"/>
          <w:lang w:val="ru-RU"/>
        </w:rPr>
        <w:t>Задержка действия аварийного сигнала по температуре — это период времени в секундах, в течение которого значение показания температуры может оставаться выше верхнего предела или ниже нижнего предела до активации условия аварийного сигнала. Допустимые настройки находятся в диапазоне от 0 до 3600 секунд. Значение по умолчанию — 0: без задержки.</w:t>
      </w:r>
    </w:p>
    <w:p w14:paraId="171AF1DE" w14:textId="77777777" w:rsidR="00627196" w:rsidRPr="00454050" w:rsidRDefault="00627196" w:rsidP="00454050">
      <w:pPr>
        <w:ind w:left="284" w:right="396"/>
        <w:rPr>
          <w:rFonts w:ascii="Times New Roman" w:hAnsi="Times New Roman" w:cs="Times New Roman"/>
          <w:sz w:val="20"/>
          <w:szCs w:val="20"/>
          <w:lang w:val="ru-RU"/>
        </w:rPr>
      </w:pPr>
    </w:p>
    <w:p w14:paraId="7FBD8772" w14:textId="3A2990FF" w:rsidR="00627196" w:rsidRPr="00454050" w:rsidRDefault="00702B95" w:rsidP="00454050">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e</w:t>
      </w:r>
      <w:r w:rsidRPr="00454050">
        <w:rPr>
          <w:rFonts w:ascii="Times New Roman" w:hAnsi="Times New Roman" w:cs="Times New Roman"/>
          <w:b/>
          <w:bCs/>
          <w:sz w:val="20"/>
          <w:szCs w:val="20"/>
          <w:lang w:val="ru-RU"/>
        </w:rPr>
        <w:t xml:space="preserve">) </w:t>
      </w:r>
      <w:r w:rsidR="00454050" w:rsidRPr="00454050">
        <w:rPr>
          <w:rFonts w:ascii="Times New Roman" w:hAnsi="Times New Roman" w:cs="Times New Roman"/>
          <w:b/>
          <w:bCs/>
          <w:sz w:val="20"/>
          <w:szCs w:val="20"/>
          <w:lang w:val="ru-RU"/>
        </w:rPr>
        <w:t>Задержка включения аварийного сигнала по температуре после подачи питания (Числовой ввод)</w:t>
      </w:r>
    </w:p>
    <w:p w14:paraId="25020A4A" w14:textId="77777777" w:rsidR="00627196" w:rsidRPr="00454050" w:rsidRDefault="00627196" w:rsidP="00454050">
      <w:pPr>
        <w:ind w:left="284" w:right="396"/>
        <w:rPr>
          <w:rFonts w:ascii="Times New Roman" w:hAnsi="Times New Roman" w:cs="Times New Roman"/>
          <w:b/>
          <w:sz w:val="20"/>
          <w:szCs w:val="20"/>
          <w:lang w:val="ru-RU"/>
        </w:rPr>
      </w:pPr>
    </w:p>
    <w:p w14:paraId="5A5185AF" w14:textId="6767B1EF" w:rsidR="00627196" w:rsidRPr="00454050" w:rsidRDefault="00454050" w:rsidP="00454050">
      <w:pPr>
        <w:tabs>
          <w:tab w:val="left" w:pos="6804"/>
        </w:tabs>
        <w:ind w:left="284" w:right="396"/>
        <w:rPr>
          <w:rFonts w:ascii="Times New Roman" w:hAnsi="Times New Roman" w:cs="Times New Roman"/>
          <w:sz w:val="20"/>
          <w:szCs w:val="20"/>
          <w:lang w:val="ru-RU"/>
        </w:rPr>
      </w:pPr>
      <w:r w:rsidRPr="00454050">
        <w:rPr>
          <w:rFonts w:ascii="Times New Roman" w:hAnsi="Times New Roman" w:cs="Times New Roman"/>
          <w:sz w:val="20"/>
          <w:szCs w:val="20"/>
          <w:lang w:val="ru-RU"/>
        </w:rPr>
        <w:t>В некоторых случаях удобно включать температурную сигнализацию только после определенного интервала задержки включения питания. Опция «Задержка включения температурной сигнализации» (</w:t>
      </w:r>
      <w:r w:rsidRPr="00454050">
        <w:rPr>
          <w:rFonts w:ascii="Times New Roman" w:hAnsi="Times New Roman" w:cs="Times New Roman"/>
          <w:sz w:val="20"/>
          <w:szCs w:val="20"/>
        </w:rPr>
        <w:t>Temperature</w:t>
      </w:r>
      <w:r w:rsidRPr="00454050">
        <w:rPr>
          <w:rFonts w:ascii="Times New Roman" w:hAnsi="Times New Roman" w:cs="Times New Roman"/>
          <w:sz w:val="20"/>
          <w:szCs w:val="20"/>
          <w:lang w:val="ru-RU"/>
        </w:rPr>
        <w:t xml:space="preserve"> </w:t>
      </w:r>
      <w:r w:rsidRPr="00454050">
        <w:rPr>
          <w:rFonts w:ascii="Times New Roman" w:hAnsi="Times New Roman" w:cs="Times New Roman"/>
          <w:sz w:val="20"/>
          <w:szCs w:val="20"/>
        </w:rPr>
        <w:t>Alarm</w:t>
      </w:r>
      <w:r w:rsidRPr="00454050">
        <w:rPr>
          <w:rFonts w:ascii="Times New Roman" w:hAnsi="Times New Roman" w:cs="Times New Roman"/>
          <w:sz w:val="20"/>
          <w:szCs w:val="20"/>
          <w:lang w:val="ru-RU"/>
        </w:rPr>
        <w:t xml:space="preserve"> </w:t>
      </w:r>
      <w:r w:rsidRPr="00454050">
        <w:rPr>
          <w:rFonts w:ascii="Times New Roman" w:hAnsi="Times New Roman" w:cs="Times New Roman"/>
          <w:sz w:val="20"/>
          <w:szCs w:val="20"/>
        </w:rPr>
        <w:t>Power</w:t>
      </w:r>
      <w:r w:rsidRPr="00454050">
        <w:rPr>
          <w:rFonts w:ascii="Times New Roman" w:hAnsi="Times New Roman" w:cs="Times New Roman"/>
          <w:sz w:val="20"/>
          <w:szCs w:val="20"/>
          <w:lang w:val="ru-RU"/>
        </w:rPr>
        <w:t xml:space="preserve"> </w:t>
      </w:r>
      <w:r w:rsidRPr="00454050">
        <w:rPr>
          <w:rFonts w:ascii="Times New Roman" w:hAnsi="Times New Roman" w:cs="Times New Roman"/>
          <w:sz w:val="20"/>
          <w:szCs w:val="20"/>
        </w:rPr>
        <w:t>On</w:t>
      </w:r>
      <w:r w:rsidRPr="00454050">
        <w:rPr>
          <w:rFonts w:ascii="Times New Roman" w:hAnsi="Times New Roman" w:cs="Times New Roman"/>
          <w:sz w:val="20"/>
          <w:szCs w:val="20"/>
          <w:lang w:val="ru-RU"/>
        </w:rPr>
        <w:t xml:space="preserve"> </w:t>
      </w:r>
      <w:r w:rsidRPr="00454050">
        <w:rPr>
          <w:rFonts w:ascii="Times New Roman" w:hAnsi="Times New Roman" w:cs="Times New Roman"/>
          <w:sz w:val="20"/>
          <w:szCs w:val="20"/>
        </w:rPr>
        <w:t>Delay</w:t>
      </w:r>
      <w:r w:rsidRPr="00454050">
        <w:rPr>
          <w:rFonts w:ascii="Times New Roman" w:hAnsi="Times New Roman" w:cs="Times New Roman"/>
          <w:sz w:val="20"/>
          <w:szCs w:val="20"/>
          <w:lang w:val="ru-RU"/>
        </w:rPr>
        <w:t>) позволяет пользователю установить определенный интервал времени, который должен пройти с момента включения питания устройства до активации функции температурной сигнализации. Допустимые настройки находятся в диапазоне от 0 до 3600 секунд. Значение по умолчанию — 0: без задержки.</w:t>
      </w:r>
    </w:p>
    <w:p w14:paraId="635C6B7B" w14:textId="77777777" w:rsidR="00702B95" w:rsidRPr="00454050" w:rsidRDefault="00702B95" w:rsidP="00454050">
      <w:pPr>
        <w:tabs>
          <w:tab w:val="left" w:pos="6804"/>
        </w:tabs>
        <w:ind w:left="284" w:right="396"/>
        <w:rPr>
          <w:rFonts w:ascii="Times New Roman" w:hAnsi="Times New Roman" w:cs="Times New Roman"/>
          <w:sz w:val="20"/>
          <w:szCs w:val="20"/>
          <w:lang w:val="ru-RU"/>
        </w:rPr>
      </w:pPr>
    </w:p>
    <w:p w14:paraId="04826B63" w14:textId="55D7914E" w:rsidR="00627196" w:rsidRPr="00454050" w:rsidRDefault="00702B95" w:rsidP="00454050">
      <w:pPr>
        <w:tabs>
          <w:tab w:val="left" w:pos="6804"/>
        </w:tabs>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f</w:t>
      </w:r>
      <w:r w:rsidRPr="00454050">
        <w:rPr>
          <w:rFonts w:ascii="Times New Roman" w:hAnsi="Times New Roman" w:cs="Times New Roman"/>
          <w:b/>
          <w:bCs/>
          <w:sz w:val="20"/>
          <w:szCs w:val="20"/>
          <w:lang w:val="ru-RU"/>
        </w:rPr>
        <w:t xml:space="preserve">) </w:t>
      </w:r>
      <w:r w:rsidR="00454050" w:rsidRPr="00454050">
        <w:rPr>
          <w:rFonts w:ascii="Times New Roman" w:hAnsi="Times New Roman" w:cs="Times New Roman"/>
          <w:b/>
          <w:bCs/>
          <w:sz w:val="20"/>
          <w:szCs w:val="20"/>
          <w:lang w:val="ru-RU"/>
        </w:rPr>
        <w:t>Фиксация действия температурной сигнализации (ввод в виде таблицы)</w:t>
      </w:r>
    </w:p>
    <w:p w14:paraId="1A5E5C28" w14:textId="77777777" w:rsidR="00627196" w:rsidRPr="00454050" w:rsidRDefault="00627196" w:rsidP="00454050">
      <w:pPr>
        <w:tabs>
          <w:tab w:val="left" w:pos="6804"/>
        </w:tabs>
        <w:ind w:left="284" w:right="396"/>
        <w:rPr>
          <w:rFonts w:ascii="Times New Roman" w:hAnsi="Times New Roman" w:cs="Times New Roman"/>
          <w:b/>
          <w:sz w:val="20"/>
          <w:szCs w:val="20"/>
          <w:lang w:val="ru-RU"/>
        </w:rPr>
      </w:pPr>
    </w:p>
    <w:p w14:paraId="64523306" w14:textId="77777777" w:rsidR="00454050" w:rsidRDefault="00454050" w:rsidP="00454050">
      <w:pPr>
        <w:tabs>
          <w:tab w:val="left" w:pos="6804"/>
        </w:tabs>
        <w:ind w:left="284" w:right="396"/>
        <w:rPr>
          <w:rFonts w:ascii="Times New Roman" w:hAnsi="Times New Roman" w:cs="Times New Roman"/>
          <w:color w:val="231F20"/>
          <w:sz w:val="20"/>
          <w:szCs w:val="20"/>
          <w:lang w:val="ru-RU"/>
        </w:rPr>
      </w:pPr>
      <w:r w:rsidRPr="00454050">
        <w:rPr>
          <w:rFonts w:ascii="Times New Roman" w:hAnsi="Times New Roman" w:cs="Times New Roman"/>
          <w:color w:val="231F20"/>
          <w:sz w:val="20"/>
          <w:szCs w:val="20"/>
          <w:lang w:val="ru-RU"/>
        </w:rPr>
        <w:t xml:space="preserve">Настройки фиксации действия аварийного сигнала по температуре управляют функцией фиксации. Если выход </w:t>
      </w:r>
      <w:r w:rsidRPr="00454050">
        <w:rPr>
          <w:rFonts w:ascii="Times New Roman" w:hAnsi="Times New Roman" w:cs="Times New Roman"/>
          <w:color w:val="231F20"/>
          <w:sz w:val="20"/>
          <w:szCs w:val="20"/>
        </w:rPr>
        <w:t>SSR</w:t>
      </w:r>
      <w:r w:rsidRPr="00454050">
        <w:rPr>
          <w:rFonts w:ascii="Times New Roman" w:hAnsi="Times New Roman" w:cs="Times New Roman"/>
          <w:color w:val="231F20"/>
          <w:sz w:val="20"/>
          <w:szCs w:val="20"/>
          <w:lang w:val="ru-RU"/>
        </w:rPr>
        <w:t xml:space="preserve"> назначен на событие аварийного сигнала по температуре, в некоторых случаях может быть желательна функция фиксации аварийного сигнала по температуре.</w:t>
      </w:r>
    </w:p>
    <w:p w14:paraId="5EB0055F" w14:textId="77777777" w:rsidR="00454050" w:rsidRDefault="00454050" w:rsidP="00454050">
      <w:pPr>
        <w:tabs>
          <w:tab w:val="left" w:pos="6804"/>
        </w:tabs>
        <w:ind w:left="284" w:right="396"/>
        <w:rPr>
          <w:rFonts w:ascii="Times New Roman" w:hAnsi="Times New Roman" w:cs="Times New Roman"/>
          <w:color w:val="231F20"/>
          <w:sz w:val="20"/>
          <w:szCs w:val="20"/>
          <w:lang w:val="ru-RU"/>
        </w:rPr>
      </w:pPr>
    </w:p>
    <w:p w14:paraId="5FDD2C8D" w14:textId="7E60B295" w:rsidR="00627196" w:rsidRPr="00454050" w:rsidRDefault="00454050" w:rsidP="00454050">
      <w:pPr>
        <w:tabs>
          <w:tab w:val="left" w:pos="6804"/>
        </w:tabs>
        <w:ind w:left="284" w:right="396"/>
        <w:rPr>
          <w:rFonts w:ascii="Times New Roman" w:hAnsi="Times New Roman" w:cs="Times New Roman"/>
          <w:sz w:val="20"/>
          <w:szCs w:val="20"/>
          <w:lang w:val="ru-RU"/>
        </w:rPr>
      </w:pPr>
      <w:r w:rsidRPr="00454050">
        <w:rPr>
          <w:rFonts w:ascii="Times New Roman" w:hAnsi="Times New Roman" w:cs="Times New Roman"/>
          <w:color w:val="231F20"/>
          <w:sz w:val="20"/>
          <w:szCs w:val="20"/>
          <w:lang w:val="ru-RU"/>
        </w:rPr>
        <w:t>Доступны две настройки: Отключена (</w:t>
      </w:r>
      <w:r w:rsidRPr="00454050">
        <w:rPr>
          <w:rFonts w:ascii="Times New Roman" w:hAnsi="Times New Roman" w:cs="Times New Roman"/>
          <w:color w:val="231F20"/>
          <w:sz w:val="20"/>
          <w:szCs w:val="20"/>
        </w:rPr>
        <w:t>Disabled</w:t>
      </w:r>
      <w:r w:rsidRPr="00454050">
        <w:rPr>
          <w:rFonts w:ascii="Times New Roman" w:hAnsi="Times New Roman" w:cs="Times New Roman"/>
          <w:color w:val="231F20"/>
          <w:sz w:val="20"/>
          <w:szCs w:val="20"/>
          <w:lang w:val="ru-RU"/>
        </w:rPr>
        <w:t>) или Включена (</w:t>
      </w:r>
      <w:r w:rsidRPr="00454050">
        <w:rPr>
          <w:rFonts w:ascii="Times New Roman" w:hAnsi="Times New Roman" w:cs="Times New Roman"/>
          <w:color w:val="231F20"/>
          <w:sz w:val="20"/>
          <w:szCs w:val="20"/>
        </w:rPr>
        <w:t>Enabled</w:t>
      </w:r>
      <w:r w:rsidRPr="00454050">
        <w:rPr>
          <w:rFonts w:ascii="Times New Roman" w:hAnsi="Times New Roman" w:cs="Times New Roman"/>
          <w:color w:val="231F20"/>
          <w:sz w:val="20"/>
          <w:szCs w:val="20"/>
          <w:lang w:val="ru-RU"/>
        </w:rPr>
        <w:t>). По умолчанию аварийный сигнал по температуре не фиксируется. Это означает, что действие сигнализации указывается только в том случае, если отслеживаемое показание температуры превышает заданные пользователем условия</w:t>
      </w:r>
      <w:r w:rsidRPr="00454050">
        <w:rPr>
          <w:rFonts w:ascii="Times New Roman" w:hAnsi="Times New Roman" w:cs="Times New Roman"/>
          <w:sz w:val="20"/>
          <w:szCs w:val="20"/>
          <w:lang w:val="ru-RU"/>
        </w:rPr>
        <w:t>.</w:t>
      </w:r>
    </w:p>
    <w:p w14:paraId="43031170" w14:textId="5EDE6B3A" w:rsidR="00627196" w:rsidRPr="00454050" w:rsidRDefault="002968BB" w:rsidP="00454050">
      <w:pPr>
        <w:pStyle w:val="3"/>
        <w:tabs>
          <w:tab w:val="left" w:pos="1018"/>
          <w:tab w:val="left" w:pos="6804"/>
        </w:tabs>
        <w:spacing w:before="240"/>
        <w:ind w:left="284" w:right="396"/>
        <w:rPr>
          <w:rFonts w:ascii="Times New Roman" w:hAnsi="Times New Roman" w:cs="Times New Roman"/>
          <w:color w:val="231F20"/>
          <w:sz w:val="20"/>
          <w:szCs w:val="20"/>
          <w:lang w:val="ru-RU"/>
        </w:rPr>
      </w:pPr>
      <w:bookmarkStart w:id="131" w:name="_Toc221244748"/>
      <w:r w:rsidRPr="00454050">
        <w:rPr>
          <w:rFonts w:ascii="Times New Roman" w:hAnsi="Times New Roman" w:cs="Times New Roman"/>
          <w:color w:val="231F20"/>
          <w:sz w:val="20"/>
          <w:szCs w:val="20"/>
          <w:lang w:val="ru-RU"/>
        </w:rPr>
        <w:t xml:space="preserve">6.4.11 </w:t>
      </w:r>
      <w:r w:rsidR="00454050" w:rsidRPr="00454050">
        <w:rPr>
          <w:rFonts w:ascii="Times New Roman" w:hAnsi="Times New Roman" w:cs="Times New Roman"/>
          <w:color w:val="231F20"/>
          <w:sz w:val="20"/>
          <w:szCs w:val="20"/>
          <w:lang w:val="ru-RU"/>
        </w:rPr>
        <w:t>Настройки интеграторов</w:t>
      </w:r>
      <w:r w:rsidR="00706615">
        <w:rPr>
          <w:rFonts w:ascii="Times New Roman" w:hAnsi="Times New Roman" w:cs="Times New Roman"/>
          <w:color w:val="231F20"/>
          <w:sz w:val="20"/>
          <w:szCs w:val="20"/>
          <w:lang w:val="ru-RU"/>
        </w:rPr>
        <w:t xml:space="preserve"> (</w:t>
      </w:r>
      <w:proofErr w:type="spellStart"/>
      <w:r w:rsidR="00BA670E" w:rsidRPr="00BA670E">
        <w:rPr>
          <w:rFonts w:ascii="Times New Roman" w:hAnsi="Times New Roman" w:cs="Times New Roman"/>
          <w:color w:val="231F20"/>
          <w:sz w:val="20"/>
          <w:szCs w:val="20"/>
          <w:lang w:val="ru-RU"/>
        </w:rPr>
        <w:t>Totalizers</w:t>
      </w:r>
      <w:proofErr w:type="spellEnd"/>
      <w:r w:rsidR="00BA670E" w:rsidRPr="00BA670E">
        <w:rPr>
          <w:rFonts w:ascii="Times New Roman" w:hAnsi="Times New Roman" w:cs="Times New Roman"/>
          <w:color w:val="231F20"/>
          <w:sz w:val="20"/>
          <w:szCs w:val="20"/>
          <w:lang w:val="ru-RU"/>
        </w:rPr>
        <w:t xml:space="preserve"> </w:t>
      </w:r>
      <w:proofErr w:type="spellStart"/>
      <w:r w:rsidR="00BA670E" w:rsidRPr="00BA670E">
        <w:rPr>
          <w:rFonts w:ascii="Times New Roman" w:hAnsi="Times New Roman" w:cs="Times New Roman"/>
          <w:color w:val="231F20"/>
          <w:sz w:val="20"/>
          <w:szCs w:val="20"/>
          <w:lang w:val="ru-RU"/>
        </w:rPr>
        <w:t>Settings</w:t>
      </w:r>
      <w:proofErr w:type="spellEnd"/>
      <w:r w:rsidR="00706615">
        <w:rPr>
          <w:rFonts w:ascii="Times New Roman" w:hAnsi="Times New Roman" w:cs="Times New Roman"/>
          <w:color w:val="231F20"/>
          <w:sz w:val="20"/>
          <w:szCs w:val="20"/>
          <w:lang w:val="ru-RU"/>
        </w:rPr>
        <w:t>)</w:t>
      </w:r>
      <w:bookmarkEnd w:id="131"/>
    </w:p>
    <w:p w14:paraId="67C0C4F6" w14:textId="77777777" w:rsidR="00627196" w:rsidRPr="00454050" w:rsidRDefault="00627196" w:rsidP="00454050">
      <w:pPr>
        <w:pStyle w:val="a3"/>
        <w:tabs>
          <w:tab w:val="left" w:pos="6804"/>
        </w:tabs>
        <w:spacing w:before="23"/>
        <w:ind w:left="284" w:right="396"/>
        <w:rPr>
          <w:rFonts w:ascii="Times New Roman" w:hAnsi="Times New Roman" w:cs="Times New Roman"/>
          <w:b/>
          <w:sz w:val="20"/>
          <w:szCs w:val="20"/>
          <w:lang w:val="ru-RU"/>
        </w:rPr>
      </w:pPr>
    </w:p>
    <w:p w14:paraId="615ED649" w14:textId="22718ABB" w:rsidR="00627196" w:rsidRDefault="00454050" w:rsidP="00454050">
      <w:pPr>
        <w:pStyle w:val="a3"/>
        <w:tabs>
          <w:tab w:val="left" w:pos="6804"/>
        </w:tabs>
        <w:spacing w:before="6"/>
        <w:ind w:left="284" w:right="396"/>
        <w:rPr>
          <w:rFonts w:ascii="Times New Roman" w:hAnsi="Times New Roman" w:cs="Times New Roman"/>
          <w:sz w:val="20"/>
          <w:szCs w:val="20"/>
          <w:lang w:val="ru-RU"/>
        </w:rPr>
      </w:pPr>
      <w:r w:rsidRPr="00454050">
        <w:rPr>
          <w:rFonts w:ascii="Times New Roman" w:hAnsi="Times New Roman" w:cs="Times New Roman"/>
          <w:sz w:val="20"/>
          <w:szCs w:val="20"/>
        </w:rPr>
        <w:lastRenderedPageBreak/>
        <w:t>DFM</w:t>
      </w:r>
      <w:r w:rsidRPr="00454050">
        <w:rPr>
          <w:rFonts w:ascii="Times New Roman" w:hAnsi="Times New Roman" w:cs="Times New Roman"/>
          <w:sz w:val="20"/>
          <w:szCs w:val="20"/>
          <w:lang w:val="ru-RU"/>
        </w:rPr>
        <w:t xml:space="preserve"> предоставляет пользователю два независимых программируемых интегратора расхода. Общий объем (масса) протекающей текучей среды рассчитывается путем интегрирования фактического мгновенного массового расхода текучей среды по времени. Значения показаний интеграторов хранятся в </w:t>
      </w:r>
      <w:r w:rsidRPr="00454050">
        <w:rPr>
          <w:rFonts w:ascii="Times New Roman" w:hAnsi="Times New Roman" w:cs="Times New Roman"/>
          <w:sz w:val="20"/>
          <w:szCs w:val="20"/>
        </w:rPr>
        <w:t>EEPROM</w:t>
      </w:r>
      <w:r w:rsidRPr="00454050">
        <w:rPr>
          <w:rFonts w:ascii="Times New Roman" w:hAnsi="Times New Roman" w:cs="Times New Roman"/>
          <w:sz w:val="20"/>
          <w:szCs w:val="20"/>
          <w:lang w:val="ru-RU"/>
        </w:rPr>
        <w:t xml:space="preserve"> и сохраняются каждую секунду. В случае перерыва питания последнее сохраненное значение интегратора будет загружено при следующем цикле включения питания, поэтому показания интегратора не будут потеряны. Используйте меню «Интегратор» (</w:t>
      </w:r>
      <w:r w:rsidRPr="00454050">
        <w:rPr>
          <w:rFonts w:ascii="Times New Roman" w:hAnsi="Times New Roman" w:cs="Times New Roman"/>
          <w:sz w:val="20"/>
          <w:szCs w:val="20"/>
        </w:rPr>
        <w:t>Totalizer</w:t>
      </w:r>
      <w:r w:rsidRPr="00454050">
        <w:rPr>
          <w:rFonts w:ascii="Times New Roman" w:hAnsi="Times New Roman" w:cs="Times New Roman"/>
          <w:sz w:val="20"/>
          <w:szCs w:val="20"/>
          <w:lang w:val="ru-RU"/>
        </w:rPr>
        <w:t xml:space="preserve"> </w:t>
      </w:r>
      <w:r w:rsidRPr="00454050">
        <w:rPr>
          <w:rFonts w:ascii="Times New Roman" w:hAnsi="Times New Roman" w:cs="Times New Roman"/>
          <w:sz w:val="20"/>
          <w:szCs w:val="20"/>
        </w:rPr>
        <w:t>Menu</w:t>
      </w:r>
      <w:r w:rsidRPr="00454050">
        <w:rPr>
          <w:rFonts w:ascii="Times New Roman" w:hAnsi="Times New Roman" w:cs="Times New Roman"/>
          <w:sz w:val="20"/>
          <w:szCs w:val="20"/>
          <w:lang w:val="ru-RU"/>
        </w:rPr>
        <w:t>) для перехода к опциям меню «Интегратор №1» (</w:t>
      </w:r>
      <w:r w:rsidRPr="00454050">
        <w:rPr>
          <w:rFonts w:ascii="Times New Roman" w:hAnsi="Times New Roman" w:cs="Times New Roman"/>
          <w:sz w:val="20"/>
          <w:szCs w:val="20"/>
        </w:rPr>
        <w:t>Totalizer</w:t>
      </w:r>
      <w:r w:rsidRPr="00454050">
        <w:rPr>
          <w:rFonts w:ascii="Times New Roman" w:hAnsi="Times New Roman" w:cs="Times New Roman"/>
          <w:sz w:val="20"/>
          <w:szCs w:val="20"/>
          <w:lang w:val="ru-RU"/>
        </w:rPr>
        <w:t xml:space="preserve"> #1) или «Интегратор №2» (</w:t>
      </w:r>
      <w:r w:rsidRPr="00454050">
        <w:rPr>
          <w:rFonts w:ascii="Times New Roman" w:hAnsi="Times New Roman" w:cs="Times New Roman"/>
          <w:sz w:val="20"/>
          <w:szCs w:val="20"/>
        </w:rPr>
        <w:t>Totalizer</w:t>
      </w:r>
      <w:r w:rsidRPr="00454050">
        <w:rPr>
          <w:rFonts w:ascii="Times New Roman" w:hAnsi="Times New Roman" w:cs="Times New Roman"/>
          <w:sz w:val="20"/>
          <w:szCs w:val="20"/>
          <w:lang w:val="ru-RU"/>
        </w:rPr>
        <w:t xml:space="preserve"> #2). Для интегратора №1 и интегратора №2 доступны следующие настройки (см. </w:t>
      </w:r>
      <w:r w:rsidRPr="00454050">
        <w:rPr>
          <w:rFonts w:ascii="Times New Roman" w:hAnsi="Times New Roman" w:cs="Times New Roman"/>
          <w:b/>
          <w:bCs/>
          <w:sz w:val="20"/>
          <w:szCs w:val="20"/>
          <w:lang w:val="ru-RU"/>
        </w:rPr>
        <w:t>Рисунок 12</w:t>
      </w:r>
      <w:r w:rsidRPr="00454050">
        <w:rPr>
          <w:rFonts w:ascii="Times New Roman" w:hAnsi="Times New Roman" w:cs="Times New Roman"/>
          <w:sz w:val="20"/>
          <w:szCs w:val="20"/>
          <w:lang w:val="ru-RU"/>
        </w:rPr>
        <w:t>):</w:t>
      </w:r>
    </w:p>
    <w:p w14:paraId="5B8158FE" w14:textId="77777777" w:rsidR="00454050" w:rsidRPr="00454050" w:rsidRDefault="00454050" w:rsidP="00454050">
      <w:pPr>
        <w:pStyle w:val="a3"/>
        <w:tabs>
          <w:tab w:val="left" w:pos="6804"/>
        </w:tabs>
        <w:spacing w:before="6"/>
        <w:ind w:left="284" w:right="396"/>
        <w:rPr>
          <w:rFonts w:ascii="Times New Roman" w:hAnsi="Times New Roman" w:cs="Times New Roman"/>
          <w:sz w:val="20"/>
          <w:szCs w:val="20"/>
          <w:lang w:val="ru-RU"/>
        </w:rPr>
      </w:pPr>
    </w:p>
    <w:p w14:paraId="0E4F94A6" w14:textId="508EDF2D" w:rsidR="00627196" w:rsidRPr="00454050" w:rsidRDefault="00702B95" w:rsidP="00454050">
      <w:pPr>
        <w:tabs>
          <w:tab w:val="left" w:pos="6804"/>
        </w:tabs>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a</w:t>
      </w:r>
      <w:r w:rsidRPr="00454050">
        <w:rPr>
          <w:rFonts w:ascii="Times New Roman" w:hAnsi="Times New Roman" w:cs="Times New Roman"/>
          <w:b/>
          <w:bCs/>
          <w:sz w:val="20"/>
          <w:szCs w:val="20"/>
          <w:lang w:val="ru-RU"/>
        </w:rPr>
        <w:t>)</w:t>
      </w:r>
      <w:r w:rsidR="00454050" w:rsidRPr="00454050">
        <w:rPr>
          <w:rFonts w:ascii="Segoe UI" w:hAnsi="Segoe UI" w:cs="Segoe UI"/>
          <w:color w:val="0F1115"/>
          <w:shd w:val="clear" w:color="auto" w:fill="FFFFFF"/>
          <w:lang w:val="ru-RU"/>
        </w:rPr>
        <w:t xml:space="preserve"> </w:t>
      </w:r>
      <w:r w:rsidR="00454050" w:rsidRPr="00454050">
        <w:rPr>
          <w:rFonts w:ascii="Times New Roman" w:hAnsi="Times New Roman" w:cs="Times New Roman"/>
          <w:b/>
          <w:bCs/>
          <w:sz w:val="20"/>
          <w:szCs w:val="20"/>
          <w:lang w:val="ru-RU"/>
        </w:rPr>
        <w:t>Режим интегратора (Табличный ввод)</w:t>
      </w:r>
    </w:p>
    <w:p w14:paraId="1E066DE3" w14:textId="77777777" w:rsidR="00627196" w:rsidRPr="00454050" w:rsidRDefault="00627196" w:rsidP="00454050">
      <w:pPr>
        <w:tabs>
          <w:tab w:val="left" w:pos="6804"/>
        </w:tabs>
        <w:ind w:left="284" w:right="396"/>
        <w:rPr>
          <w:rFonts w:ascii="Times New Roman" w:hAnsi="Times New Roman" w:cs="Times New Roman"/>
          <w:b/>
          <w:sz w:val="20"/>
          <w:szCs w:val="20"/>
          <w:lang w:val="ru-RU"/>
        </w:rPr>
      </w:pPr>
    </w:p>
    <w:p w14:paraId="77B25F2D" w14:textId="018069C3" w:rsidR="00627196" w:rsidRPr="00454050" w:rsidRDefault="00454050" w:rsidP="00454050">
      <w:pPr>
        <w:tabs>
          <w:tab w:val="left" w:pos="6804"/>
        </w:tabs>
        <w:ind w:left="284" w:right="396"/>
        <w:rPr>
          <w:rFonts w:ascii="Times New Roman" w:hAnsi="Times New Roman" w:cs="Times New Roman"/>
          <w:sz w:val="20"/>
          <w:szCs w:val="20"/>
          <w:lang w:val="ru-RU"/>
        </w:rPr>
      </w:pPr>
      <w:r w:rsidRPr="00454050">
        <w:rPr>
          <w:rFonts w:ascii="Times New Roman" w:hAnsi="Times New Roman" w:cs="Times New Roman"/>
          <w:color w:val="231F20"/>
          <w:sz w:val="20"/>
          <w:szCs w:val="20"/>
          <w:lang w:val="ru-RU"/>
        </w:rPr>
        <w:t>Эта опция определяет, включен (</w:t>
      </w:r>
      <w:r w:rsidRPr="00454050">
        <w:rPr>
          <w:rFonts w:ascii="Times New Roman" w:hAnsi="Times New Roman" w:cs="Times New Roman"/>
          <w:color w:val="231F20"/>
          <w:sz w:val="20"/>
          <w:szCs w:val="20"/>
        </w:rPr>
        <w:t>Enabled</w:t>
      </w:r>
      <w:r w:rsidRPr="00454050">
        <w:rPr>
          <w:rFonts w:ascii="Times New Roman" w:hAnsi="Times New Roman" w:cs="Times New Roman"/>
          <w:color w:val="231F20"/>
          <w:sz w:val="20"/>
          <w:szCs w:val="20"/>
          <w:lang w:val="ru-RU"/>
        </w:rPr>
        <w:t>) или отключен (</w:t>
      </w:r>
      <w:r w:rsidRPr="00454050">
        <w:rPr>
          <w:rFonts w:ascii="Times New Roman" w:hAnsi="Times New Roman" w:cs="Times New Roman"/>
          <w:color w:val="231F20"/>
          <w:sz w:val="20"/>
          <w:szCs w:val="20"/>
        </w:rPr>
        <w:t>Disabled</w:t>
      </w:r>
      <w:r w:rsidRPr="00454050">
        <w:rPr>
          <w:rFonts w:ascii="Times New Roman" w:hAnsi="Times New Roman" w:cs="Times New Roman"/>
          <w:color w:val="231F20"/>
          <w:sz w:val="20"/>
          <w:szCs w:val="20"/>
          <w:lang w:val="ru-RU"/>
        </w:rPr>
        <w:t>) интегратор, это единственные два доступных варианта. Значение по умолчанию — Отключен (</w:t>
      </w:r>
      <w:r w:rsidRPr="00454050">
        <w:rPr>
          <w:rFonts w:ascii="Times New Roman" w:hAnsi="Times New Roman" w:cs="Times New Roman"/>
          <w:color w:val="231F20"/>
          <w:sz w:val="20"/>
          <w:szCs w:val="20"/>
        </w:rPr>
        <w:t>Disabled</w:t>
      </w:r>
      <w:r w:rsidRPr="00454050">
        <w:rPr>
          <w:rFonts w:ascii="Times New Roman" w:hAnsi="Times New Roman" w:cs="Times New Roman"/>
          <w:color w:val="231F20"/>
          <w:sz w:val="20"/>
          <w:szCs w:val="20"/>
          <w:lang w:val="ru-RU"/>
        </w:rPr>
        <w:t xml:space="preserve">). Выбор режима интегратора можно установить с помощью кнопок джойстика </w:t>
      </w:r>
      <w:r w:rsidRPr="00454050">
        <w:rPr>
          <w:rFonts w:ascii="Times New Roman" w:hAnsi="Times New Roman" w:cs="Times New Roman"/>
          <w:b/>
          <w:bCs/>
          <w:color w:val="231F20"/>
          <w:sz w:val="20"/>
          <w:szCs w:val="20"/>
          <w:lang w:val="ru-RU"/>
        </w:rPr>
        <w:t>ВВЕРХ (</w:t>
      </w:r>
      <w:r w:rsidRPr="00454050">
        <w:rPr>
          <w:rFonts w:ascii="Times New Roman" w:hAnsi="Times New Roman" w:cs="Times New Roman"/>
          <w:b/>
          <w:bCs/>
          <w:color w:val="231F20"/>
          <w:sz w:val="20"/>
          <w:szCs w:val="20"/>
        </w:rPr>
        <w:t>UP</w:t>
      </w:r>
      <w:r w:rsidRPr="00454050">
        <w:rPr>
          <w:rFonts w:ascii="Times New Roman" w:hAnsi="Times New Roman" w:cs="Times New Roman"/>
          <w:b/>
          <w:bCs/>
          <w:color w:val="231F20"/>
          <w:sz w:val="20"/>
          <w:szCs w:val="20"/>
          <w:lang w:val="ru-RU"/>
        </w:rPr>
        <w:t xml:space="preserve">) </w:t>
      </w:r>
      <w:r w:rsidRPr="00454050">
        <w:rPr>
          <w:rFonts w:ascii="Times New Roman" w:hAnsi="Times New Roman" w:cs="Times New Roman"/>
          <w:color w:val="231F20"/>
          <w:sz w:val="20"/>
          <w:szCs w:val="20"/>
          <w:lang w:val="ru-RU"/>
        </w:rPr>
        <w:t xml:space="preserve">и </w:t>
      </w:r>
      <w:r w:rsidRPr="00454050">
        <w:rPr>
          <w:rFonts w:ascii="Times New Roman" w:hAnsi="Times New Roman" w:cs="Times New Roman"/>
          <w:b/>
          <w:bCs/>
          <w:color w:val="231F20"/>
          <w:sz w:val="20"/>
          <w:szCs w:val="20"/>
          <w:lang w:val="ru-RU"/>
        </w:rPr>
        <w:t>ВНИЗ (</w:t>
      </w:r>
      <w:r w:rsidRPr="00454050">
        <w:rPr>
          <w:rFonts w:ascii="Times New Roman" w:hAnsi="Times New Roman" w:cs="Times New Roman"/>
          <w:b/>
          <w:bCs/>
          <w:color w:val="231F20"/>
          <w:sz w:val="20"/>
          <w:szCs w:val="20"/>
        </w:rPr>
        <w:t>DN</w:t>
      </w:r>
      <w:r w:rsidRPr="00454050">
        <w:rPr>
          <w:rFonts w:ascii="Times New Roman" w:hAnsi="Times New Roman" w:cs="Times New Roman"/>
          <w:b/>
          <w:bCs/>
          <w:color w:val="231F20"/>
          <w:sz w:val="20"/>
          <w:szCs w:val="20"/>
          <w:lang w:val="ru-RU"/>
        </w:rPr>
        <w:t xml:space="preserve">) </w:t>
      </w:r>
      <w:r w:rsidRPr="00454050">
        <w:rPr>
          <w:rFonts w:ascii="Times New Roman" w:hAnsi="Times New Roman" w:cs="Times New Roman"/>
          <w:color w:val="231F20"/>
          <w:sz w:val="20"/>
          <w:szCs w:val="20"/>
          <w:lang w:val="ru-RU"/>
        </w:rPr>
        <w:t xml:space="preserve">и подтвердить нажатием джойстика (эквивалент кнопки </w:t>
      </w:r>
      <w:r w:rsidRPr="00454050">
        <w:rPr>
          <w:rFonts w:ascii="Times New Roman" w:hAnsi="Times New Roman" w:cs="Times New Roman"/>
          <w:b/>
          <w:bCs/>
          <w:color w:val="231F20"/>
          <w:sz w:val="20"/>
          <w:szCs w:val="20"/>
        </w:rPr>
        <w:t>ENT</w:t>
      </w:r>
      <w:r w:rsidRPr="00454050">
        <w:rPr>
          <w:rFonts w:ascii="Times New Roman" w:hAnsi="Times New Roman" w:cs="Times New Roman"/>
          <w:color w:val="231F20"/>
          <w:sz w:val="20"/>
          <w:szCs w:val="20"/>
          <w:lang w:val="ru-RU"/>
        </w:rPr>
        <w:t>).</w:t>
      </w:r>
    </w:p>
    <w:p w14:paraId="10FA26A7" w14:textId="00411ED8" w:rsidR="00627196" w:rsidRPr="00454050" w:rsidRDefault="00627196">
      <w:pPr>
        <w:pStyle w:val="a3"/>
        <w:spacing w:before="179"/>
        <w:rPr>
          <w:sz w:val="20"/>
          <w:lang w:val="ru-RU"/>
        </w:rPr>
      </w:pPr>
    </w:p>
    <w:p w14:paraId="67A99E52" w14:textId="5D48E8A8" w:rsidR="00627196" w:rsidRPr="00454050" w:rsidRDefault="00454050">
      <w:pPr>
        <w:pStyle w:val="a3"/>
        <w:spacing w:before="40"/>
        <w:rPr>
          <w:lang w:val="ru-RU"/>
        </w:rPr>
      </w:pPr>
      <w:r>
        <w:rPr>
          <w:rFonts w:ascii="Arial"/>
          <w:b/>
          <w:noProof/>
          <w:sz w:val="8"/>
        </w:rPr>
        <mc:AlternateContent>
          <mc:Choice Requires="wpg">
            <w:drawing>
              <wp:anchor distT="0" distB="0" distL="0" distR="0" simplePos="0" relativeHeight="487789568" behindDoc="1" locked="0" layoutInCell="1" allowOverlap="1" wp14:anchorId="603EA628" wp14:editId="52B45D91">
                <wp:simplePos x="0" y="0"/>
                <wp:positionH relativeFrom="page">
                  <wp:posOffset>403860</wp:posOffset>
                </wp:positionH>
                <wp:positionV relativeFrom="paragraph">
                  <wp:posOffset>2540</wp:posOffset>
                </wp:positionV>
                <wp:extent cx="4039235" cy="2179320"/>
                <wp:effectExtent l="0" t="0" r="0" b="0"/>
                <wp:wrapTopAndBottom/>
                <wp:docPr id="192225926"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2179320"/>
                          <a:chOff x="0" y="0"/>
                          <a:chExt cx="4039235" cy="2180563"/>
                        </a:xfrm>
                      </wpg:grpSpPr>
                      <wps:wsp>
                        <wps:cNvPr id="438531990" name="Graphic 359"/>
                        <wps:cNvSpPr/>
                        <wps:spPr>
                          <a:xfrm>
                            <a:off x="0" y="33240"/>
                            <a:ext cx="4039235" cy="214732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518920441" name="Textbox 360"/>
                        <wps:cNvSpPr txBox="1"/>
                        <wps:spPr>
                          <a:xfrm>
                            <a:off x="90423" y="0"/>
                            <a:ext cx="287655" cy="414655"/>
                          </a:xfrm>
                          <a:prstGeom prst="rect">
                            <a:avLst/>
                          </a:prstGeom>
                        </wps:spPr>
                        <wps:txbx>
                          <w:txbxContent>
                            <w:p w14:paraId="31D365FD"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22245504" name="Textbox 361"/>
                        <wps:cNvSpPr txBox="1"/>
                        <wps:spPr>
                          <a:xfrm>
                            <a:off x="424180" y="145200"/>
                            <a:ext cx="3470910" cy="1989617"/>
                          </a:xfrm>
                          <a:prstGeom prst="rect">
                            <a:avLst/>
                          </a:prstGeom>
                        </wps:spPr>
                        <wps:txbx>
                          <w:txbxContent>
                            <w:p w14:paraId="15FC7880" w14:textId="25863CD2"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454050" w:rsidRPr="00454050">
                                <w:rPr>
                                  <w:rFonts w:ascii="Times New Roman" w:hAnsi="Times New Roman" w:cs="Times New Roman"/>
                                  <w:bCs/>
                                  <w:color w:val="231F20"/>
                                  <w:sz w:val="20"/>
                                  <w:szCs w:val="20"/>
                                  <w:lang w:val="ru-RU"/>
                                </w:rPr>
                                <w:t>Перед</w:t>
                              </w:r>
                              <w:proofErr w:type="gramEnd"/>
                              <w:r w:rsidR="00454050" w:rsidRPr="00454050">
                                <w:rPr>
                                  <w:rFonts w:ascii="Times New Roman" w:hAnsi="Times New Roman" w:cs="Times New Roman"/>
                                  <w:bCs/>
                                  <w:color w:val="231F20"/>
                                  <w:sz w:val="20"/>
                                  <w:szCs w:val="20"/>
                                  <w:lang w:val="ru-RU"/>
                                </w:rPr>
                                <w:t xml:space="preserve"> включением интегратора убедитесь, что все его настройки сконфигурированы правильно.  Начальные значения интегратора должны быть введены в активных в данный момент единицах измерения объемного или массового расхода.  Интегратор не будет суммировать данные, пока расход процесса не станет равным или превысит начальное значение интегратора.  Значения событий интегратора также должны быть введены в активных в данный момент единицах измерения объема или массы.  Если событие интегратора (действие) не требуется при заданном значении общего объема, установите значение события интегратора равным нулю (это значение является настройкой по умолчанию).</w:t>
                              </w:r>
                            </w:p>
                          </w:txbxContent>
                        </wps:txbx>
                        <wps:bodyPr wrap="square" lIns="0" tIns="0" rIns="0" bIns="0" rtlCol="0">
                          <a:noAutofit/>
                        </wps:bodyPr>
                      </wps:wsp>
                    </wpg:wgp>
                  </a:graphicData>
                </a:graphic>
                <wp14:sizeRelV relativeFrom="margin">
                  <wp14:pctHeight>0</wp14:pctHeight>
                </wp14:sizeRelV>
              </wp:anchor>
            </w:drawing>
          </mc:Choice>
          <mc:Fallback>
            <w:pict>
              <v:group w14:anchorId="603EA628" id="_x0000_s1330" style="position:absolute;margin-left:31.8pt;margin-top:.2pt;width:318.05pt;height:171.6pt;z-index:-15526912;mso-wrap-distance-left:0;mso-wrap-distance-right:0;mso-position-horizontal-relative:page;mso-position-vertical-relative:text;mso-height-relative:margin" coordsize="40392,2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">
                <v:shape id="Graphic 359" o:spid="_x0000_s1331" style="position:absolute;top:332;width:40392;height:21473;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" path="m4039235,l,,,514985r4039235,l4039235,xe" fillcolor="#dcddde" stroked="f">
                  <v:path arrowok="t"/>
                </v:shape>
                <v:shape id="Textbox 360" o:spid="_x0000_s1332"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" filled="f" stroked="f">
                  <v:textbox inset="0,0,0,0">
                    <w:txbxContent>
                      <w:p w14:paraId="31D365FD" w14:textId="77777777" w:rsidR="00E510D1" w:rsidRDefault="00E510D1" w:rsidP="00E510D1">
                        <w:pPr>
                          <w:spacing w:line="653" w:lineRule="exact"/>
                          <w:rPr>
                            <w:sz w:val="62"/>
                          </w:rPr>
                        </w:pPr>
                        <w:r>
                          <w:rPr>
                            <w:color w:val="231F20"/>
                            <w:spacing w:val="-10"/>
                            <w:w w:val="70"/>
                            <w:sz w:val="62"/>
                          </w:rPr>
                          <w:t>🗈</w:t>
                        </w:r>
                      </w:p>
                    </w:txbxContent>
                  </v:textbox>
                </v:shape>
                <v:shape id="Textbox 361" o:spid="_x0000_s1333" type="#_x0000_t202" style="position:absolute;left:4241;top:1452;width:34709;height:19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" filled="f" stroked="f">
                  <v:textbox inset="0,0,0,0">
                    <w:txbxContent>
                      <w:p w14:paraId="15FC7880" w14:textId="25863CD2"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454050" w:rsidRPr="00454050">
                          <w:rPr>
                            <w:rFonts w:ascii="Times New Roman" w:hAnsi="Times New Roman" w:cs="Times New Roman"/>
                            <w:bCs/>
                            <w:color w:val="231F20"/>
                            <w:sz w:val="20"/>
                            <w:szCs w:val="20"/>
                            <w:lang w:val="ru-RU"/>
                          </w:rPr>
                          <w:t>Перед</w:t>
                        </w:r>
                        <w:proofErr w:type="gramEnd"/>
                        <w:r w:rsidR="00454050" w:rsidRPr="00454050">
                          <w:rPr>
                            <w:rFonts w:ascii="Times New Roman" w:hAnsi="Times New Roman" w:cs="Times New Roman"/>
                            <w:bCs/>
                            <w:color w:val="231F20"/>
                            <w:sz w:val="20"/>
                            <w:szCs w:val="20"/>
                            <w:lang w:val="ru-RU"/>
                          </w:rPr>
                          <w:t xml:space="preserve"> включением интегратора убедитесь, что все его настройки сконфигурированы правильно.  Начальные значения интегратора должны быть введены в активных в данный момент единицах измерения объемного или массового расхода.  Интегратор не будет суммировать данные, пока расход процесса не станет равным или превысит начальное значение интегратора.  Значения событий интегратора также должны быть введены в активных в данный момент единицах измерения объема или массы.  Если событие интегратора (действие) не требуется при заданном значении общего объема, установите значение события интегратора равным нулю (это значение является настройкой по умолчанию).</w:t>
                        </w:r>
                      </w:p>
                    </w:txbxContent>
                  </v:textbox>
                </v:shape>
                <w10:wrap type="topAndBottom" anchorx="page"/>
              </v:group>
            </w:pict>
          </mc:Fallback>
        </mc:AlternateContent>
      </w:r>
    </w:p>
    <w:p w14:paraId="712B9ED5" w14:textId="746E2A9B" w:rsidR="00627196" w:rsidRPr="00D73277" w:rsidRDefault="00702B95" w:rsidP="00D73277">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b</w:t>
      </w:r>
      <w:r w:rsidRPr="00D73277">
        <w:rPr>
          <w:rFonts w:ascii="Times New Roman" w:hAnsi="Times New Roman" w:cs="Times New Roman"/>
          <w:b/>
          <w:bCs/>
          <w:sz w:val="20"/>
          <w:szCs w:val="20"/>
          <w:lang w:val="ru-RU"/>
        </w:rPr>
        <w:t xml:space="preserve">) </w:t>
      </w:r>
      <w:r w:rsidR="00D73277" w:rsidRPr="00D73277">
        <w:rPr>
          <w:rFonts w:ascii="Times New Roman" w:hAnsi="Times New Roman" w:cs="Times New Roman"/>
          <w:b/>
          <w:bCs/>
          <w:sz w:val="20"/>
          <w:szCs w:val="20"/>
          <w:lang w:val="ru-RU"/>
        </w:rPr>
        <w:t>Начало интегрирования (Числовой ввод)</w:t>
      </w:r>
    </w:p>
    <w:p w14:paraId="31793290" w14:textId="77777777" w:rsidR="00627196" w:rsidRPr="00D73277" w:rsidRDefault="00627196" w:rsidP="00D73277">
      <w:pPr>
        <w:ind w:left="284" w:right="396"/>
        <w:rPr>
          <w:rFonts w:ascii="Times New Roman" w:hAnsi="Times New Roman" w:cs="Times New Roman"/>
          <w:b/>
          <w:sz w:val="20"/>
          <w:szCs w:val="20"/>
          <w:lang w:val="ru-RU"/>
        </w:rPr>
      </w:pPr>
    </w:p>
    <w:p w14:paraId="1195886B" w14:textId="1753DB50" w:rsidR="00627196" w:rsidRPr="00D73277" w:rsidRDefault="00D73277" w:rsidP="00D73277">
      <w:pPr>
        <w:ind w:left="284" w:right="396"/>
        <w:rPr>
          <w:rFonts w:ascii="Times New Roman" w:hAnsi="Times New Roman" w:cs="Times New Roman"/>
          <w:sz w:val="20"/>
          <w:szCs w:val="20"/>
          <w:lang w:val="ru-RU"/>
        </w:rPr>
      </w:pPr>
      <w:r w:rsidRPr="00D73277">
        <w:rPr>
          <w:rFonts w:ascii="Times New Roman" w:hAnsi="Times New Roman" w:cs="Times New Roman"/>
          <w:color w:val="231F20"/>
          <w:sz w:val="20"/>
          <w:szCs w:val="20"/>
          <w:lang w:val="ru-RU"/>
        </w:rPr>
        <w:t xml:space="preserve">Эта опция позволяет запустить интегратор при заданной скорости потока. Интегратор не будет суммировать данные, пока скорость потока не станет равной или превысит значение «Скорость запуска интегратора». Предельное значение «Скорость запуска интегратора» можно ввести с точностью до 0,1 % в диапазоне от 0 до 100 % </w:t>
      </w:r>
      <w:r w:rsidRPr="00D73277">
        <w:rPr>
          <w:rFonts w:ascii="Times New Roman" w:hAnsi="Times New Roman" w:cs="Times New Roman"/>
          <w:color w:val="231F20"/>
          <w:sz w:val="20"/>
          <w:szCs w:val="20"/>
        </w:rPr>
        <w:t>FS</w:t>
      </w:r>
      <w:r w:rsidRPr="00D73277">
        <w:rPr>
          <w:rFonts w:ascii="Times New Roman" w:hAnsi="Times New Roman" w:cs="Times New Roman"/>
          <w:color w:val="231F20"/>
          <w:sz w:val="20"/>
          <w:szCs w:val="20"/>
          <w:lang w:val="ru-RU"/>
        </w:rPr>
        <w:t>.</w:t>
      </w:r>
    </w:p>
    <w:p w14:paraId="309F3D00" w14:textId="77777777" w:rsidR="00627196" w:rsidRPr="00D73277" w:rsidRDefault="00627196" w:rsidP="00D73277">
      <w:pPr>
        <w:ind w:left="284" w:right="396"/>
        <w:rPr>
          <w:rFonts w:ascii="Times New Roman" w:hAnsi="Times New Roman" w:cs="Times New Roman"/>
          <w:sz w:val="20"/>
          <w:szCs w:val="20"/>
          <w:lang w:val="ru-RU"/>
        </w:rPr>
      </w:pPr>
    </w:p>
    <w:p w14:paraId="67F3F174" w14:textId="425C7EB3" w:rsidR="00627196" w:rsidRPr="00D73277" w:rsidRDefault="00702B95" w:rsidP="00D73277">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c</w:t>
      </w:r>
      <w:r w:rsidRPr="00D73277">
        <w:rPr>
          <w:rFonts w:ascii="Times New Roman" w:hAnsi="Times New Roman" w:cs="Times New Roman"/>
          <w:b/>
          <w:bCs/>
          <w:sz w:val="20"/>
          <w:szCs w:val="20"/>
          <w:lang w:val="ru-RU"/>
        </w:rPr>
        <w:t xml:space="preserve">) </w:t>
      </w:r>
      <w:r w:rsidR="00D73277" w:rsidRPr="00D73277">
        <w:rPr>
          <w:rFonts w:ascii="Times New Roman" w:hAnsi="Times New Roman" w:cs="Times New Roman"/>
          <w:b/>
          <w:bCs/>
          <w:sz w:val="20"/>
          <w:szCs w:val="20"/>
          <w:lang w:val="ru-RU"/>
        </w:rPr>
        <w:t>Объем для действия интегратора (Числовой ввод)</w:t>
      </w:r>
    </w:p>
    <w:p w14:paraId="1482E1C9" w14:textId="77777777" w:rsidR="00627196" w:rsidRPr="00D73277" w:rsidRDefault="00627196" w:rsidP="00D73277">
      <w:pPr>
        <w:ind w:left="284" w:right="396"/>
        <w:rPr>
          <w:rFonts w:ascii="Times New Roman" w:hAnsi="Times New Roman" w:cs="Times New Roman"/>
          <w:b/>
          <w:sz w:val="20"/>
          <w:szCs w:val="20"/>
          <w:lang w:val="ru-RU"/>
        </w:rPr>
      </w:pPr>
    </w:p>
    <w:p w14:paraId="184BF39F" w14:textId="4E65987C" w:rsidR="00627196" w:rsidRPr="00D73277" w:rsidRDefault="00D73277" w:rsidP="00D73277">
      <w:pPr>
        <w:ind w:left="284" w:right="396"/>
        <w:rPr>
          <w:rFonts w:ascii="Times New Roman" w:hAnsi="Times New Roman" w:cs="Times New Roman"/>
          <w:sz w:val="20"/>
          <w:szCs w:val="20"/>
          <w:lang w:val="ru-RU"/>
        </w:rPr>
      </w:pPr>
      <w:r w:rsidRPr="00D73277">
        <w:rPr>
          <w:rFonts w:ascii="Times New Roman" w:hAnsi="Times New Roman" w:cs="Times New Roman"/>
          <w:sz w:val="20"/>
          <w:szCs w:val="20"/>
          <w:lang w:val="ru-RU"/>
        </w:rPr>
        <w:lastRenderedPageBreak/>
        <w:t>Эта опция позволяет пользователю активировать предустановленное требуемое действие, когда интегратор достигает предустановленного объема. Значение «Объем для действия интегратора» (</w:t>
      </w:r>
      <w:r w:rsidRPr="00D73277">
        <w:rPr>
          <w:rFonts w:ascii="Times New Roman" w:hAnsi="Times New Roman" w:cs="Times New Roman"/>
          <w:sz w:val="20"/>
          <w:szCs w:val="20"/>
        </w:rPr>
        <w:t>Totalizer</w:t>
      </w:r>
      <w:r w:rsidRPr="00D73277">
        <w:rPr>
          <w:rFonts w:ascii="Times New Roman" w:hAnsi="Times New Roman" w:cs="Times New Roman"/>
          <w:sz w:val="20"/>
          <w:szCs w:val="20"/>
          <w:lang w:val="ru-RU"/>
        </w:rPr>
        <w:t xml:space="preserve"> </w:t>
      </w:r>
      <w:r w:rsidRPr="00D73277">
        <w:rPr>
          <w:rFonts w:ascii="Times New Roman" w:hAnsi="Times New Roman" w:cs="Times New Roman"/>
          <w:sz w:val="20"/>
          <w:szCs w:val="20"/>
        </w:rPr>
        <w:t>Action</w:t>
      </w:r>
      <w:r w:rsidRPr="00D73277">
        <w:rPr>
          <w:rFonts w:ascii="Times New Roman" w:hAnsi="Times New Roman" w:cs="Times New Roman"/>
          <w:sz w:val="20"/>
          <w:szCs w:val="20"/>
          <w:lang w:val="ru-RU"/>
        </w:rPr>
        <w:t xml:space="preserve"> </w:t>
      </w:r>
      <w:r w:rsidRPr="00D73277">
        <w:rPr>
          <w:rFonts w:ascii="Times New Roman" w:hAnsi="Times New Roman" w:cs="Times New Roman"/>
          <w:sz w:val="20"/>
          <w:szCs w:val="20"/>
        </w:rPr>
        <w:t>Volume</w:t>
      </w:r>
      <w:r w:rsidRPr="00D73277">
        <w:rPr>
          <w:rFonts w:ascii="Times New Roman" w:hAnsi="Times New Roman" w:cs="Times New Roman"/>
          <w:sz w:val="20"/>
          <w:szCs w:val="20"/>
          <w:lang w:val="ru-RU"/>
        </w:rPr>
        <w:t>) должно быть введено в текущих активных единицах измерения, основанных на объеме/массе. Событие действия интегратора становится верным, когда показание интегратора больше или равно предустановленному «Объему для действия интегратора». Если функция интегратора не требуется, установите значение «Объем для действия интегратора» в ноль; это значение по умолчанию.</w:t>
      </w:r>
    </w:p>
    <w:p w14:paraId="5683CA32" w14:textId="77777777" w:rsidR="00702B95" w:rsidRPr="00D73277" w:rsidRDefault="00702B95" w:rsidP="00D73277">
      <w:pPr>
        <w:ind w:left="284" w:right="396"/>
        <w:rPr>
          <w:rFonts w:ascii="Times New Roman" w:hAnsi="Times New Roman" w:cs="Times New Roman"/>
          <w:sz w:val="20"/>
          <w:szCs w:val="20"/>
          <w:lang w:val="ru-RU"/>
        </w:rPr>
      </w:pPr>
    </w:p>
    <w:p w14:paraId="34CDD7D4" w14:textId="0B9B34E0" w:rsidR="00627196" w:rsidRPr="00D73277" w:rsidRDefault="00702B95" w:rsidP="00D73277">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d</w:t>
      </w:r>
      <w:r w:rsidRPr="00D73277">
        <w:rPr>
          <w:rFonts w:ascii="Times New Roman" w:hAnsi="Times New Roman" w:cs="Times New Roman"/>
          <w:b/>
          <w:bCs/>
          <w:sz w:val="20"/>
          <w:szCs w:val="20"/>
          <w:lang w:val="ru-RU"/>
        </w:rPr>
        <w:t xml:space="preserve">) </w:t>
      </w:r>
      <w:r w:rsidR="00D73277" w:rsidRPr="00D73277">
        <w:rPr>
          <w:rFonts w:ascii="Times New Roman" w:hAnsi="Times New Roman" w:cs="Times New Roman"/>
          <w:b/>
          <w:bCs/>
          <w:sz w:val="20"/>
          <w:szCs w:val="20"/>
          <w:lang w:val="ru-RU"/>
        </w:rPr>
        <w:t>Задержка включения интегратора после подачи питания (Числовой ввод)</w:t>
      </w:r>
    </w:p>
    <w:p w14:paraId="57DDBB47" w14:textId="77777777" w:rsidR="00627196" w:rsidRPr="00D73277" w:rsidRDefault="00627196" w:rsidP="00D73277">
      <w:pPr>
        <w:ind w:right="396"/>
        <w:rPr>
          <w:rFonts w:ascii="Arial"/>
          <w:b/>
          <w:lang w:val="ru-RU"/>
        </w:rPr>
      </w:pPr>
    </w:p>
    <w:p w14:paraId="706675C5" w14:textId="4E3CBFA5" w:rsidR="00627196" w:rsidRPr="00D73277" w:rsidRDefault="00D73277" w:rsidP="00D73277">
      <w:pPr>
        <w:ind w:left="284" w:right="396"/>
        <w:rPr>
          <w:rFonts w:ascii="Times New Roman" w:hAnsi="Times New Roman" w:cs="Times New Roman"/>
          <w:color w:val="231F20"/>
          <w:sz w:val="20"/>
          <w:szCs w:val="20"/>
          <w:lang w:val="ru-RU"/>
        </w:rPr>
      </w:pPr>
      <w:r w:rsidRPr="00D73277">
        <w:rPr>
          <w:rFonts w:ascii="Times New Roman" w:hAnsi="Times New Roman" w:cs="Times New Roman"/>
          <w:color w:val="231F20"/>
          <w:sz w:val="20"/>
          <w:szCs w:val="20"/>
          <w:lang w:val="ru-RU"/>
        </w:rPr>
        <w:t>В некоторых случаях удобно запускать интегратор только после определенного интервала задержки после включения питания. Массовым расходомерам требуется некоторое время прогрева с момента включения питания для стабилизации выходного сигнала технологической переменной и получения точных показаний. Опция «Задержка включения интегратора после подачи питания» позволяет пользователю указать и установить временной интервал, который должен пройти с момента включения питания устройства, прежде чем интегратор будет активирован. Допустимые настройки находятся в диапазоне от 0 до 3600 секунд. Значение по умолчанию — 0: без задержки.</w:t>
      </w:r>
    </w:p>
    <w:p w14:paraId="33AF5D03" w14:textId="77777777" w:rsidR="00702B95" w:rsidRPr="00D73277" w:rsidRDefault="00702B95" w:rsidP="00D73277">
      <w:pPr>
        <w:ind w:left="284" w:right="396"/>
        <w:rPr>
          <w:rFonts w:ascii="Times New Roman" w:hAnsi="Times New Roman" w:cs="Times New Roman"/>
          <w:sz w:val="20"/>
          <w:szCs w:val="20"/>
          <w:lang w:val="ru-RU"/>
        </w:rPr>
      </w:pPr>
    </w:p>
    <w:p w14:paraId="25C104BF" w14:textId="30115BF3" w:rsidR="00627196" w:rsidRPr="00D73277" w:rsidRDefault="00702B95" w:rsidP="00D73277">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e</w:t>
      </w:r>
      <w:r w:rsidRPr="00D73277">
        <w:rPr>
          <w:rFonts w:ascii="Times New Roman" w:hAnsi="Times New Roman" w:cs="Times New Roman"/>
          <w:b/>
          <w:bCs/>
          <w:sz w:val="20"/>
          <w:szCs w:val="20"/>
          <w:lang w:val="ru-RU"/>
        </w:rPr>
        <w:t xml:space="preserve">) </w:t>
      </w:r>
      <w:proofErr w:type="spellStart"/>
      <w:r w:rsidR="00D73277" w:rsidRPr="00D73277">
        <w:rPr>
          <w:rFonts w:ascii="Times New Roman" w:hAnsi="Times New Roman" w:cs="Times New Roman"/>
          <w:b/>
          <w:bCs/>
          <w:sz w:val="20"/>
          <w:szCs w:val="20"/>
          <w:lang w:val="ru-RU"/>
        </w:rPr>
        <w:t>Автосброс</w:t>
      </w:r>
      <w:proofErr w:type="spellEnd"/>
      <w:r w:rsidR="00D73277" w:rsidRPr="00D73277">
        <w:rPr>
          <w:rFonts w:ascii="Times New Roman" w:hAnsi="Times New Roman" w:cs="Times New Roman"/>
          <w:b/>
          <w:bCs/>
          <w:sz w:val="20"/>
          <w:szCs w:val="20"/>
          <w:lang w:val="ru-RU"/>
        </w:rPr>
        <w:t xml:space="preserve"> интегратора (Табличный ввод)</w:t>
      </w:r>
    </w:p>
    <w:p w14:paraId="78DFE8BA" w14:textId="77777777" w:rsidR="00627196" w:rsidRPr="00D73277" w:rsidRDefault="00627196" w:rsidP="00D73277">
      <w:pPr>
        <w:ind w:left="284" w:right="396"/>
        <w:rPr>
          <w:rFonts w:ascii="Times New Roman" w:hAnsi="Times New Roman" w:cs="Times New Roman"/>
          <w:b/>
          <w:sz w:val="20"/>
          <w:szCs w:val="20"/>
          <w:lang w:val="ru-RU"/>
        </w:rPr>
      </w:pPr>
    </w:p>
    <w:p w14:paraId="40F02381" w14:textId="7327BFCC" w:rsidR="00627196" w:rsidRPr="00D73277" w:rsidRDefault="00D73277" w:rsidP="00D73277">
      <w:pPr>
        <w:ind w:left="284" w:right="396"/>
        <w:rPr>
          <w:rFonts w:ascii="Times New Roman" w:hAnsi="Times New Roman" w:cs="Times New Roman"/>
          <w:sz w:val="20"/>
          <w:szCs w:val="20"/>
          <w:lang w:val="ru-RU"/>
        </w:rPr>
      </w:pPr>
      <w:r w:rsidRPr="00D73277">
        <w:rPr>
          <w:rFonts w:ascii="Times New Roman" w:hAnsi="Times New Roman" w:cs="Times New Roman"/>
          <w:color w:val="231F20"/>
          <w:sz w:val="20"/>
          <w:szCs w:val="20"/>
          <w:lang w:val="ru-RU"/>
        </w:rPr>
        <w:t>Эта опция позволяет автоматически сбрасывать интегратор, когда он достигает предустановленного значения объема для действия. Эта функция может быть удобна для порционной (</w:t>
      </w:r>
      <w:r w:rsidRPr="00D73277">
        <w:rPr>
          <w:rFonts w:ascii="Times New Roman" w:hAnsi="Times New Roman" w:cs="Times New Roman"/>
          <w:color w:val="231F20"/>
          <w:sz w:val="20"/>
          <w:szCs w:val="20"/>
        </w:rPr>
        <w:t>batch</w:t>
      </w:r>
      <w:r w:rsidRPr="00D73277">
        <w:rPr>
          <w:rFonts w:ascii="Times New Roman" w:hAnsi="Times New Roman" w:cs="Times New Roman"/>
          <w:color w:val="231F20"/>
          <w:sz w:val="20"/>
          <w:szCs w:val="20"/>
          <w:lang w:val="ru-RU"/>
        </w:rPr>
        <w:t>) обработки, когда предопределенный объем текучей среды должен многократно подаваться в процесс. Доступны два варианта: Включен (</w:t>
      </w:r>
      <w:r w:rsidRPr="00D73277">
        <w:rPr>
          <w:rFonts w:ascii="Times New Roman" w:hAnsi="Times New Roman" w:cs="Times New Roman"/>
          <w:color w:val="231F20"/>
          <w:sz w:val="20"/>
          <w:szCs w:val="20"/>
        </w:rPr>
        <w:t>Enabled</w:t>
      </w:r>
      <w:r w:rsidRPr="00D73277">
        <w:rPr>
          <w:rFonts w:ascii="Times New Roman" w:hAnsi="Times New Roman" w:cs="Times New Roman"/>
          <w:color w:val="231F20"/>
          <w:sz w:val="20"/>
          <w:szCs w:val="20"/>
          <w:lang w:val="ru-RU"/>
        </w:rPr>
        <w:t>) или Отключен (</w:t>
      </w:r>
      <w:r w:rsidRPr="00D73277">
        <w:rPr>
          <w:rFonts w:ascii="Times New Roman" w:hAnsi="Times New Roman" w:cs="Times New Roman"/>
          <w:color w:val="231F20"/>
          <w:sz w:val="20"/>
          <w:szCs w:val="20"/>
        </w:rPr>
        <w:t>Disabled</w:t>
      </w:r>
      <w:r w:rsidRPr="00D73277">
        <w:rPr>
          <w:rFonts w:ascii="Times New Roman" w:hAnsi="Times New Roman" w:cs="Times New Roman"/>
          <w:color w:val="231F20"/>
          <w:sz w:val="20"/>
          <w:szCs w:val="20"/>
          <w:lang w:val="ru-RU"/>
        </w:rPr>
        <w:t>). Значение по умолчанию — Отключен (</w:t>
      </w:r>
      <w:r w:rsidRPr="00D73277">
        <w:rPr>
          <w:rFonts w:ascii="Times New Roman" w:hAnsi="Times New Roman" w:cs="Times New Roman"/>
          <w:color w:val="231F20"/>
          <w:sz w:val="20"/>
          <w:szCs w:val="20"/>
        </w:rPr>
        <w:t>Disabled</w:t>
      </w:r>
      <w:r w:rsidRPr="00D73277">
        <w:rPr>
          <w:rFonts w:ascii="Times New Roman" w:hAnsi="Times New Roman" w:cs="Times New Roman"/>
          <w:color w:val="231F20"/>
          <w:sz w:val="20"/>
          <w:szCs w:val="20"/>
          <w:lang w:val="ru-RU"/>
        </w:rPr>
        <w:t xml:space="preserve">). Выбор </w:t>
      </w:r>
      <w:proofErr w:type="spellStart"/>
      <w:r w:rsidRPr="00D73277">
        <w:rPr>
          <w:rFonts w:ascii="Times New Roman" w:hAnsi="Times New Roman" w:cs="Times New Roman"/>
          <w:color w:val="231F20"/>
          <w:sz w:val="20"/>
          <w:szCs w:val="20"/>
          <w:lang w:val="ru-RU"/>
        </w:rPr>
        <w:t>автосброса</w:t>
      </w:r>
      <w:proofErr w:type="spellEnd"/>
      <w:r w:rsidRPr="00D73277">
        <w:rPr>
          <w:rFonts w:ascii="Times New Roman" w:hAnsi="Times New Roman" w:cs="Times New Roman"/>
          <w:color w:val="231F20"/>
          <w:sz w:val="20"/>
          <w:szCs w:val="20"/>
          <w:lang w:val="ru-RU"/>
        </w:rPr>
        <w:t xml:space="preserve"> интегратора можно установить с помощью кнопок джойстика </w:t>
      </w:r>
      <w:r w:rsidRPr="00D73277">
        <w:rPr>
          <w:rFonts w:ascii="Times New Roman" w:hAnsi="Times New Roman" w:cs="Times New Roman"/>
          <w:b/>
          <w:bCs/>
          <w:color w:val="231F20"/>
          <w:sz w:val="20"/>
          <w:szCs w:val="20"/>
          <w:lang w:val="ru-RU"/>
        </w:rPr>
        <w:t>ВВЕРХ (</w:t>
      </w:r>
      <w:r w:rsidRPr="00D73277">
        <w:rPr>
          <w:rFonts w:ascii="Times New Roman" w:hAnsi="Times New Roman" w:cs="Times New Roman"/>
          <w:b/>
          <w:bCs/>
          <w:color w:val="231F20"/>
          <w:sz w:val="20"/>
          <w:szCs w:val="20"/>
        </w:rPr>
        <w:t>UP</w:t>
      </w:r>
      <w:r w:rsidRPr="00D73277">
        <w:rPr>
          <w:rFonts w:ascii="Times New Roman" w:hAnsi="Times New Roman" w:cs="Times New Roman"/>
          <w:b/>
          <w:bCs/>
          <w:color w:val="231F20"/>
          <w:sz w:val="20"/>
          <w:szCs w:val="20"/>
          <w:lang w:val="ru-RU"/>
        </w:rPr>
        <w:t xml:space="preserve">) </w:t>
      </w:r>
      <w:r w:rsidRPr="00D73277">
        <w:rPr>
          <w:rFonts w:ascii="Times New Roman" w:hAnsi="Times New Roman" w:cs="Times New Roman"/>
          <w:color w:val="231F20"/>
          <w:sz w:val="20"/>
          <w:szCs w:val="20"/>
          <w:lang w:val="ru-RU"/>
        </w:rPr>
        <w:t xml:space="preserve">и </w:t>
      </w:r>
      <w:r w:rsidRPr="00D73277">
        <w:rPr>
          <w:rFonts w:ascii="Times New Roman" w:hAnsi="Times New Roman" w:cs="Times New Roman"/>
          <w:b/>
          <w:bCs/>
          <w:color w:val="231F20"/>
          <w:sz w:val="20"/>
          <w:szCs w:val="20"/>
          <w:lang w:val="ru-RU"/>
        </w:rPr>
        <w:t>ВНИЗ (</w:t>
      </w:r>
      <w:r w:rsidRPr="00D73277">
        <w:rPr>
          <w:rFonts w:ascii="Times New Roman" w:hAnsi="Times New Roman" w:cs="Times New Roman"/>
          <w:b/>
          <w:bCs/>
          <w:color w:val="231F20"/>
          <w:sz w:val="20"/>
          <w:szCs w:val="20"/>
        </w:rPr>
        <w:t>DN</w:t>
      </w:r>
      <w:r w:rsidRPr="00D73277">
        <w:rPr>
          <w:rFonts w:ascii="Times New Roman" w:hAnsi="Times New Roman" w:cs="Times New Roman"/>
          <w:b/>
          <w:bCs/>
          <w:color w:val="231F20"/>
          <w:sz w:val="20"/>
          <w:szCs w:val="20"/>
          <w:lang w:val="ru-RU"/>
        </w:rPr>
        <w:t xml:space="preserve">) </w:t>
      </w:r>
      <w:r w:rsidRPr="00D73277">
        <w:rPr>
          <w:rFonts w:ascii="Times New Roman" w:hAnsi="Times New Roman" w:cs="Times New Roman"/>
          <w:color w:val="231F20"/>
          <w:sz w:val="20"/>
          <w:szCs w:val="20"/>
          <w:lang w:val="ru-RU"/>
        </w:rPr>
        <w:t xml:space="preserve">и подтвердить нажатием джойстика (эквивалент кнопки </w:t>
      </w:r>
      <w:r w:rsidRPr="00D73277">
        <w:rPr>
          <w:rFonts w:ascii="Times New Roman" w:hAnsi="Times New Roman" w:cs="Times New Roman"/>
          <w:b/>
          <w:bCs/>
          <w:color w:val="231F20"/>
          <w:sz w:val="20"/>
          <w:szCs w:val="20"/>
        </w:rPr>
        <w:t>ENT</w:t>
      </w:r>
      <w:r w:rsidRPr="00D73277">
        <w:rPr>
          <w:rFonts w:ascii="Times New Roman" w:hAnsi="Times New Roman" w:cs="Times New Roman"/>
          <w:color w:val="231F20"/>
          <w:sz w:val="20"/>
          <w:szCs w:val="20"/>
          <w:lang w:val="ru-RU"/>
        </w:rPr>
        <w:t>).</w:t>
      </w:r>
    </w:p>
    <w:p w14:paraId="578ED01F" w14:textId="77777777" w:rsidR="00627196" w:rsidRPr="00D73277" w:rsidRDefault="00627196" w:rsidP="00D73277">
      <w:pPr>
        <w:ind w:left="284" w:right="396"/>
        <w:rPr>
          <w:rFonts w:ascii="Times New Roman" w:hAnsi="Times New Roman" w:cs="Times New Roman"/>
          <w:sz w:val="20"/>
          <w:szCs w:val="20"/>
          <w:lang w:val="ru-RU"/>
        </w:rPr>
      </w:pPr>
    </w:p>
    <w:p w14:paraId="1CD32150" w14:textId="08E6C21C" w:rsidR="00627196" w:rsidRPr="00D73277" w:rsidRDefault="00702B95" w:rsidP="00D73277">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f</w:t>
      </w:r>
      <w:r w:rsidRPr="00D73277">
        <w:rPr>
          <w:rFonts w:ascii="Times New Roman" w:hAnsi="Times New Roman" w:cs="Times New Roman"/>
          <w:b/>
          <w:bCs/>
          <w:sz w:val="20"/>
          <w:szCs w:val="20"/>
          <w:lang w:val="ru-RU"/>
        </w:rPr>
        <w:t xml:space="preserve">) </w:t>
      </w:r>
      <w:r w:rsidR="00D73277" w:rsidRPr="00D73277">
        <w:rPr>
          <w:rFonts w:ascii="Times New Roman" w:hAnsi="Times New Roman" w:cs="Times New Roman"/>
          <w:b/>
          <w:bCs/>
          <w:sz w:val="20"/>
          <w:szCs w:val="20"/>
          <w:lang w:val="ru-RU"/>
        </w:rPr>
        <w:t xml:space="preserve">Задержка </w:t>
      </w:r>
      <w:proofErr w:type="spellStart"/>
      <w:r w:rsidR="00D73277" w:rsidRPr="00D73277">
        <w:rPr>
          <w:rFonts w:ascii="Times New Roman" w:hAnsi="Times New Roman" w:cs="Times New Roman"/>
          <w:b/>
          <w:bCs/>
          <w:sz w:val="20"/>
          <w:szCs w:val="20"/>
          <w:lang w:val="ru-RU"/>
        </w:rPr>
        <w:t>автосброса</w:t>
      </w:r>
      <w:proofErr w:type="spellEnd"/>
      <w:r w:rsidR="00D73277" w:rsidRPr="00D73277">
        <w:rPr>
          <w:rFonts w:ascii="Times New Roman" w:hAnsi="Times New Roman" w:cs="Times New Roman"/>
          <w:b/>
          <w:bCs/>
          <w:sz w:val="20"/>
          <w:szCs w:val="20"/>
          <w:lang w:val="ru-RU"/>
        </w:rPr>
        <w:t xml:space="preserve"> интегратора (Числовой ввод)</w:t>
      </w:r>
    </w:p>
    <w:p w14:paraId="6AB1AAB0" w14:textId="77777777" w:rsidR="00627196" w:rsidRPr="00D73277" w:rsidRDefault="00627196" w:rsidP="00D73277">
      <w:pPr>
        <w:ind w:left="284" w:right="396"/>
        <w:rPr>
          <w:rFonts w:ascii="Times New Roman" w:hAnsi="Times New Roman" w:cs="Times New Roman"/>
          <w:b/>
          <w:sz w:val="20"/>
          <w:szCs w:val="20"/>
          <w:lang w:val="ru-RU"/>
        </w:rPr>
      </w:pPr>
    </w:p>
    <w:p w14:paraId="599E0A17" w14:textId="77777777" w:rsidR="00D73277" w:rsidRPr="00D73277" w:rsidRDefault="00D73277" w:rsidP="00D73277">
      <w:pPr>
        <w:ind w:left="284" w:right="396"/>
        <w:rPr>
          <w:rFonts w:ascii="Times New Roman" w:hAnsi="Times New Roman" w:cs="Times New Roman"/>
          <w:color w:val="231F20"/>
          <w:sz w:val="20"/>
          <w:szCs w:val="20"/>
          <w:lang w:val="ru-RU"/>
        </w:rPr>
      </w:pPr>
      <w:r w:rsidRPr="00D73277">
        <w:rPr>
          <w:rFonts w:ascii="Times New Roman" w:hAnsi="Times New Roman" w:cs="Times New Roman"/>
          <w:color w:val="231F20"/>
          <w:sz w:val="20"/>
          <w:szCs w:val="20"/>
          <w:lang w:val="ru-RU"/>
        </w:rPr>
        <w:t>Эта опция может быть полезной, когда включена функция «</w:t>
      </w:r>
      <w:proofErr w:type="spellStart"/>
      <w:r w:rsidRPr="00D73277">
        <w:rPr>
          <w:rFonts w:ascii="Times New Roman" w:hAnsi="Times New Roman" w:cs="Times New Roman"/>
          <w:color w:val="231F20"/>
          <w:sz w:val="20"/>
          <w:szCs w:val="20"/>
          <w:lang w:val="ru-RU"/>
        </w:rPr>
        <w:t>Автосброс</w:t>
      </w:r>
      <w:proofErr w:type="spellEnd"/>
      <w:r w:rsidRPr="00D73277">
        <w:rPr>
          <w:rFonts w:ascii="Times New Roman" w:hAnsi="Times New Roman" w:cs="Times New Roman"/>
          <w:color w:val="231F20"/>
          <w:sz w:val="20"/>
          <w:szCs w:val="20"/>
          <w:lang w:val="ru-RU"/>
        </w:rPr>
        <w:t xml:space="preserve"> интегратора» и требуется предопределенная задержка перед началом нового цикла порции. Допустимые настройки находятся в диапазоне от 0 до 3600 секунд. Значение по умолчанию — 0: без задержки.</w:t>
      </w:r>
    </w:p>
    <w:p w14:paraId="15F6F862" w14:textId="77777777" w:rsidR="00627196" w:rsidRDefault="00627196" w:rsidP="00D73277">
      <w:pPr>
        <w:ind w:left="284" w:right="396"/>
        <w:rPr>
          <w:rFonts w:ascii="Times New Roman" w:hAnsi="Times New Roman" w:cs="Times New Roman"/>
          <w:sz w:val="20"/>
          <w:szCs w:val="20"/>
          <w:lang w:val="ru-RU"/>
        </w:rPr>
      </w:pPr>
    </w:p>
    <w:p w14:paraId="2AA726C0" w14:textId="77777777" w:rsidR="00BA670E" w:rsidRDefault="00BA670E" w:rsidP="00D73277">
      <w:pPr>
        <w:ind w:left="284" w:right="396"/>
        <w:rPr>
          <w:rFonts w:ascii="Times New Roman" w:hAnsi="Times New Roman" w:cs="Times New Roman"/>
          <w:sz w:val="20"/>
          <w:szCs w:val="20"/>
          <w:lang w:val="ru-RU"/>
        </w:rPr>
      </w:pPr>
    </w:p>
    <w:p w14:paraId="62472CA2" w14:textId="77777777" w:rsidR="00BA670E" w:rsidRDefault="00BA670E" w:rsidP="00D73277">
      <w:pPr>
        <w:ind w:left="284" w:right="396"/>
        <w:rPr>
          <w:rFonts w:ascii="Times New Roman" w:hAnsi="Times New Roman" w:cs="Times New Roman"/>
          <w:sz w:val="20"/>
          <w:szCs w:val="20"/>
          <w:lang w:val="ru-RU"/>
        </w:rPr>
      </w:pPr>
    </w:p>
    <w:p w14:paraId="069023A5" w14:textId="77777777" w:rsidR="00BA670E" w:rsidRDefault="00BA670E" w:rsidP="00D73277">
      <w:pPr>
        <w:ind w:left="284" w:right="396"/>
        <w:rPr>
          <w:rFonts w:ascii="Times New Roman" w:hAnsi="Times New Roman" w:cs="Times New Roman"/>
          <w:sz w:val="20"/>
          <w:szCs w:val="20"/>
          <w:lang w:val="ru-RU"/>
        </w:rPr>
      </w:pPr>
    </w:p>
    <w:p w14:paraId="34A965C0" w14:textId="77777777" w:rsidR="00BA670E" w:rsidRPr="009C07E1" w:rsidRDefault="00BA670E" w:rsidP="00D73277">
      <w:pPr>
        <w:ind w:left="284" w:right="396"/>
        <w:rPr>
          <w:rFonts w:ascii="Times New Roman" w:hAnsi="Times New Roman" w:cs="Times New Roman"/>
          <w:sz w:val="20"/>
          <w:szCs w:val="20"/>
          <w:lang w:val="ru-RU"/>
        </w:rPr>
      </w:pPr>
    </w:p>
    <w:p w14:paraId="3EA38797" w14:textId="72A55F15" w:rsidR="00627196" w:rsidRPr="00D73277" w:rsidRDefault="00702B95" w:rsidP="00D73277">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lastRenderedPageBreak/>
        <w:t>g</w:t>
      </w:r>
      <w:r w:rsidRPr="00D73277">
        <w:rPr>
          <w:rFonts w:ascii="Times New Roman" w:hAnsi="Times New Roman" w:cs="Times New Roman"/>
          <w:b/>
          <w:bCs/>
          <w:sz w:val="20"/>
          <w:szCs w:val="20"/>
          <w:lang w:val="ru-RU"/>
        </w:rPr>
        <w:t xml:space="preserve">) </w:t>
      </w:r>
      <w:r w:rsidR="00D73277" w:rsidRPr="00D73277">
        <w:rPr>
          <w:rFonts w:ascii="Times New Roman" w:hAnsi="Times New Roman" w:cs="Times New Roman"/>
          <w:b/>
          <w:bCs/>
          <w:sz w:val="20"/>
          <w:szCs w:val="20"/>
          <w:lang w:val="ru-RU"/>
        </w:rPr>
        <w:t>Сброс интегратора (Табличный ввод)</w:t>
      </w:r>
    </w:p>
    <w:p w14:paraId="22958A58" w14:textId="77777777" w:rsidR="00627196" w:rsidRPr="00D73277" w:rsidRDefault="00627196" w:rsidP="00D73277">
      <w:pPr>
        <w:ind w:left="284" w:right="396"/>
        <w:rPr>
          <w:rFonts w:ascii="Times New Roman" w:hAnsi="Times New Roman" w:cs="Times New Roman"/>
          <w:b/>
          <w:sz w:val="20"/>
          <w:szCs w:val="20"/>
          <w:lang w:val="ru-RU"/>
        </w:rPr>
      </w:pPr>
    </w:p>
    <w:p w14:paraId="5DE90751" w14:textId="29E01CCF" w:rsidR="00627196" w:rsidRPr="00D73277" w:rsidRDefault="00D73277" w:rsidP="00D73277">
      <w:pPr>
        <w:ind w:left="284" w:right="396"/>
        <w:rPr>
          <w:rFonts w:ascii="Times New Roman" w:hAnsi="Times New Roman" w:cs="Times New Roman"/>
          <w:sz w:val="20"/>
          <w:szCs w:val="20"/>
          <w:lang w:val="ru-RU"/>
        </w:rPr>
      </w:pPr>
      <w:r w:rsidRPr="00D73277">
        <w:rPr>
          <w:rFonts w:ascii="Times New Roman" w:hAnsi="Times New Roman" w:cs="Times New Roman"/>
          <w:color w:val="231F20"/>
          <w:sz w:val="20"/>
          <w:szCs w:val="20"/>
          <w:lang w:val="ru-RU"/>
        </w:rPr>
        <w:t>Показания любого интегратора могут быть сброшены путем выбора опции меню «Сброс интегратора» (</w:t>
      </w:r>
      <w:r w:rsidRPr="00D73277">
        <w:rPr>
          <w:rFonts w:ascii="Times New Roman" w:hAnsi="Times New Roman" w:cs="Times New Roman"/>
          <w:color w:val="231F20"/>
          <w:sz w:val="20"/>
          <w:szCs w:val="20"/>
        </w:rPr>
        <w:t>Reset</w:t>
      </w:r>
      <w:r w:rsidRPr="00D73277">
        <w:rPr>
          <w:rFonts w:ascii="Times New Roman" w:hAnsi="Times New Roman" w:cs="Times New Roman"/>
          <w:color w:val="231F20"/>
          <w:sz w:val="20"/>
          <w:szCs w:val="20"/>
          <w:lang w:val="ru-RU"/>
        </w:rPr>
        <w:t xml:space="preserve"> </w:t>
      </w:r>
      <w:r w:rsidRPr="00D73277">
        <w:rPr>
          <w:rFonts w:ascii="Times New Roman" w:hAnsi="Times New Roman" w:cs="Times New Roman"/>
          <w:color w:val="231F20"/>
          <w:sz w:val="20"/>
          <w:szCs w:val="20"/>
        </w:rPr>
        <w:t>Totalizer</w:t>
      </w:r>
      <w:r w:rsidRPr="00D73277">
        <w:rPr>
          <w:rFonts w:ascii="Times New Roman" w:hAnsi="Times New Roman" w:cs="Times New Roman"/>
          <w:color w:val="231F20"/>
          <w:sz w:val="20"/>
          <w:szCs w:val="20"/>
          <w:lang w:val="ru-RU"/>
        </w:rPr>
        <w:t>). Стандартный экран сброса интегратора показан ниже:</w:t>
      </w:r>
    </w:p>
    <w:p w14:paraId="4FCA94DA" w14:textId="77777777" w:rsidR="00627196" w:rsidRPr="00D73277" w:rsidRDefault="00000000">
      <w:pPr>
        <w:pStyle w:val="a3"/>
        <w:spacing w:before="8"/>
        <w:rPr>
          <w:sz w:val="11"/>
          <w:lang w:val="ru-RU"/>
        </w:rPr>
      </w:pPr>
      <w:r>
        <w:rPr>
          <w:noProof/>
          <w:sz w:val="11"/>
        </w:rPr>
        <mc:AlternateContent>
          <mc:Choice Requires="wps">
            <w:drawing>
              <wp:anchor distT="0" distB="0" distL="0" distR="0" simplePos="0" relativeHeight="487640064" behindDoc="1" locked="0" layoutInCell="1" allowOverlap="1" wp14:anchorId="37B78260" wp14:editId="7F5A13BD">
                <wp:simplePos x="0" y="0"/>
                <wp:positionH relativeFrom="page">
                  <wp:posOffset>1668780</wp:posOffset>
                </wp:positionH>
                <wp:positionV relativeFrom="paragraph">
                  <wp:posOffset>104775</wp:posOffset>
                </wp:positionV>
                <wp:extent cx="1729740" cy="955675"/>
                <wp:effectExtent l="0" t="0" r="22860" b="15875"/>
                <wp:wrapTopAndBottom/>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9740" cy="955675"/>
                        </a:xfrm>
                        <a:prstGeom prst="rect">
                          <a:avLst/>
                        </a:prstGeom>
                        <a:ln w="12700">
                          <a:solidFill>
                            <a:srgbClr val="231F20"/>
                          </a:solidFill>
                          <a:prstDash val="solid"/>
                        </a:ln>
                      </wps:spPr>
                      <wps:txbx>
                        <w:txbxContent>
                          <w:p w14:paraId="314D084B" w14:textId="77777777" w:rsidR="00627196" w:rsidRPr="00D73277" w:rsidRDefault="00000000">
                            <w:pPr>
                              <w:spacing w:before="172" w:line="205" w:lineRule="exact"/>
                              <w:ind w:right="2"/>
                              <w:jc w:val="center"/>
                              <w:rPr>
                                <w:rFonts w:ascii="Times New Roman" w:hAnsi="Times New Roman" w:cs="Times New Roman"/>
                                <w:b/>
                                <w:sz w:val="20"/>
                                <w:szCs w:val="20"/>
                              </w:rPr>
                            </w:pPr>
                            <w:r w:rsidRPr="00D73277">
                              <w:rPr>
                                <w:rFonts w:ascii="Times New Roman" w:hAnsi="Times New Roman" w:cs="Times New Roman"/>
                                <w:b/>
                                <w:color w:val="231F20"/>
                                <w:sz w:val="20"/>
                                <w:szCs w:val="20"/>
                              </w:rPr>
                              <w:t>Reset Totalizer #1:</w:t>
                            </w:r>
                          </w:p>
                          <w:p w14:paraId="44C3B48D" w14:textId="77777777" w:rsidR="00D73277" w:rsidRDefault="00000000">
                            <w:pPr>
                              <w:tabs>
                                <w:tab w:val="left" w:pos="890"/>
                                <w:tab w:val="left" w:pos="1497"/>
                              </w:tabs>
                              <w:spacing w:before="5" w:line="230" w:lineRule="auto"/>
                              <w:ind w:left="535" w:right="493"/>
                              <w:jc w:val="center"/>
                              <w:rPr>
                                <w:rFonts w:ascii="Times New Roman" w:hAnsi="Times New Roman" w:cs="Times New Roman"/>
                                <w:b/>
                                <w:color w:val="231F20"/>
                                <w:sz w:val="20"/>
                                <w:szCs w:val="20"/>
                              </w:rPr>
                            </w:pPr>
                            <w:r w:rsidRPr="00D73277">
                              <w:rPr>
                                <w:rFonts w:ascii="Times New Roman" w:hAnsi="Times New Roman" w:cs="Times New Roman"/>
                                <w:b/>
                                <w:color w:val="231F20"/>
                                <w:sz w:val="20"/>
                                <w:szCs w:val="20"/>
                                <w:shd w:val="clear" w:color="auto" w:fill="F7F292"/>
                              </w:rPr>
                              <w:tab/>
                              <w:t>NO</w:t>
                            </w:r>
                            <w:r w:rsidRPr="00D73277">
                              <w:rPr>
                                <w:rFonts w:ascii="Times New Roman" w:hAnsi="Times New Roman" w:cs="Times New Roman"/>
                                <w:b/>
                                <w:color w:val="231F20"/>
                                <w:sz w:val="20"/>
                                <w:szCs w:val="20"/>
                                <w:shd w:val="clear" w:color="auto" w:fill="F7F292"/>
                              </w:rPr>
                              <w:tab/>
                            </w:r>
                            <w:r w:rsidRPr="00D73277">
                              <w:rPr>
                                <w:rFonts w:ascii="Times New Roman" w:hAnsi="Times New Roman" w:cs="Times New Roman"/>
                                <w:b/>
                                <w:color w:val="231F20"/>
                                <w:sz w:val="20"/>
                                <w:szCs w:val="20"/>
                              </w:rPr>
                              <w:t xml:space="preserve"> </w:t>
                            </w:r>
                          </w:p>
                          <w:p w14:paraId="73440141" w14:textId="3DB430DF" w:rsidR="00627196" w:rsidRPr="00D73277" w:rsidRDefault="00000000">
                            <w:pPr>
                              <w:tabs>
                                <w:tab w:val="left" w:pos="890"/>
                                <w:tab w:val="left" w:pos="1497"/>
                              </w:tabs>
                              <w:spacing w:before="5" w:line="230" w:lineRule="auto"/>
                              <w:ind w:left="535" w:right="493"/>
                              <w:jc w:val="center"/>
                              <w:rPr>
                                <w:rFonts w:ascii="Times New Roman" w:hAnsi="Times New Roman" w:cs="Times New Roman"/>
                                <w:b/>
                                <w:sz w:val="20"/>
                                <w:szCs w:val="20"/>
                              </w:rPr>
                            </w:pPr>
                            <w:r w:rsidRPr="00D73277">
                              <w:rPr>
                                <w:rFonts w:ascii="Times New Roman" w:hAnsi="Times New Roman" w:cs="Times New Roman"/>
                                <w:b/>
                                <w:color w:val="231F20"/>
                                <w:sz w:val="20"/>
                                <w:szCs w:val="20"/>
                              </w:rPr>
                              <w:t>YES</w:t>
                            </w:r>
                          </w:p>
                          <w:p w14:paraId="12F11CEB" w14:textId="77777777" w:rsidR="00627196" w:rsidRPr="00D73277" w:rsidRDefault="00000000">
                            <w:pPr>
                              <w:spacing w:line="242" w:lineRule="auto"/>
                              <w:ind w:left="285" w:right="289" w:firstLine="4"/>
                              <w:jc w:val="center"/>
                              <w:rPr>
                                <w:rFonts w:ascii="Times New Roman" w:hAnsi="Times New Roman" w:cs="Times New Roman"/>
                                <w:b/>
                                <w:sz w:val="20"/>
                                <w:szCs w:val="20"/>
                              </w:rPr>
                            </w:pPr>
                            <w:r w:rsidRPr="00D73277">
                              <w:rPr>
                                <w:rFonts w:ascii="Times New Roman" w:hAnsi="Times New Roman" w:cs="Times New Roman"/>
                                <w:b/>
                                <w:color w:val="231F20"/>
                                <w:sz w:val="20"/>
                                <w:szCs w:val="20"/>
                              </w:rPr>
                              <w:t>DO YOU WANT RESET TOTALIZER?</w:t>
                            </w:r>
                          </w:p>
                        </w:txbxContent>
                      </wps:txbx>
                      <wps:bodyPr wrap="square" lIns="0" tIns="0" rIns="0" bIns="0" rtlCol="0">
                        <a:noAutofit/>
                      </wps:bodyPr>
                    </wps:wsp>
                  </a:graphicData>
                </a:graphic>
                <wp14:sizeRelH relativeFrom="margin">
                  <wp14:pctWidth>0</wp14:pctWidth>
                </wp14:sizeRelH>
              </wp:anchor>
            </w:drawing>
          </mc:Choice>
          <mc:Fallback>
            <w:pict>
              <v:shape w14:anchorId="37B78260" id="Textbox 424" o:spid="_x0000_s1334" type="#_x0000_t202" style="position:absolute;margin-left:131.4pt;margin-top:8.25pt;width:136.2pt;height:75.25pt;z-index:-156764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" filled="f" strokecolor="#231f20" strokeweight="1pt">
                <v:path arrowok="t"/>
                <v:textbox inset="0,0,0,0">
                  <w:txbxContent>
                    <w:p w14:paraId="314D084B" w14:textId="77777777" w:rsidR="00627196" w:rsidRPr="00D73277" w:rsidRDefault="00000000">
                      <w:pPr>
                        <w:spacing w:before="172" w:line="205" w:lineRule="exact"/>
                        <w:ind w:right="2"/>
                        <w:jc w:val="center"/>
                        <w:rPr>
                          <w:rFonts w:ascii="Times New Roman" w:hAnsi="Times New Roman" w:cs="Times New Roman"/>
                          <w:b/>
                          <w:sz w:val="20"/>
                          <w:szCs w:val="20"/>
                        </w:rPr>
                      </w:pPr>
                      <w:r w:rsidRPr="00D73277">
                        <w:rPr>
                          <w:rFonts w:ascii="Times New Roman" w:hAnsi="Times New Roman" w:cs="Times New Roman"/>
                          <w:b/>
                          <w:color w:val="231F20"/>
                          <w:sz w:val="20"/>
                          <w:szCs w:val="20"/>
                        </w:rPr>
                        <w:t>Reset Totalizer #1:</w:t>
                      </w:r>
                    </w:p>
                    <w:p w14:paraId="44C3B48D" w14:textId="77777777" w:rsidR="00D73277" w:rsidRDefault="00000000">
                      <w:pPr>
                        <w:tabs>
                          <w:tab w:val="left" w:pos="890"/>
                          <w:tab w:val="left" w:pos="1497"/>
                        </w:tabs>
                        <w:spacing w:before="5" w:line="230" w:lineRule="auto"/>
                        <w:ind w:left="535" w:right="493"/>
                        <w:jc w:val="center"/>
                        <w:rPr>
                          <w:rFonts w:ascii="Times New Roman" w:hAnsi="Times New Roman" w:cs="Times New Roman"/>
                          <w:b/>
                          <w:color w:val="231F20"/>
                          <w:sz w:val="20"/>
                          <w:szCs w:val="20"/>
                        </w:rPr>
                      </w:pPr>
                      <w:r w:rsidRPr="00D73277">
                        <w:rPr>
                          <w:rFonts w:ascii="Times New Roman" w:hAnsi="Times New Roman" w:cs="Times New Roman"/>
                          <w:b/>
                          <w:color w:val="231F20"/>
                          <w:sz w:val="20"/>
                          <w:szCs w:val="20"/>
                          <w:shd w:val="clear" w:color="auto" w:fill="F7F292"/>
                        </w:rPr>
                        <w:tab/>
                        <w:t>NO</w:t>
                      </w:r>
                      <w:r w:rsidRPr="00D73277">
                        <w:rPr>
                          <w:rFonts w:ascii="Times New Roman" w:hAnsi="Times New Roman" w:cs="Times New Roman"/>
                          <w:b/>
                          <w:color w:val="231F20"/>
                          <w:sz w:val="20"/>
                          <w:szCs w:val="20"/>
                          <w:shd w:val="clear" w:color="auto" w:fill="F7F292"/>
                        </w:rPr>
                        <w:tab/>
                      </w:r>
                      <w:r w:rsidRPr="00D73277">
                        <w:rPr>
                          <w:rFonts w:ascii="Times New Roman" w:hAnsi="Times New Roman" w:cs="Times New Roman"/>
                          <w:b/>
                          <w:color w:val="231F20"/>
                          <w:sz w:val="20"/>
                          <w:szCs w:val="20"/>
                        </w:rPr>
                        <w:t xml:space="preserve"> </w:t>
                      </w:r>
                    </w:p>
                    <w:p w14:paraId="73440141" w14:textId="3DB430DF" w:rsidR="00627196" w:rsidRPr="00D73277" w:rsidRDefault="00000000">
                      <w:pPr>
                        <w:tabs>
                          <w:tab w:val="left" w:pos="890"/>
                          <w:tab w:val="left" w:pos="1497"/>
                        </w:tabs>
                        <w:spacing w:before="5" w:line="230" w:lineRule="auto"/>
                        <w:ind w:left="535" w:right="493"/>
                        <w:jc w:val="center"/>
                        <w:rPr>
                          <w:rFonts w:ascii="Times New Roman" w:hAnsi="Times New Roman" w:cs="Times New Roman"/>
                          <w:b/>
                          <w:sz w:val="20"/>
                          <w:szCs w:val="20"/>
                        </w:rPr>
                      </w:pPr>
                      <w:r w:rsidRPr="00D73277">
                        <w:rPr>
                          <w:rFonts w:ascii="Times New Roman" w:hAnsi="Times New Roman" w:cs="Times New Roman"/>
                          <w:b/>
                          <w:color w:val="231F20"/>
                          <w:sz w:val="20"/>
                          <w:szCs w:val="20"/>
                        </w:rPr>
                        <w:t>YES</w:t>
                      </w:r>
                    </w:p>
                    <w:p w14:paraId="12F11CEB" w14:textId="77777777" w:rsidR="00627196" w:rsidRPr="00D73277" w:rsidRDefault="00000000">
                      <w:pPr>
                        <w:spacing w:line="242" w:lineRule="auto"/>
                        <w:ind w:left="285" w:right="289" w:firstLine="4"/>
                        <w:jc w:val="center"/>
                        <w:rPr>
                          <w:rFonts w:ascii="Times New Roman" w:hAnsi="Times New Roman" w:cs="Times New Roman"/>
                          <w:b/>
                          <w:sz w:val="20"/>
                          <w:szCs w:val="20"/>
                        </w:rPr>
                      </w:pPr>
                      <w:r w:rsidRPr="00D73277">
                        <w:rPr>
                          <w:rFonts w:ascii="Times New Roman" w:hAnsi="Times New Roman" w:cs="Times New Roman"/>
                          <w:b/>
                          <w:color w:val="231F20"/>
                          <w:sz w:val="20"/>
                          <w:szCs w:val="20"/>
                        </w:rPr>
                        <w:t>DO YOU WANT RESET TOTALIZER?</w:t>
                      </w:r>
                    </w:p>
                  </w:txbxContent>
                </v:textbox>
                <w10:wrap type="topAndBottom" anchorx="page"/>
              </v:shape>
            </w:pict>
          </mc:Fallback>
        </mc:AlternateContent>
      </w:r>
    </w:p>
    <w:p w14:paraId="6B62D012" w14:textId="77777777" w:rsidR="00D73277" w:rsidRPr="00D73277" w:rsidRDefault="00D73277" w:rsidP="00D73277">
      <w:pPr>
        <w:spacing w:before="240"/>
        <w:ind w:left="284" w:right="396"/>
        <w:jc w:val="center"/>
        <w:rPr>
          <w:rFonts w:ascii="Times New Roman" w:hAnsi="Times New Roman" w:cs="Times New Roman"/>
          <w:color w:val="231F20"/>
          <w:sz w:val="20"/>
          <w:szCs w:val="20"/>
          <w:lang w:val="ru-RU"/>
        </w:rPr>
      </w:pPr>
      <w:r w:rsidRPr="00D73277">
        <w:rPr>
          <w:rFonts w:ascii="Times New Roman" w:hAnsi="Times New Roman" w:cs="Times New Roman"/>
          <w:b/>
          <w:bCs/>
          <w:color w:val="231F20"/>
          <w:sz w:val="20"/>
          <w:szCs w:val="20"/>
          <w:lang w:val="ru-RU"/>
        </w:rPr>
        <w:t>Рисунок 24</w:t>
      </w:r>
      <w:r w:rsidRPr="00D73277">
        <w:rPr>
          <w:rFonts w:ascii="Times New Roman" w:hAnsi="Times New Roman" w:cs="Times New Roman"/>
          <w:color w:val="231F20"/>
          <w:sz w:val="20"/>
          <w:szCs w:val="20"/>
          <w:lang w:val="ru-RU"/>
        </w:rPr>
        <w:t>: Экран сброса интегратора</w:t>
      </w:r>
    </w:p>
    <w:p w14:paraId="5F653BE5" w14:textId="77777777" w:rsidR="00627196" w:rsidRPr="009C07E1" w:rsidRDefault="00627196" w:rsidP="00702B95">
      <w:pPr>
        <w:ind w:left="284" w:right="396"/>
        <w:rPr>
          <w:rFonts w:ascii="Times New Roman" w:hAnsi="Times New Roman" w:cs="Times New Roman"/>
          <w:b/>
          <w:sz w:val="20"/>
          <w:szCs w:val="20"/>
          <w:lang w:val="ru-RU"/>
        </w:rPr>
      </w:pPr>
    </w:p>
    <w:p w14:paraId="49B7A6FE" w14:textId="084C2CE4" w:rsidR="00627196" w:rsidRPr="009C07E1" w:rsidRDefault="00D73277" w:rsidP="00D73277">
      <w:pPr>
        <w:ind w:left="284" w:right="396"/>
        <w:rPr>
          <w:rFonts w:ascii="Times New Roman" w:hAnsi="Times New Roman" w:cs="Times New Roman"/>
          <w:sz w:val="20"/>
          <w:szCs w:val="20"/>
          <w:lang w:val="ru-RU"/>
        </w:rPr>
      </w:pPr>
      <w:r w:rsidRPr="00D73277">
        <w:rPr>
          <w:rFonts w:ascii="Times New Roman" w:hAnsi="Times New Roman" w:cs="Times New Roman"/>
          <w:sz w:val="20"/>
          <w:szCs w:val="20"/>
          <w:lang w:val="ru-RU"/>
        </w:rPr>
        <w:t xml:space="preserve">При выборе опции «ДА» (YES) интегратор №1 будет сброшен. Появится экран подтверждения (см. </w:t>
      </w:r>
      <w:r w:rsidRPr="00D73277">
        <w:rPr>
          <w:rFonts w:ascii="Times New Roman" w:hAnsi="Times New Roman" w:cs="Times New Roman"/>
          <w:b/>
          <w:bCs/>
          <w:sz w:val="20"/>
          <w:szCs w:val="20"/>
          <w:lang w:val="ru-RU"/>
        </w:rPr>
        <w:t>Рисунок 25</w:t>
      </w:r>
      <w:r w:rsidRPr="00D73277">
        <w:rPr>
          <w:rFonts w:ascii="Times New Roman" w:hAnsi="Times New Roman" w:cs="Times New Roman"/>
          <w:sz w:val="20"/>
          <w:szCs w:val="20"/>
          <w:lang w:val="ru-RU"/>
        </w:rPr>
        <w:t>).</w:t>
      </w:r>
    </w:p>
    <w:p w14:paraId="5D41F43D" w14:textId="77777777" w:rsidR="00627196" w:rsidRDefault="00000000">
      <w:pPr>
        <w:pStyle w:val="a3"/>
        <w:ind w:left="2632"/>
        <w:rPr>
          <w:sz w:val="20"/>
        </w:rPr>
      </w:pPr>
      <w:r>
        <w:rPr>
          <w:noProof/>
          <w:sz w:val="20"/>
        </w:rPr>
        <mc:AlternateContent>
          <mc:Choice Requires="wps">
            <w:drawing>
              <wp:inline distT="0" distB="0" distL="0" distR="0" wp14:anchorId="3374E526" wp14:editId="2687BE38">
                <wp:extent cx="1397000" cy="1143000"/>
                <wp:effectExtent l="9525" t="0" r="3175" b="9525"/>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1143000"/>
                        </a:xfrm>
                        <a:prstGeom prst="rect">
                          <a:avLst/>
                        </a:prstGeom>
                        <a:ln w="9525">
                          <a:solidFill>
                            <a:srgbClr val="000000"/>
                          </a:solidFill>
                          <a:prstDash val="solid"/>
                        </a:ln>
                      </wps:spPr>
                      <wps:txbx>
                        <w:txbxContent>
                          <w:p w14:paraId="5C945CC8" w14:textId="77777777" w:rsidR="00627196" w:rsidRDefault="00627196">
                            <w:pPr>
                              <w:pStyle w:val="a3"/>
                              <w:spacing w:before="67"/>
                            </w:pPr>
                          </w:p>
                          <w:p w14:paraId="42B83940" w14:textId="77777777" w:rsidR="00627196" w:rsidRPr="00D73277" w:rsidRDefault="00000000" w:rsidP="00D73277">
                            <w:pPr>
                              <w:jc w:val="center"/>
                              <w:rPr>
                                <w:rFonts w:ascii="Times New Roman" w:hAnsi="Times New Roman" w:cs="Times New Roman"/>
                                <w:b/>
                                <w:sz w:val="20"/>
                                <w:szCs w:val="20"/>
                              </w:rPr>
                            </w:pPr>
                            <w:bookmarkStart w:id="132" w:name="_bookmark81"/>
                            <w:bookmarkStart w:id="133" w:name="_bookmark82"/>
                            <w:bookmarkEnd w:id="132"/>
                            <w:bookmarkEnd w:id="133"/>
                            <w:r>
                              <w:rPr>
                                <w:rFonts w:ascii="Arial"/>
                                <w:b/>
                                <w:spacing w:val="-2"/>
                                <w:sz w:val="18"/>
                              </w:rPr>
                              <w:t xml:space="preserve">************************** </w:t>
                            </w:r>
                            <w:r w:rsidRPr="00D73277">
                              <w:rPr>
                                <w:rFonts w:ascii="Times New Roman" w:hAnsi="Times New Roman" w:cs="Times New Roman"/>
                                <w:b/>
                                <w:spacing w:val="-2"/>
                                <w:sz w:val="20"/>
                                <w:szCs w:val="20"/>
                              </w:rPr>
                              <w:t>Totalizer</w:t>
                            </w:r>
                          </w:p>
                          <w:p w14:paraId="307928DD" w14:textId="77777777" w:rsidR="00627196" w:rsidRPr="00D73277" w:rsidRDefault="00000000" w:rsidP="00D73277">
                            <w:pPr>
                              <w:spacing w:line="206" w:lineRule="exact"/>
                              <w:jc w:val="center"/>
                              <w:rPr>
                                <w:rFonts w:ascii="Times New Roman" w:hAnsi="Times New Roman" w:cs="Times New Roman"/>
                                <w:b/>
                                <w:sz w:val="20"/>
                                <w:szCs w:val="20"/>
                              </w:rPr>
                            </w:pPr>
                            <w:r w:rsidRPr="00D73277">
                              <w:rPr>
                                <w:rFonts w:ascii="Times New Roman" w:hAnsi="Times New Roman" w:cs="Times New Roman"/>
                                <w:b/>
                                <w:sz w:val="20"/>
                                <w:szCs w:val="20"/>
                              </w:rPr>
                              <w:t>has</w:t>
                            </w:r>
                            <w:r w:rsidRPr="00D73277">
                              <w:rPr>
                                <w:rFonts w:ascii="Times New Roman" w:hAnsi="Times New Roman" w:cs="Times New Roman"/>
                                <w:b/>
                                <w:spacing w:val="-4"/>
                                <w:sz w:val="20"/>
                                <w:szCs w:val="20"/>
                              </w:rPr>
                              <w:t xml:space="preserve"> </w:t>
                            </w:r>
                            <w:r w:rsidRPr="00D73277">
                              <w:rPr>
                                <w:rFonts w:ascii="Times New Roman" w:hAnsi="Times New Roman" w:cs="Times New Roman"/>
                                <w:b/>
                                <w:sz w:val="20"/>
                                <w:szCs w:val="20"/>
                              </w:rPr>
                              <w:t>been</w:t>
                            </w:r>
                            <w:r w:rsidRPr="00D73277">
                              <w:rPr>
                                <w:rFonts w:ascii="Times New Roman" w:hAnsi="Times New Roman" w:cs="Times New Roman"/>
                                <w:b/>
                                <w:spacing w:val="-1"/>
                                <w:sz w:val="20"/>
                                <w:szCs w:val="20"/>
                              </w:rPr>
                              <w:t xml:space="preserve"> </w:t>
                            </w:r>
                            <w:r w:rsidRPr="00D73277">
                              <w:rPr>
                                <w:rFonts w:ascii="Times New Roman" w:hAnsi="Times New Roman" w:cs="Times New Roman"/>
                                <w:b/>
                                <w:spacing w:val="-2"/>
                                <w:sz w:val="20"/>
                                <w:szCs w:val="20"/>
                              </w:rPr>
                              <w:t>reset</w:t>
                            </w:r>
                          </w:p>
                          <w:p w14:paraId="33216D3E" w14:textId="17FE34E6" w:rsidR="00627196" w:rsidRPr="00D73277" w:rsidRDefault="00000000" w:rsidP="00D73277">
                            <w:pPr>
                              <w:spacing w:before="2" w:line="487" w:lineRule="auto"/>
                              <w:jc w:val="center"/>
                              <w:rPr>
                                <w:rFonts w:ascii="Times New Roman" w:hAnsi="Times New Roman" w:cs="Times New Roman"/>
                                <w:b/>
                                <w:sz w:val="20"/>
                                <w:szCs w:val="20"/>
                              </w:rPr>
                            </w:pPr>
                            <w:r w:rsidRPr="00D73277">
                              <w:rPr>
                                <w:rFonts w:ascii="Times New Roman" w:hAnsi="Times New Roman" w:cs="Times New Roman"/>
                                <w:b/>
                                <w:spacing w:val="-2"/>
                                <w:sz w:val="20"/>
                                <w:szCs w:val="20"/>
                              </w:rPr>
                              <w:t xml:space="preserve">********************** </w:t>
                            </w:r>
                            <w:r w:rsidRPr="00D73277">
                              <w:rPr>
                                <w:rFonts w:ascii="Times New Roman" w:hAnsi="Times New Roman" w:cs="Times New Roman"/>
                                <w:b/>
                                <w:sz w:val="20"/>
                                <w:szCs w:val="20"/>
                              </w:rPr>
                              <w:t>Press any key...</w:t>
                            </w:r>
                          </w:p>
                        </w:txbxContent>
                      </wps:txbx>
                      <wps:bodyPr wrap="square" lIns="0" tIns="0" rIns="0" bIns="0" rtlCol="0">
                        <a:noAutofit/>
                      </wps:bodyPr>
                    </wps:wsp>
                  </a:graphicData>
                </a:graphic>
              </wp:inline>
            </w:drawing>
          </mc:Choice>
          <mc:Fallback>
            <w:pict>
              <v:shape w14:anchorId="3374E526" id="Textbox 425" o:spid="_x0000_s1335" type="#_x0000_t202" style="width:110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" filled="f">
                <v:path arrowok="t"/>
                <v:textbox inset="0,0,0,0">
                  <w:txbxContent>
                    <w:p w14:paraId="5C945CC8" w14:textId="77777777" w:rsidR="00627196" w:rsidRDefault="00627196">
                      <w:pPr>
                        <w:pStyle w:val="a3"/>
                        <w:spacing w:before="67"/>
                      </w:pPr>
                    </w:p>
                    <w:p w14:paraId="42B83940" w14:textId="77777777" w:rsidR="00627196" w:rsidRPr="00D73277" w:rsidRDefault="00000000" w:rsidP="00D73277">
                      <w:pPr>
                        <w:jc w:val="center"/>
                        <w:rPr>
                          <w:rFonts w:ascii="Times New Roman" w:hAnsi="Times New Roman" w:cs="Times New Roman"/>
                          <w:b/>
                          <w:sz w:val="20"/>
                          <w:szCs w:val="20"/>
                        </w:rPr>
                      </w:pPr>
                      <w:bookmarkStart w:id="134" w:name="_bookmark81"/>
                      <w:bookmarkStart w:id="135" w:name="_bookmark82"/>
                      <w:bookmarkEnd w:id="134"/>
                      <w:bookmarkEnd w:id="135"/>
                      <w:r>
                        <w:rPr>
                          <w:rFonts w:ascii="Arial"/>
                          <w:b/>
                          <w:spacing w:val="-2"/>
                          <w:sz w:val="18"/>
                        </w:rPr>
                        <w:t xml:space="preserve">************************** </w:t>
                      </w:r>
                      <w:r w:rsidRPr="00D73277">
                        <w:rPr>
                          <w:rFonts w:ascii="Times New Roman" w:hAnsi="Times New Roman" w:cs="Times New Roman"/>
                          <w:b/>
                          <w:spacing w:val="-2"/>
                          <w:sz w:val="20"/>
                          <w:szCs w:val="20"/>
                        </w:rPr>
                        <w:t>Totalizer</w:t>
                      </w:r>
                    </w:p>
                    <w:p w14:paraId="307928DD" w14:textId="77777777" w:rsidR="00627196" w:rsidRPr="00D73277" w:rsidRDefault="00000000" w:rsidP="00D73277">
                      <w:pPr>
                        <w:spacing w:line="206" w:lineRule="exact"/>
                        <w:jc w:val="center"/>
                        <w:rPr>
                          <w:rFonts w:ascii="Times New Roman" w:hAnsi="Times New Roman" w:cs="Times New Roman"/>
                          <w:b/>
                          <w:sz w:val="20"/>
                          <w:szCs w:val="20"/>
                        </w:rPr>
                      </w:pPr>
                      <w:r w:rsidRPr="00D73277">
                        <w:rPr>
                          <w:rFonts w:ascii="Times New Roman" w:hAnsi="Times New Roman" w:cs="Times New Roman"/>
                          <w:b/>
                          <w:sz w:val="20"/>
                          <w:szCs w:val="20"/>
                        </w:rPr>
                        <w:t>has</w:t>
                      </w:r>
                      <w:r w:rsidRPr="00D73277">
                        <w:rPr>
                          <w:rFonts w:ascii="Times New Roman" w:hAnsi="Times New Roman" w:cs="Times New Roman"/>
                          <w:b/>
                          <w:spacing w:val="-4"/>
                          <w:sz w:val="20"/>
                          <w:szCs w:val="20"/>
                        </w:rPr>
                        <w:t xml:space="preserve"> </w:t>
                      </w:r>
                      <w:r w:rsidRPr="00D73277">
                        <w:rPr>
                          <w:rFonts w:ascii="Times New Roman" w:hAnsi="Times New Roman" w:cs="Times New Roman"/>
                          <w:b/>
                          <w:sz w:val="20"/>
                          <w:szCs w:val="20"/>
                        </w:rPr>
                        <w:t>been</w:t>
                      </w:r>
                      <w:r w:rsidRPr="00D73277">
                        <w:rPr>
                          <w:rFonts w:ascii="Times New Roman" w:hAnsi="Times New Roman" w:cs="Times New Roman"/>
                          <w:b/>
                          <w:spacing w:val="-1"/>
                          <w:sz w:val="20"/>
                          <w:szCs w:val="20"/>
                        </w:rPr>
                        <w:t xml:space="preserve"> </w:t>
                      </w:r>
                      <w:r w:rsidRPr="00D73277">
                        <w:rPr>
                          <w:rFonts w:ascii="Times New Roman" w:hAnsi="Times New Roman" w:cs="Times New Roman"/>
                          <w:b/>
                          <w:spacing w:val="-2"/>
                          <w:sz w:val="20"/>
                          <w:szCs w:val="20"/>
                        </w:rPr>
                        <w:t>reset</w:t>
                      </w:r>
                    </w:p>
                    <w:p w14:paraId="33216D3E" w14:textId="17FE34E6" w:rsidR="00627196" w:rsidRPr="00D73277" w:rsidRDefault="00000000" w:rsidP="00D73277">
                      <w:pPr>
                        <w:spacing w:before="2" w:line="487" w:lineRule="auto"/>
                        <w:jc w:val="center"/>
                        <w:rPr>
                          <w:rFonts w:ascii="Times New Roman" w:hAnsi="Times New Roman" w:cs="Times New Roman"/>
                          <w:b/>
                          <w:sz w:val="20"/>
                          <w:szCs w:val="20"/>
                        </w:rPr>
                      </w:pPr>
                      <w:r w:rsidRPr="00D73277">
                        <w:rPr>
                          <w:rFonts w:ascii="Times New Roman" w:hAnsi="Times New Roman" w:cs="Times New Roman"/>
                          <w:b/>
                          <w:spacing w:val="-2"/>
                          <w:sz w:val="20"/>
                          <w:szCs w:val="20"/>
                        </w:rPr>
                        <w:t xml:space="preserve">********************** </w:t>
                      </w:r>
                      <w:r w:rsidRPr="00D73277">
                        <w:rPr>
                          <w:rFonts w:ascii="Times New Roman" w:hAnsi="Times New Roman" w:cs="Times New Roman"/>
                          <w:b/>
                          <w:sz w:val="20"/>
                          <w:szCs w:val="20"/>
                        </w:rPr>
                        <w:t>Press any key...</w:t>
                      </w:r>
                    </w:p>
                  </w:txbxContent>
                </v:textbox>
                <w10:anchorlock/>
              </v:shape>
            </w:pict>
          </mc:Fallback>
        </mc:AlternateContent>
      </w:r>
    </w:p>
    <w:p w14:paraId="7BF3A7B3" w14:textId="77777777" w:rsidR="00D73277" w:rsidRPr="009C07E1" w:rsidRDefault="00D73277" w:rsidP="00D73277">
      <w:pPr>
        <w:spacing w:before="240" w:after="240"/>
        <w:ind w:left="284" w:right="396"/>
        <w:jc w:val="center"/>
        <w:rPr>
          <w:rFonts w:ascii="Times New Roman" w:hAnsi="Times New Roman" w:cs="Times New Roman"/>
          <w:color w:val="231F20"/>
          <w:sz w:val="20"/>
          <w:szCs w:val="20"/>
          <w:lang w:val="ru-RU"/>
        </w:rPr>
      </w:pPr>
      <w:r w:rsidRPr="00D73277">
        <w:rPr>
          <w:rFonts w:ascii="Times New Roman" w:hAnsi="Times New Roman" w:cs="Times New Roman"/>
          <w:b/>
          <w:bCs/>
          <w:color w:val="231F20"/>
          <w:sz w:val="20"/>
          <w:szCs w:val="20"/>
          <w:lang w:val="ru-RU"/>
        </w:rPr>
        <w:t>Рисунок</w:t>
      </w:r>
      <w:r w:rsidRPr="009C07E1">
        <w:rPr>
          <w:rFonts w:ascii="Times New Roman" w:hAnsi="Times New Roman" w:cs="Times New Roman"/>
          <w:b/>
          <w:bCs/>
          <w:color w:val="231F20"/>
          <w:sz w:val="20"/>
          <w:szCs w:val="20"/>
          <w:lang w:val="ru-RU"/>
        </w:rPr>
        <w:t xml:space="preserve"> 25:</w:t>
      </w:r>
      <w:r w:rsidRPr="009C07E1">
        <w:rPr>
          <w:rFonts w:ascii="Times New Roman" w:hAnsi="Times New Roman" w:cs="Times New Roman"/>
          <w:color w:val="231F20"/>
          <w:sz w:val="20"/>
          <w:szCs w:val="20"/>
          <w:lang w:val="ru-RU"/>
        </w:rPr>
        <w:t xml:space="preserve"> </w:t>
      </w:r>
      <w:r w:rsidRPr="00D73277">
        <w:rPr>
          <w:rFonts w:ascii="Times New Roman" w:hAnsi="Times New Roman" w:cs="Times New Roman"/>
          <w:color w:val="231F20"/>
          <w:sz w:val="20"/>
          <w:szCs w:val="20"/>
          <w:lang w:val="ru-RU"/>
        </w:rPr>
        <w:t>Подтверждение</w:t>
      </w:r>
      <w:r w:rsidRPr="009C07E1">
        <w:rPr>
          <w:rFonts w:ascii="Times New Roman" w:hAnsi="Times New Roman" w:cs="Times New Roman"/>
          <w:color w:val="231F20"/>
          <w:sz w:val="20"/>
          <w:szCs w:val="20"/>
          <w:lang w:val="ru-RU"/>
        </w:rPr>
        <w:t xml:space="preserve"> </w:t>
      </w:r>
      <w:r w:rsidRPr="00D73277">
        <w:rPr>
          <w:rFonts w:ascii="Times New Roman" w:hAnsi="Times New Roman" w:cs="Times New Roman"/>
          <w:color w:val="231F20"/>
          <w:sz w:val="20"/>
          <w:szCs w:val="20"/>
          <w:lang w:val="ru-RU"/>
        </w:rPr>
        <w:t>сброса</w:t>
      </w:r>
      <w:r w:rsidRPr="009C07E1">
        <w:rPr>
          <w:rFonts w:ascii="Times New Roman" w:hAnsi="Times New Roman" w:cs="Times New Roman"/>
          <w:color w:val="231F20"/>
          <w:sz w:val="20"/>
          <w:szCs w:val="20"/>
          <w:lang w:val="ru-RU"/>
        </w:rPr>
        <w:t xml:space="preserve"> </w:t>
      </w:r>
      <w:r w:rsidRPr="00D73277">
        <w:rPr>
          <w:rFonts w:ascii="Times New Roman" w:hAnsi="Times New Roman" w:cs="Times New Roman"/>
          <w:color w:val="231F20"/>
          <w:sz w:val="20"/>
          <w:szCs w:val="20"/>
          <w:lang w:val="ru-RU"/>
        </w:rPr>
        <w:t>интегратора</w:t>
      </w:r>
    </w:p>
    <w:p w14:paraId="17FEA53A" w14:textId="0553AAA3" w:rsidR="00627196" w:rsidRPr="009C07E1" w:rsidRDefault="00D73277" w:rsidP="00D73277">
      <w:pPr>
        <w:pStyle w:val="a3"/>
        <w:ind w:left="284" w:right="396"/>
        <w:rPr>
          <w:rFonts w:ascii="Times New Roman" w:hAnsi="Times New Roman" w:cs="Times New Roman"/>
          <w:color w:val="231F20"/>
          <w:sz w:val="20"/>
          <w:szCs w:val="20"/>
          <w:lang w:val="ru-RU"/>
        </w:rPr>
      </w:pPr>
      <w:r w:rsidRPr="00D73277">
        <w:rPr>
          <w:rFonts w:ascii="Times New Roman" w:hAnsi="Times New Roman" w:cs="Times New Roman"/>
          <w:color w:val="231F20"/>
          <w:sz w:val="20"/>
          <w:szCs w:val="20"/>
          <w:lang w:val="ru-RU"/>
        </w:rPr>
        <w:t>Для расходомеров DFM без опции OLED/джойстик доступна локальная кнопка обслуживания для ручного сброса интегратора на месте. Кнопка обслуживания расположена на левой стороне расходомера (см. Раздел 6.5 «Работа с многофункциональной кнопкой»).</w:t>
      </w:r>
    </w:p>
    <w:p w14:paraId="4DD91792" w14:textId="34FBFBAD" w:rsidR="00E510D1" w:rsidRPr="009C07E1" w:rsidRDefault="00E510D1" w:rsidP="00D73277">
      <w:pPr>
        <w:pStyle w:val="a3"/>
        <w:spacing w:line="249" w:lineRule="auto"/>
        <w:ind w:left="284" w:right="1026"/>
        <w:rPr>
          <w:lang w:val="ru-RU"/>
        </w:rPr>
      </w:pPr>
      <w:r>
        <w:rPr>
          <w:rFonts w:ascii="Arial"/>
          <w:b/>
          <w:noProof/>
          <w:sz w:val="8"/>
        </w:rPr>
        <mc:AlternateContent>
          <mc:Choice Requires="wpg">
            <w:drawing>
              <wp:anchor distT="0" distB="0" distL="0" distR="0" simplePos="0" relativeHeight="487791616" behindDoc="1" locked="0" layoutInCell="1" allowOverlap="1" wp14:anchorId="41F2DAF0" wp14:editId="2CB50E99">
                <wp:simplePos x="0" y="0"/>
                <wp:positionH relativeFrom="page">
                  <wp:posOffset>426720</wp:posOffset>
                </wp:positionH>
                <wp:positionV relativeFrom="paragraph">
                  <wp:posOffset>139065</wp:posOffset>
                </wp:positionV>
                <wp:extent cx="4039235" cy="2049145"/>
                <wp:effectExtent l="0" t="0" r="0" b="8255"/>
                <wp:wrapTopAndBottom/>
                <wp:docPr id="490480221"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2049145"/>
                          <a:chOff x="0" y="0"/>
                          <a:chExt cx="4039235" cy="2050949"/>
                        </a:xfrm>
                      </wpg:grpSpPr>
                      <wps:wsp>
                        <wps:cNvPr id="992546891" name="Graphic 359"/>
                        <wps:cNvSpPr/>
                        <wps:spPr>
                          <a:xfrm>
                            <a:off x="0" y="33239"/>
                            <a:ext cx="4039235" cy="2017710"/>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976352259" name="Textbox 360"/>
                        <wps:cNvSpPr txBox="1"/>
                        <wps:spPr>
                          <a:xfrm>
                            <a:off x="90423" y="0"/>
                            <a:ext cx="287655" cy="414655"/>
                          </a:xfrm>
                          <a:prstGeom prst="rect">
                            <a:avLst/>
                          </a:prstGeom>
                        </wps:spPr>
                        <wps:txbx>
                          <w:txbxContent>
                            <w:p w14:paraId="1C6A1894"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972872250" name="Textbox 361"/>
                        <wps:cNvSpPr txBox="1"/>
                        <wps:spPr>
                          <a:xfrm>
                            <a:off x="424180" y="145200"/>
                            <a:ext cx="3470910" cy="1860004"/>
                          </a:xfrm>
                          <a:prstGeom prst="rect">
                            <a:avLst/>
                          </a:prstGeom>
                        </wps:spPr>
                        <wps:txbx>
                          <w:txbxContent>
                            <w:p w14:paraId="310CBB99" w14:textId="13BBBE35"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proofErr w:type="spellStart"/>
                              <w:r w:rsidR="0099575F" w:rsidRPr="0099575F">
                                <w:rPr>
                                  <w:rFonts w:ascii="Times New Roman" w:hAnsi="Times New Roman" w:cs="Times New Roman"/>
                                  <w:bCs/>
                                  <w:color w:val="231F20"/>
                                  <w:sz w:val="20"/>
                                  <w:szCs w:val="20"/>
                                  <w:lang w:val="ru-RU"/>
                                </w:rPr>
                                <w:t>сли</w:t>
                              </w:r>
                              <w:proofErr w:type="spellEnd"/>
                              <w:r w:rsidR="0099575F" w:rsidRPr="0099575F">
                                <w:rPr>
                                  <w:rFonts w:ascii="Times New Roman" w:hAnsi="Times New Roman" w:cs="Times New Roman"/>
                                  <w:bCs/>
                                  <w:color w:val="231F20"/>
                                  <w:sz w:val="20"/>
                                  <w:szCs w:val="20"/>
                                  <w:lang w:val="ru-RU"/>
                                </w:rPr>
                                <w:t xml:space="preserve"> включена функция «Блокировка сброса» (Lock </w:t>
                              </w:r>
                              <w:proofErr w:type="spellStart"/>
                              <w:r w:rsidR="0099575F" w:rsidRPr="0099575F">
                                <w:rPr>
                                  <w:rFonts w:ascii="Times New Roman" w:hAnsi="Times New Roman" w:cs="Times New Roman"/>
                                  <w:bCs/>
                                  <w:color w:val="231F20"/>
                                  <w:sz w:val="20"/>
                                  <w:szCs w:val="20"/>
                                  <w:lang w:val="ru-RU"/>
                                </w:rPr>
                                <w:t>Reset</w:t>
                              </w:r>
                              <w:proofErr w:type="spellEnd"/>
                              <w:r w:rsidR="0099575F" w:rsidRPr="0099575F">
                                <w:rPr>
                                  <w:rFonts w:ascii="Times New Roman" w:hAnsi="Times New Roman" w:cs="Times New Roman"/>
                                  <w:bCs/>
                                  <w:color w:val="231F20"/>
                                  <w:sz w:val="20"/>
                                  <w:szCs w:val="20"/>
                                  <w:lang w:val="ru-RU"/>
                                </w:rPr>
                                <w:t xml:space="preserve"> </w:t>
                              </w:r>
                              <w:proofErr w:type="spellStart"/>
                              <w:r w:rsidR="0099575F" w:rsidRPr="0099575F">
                                <w:rPr>
                                  <w:rFonts w:ascii="Times New Roman" w:hAnsi="Times New Roman" w:cs="Times New Roman"/>
                                  <w:bCs/>
                                  <w:color w:val="231F20"/>
                                  <w:sz w:val="20"/>
                                  <w:szCs w:val="20"/>
                                  <w:lang w:val="ru-RU"/>
                                </w:rPr>
                                <w:t>Function</w:t>
                              </w:r>
                              <w:proofErr w:type="spellEnd"/>
                              <w:r w:rsidR="0099575F" w:rsidRPr="0099575F">
                                <w:rPr>
                                  <w:rFonts w:ascii="Times New Roman" w:hAnsi="Times New Roman" w:cs="Times New Roman"/>
                                  <w:bCs/>
                                  <w:color w:val="231F20"/>
                                  <w:sz w:val="20"/>
                                  <w:szCs w:val="20"/>
                                  <w:lang w:val="ru-RU"/>
                                </w:rPr>
                                <w:t>) интегратора, функция сброса не работает, и поэтому интегратор не может быть сброшен. Параметр «Блокировка сброса» может быть изменен только вручную с помощью поставляемого программного обеспечения «DFM Configuration Utility» из режима «Terminal» с использованием ASCII команды «T» с аргументом «L» (см. Набор ASCII команд в Разделе 9.2). По умолчанию функция «Блокировка сброса» интегратора отключена, но она может быть включена пользователем, если показания интегратора в приложении пользователя должны сохраняться в течение всего срока службы прибора.</w:t>
                              </w:r>
                            </w:p>
                          </w:txbxContent>
                        </wps:txbx>
                        <wps:bodyPr wrap="square" lIns="0" tIns="0" rIns="0" bIns="0" rtlCol="0">
                          <a:noAutofit/>
                        </wps:bodyPr>
                      </wps:wsp>
                    </wpg:wgp>
                  </a:graphicData>
                </a:graphic>
                <wp14:sizeRelV relativeFrom="margin">
                  <wp14:pctHeight>0</wp14:pctHeight>
                </wp14:sizeRelV>
              </wp:anchor>
            </w:drawing>
          </mc:Choice>
          <mc:Fallback>
            <w:pict>
              <v:group w14:anchorId="41F2DAF0" id="_x0000_s1336" style="position:absolute;left:0;text-align:left;margin-left:33.6pt;margin-top:10.95pt;width:318.05pt;height:161.35pt;z-index:-15524864;mso-wrap-distance-left:0;mso-wrap-distance-right:0;mso-position-horizontal-relative:page;mso-position-vertical-relative:text;mso-height-relative:margin" coordsize="40392,20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">
                <v:shape id="Graphic 359" o:spid="_x0000_s1337" style="position:absolute;top:332;width:40392;height:20177;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" path="m4039235,l,,,514985r4039235,l4039235,xe" fillcolor="#dcddde" stroked="f">
                  <v:path arrowok="t"/>
                </v:shape>
                <v:shape id="Textbox 360" o:spid="_x0000_s1338"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" filled="f" stroked="f">
                  <v:textbox inset="0,0,0,0">
                    <w:txbxContent>
                      <w:p w14:paraId="1C6A1894" w14:textId="77777777" w:rsidR="00E510D1" w:rsidRDefault="00E510D1" w:rsidP="00E510D1">
                        <w:pPr>
                          <w:spacing w:line="653" w:lineRule="exact"/>
                          <w:rPr>
                            <w:sz w:val="62"/>
                          </w:rPr>
                        </w:pPr>
                        <w:r>
                          <w:rPr>
                            <w:color w:val="231F20"/>
                            <w:spacing w:val="-10"/>
                            <w:w w:val="70"/>
                            <w:sz w:val="62"/>
                          </w:rPr>
                          <w:t>🗈</w:t>
                        </w:r>
                      </w:p>
                    </w:txbxContent>
                  </v:textbox>
                </v:shape>
                <v:shape id="Textbox 361" o:spid="_x0000_s1339" type="#_x0000_t202" style="position:absolute;left:4241;top:1452;width:34709;height:1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" filled="f" stroked="f">
                  <v:textbox inset="0,0,0,0">
                    <w:txbxContent>
                      <w:p w14:paraId="310CBB99" w14:textId="13BBBE35"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proofErr w:type="spellStart"/>
                        <w:r w:rsidR="0099575F" w:rsidRPr="0099575F">
                          <w:rPr>
                            <w:rFonts w:ascii="Times New Roman" w:hAnsi="Times New Roman" w:cs="Times New Roman"/>
                            <w:bCs/>
                            <w:color w:val="231F20"/>
                            <w:sz w:val="20"/>
                            <w:szCs w:val="20"/>
                            <w:lang w:val="ru-RU"/>
                          </w:rPr>
                          <w:t>сли</w:t>
                        </w:r>
                        <w:proofErr w:type="spellEnd"/>
                        <w:r w:rsidR="0099575F" w:rsidRPr="0099575F">
                          <w:rPr>
                            <w:rFonts w:ascii="Times New Roman" w:hAnsi="Times New Roman" w:cs="Times New Roman"/>
                            <w:bCs/>
                            <w:color w:val="231F20"/>
                            <w:sz w:val="20"/>
                            <w:szCs w:val="20"/>
                            <w:lang w:val="ru-RU"/>
                          </w:rPr>
                          <w:t xml:space="preserve"> включена функция «Блокировка сброса» (Lock </w:t>
                        </w:r>
                        <w:proofErr w:type="spellStart"/>
                        <w:r w:rsidR="0099575F" w:rsidRPr="0099575F">
                          <w:rPr>
                            <w:rFonts w:ascii="Times New Roman" w:hAnsi="Times New Roman" w:cs="Times New Roman"/>
                            <w:bCs/>
                            <w:color w:val="231F20"/>
                            <w:sz w:val="20"/>
                            <w:szCs w:val="20"/>
                            <w:lang w:val="ru-RU"/>
                          </w:rPr>
                          <w:t>Reset</w:t>
                        </w:r>
                        <w:proofErr w:type="spellEnd"/>
                        <w:r w:rsidR="0099575F" w:rsidRPr="0099575F">
                          <w:rPr>
                            <w:rFonts w:ascii="Times New Roman" w:hAnsi="Times New Roman" w:cs="Times New Roman"/>
                            <w:bCs/>
                            <w:color w:val="231F20"/>
                            <w:sz w:val="20"/>
                            <w:szCs w:val="20"/>
                            <w:lang w:val="ru-RU"/>
                          </w:rPr>
                          <w:t xml:space="preserve"> </w:t>
                        </w:r>
                        <w:proofErr w:type="spellStart"/>
                        <w:r w:rsidR="0099575F" w:rsidRPr="0099575F">
                          <w:rPr>
                            <w:rFonts w:ascii="Times New Roman" w:hAnsi="Times New Roman" w:cs="Times New Roman"/>
                            <w:bCs/>
                            <w:color w:val="231F20"/>
                            <w:sz w:val="20"/>
                            <w:szCs w:val="20"/>
                            <w:lang w:val="ru-RU"/>
                          </w:rPr>
                          <w:t>Function</w:t>
                        </w:r>
                        <w:proofErr w:type="spellEnd"/>
                        <w:r w:rsidR="0099575F" w:rsidRPr="0099575F">
                          <w:rPr>
                            <w:rFonts w:ascii="Times New Roman" w:hAnsi="Times New Roman" w:cs="Times New Roman"/>
                            <w:bCs/>
                            <w:color w:val="231F20"/>
                            <w:sz w:val="20"/>
                            <w:szCs w:val="20"/>
                            <w:lang w:val="ru-RU"/>
                          </w:rPr>
                          <w:t>) интегратора, функция сброса не работает, и поэтому интегратор не может быть сброшен. Параметр «Блокировка сброса» может быть изменен только вручную с помощью поставляемого программного обеспечения «DFM Configuration Utility» из режима «Terminal» с использованием ASCII команды «T» с аргументом «L» (см. Набор ASCII команд в Разделе 9.2). По умолчанию функция «Блокировка сброса» интегратора отключена, но она может быть включена пользователем, если показания интегратора в приложении пользователя должны сохраняться в течение всего срока службы прибора.</w:t>
                        </w:r>
                      </w:p>
                    </w:txbxContent>
                  </v:textbox>
                </v:shape>
                <w10:wrap type="topAndBottom" anchorx="page"/>
              </v:group>
            </w:pict>
          </mc:Fallback>
        </mc:AlternateContent>
      </w:r>
    </w:p>
    <w:p w14:paraId="1F156DC0" w14:textId="77777777" w:rsidR="00627196" w:rsidRPr="009C07E1" w:rsidRDefault="00627196">
      <w:pPr>
        <w:pStyle w:val="a3"/>
        <w:rPr>
          <w:sz w:val="20"/>
          <w:lang w:val="ru-RU"/>
        </w:rPr>
      </w:pPr>
    </w:p>
    <w:p w14:paraId="0A9A362F" w14:textId="74F4C14B" w:rsidR="00627196" w:rsidRPr="0099575F" w:rsidRDefault="00702B95" w:rsidP="0099575F">
      <w:pPr>
        <w:ind w:left="284" w:right="396"/>
        <w:rPr>
          <w:rFonts w:ascii="Times New Roman" w:hAnsi="Times New Roman" w:cs="Times New Roman"/>
          <w:b/>
          <w:bCs/>
          <w:sz w:val="20"/>
          <w:szCs w:val="20"/>
          <w:lang w:val="ru-RU"/>
        </w:rPr>
      </w:pPr>
      <w:r w:rsidRPr="00702B95">
        <w:rPr>
          <w:rFonts w:ascii="Times New Roman" w:hAnsi="Times New Roman" w:cs="Times New Roman"/>
          <w:b/>
          <w:bCs/>
          <w:sz w:val="20"/>
          <w:szCs w:val="20"/>
        </w:rPr>
        <w:t>h</w:t>
      </w:r>
      <w:r w:rsidRPr="0099575F">
        <w:rPr>
          <w:rFonts w:ascii="Times New Roman" w:hAnsi="Times New Roman" w:cs="Times New Roman"/>
          <w:b/>
          <w:bCs/>
          <w:sz w:val="20"/>
          <w:szCs w:val="20"/>
          <w:lang w:val="ru-RU"/>
        </w:rPr>
        <w:t xml:space="preserve">) </w:t>
      </w:r>
      <w:r w:rsidR="0099575F" w:rsidRPr="0099575F">
        <w:rPr>
          <w:rFonts w:ascii="Times New Roman" w:hAnsi="Times New Roman" w:cs="Times New Roman"/>
          <w:b/>
          <w:bCs/>
          <w:sz w:val="20"/>
          <w:szCs w:val="20"/>
          <w:lang w:val="ru-RU"/>
        </w:rPr>
        <w:t>Точность (разрядность) интегратора (Числовой ввод)</w:t>
      </w:r>
    </w:p>
    <w:p w14:paraId="591D6265" w14:textId="77777777" w:rsidR="00627196" w:rsidRPr="0099575F" w:rsidRDefault="00627196" w:rsidP="0099575F">
      <w:pPr>
        <w:pStyle w:val="a3"/>
        <w:spacing w:before="22"/>
        <w:ind w:left="284" w:right="396"/>
        <w:rPr>
          <w:rFonts w:ascii="Times New Roman" w:hAnsi="Times New Roman" w:cs="Times New Roman"/>
          <w:b/>
          <w:sz w:val="20"/>
          <w:szCs w:val="20"/>
          <w:lang w:val="ru-RU"/>
        </w:rPr>
      </w:pPr>
    </w:p>
    <w:p w14:paraId="575494CE" w14:textId="6E249C66" w:rsidR="00627196" w:rsidRPr="009C07E1" w:rsidRDefault="0099575F" w:rsidP="0099575F">
      <w:pPr>
        <w:pStyle w:val="a3"/>
        <w:ind w:left="284" w:right="396"/>
        <w:rPr>
          <w:rFonts w:ascii="Times New Roman" w:hAnsi="Times New Roman" w:cs="Times New Roman"/>
          <w:sz w:val="20"/>
          <w:szCs w:val="20"/>
          <w:lang w:val="ru-RU"/>
        </w:rPr>
      </w:pPr>
      <w:r>
        <w:rPr>
          <w:rFonts w:ascii="Times New Roman" w:hAnsi="Times New Roman" w:cs="Times New Roman"/>
          <w:sz w:val="20"/>
          <w:szCs w:val="20"/>
          <w:lang w:val="ru-RU"/>
        </w:rPr>
        <w:t xml:space="preserve">В некоторых случаях </w:t>
      </w:r>
      <w:r w:rsidRPr="0099575F">
        <w:rPr>
          <w:rFonts w:ascii="Times New Roman" w:hAnsi="Times New Roman" w:cs="Times New Roman"/>
          <w:sz w:val="20"/>
          <w:szCs w:val="20"/>
          <w:lang w:val="ru-RU"/>
        </w:rPr>
        <w:t xml:space="preserve">удобно, чтобы разрядность показаний интегратора была значительно меньше, чем у показаний расхода (например, когда интегратор накапливает показания в течение длительного периода времени). Параметр «Точность интегратора» позволяет пользователю уменьшить количество цифр после десятичной точки для показаний интегратора от 0 до -5. Например, если показание расхода имеет точность 3 цифры после десятичной точки, установка параметра «Точность интегратора» на -2 приведет к точности показаний интегратора в 1 цифру после десятичной точки. Меньшее количество цифр после десятичной точки позволяет иметь больше цифр перед ней. </w:t>
      </w:r>
      <w:r w:rsidRPr="009C07E1">
        <w:rPr>
          <w:rFonts w:ascii="Times New Roman" w:hAnsi="Times New Roman" w:cs="Times New Roman"/>
          <w:sz w:val="20"/>
          <w:szCs w:val="20"/>
          <w:lang w:val="ru-RU"/>
        </w:rPr>
        <w:t>Поле показаний интегратора имеет 10 цифр.</w:t>
      </w:r>
    </w:p>
    <w:p w14:paraId="62DD940D" w14:textId="77777777" w:rsidR="00627196" w:rsidRPr="009C07E1" w:rsidRDefault="00627196">
      <w:pPr>
        <w:pStyle w:val="a3"/>
        <w:spacing w:before="190"/>
        <w:rPr>
          <w:lang w:val="ru-RU"/>
        </w:rPr>
      </w:pPr>
    </w:p>
    <w:p w14:paraId="6985A22B" w14:textId="7236E9A8" w:rsidR="00627196" w:rsidRPr="002E6DFC" w:rsidRDefault="002968BB" w:rsidP="004657FE">
      <w:pPr>
        <w:pStyle w:val="3"/>
        <w:tabs>
          <w:tab w:val="left" w:pos="1091"/>
        </w:tabs>
        <w:ind w:left="284" w:right="396"/>
        <w:rPr>
          <w:rFonts w:ascii="Times New Roman" w:hAnsi="Times New Roman" w:cs="Times New Roman"/>
          <w:color w:val="231F20"/>
          <w:sz w:val="20"/>
          <w:szCs w:val="20"/>
          <w:lang w:val="ru-RU"/>
        </w:rPr>
      </w:pPr>
      <w:bookmarkStart w:id="136" w:name="6.4.12_Submenu_“Pulse_Output”"/>
      <w:bookmarkStart w:id="137" w:name="_Toc221244749"/>
      <w:bookmarkEnd w:id="136"/>
      <w:r w:rsidRPr="002E6DFC">
        <w:rPr>
          <w:rFonts w:ascii="Times New Roman" w:hAnsi="Times New Roman" w:cs="Times New Roman"/>
          <w:color w:val="231F20"/>
          <w:sz w:val="20"/>
          <w:szCs w:val="20"/>
          <w:lang w:val="ru-RU"/>
        </w:rPr>
        <w:t xml:space="preserve">6.4.12 </w:t>
      </w:r>
      <w:r w:rsidR="002E6DFC" w:rsidRPr="002E6DFC">
        <w:rPr>
          <w:rFonts w:ascii="Times New Roman" w:hAnsi="Times New Roman" w:cs="Times New Roman"/>
          <w:color w:val="231F20"/>
          <w:sz w:val="20"/>
          <w:szCs w:val="20"/>
          <w:lang w:val="ru-RU"/>
        </w:rPr>
        <w:t xml:space="preserve">Подменю </w:t>
      </w:r>
      <w:r w:rsidR="00BA670E">
        <w:rPr>
          <w:rFonts w:ascii="Times New Roman" w:hAnsi="Times New Roman" w:cs="Times New Roman"/>
          <w:color w:val="231F20"/>
          <w:sz w:val="20"/>
          <w:szCs w:val="20"/>
          <w:lang w:val="ru-RU"/>
        </w:rPr>
        <w:t>«</w:t>
      </w:r>
      <w:proofErr w:type="spellStart"/>
      <w:r w:rsidR="00BA670E" w:rsidRPr="00BA670E">
        <w:rPr>
          <w:rFonts w:ascii="Times New Roman" w:hAnsi="Times New Roman" w:cs="Times New Roman"/>
          <w:color w:val="231F20"/>
          <w:sz w:val="20"/>
          <w:szCs w:val="20"/>
          <w:lang w:val="ru-RU"/>
        </w:rPr>
        <w:t>Pulse</w:t>
      </w:r>
      <w:proofErr w:type="spellEnd"/>
      <w:r w:rsidR="00BA670E" w:rsidRPr="00BA670E">
        <w:rPr>
          <w:rFonts w:ascii="Times New Roman" w:hAnsi="Times New Roman" w:cs="Times New Roman"/>
          <w:color w:val="231F20"/>
          <w:sz w:val="20"/>
          <w:szCs w:val="20"/>
          <w:lang w:val="ru-RU"/>
        </w:rPr>
        <w:t xml:space="preserve"> </w:t>
      </w:r>
      <w:proofErr w:type="spellStart"/>
      <w:r w:rsidR="00BA670E" w:rsidRPr="00BA670E">
        <w:rPr>
          <w:rFonts w:ascii="Times New Roman" w:hAnsi="Times New Roman" w:cs="Times New Roman"/>
          <w:color w:val="231F20"/>
          <w:sz w:val="20"/>
          <w:szCs w:val="20"/>
          <w:lang w:val="ru-RU"/>
        </w:rPr>
        <w:t>Output</w:t>
      </w:r>
      <w:proofErr w:type="spellEnd"/>
      <w:r w:rsidR="00BA670E">
        <w:rPr>
          <w:rFonts w:ascii="Times New Roman" w:hAnsi="Times New Roman" w:cs="Times New Roman"/>
          <w:color w:val="231F20"/>
          <w:sz w:val="20"/>
          <w:szCs w:val="20"/>
          <w:lang w:val="ru-RU"/>
        </w:rPr>
        <w:t>» (</w:t>
      </w:r>
      <w:r w:rsidR="002E6DFC" w:rsidRPr="002E6DFC">
        <w:rPr>
          <w:rFonts w:ascii="Times New Roman" w:hAnsi="Times New Roman" w:cs="Times New Roman"/>
          <w:color w:val="231F20"/>
          <w:sz w:val="20"/>
          <w:szCs w:val="20"/>
          <w:lang w:val="ru-RU"/>
        </w:rPr>
        <w:t>«Импульсный выход»</w:t>
      </w:r>
      <w:r w:rsidR="00BA670E">
        <w:rPr>
          <w:rFonts w:ascii="Times New Roman" w:hAnsi="Times New Roman" w:cs="Times New Roman"/>
          <w:color w:val="231F20"/>
          <w:sz w:val="20"/>
          <w:szCs w:val="20"/>
          <w:lang w:val="ru-RU"/>
        </w:rPr>
        <w:t>)</w:t>
      </w:r>
      <w:bookmarkEnd w:id="137"/>
    </w:p>
    <w:p w14:paraId="46AB3798" w14:textId="77777777" w:rsidR="00627196" w:rsidRPr="002E6DFC" w:rsidRDefault="00627196" w:rsidP="004657FE">
      <w:pPr>
        <w:pStyle w:val="a3"/>
        <w:spacing w:before="6"/>
        <w:ind w:left="284" w:right="396"/>
        <w:rPr>
          <w:rFonts w:ascii="Times New Roman" w:hAnsi="Times New Roman" w:cs="Times New Roman"/>
          <w:b/>
          <w:sz w:val="20"/>
          <w:szCs w:val="20"/>
          <w:lang w:val="ru-RU"/>
        </w:rPr>
      </w:pPr>
    </w:p>
    <w:p w14:paraId="448ADDB1" w14:textId="2F9DF0C4" w:rsidR="0099575F" w:rsidRPr="002E6DFC" w:rsidRDefault="002E6DFC" w:rsidP="004657FE">
      <w:pPr>
        <w:pStyle w:val="a3"/>
        <w:ind w:left="284" w:right="396"/>
        <w:jc w:val="both"/>
        <w:rPr>
          <w:rFonts w:ascii="Times New Roman" w:hAnsi="Times New Roman" w:cs="Times New Roman"/>
          <w:sz w:val="20"/>
          <w:szCs w:val="20"/>
          <w:lang w:val="ru-RU"/>
        </w:rPr>
      </w:pPr>
      <w:r w:rsidRPr="002E6DFC">
        <w:rPr>
          <w:rFonts w:ascii="Times New Roman" w:hAnsi="Times New Roman" w:cs="Times New Roman"/>
          <w:sz w:val="20"/>
          <w:szCs w:val="20"/>
          <w:lang w:val="ru-RU"/>
        </w:rPr>
        <w:t xml:space="preserve">Импульсный выход расхода работает независимо от интеграторов и основан на конфигурационных настройках (см. </w:t>
      </w:r>
      <w:r w:rsidRPr="002E6DFC">
        <w:rPr>
          <w:rFonts w:ascii="Times New Roman" w:hAnsi="Times New Roman" w:cs="Times New Roman"/>
          <w:b/>
          <w:bCs/>
          <w:sz w:val="20"/>
          <w:szCs w:val="20"/>
          <w:lang w:val="ru-RU"/>
        </w:rPr>
        <w:t>Рисунок 12</w:t>
      </w:r>
      <w:r w:rsidRPr="002E6DFC">
        <w:rPr>
          <w:rFonts w:ascii="Times New Roman" w:hAnsi="Times New Roman" w:cs="Times New Roman"/>
          <w:sz w:val="20"/>
          <w:szCs w:val="20"/>
          <w:lang w:val="ru-RU"/>
        </w:rPr>
        <w:t>), которые могут обеспечивать частоту импульсов, пропорциональную мгновенному массовому расходу текучей среды.</w:t>
      </w:r>
      <w:bookmarkStart w:id="138" w:name="_bookmark83"/>
      <w:bookmarkEnd w:id="138"/>
    </w:p>
    <w:p w14:paraId="0B7728BE" w14:textId="77777777" w:rsidR="0099575F" w:rsidRPr="004657FE" w:rsidRDefault="0099575F" w:rsidP="004657FE">
      <w:pPr>
        <w:pStyle w:val="a3"/>
        <w:ind w:left="284" w:right="396"/>
        <w:jc w:val="both"/>
        <w:rPr>
          <w:rFonts w:ascii="Times New Roman" w:hAnsi="Times New Roman" w:cs="Times New Roman"/>
          <w:sz w:val="20"/>
          <w:szCs w:val="20"/>
          <w:lang w:val="ru-RU"/>
        </w:rPr>
      </w:pPr>
    </w:p>
    <w:p w14:paraId="732EF7F9" w14:textId="36B40BD5" w:rsidR="00627196" w:rsidRPr="002E6DFC" w:rsidRDefault="002E6DFC" w:rsidP="004657FE">
      <w:pPr>
        <w:pStyle w:val="a3"/>
        <w:ind w:left="284" w:right="396"/>
        <w:jc w:val="both"/>
        <w:rPr>
          <w:rFonts w:ascii="Times New Roman" w:hAnsi="Times New Roman" w:cs="Times New Roman"/>
          <w:sz w:val="20"/>
          <w:szCs w:val="20"/>
          <w:lang w:val="ru-RU"/>
        </w:rPr>
      </w:pPr>
      <w:r w:rsidRPr="002E6DFC">
        <w:rPr>
          <w:rFonts w:ascii="Times New Roman" w:hAnsi="Times New Roman" w:cs="Times New Roman"/>
          <w:sz w:val="20"/>
          <w:szCs w:val="20"/>
          <w:lang w:val="ru-RU"/>
        </w:rPr>
        <w:t xml:space="preserve">Интерфейс </w:t>
      </w:r>
      <w:r w:rsidRPr="002E6DFC">
        <w:rPr>
          <w:rFonts w:ascii="Times New Roman" w:hAnsi="Times New Roman" w:cs="Times New Roman"/>
          <w:sz w:val="20"/>
          <w:szCs w:val="20"/>
        </w:rPr>
        <w:t>OLED</w:t>
      </w:r>
      <w:r w:rsidRPr="002E6DFC">
        <w:rPr>
          <w:rFonts w:ascii="Times New Roman" w:hAnsi="Times New Roman" w:cs="Times New Roman"/>
          <w:sz w:val="20"/>
          <w:szCs w:val="20"/>
          <w:lang w:val="ru-RU"/>
        </w:rPr>
        <w:t>/джойстик и команды цифрового интерфейса связи предоставляются для:</w:t>
      </w:r>
    </w:p>
    <w:p w14:paraId="6BEBF554" w14:textId="77777777" w:rsidR="00627196" w:rsidRPr="002E6DFC" w:rsidRDefault="00627196" w:rsidP="004657FE">
      <w:pPr>
        <w:pStyle w:val="a3"/>
        <w:spacing w:before="5"/>
        <w:ind w:left="284" w:right="396"/>
        <w:rPr>
          <w:rFonts w:ascii="Times New Roman" w:hAnsi="Times New Roman" w:cs="Times New Roman"/>
          <w:sz w:val="20"/>
          <w:szCs w:val="20"/>
          <w:lang w:val="ru-RU"/>
        </w:rPr>
      </w:pPr>
    </w:p>
    <w:p w14:paraId="4804F376" w14:textId="77777777" w:rsidR="002E6DFC" w:rsidRDefault="002E6DFC" w:rsidP="004657FE">
      <w:pPr>
        <w:pStyle w:val="a5"/>
        <w:numPr>
          <w:ilvl w:val="0"/>
          <w:numId w:val="31"/>
        </w:numPr>
        <w:tabs>
          <w:tab w:val="left" w:pos="1560"/>
        </w:tabs>
        <w:spacing w:line="218" w:lineRule="exact"/>
        <w:ind w:left="851" w:right="396" w:hanging="284"/>
        <w:rPr>
          <w:rFonts w:ascii="Times New Roman" w:hAnsi="Times New Roman" w:cs="Times New Roman"/>
          <w:sz w:val="20"/>
          <w:szCs w:val="20"/>
        </w:rPr>
      </w:pPr>
      <w:proofErr w:type="spellStart"/>
      <w:r w:rsidRPr="002E6DFC">
        <w:rPr>
          <w:rFonts w:ascii="Times New Roman" w:hAnsi="Times New Roman" w:cs="Times New Roman"/>
          <w:sz w:val="20"/>
          <w:szCs w:val="20"/>
        </w:rPr>
        <w:t>Включения</w:t>
      </w:r>
      <w:proofErr w:type="spellEnd"/>
      <w:r w:rsidRPr="002E6DFC">
        <w:rPr>
          <w:rFonts w:ascii="Times New Roman" w:hAnsi="Times New Roman" w:cs="Times New Roman"/>
          <w:sz w:val="20"/>
          <w:szCs w:val="20"/>
        </w:rPr>
        <w:t>/</w:t>
      </w:r>
      <w:proofErr w:type="spellStart"/>
      <w:r w:rsidRPr="002E6DFC">
        <w:rPr>
          <w:rFonts w:ascii="Times New Roman" w:hAnsi="Times New Roman" w:cs="Times New Roman"/>
          <w:sz w:val="20"/>
          <w:szCs w:val="20"/>
        </w:rPr>
        <w:t>отключения</w:t>
      </w:r>
      <w:proofErr w:type="spellEnd"/>
      <w:r w:rsidRPr="002E6DFC">
        <w:rPr>
          <w:rFonts w:ascii="Times New Roman" w:hAnsi="Times New Roman" w:cs="Times New Roman"/>
          <w:sz w:val="20"/>
          <w:szCs w:val="20"/>
        </w:rPr>
        <w:t xml:space="preserve"> </w:t>
      </w:r>
      <w:proofErr w:type="spellStart"/>
      <w:r w:rsidRPr="002E6DFC">
        <w:rPr>
          <w:rFonts w:ascii="Times New Roman" w:hAnsi="Times New Roman" w:cs="Times New Roman"/>
          <w:sz w:val="20"/>
          <w:szCs w:val="20"/>
        </w:rPr>
        <w:t>импульсного</w:t>
      </w:r>
      <w:proofErr w:type="spellEnd"/>
      <w:r w:rsidRPr="002E6DFC">
        <w:rPr>
          <w:rFonts w:ascii="Times New Roman" w:hAnsi="Times New Roman" w:cs="Times New Roman"/>
          <w:sz w:val="20"/>
          <w:szCs w:val="20"/>
        </w:rPr>
        <w:t xml:space="preserve"> </w:t>
      </w:r>
      <w:proofErr w:type="spellStart"/>
      <w:r w:rsidRPr="002E6DFC">
        <w:rPr>
          <w:rFonts w:ascii="Times New Roman" w:hAnsi="Times New Roman" w:cs="Times New Roman"/>
          <w:sz w:val="20"/>
          <w:szCs w:val="20"/>
        </w:rPr>
        <w:t>выхода</w:t>
      </w:r>
      <w:proofErr w:type="spellEnd"/>
      <w:r w:rsidRPr="002E6DFC">
        <w:rPr>
          <w:rFonts w:ascii="Times New Roman" w:hAnsi="Times New Roman" w:cs="Times New Roman"/>
          <w:sz w:val="20"/>
          <w:szCs w:val="20"/>
        </w:rPr>
        <w:t xml:space="preserve"> </w:t>
      </w:r>
    </w:p>
    <w:p w14:paraId="78E81617" w14:textId="2EDBAD8A" w:rsidR="00627196" w:rsidRPr="002E6DFC" w:rsidRDefault="002E6DFC" w:rsidP="004657FE">
      <w:pPr>
        <w:pStyle w:val="a5"/>
        <w:numPr>
          <w:ilvl w:val="0"/>
          <w:numId w:val="31"/>
        </w:numPr>
        <w:tabs>
          <w:tab w:val="left" w:pos="1560"/>
        </w:tabs>
        <w:spacing w:line="218" w:lineRule="exact"/>
        <w:ind w:left="851" w:right="396" w:hanging="284"/>
        <w:rPr>
          <w:rFonts w:ascii="Times New Roman" w:hAnsi="Times New Roman" w:cs="Times New Roman"/>
          <w:sz w:val="20"/>
          <w:szCs w:val="20"/>
          <w:lang w:val="ru-RU"/>
        </w:rPr>
      </w:pPr>
      <w:r w:rsidRPr="002E6DFC">
        <w:rPr>
          <w:rFonts w:ascii="Times New Roman" w:hAnsi="Times New Roman" w:cs="Times New Roman"/>
          <w:sz w:val="20"/>
          <w:szCs w:val="20"/>
          <w:lang w:val="ru-RU"/>
        </w:rPr>
        <w:t xml:space="preserve">Запуска импульсного выхода при заданном расходе (0,0–100,0 % </w:t>
      </w:r>
      <w:r w:rsidRPr="002E6DFC">
        <w:rPr>
          <w:rFonts w:ascii="Times New Roman" w:hAnsi="Times New Roman" w:cs="Times New Roman"/>
          <w:sz w:val="20"/>
          <w:szCs w:val="20"/>
        </w:rPr>
        <w:t>FS</w:t>
      </w:r>
      <w:r w:rsidRPr="002E6DFC">
        <w:rPr>
          <w:rFonts w:ascii="Times New Roman" w:hAnsi="Times New Roman" w:cs="Times New Roman"/>
          <w:sz w:val="20"/>
          <w:szCs w:val="20"/>
          <w:lang w:val="ru-RU"/>
        </w:rPr>
        <w:t>)</w:t>
      </w:r>
    </w:p>
    <w:p w14:paraId="7AA46B3C" w14:textId="1B4CF136" w:rsidR="00627196" w:rsidRPr="002E6DFC" w:rsidRDefault="002E6DFC" w:rsidP="004657FE">
      <w:pPr>
        <w:pStyle w:val="a5"/>
        <w:numPr>
          <w:ilvl w:val="0"/>
          <w:numId w:val="31"/>
        </w:numPr>
        <w:tabs>
          <w:tab w:val="left" w:pos="1560"/>
        </w:tabs>
        <w:spacing w:line="219" w:lineRule="exact"/>
        <w:ind w:left="851" w:right="396" w:hanging="284"/>
        <w:rPr>
          <w:rFonts w:ascii="Times New Roman" w:hAnsi="Times New Roman" w:cs="Times New Roman"/>
          <w:sz w:val="20"/>
          <w:szCs w:val="20"/>
          <w:lang w:val="ru-RU"/>
        </w:rPr>
      </w:pPr>
      <w:r w:rsidRPr="002E6DFC">
        <w:rPr>
          <w:rFonts w:ascii="Times New Roman" w:hAnsi="Times New Roman" w:cs="Times New Roman"/>
          <w:sz w:val="20"/>
          <w:szCs w:val="20"/>
          <w:lang w:val="ru-RU"/>
        </w:rPr>
        <w:t>Настройки единицы измерения/значения импульса (в текущих единицах</w:t>
      </w:r>
      <w:r>
        <w:rPr>
          <w:rFonts w:ascii="Times New Roman" w:hAnsi="Times New Roman" w:cs="Times New Roman"/>
          <w:sz w:val="20"/>
          <w:szCs w:val="20"/>
          <w:lang w:val="ru-RU"/>
        </w:rPr>
        <w:t xml:space="preserve"> измерения</w:t>
      </w:r>
      <w:r w:rsidRPr="002E6DFC">
        <w:rPr>
          <w:rFonts w:ascii="Times New Roman" w:hAnsi="Times New Roman" w:cs="Times New Roman"/>
          <w:sz w:val="20"/>
          <w:szCs w:val="20"/>
          <w:lang w:val="ru-RU"/>
        </w:rPr>
        <w:t>)</w:t>
      </w:r>
    </w:p>
    <w:p w14:paraId="10B2D8CE" w14:textId="2A915272" w:rsidR="00627196" w:rsidRPr="002E6DFC" w:rsidRDefault="002E6DFC" w:rsidP="004657FE">
      <w:pPr>
        <w:pStyle w:val="a5"/>
        <w:numPr>
          <w:ilvl w:val="0"/>
          <w:numId w:val="31"/>
        </w:numPr>
        <w:tabs>
          <w:tab w:val="left" w:pos="1560"/>
        </w:tabs>
        <w:ind w:left="851" w:right="396" w:hanging="284"/>
        <w:rPr>
          <w:rFonts w:ascii="Times New Roman" w:hAnsi="Times New Roman" w:cs="Times New Roman"/>
          <w:sz w:val="20"/>
          <w:szCs w:val="20"/>
          <w:lang w:val="ru-RU"/>
        </w:rPr>
      </w:pPr>
      <w:r w:rsidRPr="002E6DFC">
        <w:rPr>
          <w:rFonts w:ascii="Times New Roman" w:hAnsi="Times New Roman" w:cs="Times New Roman"/>
          <w:sz w:val="20"/>
          <w:szCs w:val="20"/>
          <w:lang w:val="ru-RU"/>
        </w:rPr>
        <w:t>Настройки времени активности импульса (50–6553 мс)</w:t>
      </w:r>
    </w:p>
    <w:p w14:paraId="7A0D0D5F" w14:textId="2414A9E5" w:rsidR="00E510D1" w:rsidRPr="002E6DFC" w:rsidRDefault="002E6DFC" w:rsidP="002E6DFC">
      <w:pPr>
        <w:tabs>
          <w:tab w:val="left" w:pos="1339"/>
        </w:tabs>
        <w:ind w:left="284"/>
        <w:rPr>
          <w:sz w:val="18"/>
          <w:lang w:val="ru-RU"/>
        </w:rPr>
      </w:pPr>
      <w:r>
        <w:rPr>
          <w:rFonts w:ascii="Arial"/>
          <w:b/>
          <w:noProof/>
          <w:sz w:val="8"/>
        </w:rPr>
        <mc:AlternateContent>
          <mc:Choice Requires="wpg">
            <w:drawing>
              <wp:anchor distT="0" distB="0" distL="0" distR="0" simplePos="0" relativeHeight="487793664" behindDoc="1" locked="0" layoutInCell="1" allowOverlap="1" wp14:anchorId="3040AC92" wp14:editId="1B7118FC">
                <wp:simplePos x="0" y="0"/>
                <wp:positionH relativeFrom="page">
                  <wp:posOffset>441960</wp:posOffset>
                </wp:positionH>
                <wp:positionV relativeFrom="paragraph">
                  <wp:posOffset>196215</wp:posOffset>
                </wp:positionV>
                <wp:extent cx="4039235" cy="1455420"/>
                <wp:effectExtent l="0" t="0" r="0" b="0"/>
                <wp:wrapTopAndBottom/>
                <wp:docPr id="2003667904"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1455420"/>
                          <a:chOff x="0" y="0"/>
                          <a:chExt cx="4039235" cy="1456251"/>
                        </a:xfrm>
                      </wpg:grpSpPr>
                      <wps:wsp>
                        <wps:cNvPr id="1578045793" name="Graphic 359"/>
                        <wps:cNvSpPr/>
                        <wps:spPr>
                          <a:xfrm>
                            <a:off x="0" y="33240"/>
                            <a:ext cx="4039235" cy="1423011"/>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491950189" name="Textbox 360"/>
                        <wps:cNvSpPr txBox="1"/>
                        <wps:spPr>
                          <a:xfrm>
                            <a:off x="90423" y="0"/>
                            <a:ext cx="287655" cy="414655"/>
                          </a:xfrm>
                          <a:prstGeom prst="rect">
                            <a:avLst/>
                          </a:prstGeom>
                        </wps:spPr>
                        <wps:txbx>
                          <w:txbxContent>
                            <w:p w14:paraId="23378D08"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2111216613" name="Textbox 361"/>
                        <wps:cNvSpPr txBox="1"/>
                        <wps:spPr>
                          <a:xfrm>
                            <a:off x="424180" y="145200"/>
                            <a:ext cx="3470910" cy="1234807"/>
                          </a:xfrm>
                          <a:prstGeom prst="rect">
                            <a:avLst/>
                          </a:prstGeom>
                        </wps:spPr>
                        <wps:txbx>
                          <w:txbxContent>
                            <w:p w14:paraId="252A20E2" w14:textId="5428D54C"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2E6DFC" w:rsidRPr="002E6DFC">
                                <w:rPr>
                                  <w:rFonts w:ascii="Times New Roman" w:hAnsi="Times New Roman" w:cs="Times New Roman"/>
                                  <w:bCs/>
                                  <w:color w:val="231F20"/>
                                  <w:sz w:val="20"/>
                                  <w:szCs w:val="20"/>
                                  <w:lang w:val="ru-RU"/>
                                </w:rPr>
                                <w:t>Минимальное время активности импульсного выхода составляет 50 миллисекунд (0,05 секунды). Импульсный выход не может работать быстрее, чем один импульс каждые 100 миллисекунд (0,1 секунды). Хорошим правилом является установка значения единицы/импульса, равного максимальному расходу в тех же единицах в секунду. Это ограничит частоту импульсов не более чем одним импульсом в секунду.</w:t>
                              </w:r>
                            </w:p>
                          </w:txbxContent>
                        </wps:txbx>
                        <wps:bodyPr wrap="square" lIns="0" tIns="0" rIns="0" bIns="0" rtlCol="0">
                          <a:noAutofit/>
                        </wps:bodyPr>
                      </wps:wsp>
                    </wpg:wgp>
                  </a:graphicData>
                </a:graphic>
                <wp14:sizeRelV relativeFrom="margin">
                  <wp14:pctHeight>0</wp14:pctHeight>
                </wp14:sizeRelV>
              </wp:anchor>
            </w:drawing>
          </mc:Choice>
          <mc:Fallback>
            <w:pict>
              <v:group w14:anchorId="3040AC92" id="_x0000_s1340" style="position:absolute;left:0;text-align:left;margin-left:34.8pt;margin-top:15.45pt;width:318.05pt;height:114.6pt;z-index:-15522816;mso-wrap-distance-left:0;mso-wrap-distance-right:0;mso-position-horizontal-relative:page;mso-position-vertical-relative:text;mso-height-relative:margin" coordsize="40392,1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">
                <v:shape id="Graphic 359" o:spid="_x0000_s1341" style="position:absolute;top:332;width:40392;height:1423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" path="m4039235,l,,,514985r4039235,l4039235,xe" fillcolor="#dcddde" stroked="f">
                  <v:path arrowok="t"/>
                </v:shape>
                <v:shape id="Textbox 360" o:spid="_x0000_s1342"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" filled="f" stroked="f">
                  <v:textbox inset="0,0,0,0">
                    <w:txbxContent>
                      <w:p w14:paraId="23378D08" w14:textId="77777777" w:rsidR="00E510D1" w:rsidRDefault="00E510D1" w:rsidP="00E510D1">
                        <w:pPr>
                          <w:spacing w:line="653" w:lineRule="exact"/>
                          <w:rPr>
                            <w:sz w:val="62"/>
                          </w:rPr>
                        </w:pPr>
                        <w:r>
                          <w:rPr>
                            <w:color w:val="231F20"/>
                            <w:spacing w:val="-10"/>
                            <w:w w:val="70"/>
                            <w:sz w:val="62"/>
                          </w:rPr>
                          <w:t>🗈</w:t>
                        </w:r>
                      </w:p>
                    </w:txbxContent>
                  </v:textbox>
                </v:shape>
                <v:shape id="Textbox 361" o:spid="_x0000_s1343" type="#_x0000_t202" style="position:absolute;left:4241;top:1452;width:34709;height:1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" filled="f" stroked="f">
                  <v:textbox inset="0,0,0,0">
                    <w:txbxContent>
                      <w:p w14:paraId="252A20E2" w14:textId="5428D54C"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2E6DFC" w:rsidRPr="002E6DFC">
                          <w:rPr>
                            <w:rFonts w:ascii="Times New Roman" w:hAnsi="Times New Roman" w:cs="Times New Roman"/>
                            <w:bCs/>
                            <w:color w:val="231F20"/>
                            <w:sz w:val="20"/>
                            <w:szCs w:val="20"/>
                            <w:lang w:val="ru-RU"/>
                          </w:rPr>
                          <w:t>Минимальное время активности импульсного выхода составляет 50 миллисекунд (0,05 секунды). Импульсный выход не может работать быстрее, чем один импульс каждые 100 миллисекунд (0,1 секунды). Хорошим правилом является установка значения единицы/импульса, равного максимальному расходу в тех же единицах в секунду. Это ограничит частоту импульсов не более чем одним импульсом в секунду.</w:t>
                        </w:r>
                      </w:p>
                    </w:txbxContent>
                  </v:textbox>
                </v:shape>
                <w10:wrap type="topAndBottom" anchorx="page"/>
              </v:group>
            </w:pict>
          </mc:Fallback>
        </mc:AlternateContent>
      </w:r>
    </w:p>
    <w:p w14:paraId="72E0555C" w14:textId="3B3FB70C" w:rsidR="00E510D1" w:rsidRPr="002E6DFC" w:rsidRDefault="00E510D1" w:rsidP="00E510D1">
      <w:pPr>
        <w:tabs>
          <w:tab w:val="left" w:pos="1339"/>
        </w:tabs>
        <w:rPr>
          <w:sz w:val="18"/>
          <w:lang w:val="ru-RU"/>
        </w:rPr>
      </w:pPr>
    </w:p>
    <w:p w14:paraId="31C9ADDA" w14:textId="77777777" w:rsidR="00BA670E" w:rsidRDefault="00BA670E" w:rsidP="002E6DFC">
      <w:pPr>
        <w:pStyle w:val="a3"/>
        <w:spacing w:before="106" w:after="240"/>
        <w:ind w:left="284" w:right="396"/>
        <w:rPr>
          <w:rFonts w:ascii="Times New Roman" w:hAnsi="Times New Roman" w:cs="Times New Roman"/>
          <w:b/>
          <w:bCs/>
          <w:sz w:val="20"/>
          <w:szCs w:val="20"/>
          <w:lang w:val="ru-RU"/>
        </w:rPr>
      </w:pPr>
    </w:p>
    <w:p w14:paraId="48F78D01" w14:textId="77777777" w:rsidR="00BA670E" w:rsidRDefault="00BA670E" w:rsidP="002E6DFC">
      <w:pPr>
        <w:pStyle w:val="a3"/>
        <w:spacing w:before="106" w:after="240"/>
        <w:ind w:left="284" w:right="396"/>
        <w:rPr>
          <w:rFonts w:ascii="Times New Roman" w:hAnsi="Times New Roman" w:cs="Times New Roman"/>
          <w:b/>
          <w:bCs/>
          <w:sz w:val="20"/>
          <w:szCs w:val="20"/>
          <w:lang w:val="ru-RU"/>
        </w:rPr>
      </w:pPr>
    </w:p>
    <w:p w14:paraId="4308C7DE" w14:textId="211F4DC7" w:rsidR="00627196" w:rsidRPr="002E6DFC" w:rsidRDefault="002E6DFC" w:rsidP="002E6DFC">
      <w:pPr>
        <w:pStyle w:val="a3"/>
        <w:spacing w:before="106" w:after="240"/>
        <w:ind w:left="284" w:right="396"/>
        <w:rPr>
          <w:rFonts w:ascii="Times New Roman" w:hAnsi="Times New Roman" w:cs="Times New Roman"/>
          <w:sz w:val="20"/>
          <w:szCs w:val="20"/>
          <w:lang w:val="ru-RU"/>
        </w:rPr>
      </w:pPr>
      <w:r w:rsidRPr="00BA670E">
        <w:rPr>
          <w:rFonts w:ascii="Times New Roman" w:hAnsi="Times New Roman" w:cs="Times New Roman"/>
          <w:b/>
          <w:bCs/>
          <w:sz w:val="20"/>
          <w:szCs w:val="20"/>
          <w:lang w:val="ru-RU"/>
        </w:rPr>
        <w:lastRenderedPageBreak/>
        <w:t>Например</w:t>
      </w:r>
      <w:r w:rsidRPr="002E6DFC">
        <w:rPr>
          <w:rFonts w:ascii="Times New Roman" w:hAnsi="Times New Roman" w:cs="Times New Roman"/>
          <w:sz w:val="20"/>
          <w:szCs w:val="20"/>
          <w:lang w:val="ru-RU"/>
        </w:rPr>
        <w:t>:</w:t>
      </w:r>
    </w:p>
    <w:p w14:paraId="036CE3D5" w14:textId="77777777" w:rsidR="002E6DFC" w:rsidRPr="002E6DFC" w:rsidRDefault="002E6DFC" w:rsidP="002E6DFC">
      <w:pPr>
        <w:pStyle w:val="a3"/>
        <w:spacing w:before="1"/>
        <w:ind w:left="284" w:right="396"/>
        <w:rPr>
          <w:rFonts w:ascii="Times New Roman" w:hAnsi="Times New Roman" w:cs="Times New Roman"/>
          <w:sz w:val="20"/>
          <w:szCs w:val="20"/>
          <w:lang w:val="ru-RU"/>
        </w:rPr>
      </w:pPr>
      <w:r w:rsidRPr="002E6DFC">
        <w:rPr>
          <w:rFonts w:ascii="Times New Roman" w:hAnsi="Times New Roman" w:cs="Times New Roman"/>
          <w:sz w:val="20"/>
          <w:szCs w:val="20"/>
          <w:lang w:val="ru-RU"/>
        </w:rPr>
        <w:t xml:space="preserve">Максимальный расход = 120 </w:t>
      </w:r>
      <w:proofErr w:type="gramStart"/>
      <w:r w:rsidRPr="002E6DFC">
        <w:rPr>
          <w:rFonts w:ascii="Times New Roman" w:hAnsi="Times New Roman" w:cs="Times New Roman"/>
          <w:sz w:val="20"/>
          <w:szCs w:val="20"/>
          <w:lang w:val="ru-RU"/>
        </w:rPr>
        <w:t>г/мин</w:t>
      </w:r>
      <w:proofErr w:type="gramEnd"/>
      <w:r w:rsidRPr="002E6DFC">
        <w:rPr>
          <w:rFonts w:ascii="Times New Roman" w:hAnsi="Times New Roman" w:cs="Times New Roman"/>
          <w:sz w:val="20"/>
          <w:szCs w:val="20"/>
          <w:lang w:val="ru-RU"/>
        </w:rPr>
        <w:t xml:space="preserve"> (120 </w:t>
      </w:r>
      <w:proofErr w:type="gramStart"/>
      <w:r w:rsidRPr="002E6DFC">
        <w:rPr>
          <w:rFonts w:ascii="Times New Roman" w:hAnsi="Times New Roman" w:cs="Times New Roman"/>
          <w:sz w:val="20"/>
          <w:szCs w:val="20"/>
          <w:lang w:val="ru-RU"/>
        </w:rPr>
        <w:t>г/мин</w:t>
      </w:r>
      <w:proofErr w:type="gramEnd"/>
      <w:r w:rsidRPr="002E6DFC">
        <w:rPr>
          <w:rFonts w:ascii="Times New Roman" w:hAnsi="Times New Roman" w:cs="Times New Roman"/>
          <w:sz w:val="20"/>
          <w:szCs w:val="20"/>
          <w:lang w:val="ru-RU"/>
        </w:rPr>
        <w:t xml:space="preserve"> = 2 г/сек)</w:t>
      </w:r>
    </w:p>
    <w:p w14:paraId="036D0BE5" w14:textId="77777777" w:rsidR="002E6DFC" w:rsidRPr="002E6DFC" w:rsidRDefault="002E6DFC" w:rsidP="002E6DFC">
      <w:pPr>
        <w:pStyle w:val="a3"/>
        <w:spacing w:before="1"/>
        <w:ind w:left="284" w:right="396"/>
        <w:rPr>
          <w:rFonts w:ascii="Times New Roman" w:hAnsi="Times New Roman" w:cs="Times New Roman"/>
          <w:sz w:val="20"/>
          <w:szCs w:val="20"/>
          <w:lang w:val="ru-RU"/>
        </w:rPr>
      </w:pPr>
      <w:r w:rsidRPr="002E6DFC">
        <w:rPr>
          <w:rFonts w:ascii="Times New Roman" w:hAnsi="Times New Roman" w:cs="Times New Roman"/>
          <w:sz w:val="20"/>
          <w:szCs w:val="20"/>
          <w:lang w:val="ru-RU"/>
        </w:rPr>
        <w:t>Если единица на импульс установлена на 120 г на импульс, импульсный выход будет генерировать импульс один раз в минуту.</w:t>
      </w:r>
    </w:p>
    <w:p w14:paraId="4DB6D780" w14:textId="096DF56F" w:rsidR="00627196" w:rsidRDefault="002E6DFC" w:rsidP="002E6DFC">
      <w:pPr>
        <w:pStyle w:val="a3"/>
        <w:spacing w:before="1"/>
        <w:ind w:left="284" w:right="396"/>
        <w:rPr>
          <w:rFonts w:ascii="Times New Roman" w:hAnsi="Times New Roman" w:cs="Times New Roman"/>
          <w:sz w:val="20"/>
          <w:szCs w:val="20"/>
          <w:lang w:val="ru-RU"/>
        </w:rPr>
      </w:pPr>
      <w:r w:rsidRPr="002E6DFC">
        <w:rPr>
          <w:rFonts w:ascii="Times New Roman" w:hAnsi="Times New Roman" w:cs="Times New Roman"/>
          <w:sz w:val="20"/>
          <w:szCs w:val="20"/>
          <w:lang w:val="ru-RU"/>
        </w:rPr>
        <w:t>Если единица на импульс установлена на 2 г на импульс, импульсный выход будет генерировать импульс один раз в секунду.</w:t>
      </w:r>
    </w:p>
    <w:p w14:paraId="313D15E9" w14:textId="77777777" w:rsidR="002E6DFC" w:rsidRPr="002E6DFC" w:rsidRDefault="002E6DFC" w:rsidP="002E6DFC">
      <w:pPr>
        <w:pStyle w:val="a3"/>
        <w:spacing w:before="1"/>
        <w:ind w:left="284" w:right="396"/>
        <w:rPr>
          <w:rFonts w:ascii="Times New Roman" w:hAnsi="Times New Roman" w:cs="Times New Roman"/>
          <w:sz w:val="20"/>
          <w:szCs w:val="20"/>
          <w:lang w:val="ru-RU"/>
        </w:rPr>
      </w:pPr>
    </w:p>
    <w:p w14:paraId="63258317" w14:textId="77777777" w:rsidR="002E6DFC" w:rsidRPr="002E6DFC" w:rsidRDefault="002E6DFC" w:rsidP="002E6DFC">
      <w:pPr>
        <w:pStyle w:val="a3"/>
        <w:ind w:left="284" w:right="396"/>
        <w:rPr>
          <w:rFonts w:ascii="Times New Roman" w:hAnsi="Times New Roman" w:cs="Times New Roman"/>
          <w:sz w:val="20"/>
          <w:szCs w:val="20"/>
          <w:lang w:val="ru-RU"/>
        </w:rPr>
      </w:pPr>
      <w:r w:rsidRPr="002E6DFC">
        <w:rPr>
          <w:rFonts w:ascii="Times New Roman" w:hAnsi="Times New Roman" w:cs="Times New Roman"/>
          <w:sz w:val="20"/>
          <w:szCs w:val="20"/>
          <w:lang w:val="ru-RU"/>
        </w:rPr>
        <w:t>Импульсный выход включает очередь импульсов, которая накапливает импульсы, если процесс расхода накапливается быстрее, чем аппаратное обеспечение импульсного выхода может их выработать. Очередь позволит импульсам «наверстать» позже, если скорость потока уменьшится. Лучшей практикой является замедление импульсного выхода путем увеличения значения настройки «Единиц на импульс» в меню импульсного выхода (см. Рисунок 12).</w:t>
      </w:r>
    </w:p>
    <w:p w14:paraId="07F468DB" w14:textId="07F7900D" w:rsidR="00627196" w:rsidRPr="00284F96" w:rsidRDefault="002E6DFC" w:rsidP="002E6DFC">
      <w:pPr>
        <w:pStyle w:val="a3"/>
        <w:ind w:left="284"/>
        <w:rPr>
          <w:lang w:val="ru-RU"/>
        </w:rPr>
      </w:pPr>
      <w:r>
        <w:rPr>
          <w:rFonts w:ascii="Arial"/>
          <w:b/>
          <w:noProof/>
          <w:sz w:val="8"/>
        </w:rPr>
        <mc:AlternateContent>
          <mc:Choice Requires="wpg">
            <w:drawing>
              <wp:anchor distT="0" distB="0" distL="0" distR="0" simplePos="0" relativeHeight="487795712" behindDoc="1" locked="0" layoutInCell="1" allowOverlap="1" wp14:anchorId="03EA8C15" wp14:editId="76650310">
                <wp:simplePos x="0" y="0"/>
                <wp:positionH relativeFrom="page">
                  <wp:posOffset>403860</wp:posOffset>
                </wp:positionH>
                <wp:positionV relativeFrom="paragraph">
                  <wp:posOffset>134620</wp:posOffset>
                </wp:positionV>
                <wp:extent cx="4039235" cy="1295400"/>
                <wp:effectExtent l="0" t="0" r="0" b="0"/>
                <wp:wrapTopAndBottom/>
                <wp:docPr id="1032283747"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1295400"/>
                          <a:chOff x="0" y="0"/>
                          <a:chExt cx="4039235" cy="1296139"/>
                        </a:xfrm>
                      </wpg:grpSpPr>
                      <wps:wsp>
                        <wps:cNvPr id="682940218" name="Graphic 359"/>
                        <wps:cNvSpPr/>
                        <wps:spPr>
                          <a:xfrm>
                            <a:off x="0" y="33240"/>
                            <a:ext cx="4039235" cy="1262899"/>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2053955232" name="Textbox 360"/>
                        <wps:cNvSpPr txBox="1"/>
                        <wps:spPr>
                          <a:xfrm>
                            <a:off x="90423" y="0"/>
                            <a:ext cx="287655" cy="414655"/>
                          </a:xfrm>
                          <a:prstGeom prst="rect">
                            <a:avLst/>
                          </a:prstGeom>
                        </wps:spPr>
                        <wps:txbx>
                          <w:txbxContent>
                            <w:p w14:paraId="6204E62F"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282052917" name="Textbox 361"/>
                        <wps:cNvSpPr txBox="1"/>
                        <wps:spPr>
                          <a:xfrm>
                            <a:off x="424180" y="145200"/>
                            <a:ext cx="3470910" cy="1059447"/>
                          </a:xfrm>
                          <a:prstGeom prst="rect">
                            <a:avLst/>
                          </a:prstGeom>
                        </wps:spPr>
                        <wps:txbx>
                          <w:txbxContent>
                            <w:p w14:paraId="70FF8D5C" w14:textId="5C500DF2"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2E6DFC" w:rsidRPr="002E6DFC">
                                <w:rPr>
                                  <w:rFonts w:ascii="Times New Roman" w:hAnsi="Times New Roman" w:cs="Times New Roman"/>
                                  <w:bCs/>
                                  <w:color w:val="231F20"/>
                                  <w:sz w:val="20"/>
                                  <w:szCs w:val="20"/>
                                  <w:lang w:val="ru-RU"/>
                                </w:rPr>
                                <w:t>Если</w:t>
                              </w:r>
                              <w:proofErr w:type="gramEnd"/>
                              <w:r w:rsidR="002E6DFC" w:rsidRPr="002E6DFC">
                                <w:rPr>
                                  <w:rFonts w:ascii="Times New Roman" w:hAnsi="Times New Roman" w:cs="Times New Roman"/>
                                  <w:bCs/>
                                  <w:color w:val="231F20"/>
                                  <w:sz w:val="20"/>
                                  <w:szCs w:val="20"/>
                                  <w:lang w:val="ru-RU"/>
                                </w:rPr>
                                <w:t xml:space="preserve"> требуется функция импульсного выхода, выход твердотельного реле (</w:t>
                              </w:r>
                              <w:r w:rsidR="002E6DFC" w:rsidRPr="002E6DFC">
                                <w:rPr>
                                  <w:rFonts w:ascii="Times New Roman" w:hAnsi="Times New Roman" w:cs="Times New Roman"/>
                                  <w:bCs/>
                                  <w:color w:val="231F20"/>
                                  <w:sz w:val="20"/>
                                  <w:szCs w:val="20"/>
                                </w:rPr>
                                <w:t>SSR</w:t>
                              </w:r>
                              <w:r w:rsidR="002E6DFC" w:rsidRPr="002E6DFC">
                                <w:rPr>
                                  <w:rFonts w:ascii="Times New Roman" w:hAnsi="Times New Roman" w:cs="Times New Roman"/>
                                  <w:bCs/>
                                  <w:color w:val="231F20"/>
                                  <w:sz w:val="20"/>
                                  <w:szCs w:val="20"/>
                                  <w:lang w:val="ru-RU"/>
                                </w:rPr>
                                <w:t xml:space="preserve">) должен быть назначен на функцию «Импульсный выход» (см. Раздел 6.4.13.5). Сигнал импульсного выхода будет доступен через выход </w:t>
                              </w:r>
                              <w:r w:rsidR="002E6DFC" w:rsidRPr="002E6DFC">
                                <w:rPr>
                                  <w:rFonts w:ascii="Times New Roman" w:hAnsi="Times New Roman" w:cs="Times New Roman"/>
                                  <w:bCs/>
                                  <w:color w:val="231F20"/>
                                  <w:sz w:val="20"/>
                                  <w:szCs w:val="20"/>
                                </w:rPr>
                                <w:t>SSR</w:t>
                              </w:r>
                              <w:r w:rsidR="002E6DFC" w:rsidRPr="002E6DFC">
                                <w:rPr>
                                  <w:rFonts w:ascii="Times New Roman" w:hAnsi="Times New Roman" w:cs="Times New Roman"/>
                                  <w:bCs/>
                                  <w:color w:val="231F20"/>
                                  <w:sz w:val="20"/>
                                  <w:szCs w:val="20"/>
                                  <w:lang w:val="ru-RU"/>
                                </w:rPr>
                                <w:t xml:space="preserve"> (контакты 1 и 2) на 8-контактном разъеме </w:t>
                              </w:r>
                              <w:proofErr w:type="spellStart"/>
                              <w:r w:rsidR="002E6DFC" w:rsidRPr="002E6DFC">
                                <w:rPr>
                                  <w:rFonts w:ascii="Times New Roman" w:hAnsi="Times New Roman" w:cs="Times New Roman"/>
                                  <w:bCs/>
                                  <w:color w:val="231F20"/>
                                  <w:sz w:val="20"/>
                                  <w:szCs w:val="20"/>
                                </w:rPr>
                                <w:t>MiniDIN</w:t>
                              </w:r>
                              <w:proofErr w:type="spellEnd"/>
                              <w:r w:rsidR="002E6DFC" w:rsidRPr="002E6DFC">
                                <w:rPr>
                                  <w:rFonts w:ascii="Times New Roman" w:hAnsi="Times New Roman" w:cs="Times New Roman"/>
                                  <w:bCs/>
                                  <w:color w:val="231F20"/>
                                  <w:sz w:val="20"/>
                                  <w:szCs w:val="20"/>
                                  <w:lang w:val="ru-RU"/>
                                </w:rPr>
                                <w:t xml:space="preserve"> расходомера </w:t>
                              </w:r>
                              <w:r w:rsidR="002E6DFC" w:rsidRPr="002E6DFC">
                                <w:rPr>
                                  <w:rFonts w:ascii="Times New Roman" w:hAnsi="Times New Roman" w:cs="Times New Roman"/>
                                  <w:bCs/>
                                  <w:color w:val="231F20"/>
                                  <w:sz w:val="20"/>
                                  <w:szCs w:val="20"/>
                                </w:rPr>
                                <w:t>DFM</w:t>
                              </w:r>
                              <w:r w:rsidR="002E6DFC" w:rsidRPr="002E6DFC">
                                <w:rPr>
                                  <w:rFonts w:ascii="Times New Roman" w:hAnsi="Times New Roman" w:cs="Times New Roman"/>
                                  <w:bCs/>
                                  <w:color w:val="231F20"/>
                                  <w:sz w:val="20"/>
                                  <w:szCs w:val="20"/>
                                  <w:lang w:val="ru-RU"/>
                                </w:rPr>
                                <w:t xml:space="preserve"> (см. </w:t>
                              </w:r>
                              <w:proofErr w:type="spellStart"/>
                              <w:r w:rsidR="002E6DFC" w:rsidRPr="002E6DFC">
                                <w:rPr>
                                  <w:rFonts w:ascii="Times New Roman" w:hAnsi="Times New Roman" w:cs="Times New Roman"/>
                                  <w:bCs/>
                                  <w:color w:val="231F20"/>
                                  <w:sz w:val="20"/>
                                  <w:szCs w:val="20"/>
                                </w:rPr>
                                <w:t>Рисунок</w:t>
                              </w:r>
                              <w:proofErr w:type="spellEnd"/>
                              <w:r w:rsidR="002E6DFC" w:rsidRPr="002E6DFC">
                                <w:rPr>
                                  <w:rFonts w:ascii="Times New Roman" w:hAnsi="Times New Roman" w:cs="Times New Roman"/>
                                  <w:bCs/>
                                  <w:color w:val="231F20"/>
                                  <w:sz w:val="20"/>
                                  <w:szCs w:val="20"/>
                                </w:rPr>
                                <w:t xml:space="preserve"> 1 </w:t>
                              </w:r>
                              <w:proofErr w:type="spellStart"/>
                              <w:r w:rsidR="002E6DFC" w:rsidRPr="002E6DFC">
                                <w:rPr>
                                  <w:rFonts w:ascii="Times New Roman" w:hAnsi="Times New Roman" w:cs="Times New Roman"/>
                                  <w:bCs/>
                                  <w:color w:val="231F20"/>
                                  <w:sz w:val="20"/>
                                  <w:szCs w:val="20"/>
                                </w:rPr>
                                <w:t>для</w:t>
                              </w:r>
                              <w:proofErr w:type="spellEnd"/>
                              <w:r w:rsidR="002E6DFC" w:rsidRPr="002E6DFC">
                                <w:rPr>
                                  <w:rFonts w:ascii="Times New Roman" w:hAnsi="Times New Roman" w:cs="Times New Roman"/>
                                  <w:bCs/>
                                  <w:color w:val="231F20"/>
                                  <w:sz w:val="20"/>
                                  <w:szCs w:val="20"/>
                                </w:rPr>
                                <w:t xml:space="preserve"> </w:t>
                              </w:r>
                              <w:proofErr w:type="spellStart"/>
                              <w:r w:rsidR="002E6DFC" w:rsidRPr="002E6DFC">
                                <w:rPr>
                                  <w:rFonts w:ascii="Times New Roman" w:hAnsi="Times New Roman" w:cs="Times New Roman"/>
                                  <w:bCs/>
                                  <w:color w:val="231F20"/>
                                  <w:sz w:val="20"/>
                                  <w:szCs w:val="20"/>
                                </w:rPr>
                                <w:t>правильного</w:t>
                              </w:r>
                              <w:proofErr w:type="spellEnd"/>
                              <w:r w:rsidR="002E6DFC" w:rsidRPr="002E6DFC">
                                <w:rPr>
                                  <w:rFonts w:ascii="Times New Roman" w:hAnsi="Times New Roman" w:cs="Times New Roman"/>
                                  <w:bCs/>
                                  <w:color w:val="231F20"/>
                                  <w:sz w:val="20"/>
                                  <w:szCs w:val="20"/>
                                </w:rPr>
                                <w:t xml:space="preserve"> </w:t>
                              </w:r>
                              <w:proofErr w:type="spellStart"/>
                              <w:r w:rsidR="002E6DFC" w:rsidRPr="002E6DFC">
                                <w:rPr>
                                  <w:rFonts w:ascii="Times New Roman" w:hAnsi="Times New Roman" w:cs="Times New Roman"/>
                                  <w:bCs/>
                                  <w:color w:val="231F20"/>
                                  <w:sz w:val="20"/>
                                  <w:szCs w:val="20"/>
                                </w:rPr>
                                <w:t>подключения</w:t>
                              </w:r>
                              <w:proofErr w:type="spellEnd"/>
                              <w:r w:rsidR="002E6DFC" w:rsidRPr="002E6DFC">
                                <w:rPr>
                                  <w:rFonts w:ascii="Times New Roman" w:hAnsi="Times New Roman" w:cs="Times New Roman"/>
                                  <w:bCs/>
                                  <w:color w:val="231F20"/>
                                  <w:sz w:val="20"/>
                                  <w:szCs w:val="20"/>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03EA8C15" id="_x0000_s1344" style="position:absolute;left:0;text-align:left;margin-left:31.8pt;margin-top:10.6pt;width:318.05pt;height:102pt;z-index:-15520768;mso-wrap-distance-left:0;mso-wrap-distance-right:0;mso-position-horizontal-relative:page;mso-position-vertical-relative:text;mso-height-relative:margin" coordsize="40392,1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">
                <v:shape id="Graphic 359" o:spid="_x0000_s1345" style="position:absolute;top:332;width:40392;height:12629;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" path="m4039235,l,,,514985r4039235,l4039235,xe" fillcolor="#dcddde" stroked="f">
                  <v:path arrowok="t"/>
                </v:shape>
                <v:shape id="Textbox 360" o:spid="_x0000_s1346"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" filled="f" stroked="f">
                  <v:textbox inset="0,0,0,0">
                    <w:txbxContent>
                      <w:p w14:paraId="6204E62F" w14:textId="77777777" w:rsidR="00E510D1" w:rsidRDefault="00E510D1" w:rsidP="00E510D1">
                        <w:pPr>
                          <w:spacing w:line="653" w:lineRule="exact"/>
                          <w:rPr>
                            <w:sz w:val="62"/>
                          </w:rPr>
                        </w:pPr>
                        <w:r>
                          <w:rPr>
                            <w:color w:val="231F20"/>
                            <w:spacing w:val="-10"/>
                            <w:w w:val="70"/>
                            <w:sz w:val="62"/>
                          </w:rPr>
                          <w:t>🗈</w:t>
                        </w:r>
                      </w:p>
                    </w:txbxContent>
                  </v:textbox>
                </v:shape>
                <v:shape id="Textbox 361" o:spid="_x0000_s1347" type="#_x0000_t202" style="position:absolute;left:4241;top:1452;width:34709;height:10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" filled="f" stroked="f">
                  <v:textbox inset="0,0,0,0">
                    <w:txbxContent>
                      <w:p w14:paraId="70FF8D5C" w14:textId="5C500DF2"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2E6DFC" w:rsidRPr="002E6DFC">
                          <w:rPr>
                            <w:rFonts w:ascii="Times New Roman" w:hAnsi="Times New Roman" w:cs="Times New Roman"/>
                            <w:bCs/>
                            <w:color w:val="231F20"/>
                            <w:sz w:val="20"/>
                            <w:szCs w:val="20"/>
                            <w:lang w:val="ru-RU"/>
                          </w:rPr>
                          <w:t>Если</w:t>
                        </w:r>
                        <w:proofErr w:type="gramEnd"/>
                        <w:r w:rsidR="002E6DFC" w:rsidRPr="002E6DFC">
                          <w:rPr>
                            <w:rFonts w:ascii="Times New Roman" w:hAnsi="Times New Roman" w:cs="Times New Roman"/>
                            <w:bCs/>
                            <w:color w:val="231F20"/>
                            <w:sz w:val="20"/>
                            <w:szCs w:val="20"/>
                            <w:lang w:val="ru-RU"/>
                          </w:rPr>
                          <w:t xml:space="preserve"> требуется функция импульсного выхода, выход твердотельного реле (</w:t>
                        </w:r>
                        <w:r w:rsidR="002E6DFC" w:rsidRPr="002E6DFC">
                          <w:rPr>
                            <w:rFonts w:ascii="Times New Roman" w:hAnsi="Times New Roman" w:cs="Times New Roman"/>
                            <w:bCs/>
                            <w:color w:val="231F20"/>
                            <w:sz w:val="20"/>
                            <w:szCs w:val="20"/>
                          </w:rPr>
                          <w:t>SSR</w:t>
                        </w:r>
                        <w:r w:rsidR="002E6DFC" w:rsidRPr="002E6DFC">
                          <w:rPr>
                            <w:rFonts w:ascii="Times New Roman" w:hAnsi="Times New Roman" w:cs="Times New Roman"/>
                            <w:bCs/>
                            <w:color w:val="231F20"/>
                            <w:sz w:val="20"/>
                            <w:szCs w:val="20"/>
                            <w:lang w:val="ru-RU"/>
                          </w:rPr>
                          <w:t xml:space="preserve">) должен быть назначен на функцию «Импульсный выход» (см. Раздел 6.4.13.5). Сигнал импульсного выхода будет доступен через выход </w:t>
                        </w:r>
                        <w:r w:rsidR="002E6DFC" w:rsidRPr="002E6DFC">
                          <w:rPr>
                            <w:rFonts w:ascii="Times New Roman" w:hAnsi="Times New Roman" w:cs="Times New Roman"/>
                            <w:bCs/>
                            <w:color w:val="231F20"/>
                            <w:sz w:val="20"/>
                            <w:szCs w:val="20"/>
                          </w:rPr>
                          <w:t>SSR</w:t>
                        </w:r>
                        <w:r w:rsidR="002E6DFC" w:rsidRPr="002E6DFC">
                          <w:rPr>
                            <w:rFonts w:ascii="Times New Roman" w:hAnsi="Times New Roman" w:cs="Times New Roman"/>
                            <w:bCs/>
                            <w:color w:val="231F20"/>
                            <w:sz w:val="20"/>
                            <w:szCs w:val="20"/>
                            <w:lang w:val="ru-RU"/>
                          </w:rPr>
                          <w:t xml:space="preserve"> (контакты 1 и 2) на 8-контактном разъеме </w:t>
                        </w:r>
                        <w:proofErr w:type="spellStart"/>
                        <w:r w:rsidR="002E6DFC" w:rsidRPr="002E6DFC">
                          <w:rPr>
                            <w:rFonts w:ascii="Times New Roman" w:hAnsi="Times New Roman" w:cs="Times New Roman"/>
                            <w:bCs/>
                            <w:color w:val="231F20"/>
                            <w:sz w:val="20"/>
                            <w:szCs w:val="20"/>
                          </w:rPr>
                          <w:t>MiniDIN</w:t>
                        </w:r>
                        <w:proofErr w:type="spellEnd"/>
                        <w:r w:rsidR="002E6DFC" w:rsidRPr="002E6DFC">
                          <w:rPr>
                            <w:rFonts w:ascii="Times New Roman" w:hAnsi="Times New Roman" w:cs="Times New Roman"/>
                            <w:bCs/>
                            <w:color w:val="231F20"/>
                            <w:sz w:val="20"/>
                            <w:szCs w:val="20"/>
                            <w:lang w:val="ru-RU"/>
                          </w:rPr>
                          <w:t xml:space="preserve"> расходомера </w:t>
                        </w:r>
                        <w:r w:rsidR="002E6DFC" w:rsidRPr="002E6DFC">
                          <w:rPr>
                            <w:rFonts w:ascii="Times New Roman" w:hAnsi="Times New Roman" w:cs="Times New Roman"/>
                            <w:bCs/>
                            <w:color w:val="231F20"/>
                            <w:sz w:val="20"/>
                            <w:szCs w:val="20"/>
                          </w:rPr>
                          <w:t>DFM</w:t>
                        </w:r>
                        <w:r w:rsidR="002E6DFC" w:rsidRPr="002E6DFC">
                          <w:rPr>
                            <w:rFonts w:ascii="Times New Roman" w:hAnsi="Times New Roman" w:cs="Times New Roman"/>
                            <w:bCs/>
                            <w:color w:val="231F20"/>
                            <w:sz w:val="20"/>
                            <w:szCs w:val="20"/>
                            <w:lang w:val="ru-RU"/>
                          </w:rPr>
                          <w:t xml:space="preserve"> (см. </w:t>
                        </w:r>
                        <w:proofErr w:type="spellStart"/>
                        <w:r w:rsidR="002E6DFC" w:rsidRPr="002E6DFC">
                          <w:rPr>
                            <w:rFonts w:ascii="Times New Roman" w:hAnsi="Times New Roman" w:cs="Times New Roman"/>
                            <w:bCs/>
                            <w:color w:val="231F20"/>
                            <w:sz w:val="20"/>
                            <w:szCs w:val="20"/>
                          </w:rPr>
                          <w:t>Рисунок</w:t>
                        </w:r>
                        <w:proofErr w:type="spellEnd"/>
                        <w:r w:rsidR="002E6DFC" w:rsidRPr="002E6DFC">
                          <w:rPr>
                            <w:rFonts w:ascii="Times New Roman" w:hAnsi="Times New Roman" w:cs="Times New Roman"/>
                            <w:bCs/>
                            <w:color w:val="231F20"/>
                            <w:sz w:val="20"/>
                            <w:szCs w:val="20"/>
                          </w:rPr>
                          <w:t xml:space="preserve"> 1 </w:t>
                        </w:r>
                        <w:proofErr w:type="spellStart"/>
                        <w:r w:rsidR="002E6DFC" w:rsidRPr="002E6DFC">
                          <w:rPr>
                            <w:rFonts w:ascii="Times New Roman" w:hAnsi="Times New Roman" w:cs="Times New Roman"/>
                            <w:bCs/>
                            <w:color w:val="231F20"/>
                            <w:sz w:val="20"/>
                            <w:szCs w:val="20"/>
                          </w:rPr>
                          <w:t>для</w:t>
                        </w:r>
                        <w:proofErr w:type="spellEnd"/>
                        <w:r w:rsidR="002E6DFC" w:rsidRPr="002E6DFC">
                          <w:rPr>
                            <w:rFonts w:ascii="Times New Roman" w:hAnsi="Times New Roman" w:cs="Times New Roman"/>
                            <w:bCs/>
                            <w:color w:val="231F20"/>
                            <w:sz w:val="20"/>
                            <w:szCs w:val="20"/>
                          </w:rPr>
                          <w:t xml:space="preserve"> </w:t>
                        </w:r>
                        <w:proofErr w:type="spellStart"/>
                        <w:r w:rsidR="002E6DFC" w:rsidRPr="002E6DFC">
                          <w:rPr>
                            <w:rFonts w:ascii="Times New Roman" w:hAnsi="Times New Roman" w:cs="Times New Roman"/>
                            <w:bCs/>
                            <w:color w:val="231F20"/>
                            <w:sz w:val="20"/>
                            <w:szCs w:val="20"/>
                          </w:rPr>
                          <w:t>правильного</w:t>
                        </w:r>
                        <w:proofErr w:type="spellEnd"/>
                        <w:r w:rsidR="002E6DFC" w:rsidRPr="002E6DFC">
                          <w:rPr>
                            <w:rFonts w:ascii="Times New Roman" w:hAnsi="Times New Roman" w:cs="Times New Roman"/>
                            <w:bCs/>
                            <w:color w:val="231F20"/>
                            <w:sz w:val="20"/>
                            <w:szCs w:val="20"/>
                          </w:rPr>
                          <w:t xml:space="preserve"> </w:t>
                        </w:r>
                        <w:proofErr w:type="spellStart"/>
                        <w:r w:rsidR="002E6DFC" w:rsidRPr="002E6DFC">
                          <w:rPr>
                            <w:rFonts w:ascii="Times New Roman" w:hAnsi="Times New Roman" w:cs="Times New Roman"/>
                            <w:bCs/>
                            <w:color w:val="231F20"/>
                            <w:sz w:val="20"/>
                            <w:szCs w:val="20"/>
                          </w:rPr>
                          <w:t>подключения</w:t>
                        </w:r>
                        <w:proofErr w:type="spellEnd"/>
                        <w:r w:rsidR="002E6DFC" w:rsidRPr="002E6DFC">
                          <w:rPr>
                            <w:rFonts w:ascii="Times New Roman" w:hAnsi="Times New Roman" w:cs="Times New Roman"/>
                            <w:bCs/>
                            <w:color w:val="231F20"/>
                            <w:sz w:val="20"/>
                            <w:szCs w:val="20"/>
                          </w:rPr>
                          <w:t>).</w:t>
                        </w:r>
                      </w:p>
                    </w:txbxContent>
                  </v:textbox>
                </v:shape>
                <w10:wrap type="topAndBottom" anchorx="page"/>
              </v:group>
            </w:pict>
          </mc:Fallback>
        </mc:AlternateContent>
      </w:r>
    </w:p>
    <w:p w14:paraId="466743F8" w14:textId="77777777" w:rsidR="00627196" w:rsidRPr="00284F96" w:rsidRDefault="00627196" w:rsidP="004657FE">
      <w:pPr>
        <w:pStyle w:val="a3"/>
        <w:spacing w:before="7"/>
        <w:ind w:right="396"/>
        <w:rPr>
          <w:lang w:val="ru-RU"/>
        </w:rPr>
      </w:pPr>
    </w:p>
    <w:p w14:paraId="02A75398" w14:textId="0C90BD61" w:rsidR="00627196" w:rsidRPr="00832E0B" w:rsidRDefault="002968BB" w:rsidP="002E6DFC">
      <w:pPr>
        <w:pStyle w:val="3"/>
        <w:tabs>
          <w:tab w:val="left" w:pos="1598"/>
        </w:tabs>
        <w:ind w:left="284" w:right="396"/>
        <w:rPr>
          <w:rFonts w:ascii="Times New Roman" w:hAnsi="Times New Roman" w:cs="Times New Roman"/>
          <w:color w:val="231F20"/>
          <w:sz w:val="20"/>
          <w:szCs w:val="20"/>
        </w:rPr>
      </w:pPr>
      <w:bookmarkStart w:id="139" w:name="6.4.13_General_Settings"/>
      <w:bookmarkStart w:id="140" w:name="_Toc221244750"/>
      <w:bookmarkEnd w:id="139"/>
      <w:r w:rsidRPr="00832E0B">
        <w:rPr>
          <w:rFonts w:ascii="Times New Roman" w:hAnsi="Times New Roman" w:cs="Times New Roman"/>
          <w:color w:val="231F20"/>
          <w:sz w:val="20"/>
          <w:szCs w:val="20"/>
        </w:rPr>
        <w:t xml:space="preserve">6.4.13 </w:t>
      </w:r>
      <w:r w:rsidR="002E6DFC" w:rsidRPr="002E6DFC">
        <w:rPr>
          <w:rFonts w:ascii="Times New Roman" w:hAnsi="Times New Roman" w:cs="Times New Roman"/>
          <w:color w:val="231F20"/>
          <w:sz w:val="20"/>
          <w:szCs w:val="20"/>
          <w:lang w:val="ru-RU"/>
        </w:rPr>
        <w:t>Общие</w:t>
      </w:r>
      <w:r w:rsidR="002E6DFC" w:rsidRPr="00832E0B">
        <w:rPr>
          <w:rFonts w:ascii="Times New Roman" w:hAnsi="Times New Roman" w:cs="Times New Roman"/>
          <w:color w:val="231F20"/>
          <w:sz w:val="20"/>
          <w:szCs w:val="20"/>
        </w:rPr>
        <w:t xml:space="preserve"> </w:t>
      </w:r>
      <w:r w:rsidR="002E6DFC" w:rsidRPr="002E6DFC">
        <w:rPr>
          <w:rFonts w:ascii="Times New Roman" w:hAnsi="Times New Roman" w:cs="Times New Roman"/>
          <w:color w:val="231F20"/>
          <w:sz w:val="20"/>
          <w:szCs w:val="20"/>
          <w:lang w:val="ru-RU"/>
        </w:rPr>
        <w:t>настройки</w:t>
      </w:r>
      <w:r w:rsidR="00BA670E" w:rsidRPr="00832E0B">
        <w:rPr>
          <w:rFonts w:ascii="Times New Roman" w:hAnsi="Times New Roman" w:cs="Times New Roman"/>
          <w:color w:val="231F20"/>
          <w:sz w:val="20"/>
          <w:szCs w:val="20"/>
        </w:rPr>
        <w:t xml:space="preserve"> (</w:t>
      </w:r>
      <w:r w:rsidR="00BA670E" w:rsidRPr="00BA670E">
        <w:rPr>
          <w:rFonts w:ascii="Times New Roman" w:hAnsi="Times New Roman" w:cs="Times New Roman"/>
          <w:color w:val="231F20"/>
          <w:sz w:val="20"/>
          <w:szCs w:val="20"/>
        </w:rPr>
        <w:t>General</w:t>
      </w:r>
      <w:r w:rsidR="00BA670E" w:rsidRPr="00832E0B">
        <w:rPr>
          <w:rFonts w:ascii="Times New Roman" w:hAnsi="Times New Roman" w:cs="Times New Roman"/>
          <w:color w:val="231F20"/>
          <w:sz w:val="20"/>
          <w:szCs w:val="20"/>
        </w:rPr>
        <w:t xml:space="preserve"> </w:t>
      </w:r>
      <w:r w:rsidR="00BA670E" w:rsidRPr="00BA670E">
        <w:rPr>
          <w:rFonts w:ascii="Times New Roman" w:hAnsi="Times New Roman" w:cs="Times New Roman"/>
          <w:color w:val="231F20"/>
          <w:sz w:val="20"/>
          <w:szCs w:val="20"/>
        </w:rPr>
        <w:t>Settings</w:t>
      </w:r>
      <w:r w:rsidR="00BA670E" w:rsidRPr="00832E0B">
        <w:rPr>
          <w:rFonts w:ascii="Times New Roman" w:hAnsi="Times New Roman" w:cs="Times New Roman"/>
          <w:color w:val="231F20"/>
          <w:sz w:val="20"/>
          <w:szCs w:val="20"/>
        </w:rPr>
        <w:t>)</w:t>
      </w:r>
      <w:bookmarkEnd w:id="140"/>
    </w:p>
    <w:p w14:paraId="683EA12B" w14:textId="46D4D806" w:rsidR="00627196" w:rsidRPr="00832E0B" w:rsidRDefault="002968BB" w:rsidP="002E6DFC">
      <w:pPr>
        <w:spacing w:before="240"/>
        <w:ind w:left="284" w:right="396"/>
        <w:rPr>
          <w:rFonts w:ascii="Times New Roman" w:hAnsi="Times New Roman" w:cs="Times New Roman"/>
          <w:b/>
          <w:bCs/>
          <w:sz w:val="20"/>
          <w:szCs w:val="20"/>
        </w:rPr>
      </w:pPr>
      <w:r w:rsidRPr="00832E0B">
        <w:rPr>
          <w:rFonts w:ascii="Times New Roman" w:hAnsi="Times New Roman" w:cs="Times New Roman"/>
          <w:b/>
          <w:bCs/>
          <w:sz w:val="20"/>
          <w:szCs w:val="20"/>
        </w:rPr>
        <w:t xml:space="preserve">6.4.13.1 </w:t>
      </w:r>
      <w:r w:rsidR="002E6DFC" w:rsidRPr="002E6DFC">
        <w:rPr>
          <w:rFonts w:ascii="Times New Roman" w:hAnsi="Times New Roman" w:cs="Times New Roman"/>
          <w:b/>
          <w:bCs/>
          <w:sz w:val="20"/>
          <w:szCs w:val="20"/>
          <w:lang w:val="ru-RU"/>
        </w:rPr>
        <w:t>Условия</w:t>
      </w:r>
      <w:r w:rsidR="002E6DFC" w:rsidRPr="00832E0B">
        <w:rPr>
          <w:rFonts w:ascii="Times New Roman" w:hAnsi="Times New Roman" w:cs="Times New Roman"/>
          <w:b/>
          <w:bCs/>
          <w:sz w:val="20"/>
          <w:szCs w:val="20"/>
        </w:rPr>
        <w:t xml:space="preserve"> </w:t>
      </w:r>
      <w:r w:rsidR="002E6DFC" w:rsidRPr="002E6DFC">
        <w:rPr>
          <w:rFonts w:ascii="Times New Roman" w:hAnsi="Times New Roman" w:cs="Times New Roman"/>
          <w:b/>
          <w:bCs/>
          <w:sz w:val="20"/>
          <w:szCs w:val="20"/>
        </w:rPr>
        <w:t>STP</w:t>
      </w:r>
      <w:r w:rsidR="002E6DFC" w:rsidRPr="00832E0B">
        <w:rPr>
          <w:rFonts w:ascii="Times New Roman" w:hAnsi="Times New Roman" w:cs="Times New Roman"/>
          <w:b/>
          <w:bCs/>
          <w:sz w:val="20"/>
          <w:szCs w:val="20"/>
        </w:rPr>
        <w:t xml:space="preserve"> / </w:t>
      </w:r>
      <w:r w:rsidR="002E6DFC" w:rsidRPr="002E6DFC">
        <w:rPr>
          <w:rFonts w:ascii="Times New Roman" w:hAnsi="Times New Roman" w:cs="Times New Roman"/>
          <w:b/>
          <w:bCs/>
          <w:sz w:val="20"/>
          <w:szCs w:val="20"/>
        </w:rPr>
        <w:t>NTP</w:t>
      </w:r>
      <w:r w:rsidR="00BA670E" w:rsidRPr="00832E0B">
        <w:rPr>
          <w:rFonts w:ascii="Times New Roman" w:hAnsi="Times New Roman" w:cs="Times New Roman"/>
          <w:b/>
          <w:bCs/>
          <w:sz w:val="20"/>
          <w:szCs w:val="20"/>
        </w:rPr>
        <w:t xml:space="preserve"> (</w:t>
      </w:r>
      <w:r w:rsidR="00BA670E" w:rsidRPr="00BA670E">
        <w:rPr>
          <w:rFonts w:ascii="Times New Roman" w:hAnsi="Times New Roman" w:cs="Times New Roman"/>
          <w:b/>
          <w:bCs/>
          <w:sz w:val="20"/>
          <w:szCs w:val="20"/>
        </w:rPr>
        <w:t>STP</w:t>
      </w:r>
      <w:r w:rsidR="00BA670E" w:rsidRPr="00832E0B">
        <w:rPr>
          <w:rFonts w:ascii="Times New Roman" w:hAnsi="Times New Roman" w:cs="Times New Roman"/>
          <w:b/>
          <w:bCs/>
          <w:sz w:val="20"/>
          <w:szCs w:val="20"/>
        </w:rPr>
        <w:t>/</w:t>
      </w:r>
      <w:r w:rsidR="00BA670E" w:rsidRPr="00BA670E">
        <w:rPr>
          <w:rFonts w:ascii="Times New Roman" w:hAnsi="Times New Roman" w:cs="Times New Roman"/>
          <w:b/>
          <w:bCs/>
          <w:sz w:val="20"/>
          <w:szCs w:val="20"/>
        </w:rPr>
        <w:t>NTP</w:t>
      </w:r>
      <w:r w:rsidR="00BA670E" w:rsidRPr="00832E0B">
        <w:rPr>
          <w:rFonts w:ascii="Times New Roman" w:hAnsi="Times New Roman" w:cs="Times New Roman"/>
          <w:b/>
          <w:bCs/>
          <w:sz w:val="20"/>
          <w:szCs w:val="20"/>
        </w:rPr>
        <w:t xml:space="preserve"> </w:t>
      </w:r>
      <w:r w:rsidR="00BA670E" w:rsidRPr="00BA670E">
        <w:rPr>
          <w:rFonts w:ascii="Times New Roman" w:hAnsi="Times New Roman" w:cs="Times New Roman"/>
          <w:b/>
          <w:bCs/>
          <w:sz w:val="20"/>
          <w:szCs w:val="20"/>
        </w:rPr>
        <w:t>Conditions</w:t>
      </w:r>
      <w:r w:rsidR="00BA670E" w:rsidRPr="00832E0B">
        <w:rPr>
          <w:rFonts w:ascii="Times New Roman" w:hAnsi="Times New Roman" w:cs="Times New Roman"/>
          <w:b/>
          <w:bCs/>
          <w:sz w:val="20"/>
          <w:szCs w:val="20"/>
        </w:rPr>
        <w:t>)</w:t>
      </w:r>
    </w:p>
    <w:p w14:paraId="45B9DC3E" w14:textId="7D99FF38" w:rsidR="00627196" w:rsidRPr="002E6DFC" w:rsidRDefault="002E6DFC" w:rsidP="002E6DFC">
      <w:pPr>
        <w:pStyle w:val="a3"/>
        <w:spacing w:before="172"/>
        <w:ind w:left="284" w:right="396"/>
        <w:rPr>
          <w:rFonts w:ascii="Times New Roman" w:hAnsi="Times New Roman" w:cs="Times New Roman"/>
          <w:sz w:val="20"/>
          <w:szCs w:val="20"/>
          <w:lang w:val="ru-RU"/>
        </w:rPr>
      </w:pPr>
      <w:r w:rsidRPr="002E6DFC">
        <w:rPr>
          <w:rFonts w:ascii="Times New Roman" w:hAnsi="Times New Roman" w:cs="Times New Roman"/>
          <w:color w:val="231F20"/>
          <w:sz w:val="20"/>
          <w:szCs w:val="20"/>
          <w:lang w:val="ru-RU"/>
        </w:rPr>
        <w:t xml:space="preserve">Этот пункт меню позволяет пользователю установить желаемые стандартные условия температуры и давления или нормальные условия температуры и </w:t>
      </w:r>
      <w:proofErr w:type="gramStart"/>
      <w:r w:rsidRPr="002E6DFC">
        <w:rPr>
          <w:rFonts w:ascii="Times New Roman" w:hAnsi="Times New Roman" w:cs="Times New Roman"/>
          <w:color w:val="231F20"/>
          <w:sz w:val="20"/>
          <w:szCs w:val="20"/>
          <w:lang w:val="ru-RU"/>
        </w:rPr>
        <w:t>давления..</w:t>
      </w:r>
      <w:proofErr w:type="gramEnd"/>
    </w:p>
    <w:p w14:paraId="06431D67" w14:textId="77777777" w:rsidR="00627196" w:rsidRPr="002E6DFC" w:rsidRDefault="00627196" w:rsidP="002E6DFC">
      <w:pPr>
        <w:pStyle w:val="a3"/>
        <w:spacing w:before="12"/>
        <w:ind w:left="284" w:right="396"/>
        <w:rPr>
          <w:rFonts w:ascii="Times New Roman" w:hAnsi="Times New Roman" w:cs="Times New Roman"/>
          <w:sz w:val="20"/>
          <w:szCs w:val="20"/>
          <w:lang w:val="ru-RU"/>
        </w:rPr>
      </w:pPr>
    </w:p>
    <w:p w14:paraId="57CBBAF4" w14:textId="210464FA" w:rsidR="00627196" w:rsidRPr="002E6DFC" w:rsidRDefault="002E6DFC" w:rsidP="002E6DFC">
      <w:pPr>
        <w:pStyle w:val="a3"/>
        <w:spacing w:before="1" w:after="240"/>
        <w:ind w:left="284" w:right="396"/>
        <w:rPr>
          <w:lang w:val="ru-RU"/>
        </w:rPr>
      </w:pPr>
      <w:r w:rsidRPr="002E6DFC">
        <w:rPr>
          <w:rFonts w:ascii="Times New Roman" w:hAnsi="Times New Roman" w:cs="Times New Roman"/>
          <w:color w:val="231F20"/>
          <w:sz w:val="20"/>
          <w:szCs w:val="20"/>
          <w:lang w:val="ru-RU"/>
        </w:rPr>
        <w:t>В этом пункте меню доступны следующие опции</w:t>
      </w:r>
      <w:r w:rsidRPr="002E6DFC">
        <w:rPr>
          <w:color w:val="231F20"/>
          <w:spacing w:val="-2"/>
          <w:w w:val="85"/>
          <w:lang w:val="ru-RU"/>
        </w:rPr>
        <w:t>:</w:t>
      </w:r>
    </w:p>
    <w:p w14:paraId="69EDAA78" w14:textId="08593297" w:rsidR="002E6DFC" w:rsidRPr="002E6DFC" w:rsidRDefault="002E6DFC" w:rsidP="002E6DFC">
      <w:pPr>
        <w:ind w:left="284" w:right="396"/>
        <w:rPr>
          <w:rFonts w:ascii="Times New Roman" w:hAnsi="Times New Roman" w:cs="Times New Roman"/>
          <w:b/>
          <w:bCs/>
          <w:color w:val="231F20"/>
          <w:sz w:val="20"/>
          <w:szCs w:val="20"/>
          <w:lang w:val="ru-RU"/>
        </w:rPr>
      </w:pPr>
      <w:bookmarkStart w:id="141" w:name="6.4.13.1_STP_/_NTP_Conditions"/>
      <w:bookmarkStart w:id="142" w:name="_bookmark84"/>
      <w:bookmarkStart w:id="143" w:name="_bookmark85"/>
      <w:bookmarkStart w:id="144" w:name="_bookmark86"/>
      <w:bookmarkEnd w:id="141"/>
      <w:bookmarkEnd w:id="142"/>
      <w:bookmarkEnd w:id="143"/>
      <w:bookmarkEnd w:id="144"/>
      <w:r w:rsidRPr="002E6DFC">
        <w:rPr>
          <w:rFonts w:ascii="Times New Roman" w:hAnsi="Times New Roman" w:cs="Times New Roman"/>
          <w:b/>
          <w:bCs/>
          <w:color w:val="231F20"/>
          <w:sz w:val="20"/>
          <w:szCs w:val="20"/>
          <w:lang w:val="ru-RU"/>
        </w:rPr>
        <w:t xml:space="preserve">Стандартная температура </w:t>
      </w:r>
      <w:r>
        <w:rPr>
          <w:rFonts w:ascii="Times New Roman" w:hAnsi="Times New Roman" w:cs="Times New Roman"/>
          <w:b/>
          <w:bCs/>
          <w:color w:val="231F20"/>
          <w:sz w:val="20"/>
          <w:szCs w:val="20"/>
          <w:lang w:val="ru-RU"/>
        </w:rPr>
        <w:t>(</w:t>
      </w:r>
      <w:r w:rsidRPr="002E6DFC">
        <w:rPr>
          <w:rFonts w:ascii="Times New Roman" w:hAnsi="Times New Roman" w:cs="Times New Roman"/>
          <w:b/>
          <w:bCs/>
          <w:color w:val="231F20"/>
          <w:sz w:val="20"/>
          <w:szCs w:val="20"/>
          <w:lang w:val="ru-RU"/>
        </w:rPr>
        <w:t xml:space="preserve">Standard </w:t>
      </w:r>
      <w:proofErr w:type="spellStart"/>
      <w:r w:rsidRPr="002E6DFC">
        <w:rPr>
          <w:rFonts w:ascii="Times New Roman" w:hAnsi="Times New Roman" w:cs="Times New Roman"/>
          <w:b/>
          <w:bCs/>
          <w:color w:val="231F20"/>
          <w:sz w:val="20"/>
          <w:szCs w:val="20"/>
          <w:lang w:val="ru-RU"/>
        </w:rPr>
        <w:t>Temperature</w:t>
      </w:r>
      <w:proofErr w:type="spellEnd"/>
      <w:r>
        <w:rPr>
          <w:rFonts w:ascii="Times New Roman" w:hAnsi="Times New Roman" w:cs="Times New Roman"/>
          <w:b/>
          <w:bCs/>
          <w:color w:val="231F20"/>
          <w:sz w:val="20"/>
          <w:szCs w:val="20"/>
          <w:lang w:val="ru-RU"/>
        </w:rPr>
        <w:t>)</w:t>
      </w:r>
    </w:p>
    <w:p w14:paraId="5DB1B57A" w14:textId="3E37FD52" w:rsidR="002E6DFC" w:rsidRPr="002E6DFC" w:rsidRDefault="002E6DFC" w:rsidP="002E6DFC">
      <w:pPr>
        <w:ind w:left="284" w:right="396"/>
        <w:rPr>
          <w:rFonts w:ascii="Times New Roman" w:hAnsi="Times New Roman" w:cs="Times New Roman"/>
          <w:b/>
          <w:bCs/>
          <w:color w:val="231F20"/>
          <w:sz w:val="20"/>
          <w:szCs w:val="20"/>
          <w:lang w:val="ru-RU"/>
        </w:rPr>
      </w:pPr>
      <w:r w:rsidRPr="002E6DFC">
        <w:rPr>
          <w:rFonts w:ascii="Times New Roman" w:hAnsi="Times New Roman" w:cs="Times New Roman"/>
          <w:b/>
          <w:bCs/>
          <w:color w:val="231F20"/>
          <w:sz w:val="20"/>
          <w:szCs w:val="20"/>
          <w:lang w:val="ru-RU"/>
        </w:rPr>
        <w:t xml:space="preserve">Стандартное давление </w:t>
      </w:r>
      <w:r>
        <w:rPr>
          <w:rFonts w:ascii="Times New Roman" w:hAnsi="Times New Roman" w:cs="Times New Roman"/>
          <w:b/>
          <w:bCs/>
          <w:color w:val="231F20"/>
          <w:sz w:val="20"/>
          <w:szCs w:val="20"/>
          <w:lang w:val="ru-RU"/>
        </w:rPr>
        <w:t>(</w:t>
      </w:r>
      <w:r w:rsidRPr="002E6DFC">
        <w:rPr>
          <w:rFonts w:ascii="Times New Roman" w:hAnsi="Times New Roman" w:cs="Times New Roman"/>
          <w:b/>
          <w:bCs/>
          <w:color w:val="231F20"/>
          <w:sz w:val="20"/>
          <w:szCs w:val="20"/>
          <w:lang w:val="ru-RU"/>
        </w:rPr>
        <w:t xml:space="preserve">Standard </w:t>
      </w:r>
      <w:proofErr w:type="spellStart"/>
      <w:r w:rsidRPr="002E6DFC">
        <w:rPr>
          <w:rFonts w:ascii="Times New Roman" w:hAnsi="Times New Roman" w:cs="Times New Roman"/>
          <w:b/>
          <w:bCs/>
          <w:color w:val="231F20"/>
          <w:sz w:val="20"/>
          <w:szCs w:val="20"/>
          <w:lang w:val="ru-RU"/>
        </w:rPr>
        <w:t>Pressure</w:t>
      </w:r>
      <w:proofErr w:type="spellEnd"/>
      <w:r>
        <w:rPr>
          <w:rFonts w:ascii="Times New Roman" w:hAnsi="Times New Roman" w:cs="Times New Roman"/>
          <w:b/>
          <w:bCs/>
          <w:color w:val="231F20"/>
          <w:sz w:val="20"/>
          <w:szCs w:val="20"/>
          <w:lang w:val="ru-RU"/>
        </w:rPr>
        <w:t>)</w:t>
      </w:r>
    </w:p>
    <w:p w14:paraId="058BFB24" w14:textId="36A0AFD6" w:rsidR="002E6DFC" w:rsidRPr="002E6DFC" w:rsidRDefault="002E6DFC" w:rsidP="002E6DFC">
      <w:pPr>
        <w:ind w:left="284" w:right="396"/>
        <w:rPr>
          <w:rFonts w:ascii="Times New Roman" w:hAnsi="Times New Roman" w:cs="Times New Roman"/>
          <w:b/>
          <w:bCs/>
          <w:color w:val="231F20"/>
          <w:sz w:val="20"/>
          <w:szCs w:val="20"/>
          <w:lang w:val="ru-RU"/>
        </w:rPr>
      </w:pPr>
      <w:r w:rsidRPr="002E6DFC">
        <w:rPr>
          <w:rFonts w:ascii="Times New Roman" w:hAnsi="Times New Roman" w:cs="Times New Roman"/>
          <w:b/>
          <w:bCs/>
          <w:color w:val="231F20"/>
          <w:sz w:val="20"/>
          <w:szCs w:val="20"/>
          <w:lang w:val="ru-RU"/>
        </w:rPr>
        <w:t xml:space="preserve">Нормальная температура </w:t>
      </w:r>
      <w:r>
        <w:rPr>
          <w:rFonts w:ascii="Times New Roman" w:hAnsi="Times New Roman" w:cs="Times New Roman"/>
          <w:b/>
          <w:bCs/>
          <w:color w:val="231F20"/>
          <w:sz w:val="20"/>
          <w:szCs w:val="20"/>
          <w:lang w:val="ru-RU"/>
        </w:rPr>
        <w:t>(</w:t>
      </w:r>
      <w:r w:rsidRPr="002E6DFC">
        <w:rPr>
          <w:rFonts w:ascii="Times New Roman" w:hAnsi="Times New Roman" w:cs="Times New Roman"/>
          <w:b/>
          <w:bCs/>
          <w:color w:val="231F20"/>
          <w:sz w:val="20"/>
          <w:szCs w:val="20"/>
          <w:lang w:val="ru-RU"/>
        </w:rPr>
        <w:t xml:space="preserve">Standard </w:t>
      </w:r>
      <w:proofErr w:type="spellStart"/>
      <w:r w:rsidRPr="002E6DFC">
        <w:rPr>
          <w:rFonts w:ascii="Times New Roman" w:hAnsi="Times New Roman" w:cs="Times New Roman"/>
          <w:b/>
          <w:bCs/>
          <w:color w:val="231F20"/>
          <w:sz w:val="20"/>
          <w:szCs w:val="20"/>
          <w:lang w:val="ru-RU"/>
        </w:rPr>
        <w:t>Pressure</w:t>
      </w:r>
      <w:proofErr w:type="spellEnd"/>
      <w:r>
        <w:rPr>
          <w:rFonts w:ascii="Times New Roman" w:hAnsi="Times New Roman" w:cs="Times New Roman"/>
          <w:b/>
          <w:bCs/>
          <w:color w:val="231F20"/>
          <w:sz w:val="20"/>
          <w:szCs w:val="20"/>
          <w:lang w:val="ru-RU"/>
        </w:rPr>
        <w:t>)</w:t>
      </w:r>
    </w:p>
    <w:p w14:paraId="70CAB8B2" w14:textId="391224A6" w:rsidR="00627196" w:rsidRPr="002E6DFC" w:rsidRDefault="002E6DFC" w:rsidP="002E6DFC">
      <w:pPr>
        <w:ind w:left="284" w:right="396"/>
        <w:rPr>
          <w:rFonts w:ascii="Times New Roman" w:hAnsi="Times New Roman" w:cs="Times New Roman"/>
          <w:b/>
          <w:bCs/>
          <w:sz w:val="20"/>
          <w:szCs w:val="20"/>
          <w:lang w:val="ru-RU"/>
        </w:rPr>
      </w:pPr>
      <w:r w:rsidRPr="002E6DFC">
        <w:rPr>
          <w:rFonts w:ascii="Times New Roman" w:hAnsi="Times New Roman" w:cs="Times New Roman"/>
          <w:b/>
          <w:bCs/>
          <w:color w:val="231F20"/>
          <w:sz w:val="20"/>
          <w:szCs w:val="20"/>
          <w:lang w:val="ru-RU"/>
        </w:rPr>
        <w:t>Нормальное давление</w:t>
      </w:r>
      <w:r>
        <w:rPr>
          <w:rFonts w:ascii="Times New Roman" w:hAnsi="Times New Roman" w:cs="Times New Roman"/>
          <w:b/>
          <w:bCs/>
          <w:color w:val="231F20"/>
          <w:sz w:val="20"/>
          <w:szCs w:val="20"/>
          <w:lang w:val="ru-RU"/>
        </w:rPr>
        <w:t xml:space="preserve"> (</w:t>
      </w:r>
      <w:proofErr w:type="spellStart"/>
      <w:r w:rsidRPr="002E6DFC">
        <w:rPr>
          <w:rFonts w:ascii="Times New Roman" w:hAnsi="Times New Roman" w:cs="Times New Roman"/>
          <w:b/>
          <w:bCs/>
          <w:color w:val="231F20"/>
          <w:sz w:val="20"/>
          <w:szCs w:val="20"/>
          <w:lang w:val="ru-RU"/>
        </w:rPr>
        <w:t>Normal</w:t>
      </w:r>
      <w:proofErr w:type="spellEnd"/>
      <w:r w:rsidRPr="002E6DFC">
        <w:rPr>
          <w:rFonts w:ascii="Times New Roman" w:hAnsi="Times New Roman" w:cs="Times New Roman"/>
          <w:b/>
          <w:bCs/>
          <w:color w:val="231F20"/>
          <w:sz w:val="20"/>
          <w:szCs w:val="20"/>
          <w:lang w:val="ru-RU"/>
        </w:rPr>
        <w:t xml:space="preserve"> </w:t>
      </w:r>
      <w:proofErr w:type="spellStart"/>
      <w:r w:rsidRPr="002E6DFC">
        <w:rPr>
          <w:rFonts w:ascii="Times New Roman" w:hAnsi="Times New Roman" w:cs="Times New Roman"/>
          <w:b/>
          <w:bCs/>
          <w:color w:val="231F20"/>
          <w:sz w:val="20"/>
          <w:szCs w:val="20"/>
          <w:lang w:val="ru-RU"/>
        </w:rPr>
        <w:t>Pressure</w:t>
      </w:r>
      <w:proofErr w:type="spellEnd"/>
      <w:r>
        <w:rPr>
          <w:rFonts w:ascii="Times New Roman" w:hAnsi="Times New Roman" w:cs="Times New Roman"/>
          <w:b/>
          <w:bCs/>
          <w:color w:val="231F20"/>
          <w:sz w:val="20"/>
          <w:szCs w:val="20"/>
          <w:lang w:val="ru-RU"/>
        </w:rPr>
        <w:t>)</w:t>
      </w:r>
    </w:p>
    <w:p w14:paraId="2C1C77D5" w14:textId="77777777" w:rsidR="00627196" w:rsidRPr="002E6DFC" w:rsidRDefault="00627196" w:rsidP="002E6DFC">
      <w:pPr>
        <w:pStyle w:val="a3"/>
        <w:spacing w:before="2"/>
        <w:ind w:right="396"/>
        <w:rPr>
          <w:rFonts w:ascii="Arial"/>
          <w:b/>
          <w:lang w:val="ru-RU"/>
        </w:rPr>
      </w:pPr>
    </w:p>
    <w:p w14:paraId="5B2DE0E6" w14:textId="77B0CEBE" w:rsidR="00627196" w:rsidRPr="00832E0B" w:rsidRDefault="002E6DFC" w:rsidP="002E6DFC">
      <w:pPr>
        <w:pStyle w:val="a3"/>
        <w:spacing w:before="1"/>
        <w:ind w:left="284" w:right="396"/>
        <w:rPr>
          <w:rFonts w:ascii="Times New Roman" w:hAnsi="Times New Roman" w:cs="Times New Roman"/>
          <w:color w:val="231F20"/>
          <w:sz w:val="20"/>
          <w:szCs w:val="20"/>
          <w:lang w:val="ru-RU"/>
        </w:rPr>
      </w:pPr>
      <w:r w:rsidRPr="00CB086B">
        <w:rPr>
          <w:rFonts w:ascii="Times New Roman" w:hAnsi="Times New Roman" w:cs="Times New Roman"/>
          <w:color w:val="231F20"/>
          <w:sz w:val="20"/>
          <w:szCs w:val="20"/>
          <w:lang w:val="ru-RU"/>
        </w:rPr>
        <w:t>Пункты меню «Стандартная температура» (</w:t>
      </w:r>
      <w:r w:rsidRPr="002E6DFC">
        <w:rPr>
          <w:rFonts w:ascii="Times New Roman" w:hAnsi="Times New Roman" w:cs="Times New Roman"/>
          <w:color w:val="231F20"/>
          <w:sz w:val="20"/>
          <w:szCs w:val="20"/>
        </w:rPr>
        <w:t>Standard</w:t>
      </w:r>
      <w:r w:rsidRPr="00CB086B">
        <w:rPr>
          <w:rFonts w:ascii="Times New Roman" w:hAnsi="Times New Roman" w:cs="Times New Roman"/>
          <w:color w:val="231F20"/>
          <w:sz w:val="20"/>
          <w:szCs w:val="20"/>
          <w:lang w:val="ru-RU"/>
        </w:rPr>
        <w:t xml:space="preserve"> </w:t>
      </w:r>
      <w:r w:rsidRPr="002E6DFC">
        <w:rPr>
          <w:rFonts w:ascii="Times New Roman" w:hAnsi="Times New Roman" w:cs="Times New Roman"/>
          <w:color w:val="231F20"/>
          <w:sz w:val="20"/>
          <w:szCs w:val="20"/>
        </w:rPr>
        <w:t>Temperature</w:t>
      </w:r>
      <w:r w:rsidRPr="00CB086B">
        <w:rPr>
          <w:rFonts w:ascii="Times New Roman" w:hAnsi="Times New Roman" w:cs="Times New Roman"/>
          <w:color w:val="231F20"/>
          <w:sz w:val="20"/>
          <w:szCs w:val="20"/>
          <w:lang w:val="ru-RU"/>
        </w:rPr>
        <w:t>) и «Нормальная температура» (</w:t>
      </w:r>
      <w:r w:rsidRPr="002E6DFC">
        <w:rPr>
          <w:rFonts w:ascii="Times New Roman" w:hAnsi="Times New Roman" w:cs="Times New Roman"/>
          <w:color w:val="231F20"/>
          <w:sz w:val="20"/>
          <w:szCs w:val="20"/>
        </w:rPr>
        <w:t>Normal</w:t>
      </w:r>
      <w:r w:rsidRPr="00CB086B">
        <w:rPr>
          <w:rFonts w:ascii="Times New Roman" w:hAnsi="Times New Roman" w:cs="Times New Roman"/>
          <w:color w:val="231F20"/>
          <w:sz w:val="20"/>
          <w:szCs w:val="20"/>
          <w:lang w:val="ru-RU"/>
        </w:rPr>
        <w:t xml:space="preserve"> </w:t>
      </w:r>
      <w:r w:rsidRPr="002E6DFC">
        <w:rPr>
          <w:rFonts w:ascii="Times New Roman" w:hAnsi="Times New Roman" w:cs="Times New Roman"/>
          <w:color w:val="231F20"/>
          <w:sz w:val="20"/>
          <w:szCs w:val="20"/>
        </w:rPr>
        <w:t>Temperature</w:t>
      </w:r>
      <w:r w:rsidRPr="00CB086B">
        <w:rPr>
          <w:rFonts w:ascii="Times New Roman" w:hAnsi="Times New Roman" w:cs="Times New Roman"/>
          <w:color w:val="231F20"/>
          <w:sz w:val="20"/>
          <w:szCs w:val="20"/>
          <w:lang w:val="ru-RU"/>
        </w:rPr>
        <w:t>) позволяют пользователю сначала выбрать желаемые единицы измерения температуры: °</w:t>
      </w:r>
      <w:r w:rsidRPr="002E6DFC">
        <w:rPr>
          <w:rFonts w:ascii="Times New Roman" w:hAnsi="Times New Roman" w:cs="Times New Roman"/>
          <w:color w:val="231F20"/>
          <w:sz w:val="20"/>
          <w:szCs w:val="20"/>
        </w:rPr>
        <w:t>C</w:t>
      </w:r>
      <w:r w:rsidRPr="00CB086B">
        <w:rPr>
          <w:rFonts w:ascii="Times New Roman" w:hAnsi="Times New Roman" w:cs="Times New Roman"/>
          <w:color w:val="231F20"/>
          <w:sz w:val="20"/>
          <w:szCs w:val="20"/>
          <w:lang w:val="ru-RU"/>
        </w:rPr>
        <w:t>, °</w:t>
      </w:r>
      <w:r w:rsidRPr="002E6DFC">
        <w:rPr>
          <w:rFonts w:ascii="Times New Roman" w:hAnsi="Times New Roman" w:cs="Times New Roman"/>
          <w:color w:val="231F20"/>
          <w:sz w:val="20"/>
          <w:szCs w:val="20"/>
        </w:rPr>
        <w:t>F</w:t>
      </w:r>
      <w:r w:rsidRPr="00CB086B">
        <w:rPr>
          <w:rFonts w:ascii="Times New Roman" w:hAnsi="Times New Roman" w:cs="Times New Roman"/>
          <w:color w:val="231F20"/>
          <w:sz w:val="20"/>
          <w:szCs w:val="20"/>
          <w:lang w:val="ru-RU"/>
        </w:rPr>
        <w:t>, °</w:t>
      </w:r>
      <w:r w:rsidRPr="002E6DFC">
        <w:rPr>
          <w:rFonts w:ascii="Times New Roman" w:hAnsi="Times New Roman" w:cs="Times New Roman"/>
          <w:color w:val="231F20"/>
          <w:sz w:val="20"/>
          <w:szCs w:val="20"/>
        </w:rPr>
        <w:t>K</w:t>
      </w:r>
      <w:r w:rsidRPr="00CB086B">
        <w:rPr>
          <w:rFonts w:ascii="Times New Roman" w:hAnsi="Times New Roman" w:cs="Times New Roman"/>
          <w:color w:val="231F20"/>
          <w:sz w:val="20"/>
          <w:szCs w:val="20"/>
          <w:lang w:val="ru-RU"/>
        </w:rPr>
        <w:t xml:space="preserve"> или °</w:t>
      </w:r>
      <w:r w:rsidRPr="002E6DFC">
        <w:rPr>
          <w:rFonts w:ascii="Times New Roman" w:hAnsi="Times New Roman" w:cs="Times New Roman"/>
          <w:color w:val="231F20"/>
          <w:sz w:val="20"/>
          <w:szCs w:val="20"/>
        </w:rPr>
        <w:t>R</w:t>
      </w:r>
      <w:r w:rsidRPr="00CB086B">
        <w:rPr>
          <w:rFonts w:ascii="Times New Roman" w:hAnsi="Times New Roman" w:cs="Times New Roman"/>
          <w:color w:val="231F20"/>
          <w:sz w:val="20"/>
          <w:szCs w:val="20"/>
          <w:lang w:val="ru-RU"/>
        </w:rPr>
        <w:t xml:space="preserve">. По умолчанию будут выбраны текущие активные единицы измерения температуры. После выбора единиц измерения пользователь может настроить желаемое значение температуры и нажать кнопку </w:t>
      </w:r>
      <w:r w:rsidRPr="00CB086B">
        <w:rPr>
          <w:rFonts w:ascii="Times New Roman" w:hAnsi="Times New Roman" w:cs="Times New Roman"/>
          <w:b/>
          <w:bCs/>
          <w:color w:val="231F20"/>
          <w:sz w:val="20"/>
          <w:szCs w:val="20"/>
        </w:rPr>
        <w:t>ENT</w:t>
      </w:r>
      <w:r w:rsidRPr="00CB086B">
        <w:rPr>
          <w:rFonts w:ascii="Times New Roman" w:hAnsi="Times New Roman" w:cs="Times New Roman"/>
          <w:color w:val="231F20"/>
          <w:sz w:val="20"/>
          <w:szCs w:val="20"/>
          <w:lang w:val="ru-RU"/>
        </w:rPr>
        <w:t xml:space="preserve"> на </w:t>
      </w:r>
      <w:r w:rsidRPr="00CB086B">
        <w:rPr>
          <w:rFonts w:ascii="Times New Roman" w:hAnsi="Times New Roman" w:cs="Times New Roman"/>
          <w:color w:val="231F20"/>
          <w:sz w:val="20"/>
          <w:szCs w:val="20"/>
          <w:lang w:val="ru-RU"/>
        </w:rPr>
        <w:lastRenderedPageBreak/>
        <w:t>джойстике, чтобы сохранить его. По умолчанию будут отображаться текущие сохраненные значения.</w:t>
      </w:r>
    </w:p>
    <w:p w14:paraId="071D58EC" w14:textId="07E9B0BA" w:rsidR="00E510D1" w:rsidRPr="00CB086B" w:rsidRDefault="002E6DFC">
      <w:pPr>
        <w:pStyle w:val="a3"/>
        <w:spacing w:before="1"/>
        <w:ind w:left="371" w:right="575"/>
        <w:rPr>
          <w:lang w:val="ru-RU"/>
        </w:rPr>
      </w:pPr>
      <w:r w:rsidRPr="002E6DFC">
        <w:rPr>
          <w:rFonts w:ascii="Times New Roman" w:hAnsi="Times New Roman" w:cs="Times New Roman"/>
          <w:noProof/>
          <w:color w:val="231F20"/>
          <w:sz w:val="20"/>
          <w:szCs w:val="20"/>
        </w:rPr>
        <mc:AlternateContent>
          <mc:Choice Requires="wpg">
            <w:drawing>
              <wp:anchor distT="0" distB="0" distL="0" distR="0" simplePos="0" relativeHeight="487642624" behindDoc="1" locked="0" layoutInCell="1" allowOverlap="1" wp14:anchorId="4E12C153" wp14:editId="451A2CAB">
                <wp:simplePos x="0" y="0"/>
                <wp:positionH relativeFrom="page">
                  <wp:posOffset>388620</wp:posOffset>
                </wp:positionH>
                <wp:positionV relativeFrom="paragraph">
                  <wp:posOffset>145415</wp:posOffset>
                </wp:positionV>
                <wp:extent cx="3981450" cy="669925"/>
                <wp:effectExtent l="0" t="0" r="0" b="0"/>
                <wp:wrapTopAndBottom/>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1450" cy="669925"/>
                          <a:chOff x="0" y="0"/>
                          <a:chExt cx="3981450" cy="671265"/>
                        </a:xfrm>
                      </wpg:grpSpPr>
                      <wps:wsp>
                        <wps:cNvPr id="436" name="Graphic 436"/>
                        <wps:cNvSpPr/>
                        <wps:spPr>
                          <a:xfrm>
                            <a:off x="0" y="52035"/>
                            <a:ext cx="3981450" cy="619230"/>
                          </a:xfrm>
                          <a:custGeom>
                            <a:avLst/>
                            <a:gdLst/>
                            <a:ahLst/>
                            <a:cxnLst/>
                            <a:rect l="l" t="t" r="r" b="b"/>
                            <a:pathLst>
                              <a:path w="3981450" h="519430">
                                <a:moveTo>
                                  <a:pt x="3981450" y="0"/>
                                </a:moveTo>
                                <a:lnTo>
                                  <a:pt x="0" y="0"/>
                                </a:lnTo>
                                <a:lnTo>
                                  <a:pt x="0" y="519429"/>
                                </a:lnTo>
                                <a:lnTo>
                                  <a:pt x="3981450" y="519429"/>
                                </a:lnTo>
                                <a:lnTo>
                                  <a:pt x="3981450" y="0"/>
                                </a:lnTo>
                                <a:close/>
                              </a:path>
                            </a:pathLst>
                          </a:custGeom>
                          <a:solidFill>
                            <a:srgbClr val="DCDDDE"/>
                          </a:solidFill>
                        </wps:spPr>
                        <wps:bodyPr wrap="square" lIns="0" tIns="0" rIns="0" bIns="0" rtlCol="0">
                          <a:prstTxWarp prst="textNoShape">
                            <a:avLst/>
                          </a:prstTxWarp>
                          <a:noAutofit/>
                        </wps:bodyPr>
                      </wps:wsp>
                      <wps:wsp>
                        <wps:cNvPr id="437" name="Textbox 437"/>
                        <wps:cNvSpPr txBox="1"/>
                        <wps:spPr>
                          <a:xfrm>
                            <a:off x="89661" y="0"/>
                            <a:ext cx="287655" cy="414655"/>
                          </a:xfrm>
                          <a:prstGeom prst="rect">
                            <a:avLst/>
                          </a:prstGeom>
                        </wps:spPr>
                        <wps:txbx>
                          <w:txbxContent>
                            <w:p w14:paraId="01D4B994"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438" name="Textbox 438"/>
                        <wps:cNvSpPr txBox="1"/>
                        <wps:spPr>
                          <a:xfrm>
                            <a:off x="406654" y="145200"/>
                            <a:ext cx="3456686" cy="487926"/>
                          </a:xfrm>
                          <a:prstGeom prst="rect">
                            <a:avLst/>
                          </a:prstGeom>
                        </wps:spPr>
                        <wps:txbx>
                          <w:txbxContent>
                            <w:p w14:paraId="28CD6E2C" w14:textId="1B19B455" w:rsidR="00627196" w:rsidRPr="00CB086B" w:rsidRDefault="00CB086B">
                              <w:pPr>
                                <w:spacing w:line="249" w:lineRule="auto"/>
                                <w:ind w:right="18" w:firstLine="19"/>
                                <w:rPr>
                                  <w:rFonts w:ascii="Times New Roman" w:hAnsi="Times New Roman" w:cs="Times New Roman"/>
                                  <w:sz w:val="20"/>
                                  <w:szCs w:val="20"/>
                                  <w:lang w:val="ru-RU"/>
                                </w:rPr>
                              </w:pPr>
                              <w:r w:rsidRPr="00CB086B">
                                <w:rPr>
                                  <w:rFonts w:ascii="Times New Roman" w:hAnsi="Times New Roman" w:cs="Times New Roman"/>
                                  <w:b/>
                                  <w:color w:val="231F20"/>
                                  <w:sz w:val="20"/>
                                  <w:szCs w:val="20"/>
                                  <w:lang w:val="ru-RU"/>
                                </w:rPr>
                                <w:t xml:space="preserve">ПРИМЕЧАНИЕ: </w:t>
                              </w:r>
                              <w:r w:rsidRPr="00CB086B">
                                <w:rPr>
                                  <w:rFonts w:ascii="Times New Roman" w:hAnsi="Times New Roman" w:cs="Times New Roman"/>
                                  <w:bCs/>
                                  <w:color w:val="231F20"/>
                                  <w:sz w:val="20"/>
                                  <w:szCs w:val="20"/>
                                  <w:lang w:val="ru-RU"/>
                                </w:rPr>
                                <w:t>Заводское значение по умолчанию для стандартной температуры составляет 70 ˚</w:t>
                              </w:r>
                              <w:r w:rsidRPr="00CB086B">
                                <w:rPr>
                                  <w:rFonts w:ascii="Times New Roman" w:hAnsi="Times New Roman" w:cs="Times New Roman"/>
                                  <w:bCs/>
                                  <w:color w:val="231F20"/>
                                  <w:sz w:val="20"/>
                                  <w:szCs w:val="20"/>
                                </w:rPr>
                                <w:t>F</w:t>
                              </w:r>
                              <w:r w:rsidRPr="00CB086B">
                                <w:rPr>
                                  <w:rFonts w:ascii="Times New Roman" w:hAnsi="Times New Roman" w:cs="Times New Roman"/>
                                  <w:bCs/>
                                  <w:color w:val="231F20"/>
                                  <w:sz w:val="20"/>
                                  <w:szCs w:val="20"/>
                                  <w:lang w:val="ru-RU"/>
                                </w:rPr>
                                <w:t xml:space="preserve"> (21,1 ˚</w:t>
                              </w:r>
                              <w:r w:rsidRPr="00CB086B">
                                <w:rPr>
                                  <w:rFonts w:ascii="Times New Roman" w:hAnsi="Times New Roman" w:cs="Times New Roman"/>
                                  <w:bCs/>
                                  <w:color w:val="231F20"/>
                                  <w:sz w:val="20"/>
                                  <w:szCs w:val="20"/>
                                </w:rPr>
                                <w:t>C</w:t>
                              </w:r>
                              <w:r w:rsidRPr="00CB086B">
                                <w:rPr>
                                  <w:rFonts w:ascii="Times New Roman" w:hAnsi="Times New Roman" w:cs="Times New Roman"/>
                                  <w:bCs/>
                                  <w:color w:val="231F20"/>
                                  <w:sz w:val="20"/>
                                  <w:szCs w:val="20"/>
                                  <w:lang w:val="ru-RU"/>
                                </w:rPr>
                                <w:t>), а для нормальной температуры — 32 ˚</w:t>
                              </w:r>
                              <w:r w:rsidRPr="00CB086B">
                                <w:rPr>
                                  <w:rFonts w:ascii="Times New Roman" w:hAnsi="Times New Roman" w:cs="Times New Roman"/>
                                  <w:bCs/>
                                  <w:color w:val="231F20"/>
                                  <w:sz w:val="20"/>
                                  <w:szCs w:val="20"/>
                                </w:rPr>
                                <w:t>F</w:t>
                              </w:r>
                              <w:r w:rsidRPr="00CB086B">
                                <w:rPr>
                                  <w:rFonts w:ascii="Times New Roman" w:hAnsi="Times New Roman" w:cs="Times New Roman"/>
                                  <w:bCs/>
                                  <w:color w:val="231F20"/>
                                  <w:sz w:val="20"/>
                                  <w:szCs w:val="20"/>
                                  <w:lang w:val="ru-RU"/>
                                </w:rPr>
                                <w:t xml:space="preserve"> (0,0 ˚</w:t>
                              </w:r>
                              <w:r w:rsidRPr="00CB086B">
                                <w:rPr>
                                  <w:rFonts w:ascii="Times New Roman" w:hAnsi="Times New Roman" w:cs="Times New Roman"/>
                                  <w:bCs/>
                                  <w:color w:val="231F20"/>
                                  <w:sz w:val="20"/>
                                  <w:szCs w:val="20"/>
                                </w:rPr>
                                <w:t>C</w:t>
                              </w:r>
                              <w:r w:rsidRPr="00CB086B">
                                <w:rPr>
                                  <w:rFonts w:ascii="Times New Roman" w:hAnsi="Times New Roman" w:cs="Times New Roman"/>
                                  <w:bCs/>
                                  <w:color w:val="231F20"/>
                                  <w:sz w:val="20"/>
                                  <w:szCs w:val="20"/>
                                  <w:lang w:val="ru-RU"/>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4E12C153" id="Group 435" o:spid="_x0000_s1348" style="position:absolute;left:0;text-align:left;margin-left:30.6pt;margin-top:11.45pt;width:313.5pt;height:52.75pt;z-index:-15673856;mso-wrap-distance-left:0;mso-wrap-distance-right:0;mso-position-horizontal-relative:page;mso-position-vertical-relative:text;mso-height-relative:margin" coordsize="39814,6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">
                <v:shape id="Graphic 436" o:spid="_x0000_s1349" style="position:absolute;top:520;width:39814;height:6192;visibility:visible;mso-wrap-style:square;v-text-anchor:top" coordsize="3981450,51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" path="m3981450,l,,,519429r3981450,l3981450,xe" fillcolor="#dcddde" stroked="f">
                  <v:path arrowok="t"/>
                </v:shape>
                <v:shape id="Textbox 437" o:spid="_x0000_s1350" type="#_x0000_t202" style="position:absolute;left:896;width:2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01D4B994" w14:textId="77777777" w:rsidR="00627196" w:rsidRDefault="00000000">
                        <w:pPr>
                          <w:spacing w:line="653" w:lineRule="exact"/>
                          <w:rPr>
                            <w:sz w:val="62"/>
                          </w:rPr>
                        </w:pPr>
                        <w:r>
                          <w:rPr>
                            <w:color w:val="231F20"/>
                            <w:spacing w:val="-10"/>
                            <w:w w:val="70"/>
                            <w:sz w:val="62"/>
                          </w:rPr>
                          <w:t>🗈</w:t>
                        </w:r>
                      </w:p>
                    </w:txbxContent>
                  </v:textbox>
                </v:shape>
                <v:shape id="Textbox 438" o:spid="_x0000_s1351" type="#_x0000_t202" style="position:absolute;left:4066;top:1452;width:34567;height:4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28CD6E2C" w14:textId="1B19B455" w:rsidR="00627196" w:rsidRPr="00CB086B" w:rsidRDefault="00CB086B">
                        <w:pPr>
                          <w:spacing w:line="249" w:lineRule="auto"/>
                          <w:ind w:right="18" w:firstLine="19"/>
                          <w:rPr>
                            <w:rFonts w:ascii="Times New Roman" w:hAnsi="Times New Roman" w:cs="Times New Roman"/>
                            <w:sz w:val="20"/>
                            <w:szCs w:val="20"/>
                            <w:lang w:val="ru-RU"/>
                          </w:rPr>
                        </w:pPr>
                        <w:r w:rsidRPr="00CB086B">
                          <w:rPr>
                            <w:rFonts w:ascii="Times New Roman" w:hAnsi="Times New Roman" w:cs="Times New Roman"/>
                            <w:b/>
                            <w:color w:val="231F20"/>
                            <w:sz w:val="20"/>
                            <w:szCs w:val="20"/>
                            <w:lang w:val="ru-RU"/>
                          </w:rPr>
                          <w:t xml:space="preserve">ПРИМЕЧАНИЕ: </w:t>
                        </w:r>
                        <w:r w:rsidRPr="00CB086B">
                          <w:rPr>
                            <w:rFonts w:ascii="Times New Roman" w:hAnsi="Times New Roman" w:cs="Times New Roman"/>
                            <w:bCs/>
                            <w:color w:val="231F20"/>
                            <w:sz w:val="20"/>
                            <w:szCs w:val="20"/>
                            <w:lang w:val="ru-RU"/>
                          </w:rPr>
                          <w:t>Заводское значение по умолчанию для стандартной температуры составляет 70 ˚</w:t>
                        </w:r>
                        <w:r w:rsidRPr="00CB086B">
                          <w:rPr>
                            <w:rFonts w:ascii="Times New Roman" w:hAnsi="Times New Roman" w:cs="Times New Roman"/>
                            <w:bCs/>
                            <w:color w:val="231F20"/>
                            <w:sz w:val="20"/>
                            <w:szCs w:val="20"/>
                          </w:rPr>
                          <w:t>F</w:t>
                        </w:r>
                        <w:r w:rsidRPr="00CB086B">
                          <w:rPr>
                            <w:rFonts w:ascii="Times New Roman" w:hAnsi="Times New Roman" w:cs="Times New Roman"/>
                            <w:bCs/>
                            <w:color w:val="231F20"/>
                            <w:sz w:val="20"/>
                            <w:szCs w:val="20"/>
                            <w:lang w:val="ru-RU"/>
                          </w:rPr>
                          <w:t xml:space="preserve"> (21,1 ˚</w:t>
                        </w:r>
                        <w:r w:rsidRPr="00CB086B">
                          <w:rPr>
                            <w:rFonts w:ascii="Times New Roman" w:hAnsi="Times New Roman" w:cs="Times New Roman"/>
                            <w:bCs/>
                            <w:color w:val="231F20"/>
                            <w:sz w:val="20"/>
                            <w:szCs w:val="20"/>
                          </w:rPr>
                          <w:t>C</w:t>
                        </w:r>
                        <w:r w:rsidRPr="00CB086B">
                          <w:rPr>
                            <w:rFonts w:ascii="Times New Roman" w:hAnsi="Times New Roman" w:cs="Times New Roman"/>
                            <w:bCs/>
                            <w:color w:val="231F20"/>
                            <w:sz w:val="20"/>
                            <w:szCs w:val="20"/>
                            <w:lang w:val="ru-RU"/>
                          </w:rPr>
                          <w:t>), а для нормальной температуры — 32 ˚</w:t>
                        </w:r>
                        <w:r w:rsidRPr="00CB086B">
                          <w:rPr>
                            <w:rFonts w:ascii="Times New Roman" w:hAnsi="Times New Roman" w:cs="Times New Roman"/>
                            <w:bCs/>
                            <w:color w:val="231F20"/>
                            <w:sz w:val="20"/>
                            <w:szCs w:val="20"/>
                          </w:rPr>
                          <w:t>F</w:t>
                        </w:r>
                        <w:r w:rsidRPr="00CB086B">
                          <w:rPr>
                            <w:rFonts w:ascii="Times New Roman" w:hAnsi="Times New Roman" w:cs="Times New Roman"/>
                            <w:bCs/>
                            <w:color w:val="231F20"/>
                            <w:sz w:val="20"/>
                            <w:szCs w:val="20"/>
                            <w:lang w:val="ru-RU"/>
                          </w:rPr>
                          <w:t xml:space="preserve"> (0,0 ˚</w:t>
                        </w:r>
                        <w:r w:rsidRPr="00CB086B">
                          <w:rPr>
                            <w:rFonts w:ascii="Times New Roman" w:hAnsi="Times New Roman" w:cs="Times New Roman"/>
                            <w:bCs/>
                            <w:color w:val="231F20"/>
                            <w:sz w:val="20"/>
                            <w:szCs w:val="20"/>
                          </w:rPr>
                          <w:t>C</w:t>
                        </w:r>
                        <w:r w:rsidRPr="00CB086B">
                          <w:rPr>
                            <w:rFonts w:ascii="Times New Roman" w:hAnsi="Times New Roman" w:cs="Times New Roman"/>
                            <w:bCs/>
                            <w:color w:val="231F20"/>
                            <w:sz w:val="20"/>
                            <w:szCs w:val="20"/>
                            <w:lang w:val="ru-RU"/>
                          </w:rPr>
                          <w:t>).</w:t>
                        </w:r>
                      </w:p>
                    </w:txbxContent>
                  </v:textbox>
                </v:shape>
                <w10:wrap type="topAndBottom" anchorx="page"/>
              </v:group>
            </w:pict>
          </mc:Fallback>
        </mc:AlternateContent>
      </w:r>
    </w:p>
    <w:p w14:paraId="0A19AC14" w14:textId="5FE6B4A1" w:rsidR="00627196" w:rsidRPr="00CB086B" w:rsidRDefault="00627196">
      <w:pPr>
        <w:pStyle w:val="a3"/>
        <w:spacing w:before="2"/>
        <w:rPr>
          <w:lang w:val="ru-RU"/>
        </w:rPr>
      </w:pPr>
    </w:p>
    <w:p w14:paraId="15EB2A8C" w14:textId="2DC76205" w:rsidR="00627196" w:rsidRPr="009C07E1" w:rsidRDefault="00CB086B" w:rsidP="002E6DFC">
      <w:pPr>
        <w:pStyle w:val="a3"/>
        <w:ind w:left="284" w:right="396"/>
        <w:rPr>
          <w:rFonts w:ascii="Times New Roman" w:hAnsi="Times New Roman" w:cs="Times New Roman"/>
          <w:color w:val="231F20"/>
          <w:sz w:val="20"/>
          <w:szCs w:val="20"/>
          <w:lang w:val="ru-RU"/>
        </w:rPr>
      </w:pPr>
      <w:r w:rsidRPr="00CB086B">
        <w:rPr>
          <w:rFonts w:ascii="Times New Roman" w:hAnsi="Times New Roman" w:cs="Times New Roman"/>
          <w:color w:val="231F20"/>
          <w:sz w:val="20"/>
          <w:szCs w:val="20"/>
          <w:lang w:val="ru-RU"/>
        </w:rPr>
        <w:t>Пункты меню «Стандартное давление» (</w:t>
      </w:r>
      <w:r w:rsidRPr="00CB086B">
        <w:rPr>
          <w:rFonts w:ascii="Times New Roman" w:hAnsi="Times New Roman" w:cs="Times New Roman"/>
          <w:color w:val="231F20"/>
          <w:sz w:val="20"/>
          <w:szCs w:val="20"/>
        </w:rPr>
        <w:t>Standard</w:t>
      </w:r>
      <w:r w:rsidRPr="00CB086B">
        <w:rPr>
          <w:rFonts w:ascii="Times New Roman" w:hAnsi="Times New Roman" w:cs="Times New Roman"/>
          <w:color w:val="231F20"/>
          <w:sz w:val="20"/>
          <w:szCs w:val="20"/>
          <w:lang w:val="ru-RU"/>
        </w:rPr>
        <w:t xml:space="preserve"> </w:t>
      </w:r>
      <w:r w:rsidRPr="00CB086B">
        <w:rPr>
          <w:rFonts w:ascii="Times New Roman" w:hAnsi="Times New Roman" w:cs="Times New Roman"/>
          <w:color w:val="231F20"/>
          <w:sz w:val="20"/>
          <w:szCs w:val="20"/>
        </w:rPr>
        <w:t>Pressure</w:t>
      </w:r>
      <w:r w:rsidRPr="00CB086B">
        <w:rPr>
          <w:rFonts w:ascii="Times New Roman" w:hAnsi="Times New Roman" w:cs="Times New Roman"/>
          <w:color w:val="231F20"/>
          <w:sz w:val="20"/>
          <w:szCs w:val="20"/>
          <w:lang w:val="ru-RU"/>
        </w:rPr>
        <w:t>) и «Нормальное давление» (</w:t>
      </w:r>
      <w:r w:rsidRPr="00CB086B">
        <w:rPr>
          <w:rFonts w:ascii="Times New Roman" w:hAnsi="Times New Roman" w:cs="Times New Roman"/>
          <w:color w:val="231F20"/>
          <w:sz w:val="20"/>
          <w:szCs w:val="20"/>
        </w:rPr>
        <w:t>Normal</w:t>
      </w:r>
      <w:r w:rsidRPr="00CB086B">
        <w:rPr>
          <w:rFonts w:ascii="Times New Roman" w:hAnsi="Times New Roman" w:cs="Times New Roman"/>
          <w:color w:val="231F20"/>
          <w:sz w:val="20"/>
          <w:szCs w:val="20"/>
          <w:lang w:val="ru-RU"/>
        </w:rPr>
        <w:t xml:space="preserve"> </w:t>
      </w:r>
      <w:r w:rsidRPr="00CB086B">
        <w:rPr>
          <w:rFonts w:ascii="Times New Roman" w:hAnsi="Times New Roman" w:cs="Times New Roman"/>
          <w:color w:val="231F20"/>
          <w:sz w:val="20"/>
          <w:szCs w:val="20"/>
        </w:rPr>
        <w:t>Pressure</w:t>
      </w:r>
      <w:r w:rsidRPr="00CB086B">
        <w:rPr>
          <w:rFonts w:ascii="Times New Roman" w:hAnsi="Times New Roman" w:cs="Times New Roman"/>
          <w:color w:val="231F20"/>
          <w:sz w:val="20"/>
          <w:szCs w:val="20"/>
          <w:lang w:val="ru-RU"/>
        </w:rPr>
        <w:t xml:space="preserve">) позволяют пользователю сначала выбрать желаемые единицы измерения давления. По умолчанию будут выбраны активные в данный момент единицы измерения давления. После выбора единиц измерения пользователь может настроить желаемое значение давления, а затем нажать на джойстике кнопку </w:t>
      </w:r>
      <w:r w:rsidRPr="00CB086B">
        <w:rPr>
          <w:rFonts w:ascii="Times New Roman" w:hAnsi="Times New Roman" w:cs="Times New Roman"/>
          <w:color w:val="231F20"/>
          <w:sz w:val="20"/>
          <w:szCs w:val="20"/>
        </w:rPr>
        <w:t>ENT</w:t>
      </w:r>
      <w:r w:rsidRPr="00CB086B">
        <w:rPr>
          <w:rFonts w:ascii="Times New Roman" w:hAnsi="Times New Roman" w:cs="Times New Roman"/>
          <w:color w:val="231F20"/>
          <w:sz w:val="20"/>
          <w:szCs w:val="20"/>
          <w:lang w:val="ru-RU"/>
        </w:rPr>
        <w:t xml:space="preserve">, чтобы сохранить его. </w:t>
      </w:r>
      <w:r w:rsidRPr="009C07E1">
        <w:rPr>
          <w:rFonts w:ascii="Times New Roman" w:hAnsi="Times New Roman" w:cs="Times New Roman"/>
          <w:color w:val="231F20"/>
          <w:sz w:val="20"/>
          <w:szCs w:val="20"/>
          <w:lang w:val="ru-RU"/>
        </w:rPr>
        <w:t>По умолчанию будут отображаться текущие сохраненные значения.</w:t>
      </w:r>
    </w:p>
    <w:p w14:paraId="79CC07EF" w14:textId="52BEDBB6" w:rsidR="00627196" w:rsidRPr="009C07E1" w:rsidRDefault="00CB086B" w:rsidP="00CB086B">
      <w:pPr>
        <w:pStyle w:val="a3"/>
        <w:spacing w:before="5"/>
        <w:ind w:left="284"/>
        <w:rPr>
          <w:sz w:val="17"/>
          <w:lang w:val="ru-RU"/>
        </w:rPr>
      </w:pPr>
      <w:r>
        <w:rPr>
          <w:noProof/>
          <w:sz w:val="17"/>
        </w:rPr>
        <mc:AlternateContent>
          <mc:Choice Requires="wpg">
            <w:drawing>
              <wp:anchor distT="0" distB="0" distL="0" distR="0" simplePos="0" relativeHeight="487643648" behindDoc="1" locked="0" layoutInCell="1" allowOverlap="1" wp14:anchorId="2F35F1DD" wp14:editId="5D458B81">
                <wp:simplePos x="0" y="0"/>
                <wp:positionH relativeFrom="page">
                  <wp:posOffset>419100</wp:posOffset>
                </wp:positionH>
                <wp:positionV relativeFrom="paragraph">
                  <wp:posOffset>1003300</wp:posOffset>
                </wp:positionV>
                <wp:extent cx="3978910" cy="1127760"/>
                <wp:effectExtent l="0" t="0" r="2540" b="0"/>
                <wp:wrapTopAndBottom/>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8910" cy="1127760"/>
                          <a:chOff x="0" y="0"/>
                          <a:chExt cx="3978910" cy="1127760"/>
                        </a:xfrm>
                      </wpg:grpSpPr>
                      <wps:wsp>
                        <wps:cNvPr id="444" name="Graphic 444"/>
                        <wps:cNvSpPr/>
                        <wps:spPr>
                          <a:xfrm>
                            <a:off x="0" y="0"/>
                            <a:ext cx="3978910" cy="1127760"/>
                          </a:xfrm>
                          <a:custGeom>
                            <a:avLst/>
                            <a:gdLst/>
                            <a:ahLst/>
                            <a:cxnLst/>
                            <a:rect l="l" t="t" r="r" b="b"/>
                            <a:pathLst>
                              <a:path w="3978910" h="857250">
                                <a:moveTo>
                                  <a:pt x="3978910" y="0"/>
                                </a:moveTo>
                                <a:lnTo>
                                  <a:pt x="0" y="0"/>
                                </a:lnTo>
                                <a:lnTo>
                                  <a:pt x="0" y="857250"/>
                                </a:lnTo>
                                <a:lnTo>
                                  <a:pt x="3978910" y="857250"/>
                                </a:lnTo>
                                <a:lnTo>
                                  <a:pt x="3978910" y="0"/>
                                </a:lnTo>
                                <a:close/>
                              </a:path>
                            </a:pathLst>
                          </a:custGeom>
                          <a:solidFill>
                            <a:srgbClr val="DCDDDE"/>
                          </a:solidFill>
                        </wps:spPr>
                        <wps:bodyPr wrap="square" lIns="0" tIns="0" rIns="0" bIns="0" rtlCol="0">
                          <a:prstTxWarp prst="textNoShape">
                            <a:avLst/>
                          </a:prstTxWarp>
                          <a:noAutofit/>
                        </wps:bodyPr>
                      </wps:wsp>
                      <wps:wsp>
                        <wps:cNvPr id="445" name="Textbox 445"/>
                        <wps:cNvSpPr txBox="1"/>
                        <wps:spPr>
                          <a:xfrm>
                            <a:off x="132842" y="12225"/>
                            <a:ext cx="260350" cy="414655"/>
                          </a:xfrm>
                          <a:prstGeom prst="rect">
                            <a:avLst/>
                          </a:prstGeom>
                        </wps:spPr>
                        <wps:txbx>
                          <w:txbxContent>
                            <w:p w14:paraId="6F83309D" w14:textId="77777777" w:rsidR="00627196" w:rsidRDefault="00000000">
                              <w:pPr>
                                <w:spacing w:line="653" w:lineRule="exact"/>
                                <w:rPr>
                                  <w:sz w:val="62"/>
                                </w:rPr>
                              </w:pPr>
                              <w:r>
                                <w:rPr>
                                  <w:color w:val="231F20"/>
                                  <w:spacing w:val="-10"/>
                                  <w:w w:val="65"/>
                                  <w:sz w:val="62"/>
                                </w:rPr>
                                <w:t>🗈</w:t>
                              </w:r>
                            </w:p>
                          </w:txbxContent>
                        </wps:txbx>
                        <wps:bodyPr wrap="square" lIns="0" tIns="0" rIns="0" bIns="0" rtlCol="0">
                          <a:noAutofit/>
                        </wps:bodyPr>
                      </wps:wsp>
                      <wps:wsp>
                        <wps:cNvPr id="446" name="Textbox 446"/>
                        <wps:cNvSpPr txBox="1"/>
                        <wps:spPr>
                          <a:xfrm>
                            <a:off x="431545" y="144304"/>
                            <a:ext cx="3474720" cy="945356"/>
                          </a:xfrm>
                          <a:prstGeom prst="rect">
                            <a:avLst/>
                          </a:prstGeom>
                        </wps:spPr>
                        <wps:txbx>
                          <w:txbxContent>
                            <w:p w14:paraId="1C8DA8A2" w14:textId="2179BA55" w:rsidR="00627196" w:rsidRPr="00CB086B" w:rsidRDefault="00CB086B">
                              <w:pPr>
                                <w:spacing w:line="242" w:lineRule="auto"/>
                                <w:ind w:right="18"/>
                                <w:rPr>
                                  <w:rFonts w:ascii="Times New Roman" w:hAnsi="Times New Roman" w:cs="Times New Roman"/>
                                  <w:sz w:val="20"/>
                                  <w:szCs w:val="20"/>
                                  <w:lang w:val="ru-RU"/>
                                </w:rPr>
                              </w:pPr>
                              <w:r w:rsidRPr="00CB086B">
                                <w:rPr>
                                  <w:rFonts w:ascii="Times New Roman" w:hAnsi="Times New Roman" w:cs="Times New Roman"/>
                                  <w:b/>
                                  <w:sz w:val="20"/>
                                  <w:szCs w:val="20"/>
                                  <w:lang w:val="ru-RU"/>
                                </w:rPr>
                                <w:t>ПРИМЕЧАНИЕ</w:t>
                              </w:r>
                              <w:proofErr w:type="gramStart"/>
                              <w:r w:rsidRPr="00CB086B">
                                <w:rPr>
                                  <w:rFonts w:ascii="Times New Roman" w:hAnsi="Times New Roman" w:cs="Times New Roman"/>
                                  <w:b/>
                                  <w:sz w:val="20"/>
                                  <w:szCs w:val="20"/>
                                  <w:lang w:val="ru-RU"/>
                                </w:rPr>
                                <w:t>:</w:t>
                              </w:r>
                              <w:r w:rsidRPr="00CB086B">
                                <w:rPr>
                                  <w:rFonts w:ascii="Times New Roman" w:hAnsi="Times New Roman" w:cs="Times New Roman"/>
                                  <w:b/>
                                  <w:spacing w:val="33"/>
                                  <w:sz w:val="20"/>
                                  <w:szCs w:val="20"/>
                                  <w:lang w:val="ru-RU"/>
                                </w:rPr>
                                <w:t xml:space="preserve"> </w:t>
                              </w:r>
                              <w:r w:rsidRPr="00CB086B">
                                <w:rPr>
                                  <w:rFonts w:ascii="Times New Roman" w:hAnsi="Times New Roman" w:cs="Times New Roman"/>
                                  <w:sz w:val="20"/>
                                  <w:szCs w:val="20"/>
                                  <w:lang w:val="ru-RU"/>
                                </w:rPr>
                                <w:t>После</w:t>
                              </w:r>
                              <w:proofErr w:type="gramEnd"/>
                              <w:r w:rsidRPr="00CB086B">
                                <w:rPr>
                                  <w:rFonts w:ascii="Times New Roman" w:hAnsi="Times New Roman" w:cs="Times New Roman"/>
                                  <w:sz w:val="20"/>
                                  <w:szCs w:val="20"/>
                                  <w:lang w:val="ru-RU"/>
                                </w:rPr>
                                <w:t xml:space="preserve"> изменения значений стандартной температуры/давления и/или нормальной температуры/давления соответствующие показания массового расхода </w:t>
                              </w:r>
                              <w:r w:rsidRPr="00CB086B">
                                <w:rPr>
                                  <w:rFonts w:ascii="Times New Roman" w:hAnsi="Times New Roman" w:cs="Times New Roman"/>
                                  <w:sz w:val="20"/>
                                  <w:szCs w:val="20"/>
                                </w:rPr>
                                <w:t>PI</w:t>
                              </w:r>
                              <w:r w:rsidRPr="00CB086B">
                                <w:rPr>
                                  <w:rFonts w:ascii="Times New Roman" w:hAnsi="Times New Roman" w:cs="Times New Roman"/>
                                  <w:sz w:val="20"/>
                                  <w:szCs w:val="20"/>
                                  <w:lang w:val="ru-RU"/>
                                </w:rPr>
                                <w:t>, отображаемые на дисплее прибора или передаваемые через цифровой или аналоговый интерфейс, также изменятся.</w:t>
                              </w:r>
                            </w:p>
                          </w:txbxContent>
                        </wps:txbx>
                        <wps:bodyPr wrap="square" lIns="0" tIns="0" rIns="0" bIns="0" rtlCol="0">
                          <a:noAutofit/>
                        </wps:bodyPr>
                      </wps:wsp>
                    </wpg:wgp>
                  </a:graphicData>
                </a:graphic>
                <wp14:sizeRelV relativeFrom="margin">
                  <wp14:pctHeight>0</wp14:pctHeight>
                </wp14:sizeRelV>
              </wp:anchor>
            </w:drawing>
          </mc:Choice>
          <mc:Fallback>
            <w:pict>
              <v:group w14:anchorId="2F35F1DD" id="Group 443" o:spid="_x0000_s1352" style="position:absolute;left:0;text-align:left;margin-left:33pt;margin-top:79pt;width:313.3pt;height:88.8pt;z-index:-15672832;mso-wrap-distance-left:0;mso-wrap-distance-right:0;mso-position-horizontal-relative:page;mso-position-vertical-relative:text;mso-height-relative:margin" coordsize="39789,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">
                <v:shape id="Graphic 444" o:spid="_x0000_s1353" style="position:absolute;width:39789;height:11277;visibility:visible;mso-wrap-style:square;v-text-anchor:top" coordsize="397891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" path="m3978910,l,,,857250r3978910,l3978910,xe" fillcolor="#dcddde" stroked="f">
                  <v:path arrowok="t"/>
                </v:shape>
                <v:shape id="Textbox 445" o:spid="_x0000_s1354" type="#_x0000_t202" style="position:absolute;left:1328;top:122;width:2603;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6F83309D" w14:textId="77777777" w:rsidR="00627196" w:rsidRDefault="00000000">
                        <w:pPr>
                          <w:spacing w:line="653" w:lineRule="exact"/>
                          <w:rPr>
                            <w:sz w:val="62"/>
                          </w:rPr>
                        </w:pPr>
                        <w:r>
                          <w:rPr>
                            <w:color w:val="231F20"/>
                            <w:spacing w:val="-10"/>
                            <w:w w:val="65"/>
                            <w:sz w:val="62"/>
                          </w:rPr>
                          <w:t>🗈</w:t>
                        </w:r>
                      </w:p>
                    </w:txbxContent>
                  </v:textbox>
                </v:shape>
                <v:shape id="Textbox 446" o:spid="_x0000_s1355" type="#_x0000_t202" style="position:absolute;left:4315;top:1443;width:34747;height:9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1C8DA8A2" w14:textId="2179BA55" w:rsidR="00627196" w:rsidRPr="00CB086B" w:rsidRDefault="00CB086B">
                        <w:pPr>
                          <w:spacing w:line="242" w:lineRule="auto"/>
                          <w:ind w:right="18"/>
                          <w:rPr>
                            <w:rFonts w:ascii="Times New Roman" w:hAnsi="Times New Roman" w:cs="Times New Roman"/>
                            <w:sz w:val="20"/>
                            <w:szCs w:val="20"/>
                            <w:lang w:val="ru-RU"/>
                          </w:rPr>
                        </w:pPr>
                        <w:r w:rsidRPr="00CB086B">
                          <w:rPr>
                            <w:rFonts w:ascii="Times New Roman" w:hAnsi="Times New Roman" w:cs="Times New Roman"/>
                            <w:b/>
                            <w:sz w:val="20"/>
                            <w:szCs w:val="20"/>
                            <w:lang w:val="ru-RU"/>
                          </w:rPr>
                          <w:t>ПРИМЕЧАНИЕ</w:t>
                        </w:r>
                        <w:proofErr w:type="gramStart"/>
                        <w:r w:rsidRPr="00CB086B">
                          <w:rPr>
                            <w:rFonts w:ascii="Times New Roman" w:hAnsi="Times New Roman" w:cs="Times New Roman"/>
                            <w:b/>
                            <w:sz w:val="20"/>
                            <w:szCs w:val="20"/>
                            <w:lang w:val="ru-RU"/>
                          </w:rPr>
                          <w:t>:</w:t>
                        </w:r>
                        <w:r w:rsidRPr="00CB086B">
                          <w:rPr>
                            <w:rFonts w:ascii="Times New Roman" w:hAnsi="Times New Roman" w:cs="Times New Roman"/>
                            <w:b/>
                            <w:spacing w:val="33"/>
                            <w:sz w:val="20"/>
                            <w:szCs w:val="20"/>
                            <w:lang w:val="ru-RU"/>
                          </w:rPr>
                          <w:t xml:space="preserve"> </w:t>
                        </w:r>
                        <w:r w:rsidRPr="00CB086B">
                          <w:rPr>
                            <w:rFonts w:ascii="Times New Roman" w:hAnsi="Times New Roman" w:cs="Times New Roman"/>
                            <w:sz w:val="20"/>
                            <w:szCs w:val="20"/>
                            <w:lang w:val="ru-RU"/>
                          </w:rPr>
                          <w:t>После</w:t>
                        </w:r>
                        <w:proofErr w:type="gramEnd"/>
                        <w:r w:rsidRPr="00CB086B">
                          <w:rPr>
                            <w:rFonts w:ascii="Times New Roman" w:hAnsi="Times New Roman" w:cs="Times New Roman"/>
                            <w:sz w:val="20"/>
                            <w:szCs w:val="20"/>
                            <w:lang w:val="ru-RU"/>
                          </w:rPr>
                          <w:t xml:space="preserve"> изменения значений стандартной температуры/давления и/или нормальной температуры/давления соответствующие показания массового расхода </w:t>
                        </w:r>
                        <w:r w:rsidRPr="00CB086B">
                          <w:rPr>
                            <w:rFonts w:ascii="Times New Roman" w:hAnsi="Times New Roman" w:cs="Times New Roman"/>
                            <w:sz w:val="20"/>
                            <w:szCs w:val="20"/>
                          </w:rPr>
                          <w:t>PI</w:t>
                        </w:r>
                        <w:r w:rsidRPr="00CB086B">
                          <w:rPr>
                            <w:rFonts w:ascii="Times New Roman" w:hAnsi="Times New Roman" w:cs="Times New Roman"/>
                            <w:sz w:val="20"/>
                            <w:szCs w:val="20"/>
                            <w:lang w:val="ru-RU"/>
                          </w:rPr>
                          <w:t>, отображаемые на дисплее прибора или передаваемые через цифровой или аналоговый интерфейс, также изменятся.</w:t>
                        </w:r>
                      </w:p>
                    </w:txbxContent>
                  </v:textbox>
                </v:shape>
                <w10:wrap type="topAndBottom" anchorx="page"/>
              </v:group>
            </w:pict>
          </mc:Fallback>
        </mc:AlternateContent>
      </w:r>
      <w:r>
        <w:rPr>
          <w:noProof/>
          <w:sz w:val="17"/>
        </w:rPr>
        <mc:AlternateContent>
          <mc:Choice Requires="wpg">
            <w:drawing>
              <wp:anchor distT="0" distB="0" distL="0" distR="0" simplePos="0" relativeHeight="487643136" behindDoc="1" locked="0" layoutInCell="1" allowOverlap="1" wp14:anchorId="5B462F39" wp14:editId="5C8BE466">
                <wp:simplePos x="0" y="0"/>
                <wp:positionH relativeFrom="page">
                  <wp:posOffset>416560</wp:posOffset>
                </wp:positionH>
                <wp:positionV relativeFrom="paragraph">
                  <wp:posOffset>142240</wp:posOffset>
                </wp:positionV>
                <wp:extent cx="3981450" cy="678180"/>
                <wp:effectExtent l="0" t="0" r="0" b="7620"/>
                <wp:wrapTopAndBottom/>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1450" cy="678180"/>
                          <a:chOff x="0" y="0"/>
                          <a:chExt cx="3981450" cy="678291"/>
                        </a:xfrm>
                      </wpg:grpSpPr>
                      <wps:wsp>
                        <wps:cNvPr id="440" name="Graphic 440"/>
                        <wps:cNvSpPr/>
                        <wps:spPr>
                          <a:xfrm>
                            <a:off x="0" y="52798"/>
                            <a:ext cx="3981450" cy="625493"/>
                          </a:xfrm>
                          <a:custGeom>
                            <a:avLst/>
                            <a:gdLst/>
                            <a:ahLst/>
                            <a:cxnLst/>
                            <a:rect l="l" t="t" r="r" b="b"/>
                            <a:pathLst>
                              <a:path w="3981450" h="519430">
                                <a:moveTo>
                                  <a:pt x="3981450" y="0"/>
                                </a:moveTo>
                                <a:lnTo>
                                  <a:pt x="0" y="0"/>
                                </a:lnTo>
                                <a:lnTo>
                                  <a:pt x="0" y="519429"/>
                                </a:lnTo>
                                <a:lnTo>
                                  <a:pt x="3981450" y="519429"/>
                                </a:lnTo>
                                <a:lnTo>
                                  <a:pt x="3981450" y="0"/>
                                </a:lnTo>
                                <a:close/>
                              </a:path>
                            </a:pathLst>
                          </a:custGeom>
                          <a:solidFill>
                            <a:srgbClr val="DCDDDE"/>
                          </a:solidFill>
                        </wps:spPr>
                        <wps:bodyPr wrap="square" lIns="0" tIns="0" rIns="0" bIns="0" rtlCol="0">
                          <a:prstTxWarp prst="textNoShape">
                            <a:avLst/>
                          </a:prstTxWarp>
                          <a:noAutofit/>
                        </wps:bodyPr>
                      </wps:wsp>
                      <wps:wsp>
                        <wps:cNvPr id="441" name="Textbox 441"/>
                        <wps:cNvSpPr txBox="1"/>
                        <wps:spPr>
                          <a:xfrm>
                            <a:off x="89661" y="0"/>
                            <a:ext cx="287655" cy="414655"/>
                          </a:xfrm>
                          <a:prstGeom prst="rect">
                            <a:avLst/>
                          </a:prstGeom>
                        </wps:spPr>
                        <wps:txbx>
                          <w:txbxContent>
                            <w:p w14:paraId="1733B5F8"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442" name="Textbox 442"/>
                        <wps:cNvSpPr txBox="1"/>
                        <wps:spPr>
                          <a:xfrm>
                            <a:off x="418845" y="145200"/>
                            <a:ext cx="3487420" cy="479742"/>
                          </a:xfrm>
                          <a:prstGeom prst="rect">
                            <a:avLst/>
                          </a:prstGeom>
                        </wps:spPr>
                        <wps:txbx>
                          <w:txbxContent>
                            <w:p w14:paraId="52F490F3" w14:textId="1F2A3109" w:rsidR="00627196" w:rsidRPr="00CB086B" w:rsidRDefault="00CB086B">
                              <w:pPr>
                                <w:spacing w:line="249" w:lineRule="auto"/>
                                <w:ind w:right="18"/>
                                <w:rPr>
                                  <w:rFonts w:ascii="Times New Roman" w:hAnsi="Times New Roman" w:cs="Times New Roman"/>
                                  <w:sz w:val="20"/>
                                  <w:szCs w:val="20"/>
                                  <w:lang w:val="ru-RU"/>
                                </w:rPr>
                              </w:pPr>
                              <w:r w:rsidRPr="00CB086B">
                                <w:rPr>
                                  <w:rFonts w:ascii="Times New Roman" w:hAnsi="Times New Roman" w:cs="Times New Roman"/>
                                  <w:b/>
                                  <w:color w:val="231F20"/>
                                  <w:sz w:val="20"/>
                                  <w:szCs w:val="20"/>
                                  <w:lang w:val="ru-RU"/>
                                </w:rPr>
                                <w:t>ПРИМЕЧАНИЕ:</w:t>
                              </w:r>
                              <w:r w:rsidRPr="00CB086B">
                                <w:rPr>
                                  <w:lang w:val="ru-RU"/>
                                </w:rPr>
                                <w:t xml:space="preserve"> </w:t>
                              </w:r>
                              <w:r w:rsidRPr="00CB086B">
                                <w:rPr>
                                  <w:rFonts w:ascii="Times New Roman" w:hAnsi="Times New Roman" w:cs="Times New Roman"/>
                                  <w:sz w:val="20"/>
                                  <w:szCs w:val="20"/>
                                  <w:lang w:val="ru-RU"/>
                                </w:rPr>
                                <w:t xml:space="preserve">Заводское значение по умолчанию для стандартного и нормального давления составляет 14,696 </w:t>
                              </w:r>
                              <w:r w:rsidRPr="00CB086B">
                                <w:rPr>
                                  <w:rFonts w:ascii="Times New Roman" w:hAnsi="Times New Roman" w:cs="Times New Roman"/>
                                  <w:sz w:val="20"/>
                                  <w:szCs w:val="20"/>
                                </w:rPr>
                                <w:t>PSIA</w:t>
                              </w:r>
                              <w:r w:rsidRPr="00CB086B">
                                <w:rPr>
                                  <w:rFonts w:ascii="Times New Roman" w:hAnsi="Times New Roman" w:cs="Times New Roman"/>
                                  <w:sz w:val="20"/>
                                  <w:szCs w:val="20"/>
                                  <w:lang w:val="ru-RU"/>
                                </w:rPr>
                                <w:t xml:space="preserve"> (1,0 </w:t>
                              </w:r>
                              <w:proofErr w:type="spellStart"/>
                              <w:r w:rsidRPr="00CB086B">
                                <w:rPr>
                                  <w:rFonts w:ascii="Times New Roman" w:hAnsi="Times New Roman" w:cs="Times New Roman"/>
                                  <w:sz w:val="20"/>
                                  <w:szCs w:val="20"/>
                                  <w:lang w:val="ru-RU"/>
                                </w:rPr>
                                <w:t>атм</w:t>
                              </w:r>
                              <w:proofErr w:type="spellEnd"/>
                              <w:r w:rsidRPr="00CB086B">
                                <w:rPr>
                                  <w:rFonts w:ascii="Times New Roman" w:hAnsi="Times New Roman" w:cs="Times New Roman"/>
                                  <w:sz w:val="20"/>
                                  <w:szCs w:val="20"/>
                                  <w:lang w:val="ru-RU"/>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5B462F39" id="Group 439" o:spid="_x0000_s1356" style="position:absolute;left:0;text-align:left;margin-left:32.8pt;margin-top:11.2pt;width:313.5pt;height:53.4pt;z-index:-15673344;mso-wrap-distance-left:0;mso-wrap-distance-right:0;mso-position-horizontal-relative:page;mso-position-vertical-relative:text;mso-height-relative:margin" coordsize="39814,6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">
                <v:shape id="Graphic 440" o:spid="_x0000_s1357" style="position:absolute;top:527;width:39814;height:6255;visibility:visible;mso-wrap-style:square;v-text-anchor:top" coordsize="3981450,51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" path="m3981450,l,,,519429r3981450,l3981450,xe" fillcolor="#dcddde" stroked="f">
                  <v:path arrowok="t"/>
                </v:shape>
                <v:shape id="Textbox 441" o:spid="_x0000_s1358" type="#_x0000_t202" style="position:absolute;left:896;width:2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1733B5F8" w14:textId="77777777" w:rsidR="00627196" w:rsidRDefault="00000000">
                        <w:pPr>
                          <w:spacing w:line="653" w:lineRule="exact"/>
                          <w:rPr>
                            <w:sz w:val="62"/>
                          </w:rPr>
                        </w:pPr>
                        <w:r>
                          <w:rPr>
                            <w:color w:val="231F20"/>
                            <w:spacing w:val="-10"/>
                            <w:w w:val="70"/>
                            <w:sz w:val="62"/>
                          </w:rPr>
                          <w:t>🗈</w:t>
                        </w:r>
                      </w:p>
                    </w:txbxContent>
                  </v:textbox>
                </v:shape>
                <v:shape id="Textbox 442" o:spid="_x0000_s1359" type="#_x0000_t202" style="position:absolute;left:4188;top:1452;width:34874;height:4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52F490F3" w14:textId="1F2A3109" w:rsidR="00627196" w:rsidRPr="00CB086B" w:rsidRDefault="00CB086B">
                        <w:pPr>
                          <w:spacing w:line="249" w:lineRule="auto"/>
                          <w:ind w:right="18"/>
                          <w:rPr>
                            <w:rFonts w:ascii="Times New Roman" w:hAnsi="Times New Roman" w:cs="Times New Roman"/>
                            <w:sz w:val="20"/>
                            <w:szCs w:val="20"/>
                            <w:lang w:val="ru-RU"/>
                          </w:rPr>
                        </w:pPr>
                        <w:r w:rsidRPr="00CB086B">
                          <w:rPr>
                            <w:rFonts w:ascii="Times New Roman" w:hAnsi="Times New Roman" w:cs="Times New Roman"/>
                            <w:b/>
                            <w:color w:val="231F20"/>
                            <w:sz w:val="20"/>
                            <w:szCs w:val="20"/>
                            <w:lang w:val="ru-RU"/>
                          </w:rPr>
                          <w:t>ПРИМЕЧАНИЕ:</w:t>
                        </w:r>
                        <w:r w:rsidRPr="00CB086B">
                          <w:rPr>
                            <w:lang w:val="ru-RU"/>
                          </w:rPr>
                          <w:t xml:space="preserve"> </w:t>
                        </w:r>
                        <w:r w:rsidRPr="00CB086B">
                          <w:rPr>
                            <w:rFonts w:ascii="Times New Roman" w:hAnsi="Times New Roman" w:cs="Times New Roman"/>
                            <w:sz w:val="20"/>
                            <w:szCs w:val="20"/>
                            <w:lang w:val="ru-RU"/>
                          </w:rPr>
                          <w:t xml:space="preserve">Заводское значение по умолчанию для стандартного и нормального давления составляет 14,696 </w:t>
                        </w:r>
                        <w:r w:rsidRPr="00CB086B">
                          <w:rPr>
                            <w:rFonts w:ascii="Times New Roman" w:hAnsi="Times New Roman" w:cs="Times New Roman"/>
                            <w:sz w:val="20"/>
                            <w:szCs w:val="20"/>
                          </w:rPr>
                          <w:t>PSIA</w:t>
                        </w:r>
                        <w:r w:rsidRPr="00CB086B">
                          <w:rPr>
                            <w:rFonts w:ascii="Times New Roman" w:hAnsi="Times New Roman" w:cs="Times New Roman"/>
                            <w:sz w:val="20"/>
                            <w:szCs w:val="20"/>
                            <w:lang w:val="ru-RU"/>
                          </w:rPr>
                          <w:t xml:space="preserve"> (1,0 </w:t>
                        </w:r>
                        <w:proofErr w:type="spellStart"/>
                        <w:r w:rsidRPr="00CB086B">
                          <w:rPr>
                            <w:rFonts w:ascii="Times New Roman" w:hAnsi="Times New Roman" w:cs="Times New Roman"/>
                            <w:sz w:val="20"/>
                            <w:szCs w:val="20"/>
                            <w:lang w:val="ru-RU"/>
                          </w:rPr>
                          <w:t>атм</w:t>
                        </w:r>
                        <w:proofErr w:type="spellEnd"/>
                        <w:r w:rsidRPr="00CB086B">
                          <w:rPr>
                            <w:rFonts w:ascii="Times New Roman" w:hAnsi="Times New Roman" w:cs="Times New Roman"/>
                            <w:sz w:val="20"/>
                            <w:szCs w:val="20"/>
                            <w:lang w:val="ru-RU"/>
                          </w:rPr>
                          <w:t>).</w:t>
                        </w:r>
                      </w:p>
                    </w:txbxContent>
                  </v:textbox>
                </v:shape>
                <w10:wrap type="topAndBottom" anchorx="page"/>
              </v:group>
            </w:pict>
          </mc:Fallback>
        </mc:AlternateContent>
      </w:r>
    </w:p>
    <w:p w14:paraId="38B7AD06" w14:textId="466E3C38" w:rsidR="00627196" w:rsidRPr="00CB086B" w:rsidRDefault="002968BB" w:rsidP="00CB086B">
      <w:pPr>
        <w:pStyle w:val="a3"/>
        <w:spacing w:before="240"/>
        <w:ind w:left="284" w:right="396"/>
        <w:rPr>
          <w:rFonts w:ascii="Times New Roman" w:hAnsi="Times New Roman" w:cs="Times New Roman"/>
          <w:b/>
          <w:bCs/>
          <w:color w:val="231F20"/>
          <w:sz w:val="20"/>
          <w:szCs w:val="20"/>
          <w:lang w:val="ru-RU"/>
        </w:rPr>
      </w:pPr>
      <w:bookmarkStart w:id="145" w:name="6.4.13.2_Display_and_Process_Information"/>
      <w:bookmarkEnd w:id="145"/>
      <w:r w:rsidRPr="00CB086B">
        <w:rPr>
          <w:rFonts w:ascii="Times New Roman" w:hAnsi="Times New Roman" w:cs="Times New Roman"/>
          <w:b/>
          <w:bCs/>
          <w:color w:val="231F20"/>
          <w:sz w:val="20"/>
          <w:szCs w:val="20"/>
          <w:lang w:val="ru-RU"/>
        </w:rPr>
        <w:t xml:space="preserve">6.4.13.2 </w:t>
      </w:r>
      <w:r w:rsidR="00CB086B" w:rsidRPr="00CB086B">
        <w:rPr>
          <w:rFonts w:ascii="Times New Roman" w:hAnsi="Times New Roman" w:cs="Times New Roman"/>
          <w:b/>
          <w:bCs/>
          <w:color w:val="231F20"/>
          <w:sz w:val="20"/>
          <w:szCs w:val="20"/>
          <w:lang w:val="ru-RU"/>
        </w:rPr>
        <w:t>Дисплей и экраны отображения информации о процессе (</w:t>
      </w:r>
      <w:r w:rsidR="00CB086B" w:rsidRPr="00CB086B">
        <w:rPr>
          <w:rFonts w:ascii="Times New Roman" w:hAnsi="Times New Roman" w:cs="Times New Roman"/>
          <w:b/>
          <w:bCs/>
          <w:color w:val="231F20"/>
          <w:sz w:val="20"/>
          <w:szCs w:val="20"/>
        </w:rPr>
        <w:t>PI</w:t>
      </w:r>
      <w:r w:rsidR="00CB086B" w:rsidRPr="00CB086B">
        <w:rPr>
          <w:rFonts w:ascii="Times New Roman" w:hAnsi="Times New Roman" w:cs="Times New Roman"/>
          <w:b/>
          <w:bCs/>
          <w:color w:val="231F20"/>
          <w:sz w:val="20"/>
          <w:szCs w:val="20"/>
          <w:lang w:val="ru-RU"/>
        </w:rPr>
        <w:t>)</w:t>
      </w:r>
    </w:p>
    <w:p w14:paraId="79758A08" w14:textId="77777777" w:rsidR="00627196" w:rsidRPr="00CB086B" w:rsidRDefault="00627196" w:rsidP="002E6DFC">
      <w:pPr>
        <w:pStyle w:val="a3"/>
        <w:ind w:left="284" w:right="396"/>
        <w:rPr>
          <w:rFonts w:ascii="Times New Roman" w:hAnsi="Times New Roman" w:cs="Times New Roman"/>
          <w:color w:val="231F20"/>
          <w:sz w:val="20"/>
          <w:szCs w:val="20"/>
          <w:lang w:val="ru-RU"/>
        </w:rPr>
      </w:pPr>
    </w:p>
    <w:p w14:paraId="2D3D405B" w14:textId="7EFFBAF1" w:rsidR="00627196" w:rsidRPr="00CB086B" w:rsidRDefault="00CB086B" w:rsidP="002E6DFC">
      <w:pPr>
        <w:pStyle w:val="a3"/>
        <w:ind w:left="284" w:right="396"/>
        <w:rPr>
          <w:rFonts w:ascii="Times New Roman" w:hAnsi="Times New Roman" w:cs="Times New Roman"/>
          <w:color w:val="231F20"/>
          <w:sz w:val="20"/>
          <w:szCs w:val="20"/>
          <w:lang w:val="ru-RU"/>
        </w:rPr>
      </w:pPr>
      <w:r w:rsidRPr="00CB086B">
        <w:rPr>
          <w:rFonts w:ascii="Times New Roman" w:hAnsi="Times New Roman" w:cs="Times New Roman"/>
          <w:color w:val="231F20"/>
          <w:sz w:val="20"/>
          <w:szCs w:val="20"/>
          <w:lang w:val="ru-RU"/>
        </w:rPr>
        <w:t xml:space="preserve">Локальные </w:t>
      </w:r>
      <w:r w:rsidRPr="00CB086B">
        <w:rPr>
          <w:rFonts w:ascii="Times New Roman" w:hAnsi="Times New Roman" w:cs="Times New Roman"/>
          <w:color w:val="231F20"/>
          <w:sz w:val="20"/>
          <w:szCs w:val="20"/>
        </w:rPr>
        <w:t>OLED</w:t>
      </w:r>
      <w:r w:rsidRPr="00CB086B">
        <w:rPr>
          <w:rFonts w:ascii="Times New Roman" w:hAnsi="Times New Roman" w:cs="Times New Roman"/>
          <w:color w:val="231F20"/>
          <w:sz w:val="20"/>
          <w:szCs w:val="20"/>
          <w:lang w:val="ru-RU"/>
        </w:rPr>
        <w:t xml:space="preserve">-экраны с информацией о процессе могут быть настроены на статический (ручное управление) или динамический (автоматическая последовательность) режим. В статическом режиме нажатие джойстика «Вверх» позволяет пользователю пролистывать экраны </w:t>
      </w:r>
      <w:r w:rsidRPr="00CB086B">
        <w:rPr>
          <w:rFonts w:ascii="Times New Roman" w:hAnsi="Times New Roman" w:cs="Times New Roman"/>
          <w:color w:val="231F20"/>
          <w:sz w:val="20"/>
          <w:szCs w:val="20"/>
        </w:rPr>
        <w:t>PI</w:t>
      </w:r>
      <w:r w:rsidRPr="00CB086B">
        <w:rPr>
          <w:rFonts w:ascii="Times New Roman" w:hAnsi="Times New Roman" w:cs="Times New Roman"/>
          <w:color w:val="231F20"/>
          <w:sz w:val="20"/>
          <w:szCs w:val="20"/>
          <w:lang w:val="ru-RU"/>
        </w:rPr>
        <w:t xml:space="preserve"> в прямом направлении, а нажатие джойстика «Вниз» — в обратном направлении. При достижении последнего экрана </w:t>
      </w:r>
      <w:r w:rsidRPr="00CB086B">
        <w:rPr>
          <w:rFonts w:ascii="Times New Roman" w:hAnsi="Times New Roman" w:cs="Times New Roman"/>
          <w:color w:val="231F20"/>
          <w:sz w:val="20"/>
          <w:szCs w:val="20"/>
        </w:rPr>
        <w:t>PI</w:t>
      </w:r>
      <w:r w:rsidRPr="00CB086B">
        <w:rPr>
          <w:rFonts w:ascii="Times New Roman" w:hAnsi="Times New Roman" w:cs="Times New Roman"/>
          <w:color w:val="231F20"/>
          <w:sz w:val="20"/>
          <w:szCs w:val="20"/>
          <w:lang w:val="ru-RU"/>
        </w:rPr>
        <w:t xml:space="preserve"> прошивка «замыкается» и снова прокручивает экраны </w:t>
      </w:r>
      <w:r w:rsidRPr="00CB086B">
        <w:rPr>
          <w:rFonts w:ascii="Times New Roman" w:hAnsi="Times New Roman" w:cs="Times New Roman"/>
          <w:color w:val="231F20"/>
          <w:sz w:val="20"/>
          <w:szCs w:val="20"/>
        </w:rPr>
        <w:t>PI</w:t>
      </w:r>
      <w:r w:rsidRPr="00CB086B">
        <w:rPr>
          <w:rFonts w:ascii="Times New Roman" w:hAnsi="Times New Roman" w:cs="Times New Roman"/>
          <w:color w:val="231F20"/>
          <w:sz w:val="20"/>
          <w:szCs w:val="20"/>
          <w:lang w:val="ru-RU"/>
        </w:rPr>
        <w:t xml:space="preserve"> до начального экрана </w:t>
      </w:r>
      <w:r w:rsidRPr="00CB086B">
        <w:rPr>
          <w:rFonts w:ascii="Times New Roman" w:hAnsi="Times New Roman" w:cs="Times New Roman"/>
          <w:color w:val="231F20"/>
          <w:sz w:val="20"/>
          <w:szCs w:val="20"/>
        </w:rPr>
        <w:t>PI</w:t>
      </w:r>
      <w:r w:rsidRPr="00CB086B">
        <w:rPr>
          <w:rFonts w:ascii="Times New Roman" w:hAnsi="Times New Roman" w:cs="Times New Roman"/>
          <w:color w:val="231F20"/>
          <w:sz w:val="20"/>
          <w:szCs w:val="20"/>
          <w:lang w:val="ru-RU"/>
        </w:rPr>
        <w:t>.</w:t>
      </w:r>
    </w:p>
    <w:p w14:paraId="347B499C" w14:textId="1702E409" w:rsidR="002E6DFC" w:rsidRPr="00CB086B" w:rsidRDefault="00CB086B" w:rsidP="002E6DFC">
      <w:pPr>
        <w:pStyle w:val="a3"/>
        <w:ind w:left="284" w:right="396"/>
        <w:rPr>
          <w:rFonts w:ascii="Times New Roman" w:hAnsi="Times New Roman" w:cs="Times New Roman"/>
          <w:color w:val="231F20"/>
          <w:sz w:val="20"/>
          <w:szCs w:val="20"/>
          <w:lang w:val="ru-RU"/>
        </w:rPr>
      </w:pPr>
      <w:r>
        <w:rPr>
          <w:noProof/>
          <w:sz w:val="11"/>
        </w:rPr>
        <mc:AlternateContent>
          <mc:Choice Requires="wpg">
            <w:drawing>
              <wp:anchor distT="0" distB="0" distL="0" distR="0" simplePos="0" relativeHeight="487644160" behindDoc="1" locked="0" layoutInCell="1" allowOverlap="1" wp14:anchorId="7D74F57B" wp14:editId="7482DDF5">
                <wp:simplePos x="0" y="0"/>
                <wp:positionH relativeFrom="page">
                  <wp:posOffset>420370</wp:posOffset>
                </wp:positionH>
                <wp:positionV relativeFrom="paragraph">
                  <wp:posOffset>167640</wp:posOffset>
                </wp:positionV>
                <wp:extent cx="3978910" cy="562610"/>
                <wp:effectExtent l="0" t="0" r="0" b="0"/>
                <wp:wrapTopAndBottom/>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8910" cy="562610"/>
                          <a:chOff x="0" y="0"/>
                          <a:chExt cx="3978910" cy="562610"/>
                        </a:xfrm>
                      </wpg:grpSpPr>
                      <wps:wsp>
                        <wps:cNvPr id="448" name="Graphic 448"/>
                        <wps:cNvSpPr/>
                        <wps:spPr>
                          <a:xfrm>
                            <a:off x="0" y="0"/>
                            <a:ext cx="3978910" cy="562610"/>
                          </a:xfrm>
                          <a:custGeom>
                            <a:avLst/>
                            <a:gdLst/>
                            <a:ahLst/>
                            <a:cxnLst/>
                            <a:rect l="l" t="t" r="r" b="b"/>
                            <a:pathLst>
                              <a:path w="3978910" h="562610">
                                <a:moveTo>
                                  <a:pt x="3978910" y="0"/>
                                </a:moveTo>
                                <a:lnTo>
                                  <a:pt x="0" y="0"/>
                                </a:lnTo>
                                <a:lnTo>
                                  <a:pt x="0" y="562609"/>
                                </a:lnTo>
                                <a:lnTo>
                                  <a:pt x="3978910" y="562609"/>
                                </a:lnTo>
                                <a:lnTo>
                                  <a:pt x="3978910" y="0"/>
                                </a:lnTo>
                                <a:close/>
                              </a:path>
                            </a:pathLst>
                          </a:custGeom>
                          <a:solidFill>
                            <a:srgbClr val="DCDDDE"/>
                          </a:solidFill>
                        </wps:spPr>
                        <wps:bodyPr wrap="square" lIns="0" tIns="0" rIns="0" bIns="0" rtlCol="0">
                          <a:prstTxWarp prst="textNoShape">
                            <a:avLst/>
                          </a:prstTxWarp>
                          <a:noAutofit/>
                        </wps:bodyPr>
                      </wps:wsp>
                      <wps:wsp>
                        <wps:cNvPr id="449" name="Textbox 449"/>
                        <wps:cNvSpPr txBox="1"/>
                        <wps:spPr>
                          <a:xfrm>
                            <a:off x="132842" y="63406"/>
                            <a:ext cx="260350" cy="414655"/>
                          </a:xfrm>
                          <a:prstGeom prst="rect">
                            <a:avLst/>
                          </a:prstGeom>
                        </wps:spPr>
                        <wps:txbx>
                          <w:txbxContent>
                            <w:p w14:paraId="4E972EA9" w14:textId="77777777" w:rsidR="00627196" w:rsidRDefault="00000000">
                              <w:pPr>
                                <w:spacing w:line="653" w:lineRule="exact"/>
                                <w:rPr>
                                  <w:sz w:val="62"/>
                                </w:rPr>
                              </w:pPr>
                              <w:r>
                                <w:rPr>
                                  <w:color w:val="231F20"/>
                                  <w:spacing w:val="-10"/>
                                  <w:w w:val="65"/>
                                  <w:sz w:val="62"/>
                                </w:rPr>
                                <w:t>🗈</w:t>
                              </w:r>
                            </w:p>
                          </w:txbxContent>
                        </wps:txbx>
                        <wps:bodyPr wrap="square" lIns="0" tIns="0" rIns="0" bIns="0" rtlCol="0">
                          <a:noAutofit/>
                        </wps:bodyPr>
                      </wps:wsp>
                      <wps:wsp>
                        <wps:cNvPr id="450" name="Textbox 450"/>
                        <wps:cNvSpPr txBox="1"/>
                        <wps:spPr>
                          <a:xfrm>
                            <a:off x="431545" y="94901"/>
                            <a:ext cx="3199130" cy="393065"/>
                          </a:xfrm>
                          <a:prstGeom prst="rect">
                            <a:avLst/>
                          </a:prstGeom>
                        </wps:spPr>
                        <wps:txbx>
                          <w:txbxContent>
                            <w:p w14:paraId="44F54153" w14:textId="0713AD6D" w:rsidR="00627196" w:rsidRPr="002E6DFC" w:rsidRDefault="00CB086B" w:rsidP="002E6DFC">
                              <w:pPr>
                                <w:ind w:right="18"/>
                                <w:rPr>
                                  <w:rFonts w:ascii="Times New Roman" w:hAnsi="Times New Roman" w:cs="Times New Roman"/>
                                  <w:sz w:val="20"/>
                                  <w:szCs w:val="20"/>
                                </w:rPr>
                              </w:pPr>
                              <w:r w:rsidRPr="00CB086B">
                                <w:rPr>
                                  <w:rFonts w:ascii="Times New Roman" w:hAnsi="Times New Roman" w:cs="Times New Roman"/>
                                  <w:b/>
                                  <w:sz w:val="20"/>
                                  <w:szCs w:val="20"/>
                                </w:rPr>
                                <w:t>ПРИМЕЧАНИЕ</w:t>
                              </w:r>
                              <w:r w:rsidRPr="002E6DFC">
                                <w:rPr>
                                  <w:rFonts w:ascii="Times New Roman" w:hAnsi="Times New Roman" w:cs="Times New Roman"/>
                                  <w:b/>
                                  <w:sz w:val="20"/>
                                  <w:szCs w:val="20"/>
                                </w:rPr>
                                <w:t xml:space="preserve">: </w:t>
                              </w:r>
                              <w:r w:rsidRPr="002E6DFC">
                                <w:rPr>
                                  <w:rFonts w:ascii="Times New Roman" w:hAnsi="Times New Roman" w:cs="Times New Roman"/>
                                  <w:sz w:val="20"/>
                                  <w:szCs w:val="20"/>
                                </w:rPr>
                                <w:t>PI screens which are not Enabled (masked) will be skipped. PI Screen #1 (Mass Flow Rate, Pressure, Temperature and Totalizer #1 reading) cannot be Disabled.</w:t>
                              </w:r>
                            </w:p>
                          </w:txbxContent>
                        </wps:txbx>
                        <wps:bodyPr wrap="square" lIns="0" tIns="0" rIns="0" bIns="0" rtlCol="0">
                          <a:noAutofit/>
                        </wps:bodyPr>
                      </wps:wsp>
                    </wpg:wgp>
                  </a:graphicData>
                </a:graphic>
              </wp:anchor>
            </w:drawing>
          </mc:Choice>
          <mc:Fallback>
            <w:pict>
              <v:group w14:anchorId="7D74F57B" id="Group 447" o:spid="_x0000_s1360" style="position:absolute;left:0;text-align:left;margin-left:33.1pt;margin-top:13.2pt;width:313.3pt;height:44.3pt;z-index:-15672320;mso-wrap-distance-left:0;mso-wrap-distance-right:0;mso-position-horizontal-relative:page;mso-position-vertical-relative:text" coordsize="39789,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">
                <v:shape id="Graphic 448" o:spid="_x0000_s1361" style="position:absolute;width:39789;height:5626;visibility:visible;mso-wrap-style:square;v-text-anchor:top" coordsize="3978910,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" path="m3978910,l,,,562609r3978910,l3978910,xe" fillcolor="#dcddde" stroked="f">
                  <v:path arrowok="t"/>
                </v:shape>
                <v:shape id="Textbox 449" o:spid="_x0000_s1362" type="#_x0000_t202" style="position:absolute;left:1328;top:634;width:2603;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4E972EA9" w14:textId="77777777" w:rsidR="00627196" w:rsidRDefault="00000000">
                        <w:pPr>
                          <w:spacing w:line="653" w:lineRule="exact"/>
                          <w:rPr>
                            <w:sz w:val="62"/>
                          </w:rPr>
                        </w:pPr>
                        <w:r>
                          <w:rPr>
                            <w:color w:val="231F20"/>
                            <w:spacing w:val="-10"/>
                            <w:w w:val="65"/>
                            <w:sz w:val="62"/>
                          </w:rPr>
                          <w:t>🗈</w:t>
                        </w:r>
                      </w:p>
                    </w:txbxContent>
                  </v:textbox>
                </v:shape>
                <v:shape id="Textbox 450" o:spid="_x0000_s1363" type="#_x0000_t202" style="position:absolute;left:4315;top:949;width:31991;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44F54153" w14:textId="0713AD6D" w:rsidR="00627196" w:rsidRPr="002E6DFC" w:rsidRDefault="00CB086B" w:rsidP="002E6DFC">
                        <w:pPr>
                          <w:ind w:right="18"/>
                          <w:rPr>
                            <w:rFonts w:ascii="Times New Roman" w:hAnsi="Times New Roman" w:cs="Times New Roman"/>
                            <w:sz w:val="20"/>
                            <w:szCs w:val="20"/>
                          </w:rPr>
                        </w:pPr>
                        <w:r w:rsidRPr="00CB086B">
                          <w:rPr>
                            <w:rFonts w:ascii="Times New Roman" w:hAnsi="Times New Roman" w:cs="Times New Roman"/>
                            <w:b/>
                            <w:sz w:val="20"/>
                            <w:szCs w:val="20"/>
                          </w:rPr>
                          <w:t>ПРИМЕЧАНИЕ</w:t>
                        </w:r>
                        <w:r w:rsidRPr="002E6DFC">
                          <w:rPr>
                            <w:rFonts w:ascii="Times New Roman" w:hAnsi="Times New Roman" w:cs="Times New Roman"/>
                            <w:b/>
                            <w:sz w:val="20"/>
                            <w:szCs w:val="20"/>
                          </w:rPr>
                          <w:t xml:space="preserve">: </w:t>
                        </w:r>
                        <w:r w:rsidRPr="002E6DFC">
                          <w:rPr>
                            <w:rFonts w:ascii="Times New Roman" w:hAnsi="Times New Roman" w:cs="Times New Roman"/>
                            <w:sz w:val="20"/>
                            <w:szCs w:val="20"/>
                          </w:rPr>
                          <w:t>PI screens which are not Enabled (masked) will be skipped. PI Screen #1 (Mass Flow Rate, Pressure, Temperature and Totalizer #1 reading) cannot be Disabled.</w:t>
                        </w:r>
                      </w:p>
                    </w:txbxContent>
                  </v:textbox>
                </v:shape>
                <w10:wrap type="topAndBottom" anchorx="page"/>
              </v:group>
            </w:pict>
          </mc:Fallback>
        </mc:AlternateContent>
      </w:r>
    </w:p>
    <w:p w14:paraId="63EBD0C3" w14:textId="09EB52A4" w:rsidR="00627196" w:rsidRPr="00CB086B" w:rsidRDefault="00CB086B" w:rsidP="00CB086B">
      <w:pPr>
        <w:pStyle w:val="a3"/>
        <w:spacing w:before="79"/>
        <w:ind w:left="284" w:right="396"/>
        <w:rPr>
          <w:rFonts w:ascii="Times New Roman" w:hAnsi="Times New Roman" w:cs="Times New Roman"/>
          <w:sz w:val="20"/>
          <w:szCs w:val="20"/>
          <w:lang w:val="ru-RU"/>
        </w:rPr>
      </w:pPr>
      <w:bookmarkStart w:id="146" w:name="_bookmark87"/>
      <w:bookmarkEnd w:id="146"/>
      <w:r w:rsidRPr="00CB086B">
        <w:rPr>
          <w:rFonts w:ascii="Times New Roman" w:hAnsi="Times New Roman" w:cs="Times New Roman"/>
          <w:color w:val="231F20"/>
          <w:sz w:val="20"/>
          <w:szCs w:val="20"/>
          <w:lang w:val="ru-RU"/>
        </w:rPr>
        <w:t xml:space="preserve">Для </w:t>
      </w:r>
      <w:r w:rsidRPr="00CB086B">
        <w:rPr>
          <w:rFonts w:ascii="Times New Roman" w:hAnsi="Times New Roman" w:cs="Times New Roman"/>
          <w:color w:val="231F20"/>
          <w:sz w:val="20"/>
          <w:szCs w:val="20"/>
        </w:rPr>
        <w:t>OLED</w:t>
      </w:r>
      <w:r w:rsidRPr="00CB086B">
        <w:rPr>
          <w:rFonts w:ascii="Times New Roman" w:hAnsi="Times New Roman" w:cs="Times New Roman"/>
          <w:color w:val="231F20"/>
          <w:sz w:val="20"/>
          <w:szCs w:val="20"/>
          <w:lang w:val="ru-RU"/>
        </w:rPr>
        <w:t>-дисплея доступны следующие настройки:</w:t>
      </w:r>
    </w:p>
    <w:p w14:paraId="68B4A5C0" w14:textId="0FFB8BC9" w:rsidR="00627196" w:rsidRPr="00CB086B" w:rsidRDefault="002E6DFC" w:rsidP="00CB086B">
      <w:pPr>
        <w:tabs>
          <w:tab w:val="left" w:pos="748"/>
        </w:tabs>
        <w:spacing w:before="173" w:after="240"/>
        <w:ind w:left="284" w:right="396"/>
        <w:rPr>
          <w:rFonts w:ascii="Times New Roman" w:hAnsi="Times New Roman" w:cs="Times New Roman"/>
          <w:b/>
          <w:bCs/>
          <w:color w:val="231F20"/>
          <w:sz w:val="20"/>
          <w:szCs w:val="20"/>
          <w:lang w:val="ru-RU"/>
        </w:rPr>
      </w:pPr>
      <w:r w:rsidRPr="00CB086B">
        <w:rPr>
          <w:rFonts w:ascii="Times New Roman" w:hAnsi="Times New Roman" w:cs="Times New Roman"/>
          <w:b/>
          <w:bCs/>
          <w:color w:val="231F20"/>
          <w:sz w:val="20"/>
          <w:szCs w:val="20"/>
        </w:rPr>
        <w:lastRenderedPageBreak/>
        <w:t>a</w:t>
      </w:r>
      <w:r w:rsidRPr="00CB086B">
        <w:rPr>
          <w:rFonts w:ascii="Times New Roman" w:hAnsi="Times New Roman" w:cs="Times New Roman"/>
          <w:b/>
          <w:bCs/>
          <w:color w:val="231F20"/>
          <w:sz w:val="20"/>
          <w:szCs w:val="20"/>
          <w:lang w:val="ru-RU"/>
        </w:rPr>
        <w:t xml:space="preserve">) </w:t>
      </w:r>
      <w:r w:rsidR="00CB086B" w:rsidRPr="00CB086B">
        <w:rPr>
          <w:rFonts w:ascii="Times New Roman" w:hAnsi="Times New Roman" w:cs="Times New Roman"/>
          <w:b/>
          <w:bCs/>
          <w:color w:val="231F20"/>
          <w:sz w:val="20"/>
          <w:szCs w:val="20"/>
          <w:lang w:val="ru-RU"/>
        </w:rPr>
        <w:t>Режим отображения</w:t>
      </w:r>
    </w:p>
    <w:p w14:paraId="75479994" w14:textId="38F69FA7" w:rsidR="00627196" w:rsidRPr="00CB086B" w:rsidRDefault="00CB086B" w:rsidP="00CB086B">
      <w:pPr>
        <w:pStyle w:val="a3"/>
        <w:spacing w:before="58"/>
        <w:ind w:left="284" w:right="396"/>
        <w:rPr>
          <w:rFonts w:ascii="Times New Roman" w:hAnsi="Times New Roman" w:cs="Times New Roman"/>
          <w:sz w:val="20"/>
          <w:szCs w:val="20"/>
          <w:lang w:val="ru-RU"/>
        </w:rPr>
      </w:pPr>
      <w:r w:rsidRPr="00CB086B">
        <w:rPr>
          <w:rFonts w:ascii="Times New Roman" w:hAnsi="Times New Roman" w:cs="Times New Roman"/>
          <w:sz w:val="20"/>
          <w:szCs w:val="20"/>
          <w:lang w:val="ru-RU"/>
        </w:rPr>
        <w:t>Эта опция определяет, находятся ли экраны в статическом (ручное управление) или динамическом (автоматическая смена) режиме. Доступны два варианта: Статический (</w:t>
      </w:r>
      <w:r w:rsidRPr="00CB086B">
        <w:rPr>
          <w:rFonts w:ascii="Times New Roman" w:hAnsi="Times New Roman" w:cs="Times New Roman"/>
          <w:sz w:val="20"/>
          <w:szCs w:val="20"/>
        </w:rPr>
        <w:t>Static</w:t>
      </w:r>
      <w:r w:rsidRPr="00CB086B">
        <w:rPr>
          <w:rFonts w:ascii="Times New Roman" w:hAnsi="Times New Roman" w:cs="Times New Roman"/>
          <w:sz w:val="20"/>
          <w:szCs w:val="20"/>
          <w:lang w:val="ru-RU"/>
        </w:rPr>
        <w:t>) или Динамический (</w:t>
      </w:r>
      <w:r w:rsidRPr="00CB086B">
        <w:rPr>
          <w:rFonts w:ascii="Times New Roman" w:hAnsi="Times New Roman" w:cs="Times New Roman"/>
          <w:sz w:val="20"/>
          <w:szCs w:val="20"/>
        </w:rPr>
        <w:t>Dynamic</w:t>
      </w:r>
      <w:r w:rsidRPr="00CB086B">
        <w:rPr>
          <w:rFonts w:ascii="Times New Roman" w:hAnsi="Times New Roman" w:cs="Times New Roman"/>
          <w:sz w:val="20"/>
          <w:szCs w:val="20"/>
          <w:lang w:val="ru-RU"/>
        </w:rPr>
        <w:t>). Значение по умолчанию — Статический (ручное управление).</w:t>
      </w:r>
    </w:p>
    <w:p w14:paraId="56DBB302" w14:textId="43BA5582" w:rsidR="00627196" w:rsidRPr="00CB086B" w:rsidRDefault="002E6DFC" w:rsidP="00CB086B">
      <w:pPr>
        <w:tabs>
          <w:tab w:val="left" w:pos="746"/>
        </w:tabs>
        <w:spacing w:before="131" w:after="240"/>
        <w:ind w:left="284" w:right="396"/>
        <w:rPr>
          <w:rFonts w:ascii="Times New Roman" w:hAnsi="Times New Roman" w:cs="Times New Roman"/>
          <w:b/>
          <w:bCs/>
          <w:color w:val="231F20"/>
          <w:sz w:val="20"/>
          <w:szCs w:val="20"/>
          <w:lang w:val="ru-RU"/>
        </w:rPr>
      </w:pPr>
      <w:r w:rsidRPr="00CB086B">
        <w:rPr>
          <w:rFonts w:ascii="Times New Roman" w:hAnsi="Times New Roman" w:cs="Times New Roman"/>
          <w:b/>
          <w:bCs/>
          <w:color w:val="231F20"/>
          <w:sz w:val="20"/>
          <w:szCs w:val="20"/>
        </w:rPr>
        <w:t>b</w:t>
      </w:r>
      <w:r w:rsidRPr="00CB086B">
        <w:rPr>
          <w:rFonts w:ascii="Times New Roman" w:hAnsi="Times New Roman" w:cs="Times New Roman"/>
          <w:b/>
          <w:bCs/>
          <w:color w:val="231F20"/>
          <w:sz w:val="20"/>
          <w:szCs w:val="20"/>
          <w:lang w:val="ru-RU"/>
        </w:rPr>
        <w:t xml:space="preserve">) </w:t>
      </w:r>
      <w:r w:rsidR="00CB086B" w:rsidRPr="00CB086B">
        <w:rPr>
          <w:rFonts w:ascii="Times New Roman" w:hAnsi="Times New Roman" w:cs="Times New Roman"/>
          <w:b/>
          <w:bCs/>
          <w:color w:val="231F20"/>
          <w:sz w:val="20"/>
          <w:szCs w:val="20"/>
          <w:lang w:val="ru-RU"/>
        </w:rPr>
        <w:t>Время цикла экрана</w:t>
      </w:r>
    </w:p>
    <w:p w14:paraId="456F3176" w14:textId="315CE476" w:rsidR="00627196" w:rsidRPr="009C07E1" w:rsidRDefault="00CB086B" w:rsidP="00CB086B">
      <w:pPr>
        <w:pStyle w:val="a3"/>
        <w:spacing w:before="53" w:after="240"/>
        <w:ind w:left="284" w:right="396"/>
        <w:rPr>
          <w:rFonts w:ascii="Times New Roman" w:hAnsi="Times New Roman" w:cs="Times New Roman"/>
          <w:sz w:val="20"/>
          <w:szCs w:val="20"/>
          <w:lang w:val="ru-RU"/>
        </w:rPr>
      </w:pPr>
      <w:r w:rsidRPr="00CB086B">
        <w:rPr>
          <w:rFonts w:ascii="Times New Roman" w:hAnsi="Times New Roman" w:cs="Times New Roman"/>
          <w:sz w:val="20"/>
          <w:szCs w:val="20"/>
          <w:lang w:val="ru-RU"/>
        </w:rPr>
        <w:t xml:space="preserve">Этот пункт меню определяет временной интервал в секундах для отображения каждого экрана </w:t>
      </w:r>
      <w:r w:rsidRPr="00CB086B">
        <w:rPr>
          <w:rFonts w:ascii="Times New Roman" w:hAnsi="Times New Roman" w:cs="Times New Roman"/>
          <w:sz w:val="20"/>
          <w:szCs w:val="20"/>
        </w:rPr>
        <w:t>PI</w:t>
      </w:r>
      <w:r w:rsidRPr="00CB086B">
        <w:rPr>
          <w:rFonts w:ascii="Times New Roman" w:hAnsi="Times New Roman" w:cs="Times New Roman"/>
          <w:sz w:val="20"/>
          <w:szCs w:val="20"/>
          <w:lang w:val="ru-RU"/>
        </w:rPr>
        <w:t xml:space="preserve"> в динамическом режиме (автоматическая смена). Время цикла экрана может быть установлено на любое значение от 1 до 3600 секунд (числовой ввод).</w:t>
      </w:r>
    </w:p>
    <w:p w14:paraId="293FE30A" w14:textId="55233B87" w:rsidR="00627196" w:rsidRPr="00CB086B" w:rsidRDefault="002E6DFC" w:rsidP="00CB086B">
      <w:pPr>
        <w:tabs>
          <w:tab w:val="left" w:pos="746"/>
        </w:tabs>
        <w:spacing w:before="1" w:after="240"/>
        <w:ind w:left="284" w:right="396"/>
        <w:rPr>
          <w:rFonts w:ascii="Times New Roman" w:hAnsi="Times New Roman" w:cs="Times New Roman"/>
          <w:b/>
          <w:bCs/>
          <w:color w:val="231F20"/>
          <w:sz w:val="20"/>
          <w:szCs w:val="20"/>
          <w:lang w:val="ru-RU"/>
        </w:rPr>
      </w:pPr>
      <w:r w:rsidRPr="00CB086B">
        <w:rPr>
          <w:rFonts w:ascii="Times New Roman" w:hAnsi="Times New Roman" w:cs="Times New Roman"/>
          <w:b/>
          <w:bCs/>
          <w:sz w:val="20"/>
          <w:szCs w:val="20"/>
        </w:rPr>
        <w:t>c</w:t>
      </w:r>
      <w:r w:rsidRPr="00CB086B">
        <w:rPr>
          <w:rFonts w:ascii="Times New Roman" w:hAnsi="Times New Roman" w:cs="Times New Roman"/>
          <w:b/>
          <w:bCs/>
          <w:sz w:val="20"/>
          <w:szCs w:val="20"/>
          <w:lang w:val="ru-RU"/>
        </w:rPr>
        <w:t xml:space="preserve">) </w:t>
      </w:r>
      <w:r w:rsidR="00CB086B" w:rsidRPr="00CB086B">
        <w:rPr>
          <w:rFonts w:ascii="Times New Roman" w:hAnsi="Times New Roman" w:cs="Times New Roman"/>
          <w:b/>
          <w:bCs/>
          <w:sz w:val="20"/>
          <w:szCs w:val="20"/>
          <w:lang w:val="ru-RU"/>
        </w:rPr>
        <w:t xml:space="preserve">Конфигурация экранов </w:t>
      </w:r>
      <w:r w:rsidR="00CB086B" w:rsidRPr="00CB086B">
        <w:rPr>
          <w:rFonts w:ascii="Times New Roman" w:hAnsi="Times New Roman" w:cs="Times New Roman"/>
          <w:b/>
          <w:bCs/>
          <w:sz w:val="20"/>
          <w:szCs w:val="20"/>
        </w:rPr>
        <w:t>PI</w:t>
      </w:r>
    </w:p>
    <w:p w14:paraId="12F5B1FB" w14:textId="61614F85" w:rsidR="00627196" w:rsidRDefault="00CB086B" w:rsidP="00CB086B">
      <w:pPr>
        <w:pStyle w:val="a3"/>
        <w:spacing w:before="33"/>
        <w:ind w:left="284" w:right="396"/>
        <w:rPr>
          <w:rFonts w:ascii="Times New Roman" w:hAnsi="Times New Roman" w:cs="Times New Roman"/>
          <w:b/>
          <w:bCs/>
          <w:sz w:val="20"/>
          <w:szCs w:val="20"/>
          <w:lang w:val="ru-RU"/>
        </w:rPr>
      </w:pPr>
      <w:r w:rsidRPr="00CB086B">
        <w:rPr>
          <w:rFonts w:ascii="Times New Roman" w:hAnsi="Times New Roman" w:cs="Times New Roman"/>
          <w:sz w:val="20"/>
          <w:szCs w:val="20"/>
          <w:lang w:val="ru-RU"/>
        </w:rPr>
        <w:t xml:space="preserve">С помощью настроек конфигурации экрана пользователь может включить (раскрыть) или отключить (скрыть) до 6 различных комбинаций переменных процесса (см. рисунок 26). Экран включен, если установлен флажок в той же строке, что и соответствующий экран: [*]. Если экран отключен, он будет пропущен. По умолчанию прибор поставляется с завода со всеми включенными экранами </w:t>
      </w:r>
      <w:r w:rsidRPr="00CB086B">
        <w:rPr>
          <w:rFonts w:ascii="Times New Roman" w:hAnsi="Times New Roman" w:cs="Times New Roman"/>
          <w:sz w:val="20"/>
          <w:szCs w:val="20"/>
        </w:rPr>
        <w:t>PI</w:t>
      </w:r>
      <w:r w:rsidRPr="00CB086B">
        <w:rPr>
          <w:rFonts w:ascii="Times New Roman" w:hAnsi="Times New Roman" w:cs="Times New Roman"/>
          <w:sz w:val="20"/>
          <w:szCs w:val="20"/>
          <w:lang w:val="ru-RU"/>
        </w:rPr>
        <w:t xml:space="preserve">, как показано на </w:t>
      </w:r>
      <w:r w:rsidRPr="00CB086B">
        <w:rPr>
          <w:rFonts w:ascii="Times New Roman" w:hAnsi="Times New Roman" w:cs="Times New Roman"/>
          <w:b/>
          <w:bCs/>
          <w:sz w:val="20"/>
          <w:szCs w:val="20"/>
          <w:lang w:val="ru-RU"/>
        </w:rPr>
        <w:t>Рисунке 26.</w:t>
      </w:r>
    </w:p>
    <w:p w14:paraId="4DBE3081" w14:textId="77777777" w:rsidR="006C4870" w:rsidRPr="00CB086B" w:rsidRDefault="006C4870" w:rsidP="00CB086B">
      <w:pPr>
        <w:pStyle w:val="a3"/>
        <w:spacing w:before="33"/>
        <w:ind w:left="284" w:right="396"/>
        <w:rPr>
          <w:rFonts w:ascii="Times New Roman" w:hAnsi="Times New Roman" w:cs="Times New Roman"/>
          <w:b/>
          <w:bCs/>
          <w:sz w:val="20"/>
          <w:szCs w:val="20"/>
          <w:lang w:val="ru-RU"/>
        </w:rPr>
      </w:pPr>
    </w:p>
    <w:p w14:paraId="76B99843" w14:textId="77777777" w:rsidR="00627196" w:rsidRPr="00CB086B" w:rsidRDefault="00627196">
      <w:pPr>
        <w:pStyle w:val="a3"/>
        <w:spacing w:before="6"/>
        <w:rPr>
          <w:sz w:val="11"/>
          <w:lang w:val="ru-RU"/>
        </w:rPr>
      </w:pPr>
    </w:p>
    <w:tbl>
      <w:tblPr>
        <w:tblStyle w:val="TableNormal"/>
        <w:tblW w:w="0" w:type="auto"/>
        <w:tblInd w:w="2503" w:type="dxa"/>
        <w:tblLayout w:type="fixed"/>
        <w:tblLook w:val="01E0" w:firstRow="1" w:lastRow="1" w:firstColumn="1" w:lastColumn="1" w:noHBand="0" w:noVBand="0"/>
      </w:tblPr>
      <w:tblGrid>
        <w:gridCol w:w="2112"/>
      </w:tblGrid>
      <w:tr w:rsidR="00627196" w14:paraId="01405397" w14:textId="77777777">
        <w:trPr>
          <w:trHeight w:val="381"/>
        </w:trPr>
        <w:tc>
          <w:tcPr>
            <w:tcW w:w="2112" w:type="dxa"/>
            <w:tcBorders>
              <w:top w:val="single" w:sz="8" w:space="0" w:color="231F20"/>
              <w:left w:val="single" w:sz="8" w:space="0" w:color="231F20"/>
              <w:right w:val="single" w:sz="8" w:space="0" w:color="231F20"/>
            </w:tcBorders>
          </w:tcPr>
          <w:p w14:paraId="49133761" w14:textId="77777777" w:rsidR="00627196" w:rsidRPr="00CB086B" w:rsidRDefault="00000000">
            <w:pPr>
              <w:pStyle w:val="TableParagraph"/>
              <w:spacing w:before="166" w:line="194" w:lineRule="exact"/>
              <w:ind w:left="255" w:right="235"/>
              <w:jc w:val="center"/>
              <w:rPr>
                <w:rFonts w:ascii="Times New Roman" w:hAnsi="Times New Roman" w:cs="Times New Roman"/>
                <w:sz w:val="20"/>
                <w:szCs w:val="20"/>
              </w:rPr>
            </w:pPr>
            <w:r w:rsidRPr="00CB086B">
              <w:rPr>
                <w:rFonts w:ascii="Times New Roman" w:hAnsi="Times New Roman" w:cs="Times New Roman"/>
                <w:color w:val="231F20"/>
                <w:w w:val="80"/>
                <w:sz w:val="20"/>
                <w:szCs w:val="20"/>
              </w:rPr>
              <w:t>PI</w:t>
            </w:r>
            <w:r w:rsidRPr="00CB086B">
              <w:rPr>
                <w:rFonts w:ascii="Times New Roman" w:hAnsi="Times New Roman" w:cs="Times New Roman"/>
                <w:color w:val="231F20"/>
                <w:spacing w:val="-1"/>
                <w:sz w:val="20"/>
                <w:szCs w:val="20"/>
              </w:rPr>
              <w:t xml:space="preserve"> </w:t>
            </w:r>
            <w:r w:rsidRPr="00CB086B">
              <w:rPr>
                <w:rFonts w:ascii="Times New Roman" w:hAnsi="Times New Roman" w:cs="Times New Roman"/>
                <w:color w:val="231F20"/>
                <w:w w:val="80"/>
                <w:sz w:val="20"/>
                <w:szCs w:val="20"/>
              </w:rPr>
              <w:t>Screen</w:t>
            </w:r>
            <w:r w:rsidRPr="00CB086B">
              <w:rPr>
                <w:rFonts w:ascii="Times New Roman" w:hAnsi="Times New Roman" w:cs="Times New Roman"/>
                <w:color w:val="231F20"/>
                <w:spacing w:val="-1"/>
                <w:sz w:val="20"/>
                <w:szCs w:val="20"/>
              </w:rPr>
              <w:t xml:space="preserve"> </w:t>
            </w:r>
            <w:r w:rsidRPr="00CB086B">
              <w:rPr>
                <w:rFonts w:ascii="Times New Roman" w:hAnsi="Times New Roman" w:cs="Times New Roman"/>
                <w:color w:val="231F20"/>
                <w:spacing w:val="-2"/>
                <w:w w:val="80"/>
                <w:sz w:val="20"/>
                <w:szCs w:val="20"/>
              </w:rPr>
              <w:t>Config:</w:t>
            </w:r>
          </w:p>
        </w:tc>
      </w:tr>
      <w:tr w:rsidR="00627196" w14:paraId="1D3D45E3" w14:textId="77777777">
        <w:trPr>
          <w:trHeight w:val="240"/>
        </w:trPr>
        <w:tc>
          <w:tcPr>
            <w:tcW w:w="2112" w:type="dxa"/>
            <w:shd w:val="clear" w:color="auto" w:fill="231F20"/>
          </w:tcPr>
          <w:p w14:paraId="1BD3890C" w14:textId="77777777" w:rsidR="00627196" w:rsidRPr="00CB086B" w:rsidRDefault="00000000">
            <w:pPr>
              <w:pStyle w:val="TableParagraph"/>
              <w:spacing w:before="16" w:line="204" w:lineRule="exact"/>
              <w:ind w:left="16"/>
              <w:jc w:val="center"/>
              <w:rPr>
                <w:rFonts w:ascii="Times New Roman" w:hAnsi="Times New Roman" w:cs="Times New Roman"/>
                <w:sz w:val="20"/>
                <w:szCs w:val="20"/>
              </w:rPr>
            </w:pPr>
            <w:r w:rsidRPr="00CB086B">
              <w:rPr>
                <w:rFonts w:ascii="Times New Roman" w:hAnsi="Times New Roman" w:cs="Times New Roman"/>
                <w:color w:val="FFFFFF"/>
                <w:spacing w:val="-6"/>
                <w:sz w:val="20"/>
                <w:szCs w:val="20"/>
              </w:rPr>
              <w:t>Screen</w:t>
            </w:r>
            <w:r w:rsidRPr="00CB086B">
              <w:rPr>
                <w:rFonts w:ascii="Times New Roman" w:hAnsi="Times New Roman" w:cs="Times New Roman"/>
                <w:color w:val="FFFFFF"/>
                <w:spacing w:val="-3"/>
                <w:sz w:val="20"/>
                <w:szCs w:val="20"/>
              </w:rPr>
              <w:t xml:space="preserve"> </w:t>
            </w:r>
            <w:r w:rsidRPr="00CB086B">
              <w:rPr>
                <w:rFonts w:ascii="Times New Roman" w:hAnsi="Times New Roman" w:cs="Times New Roman"/>
                <w:color w:val="FFFFFF"/>
                <w:spacing w:val="-6"/>
                <w:sz w:val="20"/>
                <w:szCs w:val="20"/>
              </w:rPr>
              <w:t>#1</w:t>
            </w:r>
            <w:r w:rsidRPr="00CB086B">
              <w:rPr>
                <w:rFonts w:ascii="Times New Roman" w:hAnsi="Times New Roman" w:cs="Times New Roman"/>
                <w:color w:val="FFFFFF"/>
                <w:spacing w:val="-3"/>
                <w:sz w:val="20"/>
                <w:szCs w:val="20"/>
              </w:rPr>
              <w:t xml:space="preserve"> </w:t>
            </w:r>
            <w:r w:rsidRPr="00CB086B">
              <w:rPr>
                <w:rFonts w:ascii="Times New Roman" w:hAnsi="Times New Roman" w:cs="Times New Roman"/>
                <w:color w:val="FFFFFF"/>
                <w:spacing w:val="-6"/>
                <w:sz w:val="20"/>
                <w:szCs w:val="20"/>
              </w:rPr>
              <w:t>[*]</w:t>
            </w:r>
          </w:p>
        </w:tc>
      </w:tr>
      <w:tr w:rsidR="00627196" w14:paraId="0004698D" w14:textId="77777777">
        <w:trPr>
          <w:trHeight w:val="1240"/>
        </w:trPr>
        <w:tc>
          <w:tcPr>
            <w:tcW w:w="2112" w:type="dxa"/>
            <w:tcBorders>
              <w:left w:val="single" w:sz="8" w:space="0" w:color="231F20"/>
              <w:bottom w:val="single" w:sz="8" w:space="0" w:color="231F20"/>
              <w:right w:val="single" w:sz="8" w:space="0" w:color="231F20"/>
            </w:tcBorders>
          </w:tcPr>
          <w:p w14:paraId="52AEE11B" w14:textId="77777777" w:rsidR="00627196" w:rsidRPr="00CB086B" w:rsidRDefault="00000000">
            <w:pPr>
              <w:pStyle w:val="TableParagraph"/>
              <w:spacing w:line="206" w:lineRule="exact"/>
              <w:ind w:left="570"/>
              <w:rPr>
                <w:rFonts w:ascii="Times New Roman" w:hAnsi="Times New Roman" w:cs="Times New Roman"/>
                <w:sz w:val="20"/>
                <w:szCs w:val="20"/>
              </w:rPr>
            </w:pPr>
            <w:r w:rsidRPr="00CB086B">
              <w:rPr>
                <w:rFonts w:ascii="Times New Roman" w:hAnsi="Times New Roman" w:cs="Times New Roman"/>
                <w:color w:val="231F20"/>
                <w:w w:val="85"/>
                <w:sz w:val="20"/>
                <w:szCs w:val="20"/>
              </w:rPr>
              <w:t>Screen</w:t>
            </w:r>
            <w:r w:rsidRPr="00CB086B">
              <w:rPr>
                <w:rFonts w:ascii="Times New Roman" w:hAnsi="Times New Roman" w:cs="Times New Roman"/>
                <w:color w:val="231F20"/>
                <w:spacing w:val="-4"/>
                <w:sz w:val="20"/>
                <w:szCs w:val="20"/>
              </w:rPr>
              <w:t xml:space="preserve"> </w:t>
            </w:r>
            <w:r w:rsidRPr="00CB086B">
              <w:rPr>
                <w:rFonts w:ascii="Times New Roman" w:hAnsi="Times New Roman" w:cs="Times New Roman"/>
                <w:color w:val="231F20"/>
                <w:w w:val="85"/>
                <w:sz w:val="20"/>
                <w:szCs w:val="20"/>
              </w:rPr>
              <w:t>#2</w:t>
            </w:r>
            <w:r w:rsidRPr="00CB086B">
              <w:rPr>
                <w:rFonts w:ascii="Times New Roman" w:hAnsi="Times New Roman" w:cs="Times New Roman"/>
                <w:color w:val="231F20"/>
                <w:spacing w:val="4"/>
                <w:sz w:val="20"/>
                <w:szCs w:val="20"/>
              </w:rPr>
              <w:t xml:space="preserve"> </w:t>
            </w:r>
            <w:r w:rsidRPr="00CB086B">
              <w:rPr>
                <w:rFonts w:ascii="Times New Roman" w:hAnsi="Times New Roman" w:cs="Times New Roman"/>
                <w:color w:val="231F20"/>
                <w:spacing w:val="-5"/>
                <w:w w:val="85"/>
                <w:sz w:val="20"/>
                <w:szCs w:val="20"/>
              </w:rPr>
              <w:t>[*]</w:t>
            </w:r>
          </w:p>
          <w:p w14:paraId="19FE9D85" w14:textId="77777777" w:rsidR="00627196" w:rsidRPr="00CB086B" w:rsidRDefault="00000000">
            <w:pPr>
              <w:pStyle w:val="TableParagraph"/>
              <w:spacing w:before="6"/>
              <w:ind w:left="570"/>
              <w:rPr>
                <w:rFonts w:ascii="Times New Roman" w:hAnsi="Times New Roman" w:cs="Times New Roman"/>
                <w:sz w:val="20"/>
                <w:szCs w:val="20"/>
              </w:rPr>
            </w:pPr>
            <w:r w:rsidRPr="00CB086B">
              <w:rPr>
                <w:rFonts w:ascii="Times New Roman" w:hAnsi="Times New Roman" w:cs="Times New Roman"/>
                <w:color w:val="231F20"/>
                <w:w w:val="85"/>
                <w:sz w:val="20"/>
                <w:szCs w:val="20"/>
              </w:rPr>
              <w:t>Screen</w:t>
            </w:r>
            <w:r w:rsidRPr="00CB086B">
              <w:rPr>
                <w:rFonts w:ascii="Times New Roman" w:hAnsi="Times New Roman" w:cs="Times New Roman"/>
                <w:color w:val="231F20"/>
                <w:spacing w:val="-2"/>
                <w:sz w:val="20"/>
                <w:szCs w:val="20"/>
              </w:rPr>
              <w:t xml:space="preserve"> </w:t>
            </w:r>
            <w:r w:rsidRPr="00CB086B">
              <w:rPr>
                <w:rFonts w:ascii="Times New Roman" w:hAnsi="Times New Roman" w:cs="Times New Roman"/>
                <w:color w:val="231F20"/>
                <w:w w:val="85"/>
                <w:sz w:val="20"/>
                <w:szCs w:val="20"/>
              </w:rPr>
              <w:t>#3</w:t>
            </w:r>
            <w:r w:rsidRPr="00CB086B">
              <w:rPr>
                <w:rFonts w:ascii="Times New Roman" w:hAnsi="Times New Roman" w:cs="Times New Roman"/>
                <w:color w:val="231F20"/>
                <w:spacing w:val="2"/>
                <w:sz w:val="20"/>
                <w:szCs w:val="20"/>
              </w:rPr>
              <w:t xml:space="preserve"> </w:t>
            </w:r>
            <w:r w:rsidRPr="00CB086B">
              <w:rPr>
                <w:rFonts w:ascii="Times New Roman" w:hAnsi="Times New Roman" w:cs="Times New Roman"/>
                <w:color w:val="231F20"/>
                <w:spacing w:val="-5"/>
                <w:w w:val="85"/>
                <w:sz w:val="20"/>
                <w:szCs w:val="20"/>
              </w:rPr>
              <w:t>[*]</w:t>
            </w:r>
          </w:p>
          <w:p w14:paraId="57EDA4DF" w14:textId="77777777" w:rsidR="00627196" w:rsidRPr="00CB086B" w:rsidRDefault="00000000">
            <w:pPr>
              <w:pStyle w:val="TableParagraph"/>
              <w:spacing w:before="9"/>
              <w:ind w:left="570"/>
              <w:rPr>
                <w:rFonts w:ascii="Times New Roman" w:hAnsi="Times New Roman" w:cs="Times New Roman"/>
                <w:sz w:val="20"/>
                <w:szCs w:val="20"/>
              </w:rPr>
            </w:pPr>
            <w:r w:rsidRPr="00CB086B">
              <w:rPr>
                <w:rFonts w:ascii="Times New Roman" w:hAnsi="Times New Roman" w:cs="Times New Roman"/>
                <w:color w:val="231F20"/>
                <w:w w:val="85"/>
                <w:sz w:val="20"/>
                <w:szCs w:val="20"/>
              </w:rPr>
              <w:t>Screen</w:t>
            </w:r>
            <w:r w:rsidRPr="00CB086B">
              <w:rPr>
                <w:rFonts w:ascii="Times New Roman" w:hAnsi="Times New Roman" w:cs="Times New Roman"/>
                <w:color w:val="231F20"/>
                <w:spacing w:val="-2"/>
                <w:sz w:val="20"/>
                <w:szCs w:val="20"/>
              </w:rPr>
              <w:t xml:space="preserve"> </w:t>
            </w:r>
            <w:r w:rsidRPr="00CB086B">
              <w:rPr>
                <w:rFonts w:ascii="Times New Roman" w:hAnsi="Times New Roman" w:cs="Times New Roman"/>
                <w:color w:val="231F20"/>
                <w:w w:val="85"/>
                <w:sz w:val="20"/>
                <w:szCs w:val="20"/>
              </w:rPr>
              <w:t>#4</w:t>
            </w:r>
            <w:r w:rsidRPr="00CB086B">
              <w:rPr>
                <w:rFonts w:ascii="Times New Roman" w:hAnsi="Times New Roman" w:cs="Times New Roman"/>
                <w:color w:val="231F20"/>
                <w:spacing w:val="2"/>
                <w:sz w:val="20"/>
                <w:szCs w:val="20"/>
              </w:rPr>
              <w:t xml:space="preserve"> </w:t>
            </w:r>
            <w:r w:rsidRPr="00CB086B">
              <w:rPr>
                <w:rFonts w:ascii="Times New Roman" w:hAnsi="Times New Roman" w:cs="Times New Roman"/>
                <w:color w:val="231F20"/>
                <w:spacing w:val="-5"/>
                <w:w w:val="85"/>
                <w:sz w:val="20"/>
                <w:szCs w:val="20"/>
              </w:rPr>
              <w:t>[*]</w:t>
            </w:r>
          </w:p>
          <w:p w14:paraId="52DAE9A2" w14:textId="77777777" w:rsidR="00627196" w:rsidRPr="00CB086B" w:rsidRDefault="00000000">
            <w:pPr>
              <w:pStyle w:val="TableParagraph"/>
              <w:spacing w:before="7"/>
              <w:ind w:left="570"/>
              <w:rPr>
                <w:rFonts w:ascii="Times New Roman" w:hAnsi="Times New Roman" w:cs="Times New Roman"/>
                <w:sz w:val="20"/>
                <w:szCs w:val="20"/>
              </w:rPr>
            </w:pPr>
            <w:r w:rsidRPr="00CB086B">
              <w:rPr>
                <w:rFonts w:ascii="Times New Roman" w:hAnsi="Times New Roman" w:cs="Times New Roman"/>
                <w:color w:val="231F20"/>
                <w:w w:val="85"/>
                <w:sz w:val="20"/>
                <w:szCs w:val="20"/>
              </w:rPr>
              <w:t>Screen</w:t>
            </w:r>
            <w:r w:rsidRPr="00CB086B">
              <w:rPr>
                <w:rFonts w:ascii="Times New Roman" w:hAnsi="Times New Roman" w:cs="Times New Roman"/>
                <w:color w:val="231F20"/>
                <w:spacing w:val="-2"/>
                <w:sz w:val="20"/>
                <w:szCs w:val="20"/>
              </w:rPr>
              <w:t xml:space="preserve"> </w:t>
            </w:r>
            <w:r w:rsidRPr="00CB086B">
              <w:rPr>
                <w:rFonts w:ascii="Times New Roman" w:hAnsi="Times New Roman" w:cs="Times New Roman"/>
                <w:color w:val="231F20"/>
                <w:w w:val="85"/>
                <w:sz w:val="20"/>
                <w:szCs w:val="20"/>
              </w:rPr>
              <w:t>#5</w:t>
            </w:r>
            <w:r w:rsidRPr="00CB086B">
              <w:rPr>
                <w:rFonts w:ascii="Times New Roman" w:hAnsi="Times New Roman" w:cs="Times New Roman"/>
                <w:color w:val="231F20"/>
                <w:spacing w:val="2"/>
                <w:sz w:val="20"/>
                <w:szCs w:val="20"/>
              </w:rPr>
              <w:t xml:space="preserve"> </w:t>
            </w:r>
            <w:r w:rsidRPr="00CB086B">
              <w:rPr>
                <w:rFonts w:ascii="Times New Roman" w:hAnsi="Times New Roman" w:cs="Times New Roman"/>
                <w:color w:val="231F20"/>
                <w:spacing w:val="-5"/>
                <w:w w:val="85"/>
                <w:sz w:val="20"/>
                <w:szCs w:val="20"/>
              </w:rPr>
              <w:t>[*]</w:t>
            </w:r>
          </w:p>
          <w:p w14:paraId="3341D7E6" w14:textId="77777777" w:rsidR="00627196" w:rsidRPr="00CB086B" w:rsidRDefault="00000000">
            <w:pPr>
              <w:pStyle w:val="TableParagraph"/>
              <w:spacing w:before="9"/>
              <w:ind w:left="570"/>
              <w:rPr>
                <w:rFonts w:ascii="Times New Roman" w:hAnsi="Times New Roman" w:cs="Times New Roman"/>
                <w:sz w:val="20"/>
                <w:szCs w:val="20"/>
              </w:rPr>
            </w:pPr>
            <w:r w:rsidRPr="00CB086B">
              <w:rPr>
                <w:rFonts w:ascii="Times New Roman" w:hAnsi="Times New Roman" w:cs="Times New Roman"/>
                <w:color w:val="231F20"/>
                <w:w w:val="85"/>
                <w:sz w:val="20"/>
                <w:szCs w:val="20"/>
              </w:rPr>
              <w:t>Screen</w:t>
            </w:r>
            <w:r w:rsidRPr="00CB086B">
              <w:rPr>
                <w:rFonts w:ascii="Times New Roman" w:hAnsi="Times New Roman" w:cs="Times New Roman"/>
                <w:color w:val="231F20"/>
                <w:spacing w:val="-7"/>
                <w:sz w:val="20"/>
                <w:szCs w:val="20"/>
              </w:rPr>
              <w:t xml:space="preserve"> </w:t>
            </w:r>
            <w:r w:rsidRPr="00CB086B">
              <w:rPr>
                <w:rFonts w:ascii="Times New Roman" w:hAnsi="Times New Roman" w:cs="Times New Roman"/>
                <w:color w:val="231F20"/>
                <w:w w:val="85"/>
                <w:sz w:val="20"/>
                <w:szCs w:val="20"/>
              </w:rPr>
              <w:t>#6</w:t>
            </w:r>
            <w:r w:rsidRPr="00CB086B">
              <w:rPr>
                <w:rFonts w:ascii="Times New Roman" w:hAnsi="Times New Roman" w:cs="Times New Roman"/>
                <w:color w:val="231F20"/>
                <w:spacing w:val="-8"/>
                <w:sz w:val="20"/>
                <w:szCs w:val="20"/>
              </w:rPr>
              <w:t xml:space="preserve"> </w:t>
            </w:r>
            <w:r w:rsidRPr="00CB086B">
              <w:rPr>
                <w:rFonts w:ascii="Times New Roman" w:hAnsi="Times New Roman" w:cs="Times New Roman"/>
                <w:color w:val="231F20"/>
                <w:spacing w:val="-5"/>
                <w:w w:val="85"/>
                <w:sz w:val="20"/>
                <w:szCs w:val="20"/>
              </w:rPr>
              <w:t>[*]</w:t>
            </w:r>
          </w:p>
        </w:tc>
      </w:tr>
    </w:tbl>
    <w:p w14:paraId="4451F547" w14:textId="62F59579" w:rsidR="00627196" w:rsidRPr="009C07E1" w:rsidRDefault="00CB086B" w:rsidP="00CB086B">
      <w:pPr>
        <w:spacing w:before="200"/>
        <w:ind w:left="280" w:right="396"/>
        <w:jc w:val="center"/>
        <w:rPr>
          <w:rFonts w:ascii="Times New Roman" w:hAnsi="Times New Roman" w:cs="Times New Roman"/>
          <w:bCs/>
          <w:sz w:val="20"/>
          <w:szCs w:val="20"/>
          <w:lang w:val="ru-RU"/>
        </w:rPr>
      </w:pPr>
      <w:r w:rsidRPr="009C07E1">
        <w:rPr>
          <w:rFonts w:ascii="Times New Roman" w:hAnsi="Times New Roman" w:cs="Times New Roman"/>
          <w:b/>
          <w:sz w:val="20"/>
          <w:szCs w:val="20"/>
          <w:lang w:val="ru-RU"/>
        </w:rPr>
        <w:t>Рисунок 26</w:t>
      </w:r>
      <w:r w:rsidRPr="009C07E1">
        <w:rPr>
          <w:rFonts w:ascii="Times New Roman" w:hAnsi="Times New Roman" w:cs="Times New Roman"/>
          <w:bCs/>
          <w:sz w:val="20"/>
          <w:szCs w:val="20"/>
          <w:lang w:val="ru-RU"/>
        </w:rPr>
        <w:t xml:space="preserve">: Конфигурация экрана </w:t>
      </w:r>
      <w:r w:rsidRPr="00CB086B">
        <w:rPr>
          <w:rFonts w:ascii="Times New Roman" w:hAnsi="Times New Roman" w:cs="Times New Roman"/>
          <w:bCs/>
          <w:sz w:val="20"/>
          <w:szCs w:val="20"/>
        </w:rPr>
        <w:t>PI</w:t>
      </w:r>
      <w:r w:rsidRPr="009C07E1">
        <w:rPr>
          <w:rFonts w:ascii="Times New Roman" w:hAnsi="Times New Roman" w:cs="Times New Roman"/>
          <w:bCs/>
          <w:sz w:val="20"/>
          <w:szCs w:val="20"/>
          <w:lang w:val="ru-RU"/>
        </w:rPr>
        <w:t xml:space="preserve"> </w:t>
      </w:r>
    </w:p>
    <w:p w14:paraId="173B8155" w14:textId="77777777" w:rsidR="00627196" w:rsidRPr="009C07E1" w:rsidRDefault="00627196" w:rsidP="00CB086B">
      <w:pPr>
        <w:pStyle w:val="a3"/>
        <w:spacing w:before="4"/>
        <w:ind w:left="280"/>
        <w:rPr>
          <w:rFonts w:ascii="Times New Roman" w:hAnsi="Times New Roman" w:cs="Times New Roman"/>
          <w:sz w:val="20"/>
          <w:szCs w:val="20"/>
          <w:lang w:val="ru-RU"/>
        </w:rPr>
      </w:pPr>
    </w:p>
    <w:p w14:paraId="60DD67BA" w14:textId="4CEADED5" w:rsidR="00627196" w:rsidRPr="00832E0B" w:rsidRDefault="006C4870" w:rsidP="006C4870">
      <w:pPr>
        <w:pStyle w:val="a3"/>
        <w:ind w:left="280" w:right="396"/>
        <w:rPr>
          <w:rFonts w:ascii="Times New Roman" w:hAnsi="Times New Roman" w:cs="Times New Roman"/>
          <w:sz w:val="20"/>
          <w:szCs w:val="20"/>
          <w:lang w:val="ru-RU"/>
        </w:rPr>
      </w:pPr>
      <w:r w:rsidRPr="006C4870">
        <w:rPr>
          <w:rFonts w:ascii="Times New Roman" w:hAnsi="Times New Roman" w:cs="Times New Roman"/>
          <w:sz w:val="20"/>
          <w:szCs w:val="20"/>
          <w:lang w:val="ru-RU"/>
        </w:rPr>
        <w:t xml:space="preserve">Как объяснялось выше, в приведенном выше примере все экраны </w:t>
      </w:r>
      <w:r w:rsidRPr="006C4870">
        <w:rPr>
          <w:rFonts w:ascii="Times New Roman" w:hAnsi="Times New Roman" w:cs="Times New Roman"/>
          <w:sz w:val="20"/>
          <w:szCs w:val="20"/>
        </w:rPr>
        <w:t>PI</w:t>
      </w:r>
      <w:r w:rsidRPr="006C4870">
        <w:rPr>
          <w:rFonts w:ascii="Times New Roman" w:hAnsi="Times New Roman" w:cs="Times New Roman"/>
          <w:sz w:val="20"/>
          <w:szCs w:val="20"/>
          <w:lang w:val="ru-RU"/>
        </w:rPr>
        <w:t xml:space="preserve"> включены. Каждый экран </w:t>
      </w:r>
      <w:r w:rsidRPr="006C4870">
        <w:rPr>
          <w:rFonts w:ascii="Times New Roman" w:hAnsi="Times New Roman" w:cs="Times New Roman"/>
          <w:sz w:val="20"/>
          <w:szCs w:val="20"/>
        </w:rPr>
        <w:t>PI</w:t>
      </w:r>
      <w:r w:rsidRPr="006C4870">
        <w:rPr>
          <w:rFonts w:ascii="Times New Roman" w:hAnsi="Times New Roman" w:cs="Times New Roman"/>
          <w:sz w:val="20"/>
          <w:szCs w:val="20"/>
          <w:lang w:val="ru-RU"/>
        </w:rPr>
        <w:t xml:space="preserve"> назначен соответствующему биту в регистре экрана </w:t>
      </w:r>
      <w:r w:rsidRPr="006C4870">
        <w:rPr>
          <w:rFonts w:ascii="Times New Roman" w:hAnsi="Times New Roman" w:cs="Times New Roman"/>
          <w:sz w:val="20"/>
          <w:szCs w:val="20"/>
        </w:rPr>
        <w:t>PI</w:t>
      </w:r>
      <w:r w:rsidRPr="006C4870">
        <w:rPr>
          <w:rFonts w:ascii="Times New Roman" w:hAnsi="Times New Roman" w:cs="Times New Roman"/>
          <w:sz w:val="20"/>
          <w:szCs w:val="20"/>
          <w:lang w:val="ru-RU"/>
        </w:rPr>
        <w:t xml:space="preserve">. Чтобы изменить конфигурацию экрана </w:t>
      </w:r>
      <w:r w:rsidRPr="006C4870">
        <w:rPr>
          <w:rFonts w:ascii="Times New Roman" w:hAnsi="Times New Roman" w:cs="Times New Roman"/>
          <w:sz w:val="20"/>
          <w:szCs w:val="20"/>
        </w:rPr>
        <w:t>PI</w:t>
      </w:r>
      <w:r w:rsidRPr="006C4870">
        <w:rPr>
          <w:rFonts w:ascii="Times New Roman" w:hAnsi="Times New Roman" w:cs="Times New Roman"/>
          <w:sz w:val="20"/>
          <w:szCs w:val="20"/>
          <w:lang w:val="ru-RU"/>
        </w:rPr>
        <w:t xml:space="preserve">, пользователь должен выбрать нужный экран с помощью </w:t>
      </w:r>
      <w:r w:rsidRPr="006C4870">
        <w:rPr>
          <w:rFonts w:ascii="Times New Roman" w:hAnsi="Times New Roman" w:cs="Times New Roman"/>
          <w:b/>
          <w:bCs/>
          <w:sz w:val="20"/>
          <w:szCs w:val="20"/>
          <w:lang w:val="ru-RU"/>
        </w:rPr>
        <w:t>кнопок ВВЕРХ (</w:t>
      </w:r>
      <w:r w:rsidRPr="006C4870">
        <w:rPr>
          <w:rFonts w:ascii="Times New Roman" w:hAnsi="Times New Roman" w:cs="Times New Roman"/>
          <w:b/>
          <w:bCs/>
          <w:sz w:val="20"/>
          <w:szCs w:val="20"/>
        </w:rPr>
        <w:t>UP</w:t>
      </w:r>
      <w:r w:rsidRPr="006C4870">
        <w:rPr>
          <w:rFonts w:ascii="Times New Roman" w:hAnsi="Times New Roman" w:cs="Times New Roman"/>
          <w:b/>
          <w:bCs/>
          <w:sz w:val="20"/>
          <w:szCs w:val="20"/>
          <w:lang w:val="ru-RU"/>
        </w:rPr>
        <w:t>)</w:t>
      </w:r>
      <w:r w:rsidRPr="006C4870">
        <w:rPr>
          <w:rFonts w:ascii="Times New Roman" w:hAnsi="Times New Roman" w:cs="Times New Roman"/>
          <w:sz w:val="20"/>
          <w:szCs w:val="20"/>
          <w:lang w:val="ru-RU"/>
        </w:rPr>
        <w:t xml:space="preserve"> и </w:t>
      </w:r>
      <w:r w:rsidRPr="006C4870">
        <w:rPr>
          <w:rFonts w:ascii="Times New Roman" w:hAnsi="Times New Roman" w:cs="Times New Roman"/>
          <w:b/>
          <w:bCs/>
          <w:sz w:val="20"/>
          <w:szCs w:val="20"/>
          <w:lang w:val="ru-RU"/>
        </w:rPr>
        <w:t>ВНИЗ (</w:t>
      </w:r>
      <w:r w:rsidRPr="006C4870">
        <w:rPr>
          <w:rFonts w:ascii="Times New Roman" w:hAnsi="Times New Roman" w:cs="Times New Roman"/>
          <w:b/>
          <w:bCs/>
          <w:sz w:val="20"/>
          <w:szCs w:val="20"/>
        </w:rPr>
        <w:t>DN</w:t>
      </w:r>
      <w:r w:rsidRPr="006C4870">
        <w:rPr>
          <w:rFonts w:ascii="Times New Roman" w:hAnsi="Times New Roman" w:cs="Times New Roman"/>
          <w:b/>
          <w:bCs/>
          <w:sz w:val="20"/>
          <w:szCs w:val="20"/>
          <w:lang w:val="ru-RU"/>
        </w:rPr>
        <w:t>)</w:t>
      </w:r>
      <w:r w:rsidRPr="006C4870">
        <w:rPr>
          <w:rFonts w:ascii="Times New Roman" w:hAnsi="Times New Roman" w:cs="Times New Roman"/>
          <w:sz w:val="20"/>
          <w:szCs w:val="20"/>
          <w:lang w:val="ru-RU"/>
        </w:rPr>
        <w:t xml:space="preserve"> джойстика, а затем нажать кнопку </w:t>
      </w:r>
      <w:r w:rsidRPr="006C4870">
        <w:rPr>
          <w:rFonts w:ascii="Times New Roman" w:hAnsi="Times New Roman" w:cs="Times New Roman"/>
          <w:b/>
          <w:bCs/>
          <w:sz w:val="20"/>
          <w:szCs w:val="20"/>
          <w:lang w:val="ru-RU"/>
        </w:rPr>
        <w:t>ВПРАВО (</w:t>
      </w:r>
      <w:r w:rsidRPr="006C4870">
        <w:rPr>
          <w:rFonts w:ascii="Times New Roman" w:hAnsi="Times New Roman" w:cs="Times New Roman"/>
          <w:b/>
          <w:bCs/>
          <w:sz w:val="20"/>
          <w:szCs w:val="20"/>
        </w:rPr>
        <w:t>RIGHT</w:t>
      </w:r>
      <w:r w:rsidRPr="006C4870">
        <w:rPr>
          <w:rFonts w:ascii="Times New Roman" w:hAnsi="Times New Roman" w:cs="Times New Roman"/>
          <w:b/>
          <w:bCs/>
          <w:sz w:val="20"/>
          <w:szCs w:val="20"/>
          <w:lang w:val="ru-RU"/>
        </w:rPr>
        <w:t>).</w:t>
      </w:r>
      <w:r w:rsidRPr="006C4870">
        <w:rPr>
          <w:rFonts w:ascii="Times New Roman" w:hAnsi="Times New Roman" w:cs="Times New Roman"/>
          <w:sz w:val="20"/>
          <w:szCs w:val="20"/>
          <w:lang w:val="ru-RU"/>
        </w:rPr>
        <w:t xml:space="preserve"> Звездочка появится или исчезнет в правой части соответствующей строки экрана. Звездочка означает, что экран включен. Чтобы отключить экран, необходимо удалить соответствующую звездочку. Чтобы принять и сохранить новые настройки конфигурации экрана </w:t>
      </w:r>
      <w:r w:rsidRPr="006C4870">
        <w:rPr>
          <w:rFonts w:ascii="Times New Roman" w:hAnsi="Times New Roman" w:cs="Times New Roman"/>
          <w:sz w:val="20"/>
          <w:szCs w:val="20"/>
        </w:rPr>
        <w:t>PI</w:t>
      </w:r>
      <w:r w:rsidRPr="006C4870">
        <w:rPr>
          <w:rFonts w:ascii="Times New Roman" w:hAnsi="Times New Roman" w:cs="Times New Roman"/>
          <w:sz w:val="20"/>
          <w:szCs w:val="20"/>
          <w:lang w:val="ru-RU"/>
        </w:rPr>
        <w:t xml:space="preserve"> в энергонезависимой памяти устройства, нажмите кнопку </w:t>
      </w:r>
      <w:r w:rsidRPr="006C4870">
        <w:rPr>
          <w:rFonts w:ascii="Times New Roman" w:hAnsi="Times New Roman" w:cs="Times New Roman"/>
          <w:b/>
          <w:bCs/>
          <w:sz w:val="20"/>
          <w:szCs w:val="20"/>
        </w:rPr>
        <w:t>ENT</w:t>
      </w:r>
      <w:r w:rsidRPr="006C4870">
        <w:rPr>
          <w:rFonts w:ascii="Times New Roman" w:hAnsi="Times New Roman" w:cs="Times New Roman"/>
          <w:sz w:val="20"/>
          <w:szCs w:val="20"/>
          <w:lang w:val="ru-RU"/>
        </w:rPr>
        <w:t xml:space="preserve"> джойстика.</w:t>
      </w:r>
    </w:p>
    <w:p w14:paraId="5396CA4E" w14:textId="77777777" w:rsidR="00284F96" w:rsidRPr="00832E0B" w:rsidRDefault="00284F96" w:rsidP="006C4870">
      <w:pPr>
        <w:pStyle w:val="a3"/>
        <w:ind w:left="280" w:right="396"/>
        <w:rPr>
          <w:rFonts w:ascii="Times New Roman" w:hAnsi="Times New Roman" w:cs="Times New Roman"/>
          <w:sz w:val="20"/>
          <w:szCs w:val="20"/>
          <w:lang w:val="ru-RU"/>
        </w:rPr>
      </w:pPr>
    </w:p>
    <w:p w14:paraId="28E14036" w14:textId="02202ABE" w:rsidR="00627196" w:rsidRPr="00C020CC" w:rsidRDefault="002E6DFC" w:rsidP="00C020CC">
      <w:pPr>
        <w:spacing w:before="240"/>
        <w:ind w:left="284"/>
        <w:rPr>
          <w:rFonts w:ascii="Times New Roman" w:hAnsi="Times New Roman" w:cs="Times New Roman"/>
          <w:b/>
          <w:bCs/>
          <w:sz w:val="20"/>
          <w:szCs w:val="20"/>
          <w:lang w:val="ru-RU"/>
        </w:rPr>
      </w:pPr>
      <w:r w:rsidRPr="00C020CC">
        <w:rPr>
          <w:rFonts w:ascii="Times New Roman" w:hAnsi="Times New Roman" w:cs="Times New Roman"/>
          <w:b/>
          <w:bCs/>
          <w:sz w:val="20"/>
          <w:szCs w:val="20"/>
        </w:rPr>
        <w:lastRenderedPageBreak/>
        <w:t>d</w:t>
      </w:r>
      <w:r w:rsidRPr="00C020CC">
        <w:rPr>
          <w:rFonts w:ascii="Times New Roman" w:hAnsi="Times New Roman" w:cs="Times New Roman"/>
          <w:b/>
          <w:bCs/>
          <w:sz w:val="20"/>
          <w:szCs w:val="20"/>
          <w:lang w:val="ru-RU"/>
        </w:rPr>
        <w:t xml:space="preserve">) </w:t>
      </w:r>
      <w:r w:rsidR="00CB086B" w:rsidRPr="00C020CC">
        <w:rPr>
          <w:rFonts w:ascii="Times New Roman" w:hAnsi="Times New Roman" w:cs="Times New Roman"/>
          <w:b/>
          <w:bCs/>
          <w:sz w:val="20"/>
          <w:szCs w:val="20"/>
          <w:lang w:val="ru-RU"/>
        </w:rPr>
        <w:t xml:space="preserve">Яркость </w:t>
      </w:r>
      <w:r w:rsidR="00CB086B" w:rsidRPr="00C020CC">
        <w:rPr>
          <w:rFonts w:ascii="Times New Roman" w:hAnsi="Times New Roman" w:cs="Times New Roman"/>
          <w:b/>
          <w:bCs/>
          <w:sz w:val="20"/>
          <w:szCs w:val="20"/>
        </w:rPr>
        <w:t>OLED</w:t>
      </w:r>
      <w:r w:rsidR="00CB086B" w:rsidRPr="00C020CC">
        <w:rPr>
          <w:rFonts w:ascii="Times New Roman" w:hAnsi="Times New Roman" w:cs="Times New Roman"/>
          <w:b/>
          <w:bCs/>
          <w:sz w:val="20"/>
          <w:szCs w:val="20"/>
          <w:lang w:val="ru-RU"/>
        </w:rPr>
        <w:t xml:space="preserve"> в рабочем режиме (числовое введение)</w:t>
      </w:r>
    </w:p>
    <w:p w14:paraId="646911D6" w14:textId="77777777" w:rsidR="00627196" w:rsidRPr="00CB086B" w:rsidRDefault="00627196" w:rsidP="00CB086B">
      <w:pPr>
        <w:pStyle w:val="a3"/>
        <w:spacing w:before="21"/>
        <w:ind w:left="280"/>
        <w:rPr>
          <w:rFonts w:ascii="Times New Roman" w:hAnsi="Times New Roman" w:cs="Times New Roman"/>
          <w:b/>
          <w:sz w:val="20"/>
          <w:szCs w:val="20"/>
          <w:lang w:val="ru-RU"/>
        </w:rPr>
      </w:pPr>
    </w:p>
    <w:p w14:paraId="2DDE1DC1" w14:textId="59403D59" w:rsidR="00627196" w:rsidRPr="006C4870" w:rsidRDefault="006C4870" w:rsidP="00CB086B">
      <w:pPr>
        <w:pStyle w:val="a3"/>
        <w:spacing w:line="249" w:lineRule="auto"/>
        <w:ind w:left="280" w:right="649"/>
        <w:jc w:val="both"/>
        <w:rPr>
          <w:rFonts w:ascii="Times New Roman" w:hAnsi="Times New Roman" w:cs="Times New Roman"/>
          <w:sz w:val="20"/>
          <w:szCs w:val="20"/>
          <w:lang w:val="ru-RU"/>
        </w:rPr>
      </w:pPr>
      <w:r>
        <w:rPr>
          <w:rFonts w:ascii="Arial"/>
          <w:b/>
          <w:noProof/>
          <w:sz w:val="8"/>
        </w:rPr>
        <mc:AlternateContent>
          <mc:Choice Requires="wpg">
            <w:drawing>
              <wp:anchor distT="0" distB="0" distL="0" distR="0" simplePos="0" relativeHeight="487797760" behindDoc="1" locked="0" layoutInCell="1" allowOverlap="1" wp14:anchorId="4E5E5B8B" wp14:editId="40D70E95">
                <wp:simplePos x="0" y="0"/>
                <wp:positionH relativeFrom="page">
                  <wp:posOffset>388620</wp:posOffset>
                </wp:positionH>
                <wp:positionV relativeFrom="paragraph">
                  <wp:posOffset>556895</wp:posOffset>
                </wp:positionV>
                <wp:extent cx="4039235" cy="671830"/>
                <wp:effectExtent l="0" t="0" r="0" b="0"/>
                <wp:wrapTopAndBottom/>
                <wp:docPr id="2130881734"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1066115310"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77345084" name="Textbox 360"/>
                        <wps:cNvSpPr txBox="1"/>
                        <wps:spPr>
                          <a:xfrm>
                            <a:off x="90423" y="0"/>
                            <a:ext cx="287655" cy="414655"/>
                          </a:xfrm>
                          <a:prstGeom prst="rect">
                            <a:avLst/>
                          </a:prstGeom>
                        </wps:spPr>
                        <wps:txbx>
                          <w:txbxContent>
                            <w:p w14:paraId="17E57528"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97520562" name="Textbox 361"/>
                        <wps:cNvSpPr txBox="1"/>
                        <wps:spPr>
                          <a:xfrm>
                            <a:off x="424180" y="99454"/>
                            <a:ext cx="3470910" cy="457816"/>
                          </a:xfrm>
                          <a:prstGeom prst="rect">
                            <a:avLst/>
                          </a:prstGeom>
                        </wps:spPr>
                        <wps:txbx>
                          <w:txbxContent>
                            <w:p w14:paraId="58CC40A5" w14:textId="5F2077A7"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6C4870" w:rsidRPr="006C4870">
                                <w:rPr>
                                  <w:rFonts w:ascii="Times New Roman" w:hAnsi="Times New Roman" w:cs="Times New Roman"/>
                                  <w:bCs/>
                                  <w:color w:val="231F20"/>
                                  <w:sz w:val="20"/>
                                  <w:szCs w:val="20"/>
                                  <w:lang w:val="ru-RU"/>
                                </w:rPr>
                                <w:t>По умолчанию уровень яркости установлен на 127, что является оптимальным уровнем для комнатной температуры (20 °C или 70 °F).</w:t>
                              </w:r>
                            </w:p>
                          </w:txbxContent>
                        </wps:txbx>
                        <wps:bodyPr wrap="square" lIns="0" tIns="0" rIns="0" bIns="0" rtlCol="0">
                          <a:noAutofit/>
                        </wps:bodyPr>
                      </wps:wsp>
                    </wpg:wgp>
                  </a:graphicData>
                </a:graphic>
                <wp14:sizeRelV relativeFrom="margin">
                  <wp14:pctHeight>0</wp14:pctHeight>
                </wp14:sizeRelV>
              </wp:anchor>
            </w:drawing>
          </mc:Choice>
          <mc:Fallback>
            <w:pict>
              <v:group w14:anchorId="4E5E5B8B" id="_x0000_s1364" style="position:absolute;left:0;text-align:left;margin-left:30.6pt;margin-top:43.85pt;width:318.05pt;height:52.9pt;z-index:-15518720;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">
                <v:shape id="Graphic 359" o:spid="_x0000_s1365"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" path="m4039235,l,,,514985r4039235,l4039235,xe" fillcolor="#dcddde" stroked="f">
                  <v:path arrowok="t"/>
                </v:shape>
                <v:shape id="Textbox 360" o:spid="_x0000_s1366"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" filled="f" stroked="f">
                  <v:textbox inset="0,0,0,0">
                    <w:txbxContent>
                      <w:p w14:paraId="17E57528" w14:textId="77777777" w:rsidR="00E510D1" w:rsidRDefault="00E510D1" w:rsidP="00E510D1">
                        <w:pPr>
                          <w:spacing w:line="653" w:lineRule="exact"/>
                          <w:rPr>
                            <w:sz w:val="62"/>
                          </w:rPr>
                        </w:pPr>
                        <w:r>
                          <w:rPr>
                            <w:color w:val="231F20"/>
                            <w:spacing w:val="-10"/>
                            <w:w w:val="70"/>
                            <w:sz w:val="62"/>
                          </w:rPr>
                          <w:t>🗈</w:t>
                        </w:r>
                      </w:p>
                    </w:txbxContent>
                  </v:textbox>
                </v:shape>
                <v:shape id="Textbox 361" o:spid="_x0000_s1367" type="#_x0000_t202" style="position:absolute;left:4241;top:994;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" filled="f" stroked="f">
                  <v:textbox inset="0,0,0,0">
                    <w:txbxContent>
                      <w:p w14:paraId="58CC40A5" w14:textId="5F2077A7"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6C4870" w:rsidRPr="006C4870">
                          <w:rPr>
                            <w:rFonts w:ascii="Times New Roman" w:hAnsi="Times New Roman" w:cs="Times New Roman"/>
                            <w:bCs/>
                            <w:color w:val="231F20"/>
                            <w:sz w:val="20"/>
                            <w:szCs w:val="20"/>
                            <w:lang w:val="ru-RU"/>
                          </w:rPr>
                          <w:t>По умолчанию уровень яркости установлен на 127, что является оптимальным уровнем для комнатной температуры (20 °C или 70 °F).</w:t>
                        </w:r>
                      </w:p>
                    </w:txbxContent>
                  </v:textbox>
                </v:shape>
                <w10:wrap type="topAndBottom" anchorx="page"/>
              </v:group>
            </w:pict>
          </mc:Fallback>
        </mc:AlternateContent>
      </w:r>
      <w:r w:rsidRPr="006C4870">
        <w:rPr>
          <w:rFonts w:ascii="Times New Roman" w:hAnsi="Times New Roman" w:cs="Times New Roman"/>
          <w:color w:val="231F20"/>
          <w:sz w:val="20"/>
          <w:szCs w:val="20"/>
          <w:lang w:val="ru-RU"/>
        </w:rPr>
        <w:t xml:space="preserve">С помощью настроек яркости </w:t>
      </w:r>
      <w:r w:rsidRPr="006C4870">
        <w:rPr>
          <w:rFonts w:ascii="Times New Roman" w:hAnsi="Times New Roman" w:cs="Times New Roman"/>
          <w:color w:val="231F20"/>
          <w:sz w:val="20"/>
          <w:szCs w:val="20"/>
        </w:rPr>
        <w:t>OLED</w:t>
      </w:r>
      <w:r w:rsidRPr="006C4870">
        <w:rPr>
          <w:rFonts w:ascii="Times New Roman" w:hAnsi="Times New Roman" w:cs="Times New Roman"/>
          <w:color w:val="231F20"/>
          <w:sz w:val="20"/>
          <w:szCs w:val="20"/>
          <w:lang w:val="ru-RU"/>
        </w:rPr>
        <w:t xml:space="preserve"> пользователь может настроить желаемый уровень яркости </w:t>
      </w:r>
      <w:r w:rsidRPr="006C4870">
        <w:rPr>
          <w:rFonts w:ascii="Times New Roman" w:hAnsi="Times New Roman" w:cs="Times New Roman"/>
          <w:color w:val="231F20"/>
          <w:sz w:val="20"/>
          <w:szCs w:val="20"/>
        </w:rPr>
        <w:t>OLED</w:t>
      </w:r>
      <w:r w:rsidRPr="006C4870">
        <w:rPr>
          <w:rFonts w:ascii="Times New Roman" w:hAnsi="Times New Roman" w:cs="Times New Roman"/>
          <w:color w:val="231F20"/>
          <w:sz w:val="20"/>
          <w:szCs w:val="20"/>
          <w:lang w:val="ru-RU"/>
        </w:rPr>
        <w:t xml:space="preserve"> во время нормальной работы (когда заставка не активна). Яркость </w:t>
      </w:r>
      <w:r w:rsidRPr="006C4870">
        <w:rPr>
          <w:rFonts w:ascii="Times New Roman" w:hAnsi="Times New Roman" w:cs="Times New Roman"/>
          <w:color w:val="231F20"/>
          <w:sz w:val="20"/>
          <w:szCs w:val="20"/>
        </w:rPr>
        <w:t>OLED</w:t>
      </w:r>
      <w:r w:rsidRPr="006C4870">
        <w:rPr>
          <w:rFonts w:ascii="Times New Roman" w:hAnsi="Times New Roman" w:cs="Times New Roman"/>
          <w:color w:val="231F20"/>
          <w:sz w:val="20"/>
          <w:szCs w:val="20"/>
          <w:lang w:val="ru-RU"/>
        </w:rPr>
        <w:t xml:space="preserve"> имеет 256 различных уровней.</w:t>
      </w:r>
    </w:p>
    <w:p w14:paraId="0D045FCE" w14:textId="204ADD2E" w:rsidR="00627196" w:rsidRPr="006C4870" w:rsidRDefault="002E6DFC" w:rsidP="006C4870">
      <w:pPr>
        <w:spacing w:before="240"/>
        <w:ind w:left="284"/>
        <w:rPr>
          <w:rFonts w:ascii="Times New Roman" w:hAnsi="Times New Roman" w:cs="Times New Roman"/>
          <w:b/>
          <w:bCs/>
          <w:sz w:val="20"/>
          <w:szCs w:val="20"/>
          <w:lang w:val="ru-RU"/>
        </w:rPr>
      </w:pPr>
      <w:r w:rsidRPr="006C4870">
        <w:rPr>
          <w:rFonts w:ascii="Times New Roman" w:hAnsi="Times New Roman" w:cs="Times New Roman"/>
          <w:b/>
          <w:bCs/>
          <w:sz w:val="20"/>
          <w:szCs w:val="20"/>
        </w:rPr>
        <w:t>e</w:t>
      </w:r>
      <w:r w:rsidRPr="006C4870">
        <w:rPr>
          <w:rFonts w:ascii="Times New Roman" w:hAnsi="Times New Roman" w:cs="Times New Roman"/>
          <w:b/>
          <w:bCs/>
          <w:sz w:val="20"/>
          <w:szCs w:val="20"/>
          <w:lang w:val="ru-RU"/>
        </w:rPr>
        <w:t xml:space="preserve">) </w:t>
      </w:r>
      <w:r w:rsidR="006C4870" w:rsidRPr="006C4870">
        <w:rPr>
          <w:rFonts w:ascii="Times New Roman" w:hAnsi="Times New Roman" w:cs="Times New Roman"/>
          <w:b/>
          <w:bCs/>
          <w:sz w:val="20"/>
          <w:szCs w:val="20"/>
          <w:lang w:val="ru-RU"/>
        </w:rPr>
        <w:t xml:space="preserve">Режим заставки </w:t>
      </w:r>
      <w:r w:rsidR="006C4870" w:rsidRPr="006C4870">
        <w:rPr>
          <w:rFonts w:ascii="Times New Roman" w:hAnsi="Times New Roman" w:cs="Times New Roman"/>
          <w:b/>
          <w:bCs/>
          <w:sz w:val="20"/>
          <w:szCs w:val="20"/>
        </w:rPr>
        <w:t>OLED</w:t>
      </w:r>
    </w:p>
    <w:p w14:paraId="7BDC2B7D" w14:textId="77777777" w:rsidR="00627196" w:rsidRPr="006C4870" w:rsidRDefault="00627196" w:rsidP="006C4870">
      <w:pPr>
        <w:pStyle w:val="a3"/>
        <w:spacing w:before="23"/>
        <w:ind w:left="284"/>
        <w:rPr>
          <w:rFonts w:ascii="Times New Roman" w:hAnsi="Times New Roman" w:cs="Times New Roman"/>
          <w:b/>
          <w:sz w:val="20"/>
          <w:szCs w:val="20"/>
          <w:lang w:val="ru-RU"/>
        </w:rPr>
      </w:pPr>
    </w:p>
    <w:p w14:paraId="487D4974" w14:textId="5CD9DB1B" w:rsidR="00627196" w:rsidRPr="006C4870" w:rsidRDefault="006C4870" w:rsidP="006C4870">
      <w:pPr>
        <w:pStyle w:val="a3"/>
        <w:ind w:left="284" w:right="396"/>
        <w:rPr>
          <w:rFonts w:ascii="Times New Roman" w:hAnsi="Times New Roman" w:cs="Times New Roman"/>
          <w:sz w:val="20"/>
          <w:szCs w:val="20"/>
          <w:lang w:val="ru-RU"/>
        </w:rPr>
      </w:pPr>
      <w:r w:rsidRPr="006C4870">
        <w:rPr>
          <w:rFonts w:ascii="Times New Roman" w:hAnsi="Times New Roman" w:cs="Times New Roman"/>
          <w:sz w:val="20"/>
          <w:szCs w:val="20"/>
        </w:rPr>
        <w:t>OLED</w:t>
      </w:r>
      <w:r w:rsidRPr="006C4870">
        <w:rPr>
          <w:rFonts w:ascii="Times New Roman" w:hAnsi="Times New Roman" w:cs="Times New Roman"/>
          <w:sz w:val="20"/>
          <w:szCs w:val="20"/>
          <w:lang w:val="ru-RU"/>
        </w:rPr>
        <w:t xml:space="preserve"> подвержен выгоранию. Он может временно сохранять изображения на экране, а в некоторых случаях даже навсегда, если он остается статичным в течение слишком долгого времени. Чтобы смягчить эту потенциальную проблему, предусмотрена функция заставки.</w:t>
      </w:r>
    </w:p>
    <w:p w14:paraId="0977C87A" w14:textId="77777777" w:rsidR="00627196" w:rsidRPr="006C4870" w:rsidRDefault="00627196" w:rsidP="006C4870">
      <w:pPr>
        <w:pStyle w:val="a3"/>
        <w:ind w:left="284" w:right="396"/>
        <w:rPr>
          <w:rFonts w:ascii="Times New Roman" w:hAnsi="Times New Roman" w:cs="Times New Roman"/>
          <w:sz w:val="20"/>
          <w:szCs w:val="20"/>
          <w:lang w:val="ru-RU"/>
        </w:rPr>
      </w:pPr>
    </w:p>
    <w:p w14:paraId="5352A1EC" w14:textId="53D8D960" w:rsidR="00627196" w:rsidRPr="006C4870" w:rsidRDefault="006C4870" w:rsidP="006C4870">
      <w:pPr>
        <w:pStyle w:val="a3"/>
        <w:tabs>
          <w:tab w:val="left" w:pos="3402"/>
        </w:tabs>
        <w:spacing w:after="240"/>
        <w:ind w:left="284" w:right="396"/>
        <w:rPr>
          <w:rFonts w:ascii="Times New Roman" w:hAnsi="Times New Roman" w:cs="Times New Roman"/>
          <w:sz w:val="20"/>
          <w:szCs w:val="20"/>
          <w:lang w:val="ru-RU"/>
        </w:rPr>
      </w:pPr>
      <w:r w:rsidRPr="006C4870">
        <w:rPr>
          <w:rFonts w:ascii="Times New Roman" w:hAnsi="Times New Roman" w:cs="Times New Roman"/>
          <w:sz w:val="20"/>
          <w:szCs w:val="20"/>
          <w:lang w:val="ru-RU"/>
        </w:rPr>
        <w:t>Эта функция имеет 4 различных режима:</w:t>
      </w:r>
    </w:p>
    <w:p w14:paraId="241ABE04" w14:textId="0E17C382" w:rsidR="00627196" w:rsidRPr="006C4870" w:rsidRDefault="006C4870" w:rsidP="006C4870">
      <w:pPr>
        <w:pStyle w:val="a5"/>
        <w:numPr>
          <w:ilvl w:val="5"/>
          <w:numId w:val="36"/>
        </w:numPr>
        <w:tabs>
          <w:tab w:val="left" w:pos="109"/>
        </w:tabs>
        <w:ind w:left="851" w:right="396" w:hanging="284"/>
        <w:rPr>
          <w:rFonts w:ascii="Times New Roman" w:hAnsi="Times New Roman" w:cs="Times New Roman"/>
          <w:sz w:val="20"/>
          <w:szCs w:val="20"/>
        </w:rPr>
      </w:pPr>
      <w:proofErr w:type="spellStart"/>
      <w:r w:rsidRPr="006C4870">
        <w:rPr>
          <w:rFonts w:ascii="Times New Roman" w:hAnsi="Times New Roman" w:cs="Times New Roman"/>
          <w:sz w:val="20"/>
          <w:szCs w:val="20"/>
        </w:rPr>
        <w:t>Отключено</w:t>
      </w:r>
      <w:proofErr w:type="spellEnd"/>
      <w:r w:rsidRPr="006C4870">
        <w:rPr>
          <w:rFonts w:ascii="Times New Roman" w:hAnsi="Times New Roman" w:cs="Times New Roman"/>
          <w:sz w:val="20"/>
          <w:szCs w:val="20"/>
        </w:rPr>
        <w:t xml:space="preserve"> (</w:t>
      </w:r>
      <w:proofErr w:type="spellStart"/>
      <w:r w:rsidRPr="006C4870">
        <w:rPr>
          <w:rFonts w:ascii="Times New Roman" w:hAnsi="Times New Roman" w:cs="Times New Roman"/>
          <w:sz w:val="20"/>
          <w:szCs w:val="20"/>
        </w:rPr>
        <w:t>без</w:t>
      </w:r>
      <w:proofErr w:type="spellEnd"/>
      <w:r w:rsidRPr="006C4870">
        <w:rPr>
          <w:rFonts w:ascii="Times New Roman" w:hAnsi="Times New Roman" w:cs="Times New Roman"/>
          <w:sz w:val="20"/>
          <w:szCs w:val="20"/>
        </w:rPr>
        <w:t xml:space="preserve"> </w:t>
      </w:r>
      <w:proofErr w:type="spellStart"/>
      <w:r w:rsidRPr="006C4870">
        <w:rPr>
          <w:rFonts w:ascii="Times New Roman" w:hAnsi="Times New Roman" w:cs="Times New Roman"/>
          <w:sz w:val="20"/>
          <w:szCs w:val="20"/>
        </w:rPr>
        <w:t>заставки</w:t>
      </w:r>
      <w:proofErr w:type="spellEnd"/>
      <w:r w:rsidRPr="006C4870">
        <w:rPr>
          <w:rFonts w:ascii="Times New Roman" w:hAnsi="Times New Roman" w:cs="Times New Roman"/>
          <w:sz w:val="20"/>
          <w:szCs w:val="20"/>
        </w:rPr>
        <w:t>) (Disabled)</w:t>
      </w:r>
    </w:p>
    <w:p w14:paraId="30F86CC8" w14:textId="38603A42" w:rsidR="00627196" w:rsidRPr="006C4870" w:rsidRDefault="006C4870" w:rsidP="006C4870">
      <w:pPr>
        <w:pStyle w:val="a5"/>
        <w:numPr>
          <w:ilvl w:val="5"/>
          <w:numId w:val="36"/>
        </w:numPr>
        <w:tabs>
          <w:tab w:val="left" w:pos="1091"/>
        </w:tabs>
        <w:spacing w:before="1"/>
        <w:ind w:left="851" w:right="396" w:hanging="284"/>
        <w:rPr>
          <w:rFonts w:ascii="Times New Roman" w:hAnsi="Times New Roman" w:cs="Times New Roman"/>
          <w:sz w:val="20"/>
          <w:szCs w:val="20"/>
        </w:rPr>
      </w:pPr>
      <w:proofErr w:type="spellStart"/>
      <w:r w:rsidRPr="006C4870">
        <w:rPr>
          <w:rFonts w:ascii="Times New Roman" w:hAnsi="Times New Roman" w:cs="Times New Roman"/>
          <w:sz w:val="20"/>
          <w:szCs w:val="20"/>
        </w:rPr>
        <w:t>Низкая</w:t>
      </w:r>
      <w:proofErr w:type="spellEnd"/>
      <w:r w:rsidRPr="006C4870">
        <w:rPr>
          <w:rFonts w:ascii="Times New Roman" w:hAnsi="Times New Roman" w:cs="Times New Roman"/>
          <w:sz w:val="20"/>
          <w:szCs w:val="20"/>
        </w:rPr>
        <w:t xml:space="preserve"> </w:t>
      </w:r>
      <w:proofErr w:type="spellStart"/>
      <w:r w:rsidRPr="006C4870">
        <w:rPr>
          <w:rFonts w:ascii="Times New Roman" w:hAnsi="Times New Roman" w:cs="Times New Roman"/>
          <w:sz w:val="20"/>
          <w:szCs w:val="20"/>
        </w:rPr>
        <w:t>яркость</w:t>
      </w:r>
      <w:proofErr w:type="spellEnd"/>
      <w:r w:rsidRPr="006C4870">
        <w:rPr>
          <w:rFonts w:ascii="Times New Roman" w:hAnsi="Times New Roman" w:cs="Times New Roman"/>
          <w:sz w:val="20"/>
          <w:szCs w:val="20"/>
        </w:rPr>
        <w:t xml:space="preserve"> </w:t>
      </w:r>
      <w:r>
        <w:rPr>
          <w:rFonts w:ascii="Times New Roman" w:hAnsi="Times New Roman" w:cs="Times New Roman"/>
          <w:sz w:val="20"/>
          <w:szCs w:val="20"/>
        </w:rPr>
        <w:t>(</w:t>
      </w:r>
      <w:r w:rsidRPr="006C4870">
        <w:rPr>
          <w:rFonts w:ascii="Times New Roman" w:hAnsi="Times New Roman" w:cs="Times New Roman"/>
          <w:sz w:val="20"/>
          <w:szCs w:val="20"/>
        </w:rPr>
        <w:t>Low Brightness</w:t>
      </w:r>
      <w:r>
        <w:rPr>
          <w:rFonts w:ascii="Times New Roman" w:hAnsi="Times New Roman" w:cs="Times New Roman"/>
          <w:sz w:val="20"/>
          <w:szCs w:val="20"/>
        </w:rPr>
        <w:t>)</w:t>
      </w:r>
    </w:p>
    <w:p w14:paraId="4571F984" w14:textId="6E8B965E" w:rsidR="00627196" w:rsidRPr="006C4870" w:rsidRDefault="006C4870" w:rsidP="006C4870">
      <w:pPr>
        <w:pStyle w:val="a5"/>
        <w:numPr>
          <w:ilvl w:val="5"/>
          <w:numId w:val="36"/>
        </w:numPr>
        <w:tabs>
          <w:tab w:val="left" w:pos="1091"/>
        </w:tabs>
        <w:ind w:left="851" w:right="396" w:hanging="284"/>
        <w:rPr>
          <w:rFonts w:ascii="Times New Roman" w:hAnsi="Times New Roman" w:cs="Times New Roman"/>
          <w:sz w:val="20"/>
          <w:szCs w:val="20"/>
          <w:lang w:val="ru-RU"/>
        </w:rPr>
      </w:pPr>
      <w:r w:rsidRPr="006C4870">
        <w:rPr>
          <w:rFonts w:ascii="Times New Roman" w:hAnsi="Times New Roman" w:cs="Times New Roman"/>
          <w:sz w:val="20"/>
          <w:szCs w:val="20"/>
          <w:lang w:val="ru-RU"/>
        </w:rPr>
        <w:t>Вертикальная прокрутка (по умолчанию) (</w:t>
      </w:r>
      <w:r w:rsidRPr="006C4870">
        <w:rPr>
          <w:rFonts w:ascii="Times New Roman" w:hAnsi="Times New Roman" w:cs="Times New Roman"/>
          <w:sz w:val="20"/>
          <w:szCs w:val="20"/>
        </w:rPr>
        <w:t>Vertical</w:t>
      </w:r>
      <w:r w:rsidRPr="006C4870">
        <w:rPr>
          <w:rFonts w:ascii="Times New Roman" w:hAnsi="Times New Roman" w:cs="Times New Roman"/>
          <w:sz w:val="20"/>
          <w:szCs w:val="20"/>
          <w:lang w:val="ru-RU"/>
        </w:rPr>
        <w:t xml:space="preserve"> </w:t>
      </w:r>
      <w:r w:rsidRPr="006C4870">
        <w:rPr>
          <w:rFonts w:ascii="Times New Roman" w:hAnsi="Times New Roman" w:cs="Times New Roman"/>
          <w:sz w:val="20"/>
          <w:szCs w:val="20"/>
        </w:rPr>
        <w:t>Scrolling</w:t>
      </w:r>
      <w:r w:rsidRPr="006C4870">
        <w:rPr>
          <w:rFonts w:ascii="Times New Roman" w:hAnsi="Times New Roman" w:cs="Times New Roman"/>
          <w:sz w:val="20"/>
          <w:szCs w:val="20"/>
          <w:lang w:val="ru-RU"/>
        </w:rPr>
        <w:t>)</w:t>
      </w:r>
    </w:p>
    <w:p w14:paraId="407E1405" w14:textId="66E3FFCA" w:rsidR="00627196" w:rsidRPr="006C4870" w:rsidRDefault="006C4870" w:rsidP="006C4870">
      <w:pPr>
        <w:pStyle w:val="a5"/>
        <w:numPr>
          <w:ilvl w:val="5"/>
          <w:numId w:val="36"/>
        </w:numPr>
        <w:tabs>
          <w:tab w:val="left" w:pos="1091"/>
        </w:tabs>
        <w:ind w:left="851" w:right="396" w:hanging="284"/>
        <w:rPr>
          <w:rFonts w:ascii="Times New Roman" w:hAnsi="Times New Roman" w:cs="Times New Roman"/>
          <w:sz w:val="20"/>
          <w:szCs w:val="20"/>
        </w:rPr>
      </w:pPr>
      <w:r w:rsidRPr="006C4870">
        <w:rPr>
          <w:rFonts w:ascii="Times New Roman" w:hAnsi="Times New Roman" w:cs="Times New Roman"/>
          <w:sz w:val="20"/>
          <w:szCs w:val="20"/>
        </w:rPr>
        <w:t xml:space="preserve">OLED </w:t>
      </w:r>
      <w:proofErr w:type="spellStart"/>
      <w:r w:rsidRPr="006C4870">
        <w:rPr>
          <w:rFonts w:ascii="Times New Roman" w:hAnsi="Times New Roman" w:cs="Times New Roman"/>
          <w:sz w:val="20"/>
          <w:szCs w:val="20"/>
        </w:rPr>
        <w:t>выключен</w:t>
      </w:r>
      <w:proofErr w:type="spellEnd"/>
      <w:r w:rsidRPr="006C4870">
        <w:rPr>
          <w:rFonts w:ascii="Times New Roman" w:hAnsi="Times New Roman" w:cs="Times New Roman"/>
          <w:sz w:val="20"/>
          <w:szCs w:val="20"/>
        </w:rPr>
        <w:t xml:space="preserve"> </w:t>
      </w:r>
      <w:r>
        <w:rPr>
          <w:rFonts w:ascii="Times New Roman" w:hAnsi="Times New Roman" w:cs="Times New Roman"/>
          <w:sz w:val="20"/>
          <w:szCs w:val="20"/>
        </w:rPr>
        <w:t>(</w:t>
      </w:r>
      <w:r w:rsidRPr="006C4870">
        <w:rPr>
          <w:rFonts w:ascii="Times New Roman" w:hAnsi="Times New Roman" w:cs="Times New Roman"/>
          <w:sz w:val="20"/>
          <w:szCs w:val="20"/>
        </w:rPr>
        <w:t>OLED Off</w:t>
      </w:r>
      <w:r>
        <w:rPr>
          <w:rFonts w:ascii="Times New Roman" w:hAnsi="Times New Roman" w:cs="Times New Roman"/>
          <w:sz w:val="20"/>
          <w:szCs w:val="20"/>
        </w:rPr>
        <w:t>)</w:t>
      </w:r>
    </w:p>
    <w:p w14:paraId="3FD2E034" w14:textId="77777777" w:rsidR="00627196" w:rsidRPr="006C4870" w:rsidRDefault="00627196" w:rsidP="006C4870">
      <w:pPr>
        <w:pStyle w:val="a3"/>
        <w:spacing w:before="13"/>
        <w:ind w:left="284" w:right="396"/>
        <w:rPr>
          <w:rFonts w:ascii="Times New Roman" w:hAnsi="Times New Roman" w:cs="Times New Roman"/>
          <w:sz w:val="20"/>
          <w:szCs w:val="20"/>
        </w:rPr>
      </w:pPr>
    </w:p>
    <w:p w14:paraId="17F0034F" w14:textId="50F15607" w:rsidR="00627196" w:rsidRPr="006C4870" w:rsidRDefault="002E6DFC" w:rsidP="006C4870">
      <w:pPr>
        <w:ind w:left="284" w:right="396"/>
        <w:rPr>
          <w:rFonts w:ascii="Times New Roman" w:hAnsi="Times New Roman" w:cs="Times New Roman"/>
          <w:b/>
          <w:bCs/>
          <w:sz w:val="20"/>
          <w:szCs w:val="20"/>
          <w:lang w:val="ru-RU"/>
        </w:rPr>
      </w:pPr>
      <w:r w:rsidRPr="006C4870">
        <w:rPr>
          <w:rFonts w:ascii="Times New Roman" w:hAnsi="Times New Roman" w:cs="Times New Roman"/>
          <w:b/>
          <w:bCs/>
          <w:sz w:val="20"/>
          <w:szCs w:val="20"/>
        </w:rPr>
        <w:t>f</w:t>
      </w:r>
      <w:r w:rsidRPr="006C4870">
        <w:rPr>
          <w:rFonts w:ascii="Times New Roman" w:hAnsi="Times New Roman" w:cs="Times New Roman"/>
          <w:b/>
          <w:bCs/>
          <w:sz w:val="20"/>
          <w:szCs w:val="20"/>
          <w:lang w:val="ru-RU"/>
        </w:rPr>
        <w:t xml:space="preserve">) </w:t>
      </w:r>
      <w:r w:rsidR="006C4870" w:rsidRPr="006C4870">
        <w:rPr>
          <w:rFonts w:ascii="Times New Roman" w:hAnsi="Times New Roman" w:cs="Times New Roman"/>
          <w:b/>
          <w:bCs/>
          <w:sz w:val="20"/>
          <w:szCs w:val="20"/>
          <w:lang w:val="ru-RU"/>
        </w:rPr>
        <w:t xml:space="preserve">Функция таймера </w:t>
      </w:r>
      <w:r w:rsidR="006C4870" w:rsidRPr="006C4870">
        <w:rPr>
          <w:rFonts w:ascii="Times New Roman" w:hAnsi="Times New Roman" w:cs="Times New Roman"/>
          <w:b/>
          <w:bCs/>
          <w:sz w:val="20"/>
          <w:szCs w:val="20"/>
        </w:rPr>
        <w:t>OLED</w:t>
      </w:r>
      <w:r w:rsidR="006C4870" w:rsidRPr="006C4870">
        <w:rPr>
          <w:rFonts w:ascii="Times New Roman" w:hAnsi="Times New Roman" w:cs="Times New Roman"/>
          <w:b/>
          <w:bCs/>
          <w:sz w:val="20"/>
          <w:szCs w:val="20"/>
          <w:lang w:val="ru-RU"/>
        </w:rPr>
        <w:t>-заставки (</w:t>
      </w:r>
      <w:r w:rsidR="006C4870" w:rsidRPr="006C4870">
        <w:rPr>
          <w:rFonts w:ascii="Times New Roman" w:hAnsi="Times New Roman" w:cs="Times New Roman"/>
          <w:b/>
          <w:bCs/>
          <w:sz w:val="20"/>
          <w:szCs w:val="20"/>
        </w:rPr>
        <w:t>SS</w:t>
      </w:r>
      <w:r w:rsidR="006C4870" w:rsidRPr="006C4870">
        <w:rPr>
          <w:rFonts w:ascii="Times New Roman" w:hAnsi="Times New Roman" w:cs="Times New Roman"/>
          <w:b/>
          <w:bCs/>
          <w:sz w:val="20"/>
          <w:szCs w:val="20"/>
          <w:lang w:val="ru-RU"/>
        </w:rPr>
        <w:t>) (Числовой ввод)</w:t>
      </w:r>
    </w:p>
    <w:p w14:paraId="6DBBAE0F" w14:textId="77777777" w:rsidR="00627196" w:rsidRPr="006C4870" w:rsidRDefault="00627196" w:rsidP="006C4870">
      <w:pPr>
        <w:pStyle w:val="a3"/>
        <w:spacing w:before="20"/>
        <w:ind w:left="284" w:right="396"/>
        <w:rPr>
          <w:rFonts w:ascii="Times New Roman" w:hAnsi="Times New Roman" w:cs="Times New Roman"/>
          <w:b/>
          <w:sz w:val="20"/>
          <w:szCs w:val="20"/>
          <w:lang w:val="ru-RU"/>
        </w:rPr>
      </w:pPr>
    </w:p>
    <w:p w14:paraId="541176C6" w14:textId="21300068" w:rsidR="00627196" w:rsidRPr="006C4870" w:rsidRDefault="006C4870" w:rsidP="006C4870">
      <w:pPr>
        <w:pStyle w:val="a3"/>
        <w:ind w:left="284" w:right="396"/>
        <w:rPr>
          <w:rFonts w:ascii="Times New Roman" w:hAnsi="Times New Roman" w:cs="Times New Roman"/>
          <w:sz w:val="20"/>
          <w:szCs w:val="20"/>
          <w:lang w:val="ru-RU"/>
        </w:rPr>
      </w:pPr>
      <w:r w:rsidRPr="006C4870">
        <w:rPr>
          <w:rFonts w:ascii="Times New Roman" w:hAnsi="Times New Roman" w:cs="Times New Roman"/>
          <w:color w:val="231F20"/>
          <w:sz w:val="20"/>
          <w:szCs w:val="20"/>
          <w:lang w:val="ru-RU"/>
        </w:rPr>
        <w:t xml:space="preserve">Этот пункт меню определяет интервал времени в секундах с момента последнего использования локальной кнопки </w:t>
      </w:r>
      <w:r w:rsidRPr="006C4870">
        <w:rPr>
          <w:rFonts w:ascii="Times New Roman" w:hAnsi="Times New Roman" w:cs="Times New Roman"/>
          <w:color w:val="231F20"/>
          <w:sz w:val="20"/>
          <w:szCs w:val="20"/>
        </w:rPr>
        <w:t>Esc</w:t>
      </w:r>
      <w:r w:rsidRPr="006C4870">
        <w:rPr>
          <w:rFonts w:ascii="Times New Roman" w:hAnsi="Times New Roman" w:cs="Times New Roman"/>
          <w:color w:val="231F20"/>
          <w:sz w:val="20"/>
          <w:szCs w:val="20"/>
          <w:lang w:val="ru-RU"/>
        </w:rPr>
        <w:t xml:space="preserve"> или интерфейса джойстика (или, если ни то, ни другое не использовалось, с момента включения питания) до момента активации экранной заставки. Каждый раз, когда пользователь активирует локальную кнопку </w:t>
      </w:r>
      <w:r w:rsidRPr="006C4870">
        <w:rPr>
          <w:rFonts w:ascii="Times New Roman" w:hAnsi="Times New Roman" w:cs="Times New Roman"/>
          <w:color w:val="231F20"/>
          <w:sz w:val="20"/>
          <w:szCs w:val="20"/>
        </w:rPr>
        <w:t>Esc</w:t>
      </w:r>
      <w:r w:rsidRPr="006C4870">
        <w:rPr>
          <w:rFonts w:ascii="Times New Roman" w:hAnsi="Times New Roman" w:cs="Times New Roman"/>
          <w:color w:val="231F20"/>
          <w:sz w:val="20"/>
          <w:szCs w:val="20"/>
          <w:lang w:val="ru-RU"/>
        </w:rPr>
        <w:t xml:space="preserve"> или интерфейс джойстика, яркость </w:t>
      </w:r>
      <w:r w:rsidRPr="006C4870">
        <w:rPr>
          <w:rFonts w:ascii="Times New Roman" w:hAnsi="Times New Roman" w:cs="Times New Roman"/>
          <w:color w:val="231F20"/>
          <w:sz w:val="20"/>
          <w:szCs w:val="20"/>
        </w:rPr>
        <w:t>OLED</w:t>
      </w:r>
      <w:r w:rsidRPr="006C4870">
        <w:rPr>
          <w:rFonts w:ascii="Times New Roman" w:hAnsi="Times New Roman" w:cs="Times New Roman"/>
          <w:color w:val="231F20"/>
          <w:sz w:val="20"/>
          <w:szCs w:val="20"/>
          <w:lang w:val="ru-RU"/>
        </w:rPr>
        <w:t xml:space="preserve"> возвращается к нормальному «рабочему уровню яркости», и внутренний таймер сбрасывается до нуля, начиная новый цикл задержки. Значение по умолчанию — 900 секунд (15 минут).</w:t>
      </w:r>
    </w:p>
    <w:p w14:paraId="3D06778D" w14:textId="77777777" w:rsidR="00627196" w:rsidRPr="006C4870" w:rsidRDefault="00627196" w:rsidP="006C4870">
      <w:pPr>
        <w:pStyle w:val="a3"/>
        <w:spacing w:before="4"/>
        <w:ind w:left="284" w:right="396"/>
        <w:rPr>
          <w:rFonts w:ascii="Times New Roman" w:hAnsi="Times New Roman" w:cs="Times New Roman"/>
          <w:sz w:val="20"/>
          <w:szCs w:val="20"/>
          <w:lang w:val="ru-RU"/>
        </w:rPr>
      </w:pPr>
    </w:p>
    <w:p w14:paraId="3C252C19" w14:textId="25AD0984" w:rsidR="00627196" w:rsidRPr="006C4870" w:rsidRDefault="002E6DFC" w:rsidP="006C4870">
      <w:pPr>
        <w:ind w:left="284" w:right="396"/>
        <w:rPr>
          <w:rFonts w:ascii="Times New Roman" w:hAnsi="Times New Roman" w:cs="Times New Roman"/>
          <w:b/>
          <w:bCs/>
          <w:sz w:val="20"/>
          <w:szCs w:val="20"/>
          <w:lang w:val="ru-RU"/>
        </w:rPr>
      </w:pPr>
      <w:r w:rsidRPr="006C4870">
        <w:rPr>
          <w:rFonts w:ascii="Times New Roman" w:hAnsi="Times New Roman" w:cs="Times New Roman"/>
          <w:b/>
          <w:bCs/>
          <w:sz w:val="20"/>
          <w:szCs w:val="20"/>
        </w:rPr>
        <w:t>g</w:t>
      </w:r>
      <w:r w:rsidRPr="006C4870">
        <w:rPr>
          <w:rFonts w:ascii="Times New Roman" w:hAnsi="Times New Roman" w:cs="Times New Roman"/>
          <w:b/>
          <w:bCs/>
          <w:sz w:val="20"/>
          <w:szCs w:val="20"/>
          <w:lang w:val="ru-RU"/>
        </w:rPr>
        <w:t xml:space="preserve">) </w:t>
      </w:r>
      <w:r w:rsidR="006C4870" w:rsidRPr="006C4870">
        <w:rPr>
          <w:rFonts w:ascii="Times New Roman" w:hAnsi="Times New Roman" w:cs="Times New Roman"/>
          <w:b/>
          <w:bCs/>
          <w:sz w:val="20"/>
          <w:szCs w:val="20"/>
          <w:lang w:val="ru-RU"/>
        </w:rPr>
        <w:t xml:space="preserve">Яркость экранной заставки </w:t>
      </w:r>
      <w:r w:rsidR="006C4870" w:rsidRPr="006C4870">
        <w:rPr>
          <w:rFonts w:ascii="Times New Roman" w:hAnsi="Times New Roman" w:cs="Times New Roman"/>
          <w:b/>
          <w:bCs/>
          <w:sz w:val="20"/>
          <w:szCs w:val="20"/>
        </w:rPr>
        <w:t>OLED</w:t>
      </w:r>
      <w:r w:rsidR="006C4870" w:rsidRPr="006C4870">
        <w:rPr>
          <w:rFonts w:ascii="Times New Roman" w:hAnsi="Times New Roman" w:cs="Times New Roman"/>
          <w:b/>
          <w:bCs/>
          <w:sz w:val="20"/>
          <w:szCs w:val="20"/>
          <w:lang w:val="ru-RU"/>
        </w:rPr>
        <w:t xml:space="preserve"> (Числовой ввод)</w:t>
      </w:r>
    </w:p>
    <w:p w14:paraId="791986AE" w14:textId="77777777" w:rsidR="00627196" w:rsidRPr="006C4870" w:rsidRDefault="00627196" w:rsidP="006C4870">
      <w:pPr>
        <w:pStyle w:val="a3"/>
        <w:spacing w:before="23"/>
        <w:ind w:left="284" w:right="396"/>
        <w:rPr>
          <w:rFonts w:ascii="Times New Roman" w:hAnsi="Times New Roman" w:cs="Times New Roman"/>
          <w:b/>
          <w:sz w:val="20"/>
          <w:szCs w:val="20"/>
          <w:lang w:val="ru-RU"/>
        </w:rPr>
      </w:pPr>
    </w:p>
    <w:p w14:paraId="6350CBFA" w14:textId="7662DBF0" w:rsidR="00627196" w:rsidRPr="006C4870" w:rsidRDefault="006C4870" w:rsidP="006C4870">
      <w:pPr>
        <w:pStyle w:val="a3"/>
        <w:ind w:left="284" w:right="396" w:hanging="1"/>
        <w:rPr>
          <w:rFonts w:ascii="Times New Roman" w:hAnsi="Times New Roman" w:cs="Times New Roman"/>
          <w:sz w:val="20"/>
          <w:szCs w:val="20"/>
        </w:rPr>
      </w:pPr>
      <w:r w:rsidRPr="006C4870">
        <w:rPr>
          <w:rFonts w:ascii="Times New Roman" w:hAnsi="Times New Roman" w:cs="Times New Roman"/>
          <w:color w:val="231F20"/>
          <w:sz w:val="20"/>
          <w:szCs w:val="20"/>
          <w:lang w:val="ru-RU"/>
        </w:rPr>
        <w:t xml:space="preserve">Используя настройки яркости экранной заставки </w:t>
      </w:r>
      <w:r w:rsidRPr="006C4870">
        <w:rPr>
          <w:rFonts w:ascii="Times New Roman" w:hAnsi="Times New Roman" w:cs="Times New Roman"/>
          <w:color w:val="231F20"/>
          <w:sz w:val="20"/>
          <w:szCs w:val="20"/>
        </w:rPr>
        <w:t>OLED</w:t>
      </w:r>
      <w:r w:rsidRPr="006C4870">
        <w:rPr>
          <w:rFonts w:ascii="Times New Roman" w:hAnsi="Times New Roman" w:cs="Times New Roman"/>
          <w:color w:val="231F20"/>
          <w:sz w:val="20"/>
          <w:szCs w:val="20"/>
          <w:lang w:val="ru-RU"/>
        </w:rPr>
        <w:t xml:space="preserve">, пользователь может настроить желаемый уровень яркости </w:t>
      </w:r>
      <w:r w:rsidRPr="006C4870">
        <w:rPr>
          <w:rFonts w:ascii="Times New Roman" w:hAnsi="Times New Roman" w:cs="Times New Roman"/>
          <w:color w:val="231F20"/>
          <w:sz w:val="20"/>
          <w:szCs w:val="20"/>
        </w:rPr>
        <w:t>OLED</w:t>
      </w:r>
      <w:r w:rsidRPr="006C4870">
        <w:rPr>
          <w:rFonts w:ascii="Times New Roman" w:hAnsi="Times New Roman" w:cs="Times New Roman"/>
          <w:color w:val="231F20"/>
          <w:sz w:val="20"/>
          <w:szCs w:val="20"/>
          <w:lang w:val="ru-RU"/>
        </w:rPr>
        <w:t xml:space="preserve"> во время режима экранной заставки «Низкая яркость» (когда экранная заставка активна). </w:t>
      </w:r>
      <w:proofErr w:type="spellStart"/>
      <w:r w:rsidRPr="006C4870">
        <w:rPr>
          <w:rFonts w:ascii="Times New Roman" w:hAnsi="Times New Roman" w:cs="Times New Roman"/>
          <w:color w:val="231F20"/>
          <w:sz w:val="20"/>
          <w:szCs w:val="20"/>
        </w:rPr>
        <w:t>Яркость</w:t>
      </w:r>
      <w:proofErr w:type="spellEnd"/>
      <w:r w:rsidRPr="006C4870">
        <w:rPr>
          <w:rFonts w:ascii="Times New Roman" w:hAnsi="Times New Roman" w:cs="Times New Roman"/>
          <w:color w:val="231F20"/>
          <w:sz w:val="20"/>
          <w:szCs w:val="20"/>
        </w:rPr>
        <w:t xml:space="preserve"> </w:t>
      </w:r>
      <w:proofErr w:type="spellStart"/>
      <w:r w:rsidRPr="006C4870">
        <w:rPr>
          <w:rFonts w:ascii="Times New Roman" w:hAnsi="Times New Roman" w:cs="Times New Roman"/>
          <w:color w:val="231F20"/>
          <w:sz w:val="20"/>
          <w:szCs w:val="20"/>
        </w:rPr>
        <w:t>имеет</w:t>
      </w:r>
      <w:proofErr w:type="spellEnd"/>
      <w:r w:rsidRPr="006C4870">
        <w:rPr>
          <w:rFonts w:ascii="Times New Roman" w:hAnsi="Times New Roman" w:cs="Times New Roman"/>
          <w:color w:val="231F20"/>
          <w:sz w:val="20"/>
          <w:szCs w:val="20"/>
        </w:rPr>
        <w:t xml:space="preserve"> 127 </w:t>
      </w:r>
      <w:proofErr w:type="spellStart"/>
      <w:r w:rsidRPr="006C4870">
        <w:rPr>
          <w:rFonts w:ascii="Times New Roman" w:hAnsi="Times New Roman" w:cs="Times New Roman"/>
          <w:color w:val="231F20"/>
          <w:sz w:val="20"/>
          <w:szCs w:val="20"/>
        </w:rPr>
        <w:t>различных</w:t>
      </w:r>
      <w:proofErr w:type="spellEnd"/>
      <w:r w:rsidRPr="006C4870">
        <w:rPr>
          <w:rFonts w:ascii="Times New Roman" w:hAnsi="Times New Roman" w:cs="Times New Roman"/>
          <w:color w:val="231F20"/>
          <w:sz w:val="20"/>
          <w:szCs w:val="20"/>
        </w:rPr>
        <w:t xml:space="preserve"> </w:t>
      </w:r>
      <w:proofErr w:type="spellStart"/>
      <w:r w:rsidRPr="006C4870">
        <w:rPr>
          <w:rFonts w:ascii="Times New Roman" w:hAnsi="Times New Roman" w:cs="Times New Roman"/>
          <w:color w:val="231F20"/>
          <w:sz w:val="20"/>
          <w:szCs w:val="20"/>
        </w:rPr>
        <w:t>уровней</w:t>
      </w:r>
      <w:proofErr w:type="spellEnd"/>
      <w:r w:rsidRPr="006C4870">
        <w:rPr>
          <w:rFonts w:ascii="Times New Roman" w:hAnsi="Times New Roman" w:cs="Times New Roman"/>
          <w:color w:val="231F20"/>
          <w:sz w:val="20"/>
          <w:szCs w:val="20"/>
        </w:rPr>
        <w:t>.</w:t>
      </w:r>
    </w:p>
    <w:p w14:paraId="6447B167" w14:textId="77777777" w:rsidR="006C4870" w:rsidRDefault="006C4870" w:rsidP="006C4870">
      <w:pPr>
        <w:pStyle w:val="a3"/>
        <w:spacing w:line="249" w:lineRule="auto"/>
        <w:ind w:left="284"/>
        <w:rPr>
          <w:lang w:val="ru-RU"/>
        </w:rPr>
      </w:pPr>
    </w:p>
    <w:p w14:paraId="0BE5FDB0" w14:textId="77777777" w:rsidR="00627196" w:rsidRDefault="00000000">
      <w:pPr>
        <w:pStyle w:val="a3"/>
        <w:ind w:left="260"/>
        <w:rPr>
          <w:sz w:val="20"/>
        </w:rPr>
      </w:pPr>
      <w:r>
        <w:rPr>
          <w:noProof/>
          <w:sz w:val="20"/>
        </w:rPr>
        <w:lastRenderedPageBreak/>
        <mc:AlternateContent>
          <mc:Choice Requires="wpg">
            <w:drawing>
              <wp:inline distT="0" distB="0" distL="0" distR="0" wp14:anchorId="5F7A56C2" wp14:editId="0B99397E">
                <wp:extent cx="4048760" cy="1684020"/>
                <wp:effectExtent l="0" t="0" r="8890" b="0"/>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8760" cy="1684020"/>
                          <a:chOff x="0" y="0"/>
                          <a:chExt cx="4048760" cy="1684020"/>
                        </a:xfrm>
                      </wpg:grpSpPr>
                      <wps:wsp>
                        <wps:cNvPr id="455" name="Graphic 455"/>
                        <wps:cNvSpPr/>
                        <wps:spPr>
                          <a:xfrm>
                            <a:off x="0" y="41494"/>
                            <a:ext cx="4048760" cy="1642525"/>
                          </a:xfrm>
                          <a:custGeom>
                            <a:avLst/>
                            <a:gdLst/>
                            <a:ahLst/>
                            <a:cxnLst/>
                            <a:rect l="l" t="t" r="r" b="b"/>
                            <a:pathLst>
                              <a:path w="4048760" h="1355090">
                                <a:moveTo>
                                  <a:pt x="4048760" y="0"/>
                                </a:moveTo>
                                <a:lnTo>
                                  <a:pt x="0" y="0"/>
                                </a:lnTo>
                                <a:lnTo>
                                  <a:pt x="0" y="1355090"/>
                                </a:lnTo>
                                <a:lnTo>
                                  <a:pt x="4048760" y="1355090"/>
                                </a:lnTo>
                                <a:lnTo>
                                  <a:pt x="4048760" y="0"/>
                                </a:lnTo>
                                <a:close/>
                              </a:path>
                            </a:pathLst>
                          </a:custGeom>
                          <a:solidFill>
                            <a:srgbClr val="DCDDDE"/>
                          </a:solidFill>
                        </wps:spPr>
                        <wps:bodyPr wrap="square" lIns="0" tIns="0" rIns="0" bIns="0" rtlCol="0">
                          <a:prstTxWarp prst="textNoShape">
                            <a:avLst/>
                          </a:prstTxWarp>
                          <a:noAutofit/>
                        </wps:bodyPr>
                      </wps:wsp>
                      <wps:wsp>
                        <wps:cNvPr id="456" name="Textbox 456"/>
                        <wps:cNvSpPr txBox="1"/>
                        <wps:spPr>
                          <a:xfrm>
                            <a:off x="80264" y="0"/>
                            <a:ext cx="287655" cy="414655"/>
                          </a:xfrm>
                          <a:prstGeom prst="rect">
                            <a:avLst/>
                          </a:prstGeom>
                        </wps:spPr>
                        <wps:txbx>
                          <w:txbxContent>
                            <w:p w14:paraId="3A6F0124" w14:textId="77777777" w:rsidR="00627196" w:rsidRDefault="00000000">
                              <w:pPr>
                                <w:spacing w:line="653" w:lineRule="exact"/>
                                <w:rPr>
                                  <w:sz w:val="62"/>
                                </w:rPr>
                              </w:pPr>
                              <w:bookmarkStart w:id="147" w:name="_bookmark88"/>
                              <w:bookmarkEnd w:id="147"/>
                              <w:r>
                                <w:rPr>
                                  <w:color w:val="231F20"/>
                                  <w:spacing w:val="-10"/>
                                  <w:w w:val="70"/>
                                  <w:sz w:val="62"/>
                                </w:rPr>
                                <w:t>🗈</w:t>
                              </w:r>
                            </w:p>
                          </w:txbxContent>
                        </wps:txbx>
                        <wps:bodyPr wrap="square" lIns="0" tIns="0" rIns="0" bIns="0" rtlCol="0">
                          <a:noAutofit/>
                        </wps:bodyPr>
                      </wps:wsp>
                      <wps:wsp>
                        <wps:cNvPr id="457" name="Textbox 457"/>
                        <wps:cNvSpPr txBox="1"/>
                        <wps:spPr>
                          <a:xfrm>
                            <a:off x="412495" y="124458"/>
                            <a:ext cx="3577590" cy="1559562"/>
                          </a:xfrm>
                          <a:prstGeom prst="rect">
                            <a:avLst/>
                          </a:prstGeom>
                        </wps:spPr>
                        <wps:txbx>
                          <w:txbxContent>
                            <w:p w14:paraId="3B08CB1C" w14:textId="47C52DEA" w:rsidR="00627196" w:rsidRPr="006C4870" w:rsidRDefault="006C4870">
                              <w:pPr>
                                <w:spacing w:line="249" w:lineRule="auto"/>
                                <w:ind w:firstLine="19"/>
                                <w:rPr>
                                  <w:bCs/>
                                  <w:sz w:val="18"/>
                                  <w:lang w:val="ru-RU"/>
                                </w:rPr>
                              </w:pPr>
                              <w:r w:rsidRPr="006C4870">
                                <w:rPr>
                                  <w:rFonts w:ascii="Arial" w:hAnsi="Arial"/>
                                  <w:b/>
                                  <w:color w:val="231F20"/>
                                  <w:sz w:val="18"/>
                                  <w:lang w:val="ru-RU"/>
                                </w:rPr>
                                <w:t>ПРИМЕЧАНИЕ</w:t>
                              </w:r>
                              <w:proofErr w:type="gramStart"/>
                              <w:r w:rsidRPr="006C4870">
                                <w:rPr>
                                  <w:rFonts w:ascii="Arial" w:hAnsi="Arial"/>
                                  <w:b/>
                                  <w:color w:val="231F20"/>
                                  <w:sz w:val="18"/>
                                  <w:lang w:val="ru-RU"/>
                                </w:rPr>
                                <w:t xml:space="preserve">: </w:t>
                              </w:r>
                              <w:r w:rsidRPr="006C4870">
                                <w:rPr>
                                  <w:rFonts w:ascii="Arial" w:hAnsi="Arial"/>
                                  <w:bCs/>
                                  <w:color w:val="231F20"/>
                                  <w:sz w:val="18"/>
                                  <w:lang w:val="ru-RU"/>
                                </w:rPr>
                                <w:t>Если</w:t>
                              </w:r>
                              <w:proofErr w:type="gramEnd"/>
                              <w:r w:rsidRPr="006C4870">
                                <w:rPr>
                                  <w:rFonts w:ascii="Arial" w:hAnsi="Arial"/>
                                  <w:bCs/>
                                  <w:color w:val="231F20"/>
                                  <w:sz w:val="18"/>
                                  <w:lang w:val="ru-RU"/>
                                </w:rPr>
                                <w:t xml:space="preserve"> режим экранной заставки активен и был изменен, новые настройки будут активированы в следующем цикле заставки (после активации кнопки </w:t>
                              </w:r>
                              <w:r w:rsidRPr="006C4870">
                                <w:rPr>
                                  <w:rFonts w:ascii="Arial" w:hAnsi="Arial"/>
                                  <w:bCs/>
                                  <w:color w:val="231F20"/>
                                  <w:sz w:val="18"/>
                                </w:rPr>
                                <w:t>Esc</w:t>
                              </w:r>
                              <w:r w:rsidRPr="006C4870">
                                <w:rPr>
                                  <w:rFonts w:ascii="Arial" w:hAnsi="Arial"/>
                                  <w:bCs/>
                                  <w:color w:val="231F20"/>
                                  <w:sz w:val="18"/>
                                  <w:lang w:val="ru-RU"/>
                                </w:rPr>
                                <w:t xml:space="preserve"> или интерфейса джойстика для отключения текущей активной заставки). Параметр «Уровень яркости экранной заставки </w:t>
                              </w:r>
                              <w:r w:rsidRPr="006C4870">
                                <w:rPr>
                                  <w:rFonts w:ascii="Arial" w:hAnsi="Arial"/>
                                  <w:bCs/>
                                  <w:color w:val="231F20"/>
                                  <w:sz w:val="18"/>
                                </w:rPr>
                                <w:t>OLED</w:t>
                              </w:r>
                              <w:r w:rsidRPr="006C4870">
                                <w:rPr>
                                  <w:rFonts w:ascii="Arial" w:hAnsi="Arial"/>
                                  <w:bCs/>
                                  <w:color w:val="231F20"/>
                                  <w:sz w:val="18"/>
                                  <w:lang w:val="ru-RU"/>
                                </w:rPr>
                                <w:t xml:space="preserve">» применим только для режима экранной заставки «Низкая яркость». В режиме «Вертикальная прокрутка» будет активирован нормальный рабочий уровень яркости. Если дисплей </w:t>
                              </w:r>
                              <w:r w:rsidRPr="006C4870">
                                <w:rPr>
                                  <w:rFonts w:ascii="Arial" w:hAnsi="Arial"/>
                                  <w:bCs/>
                                  <w:color w:val="231F20"/>
                                  <w:sz w:val="18"/>
                                </w:rPr>
                                <w:t>OLED</w:t>
                              </w:r>
                              <w:r w:rsidRPr="006C4870">
                                <w:rPr>
                                  <w:rFonts w:ascii="Arial" w:hAnsi="Arial"/>
                                  <w:bCs/>
                                  <w:color w:val="231F20"/>
                                  <w:sz w:val="18"/>
                                  <w:lang w:val="ru-RU"/>
                                </w:rPr>
                                <w:t xml:space="preserve"> не используется в приложении пользователя (например, расходомер установлен в удаленном шкафу), мы</w:t>
                              </w:r>
                              <w:r w:rsidRPr="006C4870">
                                <w:rPr>
                                  <w:rFonts w:ascii="Arial" w:hAnsi="Arial"/>
                                  <w:b/>
                                  <w:color w:val="231F20"/>
                                  <w:sz w:val="18"/>
                                  <w:lang w:val="ru-RU"/>
                                </w:rPr>
                                <w:t xml:space="preserve"> </w:t>
                              </w:r>
                              <w:r w:rsidRPr="006C4870">
                                <w:rPr>
                                  <w:rFonts w:ascii="Arial" w:hAnsi="Arial"/>
                                  <w:bCs/>
                                  <w:color w:val="231F20"/>
                                  <w:sz w:val="18"/>
                                  <w:lang w:val="ru-RU"/>
                                </w:rPr>
                                <w:t>рекомендуем установить режим экранной заставки на «</w:t>
                              </w:r>
                              <w:r w:rsidRPr="006C4870">
                                <w:rPr>
                                  <w:rFonts w:ascii="Arial" w:hAnsi="Arial"/>
                                  <w:bCs/>
                                  <w:color w:val="231F20"/>
                                  <w:sz w:val="18"/>
                                </w:rPr>
                                <w:t>OLED</w:t>
                              </w:r>
                              <w:r w:rsidRPr="006C4870">
                                <w:rPr>
                                  <w:rFonts w:ascii="Arial" w:hAnsi="Arial"/>
                                  <w:bCs/>
                                  <w:color w:val="231F20"/>
                                  <w:sz w:val="18"/>
                                  <w:lang w:val="ru-RU"/>
                                </w:rPr>
                                <w:t xml:space="preserve"> выключен».</w:t>
                              </w:r>
                            </w:p>
                          </w:txbxContent>
                        </wps:txbx>
                        <wps:bodyPr wrap="square" lIns="0" tIns="0" rIns="0" bIns="0" rtlCol="0">
                          <a:noAutofit/>
                        </wps:bodyPr>
                      </wps:wsp>
                    </wpg:wgp>
                  </a:graphicData>
                </a:graphic>
              </wp:inline>
            </w:drawing>
          </mc:Choice>
          <mc:Fallback>
            <w:pict>
              <v:group w14:anchorId="5F7A56C2" id="Group 454" o:spid="_x0000_s1368" style="width:318.8pt;height:132.6pt;mso-position-horizontal-relative:char;mso-position-vertical-relative:line" coordsize="40487,1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">
                <v:shape id="Graphic 455" o:spid="_x0000_s1369" style="position:absolute;top:414;width:40487;height:16426;visibility:visible;mso-wrap-style:square;v-text-anchor:top" coordsize="4048760,135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" path="m4048760,l,,,1355090r4048760,l4048760,xe" fillcolor="#dcddde" stroked="f">
                  <v:path arrowok="t"/>
                </v:shape>
                <v:shape id="Textbox 456" o:spid="_x0000_s1370" type="#_x0000_t202" style="position:absolute;left:802;width:2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3A6F0124" w14:textId="77777777" w:rsidR="00627196" w:rsidRDefault="00000000">
                        <w:pPr>
                          <w:spacing w:line="653" w:lineRule="exact"/>
                          <w:rPr>
                            <w:sz w:val="62"/>
                          </w:rPr>
                        </w:pPr>
                        <w:bookmarkStart w:id="148" w:name="_bookmark88"/>
                        <w:bookmarkEnd w:id="148"/>
                        <w:r>
                          <w:rPr>
                            <w:color w:val="231F20"/>
                            <w:spacing w:val="-10"/>
                            <w:w w:val="70"/>
                            <w:sz w:val="62"/>
                          </w:rPr>
                          <w:t>🗈</w:t>
                        </w:r>
                      </w:p>
                    </w:txbxContent>
                  </v:textbox>
                </v:shape>
                <v:shape id="Textbox 457" o:spid="_x0000_s1371" type="#_x0000_t202" style="position:absolute;left:4124;top:1244;width:35776;height:1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3B08CB1C" w14:textId="47C52DEA" w:rsidR="00627196" w:rsidRPr="006C4870" w:rsidRDefault="006C4870">
                        <w:pPr>
                          <w:spacing w:line="249" w:lineRule="auto"/>
                          <w:ind w:firstLine="19"/>
                          <w:rPr>
                            <w:bCs/>
                            <w:sz w:val="18"/>
                            <w:lang w:val="ru-RU"/>
                          </w:rPr>
                        </w:pPr>
                        <w:r w:rsidRPr="006C4870">
                          <w:rPr>
                            <w:rFonts w:ascii="Arial" w:hAnsi="Arial"/>
                            <w:b/>
                            <w:color w:val="231F20"/>
                            <w:sz w:val="18"/>
                            <w:lang w:val="ru-RU"/>
                          </w:rPr>
                          <w:t>ПРИМЕЧАНИЕ</w:t>
                        </w:r>
                        <w:proofErr w:type="gramStart"/>
                        <w:r w:rsidRPr="006C4870">
                          <w:rPr>
                            <w:rFonts w:ascii="Arial" w:hAnsi="Arial"/>
                            <w:b/>
                            <w:color w:val="231F20"/>
                            <w:sz w:val="18"/>
                            <w:lang w:val="ru-RU"/>
                          </w:rPr>
                          <w:t xml:space="preserve">: </w:t>
                        </w:r>
                        <w:r w:rsidRPr="006C4870">
                          <w:rPr>
                            <w:rFonts w:ascii="Arial" w:hAnsi="Arial"/>
                            <w:bCs/>
                            <w:color w:val="231F20"/>
                            <w:sz w:val="18"/>
                            <w:lang w:val="ru-RU"/>
                          </w:rPr>
                          <w:t>Если</w:t>
                        </w:r>
                        <w:proofErr w:type="gramEnd"/>
                        <w:r w:rsidRPr="006C4870">
                          <w:rPr>
                            <w:rFonts w:ascii="Arial" w:hAnsi="Arial"/>
                            <w:bCs/>
                            <w:color w:val="231F20"/>
                            <w:sz w:val="18"/>
                            <w:lang w:val="ru-RU"/>
                          </w:rPr>
                          <w:t xml:space="preserve"> режим экранной заставки активен и был изменен, новые настройки будут активированы в следующем цикле заставки (после активации кнопки </w:t>
                        </w:r>
                        <w:r w:rsidRPr="006C4870">
                          <w:rPr>
                            <w:rFonts w:ascii="Arial" w:hAnsi="Arial"/>
                            <w:bCs/>
                            <w:color w:val="231F20"/>
                            <w:sz w:val="18"/>
                          </w:rPr>
                          <w:t>Esc</w:t>
                        </w:r>
                        <w:r w:rsidRPr="006C4870">
                          <w:rPr>
                            <w:rFonts w:ascii="Arial" w:hAnsi="Arial"/>
                            <w:bCs/>
                            <w:color w:val="231F20"/>
                            <w:sz w:val="18"/>
                            <w:lang w:val="ru-RU"/>
                          </w:rPr>
                          <w:t xml:space="preserve"> или интерфейса джойстика для отключения текущей активной заставки). Параметр «Уровень яркости экранной заставки </w:t>
                        </w:r>
                        <w:r w:rsidRPr="006C4870">
                          <w:rPr>
                            <w:rFonts w:ascii="Arial" w:hAnsi="Arial"/>
                            <w:bCs/>
                            <w:color w:val="231F20"/>
                            <w:sz w:val="18"/>
                          </w:rPr>
                          <w:t>OLED</w:t>
                        </w:r>
                        <w:r w:rsidRPr="006C4870">
                          <w:rPr>
                            <w:rFonts w:ascii="Arial" w:hAnsi="Arial"/>
                            <w:bCs/>
                            <w:color w:val="231F20"/>
                            <w:sz w:val="18"/>
                            <w:lang w:val="ru-RU"/>
                          </w:rPr>
                          <w:t xml:space="preserve">» применим только для режима экранной заставки «Низкая яркость». В режиме «Вертикальная прокрутка» будет активирован нормальный рабочий уровень яркости. Если дисплей </w:t>
                        </w:r>
                        <w:r w:rsidRPr="006C4870">
                          <w:rPr>
                            <w:rFonts w:ascii="Arial" w:hAnsi="Arial"/>
                            <w:bCs/>
                            <w:color w:val="231F20"/>
                            <w:sz w:val="18"/>
                          </w:rPr>
                          <w:t>OLED</w:t>
                        </w:r>
                        <w:r w:rsidRPr="006C4870">
                          <w:rPr>
                            <w:rFonts w:ascii="Arial" w:hAnsi="Arial"/>
                            <w:bCs/>
                            <w:color w:val="231F20"/>
                            <w:sz w:val="18"/>
                            <w:lang w:val="ru-RU"/>
                          </w:rPr>
                          <w:t xml:space="preserve"> не используется в приложении пользователя (например, расходомер установлен в удаленном шкафу), мы</w:t>
                        </w:r>
                        <w:r w:rsidRPr="006C4870">
                          <w:rPr>
                            <w:rFonts w:ascii="Arial" w:hAnsi="Arial"/>
                            <w:b/>
                            <w:color w:val="231F20"/>
                            <w:sz w:val="18"/>
                            <w:lang w:val="ru-RU"/>
                          </w:rPr>
                          <w:t xml:space="preserve"> </w:t>
                        </w:r>
                        <w:r w:rsidRPr="006C4870">
                          <w:rPr>
                            <w:rFonts w:ascii="Arial" w:hAnsi="Arial"/>
                            <w:bCs/>
                            <w:color w:val="231F20"/>
                            <w:sz w:val="18"/>
                            <w:lang w:val="ru-RU"/>
                          </w:rPr>
                          <w:t>рекомендуем установить режим экранной заставки на «</w:t>
                        </w:r>
                        <w:r w:rsidRPr="006C4870">
                          <w:rPr>
                            <w:rFonts w:ascii="Arial" w:hAnsi="Arial"/>
                            <w:bCs/>
                            <w:color w:val="231F20"/>
                            <w:sz w:val="18"/>
                          </w:rPr>
                          <w:t>OLED</w:t>
                        </w:r>
                        <w:r w:rsidRPr="006C4870">
                          <w:rPr>
                            <w:rFonts w:ascii="Arial" w:hAnsi="Arial"/>
                            <w:bCs/>
                            <w:color w:val="231F20"/>
                            <w:sz w:val="18"/>
                            <w:lang w:val="ru-RU"/>
                          </w:rPr>
                          <w:t xml:space="preserve"> выключен».</w:t>
                        </w:r>
                      </w:p>
                    </w:txbxContent>
                  </v:textbox>
                </v:shape>
                <w10:anchorlock/>
              </v:group>
            </w:pict>
          </mc:Fallback>
        </mc:AlternateContent>
      </w:r>
    </w:p>
    <w:p w14:paraId="1141FF44" w14:textId="26E24FB6" w:rsidR="00627196" w:rsidRPr="00083DCD" w:rsidRDefault="002E6DFC" w:rsidP="00083DCD">
      <w:pPr>
        <w:spacing w:before="240"/>
        <w:ind w:left="284" w:right="396"/>
        <w:rPr>
          <w:rFonts w:ascii="Times New Roman" w:hAnsi="Times New Roman" w:cs="Times New Roman"/>
          <w:b/>
          <w:bCs/>
          <w:sz w:val="20"/>
          <w:szCs w:val="20"/>
          <w:lang w:val="ru-RU"/>
        </w:rPr>
      </w:pPr>
      <w:r w:rsidRPr="00083DCD">
        <w:rPr>
          <w:rFonts w:ascii="Times New Roman" w:hAnsi="Times New Roman" w:cs="Times New Roman"/>
          <w:b/>
          <w:bCs/>
          <w:sz w:val="20"/>
          <w:szCs w:val="20"/>
        </w:rPr>
        <w:t>h</w:t>
      </w:r>
      <w:r w:rsidRPr="00083DCD">
        <w:rPr>
          <w:rFonts w:ascii="Times New Roman" w:hAnsi="Times New Roman" w:cs="Times New Roman"/>
          <w:b/>
          <w:bCs/>
          <w:sz w:val="20"/>
          <w:szCs w:val="20"/>
          <w:lang w:val="ru-RU"/>
        </w:rPr>
        <w:t xml:space="preserve">) </w:t>
      </w:r>
      <w:r w:rsidR="006C4870" w:rsidRPr="00083DCD">
        <w:rPr>
          <w:rFonts w:ascii="Times New Roman" w:hAnsi="Times New Roman" w:cs="Times New Roman"/>
          <w:b/>
          <w:bCs/>
          <w:sz w:val="20"/>
          <w:szCs w:val="20"/>
          <w:lang w:val="ru-RU"/>
        </w:rPr>
        <w:t>Точность показаний расхода (Табличный ввод)</w:t>
      </w:r>
    </w:p>
    <w:p w14:paraId="2BEA7B44" w14:textId="77777777" w:rsidR="00627196" w:rsidRPr="006C4870" w:rsidRDefault="00627196" w:rsidP="00083DCD">
      <w:pPr>
        <w:pStyle w:val="a3"/>
        <w:spacing w:before="23"/>
        <w:ind w:left="284" w:right="396"/>
        <w:rPr>
          <w:rFonts w:ascii="Times New Roman" w:hAnsi="Times New Roman" w:cs="Times New Roman"/>
          <w:b/>
          <w:sz w:val="20"/>
          <w:szCs w:val="20"/>
          <w:lang w:val="ru-RU"/>
        </w:rPr>
      </w:pPr>
    </w:p>
    <w:p w14:paraId="5D87B5F2" w14:textId="1748E1B8" w:rsidR="00627196" w:rsidRPr="006C4870" w:rsidRDefault="006C4870" w:rsidP="00083DCD">
      <w:pPr>
        <w:pStyle w:val="a3"/>
        <w:spacing w:line="249" w:lineRule="auto"/>
        <w:ind w:left="284" w:right="396"/>
        <w:rPr>
          <w:rFonts w:ascii="Times New Roman" w:hAnsi="Times New Roman" w:cs="Times New Roman"/>
          <w:sz w:val="20"/>
          <w:szCs w:val="20"/>
          <w:lang w:val="ru-RU"/>
        </w:rPr>
      </w:pPr>
      <w:r w:rsidRPr="006C4870">
        <w:rPr>
          <w:rFonts w:ascii="Times New Roman" w:hAnsi="Times New Roman" w:cs="Times New Roman"/>
          <w:color w:val="231F20"/>
          <w:sz w:val="20"/>
          <w:szCs w:val="20"/>
          <w:lang w:val="ru-RU"/>
        </w:rPr>
        <w:t xml:space="preserve">Расходомер </w:t>
      </w:r>
      <w:r w:rsidRPr="006C4870">
        <w:rPr>
          <w:rFonts w:ascii="Times New Roman" w:hAnsi="Times New Roman" w:cs="Times New Roman"/>
          <w:color w:val="231F20"/>
          <w:sz w:val="20"/>
          <w:szCs w:val="20"/>
        </w:rPr>
        <w:t>DFM</w:t>
      </w:r>
      <w:r w:rsidRPr="006C4870">
        <w:rPr>
          <w:rFonts w:ascii="Times New Roman" w:hAnsi="Times New Roman" w:cs="Times New Roman"/>
          <w:color w:val="231F20"/>
          <w:sz w:val="20"/>
          <w:szCs w:val="20"/>
          <w:lang w:val="ru-RU"/>
        </w:rPr>
        <w:t xml:space="preserve"> автоматически рассчитывает точность показаний расхода на основе выбранных единиц измерения и текущего расхода газа на полной шкале для сохранения показаний. По умолчанию точность расхода установлена на «Нормальную». В случаях, когда требуется больше цифр после десятичной точки, пользователь может изменить точность десятичной точки на «Повышенный» уровень (на одну цифру после десятичной точки больше).</w:t>
      </w:r>
    </w:p>
    <w:p w14:paraId="3A5BE160" w14:textId="77777777" w:rsidR="00627196" w:rsidRPr="006C4870" w:rsidRDefault="00000000">
      <w:pPr>
        <w:pStyle w:val="a3"/>
        <w:spacing w:before="6"/>
        <w:rPr>
          <w:sz w:val="14"/>
          <w:lang w:val="ru-RU"/>
        </w:rPr>
      </w:pPr>
      <w:r>
        <w:rPr>
          <w:noProof/>
          <w:sz w:val="14"/>
        </w:rPr>
        <mc:AlternateContent>
          <mc:Choice Requires="wpg">
            <w:drawing>
              <wp:anchor distT="0" distB="0" distL="0" distR="0" simplePos="0" relativeHeight="487645696" behindDoc="1" locked="0" layoutInCell="1" allowOverlap="1" wp14:anchorId="273FFC12" wp14:editId="4B44BB29">
                <wp:simplePos x="0" y="0"/>
                <wp:positionH relativeFrom="page">
                  <wp:posOffset>396240</wp:posOffset>
                </wp:positionH>
                <wp:positionV relativeFrom="paragraph">
                  <wp:posOffset>123825</wp:posOffset>
                </wp:positionV>
                <wp:extent cx="4121150" cy="906780"/>
                <wp:effectExtent l="0" t="0" r="0" b="7620"/>
                <wp:wrapTopAndBottom/>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906780"/>
                          <a:chOff x="0" y="0"/>
                          <a:chExt cx="4121150" cy="906780"/>
                        </a:xfrm>
                      </wpg:grpSpPr>
                      <wps:wsp>
                        <wps:cNvPr id="459" name="Graphic 459"/>
                        <wps:cNvSpPr/>
                        <wps:spPr>
                          <a:xfrm>
                            <a:off x="0" y="0"/>
                            <a:ext cx="4121150" cy="906780"/>
                          </a:xfrm>
                          <a:custGeom>
                            <a:avLst/>
                            <a:gdLst/>
                            <a:ahLst/>
                            <a:cxnLst/>
                            <a:rect l="l" t="t" r="r" b="b"/>
                            <a:pathLst>
                              <a:path w="4121150" h="702945">
                                <a:moveTo>
                                  <a:pt x="4121150" y="0"/>
                                </a:moveTo>
                                <a:lnTo>
                                  <a:pt x="0" y="0"/>
                                </a:lnTo>
                                <a:lnTo>
                                  <a:pt x="0" y="702945"/>
                                </a:lnTo>
                                <a:lnTo>
                                  <a:pt x="4121150" y="702945"/>
                                </a:lnTo>
                                <a:lnTo>
                                  <a:pt x="4121150" y="0"/>
                                </a:lnTo>
                                <a:close/>
                              </a:path>
                            </a:pathLst>
                          </a:custGeom>
                          <a:solidFill>
                            <a:srgbClr val="DCDDDE"/>
                          </a:solidFill>
                        </wps:spPr>
                        <wps:bodyPr wrap="square" lIns="0" tIns="0" rIns="0" bIns="0" rtlCol="0">
                          <a:prstTxWarp prst="textNoShape">
                            <a:avLst/>
                          </a:prstTxWarp>
                          <a:noAutofit/>
                        </wps:bodyPr>
                      </wps:wsp>
                      <wps:wsp>
                        <wps:cNvPr id="460" name="Textbox 460"/>
                        <wps:cNvSpPr txBox="1"/>
                        <wps:spPr>
                          <a:xfrm>
                            <a:off x="136652" y="39022"/>
                            <a:ext cx="260350" cy="414655"/>
                          </a:xfrm>
                          <a:prstGeom prst="rect">
                            <a:avLst/>
                          </a:prstGeom>
                        </wps:spPr>
                        <wps:txbx>
                          <w:txbxContent>
                            <w:p w14:paraId="46373377" w14:textId="77777777" w:rsidR="00627196" w:rsidRDefault="00000000">
                              <w:pPr>
                                <w:spacing w:line="653" w:lineRule="exact"/>
                                <w:rPr>
                                  <w:sz w:val="62"/>
                                </w:rPr>
                              </w:pPr>
                              <w:r>
                                <w:rPr>
                                  <w:color w:val="231F20"/>
                                  <w:spacing w:val="-10"/>
                                  <w:w w:val="65"/>
                                  <w:sz w:val="62"/>
                                </w:rPr>
                                <w:t>🗈</w:t>
                              </w:r>
                            </w:p>
                          </w:txbxContent>
                        </wps:txbx>
                        <wps:bodyPr wrap="square" lIns="0" tIns="0" rIns="0" bIns="0" rtlCol="0">
                          <a:noAutofit/>
                        </wps:bodyPr>
                      </wps:wsp>
                      <wps:wsp>
                        <wps:cNvPr id="461" name="Textbox 461"/>
                        <wps:cNvSpPr txBox="1"/>
                        <wps:spPr>
                          <a:xfrm>
                            <a:off x="446023" y="117761"/>
                            <a:ext cx="3451860" cy="789019"/>
                          </a:xfrm>
                          <a:prstGeom prst="rect">
                            <a:avLst/>
                          </a:prstGeom>
                        </wps:spPr>
                        <wps:txbx>
                          <w:txbxContent>
                            <w:p w14:paraId="5DE60145" w14:textId="77777777" w:rsidR="006C4870" w:rsidRPr="006C4870" w:rsidRDefault="006C4870" w:rsidP="006C4870">
                              <w:pPr>
                                <w:ind w:right="18"/>
                                <w:rPr>
                                  <w:rFonts w:ascii="Times New Roman" w:hAnsi="Times New Roman" w:cs="Times New Roman"/>
                                  <w:bCs/>
                                  <w:sz w:val="20"/>
                                  <w:szCs w:val="20"/>
                                  <w:lang w:val="ru-RU"/>
                                </w:rPr>
                              </w:pPr>
                              <w:r w:rsidRPr="006C4870">
                                <w:rPr>
                                  <w:rFonts w:ascii="Times New Roman" w:hAnsi="Times New Roman" w:cs="Times New Roman"/>
                                  <w:b/>
                                  <w:sz w:val="20"/>
                                  <w:szCs w:val="20"/>
                                  <w:lang w:val="ru-RU"/>
                                </w:rPr>
                                <w:t>ПРИМЕЧАНИЕ</w:t>
                              </w:r>
                              <w:proofErr w:type="gramStart"/>
                              <w:r w:rsidRPr="006C4870">
                                <w:rPr>
                                  <w:rFonts w:ascii="Times New Roman" w:hAnsi="Times New Roman" w:cs="Times New Roman"/>
                                  <w:bCs/>
                                  <w:sz w:val="20"/>
                                  <w:szCs w:val="20"/>
                                  <w:lang w:val="ru-RU"/>
                                </w:rPr>
                                <w:t>: В некоторых случаях</w:t>
                              </w:r>
                              <w:proofErr w:type="gramEnd"/>
                              <w:r w:rsidRPr="006C4870">
                                <w:rPr>
                                  <w:rFonts w:ascii="Times New Roman" w:hAnsi="Times New Roman" w:cs="Times New Roman"/>
                                  <w:bCs/>
                                  <w:sz w:val="20"/>
                                  <w:szCs w:val="20"/>
                                  <w:lang w:val="ru-RU"/>
                                </w:rPr>
                                <w:t xml:space="preserve"> выбор «Повышенной» точности может привести к нестабильным показаниям (последняя цифра постоянно меняется). В таких случаях мы рекомендуем переключить точность десятичной точки на «Нормальный» уровень.</w:t>
                              </w:r>
                            </w:p>
                            <w:p w14:paraId="74C80434" w14:textId="4980666B" w:rsidR="00627196" w:rsidRPr="006C4870" w:rsidRDefault="00627196" w:rsidP="006C4870">
                              <w:pPr>
                                <w:ind w:right="18"/>
                                <w:rPr>
                                  <w:rFonts w:ascii="Times New Roman" w:hAnsi="Times New Roman" w:cs="Times New Roman"/>
                                  <w:bCs/>
                                  <w:sz w:val="20"/>
                                  <w:szCs w:val="20"/>
                                  <w:lang w:val="ru-RU"/>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73FFC12" id="Group 458" o:spid="_x0000_s1372" style="position:absolute;margin-left:31.2pt;margin-top:9.75pt;width:324.5pt;height:71.4pt;z-index:-15670784;mso-wrap-distance-left:0;mso-wrap-distance-right:0;mso-position-horizontal-relative:page;mso-position-vertical-relative:text;mso-height-relative:margin" coordsize="41211,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">
                <v:shape id="Graphic 459" o:spid="_x0000_s1373" style="position:absolute;width:41211;height:9067;visibility:visible;mso-wrap-style:square;v-text-anchor:top" coordsize="4121150,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" path="m4121150,l,,,702945r4121150,l4121150,xe" fillcolor="#dcddde" stroked="f">
                  <v:path arrowok="t"/>
                </v:shape>
                <v:shape id="Textbox 460" o:spid="_x0000_s1374" type="#_x0000_t202" style="position:absolute;left:1366;top:390;width:2604;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46373377" w14:textId="77777777" w:rsidR="00627196" w:rsidRDefault="00000000">
                        <w:pPr>
                          <w:spacing w:line="653" w:lineRule="exact"/>
                          <w:rPr>
                            <w:sz w:val="62"/>
                          </w:rPr>
                        </w:pPr>
                        <w:r>
                          <w:rPr>
                            <w:color w:val="231F20"/>
                            <w:spacing w:val="-10"/>
                            <w:w w:val="65"/>
                            <w:sz w:val="62"/>
                          </w:rPr>
                          <w:t>🗈</w:t>
                        </w:r>
                      </w:p>
                    </w:txbxContent>
                  </v:textbox>
                </v:shape>
                <v:shape id="Textbox 461" o:spid="_x0000_s1375" type="#_x0000_t202" style="position:absolute;left:4460;top:1177;width:34518;height:7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5DE60145" w14:textId="77777777" w:rsidR="006C4870" w:rsidRPr="006C4870" w:rsidRDefault="006C4870" w:rsidP="006C4870">
                        <w:pPr>
                          <w:ind w:right="18"/>
                          <w:rPr>
                            <w:rFonts w:ascii="Times New Roman" w:hAnsi="Times New Roman" w:cs="Times New Roman"/>
                            <w:bCs/>
                            <w:sz w:val="20"/>
                            <w:szCs w:val="20"/>
                            <w:lang w:val="ru-RU"/>
                          </w:rPr>
                        </w:pPr>
                        <w:r w:rsidRPr="006C4870">
                          <w:rPr>
                            <w:rFonts w:ascii="Times New Roman" w:hAnsi="Times New Roman" w:cs="Times New Roman"/>
                            <w:b/>
                            <w:sz w:val="20"/>
                            <w:szCs w:val="20"/>
                            <w:lang w:val="ru-RU"/>
                          </w:rPr>
                          <w:t>ПРИМЕЧАНИЕ</w:t>
                        </w:r>
                        <w:proofErr w:type="gramStart"/>
                        <w:r w:rsidRPr="006C4870">
                          <w:rPr>
                            <w:rFonts w:ascii="Times New Roman" w:hAnsi="Times New Roman" w:cs="Times New Roman"/>
                            <w:bCs/>
                            <w:sz w:val="20"/>
                            <w:szCs w:val="20"/>
                            <w:lang w:val="ru-RU"/>
                          </w:rPr>
                          <w:t>: В некоторых случаях</w:t>
                        </w:r>
                        <w:proofErr w:type="gramEnd"/>
                        <w:r w:rsidRPr="006C4870">
                          <w:rPr>
                            <w:rFonts w:ascii="Times New Roman" w:hAnsi="Times New Roman" w:cs="Times New Roman"/>
                            <w:bCs/>
                            <w:sz w:val="20"/>
                            <w:szCs w:val="20"/>
                            <w:lang w:val="ru-RU"/>
                          </w:rPr>
                          <w:t xml:space="preserve"> выбор «Повышенной» точности может привести к нестабильным показаниям (последняя цифра постоянно меняется). В таких случаях мы рекомендуем переключить точность десятичной точки на «Нормальный» уровень.</w:t>
                        </w:r>
                      </w:p>
                      <w:p w14:paraId="74C80434" w14:textId="4980666B" w:rsidR="00627196" w:rsidRPr="006C4870" w:rsidRDefault="00627196" w:rsidP="006C4870">
                        <w:pPr>
                          <w:ind w:right="18"/>
                          <w:rPr>
                            <w:rFonts w:ascii="Times New Roman" w:hAnsi="Times New Roman" w:cs="Times New Roman"/>
                            <w:bCs/>
                            <w:sz w:val="20"/>
                            <w:szCs w:val="20"/>
                            <w:lang w:val="ru-RU"/>
                          </w:rPr>
                        </w:pPr>
                      </w:p>
                    </w:txbxContent>
                  </v:textbox>
                </v:shape>
                <w10:wrap type="topAndBottom" anchorx="page"/>
              </v:group>
            </w:pict>
          </mc:Fallback>
        </mc:AlternateContent>
      </w:r>
    </w:p>
    <w:p w14:paraId="71E1FF42" w14:textId="77777777" w:rsidR="00627196" w:rsidRPr="006C4870" w:rsidRDefault="00627196">
      <w:pPr>
        <w:pStyle w:val="a3"/>
        <w:spacing w:before="43"/>
        <w:rPr>
          <w:lang w:val="ru-RU"/>
        </w:rPr>
      </w:pPr>
    </w:p>
    <w:p w14:paraId="060A6996" w14:textId="04867DDB" w:rsidR="00627196" w:rsidRPr="00083DCD" w:rsidRDefault="0099575F" w:rsidP="00083DCD">
      <w:pPr>
        <w:ind w:left="284" w:right="396"/>
        <w:rPr>
          <w:rFonts w:ascii="Times New Roman" w:hAnsi="Times New Roman" w:cs="Times New Roman"/>
          <w:b/>
          <w:bCs/>
          <w:sz w:val="20"/>
          <w:szCs w:val="20"/>
          <w:lang w:val="ru-RU"/>
        </w:rPr>
      </w:pPr>
      <w:r w:rsidRPr="00083DCD">
        <w:rPr>
          <w:rFonts w:ascii="Times New Roman" w:hAnsi="Times New Roman" w:cs="Times New Roman"/>
          <w:b/>
          <w:bCs/>
          <w:sz w:val="20"/>
          <w:szCs w:val="20"/>
          <w:lang w:val="ru-RU"/>
        </w:rPr>
        <w:t xml:space="preserve">6.4.13.3 </w:t>
      </w:r>
      <w:r w:rsidR="00083DCD" w:rsidRPr="00083DCD">
        <w:rPr>
          <w:rFonts w:ascii="Times New Roman" w:hAnsi="Times New Roman" w:cs="Times New Roman"/>
          <w:b/>
          <w:bCs/>
          <w:sz w:val="20"/>
          <w:szCs w:val="20"/>
          <w:lang w:val="ru-RU"/>
        </w:rPr>
        <w:t>Подменю «Настройки порта связи»</w:t>
      </w:r>
    </w:p>
    <w:p w14:paraId="58815477" w14:textId="77777777" w:rsidR="00627196" w:rsidRPr="00083DCD" w:rsidRDefault="00627196" w:rsidP="00083DCD">
      <w:pPr>
        <w:pStyle w:val="a3"/>
        <w:spacing w:before="18"/>
        <w:ind w:right="396"/>
        <w:rPr>
          <w:rFonts w:ascii="Arial"/>
          <w:b/>
          <w:lang w:val="ru-RU"/>
        </w:rPr>
      </w:pPr>
    </w:p>
    <w:p w14:paraId="7492432D" w14:textId="0A77E1D8" w:rsidR="00627196" w:rsidRPr="00083DCD" w:rsidRDefault="00083DCD" w:rsidP="00083DCD">
      <w:pPr>
        <w:pStyle w:val="a3"/>
        <w:spacing w:line="252" w:lineRule="auto"/>
        <w:ind w:left="284" w:right="396"/>
        <w:jc w:val="both"/>
        <w:rPr>
          <w:rFonts w:ascii="Times New Roman" w:hAnsi="Times New Roman" w:cs="Times New Roman"/>
          <w:sz w:val="20"/>
          <w:szCs w:val="20"/>
          <w:lang w:val="ru-RU"/>
        </w:rPr>
      </w:pPr>
      <w:r w:rsidRPr="00083DCD">
        <w:rPr>
          <w:rFonts w:ascii="Times New Roman" w:hAnsi="Times New Roman" w:cs="Times New Roman"/>
          <w:color w:val="231F20"/>
          <w:sz w:val="20"/>
          <w:szCs w:val="20"/>
          <w:lang w:val="ru-RU"/>
        </w:rPr>
        <w:t>Этот пункт меню позволяет настроить тип основного цифрового интерфейса связи (</w:t>
      </w:r>
      <w:r w:rsidRPr="00083DCD">
        <w:rPr>
          <w:rFonts w:ascii="Times New Roman" w:hAnsi="Times New Roman" w:cs="Times New Roman"/>
          <w:color w:val="231F20"/>
          <w:sz w:val="20"/>
          <w:szCs w:val="20"/>
        </w:rPr>
        <w:t>RS</w:t>
      </w:r>
      <w:r w:rsidRPr="00083DCD">
        <w:rPr>
          <w:rFonts w:ascii="Times New Roman" w:hAnsi="Times New Roman" w:cs="Times New Roman"/>
          <w:color w:val="231F20"/>
          <w:sz w:val="20"/>
          <w:szCs w:val="20"/>
          <w:lang w:val="ru-RU"/>
        </w:rPr>
        <w:t xml:space="preserve">-232 или </w:t>
      </w:r>
      <w:r w:rsidRPr="00083DCD">
        <w:rPr>
          <w:rFonts w:ascii="Times New Roman" w:hAnsi="Times New Roman" w:cs="Times New Roman"/>
          <w:color w:val="231F20"/>
          <w:sz w:val="20"/>
          <w:szCs w:val="20"/>
        </w:rPr>
        <w:t>RS</w:t>
      </w:r>
      <w:r w:rsidRPr="00083DCD">
        <w:rPr>
          <w:rFonts w:ascii="Times New Roman" w:hAnsi="Times New Roman" w:cs="Times New Roman"/>
          <w:color w:val="231F20"/>
          <w:sz w:val="20"/>
          <w:szCs w:val="20"/>
          <w:lang w:val="ru-RU"/>
        </w:rPr>
        <w:t xml:space="preserve">-485), скорость (скорость передачи данных) и адрес интерфейса </w:t>
      </w:r>
      <w:r w:rsidRPr="00083DCD">
        <w:rPr>
          <w:rFonts w:ascii="Times New Roman" w:hAnsi="Times New Roman" w:cs="Times New Roman"/>
          <w:color w:val="231F20"/>
          <w:sz w:val="20"/>
          <w:szCs w:val="20"/>
        </w:rPr>
        <w:t>RS</w:t>
      </w:r>
      <w:r w:rsidRPr="00083DCD">
        <w:rPr>
          <w:rFonts w:ascii="Times New Roman" w:hAnsi="Times New Roman" w:cs="Times New Roman"/>
          <w:color w:val="231F20"/>
          <w:sz w:val="20"/>
          <w:szCs w:val="20"/>
          <w:lang w:val="ru-RU"/>
        </w:rPr>
        <w:t xml:space="preserve">-485 устройства, а также режим </w:t>
      </w:r>
      <w:proofErr w:type="spellStart"/>
      <w:r w:rsidRPr="00083DCD">
        <w:rPr>
          <w:rFonts w:ascii="Times New Roman" w:hAnsi="Times New Roman" w:cs="Times New Roman"/>
          <w:color w:val="231F20"/>
          <w:sz w:val="20"/>
          <w:szCs w:val="20"/>
          <w:lang w:val="ru-RU"/>
        </w:rPr>
        <w:t>терминации</w:t>
      </w:r>
      <w:proofErr w:type="spellEnd"/>
      <w:r w:rsidRPr="00083DCD">
        <w:rPr>
          <w:rFonts w:ascii="Times New Roman" w:hAnsi="Times New Roman" w:cs="Times New Roman"/>
          <w:color w:val="231F20"/>
          <w:sz w:val="20"/>
          <w:szCs w:val="20"/>
          <w:lang w:val="ru-RU"/>
        </w:rPr>
        <w:t xml:space="preserve"> (применимо только для интерфейса </w:t>
      </w:r>
      <w:r w:rsidRPr="00083DCD">
        <w:rPr>
          <w:rFonts w:ascii="Times New Roman" w:hAnsi="Times New Roman" w:cs="Times New Roman"/>
          <w:color w:val="231F20"/>
          <w:sz w:val="20"/>
          <w:szCs w:val="20"/>
        </w:rPr>
        <w:t>RS</w:t>
      </w:r>
      <w:r w:rsidRPr="00083DCD">
        <w:rPr>
          <w:rFonts w:ascii="Times New Roman" w:hAnsi="Times New Roman" w:cs="Times New Roman"/>
          <w:color w:val="231F20"/>
          <w:sz w:val="20"/>
          <w:szCs w:val="20"/>
          <w:lang w:val="ru-RU"/>
        </w:rPr>
        <w:t>-485).</w:t>
      </w:r>
    </w:p>
    <w:p w14:paraId="495AB50A" w14:textId="77777777" w:rsidR="00083DCD" w:rsidRPr="00083DCD" w:rsidRDefault="00083DCD" w:rsidP="00083DCD">
      <w:pPr>
        <w:spacing w:before="240"/>
        <w:ind w:left="284" w:right="396"/>
        <w:rPr>
          <w:rFonts w:ascii="Times New Roman" w:hAnsi="Times New Roman" w:cs="Times New Roman"/>
          <w:color w:val="231F20"/>
          <w:sz w:val="20"/>
          <w:szCs w:val="20"/>
          <w:lang w:val="ru-RU"/>
        </w:rPr>
      </w:pPr>
      <w:r w:rsidRPr="00083DCD">
        <w:rPr>
          <w:rFonts w:ascii="Times New Roman" w:hAnsi="Times New Roman" w:cs="Times New Roman"/>
          <w:color w:val="231F20"/>
          <w:sz w:val="20"/>
          <w:szCs w:val="20"/>
          <w:lang w:val="ru-RU"/>
        </w:rPr>
        <w:t xml:space="preserve">Для «Настроек связи» доступны следующие настройки (см. </w:t>
      </w:r>
      <w:r w:rsidRPr="00083DCD">
        <w:rPr>
          <w:rFonts w:ascii="Times New Roman" w:hAnsi="Times New Roman" w:cs="Times New Roman"/>
          <w:b/>
          <w:bCs/>
          <w:color w:val="231F20"/>
          <w:sz w:val="20"/>
          <w:szCs w:val="20"/>
          <w:lang w:val="ru-RU"/>
        </w:rPr>
        <w:t>рис. 12</w:t>
      </w:r>
      <w:r w:rsidRPr="00083DCD">
        <w:rPr>
          <w:rFonts w:ascii="Times New Roman" w:hAnsi="Times New Roman" w:cs="Times New Roman"/>
          <w:color w:val="231F20"/>
          <w:sz w:val="20"/>
          <w:szCs w:val="20"/>
          <w:lang w:val="ru-RU"/>
        </w:rPr>
        <w:t xml:space="preserve">): </w:t>
      </w:r>
    </w:p>
    <w:p w14:paraId="09DE866C" w14:textId="0F021BED" w:rsidR="00627196" w:rsidRPr="00083DCD" w:rsidRDefault="00083DCD" w:rsidP="00083DCD">
      <w:pPr>
        <w:spacing w:before="240"/>
        <w:ind w:left="284" w:right="396"/>
        <w:rPr>
          <w:rFonts w:ascii="Times New Roman" w:hAnsi="Times New Roman" w:cs="Times New Roman"/>
          <w:b/>
          <w:bCs/>
          <w:color w:val="231F20"/>
          <w:sz w:val="20"/>
          <w:szCs w:val="20"/>
          <w:lang w:val="ru-RU"/>
        </w:rPr>
      </w:pPr>
      <w:r w:rsidRPr="00083DCD">
        <w:rPr>
          <w:rFonts w:ascii="Times New Roman" w:hAnsi="Times New Roman" w:cs="Times New Roman"/>
          <w:b/>
          <w:bCs/>
          <w:color w:val="231F20"/>
          <w:sz w:val="20"/>
          <w:szCs w:val="20"/>
        </w:rPr>
        <w:t>a</w:t>
      </w:r>
      <w:r w:rsidRPr="00083DCD">
        <w:rPr>
          <w:rFonts w:ascii="Times New Roman" w:hAnsi="Times New Roman" w:cs="Times New Roman"/>
          <w:b/>
          <w:bCs/>
          <w:color w:val="231F20"/>
          <w:sz w:val="20"/>
          <w:szCs w:val="20"/>
          <w:lang w:val="ru-RU"/>
        </w:rPr>
        <w:t xml:space="preserve">) Режим трансивера </w:t>
      </w:r>
      <w:r w:rsidRPr="00083DCD">
        <w:rPr>
          <w:rFonts w:ascii="Times New Roman" w:hAnsi="Times New Roman" w:cs="Times New Roman"/>
          <w:b/>
          <w:bCs/>
          <w:color w:val="231F20"/>
          <w:sz w:val="20"/>
          <w:szCs w:val="20"/>
        </w:rPr>
        <w:t>UART</w:t>
      </w:r>
      <w:r w:rsidRPr="00083DCD">
        <w:rPr>
          <w:rFonts w:ascii="Times New Roman" w:hAnsi="Times New Roman" w:cs="Times New Roman"/>
          <w:b/>
          <w:bCs/>
          <w:color w:val="231F20"/>
          <w:sz w:val="20"/>
          <w:szCs w:val="20"/>
          <w:lang w:val="ru-RU"/>
        </w:rPr>
        <w:t xml:space="preserve"> (табличный ввод)</w:t>
      </w:r>
    </w:p>
    <w:p w14:paraId="38D7889E" w14:textId="77777777" w:rsidR="00627196" w:rsidRPr="00083DCD" w:rsidRDefault="00627196" w:rsidP="00083DCD">
      <w:pPr>
        <w:pStyle w:val="a3"/>
        <w:spacing w:before="18"/>
        <w:ind w:left="284" w:right="396"/>
        <w:rPr>
          <w:rFonts w:ascii="Times New Roman" w:hAnsi="Times New Roman" w:cs="Times New Roman"/>
          <w:b/>
          <w:sz w:val="20"/>
          <w:szCs w:val="20"/>
          <w:lang w:val="ru-RU"/>
        </w:rPr>
      </w:pPr>
    </w:p>
    <w:p w14:paraId="3FA0F5C2" w14:textId="0A86D080" w:rsidR="00627196" w:rsidRDefault="00083DCD" w:rsidP="00083DCD">
      <w:pPr>
        <w:pStyle w:val="a3"/>
        <w:spacing w:after="240" w:line="249" w:lineRule="auto"/>
        <w:ind w:left="284" w:right="396"/>
        <w:rPr>
          <w:rFonts w:ascii="Times New Roman" w:hAnsi="Times New Roman" w:cs="Times New Roman"/>
          <w:sz w:val="20"/>
          <w:szCs w:val="20"/>
        </w:rPr>
      </w:pPr>
      <w:r w:rsidRPr="00083DCD">
        <w:rPr>
          <w:rFonts w:ascii="Times New Roman" w:hAnsi="Times New Roman" w:cs="Times New Roman"/>
          <w:sz w:val="20"/>
          <w:szCs w:val="20"/>
          <w:lang w:val="ru-RU"/>
        </w:rPr>
        <w:t xml:space="preserve">Прибор </w:t>
      </w:r>
      <w:r w:rsidRPr="00083DCD">
        <w:rPr>
          <w:rFonts w:ascii="Times New Roman" w:hAnsi="Times New Roman" w:cs="Times New Roman"/>
          <w:sz w:val="20"/>
          <w:szCs w:val="20"/>
        </w:rPr>
        <w:t>DFM</w:t>
      </w:r>
      <w:r w:rsidRPr="00083DCD">
        <w:rPr>
          <w:rFonts w:ascii="Times New Roman" w:hAnsi="Times New Roman" w:cs="Times New Roman"/>
          <w:sz w:val="20"/>
          <w:szCs w:val="20"/>
          <w:lang w:val="ru-RU"/>
        </w:rPr>
        <w:t xml:space="preserve"> оснащен универсальным передатчиком, который поддерживает интерфейсы </w:t>
      </w:r>
      <w:r w:rsidRPr="00083DCD">
        <w:rPr>
          <w:rFonts w:ascii="Times New Roman" w:hAnsi="Times New Roman" w:cs="Times New Roman"/>
          <w:sz w:val="20"/>
          <w:szCs w:val="20"/>
        </w:rPr>
        <w:t>RS</w:t>
      </w:r>
      <w:r w:rsidRPr="00083DCD">
        <w:rPr>
          <w:rFonts w:ascii="Times New Roman" w:hAnsi="Times New Roman" w:cs="Times New Roman"/>
          <w:sz w:val="20"/>
          <w:szCs w:val="20"/>
          <w:lang w:val="ru-RU"/>
        </w:rPr>
        <w:t xml:space="preserve">-232 и </w:t>
      </w:r>
      <w:r w:rsidRPr="00083DCD">
        <w:rPr>
          <w:rFonts w:ascii="Times New Roman" w:hAnsi="Times New Roman" w:cs="Times New Roman"/>
          <w:sz w:val="20"/>
          <w:szCs w:val="20"/>
        </w:rPr>
        <w:t>RS</w:t>
      </w:r>
      <w:r w:rsidRPr="00083DCD">
        <w:rPr>
          <w:rFonts w:ascii="Times New Roman" w:hAnsi="Times New Roman" w:cs="Times New Roman"/>
          <w:sz w:val="20"/>
          <w:szCs w:val="20"/>
          <w:lang w:val="ru-RU"/>
        </w:rPr>
        <w:t xml:space="preserve">-485. </w:t>
      </w:r>
      <w:proofErr w:type="spellStart"/>
      <w:r w:rsidRPr="00083DCD">
        <w:rPr>
          <w:rFonts w:ascii="Times New Roman" w:hAnsi="Times New Roman" w:cs="Times New Roman"/>
          <w:sz w:val="20"/>
          <w:szCs w:val="20"/>
        </w:rPr>
        <w:t>Доступны</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следующие</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настройки</w:t>
      </w:r>
      <w:proofErr w:type="spellEnd"/>
      <w:r w:rsidRPr="00083DCD">
        <w:rPr>
          <w:rFonts w:ascii="Times New Roman" w:hAnsi="Times New Roman" w:cs="Times New Roman"/>
          <w:sz w:val="20"/>
          <w:szCs w:val="20"/>
        </w:rPr>
        <w:t>:</w:t>
      </w:r>
    </w:p>
    <w:p w14:paraId="06FECAA5" w14:textId="77777777" w:rsidR="00284F96" w:rsidRPr="00083DCD" w:rsidRDefault="00284F96" w:rsidP="00083DCD">
      <w:pPr>
        <w:pStyle w:val="a3"/>
        <w:spacing w:after="240" w:line="249" w:lineRule="auto"/>
        <w:ind w:left="284" w:right="396"/>
        <w:rPr>
          <w:rFonts w:ascii="Times New Roman" w:hAnsi="Times New Roman" w:cs="Times New Roman"/>
          <w:sz w:val="20"/>
          <w:szCs w:val="20"/>
        </w:rPr>
      </w:pPr>
    </w:p>
    <w:p w14:paraId="42C3CFAB" w14:textId="77777777" w:rsidR="00083DCD" w:rsidRDefault="00083DCD" w:rsidP="00083DCD">
      <w:pPr>
        <w:pStyle w:val="a5"/>
        <w:numPr>
          <w:ilvl w:val="0"/>
          <w:numId w:val="27"/>
        </w:numPr>
        <w:tabs>
          <w:tab w:val="left" w:pos="1418"/>
        </w:tabs>
        <w:spacing w:line="219" w:lineRule="exact"/>
        <w:ind w:left="851" w:right="396" w:hanging="284"/>
        <w:rPr>
          <w:rFonts w:ascii="Times New Roman" w:hAnsi="Times New Roman" w:cs="Times New Roman"/>
          <w:sz w:val="20"/>
          <w:szCs w:val="20"/>
        </w:rPr>
      </w:pPr>
      <w:proofErr w:type="spellStart"/>
      <w:r w:rsidRPr="00083DCD">
        <w:rPr>
          <w:rFonts w:ascii="Times New Roman" w:hAnsi="Times New Roman" w:cs="Times New Roman"/>
          <w:sz w:val="20"/>
          <w:szCs w:val="20"/>
        </w:rPr>
        <w:lastRenderedPageBreak/>
        <w:t>Отключено</w:t>
      </w:r>
      <w:proofErr w:type="spellEnd"/>
      <w:r w:rsidRPr="00083DCD">
        <w:rPr>
          <w:rFonts w:ascii="Times New Roman" w:hAnsi="Times New Roman" w:cs="Times New Roman"/>
          <w:sz w:val="20"/>
          <w:szCs w:val="20"/>
        </w:rPr>
        <w:t xml:space="preserve"> </w:t>
      </w:r>
    </w:p>
    <w:p w14:paraId="45416942" w14:textId="1B08FC4D" w:rsidR="00627196" w:rsidRPr="00083DCD" w:rsidRDefault="00000000" w:rsidP="00083DCD">
      <w:pPr>
        <w:pStyle w:val="a5"/>
        <w:numPr>
          <w:ilvl w:val="0"/>
          <w:numId w:val="27"/>
        </w:numPr>
        <w:tabs>
          <w:tab w:val="left" w:pos="1418"/>
        </w:tabs>
        <w:spacing w:line="219" w:lineRule="exact"/>
        <w:ind w:left="851" w:right="396" w:hanging="284"/>
        <w:rPr>
          <w:rFonts w:ascii="Times New Roman" w:hAnsi="Times New Roman" w:cs="Times New Roman"/>
          <w:sz w:val="20"/>
          <w:szCs w:val="20"/>
        </w:rPr>
      </w:pPr>
      <w:r w:rsidRPr="00083DCD">
        <w:rPr>
          <w:rFonts w:ascii="Times New Roman" w:hAnsi="Times New Roman" w:cs="Times New Roman"/>
          <w:sz w:val="20"/>
          <w:szCs w:val="20"/>
        </w:rPr>
        <w:t>RS-232</w:t>
      </w:r>
    </w:p>
    <w:p w14:paraId="796FD16E" w14:textId="6591B822" w:rsidR="00627196" w:rsidRPr="00083DCD" w:rsidRDefault="00000000" w:rsidP="00083DCD">
      <w:pPr>
        <w:pStyle w:val="a5"/>
        <w:numPr>
          <w:ilvl w:val="0"/>
          <w:numId w:val="27"/>
        </w:numPr>
        <w:tabs>
          <w:tab w:val="left" w:pos="1418"/>
        </w:tabs>
        <w:spacing w:line="219" w:lineRule="exact"/>
        <w:ind w:left="851" w:right="396" w:hanging="284"/>
        <w:rPr>
          <w:rFonts w:ascii="Times New Roman" w:hAnsi="Times New Roman" w:cs="Times New Roman"/>
          <w:sz w:val="20"/>
          <w:szCs w:val="20"/>
        </w:rPr>
      </w:pPr>
      <w:r w:rsidRPr="00083DCD">
        <w:rPr>
          <w:rFonts w:ascii="Times New Roman" w:hAnsi="Times New Roman" w:cs="Times New Roman"/>
          <w:sz w:val="20"/>
          <w:szCs w:val="20"/>
        </w:rPr>
        <w:t>RS-484</w:t>
      </w:r>
    </w:p>
    <w:p w14:paraId="613558D2" w14:textId="2251DDD3" w:rsidR="006C4870" w:rsidRDefault="00083DCD" w:rsidP="00083DCD">
      <w:pPr>
        <w:tabs>
          <w:tab w:val="left" w:pos="1418"/>
        </w:tabs>
        <w:spacing w:line="219" w:lineRule="exact"/>
        <w:ind w:left="284" w:right="396"/>
        <w:rPr>
          <w:sz w:val="18"/>
          <w:lang w:val="ru-RU"/>
        </w:rPr>
      </w:pPr>
      <w:r>
        <w:rPr>
          <w:rFonts w:ascii="Arial"/>
          <w:b/>
          <w:noProof/>
          <w:sz w:val="8"/>
        </w:rPr>
        <mc:AlternateContent>
          <mc:Choice Requires="wpg">
            <w:drawing>
              <wp:anchor distT="0" distB="0" distL="0" distR="0" simplePos="0" relativeHeight="487820288" behindDoc="1" locked="0" layoutInCell="1" allowOverlap="1" wp14:anchorId="0A1F2109" wp14:editId="3DE57EBE">
                <wp:simplePos x="0" y="0"/>
                <wp:positionH relativeFrom="page">
                  <wp:posOffset>396240</wp:posOffset>
                </wp:positionH>
                <wp:positionV relativeFrom="paragraph">
                  <wp:posOffset>901700</wp:posOffset>
                </wp:positionV>
                <wp:extent cx="4039235" cy="982980"/>
                <wp:effectExtent l="0" t="0" r="0" b="7620"/>
                <wp:wrapTopAndBottom/>
                <wp:docPr id="1259638546"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982980"/>
                          <a:chOff x="0" y="0"/>
                          <a:chExt cx="4039235" cy="983541"/>
                        </a:xfrm>
                      </wpg:grpSpPr>
                      <wps:wsp>
                        <wps:cNvPr id="1696363677" name="Graphic 359"/>
                        <wps:cNvSpPr/>
                        <wps:spPr>
                          <a:xfrm>
                            <a:off x="0" y="33240"/>
                            <a:ext cx="4039235" cy="950301"/>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578252904" name="Textbox 360"/>
                        <wps:cNvSpPr txBox="1"/>
                        <wps:spPr>
                          <a:xfrm>
                            <a:off x="90423" y="0"/>
                            <a:ext cx="287655" cy="414655"/>
                          </a:xfrm>
                          <a:prstGeom prst="rect">
                            <a:avLst/>
                          </a:prstGeom>
                        </wps:spPr>
                        <wps:txbx>
                          <w:txbxContent>
                            <w:p w14:paraId="2102A734" w14:textId="77777777" w:rsidR="006C4870" w:rsidRDefault="006C4870" w:rsidP="006C4870">
                              <w:pPr>
                                <w:spacing w:line="653" w:lineRule="exact"/>
                                <w:rPr>
                                  <w:sz w:val="62"/>
                                </w:rPr>
                              </w:pPr>
                              <w:r>
                                <w:rPr>
                                  <w:color w:val="231F20"/>
                                  <w:spacing w:val="-10"/>
                                  <w:w w:val="70"/>
                                  <w:sz w:val="62"/>
                                </w:rPr>
                                <w:t>🗈</w:t>
                              </w:r>
                            </w:p>
                          </w:txbxContent>
                        </wps:txbx>
                        <wps:bodyPr wrap="square" lIns="0" tIns="0" rIns="0" bIns="0" rtlCol="0">
                          <a:noAutofit/>
                        </wps:bodyPr>
                      </wps:wsp>
                      <wps:wsp>
                        <wps:cNvPr id="1325864186" name="Textbox 361"/>
                        <wps:cNvSpPr txBox="1"/>
                        <wps:spPr>
                          <a:xfrm>
                            <a:off x="424180" y="145200"/>
                            <a:ext cx="3470910" cy="838341"/>
                          </a:xfrm>
                          <a:prstGeom prst="rect">
                            <a:avLst/>
                          </a:prstGeom>
                        </wps:spPr>
                        <wps:txbx>
                          <w:txbxContent>
                            <w:p w14:paraId="796C611B" w14:textId="5C4176BA" w:rsidR="006C4870" w:rsidRPr="0084341F" w:rsidRDefault="006C4870" w:rsidP="006C4870">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proofErr w:type="spellStart"/>
                              <w:r w:rsidR="00083DCD" w:rsidRPr="00083DCD">
                                <w:rPr>
                                  <w:rFonts w:ascii="Times New Roman" w:hAnsi="Times New Roman" w:cs="Times New Roman"/>
                                  <w:bCs/>
                                  <w:color w:val="231F20"/>
                                  <w:sz w:val="20"/>
                                  <w:szCs w:val="20"/>
                                  <w:lang w:val="ru-RU"/>
                                </w:rPr>
                                <w:t>еред</w:t>
                              </w:r>
                              <w:proofErr w:type="spellEnd"/>
                              <w:r w:rsidR="00083DCD" w:rsidRPr="00083DCD">
                                <w:rPr>
                                  <w:rFonts w:ascii="Times New Roman" w:hAnsi="Times New Roman" w:cs="Times New Roman"/>
                                  <w:bCs/>
                                  <w:color w:val="231F20"/>
                                  <w:sz w:val="20"/>
                                  <w:szCs w:val="20"/>
                                  <w:lang w:val="ru-RU"/>
                                </w:rPr>
                                <w:t xml:space="preserve"> изменением типа интерфейса связи убедитесь, </w:t>
                              </w:r>
                              <w:proofErr w:type="gramStart"/>
                              <w:r w:rsidR="00083DCD" w:rsidRPr="00083DCD">
                                <w:rPr>
                                  <w:rFonts w:ascii="Times New Roman" w:hAnsi="Times New Roman" w:cs="Times New Roman"/>
                                  <w:bCs/>
                                  <w:color w:val="231F20"/>
                                  <w:sz w:val="20"/>
                                  <w:szCs w:val="20"/>
                                  <w:lang w:val="ru-RU"/>
                                </w:rPr>
                                <w:t>что  гостевое</w:t>
                              </w:r>
                              <w:proofErr w:type="gramEnd"/>
                              <w:r w:rsidR="00083DCD" w:rsidRPr="00083DCD">
                                <w:rPr>
                                  <w:rFonts w:ascii="Times New Roman" w:hAnsi="Times New Roman" w:cs="Times New Roman"/>
                                  <w:bCs/>
                                  <w:color w:val="231F20"/>
                                  <w:sz w:val="20"/>
                                  <w:szCs w:val="20"/>
                                  <w:lang w:val="ru-RU"/>
                                </w:rPr>
                                <w:t xml:space="preserve"> устройство (ПК или ПЛК) имеет тот же тип интерфейса. Подключение прибора к неправильному интерфейсу связи </w:t>
                              </w:r>
                              <w:proofErr w:type="gramStart"/>
                              <w:r w:rsidR="00083DCD" w:rsidRPr="00083DCD">
                                <w:rPr>
                                  <w:rFonts w:ascii="Times New Roman" w:hAnsi="Times New Roman" w:cs="Times New Roman"/>
                                  <w:bCs/>
                                  <w:color w:val="231F20"/>
                                  <w:sz w:val="20"/>
                                  <w:szCs w:val="20"/>
                                  <w:lang w:val="ru-RU"/>
                                </w:rPr>
                                <w:t>может  привести</w:t>
                              </w:r>
                              <w:proofErr w:type="gramEnd"/>
                              <w:r w:rsidR="00083DCD" w:rsidRPr="00083DCD">
                                <w:rPr>
                                  <w:rFonts w:ascii="Times New Roman" w:hAnsi="Times New Roman" w:cs="Times New Roman"/>
                                  <w:bCs/>
                                  <w:color w:val="231F20"/>
                                  <w:sz w:val="20"/>
                                  <w:szCs w:val="20"/>
                                  <w:lang w:val="ru-RU"/>
                                </w:rPr>
                                <w:t xml:space="preserve"> к повреждению или неисправной работе электронных схем.</w:t>
                              </w:r>
                            </w:p>
                          </w:txbxContent>
                        </wps:txbx>
                        <wps:bodyPr wrap="square" lIns="0" tIns="0" rIns="0" bIns="0" rtlCol="0">
                          <a:noAutofit/>
                        </wps:bodyPr>
                      </wps:wsp>
                    </wpg:wgp>
                  </a:graphicData>
                </a:graphic>
                <wp14:sizeRelV relativeFrom="margin">
                  <wp14:pctHeight>0</wp14:pctHeight>
                </wp14:sizeRelV>
              </wp:anchor>
            </w:drawing>
          </mc:Choice>
          <mc:Fallback>
            <w:pict>
              <v:group w14:anchorId="0A1F2109" id="_x0000_s1376" style="position:absolute;left:0;text-align:left;margin-left:31.2pt;margin-top:71pt;width:318.05pt;height:77.4pt;z-index:-15496192;mso-wrap-distance-left:0;mso-wrap-distance-right:0;mso-position-horizontal-relative:page;mso-position-vertical-relative:text;mso-height-relative:margin" coordsize="40392,9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">
                <v:shape id="Graphic 359" o:spid="_x0000_s1377" style="position:absolute;top:332;width:40392;height:9503;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" path="m4039235,l,,,514985r4039235,l4039235,xe" fillcolor="#dcddde" stroked="f">
                  <v:path arrowok="t"/>
                </v:shape>
                <v:shape id="Textbox 360" o:spid="_x0000_s1378"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" filled="f" stroked="f">
                  <v:textbox inset="0,0,0,0">
                    <w:txbxContent>
                      <w:p w14:paraId="2102A734" w14:textId="77777777" w:rsidR="006C4870" w:rsidRDefault="006C4870" w:rsidP="006C4870">
                        <w:pPr>
                          <w:spacing w:line="653" w:lineRule="exact"/>
                          <w:rPr>
                            <w:sz w:val="62"/>
                          </w:rPr>
                        </w:pPr>
                        <w:r>
                          <w:rPr>
                            <w:color w:val="231F20"/>
                            <w:spacing w:val="-10"/>
                            <w:w w:val="70"/>
                            <w:sz w:val="62"/>
                          </w:rPr>
                          <w:t>🗈</w:t>
                        </w:r>
                      </w:p>
                    </w:txbxContent>
                  </v:textbox>
                </v:shape>
                <v:shape id="Textbox 361" o:spid="_x0000_s1379" type="#_x0000_t202" style="position:absolute;left:4241;top:1452;width:34709;height: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" filled="f" stroked="f">
                  <v:textbox inset="0,0,0,0">
                    <w:txbxContent>
                      <w:p w14:paraId="796C611B" w14:textId="5C4176BA" w:rsidR="006C4870" w:rsidRPr="0084341F" w:rsidRDefault="006C4870" w:rsidP="006C4870">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proofErr w:type="spellStart"/>
                        <w:r w:rsidR="00083DCD" w:rsidRPr="00083DCD">
                          <w:rPr>
                            <w:rFonts w:ascii="Times New Roman" w:hAnsi="Times New Roman" w:cs="Times New Roman"/>
                            <w:bCs/>
                            <w:color w:val="231F20"/>
                            <w:sz w:val="20"/>
                            <w:szCs w:val="20"/>
                            <w:lang w:val="ru-RU"/>
                          </w:rPr>
                          <w:t>еред</w:t>
                        </w:r>
                        <w:proofErr w:type="spellEnd"/>
                        <w:r w:rsidR="00083DCD" w:rsidRPr="00083DCD">
                          <w:rPr>
                            <w:rFonts w:ascii="Times New Roman" w:hAnsi="Times New Roman" w:cs="Times New Roman"/>
                            <w:bCs/>
                            <w:color w:val="231F20"/>
                            <w:sz w:val="20"/>
                            <w:szCs w:val="20"/>
                            <w:lang w:val="ru-RU"/>
                          </w:rPr>
                          <w:t xml:space="preserve"> изменением типа интерфейса связи убедитесь, </w:t>
                        </w:r>
                        <w:proofErr w:type="gramStart"/>
                        <w:r w:rsidR="00083DCD" w:rsidRPr="00083DCD">
                          <w:rPr>
                            <w:rFonts w:ascii="Times New Roman" w:hAnsi="Times New Roman" w:cs="Times New Roman"/>
                            <w:bCs/>
                            <w:color w:val="231F20"/>
                            <w:sz w:val="20"/>
                            <w:szCs w:val="20"/>
                            <w:lang w:val="ru-RU"/>
                          </w:rPr>
                          <w:t>что  гостевое</w:t>
                        </w:r>
                        <w:proofErr w:type="gramEnd"/>
                        <w:r w:rsidR="00083DCD" w:rsidRPr="00083DCD">
                          <w:rPr>
                            <w:rFonts w:ascii="Times New Roman" w:hAnsi="Times New Roman" w:cs="Times New Roman"/>
                            <w:bCs/>
                            <w:color w:val="231F20"/>
                            <w:sz w:val="20"/>
                            <w:szCs w:val="20"/>
                            <w:lang w:val="ru-RU"/>
                          </w:rPr>
                          <w:t xml:space="preserve"> устройство (ПК или ПЛК) имеет тот же тип интерфейса. Подключение прибора к неправильному интерфейсу связи </w:t>
                        </w:r>
                        <w:proofErr w:type="gramStart"/>
                        <w:r w:rsidR="00083DCD" w:rsidRPr="00083DCD">
                          <w:rPr>
                            <w:rFonts w:ascii="Times New Roman" w:hAnsi="Times New Roman" w:cs="Times New Roman"/>
                            <w:bCs/>
                            <w:color w:val="231F20"/>
                            <w:sz w:val="20"/>
                            <w:szCs w:val="20"/>
                            <w:lang w:val="ru-RU"/>
                          </w:rPr>
                          <w:t>может  привести</w:t>
                        </w:r>
                        <w:proofErr w:type="gramEnd"/>
                        <w:r w:rsidR="00083DCD" w:rsidRPr="00083DCD">
                          <w:rPr>
                            <w:rFonts w:ascii="Times New Roman" w:hAnsi="Times New Roman" w:cs="Times New Roman"/>
                            <w:bCs/>
                            <w:color w:val="231F20"/>
                            <w:sz w:val="20"/>
                            <w:szCs w:val="20"/>
                            <w:lang w:val="ru-RU"/>
                          </w:rPr>
                          <w:t xml:space="preserve"> к повреждению или неисправной работе электронных схем.</w:t>
                        </w:r>
                      </w:p>
                    </w:txbxContent>
                  </v:textbox>
                </v:shape>
                <w10:wrap type="topAndBottom" anchorx="page"/>
              </v:group>
            </w:pict>
          </mc:Fallback>
        </mc:AlternateContent>
      </w:r>
      <w:r>
        <w:rPr>
          <w:rFonts w:ascii="Arial"/>
          <w:b/>
          <w:noProof/>
          <w:sz w:val="8"/>
        </w:rPr>
        <mc:AlternateContent>
          <mc:Choice Requires="wpg">
            <w:drawing>
              <wp:anchor distT="0" distB="0" distL="0" distR="0" simplePos="0" relativeHeight="487799808" behindDoc="1" locked="0" layoutInCell="1" allowOverlap="1" wp14:anchorId="2E860588" wp14:editId="2A8699DB">
                <wp:simplePos x="0" y="0"/>
                <wp:positionH relativeFrom="page">
                  <wp:posOffset>398780</wp:posOffset>
                </wp:positionH>
                <wp:positionV relativeFrom="paragraph">
                  <wp:posOffset>149225</wp:posOffset>
                </wp:positionV>
                <wp:extent cx="4039235" cy="671830"/>
                <wp:effectExtent l="0" t="0" r="0" b="0"/>
                <wp:wrapTopAndBottom/>
                <wp:docPr id="41132014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859422471"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617092453" name="Textbox 360"/>
                        <wps:cNvSpPr txBox="1"/>
                        <wps:spPr>
                          <a:xfrm>
                            <a:off x="90423" y="0"/>
                            <a:ext cx="287655" cy="414655"/>
                          </a:xfrm>
                          <a:prstGeom prst="rect">
                            <a:avLst/>
                          </a:prstGeom>
                        </wps:spPr>
                        <wps:txbx>
                          <w:txbxContent>
                            <w:p w14:paraId="5732D6C2"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302029974" name="Textbox 361"/>
                        <wps:cNvSpPr txBox="1"/>
                        <wps:spPr>
                          <a:xfrm>
                            <a:off x="424180" y="145200"/>
                            <a:ext cx="3470910" cy="457816"/>
                          </a:xfrm>
                          <a:prstGeom prst="rect">
                            <a:avLst/>
                          </a:prstGeom>
                        </wps:spPr>
                        <wps:txbx>
                          <w:txbxContent>
                            <w:p w14:paraId="5465A36C" w14:textId="7A2E9784"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083DCD" w:rsidRPr="00083DCD">
                                <w:rPr>
                                  <w:rFonts w:ascii="Times New Roman" w:hAnsi="Times New Roman" w:cs="Times New Roman"/>
                                  <w:bCs/>
                                  <w:color w:val="231F20"/>
                                  <w:sz w:val="20"/>
                                  <w:szCs w:val="20"/>
                                  <w:lang w:val="ru-RU"/>
                                </w:rPr>
                                <w:t>Прибор поставляется с завода с типом интерфейса связи, установленным в соответствии с вашим заказом.</w:t>
                              </w:r>
                            </w:p>
                          </w:txbxContent>
                        </wps:txbx>
                        <wps:bodyPr wrap="square" lIns="0" tIns="0" rIns="0" bIns="0" rtlCol="0">
                          <a:noAutofit/>
                        </wps:bodyPr>
                      </wps:wsp>
                    </wpg:wgp>
                  </a:graphicData>
                </a:graphic>
                <wp14:sizeRelV relativeFrom="margin">
                  <wp14:pctHeight>0</wp14:pctHeight>
                </wp14:sizeRelV>
              </wp:anchor>
            </w:drawing>
          </mc:Choice>
          <mc:Fallback>
            <w:pict>
              <v:group w14:anchorId="2E860588" id="_x0000_s1380" style="position:absolute;left:0;text-align:left;margin-left:31.4pt;margin-top:11.75pt;width:318.05pt;height:52.9pt;z-index:-15516672;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">
                <v:shape id="Graphic 359" o:spid="_x0000_s1381"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" path="m4039235,l,,,514985r4039235,l4039235,xe" fillcolor="#dcddde" stroked="f">
                  <v:path arrowok="t"/>
                </v:shape>
                <v:shape id="Textbox 360" o:spid="_x0000_s1382"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" filled="f" stroked="f">
                  <v:textbox inset="0,0,0,0">
                    <w:txbxContent>
                      <w:p w14:paraId="5732D6C2" w14:textId="77777777" w:rsidR="00E510D1" w:rsidRDefault="00E510D1" w:rsidP="00E510D1">
                        <w:pPr>
                          <w:spacing w:line="653" w:lineRule="exact"/>
                          <w:rPr>
                            <w:sz w:val="62"/>
                          </w:rPr>
                        </w:pPr>
                        <w:r>
                          <w:rPr>
                            <w:color w:val="231F20"/>
                            <w:spacing w:val="-10"/>
                            <w:w w:val="70"/>
                            <w:sz w:val="62"/>
                          </w:rPr>
                          <w:t>🗈</w:t>
                        </w:r>
                      </w:p>
                    </w:txbxContent>
                  </v:textbox>
                </v:shape>
                <v:shape id="Textbox 361" o:spid="_x0000_s1383"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" filled="f" stroked="f">
                  <v:textbox inset="0,0,0,0">
                    <w:txbxContent>
                      <w:p w14:paraId="5465A36C" w14:textId="7A2E9784"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083DCD" w:rsidRPr="00083DCD">
                          <w:rPr>
                            <w:rFonts w:ascii="Times New Roman" w:hAnsi="Times New Roman" w:cs="Times New Roman"/>
                            <w:bCs/>
                            <w:color w:val="231F20"/>
                            <w:sz w:val="20"/>
                            <w:szCs w:val="20"/>
                            <w:lang w:val="ru-RU"/>
                          </w:rPr>
                          <w:t>Прибор поставляется с завода с типом интерфейса связи, установленным в соответствии с вашим заказом.</w:t>
                        </w:r>
                      </w:p>
                    </w:txbxContent>
                  </v:textbox>
                </v:shape>
                <w10:wrap type="topAndBottom" anchorx="page"/>
              </v:group>
            </w:pict>
          </mc:Fallback>
        </mc:AlternateContent>
      </w:r>
    </w:p>
    <w:p w14:paraId="6B20666F" w14:textId="0F2ED229" w:rsidR="006C4870" w:rsidRDefault="006C4870" w:rsidP="006C4870">
      <w:pPr>
        <w:tabs>
          <w:tab w:val="left" w:pos="1418"/>
        </w:tabs>
        <w:spacing w:line="219" w:lineRule="exact"/>
        <w:rPr>
          <w:sz w:val="18"/>
        </w:rPr>
      </w:pPr>
    </w:p>
    <w:p w14:paraId="269250F0" w14:textId="77777777" w:rsidR="00083DCD" w:rsidRPr="00083DCD" w:rsidRDefault="00083DCD" w:rsidP="006C4870">
      <w:pPr>
        <w:tabs>
          <w:tab w:val="left" w:pos="1418"/>
        </w:tabs>
        <w:spacing w:line="219" w:lineRule="exact"/>
        <w:rPr>
          <w:sz w:val="18"/>
        </w:rPr>
      </w:pPr>
    </w:p>
    <w:p w14:paraId="197C6A9B" w14:textId="68CF2792" w:rsidR="00627196" w:rsidRPr="00083DCD" w:rsidRDefault="00083DCD" w:rsidP="00083DCD">
      <w:pPr>
        <w:ind w:left="284"/>
        <w:rPr>
          <w:rFonts w:ascii="Times New Roman" w:hAnsi="Times New Roman" w:cs="Times New Roman"/>
          <w:b/>
          <w:bCs/>
          <w:sz w:val="20"/>
          <w:szCs w:val="20"/>
          <w:lang w:val="ru-RU"/>
        </w:rPr>
      </w:pPr>
      <w:r w:rsidRPr="00083DCD">
        <w:rPr>
          <w:rFonts w:ascii="Times New Roman" w:hAnsi="Times New Roman" w:cs="Times New Roman"/>
          <w:b/>
          <w:bCs/>
          <w:sz w:val="20"/>
          <w:szCs w:val="20"/>
        </w:rPr>
        <w:t>b</w:t>
      </w:r>
      <w:r w:rsidRPr="00083DCD">
        <w:rPr>
          <w:rFonts w:ascii="Times New Roman" w:hAnsi="Times New Roman" w:cs="Times New Roman"/>
          <w:b/>
          <w:bCs/>
          <w:sz w:val="20"/>
          <w:szCs w:val="20"/>
          <w:lang w:val="ru-RU"/>
        </w:rPr>
        <w:t>) Настройки скорости передачи данных (табличный ввод)</w:t>
      </w:r>
    </w:p>
    <w:p w14:paraId="5512898F" w14:textId="77777777" w:rsidR="00627196" w:rsidRPr="00083DCD" w:rsidRDefault="00627196" w:rsidP="00083DCD">
      <w:pPr>
        <w:pStyle w:val="a3"/>
        <w:spacing w:before="23"/>
        <w:ind w:left="284"/>
        <w:rPr>
          <w:rFonts w:ascii="Times New Roman" w:hAnsi="Times New Roman" w:cs="Times New Roman"/>
          <w:b/>
          <w:sz w:val="20"/>
          <w:szCs w:val="20"/>
          <w:lang w:val="ru-RU"/>
        </w:rPr>
      </w:pPr>
    </w:p>
    <w:p w14:paraId="43341734" w14:textId="1630235C" w:rsidR="00627196" w:rsidRPr="00083DCD" w:rsidRDefault="00083DCD" w:rsidP="00083DCD">
      <w:pPr>
        <w:pStyle w:val="a3"/>
        <w:spacing w:after="240"/>
        <w:ind w:left="284" w:right="507"/>
        <w:rPr>
          <w:rFonts w:ascii="Times New Roman" w:hAnsi="Times New Roman" w:cs="Times New Roman"/>
          <w:sz w:val="20"/>
          <w:szCs w:val="20"/>
        </w:rPr>
      </w:pPr>
      <w:r w:rsidRPr="00083DCD">
        <w:rPr>
          <w:rFonts w:ascii="Times New Roman" w:hAnsi="Times New Roman" w:cs="Times New Roman"/>
          <w:sz w:val="20"/>
          <w:szCs w:val="20"/>
          <w:lang w:val="ru-RU"/>
        </w:rPr>
        <w:t xml:space="preserve">Эта опция определяет скорость цифрового интерфейса связи устройства (скорость передачи данных). </w:t>
      </w:r>
      <w:proofErr w:type="spellStart"/>
      <w:r w:rsidRPr="00083DCD">
        <w:rPr>
          <w:rFonts w:ascii="Times New Roman" w:hAnsi="Times New Roman" w:cs="Times New Roman"/>
          <w:sz w:val="20"/>
          <w:szCs w:val="20"/>
        </w:rPr>
        <w:t>Ее</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можно</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установить</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на</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одно</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из</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следующих</w:t>
      </w:r>
      <w:proofErr w:type="spellEnd"/>
      <w:r w:rsidRPr="00083DCD">
        <w:rPr>
          <w:rFonts w:ascii="Times New Roman" w:hAnsi="Times New Roman" w:cs="Times New Roman"/>
          <w:sz w:val="20"/>
          <w:szCs w:val="20"/>
        </w:rPr>
        <w:t xml:space="preserve"> </w:t>
      </w:r>
      <w:proofErr w:type="spellStart"/>
      <w:r w:rsidRPr="00083DCD">
        <w:rPr>
          <w:rFonts w:ascii="Times New Roman" w:hAnsi="Times New Roman" w:cs="Times New Roman"/>
          <w:sz w:val="20"/>
          <w:szCs w:val="20"/>
        </w:rPr>
        <w:t>значений</w:t>
      </w:r>
      <w:proofErr w:type="spellEnd"/>
      <w:r w:rsidRPr="00083DCD">
        <w:rPr>
          <w:rFonts w:ascii="Times New Roman" w:hAnsi="Times New Roman" w:cs="Times New Roman"/>
          <w:sz w:val="20"/>
          <w:szCs w:val="20"/>
        </w:rPr>
        <w:t>:</w:t>
      </w:r>
    </w:p>
    <w:p w14:paraId="406B0114" w14:textId="77777777" w:rsidR="00627196" w:rsidRPr="00083DCD" w:rsidRDefault="00000000" w:rsidP="00083DCD">
      <w:pPr>
        <w:pStyle w:val="a5"/>
        <w:numPr>
          <w:ilvl w:val="0"/>
          <w:numId w:val="26"/>
        </w:numPr>
        <w:tabs>
          <w:tab w:val="left" w:pos="1843"/>
        </w:tabs>
        <w:spacing w:line="218" w:lineRule="exact"/>
        <w:ind w:left="851" w:hanging="284"/>
        <w:rPr>
          <w:rFonts w:ascii="Times New Roman" w:hAnsi="Times New Roman" w:cs="Times New Roman"/>
          <w:sz w:val="20"/>
          <w:szCs w:val="20"/>
        </w:rPr>
      </w:pPr>
      <w:r w:rsidRPr="00083DCD">
        <w:rPr>
          <w:rFonts w:ascii="Times New Roman" w:hAnsi="Times New Roman" w:cs="Times New Roman"/>
          <w:sz w:val="20"/>
          <w:szCs w:val="20"/>
        </w:rPr>
        <w:t>1200</w:t>
      </w:r>
    </w:p>
    <w:p w14:paraId="64153847" w14:textId="77777777" w:rsidR="00627196" w:rsidRPr="00083DCD" w:rsidRDefault="00000000" w:rsidP="00083DCD">
      <w:pPr>
        <w:pStyle w:val="a5"/>
        <w:numPr>
          <w:ilvl w:val="0"/>
          <w:numId w:val="26"/>
        </w:numPr>
        <w:tabs>
          <w:tab w:val="left" w:pos="1843"/>
        </w:tabs>
        <w:spacing w:line="219" w:lineRule="exact"/>
        <w:ind w:left="851" w:hanging="284"/>
        <w:rPr>
          <w:rFonts w:ascii="Times New Roman" w:hAnsi="Times New Roman" w:cs="Times New Roman"/>
          <w:sz w:val="20"/>
          <w:szCs w:val="20"/>
        </w:rPr>
      </w:pPr>
      <w:r w:rsidRPr="00083DCD">
        <w:rPr>
          <w:rFonts w:ascii="Times New Roman" w:hAnsi="Times New Roman" w:cs="Times New Roman"/>
          <w:sz w:val="20"/>
          <w:szCs w:val="20"/>
        </w:rPr>
        <w:t>2400</w:t>
      </w:r>
    </w:p>
    <w:p w14:paraId="1D1CD7BC" w14:textId="77777777" w:rsidR="00627196" w:rsidRPr="00083DCD" w:rsidRDefault="00000000" w:rsidP="00083DCD">
      <w:pPr>
        <w:pStyle w:val="a5"/>
        <w:numPr>
          <w:ilvl w:val="0"/>
          <w:numId w:val="26"/>
        </w:numPr>
        <w:tabs>
          <w:tab w:val="left" w:pos="1843"/>
        </w:tabs>
        <w:spacing w:line="219" w:lineRule="exact"/>
        <w:ind w:left="851" w:hanging="284"/>
        <w:rPr>
          <w:rFonts w:ascii="Times New Roman" w:hAnsi="Times New Roman" w:cs="Times New Roman"/>
          <w:sz w:val="20"/>
          <w:szCs w:val="20"/>
        </w:rPr>
      </w:pPr>
      <w:r w:rsidRPr="00083DCD">
        <w:rPr>
          <w:rFonts w:ascii="Times New Roman" w:hAnsi="Times New Roman" w:cs="Times New Roman"/>
          <w:sz w:val="20"/>
          <w:szCs w:val="20"/>
        </w:rPr>
        <w:t>4800</w:t>
      </w:r>
    </w:p>
    <w:p w14:paraId="768CF5E6" w14:textId="77777777" w:rsidR="00627196" w:rsidRPr="00083DCD" w:rsidRDefault="00000000" w:rsidP="00083DCD">
      <w:pPr>
        <w:pStyle w:val="a5"/>
        <w:numPr>
          <w:ilvl w:val="0"/>
          <w:numId w:val="26"/>
        </w:numPr>
        <w:tabs>
          <w:tab w:val="left" w:pos="1843"/>
        </w:tabs>
        <w:spacing w:line="218" w:lineRule="exact"/>
        <w:ind w:left="851" w:hanging="284"/>
        <w:rPr>
          <w:rFonts w:ascii="Times New Roman" w:hAnsi="Times New Roman" w:cs="Times New Roman"/>
          <w:sz w:val="20"/>
          <w:szCs w:val="20"/>
        </w:rPr>
      </w:pPr>
      <w:r w:rsidRPr="00083DCD">
        <w:rPr>
          <w:rFonts w:ascii="Times New Roman" w:hAnsi="Times New Roman" w:cs="Times New Roman"/>
          <w:sz w:val="20"/>
          <w:szCs w:val="20"/>
        </w:rPr>
        <w:t>9600</w:t>
      </w:r>
    </w:p>
    <w:p w14:paraId="18C27803" w14:textId="77777777" w:rsidR="00627196" w:rsidRPr="00083DCD" w:rsidRDefault="00000000" w:rsidP="00083DCD">
      <w:pPr>
        <w:pStyle w:val="a5"/>
        <w:numPr>
          <w:ilvl w:val="0"/>
          <w:numId w:val="26"/>
        </w:numPr>
        <w:tabs>
          <w:tab w:val="left" w:pos="1843"/>
        </w:tabs>
        <w:spacing w:line="219" w:lineRule="exact"/>
        <w:ind w:left="851" w:hanging="284"/>
        <w:rPr>
          <w:rFonts w:ascii="Times New Roman" w:hAnsi="Times New Roman" w:cs="Times New Roman"/>
          <w:sz w:val="20"/>
          <w:szCs w:val="20"/>
        </w:rPr>
      </w:pPr>
      <w:r w:rsidRPr="00083DCD">
        <w:rPr>
          <w:rFonts w:ascii="Times New Roman" w:hAnsi="Times New Roman" w:cs="Times New Roman"/>
          <w:sz w:val="20"/>
          <w:szCs w:val="20"/>
        </w:rPr>
        <w:t>19200</w:t>
      </w:r>
    </w:p>
    <w:p w14:paraId="7782BD83" w14:textId="77777777" w:rsidR="00627196" w:rsidRPr="00083DCD" w:rsidRDefault="00000000" w:rsidP="00083DCD">
      <w:pPr>
        <w:pStyle w:val="a5"/>
        <w:numPr>
          <w:ilvl w:val="0"/>
          <w:numId w:val="26"/>
        </w:numPr>
        <w:tabs>
          <w:tab w:val="left" w:pos="1843"/>
        </w:tabs>
        <w:spacing w:before="1" w:line="219" w:lineRule="exact"/>
        <w:ind w:left="851" w:hanging="284"/>
        <w:rPr>
          <w:rFonts w:ascii="Times New Roman" w:hAnsi="Times New Roman" w:cs="Times New Roman"/>
          <w:sz w:val="20"/>
          <w:szCs w:val="20"/>
        </w:rPr>
      </w:pPr>
      <w:r w:rsidRPr="00083DCD">
        <w:rPr>
          <w:rFonts w:ascii="Times New Roman" w:hAnsi="Times New Roman" w:cs="Times New Roman"/>
          <w:sz w:val="20"/>
          <w:szCs w:val="20"/>
        </w:rPr>
        <w:t>38400</w:t>
      </w:r>
    </w:p>
    <w:p w14:paraId="6DAD5428" w14:textId="77777777" w:rsidR="00627196" w:rsidRPr="00083DCD" w:rsidRDefault="00000000" w:rsidP="00083DCD">
      <w:pPr>
        <w:pStyle w:val="a5"/>
        <w:numPr>
          <w:ilvl w:val="0"/>
          <w:numId w:val="26"/>
        </w:numPr>
        <w:tabs>
          <w:tab w:val="left" w:pos="1843"/>
        </w:tabs>
        <w:spacing w:line="218" w:lineRule="exact"/>
        <w:ind w:left="851" w:hanging="284"/>
        <w:rPr>
          <w:rFonts w:ascii="Times New Roman" w:hAnsi="Times New Roman" w:cs="Times New Roman"/>
          <w:sz w:val="20"/>
          <w:szCs w:val="20"/>
        </w:rPr>
      </w:pPr>
      <w:r w:rsidRPr="00083DCD">
        <w:rPr>
          <w:rFonts w:ascii="Times New Roman" w:hAnsi="Times New Roman" w:cs="Times New Roman"/>
          <w:sz w:val="20"/>
          <w:szCs w:val="20"/>
        </w:rPr>
        <w:t>57600</w:t>
      </w:r>
    </w:p>
    <w:p w14:paraId="2D826F41" w14:textId="77777777" w:rsidR="00627196" w:rsidRPr="00083DCD" w:rsidRDefault="00000000" w:rsidP="00083DCD">
      <w:pPr>
        <w:pStyle w:val="a5"/>
        <w:numPr>
          <w:ilvl w:val="0"/>
          <w:numId w:val="26"/>
        </w:numPr>
        <w:tabs>
          <w:tab w:val="left" w:pos="1843"/>
        </w:tabs>
        <w:spacing w:line="219" w:lineRule="exact"/>
        <w:ind w:left="851" w:hanging="284"/>
        <w:rPr>
          <w:rFonts w:ascii="Times New Roman" w:hAnsi="Times New Roman" w:cs="Times New Roman"/>
          <w:sz w:val="20"/>
          <w:szCs w:val="20"/>
        </w:rPr>
      </w:pPr>
      <w:r w:rsidRPr="00083DCD">
        <w:rPr>
          <w:rFonts w:ascii="Times New Roman" w:hAnsi="Times New Roman" w:cs="Times New Roman"/>
          <w:sz w:val="20"/>
          <w:szCs w:val="20"/>
        </w:rPr>
        <w:t>115200</w:t>
      </w:r>
    </w:p>
    <w:p w14:paraId="7FF2D9AA" w14:textId="77777777" w:rsidR="00627196" w:rsidRDefault="00627196">
      <w:pPr>
        <w:pStyle w:val="a3"/>
        <w:spacing w:before="14"/>
      </w:pPr>
    </w:p>
    <w:p w14:paraId="229552C9" w14:textId="4F11D1AE" w:rsidR="00627196" w:rsidRPr="00083DCD" w:rsidRDefault="00083DCD" w:rsidP="00083DCD">
      <w:pPr>
        <w:pStyle w:val="a3"/>
        <w:ind w:left="284" w:right="507"/>
        <w:rPr>
          <w:rFonts w:ascii="Times New Roman" w:hAnsi="Times New Roman" w:cs="Times New Roman"/>
          <w:sz w:val="20"/>
          <w:szCs w:val="20"/>
          <w:lang w:val="ru-RU"/>
        </w:rPr>
      </w:pPr>
      <w:r>
        <w:rPr>
          <w:rFonts w:ascii="Arial"/>
          <w:b/>
          <w:noProof/>
          <w:sz w:val="8"/>
        </w:rPr>
        <mc:AlternateContent>
          <mc:Choice Requires="wpg">
            <w:drawing>
              <wp:anchor distT="0" distB="0" distL="0" distR="0" simplePos="0" relativeHeight="487801856" behindDoc="1" locked="0" layoutInCell="1" allowOverlap="1" wp14:anchorId="3373E8D1" wp14:editId="5043F675">
                <wp:simplePos x="0" y="0"/>
                <wp:positionH relativeFrom="page">
                  <wp:posOffset>404495</wp:posOffset>
                </wp:positionH>
                <wp:positionV relativeFrom="paragraph">
                  <wp:posOffset>384512</wp:posOffset>
                </wp:positionV>
                <wp:extent cx="4039235" cy="671830"/>
                <wp:effectExtent l="0" t="0" r="0" b="0"/>
                <wp:wrapTopAndBottom/>
                <wp:docPr id="786450623"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320441910"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046644449" name="Textbox 360"/>
                        <wps:cNvSpPr txBox="1"/>
                        <wps:spPr>
                          <a:xfrm>
                            <a:off x="90423" y="0"/>
                            <a:ext cx="287655" cy="414655"/>
                          </a:xfrm>
                          <a:prstGeom prst="rect">
                            <a:avLst/>
                          </a:prstGeom>
                        </wps:spPr>
                        <wps:txbx>
                          <w:txbxContent>
                            <w:p w14:paraId="2DF7B9BA"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364626272" name="Textbox 361"/>
                        <wps:cNvSpPr txBox="1"/>
                        <wps:spPr>
                          <a:xfrm>
                            <a:off x="424180" y="145200"/>
                            <a:ext cx="3470910" cy="457816"/>
                          </a:xfrm>
                          <a:prstGeom prst="rect">
                            <a:avLst/>
                          </a:prstGeom>
                        </wps:spPr>
                        <wps:txbx>
                          <w:txbxContent>
                            <w:p w14:paraId="139CCFEB" w14:textId="45CC0679"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083DCD" w:rsidRPr="00083DCD">
                                <w:rPr>
                                  <w:rFonts w:ascii="Times New Roman" w:hAnsi="Times New Roman" w:cs="Times New Roman"/>
                                  <w:bCs/>
                                  <w:color w:val="231F20"/>
                                  <w:sz w:val="20"/>
                                  <w:szCs w:val="20"/>
                                  <w:lang w:val="ru-RU"/>
                                </w:rPr>
                                <w:t>Скорость передачи данных, установленная на приборе DFM, всегда должна соответствовать скорости передачи данных на подключенном к нему ПК и/или ПЛК.</w:t>
                              </w:r>
                            </w:p>
                          </w:txbxContent>
                        </wps:txbx>
                        <wps:bodyPr wrap="square" lIns="0" tIns="0" rIns="0" bIns="0" rtlCol="0">
                          <a:noAutofit/>
                        </wps:bodyPr>
                      </wps:wsp>
                    </wpg:wgp>
                  </a:graphicData>
                </a:graphic>
                <wp14:sizeRelV relativeFrom="margin">
                  <wp14:pctHeight>0</wp14:pctHeight>
                </wp14:sizeRelV>
              </wp:anchor>
            </w:drawing>
          </mc:Choice>
          <mc:Fallback>
            <w:pict>
              <v:group w14:anchorId="3373E8D1" id="_x0000_s1384" style="position:absolute;left:0;text-align:left;margin-left:31.85pt;margin-top:30.3pt;width:318.05pt;height:52.9pt;z-index:-15514624;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">
                <v:shape id="Graphic 359" o:spid="_x0000_s1385"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" path="m4039235,l,,,514985r4039235,l4039235,xe" fillcolor="#dcddde" stroked="f">
                  <v:path arrowok="t"/>
                </v:shape>
                <v:shape id="Textbox 360" o:spid="_x0000_s1386"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" filled="f" stroked="f">
                  <v:textbox inset="0,0,0,0">
                    <w:txbxContent>
                      <w:p w14:paraId="2DF7B9BA" w14:textId="77777777" w:rsidR="00E510D1" w:rsidRDefault="00E510D1" w:rsidP="00E510D1">
                        <w:pPr>
                          <w:spacing w:line="653" w:lineRule="exact"/>
                          <w:rPr>
                            <w:sz w:val="62"/>
                          </w:rPr>
                        </w:pPr>
                        <w:r>
                          <w:rPr>
                            <w:color w:val="231F20"/>
                            <w:spacing w:val="-10"/>
                            <w:w w:val="70"/>
                            <w:sz w:val="62"/>
                          </w:rPr>
                          <w:t>🗈</w:t>
                        </w:r>
                      </w:p>
                    </w:txbxContent>
                  </v:textbox>
                </v:shape>
                <v:shape id="Textbox 361" o:spid="_x0000_s1387"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" filled="f" stroked="f">
                  <v:textbox inset="0,0,0,0">
                    <w:txbxContent>
                      <w:p w14:paraId="139CCFEB" w14:textId="45CC0679"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083DCD" w:rsidRPr="00083DCD">
                          <w:rPr>
                            <w:rFonts w:ascii="Times New Roman" w:hAnsi="Times New Roman" w:cs="Times New Roman"/>
                            <w:bCs/>
                            <w:color w:val="231F20"/>
                            <w:sz w:val="20"/>
                            <w:szCs w:val="20"/>
                            <w:lang w:val="ru-RU"/>
                          </w:rPr>
                          <w:t>Скорость передачи данных, установленная на приборе DFM, всегда должна соответствовать скорости передачи данных на подключенном к нему ПК и/или ПЛК.</w:t>
                        </w:r>
                      </w:p>
                    </w:txbxContent>
                  </v:textbox>
                </v:shape>
                <w10:wrap type="topAndBottom" anchorx="page"/>
              </v:group>
            </w:pict>
          </mc:Fallback>
        </mc:AlternateContent>
      </w:r>
      <w:r w:rsidRPr="00083DCD">
        <w:rPr>
          <w:lang w:val="ru-RU"/>
        </w:rPr>
        <w:t xml:space="preserve"> </w:t>
      </w:r>
      <w:r w:rsidRPr="00083DCD">
        <w:rPr>
          <w:rFonts w:ascii="Times New Roman" w:hAnsi="Times New Roman" w:cs="Times New Roman"/>
          <w:sz w:val="20"/>
          <w:szCs w:val="20"/>
          <w:lang w:val="ru-RU"/>
        </w:rPr>
        <w:t>По умолчанию устройство поставляется с завода с скоростью передачи данных, установленной на 9600.</w:t>
      </w:r>
    </w:p>
    <w:p w14:paraId="67F2022F" w14:textId="22E64688" w:rsidR="00627196" w:rsidRPr="00083DCD" w:rsidRDefault="00627196" w:rsidP="00083DCD">
      <w:pPr>
        <w:pStyle w:val="a3"/>
        <w:spacing w:before="10"/>
        <w:ind w:left="284"/>
        <w:rPr>
          <w:lang w:val="ru-RU"/>
        </w:rPr>
      </w:pPr>
    </w:p>
    <w:p w14:paraId="4A4AC487" w14:textId="1EA20682" w:rsidR="00627196" w:rsidRPr="00083DCD" w:rsidRDefault="00083DCD" w:rsidP="00083DCD">
      <w:pPr>
        <w:ind w:left="284"/>
        <w:rPr>
          <w:rFonts w:ascii="Times New Roman" w:hAnsi="Times New Roman" w:cs="Times New Roman"/>
          <w:b/>
          <w:bCs/>
          <w:sz w:val="20"/>
          <w:szCs w:val="20"/>
          <w:lang w:val="ru-RU"/>
        </w:rPr>
      </w:pPr>
      <w:r w:rsidRPr="00083DCD">
        <w:rPr>
          <w:rFonts w:ascii="Times New Roman" w:hAnsi="Times New Roman" w:cs="Times New Roman"/>
          <w:b/>
          <w:bCs/>
          <w:sz w:val="20"/>
          <w:szCs w:val="20"/>
        </w:rPr>
        <w:t>c</w:t>
      </w:r>
      <w:r w:rsidRPr="00083DCD">
        <w:rPr>
          <w:rFonts w:ascii="Times New Roman" w:hAnsi="Times New Roman" w:cs="Times New Roman"/>
          <w:b/>
          <w:bCs/>
          <w:sz w:val="20"/>
          <w:szCs w:val="20"/>
          <w:lang w:val="ru-RU"/>
        </w:rPr>
        <w:t xml:space="preserve">) Адрес линии </w:t>
      </w:r>
      <w:r w:rsidRPr="00083DCD">
        <w:rPr>
          <w:rFonts w:ascii="Times New Roman" w:hAnsi="Times New Roman" w:cs="Times New Roman"/>
          <w:b/>
          <w:bCs/>
          <w:sz w:val="20"/>
          <w:szCs w:val="20"/>
        </w:rPr>
        <w:t>RS</w:t>
      </w:r>
      <w:r w:rsidRPr="00083DCD">
        <w:rPr>
          <w:rFonts w:ascii="Times New Roman" w:hAnsi="Times New Roman" w:cs="Times New Roman"/>
          <w:b/>
          <w:bCs/>
          <w:sz w:val="20"/>
          <w:szCs w:val="20"/>
          <w:lang w:val="ru-RU"/>
        </w:rPr>
        <w:t>-485 (числовое значение)</w:t>
      </w:r>
    </w:p>
    <w:p w14:paraId="316247C2" w14:textId="77777777" w:rsidR="00627196" w:rsidRPr="00083DCD" w:rsidRDefault="00627196" w:rsidP="00083DCD">
      <w:pPr>
        <w:pStyle w:val="a3"/>
        <w:spacing w:before="4"/>
        <w:ind w:left="284"/>
        <w:rPr>
          <w:rFonts w:ascii="Times New Roman" w:hAnsi="Times New Roman" w:cs="Times New Roman"/>
          <w:b/>
          <w:sz w:val="20"/>
          <w:szCs w:val="20"/>
          <w:lang w:val="ru-RU"/>
        </w:rPr>
      </w:pPr>
    </w:p>
    <w:p w14:paraId="2267B9B7" w14:textId="5D385E9A" w:rsidR="00627196" w:rsidRPr="00083DCD" w:rsidRDefault="00083DCD" w:rsidP="00083DCD">
      <w:pPr>
        <w:pStyle w:val="a3"/>
        <w:ind w:left="284" w:right="467"/>
        <w:rPr>
          <w:rFonts w:ascii="Times New Roman" w:hAnsi="Times New Roman" w:cs="Times New Roman"/>
          <w:sz w:val="20"/>
          <w:szCs w:val="20"/>
          <w:lang w:val="ru-RU"/>
        </w:rPr>
      </w:pPr>
      <w:r w:rsidRPr="00083DCD">
        <w:rPr>
          <w:rFonts w:ascii="Times New Roman" w:hAnsi="Times New Roman" w:cs="Times New Roman"/>
          <w:sz w:val="20"/>
          <w:szCs w:val="20"/>
          <w:lang w:val="ru-RU"/>
        </w:rPr>
        <w:t xml:space="preserve">Интерфейс </w:t>
      </w:r>
      <w:r w:rsidRPr="00083DCD">
        <w:rPr>
          <w:rFonts w:ascii="Times New Roman" w:hAnsi="Times New Roman" w:cs="Times New Roman"/>
          <w:sz w:val="20"/>
          <w:szCs w:val="20"/>
        </w:rPr>
        <w:t>RS</w:t>
      </w:r>
      <w:r w:rsidRPr="00083DCD">
        <w:rPr>
          <w:rFonts w:ascii="Times New Roman" w:hAnsi="Times New Roman" w:cs="Times New Roman"/>
          <w:sz w:val="20"/>
          <w:szCs w:val="20"/>
          <w:lang w:val="ru-RU"/>
        </w:rPr>
        <w:t xml:space="preserve">-232 не требует адресации каналов. Однако интерфейс </w:t>
      </w:r>
      <w:r w:rsidRPr="00083DCD">
        <w:rPr>
          <w:rFonts w:ascii="Times New Roman" w:hAnsi="Times New Roman" w:cs="Times New Roman"/>
          <w:sz w:val="20"/>
          <w:szCs w:val="20"/>
        </w:rPr>
        <w:t>RS</w:t>
      </w:r>
      <w:r w:rsidRPr="00083DCD">
        <w:rPr>
          <w:rFonts w:ascii="Times New Roman" w:hAnsi="Times New Roman" w:cs="Times New Roman"/>
          <w:sz w:val="20"/>
          <w:szCs w:val="20"/>
          <w:lang w:val="ru-RU"/>
        </w:rPr>
        <w:t xml:space="preserve">-485 требует назначения адреса, состоящего из 2 шестнадцатеричных символов. По умолчанию каждый расходомер поставляется с адресом </w:t>
      </w:r>
      <w:r w:rsidRPr="00083DCD">
        <w:rPr>
          <w:rFonts w:ascii="Times New Roman" w:hAnsi="Times New Roman" w:cs="Times New Roman"/>
          <w:sz w:val="20"/>
          <w:szCs w:val="20"/>
        </w:rPr>
        <w:t>RS</w:t>
      </w:r>
      <w:r w:rsidRPr="00083DCD">
        <w:rPr>
          <w:rFonts w:ascii="Times New Roman" w:hAnsi="Times New Roman" w:cs="Times New Roman"/>
          <w:sz w:val="20"/>
          <w:szCs w:val="20"/>
          <w:lang w:val="ru-RU"/>
        </w:rPr>
        <w:t xml:space="preserve">-485, установленным на 11 шестнадцатеричных символов. Если на линии </w:t>
      </w:r>
      <w:r w:rsidRPr="00083DCD">
        <w:rPr>
          <w:rFonts w:ascii="Times New Roman" w:hAnsi="Times New Roman" w:cs="Times New Roman"/>
          <w:sz w:val="20"/>
          <w:szCs w:val="20"/>
        </w:rPr>
        <w:lastRenderedPageBreak/>
        <w:t>RS</w:t>
      </w:r>
      <w:r w:rsidRPr="00083DCD">
        <w:rPr>
          <w:rFonts w:ascii="Times New Roman" w:hAnsi="Times New Roman" w:cs="Times New Roman"/>
          <w:sz w:val="20"/>
          <w:szCs w:val="20"/>
          <w:lang w:val="ru-RU"/>
        </w:rPr>
        <w:t xml:space="preserve">-485 присутствует более одного устройства, каждое устройство должно иметь уникальный адрес. 2 символа адреса в шестнадцатеричном представлении могут быть изменены от 01 до </w:t>
      </w:r>
      <w:r w:rsidRPr="00083DCD">
        <w:rPr>
          <w:rFonts w:ascii="Times New Roman" w:hAnsi="Times New Roman" w:cs="Times New Roman"/>
          <w:sz w:val="20"/>
          <w:szCs w:val="20"/>
        </w:rPr>
        <w:t>FF</w:t>
      </w:r>
      <w:r w:rsidRPr="00083DCD">
        <w:rPr>
          <w:rFonts w:ascii="Times New Roman" w:hAnsi="Times New Roman" w:cs="Times New Roman"/>
          <w:sz w:val="20"/>
          <w:szCs w:val="20"/>
          <w:lang w:val="ru-RU"/>
        </w:rPr>
        <w:t>.</w:t>
      </w:r>
    </w:p>
    <w:p w14:paraId="57A70F98" w14:textId="2D13875D" w:rsidR="00E510D1" w:rsidRPr="00083DCD" w:rsidRDefault="00083DCD" w:rsidP="00083DCD">
      <w:pPr>
        <w:pStyle w:val="a3"/>
        <w:ind w:left="284" w:right="467" w:hanging="1"/>
        <w:rPr>
          <w:lang w:val="ru-RU"/>
        </w:rPr>
      </w:pPr>
      <w:r>
        <w:rPr>
          <w:noProof/>
          <w:sz w:val="12"/>
        </w:rPr>
        <mc:AlternateContent>
          <mc:Choice Requires="wpg">
            <w:drawing>
              <wp:anchor distT="0" distB="0" distL="0" distR="0" simplePos="0" relativeHeight="487648256" behindDoc="1" locked="0" layoutInCell="1" allowOverlap="1" wp14:anchorId="65508217" wp14:editId="54708356">
                <wp:simplePos x="0" y="0"/>
                <wp:positionH relativeFrom="page">
                  <wp:posOffset>396240</wp:posOffset>
                </wp:positionH>
                <wp:positionV relativeFrom="paragraph">
                  <wp:posOffset>1075690</wp:posOffset>
                </wp:positionV>
                <wp:extent cx="3975100" cy="960120"/>
                <wp:effectExtent l="0" t="0" r="6350" b="0"/>
                <wp:wrapTopAndBottom/>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5100" cy="960120"/>
                          <a:chOff x="0" y="0"/>
                          <a:chExt cx="3975100" cy="960120"/>
                        </a:xfrm>
                      </wpg:grpSpPr>
                      <wps:wsp>
                        <wps:cNvPr id="480" name="Graphic 480"/>
                        <wps:cNvSpPr/>
                        <wps:spPr>
                          <a:xfrm>
                            <a:off x="0" y="48480"/>
                            <a:ext cx="3975100" cy="873540"/>
                          </a:xfrm>
                          <a:custGeom>
                            <a:avLst/>
                            <a:gdLst/>
                            <a:ahLst/>
                            <a:cxnLst/>
                            <a:rect l="l" t="t" r="r" b="b"/>
                            <a:pathLst>
                              <a:path w="3975100" h="781050">
                                <a:moveTo>
                                  <a:pt x="3975100" y="0"/>
                                </a:moveTo>
                                <a:lnTo>
                                  <a:pt x="0" y="0"/>
                                </a:lnTo>
                                <a:lnTo>
                                  <a:pt x="0" y="781050"/>
                                </a:lnTo>
                                <a:lnTo>
                                  <a:pt x="3975100" y="781050"/>
                                </a:lnTo>
                                <a:lnTo>
                                  <a:pt x="3975100" y="0"/>
                                </a:lnTo>
                                <a:close/>
                              </a:path>
                            </a:pathLst>
                          </a:custGeom>
                          <a:solidFill>
                            <a:srgbClr val="DCDDDE"/>
                          </a:solidFill>
                        </wps:spPr>
                        <wps:bodyPr wrap="square" lIns="0" tIns="0" rIns="0" bIns="0" rtlCol="0">
                          <a:prstTxWarp prst="textNoShape">
                            <a:avLst/>
                          </a:prstTxWarp>
                          <a:noAutofit/>
                        </wps:bodyPr>
                      </wps:wsp>
                      <wps:wsp>
                        <wps:cNvPr id="481" name="Textbox 481"/>
                        <wps:cNvSpPr txBox="1"/>
                        <wps:spPr>
                          <a:xfrm>
                            <a:off x="87884" y="0"/>
                            <a:ext cx="287655" cy="414655"/>
                          </a:xfrm>
                          <a:prstGeom prst="rect">
                            <a:avLst/>
                          </a:prstGeom>
                        </wps:spPr>
                        <wps:txbx>
                          <w:txbxContent>
                            <w:p w14:paraId="39A14D80"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482" name="Textbox 482"/>
                        <wps:cNvSpPr txBox="1"/>
                        <wps:spPr>
                          <a:xfrm>
                            <a:off x="406400" y="122840"/>
                            <a:ext cx="3306445" cy="837280"/>
                          </a:xfrm>
                          <a:prstGeom prst="rect">
                            <a:avLst/>
                          </a:prstGeom>
                        </wps:spPr>
                        <wps:txbx>
                          <w:txbxContent>
                            <w:p w14:paraId="7C5D5B73" w14:textId="204ADF36" w:rsidR="00627196" w:rsidRPr="00083DCD" w:rsidRDefault="00083DCD">
                              <w:pPr>
                                <w:spacing w:line="242" w:lineRule="auto"/>
                                <w:ind w:right="18"/>
                                <w:rPr>
                                  <w:rFonts w:ascii="Times New Roman" w:hAnsi="Times New Roman" w:cs="Times New Roman"/>
                                  <w:sz w:val="20"/>
                                  <w:szCs w:val="20"/>
                                  <w:lang w:val="ru-RU"/>
                                </w:rPr>
                              </w:pPr>
                              <w:r w:rsidRPr="00083DCD">
                                <w:rPr>
                                  <w:rFonts w:ascii="Times New Roman" w:hAnsi="Times New Roman" w:cs="Times New Roman"/>
                                  <w:b/>
                                  <w:bCs/>
                                  <w:sz w:val="20"/>
                                  <w:szCs w:val="20"/>
                                  <w:lang w:val="ru-RU"/>
                                </w:rPr>
                                <w:t>ПРИМЕЧАНИЕ</w:t>
                              </w:r>
                              <w:proofErr w:type="gramStart"/>
                              <w:r w:rsidRPr="00083DCD">
                                <w:rPr>
                                  <w:rFonts w:ascii="Times New Roman" w:hAnsi="Times New Roman" w:cs="Times New Roman"/>
                                  <w:sz w:val="20"/>
                                  <w:szCs w:val="20"/>
                                  <w:lang w:val="ru-RU"/>
                                </w:rPr>
                                <w:t>: Не</w:t>
                              </w:r>
                              <w:proofErr w:type="gramEnd"/>
                              <w:r w:rsidRPr="00083DCD">
                                <w:rPr>
                                  <w:rFonts w:ascii="Times New Roman" w:hAnsi="Times New Roman" w:cs="Times New Roman"/>
                                  <w:sz w:val="20"/>
                                  <w:szCs w:val="20"/>
                                  <w:lang w:val="ru-RU"/>
                                </w:rPr>
                                <w:t xml:space="preserve"> назначайте один и тот же адрес RS-485 для двух или более устройств на одной линии RS-485. Если к одной сети RS-485 подключены два или более устройства с одинаковым адресом, на линии произойдет сбой связи, что приведет к сбоям в работе.</w:t>
                              </w:r>
                            </w:p>
                          </w:txbxContent>
                        </wps:txbx>
                        <wps:bodyPr wrap="square" lIns="0" tIns="0" rIns="0" bIns="0" rtlCol="0">
                          <a:noAutofit/>
                        </wps:bodyPr>
                      </wps:wsp>
                    </wpg:wgp>
                  </a:graphicData>
                </a:graphic>
                <wp14:sizeRelV relativeFrom="margin">
                  <wp14:pctHeight>0</wp14:pctHeight>
                </wp14:sizeRelV>
              </wp:anchor>
            </w:drawing>
          </mc:Choice>
          <mc:Fallback>
            <w:pict>
              <v:group w14:anchorId="65508217" id="Group 479" o:spid="_x0000_s1388" style="position:absolute;left:0;text-align:left;margin-left:31.2pt;margin-top:84.7pt;width:313pt;height:75.6pt;z-index:-15668224;mso-wrap-distance-left:0;mso-wrap-distance-right:0;mso-position-horizontal-relative:page;mso-position-vertical-relative:text;mso-height-relative:margin" coordsize="39751,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">
                <v:shape id="Graphic 480" o:spid="_x0000_s1389" style="position:absolute;top:484;width:39751;height:8736;visibility:visible;mso-wrap-style:square;v-text-anchor:top" coordsize="397510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" path="m3975100,l,,,781050r3975100,l3975100,xe" fillcolor="#dcddde" stroked="f">
                  <v:path arrowok="t"/>
                </v:shape>
                <v:shape id="Textbox 481" o:spid="_x0000_s1390" type="#_x0000_t202" style="position:absolute;left:878;width:2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39A14D80" w14:textId="77777777" w:rsidR="00627196" w:rsidRDefault="00000000">
                        <w:pPr>
                          <w:spacing w:line="653" w:lineRule="exact"/>
                          <w:rPr>
                            <w:sz w:val="62"/>
                          </w:rPr>
                        </w:pPr>
                        <w:r>
                          <w:rPr>
                            <w:color w:val="231F20"/>
                            <w:spacing w:val="-10"/>
                            <w:w w:val="70"/>
                            <w:sz w:val="62"/>
                          </w:rPr>
                          <w:t>🗈</w:t>
                        </w:r>
                      </w:p>
                    </w:txbxContent>
                  </v:textbox>
                </v:shape>
                <v:shape id="Textbox 482" o:spid="_x0000_s1391" type="#_x0000_t202" style="position:absolute;left:4064;top:1228;width:33064;height:8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7C5D5B73" w14:textId="204ADF36" w:rsidR="00627196" w:rsidRPr="00083DCD" w:rsidRDefault="00083DCD">
                        <w:pPr>
                          <w:spacing w:line="242" w:lineRule="auto"/>
                          <w:ind w:right="18"/>
                          <w:rPr>
                            <w:rFonts w:ascii="Times New Roman" w:hAnsi="Times New Roman" w:cs="Times New Roman"/>
                            <w:sz w:val="20"/>
                            <w:szCs w:val="20"/>
                            <w:lang w:val="ru-RU"/>
                          </w:rPr>
                        </w:pPr>
                        <w:r w:rsidRPr="00083DCD">
                          <w:rPr>
                            <w:rFonts w:ascii="Times New Roman" w:hAnsi="Times New Roman" w:cs="Times New Roman"/>
                            <w:b/>
                            <w:bCs/>
                            <w:sz w:val="20"/>
                            <w:szCs w:val="20"/>
                            <w:lang w:val="ru-RU"/>
                          </w:rPr>
                          <w:t>ПРИМЕЧАНИЕ</w:t>
                        </w:r>
                        <w:proofErr w:type="gramStart"/>
                        <w:r w:rsidRPr="00083DCD">
                          <w:rPr>
                            <w:rFonts w:ascii="Times New Roman" w:hAnsi="Times New Roman" w:cs="Times New Roman"/>
                            <w:sz w:val="20"/>
                            <w:szCs w:val="20"/>
                            <w:lang w:val="ru-RU"/>
                          </w:rPr>
                          <w:t>: Не</w:t>
                        </w:r>
                        <w:proofErr w:type="gramEnd"/>
                        <w:r w:rsidRPr="00083DCD">
                          <w:rPr>
                            <w:rFonts w:ascii="Times New Roman" w:hAnsi="Times New Roman" w:cs="Times New Roman"/>
                            <w:sz w:val="20"/>
                            <w:szCs w:val="20"/>
                            <w:lang w:val="ru-RU"/>
                          </w:rPr>
                          <w:t xml:space="preserve"> назначайте один и тот же адрес RS-485 для двух или более устройств на одной линии RS-485. Если к одной сети RS-485 подключены два или более устройства с одинаковым адресом, на линии произойдет сбой связи, что приведет к сбоям в работе.</w:t>
                        </w:r>
                      </w:p>
                    </w:txbxContent>
                  </v:textbox>
                </v:shape>
                <w10:wrap type="topAndBottom" anchorx="page"/>
              </v:group>
            </w:pict>
          </mc:Fallback>
        </mc:AlternateContent>
      </w:r>
      <w:r>
        <w:rPr>
          <w:noProof/>
          <w:sz w:val="12"/>
        </w:rPr>
        <mc:AlternateContent>
          <mc:Choice Requires="wpg">
            <w:drawing>
              <wp:anchor distT="0" distB="0" distL="0" distR="0" simplePos="0" relativeHeight="487647744" behindDoc="1" locked="0" layoutInCell="1" allowOverlap="1" wp14:anchorId="30E52ACF" wp14:editId="747359B7">
                <wp:simplePos x="0" y="0"/>
                <wp:positionH relativeFrom="page">
                  <wp:posOffset>396240</wp:posOffset>
                </wp:positionH>
                <wp:positionV relativeFrom="paragraph">
                  <wp:posOffset>138430</wp:posOffset>
                </wp:positionV>
                <wp:extent cx="3983990" cy="937895"/>
                <wp:effectExtent l="0" t="0" r="0" b="0"/>
                <wp:wrapTopAndBottom/>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3990" cy="937895"/>
                          <a:chOff x="0" y="0"/>
                          <a:chExt cx="3983990" cy="938467"/>
                        </a:xfrm>
                      </wpg:grpSpPr>
                      <wps:wsp>
                        <wps:cNvPr id="476" name="Graphic 476"/>
                        <wps:cNvSpPr/>
                        <wps:spPr>
                          <a:xfrm>
                            <a:off x="0" y="40225"/>
                            <a:ext cx="3983990" cy="898242"/>
                          </a:xfrm>
                          <a:custGeom>
                            <a:avLst/>
                            <a:gdLst/>
                            <a:ahLst/>
                            <a:cxnLst/>
                            <a:rect l="l" t="t" r="r" b="b"/>
                            <a:pathLst>
                              <a:path w="3983990" h="673100">
                                <a:moveTo>
                                  <a:pt x="3983990" y="0"/>
                                </a:moveTo>
                                <a:lnTo>
                                  <a:pt x="0" y="0"/>
                                </a:lnTo>
                                <a:lnTo>
                                  <a:pt x="0" y="673100"/>
                                </a:lnTo>
                                <a:lnTo>
                                  <a:pt x="3983990" y="673100"/>
                                </a:lnTo>
                                <a:lnTo>
                                  <a:pt x="3983990" y="0"/>
                                </a:lnTo>
                                <a:close/>
                              </a:path>
                            </a:pathLst>
                          </a:custGeom>
                          <a:solidFill>
                            <a:srgbClr val="DCDDDE"/>
                          </a:solidFill>
                        </wps:spPr>
                        <wps:bodyPr wrap="square" lIns="0" tIns="0" rIns="0" bIns="0" rtlCol="0">
                          <a:prstTxWarp prst="textNoShape">
                            <a:avLst/>
                          </a:prstTxWarp>
                          <a:noAutofit/>
                        </wps:bodyPr>
                      </wps:wsp>
                      <wps:wsp>
                        <wps:cNvPr id="477" name="Textbox 477"/>
                        <wps:cNvSpPr txBox="1"/>
                        <wps:spPr>
                          <a:xfrm>
                            <a:off x="88772" y="0"/>
                            <a:ext cx="287655" cy="414655"/>
                          </a:xfrm>
                          <a:prstGeom prst="rect">
                            <a:avLst/>
                          </a:prstGeom>
                        </wps:spPr>
                        <wps:txbx>
                          <w:txbxContent>
                            <w:p w14:paraId="1E1691F2"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478" name="Textbox 478"/>
                        <wps:cNvSpPr txBox="1"/>
                        <wps:spPr>
                          <a:xfrm>
                            <a:off x="405765" y="107696"/>
                            <a:ext cx="3408679" cy="830771"/>
                          </a:xfrm>
                          <a:prstGeom prst="rect">
                            <a:avLst/>
                          </a:prstGeom>
                        </wps:spPr>
                        <wps:txbx>
                          <w:txbxContent>
                            <w:p w14:paraId="381AE496" w14:textId="2238BA91" w:rsidR="00627196" w:rsidRPr="00083DCD" w:rsidRDefault="00083DCD">
                              <w:pPr>
                                <w:spacing w:line="249" w:lineRule="auto"/>
                                <w:ind w:right="18" w:firstLine="19"/>
                                <w:rPr>
                                  <w:rFonts w:ascii="Times New Roman" w:hAnsi="Times New Roman" w:cs="Times New Roman"/>
                                  <w:sz w:val="20"/>
                                  <w:szCs w:val="20"/>
                                  <w:lang w:val="ru-RU"/>
                                </w:rPr>
                              </w:pPr>
                              <w:r w:rsidRPr="00083DCD">
                                <w:rPr>
                                  <w:rFonts w:ascii="Times New Roman" w:hAnsi="Times New Roman" w:cs="Times New Roman"/>
                                  <w:b/>
                                  <w:bCs/>
                                  <w:sz w:val="20"/>
                                  <w:szCs w:val="20"/>
                                  <w:lang w:val="ru-RU"/>
                                </w:rPr>
                                <w:t>ПРИМЕЧАНИЕ</w:t>
                              </w:r>
                              <w:r w:rsidRPr="00083DCD">
                                <w:rPr>
                                  <w:rFonts w:ascii="Times New Roman" w:hAnsi="Times New Roman" w:cs="Times New Roman"/>
                                  <w:sz w:val="20"/>
                                  <w:szCs w:val="20"/>
                                  <w:lang w:val="ru-RU"/>
                                </w:rPr>
                                <w:t>: Адрес 00 зарезервирован для глобальной адресации. Не назначайте глобальный адрес ни одному устройству. При отправке команды с глобальным адресом все устройства на линии RS-485 выполняют команду, но не отвечают уведомлением о подтверждении.</w:t>
                              </w:r>
                            </w:p>
                          </w:txbxContent>
                        </wps:txbx>
                        <wps:bodyPr wrap="square" lIns="0" tIns="0" rIns="0" bIns="0" rtlCol="0">
                          <a:noAutofit/>
                        </wps:bodyPr>
                      </wps:wsp>
                    </wpg:wgp>
                  </a:graphicData>
                </a:graphic>
                <wp14:sizeRelV relativeFrom="margin">
                  <wp14:pctHeight>0</wp14:pctHeight>
                </wp14:sizeRelV>
              </wp:anchor>
            </w:drawing>
          </mc:Choice>
          <mc:Fallback>
            <w:pict>
              <v:group w14:anchorId="30E52ACF" id="Group 475" o:spid="_x0000_s1392" style="position:absolute;left:0;text-align:left;margin-left:31.2pt;margin-top:10.9pt;width:313.7pt;height:73.85pt;z-index:-15668736;mso-wrap-distance-left:0;mso-wrap-distance-right:0;mso-position-horizontal-relative:page;mso-position-vertical-relative:text;mso-height-relative:margin" coordsize="39839,9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">
                <v:shape id="Graphic 476" o:spid="_x0000_s1393" style="position:absolute;top:402;width:39839;height:8982;visibility:visible;mso-wrap-style:square;v-text-anchor:top" coordsize="3983990,67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" path="m3983990,l,,,673100r3983990,l3983990,xe" fillcolor="#dcddde" stroked="f">
                  <v:path arrowok="t"/>
                </v:shape>
                <v:shape id="Textbox 477" o:spid="_x0000_s1394" type="#_x0000_t202" style="position:absolute;left:887;width:2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1E1691F2" w14:textId="77777777" w:rsidR="00627196" w:rsidRDefault="00000000">
                        <w:pPr>
                          <w:spacing w:line="653" w:lineRule="exact"/>
                          <w:rPr>
                            <w:sz w:val="62"/>
                          </w:rPr>
                        </w:pPr>
                        <w:r>
                          <w:rPr>
                            <w:color w:val="231F20"/>
                            <w:spacing w:val="-10"/>
                            <w:w w:val="70"/>
                            <w:sz w:val="62"/>
                          </w:rPr>
                          <w:t>🗈</w:t>
                        </w:r>
                      </w:p>
                    </w:txbxContent>
                  </v:textbox>
                </v:shape>
                <v:shape id="Textbox 478" o:spid="_x0000_s1395" type="#_x0000_t202" style="position:absolute;left:4057;top:1076;width:34087;height:8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381AE496" w14:textId="2238BA91" w:rsidR="00627196" w:rsidRPr="00083DCD" w:rsidRDefault="00083DCD">
                        <w:pPr>
                          <w:spacing w:line="249" w:lineRule="auto"/>
                          <w:ind w:right="18" w:firstLine="19"/>
                          <w:rPr>
                            <w:rFonts w:ascii="Times New Roman" w:hAnsi="Times New Roman" w:cs="Times New Roman"/>
                            <w:sz w:val="20"/>
                            <w:szCs w:val="20"/>
                            <w:lang w:val="ru-RU"/>
                          </w:rPr>
                        </w:pPr>
                        <w:r w:rsidRPr="00083DCD">
                          <w:rPr>
                            <w:rFonts w:ascii="Times New Roman" w:hAnsi="Times New Roman" w:cs="Times New Roman"/>
                            <w:b/>
                            <w:bCs/>
                            <w:sz w:val="20"/>
                            <w:szCs w:val="20"/>
                            <w:lang w:val="ru-RU"/>
                          </w:rPr>
                          <w:t>ПРИМЕЧАНИЕ</w:t>
                        </w:r>
                        <w:r w:rsidRPr="00083DCD">
                          <w:rPr>
                            <w:rFonts w:ascii="Times New Roman" w:hAnsi="Times New Roman" w:cs="Times New Roman"/>
                            <w:sz w:val="20"/>
                            <w:szCs w:val="20"/>
                            <w:lang w:val="ru-RU"/>
                          </w:rPr>
                          <w:t>: Адрес 00 зарезервирован для глобальной адресации. Не назначайте глобальный адрес ни одному устройству. При отправке команды с глобальным адресом все устройства на линии RS-485 выполняют команду, но не отвечают уведомлением о подтверждении.</w:t>
                        </w:r>
                      </w:p>
                    </w:txbxContent>
                  </v:textbox>
                </v:shape>
                <w10:wrap type="topAndBottom" anchorx="page"/>
              </v:group>
            </w:pict>
          </mc:Fallback>
        </mc:AlternateContent>
      </w:r>
    </w:p>
    <w:p w14:paraId="1D26B277" w14:textId="71AF2CCF" w:rsidR="00E510D1" w:rsidRPr="00083DCD" w:rsidRDefault="00E510D1">
      <w:pPr>
        <w:pStyle w:val="a3"/>
        <w:ind w:left="809" w:right="467" w:hanging="1"/>
        <w:rPr>
          <w:lang w:val="ru-RU"/>
        </w:rPr>
      </w:pPr>
    </w:p>
    <w:p w14:paraId="707D8900" w14:textId="1C7ECDEF" w:rsidR="00627196" w:rsidRPr="00083DCD" w:rsidRDefault="00083DCD" w:rsidP="00083DCD">
      <w:pPr>
        <w:spacing w:after="240"/>
        <w:ind w:left="284"/>
        <w:rPr>
          <w:rFonts w:ascii="Times New Roman" w:hAnsi="Times New Roman" w:cs="Times New Roman"/>
          <w:b/>
          <w:bCs/>
          <w:sz w:val="20"/>
          <w:szCs w:val="20"/>
          <w:lang w:val="ru-RU"/>
        </w:rPr>
      </w:pPr>
      <w:r w:rsidRPr="00083DCD">
        <w:rPr>
          <w:rFonts w:ascii="Times New Roman" w:hAnsi="Times New Roman" w:cs="Times New Roman"/>
          <w:b/>
          <w:bCs/>
          <w:sz w:val="20"/>
          <w:szCs w:val="20"/>
        </w:rPr>
        <w:t>d</w:t>
      </w:r>
      <w:r w:rsidRPr="00083DCD">
        <w:rPr>
          <w:rFonts w:ascii="Times New Roman" w:hAnsi="Times New Roman" w:cs="Times New Roman"/>
          <w:b/>
          <w:bCs/>
          <w:sz w:val="20"/>
          <w:szCs w:val="20"/>
          <w:lang w:val="ru-RU"/>
        </w:rPr>
        <w:t xml:space="preserve">) </w:t>
      </w:r>
      <w:proofErr w:type="spellStart"/>
      <w:r w:rsidRPr="00083DCD">
        <w:rPr>
          <w:rFonts w:ascii="Times New Roman" w:hAnsi="Times New Roman" w:cs="Times New Roman"/>
          <w:b/>
          <w:bCs/>
          <w:sz w:val="20"/>
          <w:szCs w:val="20"/>
          <w:lang w:val="ru-RU"/>
        </w:rPr>
        <w:t>Терминация</w:t>
      </w:r>
      <w:proofErr w:type="spellEnd"/>
      <w:r w:rsidRPr="00083DCD">
        <w:rPr>
          <w:rFonts w:ascii="Times New Roman" w:hAnsi="Times New Roman" w:cs="Times New Roman"/>
          <w:b/>
          <w:bCs/>
          <w:sz w:val="20"/>
          <w:szCs w:val="20"/>
          <w:lang w:val="ru-RU"/>
        </w:rPr>
        <w:t xml:space="preserve"> </w:t>
      </w:r>
      <w:r w:rsidRPr="00083DCD">
        <w:rPr>
          <w:rFonts w:ascii="Times New Roman" w:hAnsi="Times New Roman" w:cs="Times New Roman"/>
          <w:b/>
          <w:bCs/>
          <w:sz w:val="20"/>
          <w:szCs w:val="20"/>
        </w:rPr>
        <w:t>RS</w:t>
      </w:r>
      <w:r w:rsidRPr="00083DCD">
        <w:rPr>
          <w:rFonts w:ascii="Times New Roman" w:hAnsi="Times New Roman" w:cs="Times New Roman"/>
          <w:b/>
          <w:bCs/>
          <w:sz w:val="20"/>
          <w:szCs w:val="20"/>
          <w:lang w:val="ru-RU"/>
        </w:rPr>
        <w:t xml:space="preserve">-485 (применимо только для </w:t>
      </w:r>
      <w:r w:rsidRPr="00083DCD">
        <w:rPr>
          <w:rFonts w:ascii="Times New Roman" w:hAnsi="Times New Roman" w:cs="Times New Roman"/>
          <w:b/>
          <w:bCs/>
          <w:sz w:val="20"/>
          <w:szCs w:val="20"/>
        </w:rPr>
        <w:t>RS</w:t>
      </w:r>
      <w:r w:rsidRPr="00083DCD">
        <w:rPr>
          <w:rFonts w:ascii="Times New Roman" w:hAnsi="Times New Roman" w:cs="Times New Roman"/>
          <w:b/>
          <w:bCs/>
          <w:sz w:val="20"/>
          <w:szCs w:val="20"/>
          <w:lang w:val="ru-RU"/>
        </w:rPr>
        <w:t>-485)</w:t>
      </w:r>
    </w:p>
    <w:p w14:paraId="257760D1" w14:textId="347BB9E6" w:rsidR="00627196" w:rsidRPr="00F44DBD" w:rsidRDefault="00F44DBD" w:rsidP="00F44DBD">
      <w:pPr>
        <w:pStyle w:val="a3"/>
        <w:spacing w:line="205" w:lineRule="exact"/>
        <w:ind w:left="284" w:right="396"/>
        <w:jc w:val="both"/>
        <w:rPr>
          <w:rFonts w:ascii="Times New Roman" w:hAnsi="Times New Roman" w:cs="Times New Roman"/>
          <w:sz w:val="20"/>
          <w:szCs w:val="20"/>
          <w:lang w:val="ru-RU"/>
        </w:rPr>
      </w:pPr>
      <w:r w:rsidRPr="00F44DBD">
        <w:rPr>
          <w:rFonts w:ascii="Times New Roman" w:hAnsi="Times New Roman" w:cs="Times New Roman"/>
          <w:sz w:val="20"/>
          <w:szCs w:val="20"/>
          <w:lang w:val="ru-RU"/>
        </w:rPr>
        <w:t xml:space="preserve">Отражение в линии передачи является результатом несоответствия импеданса (волнового сопротивления), с которым сталкивается распространяющаяся волна при движении по линии. Чтобы свести к минимуму такие отражения от концов кабеля </w:t>
      </w:r>
      <w:r w:rsidRPr="00F44DBD">
        <w:rPr>
          <w:rFonts w:ascii="Times New Roman" w:hAnsi="Times New Roman" w:cs="Times New Roman"/>
          <w:sz w:val="20"/>
          <w:szCs w:val="20"/>
        </w:rPr>
        <w:t>RS</w:t>
      </w:r>
      <w:r w:rsidRPr="00F44DBD">
        <w:rPr>
          <w:rFonts w:ascii="Times New Roman" w:hAnsi="Times New Roman" w:cs="Times New Roman"/>
          <w:sz w:val="20"/>
          <w:szCs w:val="20"/>
          <w:lang w:val="ru-RU"/>
        </w:rPr>
        <w:t xml:space="preserve">-485, пользователь должен установить линейную </w:t>
      </w:r>
      <w:proofErr w:type="spellStart"/>
      <w:r w:rsidRPr="00F44DBD">
        <w:rPr>
          <w:rFonts w:ascii="Times New Roman" w:hAnsi="Times New Roman" w:cs="Times New Roman"/>
          <w:sz w:val="20"/>
          <w:szCs w:val="20"/>
          <w:lang w:val="ru-RU"/>
        </w:rPr>
        <w:t>терминацию</w:t>
      </w:r>
      <w:proofErr w:type="spellEnd"/>
      <w:r w:rsidRPr="00F44DBD">
        <w:rPr>
          <w:rFonts w:ascii="Times New Roman" w:hAnsi="Times New Roman" w:cs="Times New Roman"/>
          <w:sz w:val="20"/>
          <w:szCs w:val="20"/>
          <w:lang w:val="ru-RU"/>
        </w:rPr>
        <w:t xml:space="preserve"> (согласующий резистор, </w:t>
      </w:r>
      <w:r w:rsidRPr="00F44DBD">
        <w:rPr>
          <w:rFonts w:ascii="Times New Roman" w:hAnsi="Times New Roman" w:cs="Times New Roman"/>
          <w:sz w:val="20"/>
          <w:szCs w:val="20"/>
        </w:rPr>
        <w:t>LT</w:t>
      </w:r>
      <w:r w:rsidRPr="00F44DBD">
        <w:rPr>
          <w:rFonts w:ascii="Times New Roman" w:hAnsi="Times New Roman" w:cs="Times New Roman"/>
          <w:sz w:val="20"/>
          <w:szCs w:val="20"/>
          <w:lang w:val="ru-RU"/>
        </w:rPr>
        <w:t xml:space="preserve">) вблизи каждого из двух концов шины </w:t>
      </w:r>
      <w:r w:rsidRPr="00F44DBD">
        <w:rPr>
          <w:rFonts w:ascii="Times New Roman" w:hAnsi="Times New Roman" w:cs="Times New Roman"/>
          <w:sz w:val="20"/>
          <w:szCs w:val="20"/>
        </w:rPr>
        <w:t>RS</w:t>
      </w:r>
      <w:r w:rsidRPr="00F44DBD">
        <w:rPr>
          <w:rFonts w:ascii="Times New Roman" w:hAnsi="Times New Roman" w:cs="Times New Roman"/>
          <w:sz w:val="20"/>
          <w:szCs w:val="20"/>
          <w:lang w:val="ru-RU"/>
        </w:rPr>
        <w:t xml:space="preserve">-485. Если вы подключаете расходомер </w:t>
      </w:r>
      <w:r w:rsidRPr="00F44DBD">
        <w:rPr>
          <w:rFonts w:ascii="Times New Roman" w:hAnsi="Times New Roman" w:cs="Times New Roman"/>
          <w:sz w:val="20"/>
          <w:szCs w:val="20"/>
        </w:rPr>
        <w:t>DFM</w:t>
      </w:r>
      <w:r w:rsidRPr="00F44DBD">
        <w:rPr>
          <w:rFonts w:ascii="Times New Roman" w:hAnsi="Times New Roman" w:cs="Times New Roman"/>
          <w:sz w:val="20"/>
          <w:szCs w:val="20"/>
          <w:lang w:val="ru-RU"/>
        </w:rPr>
        <w:t xml:space="preserve"> как последнее устройство в конце длинной (более 100 метров) линии передачи, вы можете использовать этот пункт меню, чтобы внутренне подключить резистор 120 Ом между проводами </w:t>
      </w:r>
      <w:r w:rsidRPr="00F44DBD">
        <w:rPr>
          <w:rFonts w:ascii="Times New Roman" w:hAnsi="Times New Roman" w:cs="Times New Roman"/>
          <w:sz w:val="20"/>
          <w:szCs w:val="20"/>
        </w:rPr>
        <w:t>RS</w:t>
      </w:r>
      <w:r w:rsidRPr="00F44DBD">
        <w:rPr>
          <w:rFonts w:ascii="Times New Roman" w:hAnsi="Times New Roman" w:cs="Times New Roman"/>
          <w:sz w:val="20"/>
          <w:szCs w:val="20"/>
          <w:lang w:val="ru-RU"/>
        </w:rPr>
        <w:t>-485 + и -.</w:t>
      </w:r>
    </w:p>
    <w:p w14:paraId="6FC9EED7" w14:textId="0FC1783D" w:rsidR="00627196" w:rsidRDefault="00F44DBD" w:rsidP="00F44DBD">
      <w:pPr>
        <w:pStyle w:val="a3"/>
        <w:ind w:left="284"/>
        <w:rPr>
          <w:sz w:val="20"/>
          <w:lang w:val="ru-RU"/>
        </w:rPr>
      </w:pPr>
      <w:r>
        <w:rPr>
          <w:noProof/>
          <w:sz w:val="12"/>
        </w:rPr>
        <mc:AlternateContent>
          <mc:Choice Requires="wpg">
            <w:drawing>
              <wp:anchor distT="0" distB="0" distL="0" distR="0" simplePos="0" relativeHeight="487822336" behindDoc="1" locked="0" layoutInCell="1" allowOverlap="1" wp14:anchorId="101392E5" wp14:editId="71D9472C">
                <wp:simplePos x="0" y="0"/>
                <wp:positionH relativeFrom="page">
                  <wp:posOffset>419100</wp:posOffset>
                </wp:positionH>
                <wp:positionV relativeFrom="paragraph">
                  <wp:posOffset>173355</wp:posOffset>
                </wp:positionV>
                <wp:extent cx="3975100" cy="960120"/>
                <wp:effectExtent l="0" t="0" r="6350" b="0"/>
                <wp:wrapTopAndBottom/>
                <wp:docPr id="1278254167"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5100" cy="960120"/>
                          <a:chOff x="0" y="0"/>
                          <a:chExt cx="3975100" cy="960120"/>
                        </a:xfrm>
                      </wpg:grpSpPr>
                      <wps:wsp>
                        <wps:cNvPr id="1936274461" name="Graphic 480"/>
                        <wps:cNvSpPr/>
                        <wps:spPr>
                          <a:xfrm>
                            <a:off x="0" y="48480"/>
                            <a:ext cx="3975100" cy="873540"/>
                          </a:xfrm>
                          <a:custGeom>
                            <a:avLst/>
                            <a:gdLst/>
                            <a:ahLst/>
                            <a:cxnLst/>
                            <a:rect l="l" t="t" r="r" b="b"/>
                            <a:pathLst>
                              <a:path w="3975100" h="781050">
                                <a:moveTo>
                                  <a:pt x="3975100" y="0"/>
                                </a:moveTo>
                                <a:lnTo>
                                  <a:pt x="0" y="0"/>
                                </a:lnTo>
                                <a:lnTo>
                                  <a:pt x="0" y="781050"/>
                                </a:lnTo>
                                <a:lnTo>
                                  <a:pt x="3975100" y="781050"/>
                                </a:lnTo>
                                <a:lnTo>
                                  <a:pt x="3975100" y="0"/>
                                </a:lnTo>
                                <a:close/>
                              </a:path>
                            </a:pathLst>
                          </a:custGeom>
                          <a:solidFill>
                            <a:srgbClr val="DCDDDE"/>
                          </a:solidFill>
                        </wps:spPr>
                        <wps:bodyPr wrap="square" lIns="0" tIns="0" rIns="0" bIns="0" rtlCol="0">
                          <a:prstTxWarp prst="textNoShape">
                            <a:avLst/>
                          </a:prstTxWarp>
                          <a:noAutofit/>
                        </wps:bodyPr>
                      </wps:wsp>
                      <wps:wsp>
                        <wps:cNvPr id="1125400904" name="Textbox 481"/>
                        <wps:cNvSpPr txBox="1"/>
                        <wps:spPr>
                          <a:xfrm>
                            <a:off x="87884" y="0"/>
                            <a:ext cx="287655" cy="414655"/>
                          </a:xfrm>
                          <a:prstGeom prst="rect">
                            <a:avLst/>
                          </a:prstGeom>
                        </wps:spPr>
                        <wps:txbx>
                          <w:txbxContent>
                            <w:p w14:paraId="2112144A" w14:textId="77777777" w:rsidR="00F44DBD" w:rsidRDefault="00F44DBD" w:rsidP="00F44DBD">
                              <w:pPr>
                                <w:spacing w:line="653" w:lineRule="exact"/>
                                <w:rPr>
                                  <w:sz w:val="62"/>
                                </w:rPr>
                              </w:pPr>
                              <w:r>
                                <w:rPr>
                                  <w:color w:val="231F20"/>
                                  <w:spacing w:val="-10"/>
                                  <w:w w:val="70"/>
                                  <w:sz w:val="62"/>
                                </w:rPr>
                                <w:t>🗈</w:t>
                              </w:r>
                            </w:p>
                          </w:txbxContent>
                        </wps:txbx>
                        <wps:bodyPr wrap="square" lIns="0" tIns="0" rIns="0" bIns="0" rtlCol="0">
                          <a:noAutofit/>
                        </wps:bodyPr>
                      </wps:wsp>
                      <wps:wsp>
                        <wps:cNvPr id="1791206522" name="Textbox 482"/>
                        <wps:cNvSpPr txBox="1"/>
                        <wps:spPr>
                          <a:xfrm>
                            <a:off x="406400" y="122840"/>
                            <a:ext cx="3472180" cy="837280"/>
                          </a:xfrm>
                          <a:prstGeom prst="rect">
                            <a:avLst/>
                          </a:prstGeom>
                        </wps:spPr>
                        <wps:txbx>
                          <w:txbxContent>
                            <w:p w14:paraId="4DA10E82" w14:textId="6D8EEE57" w:rsidR="00F44DBD" w:rsidRPr="00083DCD" w:rsidRDefault="00F44DBD" w:rsidP="00F44DBD">
                              <w:pPr>
                                <w:spacing w:line="242" w:lineRule="auto"/>
                                <w:ind w:right="18"/>
                                <w:rPr>
                                  <w:rFonts w:ascii="Times New Roman" w:hAnsi="Times New Roman" w:cs="Times New Roman"/>
                                  <w:sz w:val="20"/>
                                  <w:szCs w:val="20"/>
                                  <w:lang w:val="ru-RU"/>
                                </w:rPr>
                              </w:pPr>
                              <w:r w:rsidRPr="00083DCD">
                                <w:rPr>
                                  <w:rFonts w:ascii="Times New Roman" w:hAnsi="Times New Roman" w:cs="Times New Roman"/>
                                  <w:b/>
                                  <w:bCs/>
                                  <w:sz w:val="20"/>
                                  <w:szCs w:val="20"/>
                                  <w:lang w:val="ru-RU"/>
                                </w:rPr>
                                <w:t>ПРИМЕЧАНИЕ</w:t>
                              </w:r>
                              <w:proofErr w:type="gramStart"/>
                              <w:r w:rsidRPr="00083DCD">
                                <w:rPr>
                                  <w:rFonts w:ascii="Times New Roman" w:hAnsi="Times New Roman" w:cs="Times New Roman"/>
                                  <w:sz w:val="20"/>
                                  <w:szCs w:val="20"/>
                                  <w:lang w:val="ru-RU"/>
                                </w:rPr>
                                <w:t xml:space="preserve">: </w:t>
                              </w:r>
                              <w:r w:rsidRPr="00F44DBD">
                                <w:rPr>
                                  <w:rFonts w:ascii="Times New Roman" w:hAnsi="Times New Roman" w:cs="Times New Roman"/>
                                  <w:sz w:val="20"/>
                                  <w:szCs w:val="20"/>
                                  <w:lang w:val="ru-RU"/>
                                </w:rPr>
                                <w:t>Не</w:t>
                              </w:r>
                              <w:proofErr w:type="gramEnd"/>
                              <w:r w:rsidRPr="00F44DBD">
                                <w:rPr>
                                  <w:rFonts w:ascii="Times New Roman" w:hAnsi="Times New Roman" w:cs="Times New Roman"/>
                                  <w:sz w:val="20"/>
                                  <w:szCs w:val="20"/>
                                  <w:lang w:val="ru-RU"/>
                                </w:rPr>
                                <w:t xml:space="preserve"> включайте </w:t>
                              </w:r>
                              <w:proofErr w:type="spellStart"/>
                              <w:r w:rsidRPr="00F44DBD">
                                <w:rPr>
                                  <w:rFonts w:ascii="Times New Roman" w:hAnsi="Times New Roman" w:cs="Times New Roman"/>
                                  <w:sz w:val="20"/>
                                  <w:szCs w:val="20"/>
                                  <w:lang w:val="ru-RU"/>
                                </w:rPr>
                                <w:t>терминацию</w:t>
                              </w:r>
                              <w:proofErr w:type="spellEnd"/>
                              <w:r w:rsidRPr="00F44DBD">
                                <w:rPr>
                                  <w:rFonts w:ascii="Times New Roman" w:hAnsi="Times New Roman" w:cs="Times New Roman"/>
                                  <w:sz w:val="20"/>
                                  <w:szCs w:val="20"/>
                                  <w:lang w:val="ru-RU"/>
                                </w:rPr>
                                <w:t xml:space="preserve">, если приемопередатчик настроен на режим </w:t>
                              </w:r>
                              <w:r w:rsidRPr="00F44DBD">
                                <w:rPr>
                                  <w:rFonts w:ascii="Times New Roman" w:hAnsi="Times New Roman" w:cs="Times New Roman"/>
                                  <w:sz w:val="20"/>
                                  <w:szCs w:val="20"/>
                                </w:rPr>
                                <w:t>RS</w:t>
                              </w:r>
                              <w:r w:rsidRPr="00F44DBD">
                                <w:rPr>
                                  <w:rFonts w:ascii="Times New Roman" w:hAnsi="Times New Roman" w:cs="Times New Roman"/>
                                  <w:sz w:val="20"/>
                                  <w:szCs w:val="20"/>
                                  <w:lang w:val="ru-RU"/>
                                </w:rPr>
                                <w:t>-232. Это вызовет</w:t>
                              </w:r>
                              <w:r w:rsidRPr="00F44DBD">
                                <w:rPr>
                                  <w:rFonts w:ascii="Times New Roman" w:hAnsi="Times New Roman" w:cs="Times New Roman"/>
                                  <w:sz w:val="20"/>
                                  <w:szCs w:val="20"/>
                                </w:rPr>
                                <w:t> </w:t>
                              </w:r>
                              <w:r w:rsidRPr="00F44DBD">
                                <w:rPr>
                                  <w:rFonts w:ascii="Times New Roman" w:hAnsi="Times New Roman" w:cs="Times New Roman"/>
                                  <w:sz w:val="20"/>
                                  <w:szCs w:val="20"/>
                                  <w:lang w:val="ru-RU"/>
                                </w:rPr>
                                <w:t>повреждение прибора</w:t>
                              </w:r>
                              <w:r w:rsidRPr="00F44DBD">
                                <w:rPr>
                                  <w:rFonts w:ascii="Times New Roman" w:hAnsi="Times New Roman" w:cs="Times New Roman"/>
                                  <w:sz w:val="20"/>
                                  <w:szCs w:val="20"/>
                                </w:rPr>
                                <w:t> </w:t>
                              </w:r>
                              <w:r w:rsidRPr="00F44DBD">
                                <w:rPr>
                                  <w:rFonts w:ascii="Times New Roman" w:hAnsi="Times New Roman" w:cs="Times New Roman"/>
                                  <w:sz w:val="20"/>
                                  <w:szCs w:val="20"/>
                                  <w:lang w:val="ru-RU"/>
                                </w:rPr>
                                <w:t>или некорректную работу интерфейса связи. Заводская настройка по умолчанию —</w:t>
                              </w:r>
                              <w:r w:rsidRPr="00F44DBD">
                                <w:rPr>
                                  <w:rFonts w:ascii="Times New Roman" w:hAnsi="Times New Roman" w:cs="Times New Roman"/>
                                  <w:sz w:val="20"/>
                                  <w:szCs w:val="20"/>
                                </w:rPr>
                                <w:t> </w:t>
                              </w:r>
                              <w:r w:rsidRPr="00F44DBD">
                                <w:rPr>
                                  <w:rFonts w:ascii="Times New Roman" w:hAnsi="Times New Roman" w:cs="Times New Roman"/>
                                  <w:sz w:val="20"/>
                                  <w:szCs w:val="20"/>
                                  <w:lang w:val="ru-RU"/>
                                </w:rPr>
                                <w:t>Отключена.</w:t>
                              </w:r>
                            </w:p>
                          </w:txbxContent>
                        </wps:txbx>
                        <wps:bodyPr wrap="square" lIns="0" tIns="0" rIns="0" bIns="0" rtlCol="0">
                          <a:noAutofit/>
                        </wps:bodyPr>
                      </wps:wsp>
                    </wpg:wgp>
                  </a:graphicData>
                </a:graphic>
                <wp14:sizeRelV relativeFrom="margin">
                  <wp14:pctHeight>0</wp14:pctHeight>
                </wp14:sizeRelV>
              </wp:anchor>
            </w:drawing>
          </mc:Choice>
          <mc:Fallback>
            <w:pict>
              <v:group w14:anchorId="101392E5" id="_x0000_s1396" style="position:absolute;left:0;text-align:left;margin-left:33pt;margin-top:13.65pt;width:313pt;height:75.6pt;z-index:-15494144;mso-wrap-distance-left:0;mso-wrap-distance-right:0;mso-position-horizontal-relative:page;mso-position-vertical-relative:text;mso-height-relative:margin" coordsize="39751,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">
                <v:shape id="Graphic 480" o:spid="_x0000_s1397" style="position:absolute;top:484;width:39751;height:8736;visibility:visible;mso-wrap-style:square;v-text-anchor:top" coordsize="397510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" path="m3975100,l,,,781050r3975100,l3975100,xe" fillcolor="#dcddde" stroked="f">
                  <v:path arrowok="t"/>
                </v:shape>
                <v:shape id="Textbox 481" o:spid="_x0000_s1398" type="#_x0000_t202" style="position:absolute;left:878;width:2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" filled="f" stroked="f">
                  <v:textbox inset="0,0,0,0">
                    <w:txbxContent>
                      <w:p w14:paraId="2112144A" w14:textId="77777777" w:rsidR="00F44DBD" w:rsidRDefault="00F44DBD" w:rsidP="00F44DBD">
                        <w:pPr>
                          <w:spacing w:line="653" w:lineRule="exact"/>
                          <w:rPr>
                            <w:sz w:val="62"/>
                          </w:rPr>
                        </w:pPr>
                        <w:r>
                          <w:rPr>
                            <w:color w:val="231F20"/>
                            <w:spacing w:val="-10"/>
                            <w:w w:val="70"/>
                            <w:sz w:val="62"/>
                          </w:rPr>
                          <w:t>🗈</w:t>
                        </w:r>
                      </w:p>
                    </w:txbxContent>
                  </v:textbox>
                </v:shape>
                <v:shape id="Textbox 482" o:spid="_x0000_s1399" type="#_x0000_t202" style="position:absolute;left:4064;top:1228;width:34721;height:8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" filled="f" stroked="f">
                  <v:textbox inset="0,0,0,0">
                    <w:txbxContent>
                      <w:p w14:paraId="4DA10E82" w14:textId="6D8EEE57" w:rsidR="00F44DBD" w:rsidRPr="00083DCD" w:rsidRDefault="00F44DBD" w:rsidP="00F44DBD">
                        <w:pPr>
                          <w:spacing w:line="242" w:lineRule="auto"/>
                          <w:ind w:right="18"/>
                          <w:rPr>
                            <w:rFonts w:ascii="Times New Roman" w:hAnsi="Times New Roman" w:cs="Times New Roman"/>
                            <w:sz w:val="20"/>
                            <w:szCs w:val="20"/>
                            <w:lang w:val="ru-RU"/>
                          </w:rPr>
                        </w:pPr>
                        <w:r w:rsidRPr="00083DCD">
                          <w:rPr>
                            <w:rFonts w:ascii="Times New Roman" w:hAnsi="Times New Roman" w:cs="Times New Roman"/>
                            <w:b/>
                            <w:bCs/>
                            <w:sz w:val="20"/>
                            <w:szCs w:val="20"/>
                            <w:lang w:val="ru-RU"/>
                          </w:rPr>
                          <w:t>ПРИМЕЧАНИЕ</w:t>
                        </w:r>
                        <w:proofErr w:type="gramStart"/>
                        <w:r w:rsidRPr="00083DCD">
                          <w:rPr>
                            <w:rFonts w:ascii="Times New Roman" w:hAnsi="Times New Roman" w:cs="Times New Roman"/>
                            <w:sz w:val="20"/>
                            <w:szCs w:val="20"/>
                            <w:lang w:val="ru-RU"/>
                          </w:rPr>
                          <w:t xml:space="preserve">: </w:t>
                        </w:r>
                        <w:r w:rsidRPr="00F44DBD">
                          <w:rPr>
                            <w:rFonts w:ascii="Times New Roman" w:hAnsi="Times New Roman" w:cs="Times New Roman"/>
                            <w:sz w:val="20"/>
                            <w:szCs w:val="20"/>
                            <w:lang w:val="ru-RU"/>
                          </w:rPr>
                          <w:t>Не</w:t>
                        </w:r>
                        <w:proofErr w:type="gramEnd"/>
                        <w:r w:rsidRPr="00F44DBD">
                          <w:rPr>
                            <w:rFonts w:ascii="Times New Roman" w:hAnsi="Times New Roman" w:cs="Times New Roman"/>
                            <w:sz w:val="20"/>
                            <w:szCs w:val="20"/>
                            <w:lang w:val="ru-RU"/>
                          </w:rPr>
                          <w:t xml:space="preserve"> включайте </w:t>
                        </w:r>
                        <w:proofErr w:type="spellStart"/>
                        <w:r w:rsidRPr="00F44DBD">
                          <w:rPr>
                            <w:rFonts w:ascii="Times New Roman" w:hAnsi="Times New Roman" w:cs="Times New Roman"/>
                            <w:sz w:val="20"/>
                            <w:szCs w:val="20"/>
                            <w:lang w:val="ru-RU"/>
                          </w:rPr>
                          <w:t>терминацию</w:t>
                        </w:r>
                        <w:proofErr w:type="spellEnd"/>
                        <w:r w:rsidRPr="00F44DBD">
                          <w:rPr>
                            <w:rFonts w:ascii="Times New Roman" w:hAnsi="Times New Roman" w:cs="Times New Roman"/>
                            <w:sz w:val="20"/>
                            <w:szCs w:val="20"/>
                            <w:lang w:val="ru-RU"/>
                          </w:rPr>
                          <w:t xml:space="preserve">, если приемопередатчик настроен на режим </w:t>
                        </w:r>
                        <w:r w:rsidRPr="00F44DBD">
                          <w:rPr>
                            <w:rFonts w:ascii="Times New Roman" w:hAnsi="Times New Roman" w:cs="Times New Roman"/>
                            <w:sz w:val="20"/>
                            <w:szCs w:val="20"/>
                          </w:rPr>
                          <w:t>RS</w:t>
                        </w:r>
                        <w:r w:rsidRPr="00F44DBD">
                          <w:rPr>
                            <w:rFonts w:ascii="Times New Roman" w:hAnsi="Times New Roman" w:cs="Times New Roman"/>
                            <w:sz w:val="20"/>
                            <w:szCs w:val="20"/>
                            <w:lang w:val="ru-RU"/>
                          </w:rPr>
                          <w:t>-232. Это вызовет</w:t>
                        </w:r>
                        <w:r w:rsidRPr="00F44DBD">
                          <w:rPr>
                            <w:rFonts w:ascii="Times New Roman" w:hAnsi="Times New Roman" w:cs="Times New Roman"/>
                            <w:sz w:val="20"/>
                            <w:szCs w:val="20"/>
                          </w:rPr>
                          <w:t> </w:t>
                        </w:r>
                        <w:r w:rsidRPr="00F44DBD">
                          <w:rPr>
                            <w:rFonts w:ascii="Times New Roman" w:hAnsi="Times New Roman" w:cs="Times New Roman"/>
                            <w:sz w:val="20"/>
                            <w:szCs w:val="20"/>
                            <w:lang w:val="ru-RU"/>
                          </w:rPr>
                          <w:t>повреждение прибора</w:t>
                        </w:r>
                        <w:r w:rsidRPr="00F44DBD">
                          <w:rPr>
                            <w:rFonts w:ascii="Times New Roman" w:hAnsi="Times New Roman" w:cs="Times New Roman"/>
                            <w:sz w:val="20"/>
                            <w:szCs w:val="20"/>
                          </w:rPr>
                          <w:t> </w:t>
                        </w:r>
                        <w:r w:rsidRPr="00F44DBD">
                          <w:rPr>
                            <w:rFonts w:ascii="Times New Roman" w:hAnsi="Times New Roman" w:cs="Times New Roman"/>
                            <w:sz w:val="20"/>
                            <w:szCs w:val="20"/>
                            <w:lang w:val="ru-RU"/>
                          </w:rPr>
                          <w:t>или некорректную работу интерфейса связи. Заводская настройка по умолчанию —</w:t>
                        </w:r>
                        <w:r w:rsidRPr="00F44DBD">
                          <w:rPr>
                            <w:rFonts w:ascii="Times New Roman" w:hAnsi="Times New Roman" w:cs="Times New Roman"/>
                            <w:sz w:val="20"/>
                            <w:szCs w:val="20"/>
                          </w:rPr>
                          <w:t> </w:t>
                        </w:r>
                        <w:r w:rsidRPr="00F44DBD">
                          <w:rPr>
                            <w:rFonts w:ascii="Times New Roman" w:hAnsi="Times New Roman" w:cs="Times New Roman"/>
                            <w:sz w:val="20"/>
                            <w:szCs w:val="20"/>
                            <w:lang w:val="ru-RU"/>
                          </w:rPr>
                          <w:t>Отключена.</w:t>
                        </w:r>
                      </w:p>
                    </w:txbxContent>
                  </v:textbox>
                </v:shape>
                <w10:wrap type="topAndBottom" anchorx="page"/>
              </v:group>
            </w:pict>
          </mc:Fallback>
        </mc:AlternateContent>
      </w:r>
    </w:p>
    <w:p w14:paraId="59D6D0B8" w14:textId="77777777" w:rsidR="00F44DBD" w:rsidRPr="00F44DBD" w:rsidRDefault="00F44DBD">
      <w:pPr>
        <w:pStyle w:val="a3"/>
        <w:ind w:left="569"/>
        <w:rPr>
          <w:sz w:val="20"/>
          <w:lang w:val="ru-RU"/>
        </w:rPr>
      </w:pPr>
    </w:p>
    <w:p w14:paraId="30DCA1CC" w14:textId="77777777" w:rsidR="00627196" w:rsidRPr="009C07E1" w:rsidRDefault="00627196">
      <w:pPr>
        <w:pStyle w:val="a3"/>
        <w:spacing w:before="46"/>
        <w:rPr>
          <w:lang w:val="ru-RU"/>
        </w:rPr>
      </w:pPr>
    </w:p>
    <w:p w14:paraId="1B37D3F9" w14:textId="2743D9BA" w:rsidR="00627196" w:rsidRPr="00286F26" w:rsidRDefault="00105E25" w:rsidP="00286F26">
      <w:pPr>
        <w:ind w:left="284" w:right="396"/>
        <w:rPr>
          <w:rFonts w:ascii="Times New Roman" w:hAnsi="Times New Roman" w:cs="Times New Roman"/>
          <w:b/>
          <w:bCs/>
          <w:color w:val="231F20"/>
          <w:sz w:val="20"/>
          <w:szCs w:val="20"/>
        </w:rPr>
      </w:pPr>
      <w:bookmarkStart w:id="149" w:name="6.4.13.4_Submenu_“Modbus_Interface”_(opt"/>
      <w:bookmarkEnd w:id="149"/>
      <w:r w:rsidRPr="00286F26">
        <w:rPr>
          <w:rFonts w:ascii="Times New Roman" w:hAnsi="Times New Roman" w:cs="Times New Roman"/>
          <w:b/>
          <w:bCs/>
          <w:color w:val="231F20"/>
          <w:sz w:val="20"/>
          <w:szCs w:val="20"/>
        </w:rPr>
        <w:t xml:space="preserve">6.4.13.4 </w:t>
      </w:r>
      <w:proofErr w:type="spellStart"/>
      <w:r w:rsidR="00286F26" w:rsidRPr="00286F26">
        <w:rPr>
          <w:rFonts w:ascii="Times New Roman" w:hAnsi="Times New Roman" w:cs="Times New Roman"/>
          <w:b/>
          <w:bCs/>
          <w:color w:val="231F20"/>
          <w:sz w:val="20"/>
          <w:szCs w:val="20"/>
        </w:rPr>
        <w:t>Подменю</w:t>
      </w:r>
      <w:proofErr w:type="spellEnd"/>
      <w:r w:rsidR="00286F26" w:rsidRPr="00286F26">
        <w:rPr>
          <w:rFonts w:ascii="Times New Roman" w:hAnsi="Times New Roman" w:cs="Times New Roman"/>
          <w:b/>
          <w:bCs/>
          <w:color w:val="231F20"/>
          <w:sz w:val="20"/>
          <w:szCs w:val="20"/>
        </w:rPr>
        <w:t xml:space="preserve"> «</w:t>
      </w:r>
      <w:proofErr w:type="spellStart"/>
      <w:r w:rsidR="00286F26" w:rsidRPr="00286F26">
        <w:rPr>
          <w:rFonts w:ascii="Times New Roman" w:hAnsi="Times New Roman" w:cs="Times New Roman"/>
          <w:b/>
          <w:bCs/>
          <w:color w:val="231F20"/>
          <w:sz w:val="20"/>
          <w:szCs w:val="20"/>
        </w:rPr>
        <w:t>Интерфейс</w:t>
      </w:r>
      <w:proofErr w:type="spellEnd"/>
      <w:r w:rsidR="00286F26" w:rsidRPr="00286F26">
        <w:rPr>
          <w:rFonts w:ascii="Times New Roman" w:hAnsi="Times New Roman" w:cs="Times New Roman"/>
          <w:b/>
          <w:bCs/>
          <w:color w:val="231F20"/>
          <w:sz w:val="20"/>
          <w:szCs w:val="20"/>
        </w:rPr>
        <w:t xml:space="preserve"> Modbus» (</w:t>
      </w:r>
      <w:proofErr w:type="spellStart"/>
      <w:r w:rsidR="00286F26" w:rsidRPr="00286F26">
        <w:rPr>
          <w:rFonts w:ascii="Times New Roman" w:hAnsi="Times New Roman" w:cs="Times New Roman"/>
          <w:b/>
          <w:bCs/>
          <w:color w:val="231F20"/>
          <w:sz w:val="20"/>
          <w:szCs w:val="20"/>
        </w:rPr>
        <w:t>опционально</w:t>
      </w:r>
      <w:proofErr w:type="spellEnd"/>
      <w:r w:rsidR="00286F26" w:rsidRPr="00286F26">
        <w:rPr>
          <w:rFonts w:ascii="Times New Roman" w:hAnsi="Times New Roman" w:cs="Times New Roman"/>
          <w:b/>
          <w:bCs/>
          <w:color w:val="231F20"/>
          <w:sz w:val="20"/>
          <w:szCs w:val="20"/>
        </w:rPr>
        <w:t>)</w:t>
      </w:r>
    </w:p>
    <w:p w14:paraId="47CBA829" w14:textId="59067CBD" w:rsidR="00627196" w:rsidRPr="00286F26" w:rsidRDefault="00286F26" w:rsidP="00286F26">
      <w:pPr>
        <w:pStyle w:val="a3"/>
        <w:spacing w:before="120"/>
        <w:ind w:left="284" w:right="396"/>
        <w:rPr>
          <w:rFonts w:ascii="Times New Roman" w:hAnsi="Times New Roman" w:cs="Times New Roman"/>
          <w:sz w:val="20"/>
          <w:szCs w:val="20"/>
          <w:lang w:val="ru-RU"/>
        </w:rPr>
      </w:pPr>
      <w:r w:rsidRPr="00286F26">
        <w:rPr>
          <w:rFonts w:ascii="Times New Roman" w:hAnsi="Times New Roman" w:cs="Times New Roman"/>
          <w:sz w:val="20"/>
          <w:szCs w:val="20"/>
          <w:lang w:val="ru-RU"/>
        </w:rPr>
        <w:t xml:space="preserve">Если расходомер </w:t>
      </w:r>
      <w:r w:rsidRPr="00286F26">
        <w:rPr>
          <w:rFonts w:ascii="Times New Roman" w:hAnsi="Times New Roman" w:cs="Times New Roman"/>
          <w:sz w:val="20"/>
          <w:szCs w:val="20"/>
        </w:rPr>
        <w:t>DFM</w:t>
      </w:r>
      <w:r w:rsidRPr="00286F26">
        <w:rPr>
          <w:rFonts w:ascii="Times New Roman" w:hAnsi="Times New Roman" w:cs="Times New Roman"/>
          <w:sz w:val="20"/>
          <w:szCs w:val="20"/>
          <w:lang w:val="ru-RU"/>
        </w:rPr>
        <w:t xml:space="preserve"> оснащен интерфейсом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этот пункт меню позволяет пользователю изменить идентификатор устройства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(адрес) и его параметры </w:t>
      </w:r>
      <w:proofErr w:type="gramStart"/>
      <w:r w:rsidRPr="00286F26">
        <w:rPr>
          <w:rFonts w:ascii="Times New Roman" w:hAnsi="Times New Roman" w:cs="Times New Roman"/>
          <w:sz w:val="20"/>
          <w:szCs w:val="20"/>
          <w:lang w:val="ru-RU"/>
        </w:rPr>
        <w:t>связи..</w:t>
      </w:r>
      <w:proofErr w:type="gramEnd"/>
    </w:p>
    <w:p w14:paraId="6AFF0947" w14:textId="77777777" w:rsidR="00627196" w:rsidRPr="00286F26" w:rsidRDefault="00627196" w:rsidP="00286F26">
      <w:pPr>
        <w:pStyle w:val="a3"/>
        <w:ind w:left="284" w:right="396"/>
        <w:rPr>
          <w:rFonts w:ascii="Times New Roman" w:hAnsi="Times New Roman" w:cs="Times New Roman"/>
          <w:sz w:val="20"/>
          <w:szCs w:val="20"/>
          <w:lang w:val="ru-RU"/>
        </w:rPr>
      </w:pPr>
    </w:p>
    <w:p w14:paraId="2D6DE107" w14:textId="77777777" w:rsidR="00286F26" w:rsidRPr="00286F26" w:rsidRDefault="00286F26" w:rsidP="00286F26">
      <w:pPr>
        <w:pStyle w:val="a3"/>
        <w:spacing w:before="92"/>
        <w:ind w:left="284" w:right="396"/>
        <w:rPr>
          <w:rFonts w:ascii="Times New Roman" w:hAnsi="Times New Roman" w:cs="Times New Roman"/>
          <w:sz w:val="20"/>
          <w:szCs w:val="20"/>
          <w:lang w:val="ru-RU"/>
        </w:rPr>
      </w:pP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 это стандартный протокол, разработанный компанией </w:t>
      </w:r>
      <w:r w:rsidRPr="00286F26">
        <w:rPr>
          <w:rFonts w:ascii="Times New Roman" w:hAnsi="Times New Roman" w:cs="Times New Roman"/>
          <w:sz w:val="20"/>
          <w:szCs w:val="20"/>
        </w:rPr>
        <w:t>A</w:t>
      </w:r>
      <w:r w:rsidRPr="00286F26">
        <w:rPr>
          <w:rFonts w:ascii="Times New Roman" w:hAnsi="Times New Roman" w:cs="Times New Roman"/>
          <w:sz w:val="20"/>
          <w:szCs w:val="20"/>
          <w:lang w:val="ru-RU"/>
        </w:rPr>
        <w:t>.</w:t>
      </w:r>
      <w:r w:rsidRPr="00286F26">
        <w:rPr>
          <w:rFonts w:ascii="Times New Roman" w:hAnsi="Times New Roman" w:cs="Times New Roman"/>
          <w:sz w:val="20"/>
          <w:szCs w:val="20"/>
        </w:rPr>
        <w:t>E</w:t>
      </w:r>
      <w:r w:rsidRPr="00286F26">
        <w:rPr>
          <w:rFonts w:ascii="Times New Roman" w:hAnsi="Times New Roman" w:cs="Times New Roman"/>
          <w:sz w:val="20"/>
          <w:szCs w:val="20"/>
          <w:lang w:val="ru-RU"/>
        </w:rPr>
        <w:t>.</w:t>
      </w:r>
      <w:r w:rsidRPr="00286F26">
        <w:rPr>
          <w:rFonts w:ascii="Times New Roman" w:hAnsi="Times New Roman" w:cs="Times New Roman"/>
          <w:sz w:val="20"/>
          <w:szCs w:val="20"/>
        </w:rPr>
        <w:t>G</w:t>
      </w:r>
      <w:r w:rsidRPr="00286F26">
        <w:rPr>
          <w:rFonts w:ascii="Times New Roman" w:hAnsi="Times New Roman" w:cs="Times New Roman"/>
          <w:sz w:val="20"/>
          <w:szCs w:val="20"/>
          <w:lang w:val="ru-RU"/>
        </w:rPr>
        <w:t xml:space="preserve">. </w:t>
      </w:r>
      <w:r w:rsidRPr="00286F26">
        <w:rPr>
          <w:rFonts w:ascii="Times New Roman" w:hAnsi="Times New Roman" w:cs="Times New Roman"/>
          <w:sz w:val="20"/>
          <w:szCs w:val="20"/>
        </w:rPr>
        <w:t>Schnieder</w:t>
      </w:r>
      <w:r w:rsidRPr="00286F26">
        <w:rPr>
          <w:rFonts w:ascii="Times New Roman" w:hAnsi="Times New Roman" w:cs="Times New Roman"/>
          <w:sz w:val="20"/>
          <w:szCs w:val="20"/>
          <w:lang w:val="ru-RU"/>
        </w:rPr>
        <w:t xml:space="preserve">. </w:t>
      </w:r>
      <w:r w:rsidRPr="00286F26">
        <w:rPr>
          <w:rFonts w:ascii="Times New Roman" w:hAnsi="Times New Roman" w:cs="Times New Roman"/>
          <w:sz w:val="20"/>
          <w:szCs w:val="20"/>
        </w:rPr>
        <w:t>DFM</w:t>
      </w:r>
      <w:r w:rsidRPr="00286F26">
        <w:rPr>
          <w:rFonts w:ascii="Times New Roman" w:hAnsi="Times New Roman" w:cs="Times New Roman"/>
          <w:sz w:val="20"/>
          <w:szCs w:val="20"/>
          <w:lang w:val="ru-RU"/>
        </w:rPr>
        <w:t xml:space="preserve"> поддерживает только версию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w:t>
      </w:r>
      <w:r w:rsidRPr="00286F26">
        <w:rPr>
          <w:rFonts w:ascii="Times New Roman" w:hAnsi="Times New Roman" w:cs="Times New Roman"/>
          <w:sz w:val="20"/>
          <w:szCs w:val="20"/>
        </w:rPr>
        <w:t>RTU</w:t>
      </w:r>
      <w:r w:rsidRPr="00286F26">
        <w:rPr>
          <w:rFonts w:ascii="Times New Roman" w:hAnsi="Times New Roman" w:cs="Times New Roman"/>
          <w:sz w:val="20"/>
          <w:szCs w:val="20"/>
          <w:lang w:val="ru-RU"/>
        </w:rPr>
        <w:t xml:space="preserve">.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w:t>
      </w:r>
      <w:r w:rsidRPr="00286F26">
        <w:rPr>
          <w:rFonts w:ascii="Times New Roman" w:hAnsi="Times New Roman" w:cs="Times New Roman"/>
          <w:sz w:val="20"/>
          <w:szCs w:val="20"/>
        </w:rPr>
        <w:t>RTU</w:t>
      </w:r>
      <w:r w:rsidRPr="00286F26">
        <w:rPr>
          <w:rFonts w:ascii="Times New Roman" w:hAnsi="Times New Roman" w:cs="Times New Roman"/>
          <w:sz w:val="20"/>
          <w:szCs w:val="20"/>
          <w:lang w:val="ru-RU"/>
        </w:rPr>
        <w:t xml:space="preserve"> позволяет компьютеру или ПЛК считывать и записывать данные </w:t>
      </w:r>
      <w:r w:rsidRPr="00286F26">
        <w:rPr>
          <w:rFonts w:ascii="Times New Roman" w:hAnsi="Times New Roman" w:cs="Times New Roman"/>
          <w:sz w:val="20"/>
          <w:szCs w:val="20"/>
          <w:lang w:val="ru-RU"/>
        </w:rPr>
        <w:lastRenderedPageBreak/>
        <w:t xml:space="preserve">непосредственно в регистры, содержащие параметры расходомера (подробное описание поддерживаемых функций и регистров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см. в техническом документе </w:t>
      </w:r>
      <w:r w:rsidRPr="00286F26">
        <w:rPr>
          <w:rFonts w:ascii="Times New Roman" w:hAnsi="Times New Roman" w:cs="Times New Roman"/>
          <w:sz w:val="20"/>
          <w:szCs w:val="20"/>
        </w:rPr>
        <w:t>TD</w:t>
      </w:r>
      <w:r w:rsidRPr="00286F26">
        <w:rPr>
          <w:rFonts w:ascii="Times New Roman" w:hAnsi="Times New Roman" w:cs="Times New Roman"/>
          <w:sz w:val="20"/>
          <w:szCs w:val="20"/>
          <w:lang w:val="ru-RU"/>
        </w:rPr>
        <w:t>-</w:t>
      </w:r>
      <w:r w:rsidRPr="00286F26">
        <w:rPr>
          <w:rFonts w:ascii="Times New Roman" w:hAnsi="Times New Roman" w:cs="Times New Roman"/>
          <w:sz w:val="20"/>
          <w:szCs w:val="20"/>
        </w:rPr>
        <w:t>DFM</w:t>
      </w:r>
      <w:r w:rsidRPr="00286F26">
        <w:rPr>
          <w:rFonts w:ascii="Times New Roman" w:hAnsi="Times New Roman" w:cs="Times New Roman"/>
          <w:sz w:val="20"/>
          <w:szCs w:val="20"/>
          <w:lang w:val="ru-RU"/>
        </w:rPr>
        <w:t xml:space="preserve"> </w:t>
      </w:r>
      <w:r w:rsidRPr="00286F26">
        <w:rPr>
          <w:rFonts w:ascii="Times New Roman" w:hAnsi="Times New Roman" w:cs="Times New Roman"/>
          <w:sz w:val="20"/>
          <w:szCs w:val="20"/>
        </w:rPr>
        <w:t>CMOD</w:t>
      </w:r>
      <w:r w:rsidRPr="00286F26">
        <w:rPr>
          <w:rFonts w:ascii="Times New Roman" w:hAnsi="Times New Roman" w:cs="Times New Roman"/>
          <w:sz w:val="20"/>
          <w:szCs w:val="20"/>
          <w:lang w:val="ru-RU"/>
        </w:rPr>
        <w:t xml:space="preserve">-0118 «Подчиненный интерфейс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w:t>
      </w:r>
      <w:r w:rsidRPr="00286F26">
        <w:rPr>
          <w:rFonts w:ascii="Times New Roman" w:hAnsi="Times New Roman" w:cs="Times New Roman"/>
          <w:sz w:val="20"/>
          <w:szCs w:val="20"/>
        </w:rPr>
        <w:t>RTU</w:t>
      </w:r>
      <w:r w:rsidRPr="00286F26">
        <w:rPr>
          <w:rFonts w:ascii="Times New Roman" w:hAnsi="Times New Roman" w:cs="Times New Roman"/>
          <w:sz w:val="20"/>
          <w:szCs w:val="20"/>
          <w:lang w:val="ru-RU"/>
        </w:rPr>
        <w:t xml:space="preserve"> для цифровых массовых расходомеров </w:t>
      </w:r>
      <w:r w:rsidRPr="00286F26">
        <w:rPr>
          <w:rFonts w:ascii="Times New Roman" w:hAnsi="Times New Roman" w:cs="Times New Roman"/>
          <w:sz w:val="20"/>
          <w:szCs w:val="20"/>
        </w:rPr>
        <w:t>DWYER</w:t>
      </w:r>
      <w:r w:rsidRPr="00286F26">
        <w:rPr>
          <w:rFonts w:ascii="Times New Roman" w:hAnsi="Times New Roman" w:cs="Times New Roman"/>
          <w:sz w:val="20"/>
          <w:szCs w:val="20"/>
          <w:lang w:val="ru-RU"/>
        </w:rPr>
        <w:t>»).</w:t>
      </w:r>
    </w:p>
    <w:p w14:paraId="3ECC6A3D" w14:textId="77777777" w:rsidR="00286F26" w:rsidRPr="00286F26" w:rsidRDefault="00286F26" w:rsidP="00286F26">
      <w:pPr>
        <w:pStyle w:val="a3"/>
        <w:spacing w:before="92" w:after="240"/>
        <w:ind w:left="284" w:right="396"/>
        <w:rPr>
          <w:rFonts w:ascii="Times New Roman" w:hAnsi="Times New Roman" w:cs="Times New Roman"/>
          <w:sz w:val="20"/>
          <w:szCs w:val="20"/>
          <w:lang w:val="ru-RU"/>
        </w:rPr>
      </w:pPr>
      <w:r w:rsidRPr="00286F26">
        <w:rPr>
          <w:rFonts w:ascii="Times New Roman" w:hAnsi="Times New Roman" w:cs="Times New Roman"/>
          <w:sz w:val="20"/>
          <w:szCs w:val="20"/>
          <w:lang w:val="ru-RU"/>
        </w:rPr>
        <w:t xml:space="preserve">Для «Настроек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доступны следующие параметры (см. </w:t>
      </w:r>
      <w:r w:rsidRPr="00286F26">
        <w:rPr>
          <w:rFonts w:ascii="Times New Roman" w:hAnsi="Times New Roman" w:cs="Times New Roman"/>
          <w:b/>
          <w:bCs/>
          <w:sz w:val="20"/>
          <w:szCs w:val="20"/>
          <w:lang w:val="ru-RU"/>
        </w:rPr>
        <w:t>рисунок 12</w:t>
      </w:r>
      <w:r w:rsidRPr="00286F26">
        <w:rPr>
          <w:rFonts w:ascii="Times New Roman" w:hAnsi="Times New Roman" w:cs="Times New Roman"/>
          <w:sz w:val="20"/>
          <w:szCs w:val="20"/>
          <w:lang w:val="ru-RU"/>
        </w:rPr>
        <w:t>):</w:t>
      </w:r>
    </w:p>
    <w:p w14:paraId="7781E42A" w14:textId="28644E64" w:rsidR="00627196" w:rsidRPr="00286F26" w:rsidRDefault="00105E25" w:rsidP="00286F26">
      <w:pPr>
        <w:pStyle w:val="a3"/>
        <w:ind w:left="284" w:right="396"/>
        <w:rPr>
          <w:rFonts w:ascii="Times New Roman" w:hAnsi="Times New Roman" w:cs="Times New Roman"/>
          <w:b/>
          <w:bCs/>
          <w:sz w:val="20"/>
          <w:szCs w:val="20"/>
          <w:lang w:val="ru-RU"/>
        </w:rPr>
      </w:pPr>
      <w:r w:rsidRPr="00286F26">
        <w:rPr>
          <w:rFonts w:ascii="Times New Roman" w:hAnsi="Times New Roman" w:cs="Times New Roman"/>
          <w:b/>
          <w:bCs/>
          <w:sz w:val="20"/>
          <w:szCs w:val="20"/>
        </w:rPr>
        <w:t>a</w:t>
      </w:r>
      <w:r w:rsidRPr="00286F26">
        <w:rPr>
          <w:rFonts w:ascii="Times New Roman" w:hAnsi="Times New Roman" w:cs="Times New Roman"/>
          <w:b/>
          <w:bCs/>
          <w:sz w:val="20"/>
          <w:szCs w:val="20"/>
          <w:lang w:val="ru-RU"/>
        </w:rPr>
        <w:t xml:space="preserve">) </w:t>
      </w:r>
      <w:r w:rsidR="00286F26" w:rsidRPr="00286F26">
        <w:rPr>
          <w:rFonts w:ascii="Times New Roman" w:hAnsi="Times New Roman" w:cs="Times New Roman"/>
          <w:b/>
          <w:bCs/>
          <w:sz w:val="20"/>
          <w:szCs w:val="20"/>
          <w:lang w:val="ru-RU"/>
        </w:rPr>
        <w:t>Идентификатор устройства (адрес) (числовой ввод)</w:t>
      </w:r>
    </w:p>
    <w:p w14:paraId="4D1B0CE1" w14:textId="77777777" w:rsidR="00627196" w:rsidRPr="00286F26" w:rsidRDefault="00627196" w:rsidP="00286F26">
      <w:pPr>
        <w:pStyle w:val="a3"/>
        <w:spacing w:before="18"/>
        <w:ind w:left="284" w:right="396"/>
        <w:rPr>
          <w:rFonts w:ascii="Times New Roman" w:hAnsi="Times New Roman" w:cs="Times New Roman"/>
          <w:b/>
          <w:sz w:val="20"/>
          <w:szCs w:val="20"/>
          <w:lang w:val="ru-RU"/>
        </w:rPr>
      </w:pPr>
    </w:p>
    <w:p w14:paraId="21C9E3B0" w14:textId="0DF7A3A4" w:rsidR="00627196" w:rsidRPr="00286F26" w:rsidRDefault="00286F26" w:rsidP="00286F26">
      <w:pPr>
        <w:pStyle w:val="a3"/>
        <w:ind w:left="284" w:right="396"/>
        <w:rPr>
          <w:rFonts w:ascii="Times New Roman" w:hAnsi="Times New Roman" w:cs="Times New Roman"/>
          <w:sz w:val="20"/>
          <w:szCs w:val="20"/>
          <w:lang w:val="ru-RU"/>
        </w:rPr>
      </w:pPr>
      <w:r w:rsidRPr="00286F26">
        <w:rPr>
          <w:rFonts w:ascii="Times New Roman" w:hAnsi="Times New Roman" w:cs="Times New Roman"/>
          <w:sz w:val="20"/>
          <w:szCs w:val="20"/>
          <w:lang w:val="ru-RU"/>
        </w:rPr>
        <w:t xml:space="preserve">Десятичное значение в диапазоне от 1 до 247. По умолчанию все измерительные приборы </w:t>
      </w:r>
      <w:r w:rsidRPr="00286F26">
        <w:rPr>
          <w:rFonts w:ascii="Times New Roman" w:hAnsi="Times New Roman" w:cs="Times New Roman"/>
          <w:sz w:val="20"/>
          <w:szCs w:val="20"/>
        </w:rPr>
        <w:t>DFM</w:t>
      </w:r>
      <w:r w:rsidRPr="00286F26">
        <w:rPr>
          <w:rFonts w:ascii="Times New Roman" w:hAnsi="Times New Roman" w:cs="Times New Roman"/>
          <w:sz w:val="20"/>
          <w:szCs w:val="20"/>
          <w:lang w:val="ru-RU"/>
        </w:rPr>
        <w:t xml:space="preserve"> оснащены интерфейсом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поставляемым с завода с параметром «Идентификатор устройства», установленным на десятичное значение 11.</w:t>
      </w:r>
    </w:p>
    <w:p w14:paraId="659149B3" w14:textId="77777777" w:rsidR="00C020CC" w:rsidRDefault="00C020CC" w:rsidP="00286F26">
      <w:pPr>
        <w:ind w:left="284" w:right="396"/>
        <w:rPr>
          <w:rFonts w:ascii="Times New Roman" w:hAnsi="Times New Roman" w:cs="Times New Roman"/>
          <w:b/>
          <w:bCs/>
          <w:sz w:val="20"/>
          <w:szCs w:val="20"/>
          <w:lang w:val="ru-RU"/>
        </w:rPr>
      </w:pPr>
    </w:p>
    <w:p w14:paraId="3AE3C083" w14:textId="16AF7E69" w:rsidR="00627196" w:rsidRPr="00286F26" w:rsidRDefault="00105E25" w:rsidP="00286F26">
      <w:pPr>
        <w:ind w:left="284" w:right="396"/>
        <w:rPr>
          <w:rFonts w:ascii="Times New Roman" w:hAnsi="Times New Roman" w:cs="Times New Roman"/>
          <w:b/>
          <w:bCs/>
          <w:sz w:val="20"/>
          <w:szCs w:val="20"/>
          <w:lang w:val="ru-RU"/>
        </w:rPr>
      </w:pPr>
      <w:r w:rsidRPr="00286F26">
        <w:rPr>
          <w:rFonts w:ascii="Times New Roman" w:hAnsi="Times New Roman" w:cs="Times New Roman"/>
          <w:b/>
          <w:bCs/>
          <w:sz w:val="20"/>
          <w:szCs w:val="20"/>
        </w:rPr>
        <w:t>b</w:t>
      </w:r>
      <w:r w:rsidRPr="00286F26">
        <w:rPr>
          <w:rFonts w:ascii="Times New Roman" w:hAnsi="Times New Roman" w:cs="Times New Roman"/>
          <w:b/>
          <w:bCs/>
          <w:sz w:val="20"/>
          <w:szCs w:val="20"/>
          <w:lang w:val="ru-RU"/>
        </w:rPr>
        <w:t xml:space="preserve">) </w:t>
      </w:r>
      <w:r w:rsidR="00286F26" w:rsidRPr="00286F26">
        <w:rPr>
          <w:rFonts w:ascii="Times New Roman" w:hAnsi="Times New Roman" w:cs="Times New Roman"/>
          <w:b/>
          <w:bCs/>
          <w:sz w:val="20"/>
          <w:szCs w:val="20"/>
          <w:lang w:val="ru-RU"/>
        </w:rPr>
        <w:t>Настройки скорости передачи данных (табличный ввод)</w:t>
      </w:r>
    </w:p>
    <w:p w14:paraId="4E5D24BA" w14:textId="77777777" w:rsidR="00627196" w:rsidRPr="00286F26" w:rsidRDefault="00000000">
      <w:pPr>
        <w:pStyle w:val="a3"/>
        <w:spacing w:before="7"/>
        <w:rPr>
          <w:rFonts w:ascii="Arial"/>
          <w:b/>
          <w:sz w:val="13"/>
          <w:lang w:val="ru-RU"/>
        </w:rPr>
      </w:pPr>
      <w:r>
        <w:rPr>
          <w:rFonts w:ascii="Arial"/>
          <w:b/>
          <w:noProof/>
          <w:sz w:val="13"/>
        </w:rPr>
        <mc:AlternateContent>
          <mc:Choice Requires="wpg">
            <w:drawing>
              <wp:anchor distT="0" distB="0" distL="0" distR="0" simplePos="0" relativeHeight="487649280" behindDoc="1" locked="0" layoutInCell="1" allowOverlap="1" wp14:anchorId="64F3E693" wp14:editId="48AC08F6">
                <wp:simplePos x="0" y="0"/>
                <wp:positionH relativeFrom="page">
                  <wp:posOffset>421639</wp:posOffset>
                </wp:positionH>
                <wp:positionV relativeFrom="paragraph">
                  <wp:posOffset>118110</wp:posOffset>
                </wp:positionV>
                <wp:extent cx="3968750" cy="922020"/>
                <wp:effectExtent l="0" t="0" r="0" b="0"/>
                <wp:wrapTopAndBottom/>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750" cy="922020"/>
                          <a:chOff x="0" y="0"/>
                          <a:chExt cx="3968750" cy="922706"/>
                        </a:xfrm>
                      </wpg:grpSpPr>
                      <wps:wsp>
                        <wps:cNvPr id="488" name="Graphic 488"/>
                        <wps:cNvSpPr/>
                        <wps:spPr>
                          <a:xfrm>
                            <a:off x="0" y="45432"/>
                            <a:ext cx="3968750" cy="877274"/>
                          </a:xfrm>
                          <a:custGeom>
                            <a:avLst/>
                            <a:gdLst/>
                            <a:ahLst/>
                            <a:cxnLst/>
                            <a:rect l="l" t="t" r="r" b="b"/>
                            <a:pathLst>
                              <a:path w="3968750" h="741680">
                                <a:moveTo>
                                  <a:pt x="3968750" y="0"/>
                                </a:moveTo>
                                <a:lnTo>
                                  <a:pt x="0" y="0"/>
                                </a:lnTo>
                                <a:lnTo>
                                  <a:pt x="0" y="741680"/>
                                </a:lnTo>
                                <a:lnTo>
                                  <a:pt x="3968750" y="741680"/>
                                </a:lnTo>
                                <a:lnTo>
                                  <a:pt x="3968750" y="0"/>
                                </a:lnTo>
                                <a:close/>
                              </a:path>
                            </a:pathLst>
                          </a:custGeom>
                          <a:solidFill>
                            <a:srgbClr val="DCDDDE"/>
                          </a:solidFill>
                        </wps:spPr>
                        <wps:bodyPr wrap="square" lIns="0" tIns="0" rIns="0" bIns="0" rtlCol="0">
                          <a:prstTxWarp prst="textNoShape">
                            <a:avLst/>
                          </a:prstTxWarp>
                          <a:noAutofit/>
                        </wps:bodyPr>
                      </wps:wsp>
                      <wps:wsp>
                        <wps:cNvPr id="489" name="Textbox 489"/>
                        <wps:cNvSpPr txBox="1"/>
                        <wps:spPr>
                          <a:xfrm>
                            <a:off x="88138" y="0"/>
                            <a:ext cx="287655" cy="414655"/>
                          </a:xfrm>
                          <a:prstGeom prst="rect">
                            <a:avLst/>
                          </a:prstGeom>
                        </wps:spPr>
                        <wps:txbx>
                          <w:txbxContent>
                            <w:p w14:paraId="03D5A497"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490" name="Textbox 490"/>
                        <wps:cNvSpPr txBox="1"/>
                        <wps:spPr>
                          <a:xfrm>
                            <a:off x="405129" y="120816"/>
                            <a:ext cx="3530600" cy="732623"/>
                          </a:xfrm>
                          <a:prstGeom prst="rect">
                            <a:avLst/>
                          </a:prstGeom>
                        </wps:spPr>
                        <wps:txbx>
                          <w:txbxContent>
                            <w:p w14:paraId="4E3036F0" w14:textId="6C65AE42" w:rsidR="00627196" w:rsidRPr="00286F26" w:rsidRDefault="00286F26">
                              <w:pPr>
                                <w:spacing w:line="249" w:lineRule="auto"/>
                                <w:ind w:right="18" w:firstLine="19"/>
                                <w:rPr>
                                  <w:sz w:val="18"/>
                                  <w:lang w:val="ru-RU"/>
                                </w:rPr>
                              </w:pPr>
                              <w:r w:rsidRPr="00286F26">
                                <w:rPr>
                                  <w:rFonts w:ascii="Times New Roman" w:hAnsi="Times New Roman" w:cs="Times New Roman"/>
                                  <w:b/>
                                  <w:bCs/>
                                  <w:sz w:val="20"/>
                                  <w:szCs w:val="20"/>
                                  <w:lang w:val="ru-RU"/>
                                </w:rPr>
                                <w:t>ПРИМЕЧАНИЕ</w:t>
                              </w:r>
                              <w:proofErr w:type="gramStart"/>
                              <w:r w:rsidRPr="00286F26">
                                <w:rPr>
                                  <w:rFonts w:ascii="Times New Roman" w:hAnsi="Times New Roman" w:cs="Times New Roman"/>
                                  <w:sz w:val="20"/>
                                  <w:szCs w:val="20"/>
                                  <w:lang w:val="ru-RU"/>
                                </w:rPr>
                                <w:t>: Не</w:t>
                              </w:r>
                              <w:proofErr w:type="gramEnd"/>
                              <w:r w:rsidRPr="00286F26">
                                <w:rPr>
                                  <w:rFonts w:ascii="Times New Roman" w:hAnsi="Times New Roman" w:cs="Times New Roman"/>
                                  <w:sz w:val="20"/>
                                  <w:szCs w:val="20"/>
                                  <w:lang w:val="ru-RU"/>
                                </w:rPr>
                                <w:t xml:space="preserve"> назначайте один и тот же адрес </w:t>
                              </w:r>
                              <w:r w:rsidRPr="00286F26">
                                <w:rPr>
                                  <w:rFonts w:ascii="Times New Roman" w:hAnsi="Times New Roman" w:cs="Times New Roman"/>
                                  <w:sz w:val="20"/>
                                  <w:szCs w:val="20"/>
                                </w:rPr>
                                <w:t>ID</w:t>
                              </w:r>
                              <w:r w:rsidRPr="00286F26">
                                <w:rPr>
                                  <w:rFonts w:ascii="Times New Roman" w:hAnsi="Times New Roman" w:cs="Times New Roman"/>
                                  <w:sz w:val="20"/>
                                  <w:szCs w:val="20"/>
                                  <w:lang w:val="ru-RU"/>
                                </w:rPr>
                                <w:t xml:space="preserve"> для двух или более устройств в одном сегменте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Если два или более устройства с одинаковым адресом подключены к одной сети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на линии связи произойдет сбой, что приведет к ошибкам связи.</w:t>
                              </w:r>
                            </w:p>
                          </w:txbxContent>
                        </wps:txbx>
                        <wps:bodyPr wrap="square" lIns="0" tIns="0" rIns="0" bIns="0" rtlCol="0">
                          <a:noAutofit/>
                        </wps:bodyPr>
                      </wps:wsp>
                    </wpg:wgp>
                  </a:graphicData>
                </a:graphic>
                <wp14:sizeRelV relativeFrom="margin">
                  <wp14:pctHeight>0</wp14:pctHeight>
                </wp14:sizeRelV>
              </wp:anchor>
            </w:drawing>
          </mc:Choice>
          <mc:Fallback>
            <w:pict>
              <v:group w14:anchorId="64F3E693" id="Group 487" o:spid="_x0000_s1400" style="position:absolute;margin-left:33.2pt;margin-top:9.3pt;width:312.5pt;height:72.6pt;z-index:-15667200;mso-wrap-distance-left:0;mso-wrap-distance-right:0;mso-position-horizontal-relative:page;mso-position-vertical-relative:text;mso-height-relative:margin" coordsize="39687,9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">
                <v:shape id="Graphic 488" o:spid="_x0000_s1401" style="position:absolute;top:454;width:39687;height:8773;visibility:visible;mso-wrap-style:square;v-text-anchor:top" coordsize="39687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" path="m3968750,l,,,741680r3968750,l3968750,xe" fillcolor="#dcddde" stroked="f">
                  <v:path arrowok="t"/>
                </v:shape>
                <v:shape id="Textbox 489" o:spid="_x0000_s1402" type="#_x0000_t202" style="position:absolute;left:881;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03D5A497" w14:textId="77777777" w:rsidR="00627196" w:rsidRDefault="00000000">
                        <w:pPr>
                          <w:spacing w:line="653" w:lineRule="exact"/>
                          <w:rPr>
                            <w:sz w:val="62"/>
                          </w:rPr>
                        </w:pPr>
                        <w:r>
                          <w:rPr>
                            <w:color w:val="231F20"/>
                            <w:spacing w:val="-10"/>
                            <w:w w:val="70"/>
                            <w:sz w:val="62"/>
                          </w:rPr>
                          <w:t>🗈</w:t>
                        </w:r>
                      </w:p>
                    </w:txbxContent>
                  </v:textbox>
                </v:shape>
                <v:shape id="Textbox 490" o:spid="_x0000_s1403" type="#_x0000_t202" style="position:absolute;left:4051;top:1208;width:35306;height:7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4E3036F0" w14:textId="6C65AE42" w:rsidR="00627196" w:rsidRPr="00286F26" w:rsidRDefault="00286F26">
                        <w:pPr>
                          <w:spacing w:line="249" w:lineRule="auto"/>
                          <w:ind w:right="18" w:firstLine="19"/>
                          <w:rPr>
                            <w:sz w:val="18"/>
                            <w:lang w:val="ru-RU"/>
                          </w:rPr>
                        </w:pPr>
                        <w:r w:rsidRPr="00286F26">
                          <w:rPr>
                            <w:rFonts w:ascii="Times New Roman" w:hAnsi="Times New Roman" w:cs="Times New Roman"/>
                            <w:b/>
                            <w:bCs/>
                            <w:sz w:val="20"/>
                            <w:szCs w:val="20"/>
                            <w:lang w:val="ru-RU"/>
                          </w:rPr>
                          <w:t>ПРИМЕЧАНИЕ</w:t>
                        </w:r>
                        <w:proofErr w:type="gramStart"/>
                        <w:r w:rsidRPr="00286F26">
                          <w:rPr>
                            <w:rFonts w:ascii="Times New Roman" w:hAnsi="Times New Roman" w:cs="Times New Roman"/>
                            <w:sz w:val="20"/>
                            <w:szCs w:val="20"/>
                            <w:lang w:val="ru-RU"/>
                          </w:rPr>
                          <w:t>: Не</w:t>
                        </w:r>
                        <w:proofErr w:type="gramEnd"/>
                        <w:r w:rsidRPr="00286F26">
                          <w:rPr>
                            <w:rFonts w:ascii="Times New Roman" w:hAnsi="Times New Roman" w:cs="Times New Roman"/>
                            <w:sz w:val="20"/>
                            <w:szCs w:val="20"/>
                            <w:lang w:val="ru-RU"/>
                          </w:rPr>
                          <w:t xml:space="preserve"> назначайте один и тот же адрес </w:t>
                        </w:r>
                        <w:r w:rsidRPr="00286F26">
                          <w:rPr>
                            <w:rFonts w:ascii="Times New Roman" w:hAnsi="Times New Roman" w:cs="Times New Roman"/>
                            <w:sz w:val="20"/>
                            <w:szCs w:val="20"/>
                          </w:rPr>
                          <w:t>ID</w:t>
                        </w:r>
                        <w:r w:rsidRPr="00286F26">
                          <w:rPr>
                            <w:rFonts w:ascii="Times New Roman" w:hAnsi="Times New Roman" w:cs="Times New Roman"/>
                            <w:sz w:val="20"/>
                            <w:szCs w:val="20"/>
                            <w:lang w:val="ru-RU"/>
                          </w:rPr>
                          <w:t xml:space="preserve"> для двух или более устройств в одном сегменте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xml:space="preserve">. Если два или более устройства с одинаковым адресом подключены к одной сети </w:t>
                        </w:r>
                        <w:r w:rsidRPr="00286F26">
                          <w:rPr>
                            <w:rFonts w:ascii="Times New Roman" w:hAnsi="Times New Roman" w:cs="Times New Roman"/>
                            <w:sz w:val="20"/>
                            <w:szCs w:val="20"/>
                          </w:rPr>
                          <w:t>Modbus</w:t>
                        </w:r>
                        <w:r w:rsidRPr="00286F26">
                          <w:rPr>
                            <w:rFonts w:ascii="Times New Roman" w:hAnsi="Times New Roman" w:cs="Times New Roman"/>
                            <w:sz w:val="20"/>
                            <w:szCs w:val="20"/>
                            <w:lang w:val="ru-RU"/>
                          </w:rPr>
                          <w:t>, на линии связи произойдет сбой, что приведет к ошибкам связи.</w:t>
                        </w:r>
                      </w:p>
                    </w:txbxContent>
                  </v:textbox>
                </v:shape>
                <w10:wrap type="topAndBottom" anchorx="page"/>
              </v:group>
            </w:pict>
          </mc:Fallback>
        </mc:AlternateContent>
      </w:r>
    </w:p>
    <w:p w14:paraId="75B95F19" w14:textId="77777777" w:rsidR="00286F26" w:rsidRPr="00286F26" w:rsidRDefault="00286F26" w:rsidP="00286F26">
      <w:pPr>
        <w:pStyle w:val="a3"/>
        <w:spacing w:before="6" w:line="247" w:lineRule="auto"/>
        <w:ind w:left="284" w:right="603"/>
        <w:rPr>
          <w:color w:val="231F20"/>
          <w:spacing w:val="-2"/>
          <w:w w:val="90"/>
          <w:lang w:val="ru-RU"/>
        </w:rPr>
      </w:pPr>
    </w:p>
    <w:p w14:paraId="6656C3D1" w14:textId="5246B642" w:rsidR="00627196" w:rsidRPr="00286F26" w:rsidRDefault="00286F26" w:rsidP="00286F26">
      <w:pPr>
        <w:pStyle w:val="a3"/>
        <w:spacing w:before="6" w:line="247" w:lineRule="auto"/>
        <w:ind w:left="284" w:right="603"/>
        <w:rPr>
          <w:rFonts w:ascii="Times New Roman" w:hAnsi="Times New Roman" w:cs="Times New Roman"/>
          <w:sz w:val="20"/>
          <w:szCs w:val="20"/>
          <w:lang w:val="ru-RU"/>
        </w:rPr>
      </w:pPr>
      <w:r w:rsidRPr="00286F26">
        <w:rPr>
          <w:rFonts w:ascii="Times New Roman" w:hAnsi="Times New Roman" w:cs="Times New Roman"/>
          <w:sz w:val="20"/>
          <w:szCs w:val="20"/>
          <w:lang w:val="ru-RU"/>
        </w:rPr>
        <w:t xml:space="preserve">Эта опция определяет скорость интерфейса </w:t>
      </w:r>
      <w:proofErr w:type="spellStart"/>
      <w:r w:rsidRPr="00286F26">
        <w:rPr>
          <w:rFonts w:ascii="Times New Roman" w:hAnsi="Times New Roman" w:cs="Times New Roman"/>
          <w:sz w:val="20"/>
          <w:szCs w:val="20"/>
          <w:lang w:val="ru-RU"/>
        </w:rPr>
        <w:t>Modbus</w:t>
      </w:r>
      <w:proofErr w:type="spellEnd"/>
      <w:r w:rsidRPr="00286F26">
        <w:rPr>
          <w:rFonts w:ascii="Times New Roman" w:hAnsi="Times New Roman" w:cs="Times New Roman"/>
          <w:sz w:val="20"/>
          <w:szCs w:val="20"/>
          <w:lang w:val="ru-RU"/>
        </w:rPr>
        <w:t xml:space="preserve"> устройства (скорость передачи данных). Ее можно установить на одно из следующих значений:</w:t>
      </w:r>
    </w:p>
    <w:p w14:paraId="70C4674F" w14:textId="77777777" w:rsidR="00627196" w:rsidRPr="00286F26" w:rsidRDefault="00000000" w:rsidP="00286F26">
      <w:pPr>
        <w:pStyle w:val="a3"/>
        <w:spacing w:before="240"/>
        <w:ind w:left="851"/>
        <w:rPr>
          <w:rFonts w:ascii="Times New Roman" w:hAnsi="Times New Roman" w:cs="Times New Roman"/>
          <w:sz w:val="20"/>
          <w:szCs w:val="20"/>
          <w:lang w:val="ru-RU"/>
        </w:rPr>
      </w:pPr>
      <w:r w:rsidRPr="00286F26">
        <w:rPr>
          <w:rFonts w:ascii="Times New Roman" w:hAnsi="Times New Roman" w:cs="Times New Roman"/>
          <w:sz w:val="20"/>
          <w:szCs w:val="20"/>
          <w:lang w:val="ru-RU"/>
        </w:rPr>
        <w:t>1200</w:t>
      </w:r>
    </w:p>
    <w:p w14:paraId="39BC2CB3" w14:textId="77777777" w:rsidR="00627196" w:rsidRPr="00286F26" w:rsidRDefault="00000000" w:rsidP="00286F26">
      <w:pPr>
        <w:pStyle w:val="a3"/>
        <w:spacing w:before="9"/>
        <w:ind w:left="851"/>
        <w:rPr>
          <w:rFonts w:ascii="Times New Roman" w:hAnsi="Times New Roman" w:cs="Times New Roman"/>
          <w:sz w:val="20"/>
          <w:szCs w:val="20"/>
          <w:lang w:val="ru-RU"/>
        </w:rPr>
      </w:pPr>
      <w:r w:rsidRPr="00286F26">
        <w:rPr>
          <w:rFonts w:ascii="Times New Roman" w:hAnsi="Times New Roman" w:cs="Times New Roman"/>
          <w:sz w:val="20"/>
          <w:szCs w:val="20"/>
          <w:lang w:val="ru-RU"/>
        </w:rPr>
        <w:t>2400</w:t>
      </w:r>
    </w:p>
    <w:p w14:paraId="030B9131" w14:textId="77777777" w:rsidR="00627196" w:rsidRPr="00286F26" w:rsidRDefault="00000000" w:rsidP="00286F26">
      <w:pPr>
        <w:pStyle w:val="a3"/>
        <w:spacing w:before="7"/>
        <w:ind w:left="851"/>
        <w:rPr>
          <w:rFonts w:ascii="Times New Roman" w:hAnsi="Times New Roman" w:cs="Times New Roman"/>
          <w:sz w:val="20"/>
          <w:szCs w:val="20"/>
          <w:lang w:val="ru-RU"/>
        </w:rPr>
      </w:pPr>
      <w:r w:rsidRPr="00286F26">
        <w:rPr>
          <w:rFonts w:ascii="Times New Roman" w:hAnsi="Times New Roman" w:cs="Times New Roman"/>
          <w:sz w:val="20"/>
          <w:szCs w:val="20"/>
          <w:lang w:val="ru-RU"/>
        </w:rPr>
        <w:t>4800</w:t>
      </w:r>
    </w:p>
    <w:p w14:paraId="0A5F53BC" w14:textId="77777777" w:rsidR="00627196" w:rsidRPr="00286F26" w:rsidRDefault="00000000" w:rsidP="00286F26">
      <w:pPr>
        <w:pStyle w:val="a3"/>
        <w:spacing w:before="79"/>
        <w:ind w:left="851"/>
        <w:rPr>
          <w:rFonts w:ascii="Times New Roman" w:hAnsi="Times New Roman" w:cs="Times New Roman"/>
          <w:sz w:val="20"/>
          <w:szCs w:val="20"/>
          <w:lang w:val="ru-RU"/>
        </w:rPr>
      </w:pPr>
      <w:bookmarkStart w:id="150" w:name="_bookmark90"/>
      <w:bookmarkStart w:id="151" w:name="_bookmark91"/>
      <w:bookmarkStart w:id="152" w:name="_bookmark92"/>
      <w:bookmarkStart w:id="153" w:name="_bookmark93"/>
      <w:bookmarkStart w:id="154" w:name="_bookmark94"/>
      <w:bookmarkEnd w:id="150"/>
      <w:bookmarkEnd w:id="151"/>
      <w:bookmarkEnd w:id="152"/>
      <w:bookmarkEnd w:id="153"/>
      <w:bookmarkEnd w:id="154"/>
      <w:r w:rsidRPr="00286F26">
        <w:rPr>
          <w:rFonts w:ascii="Times New Roman" w:hAnsi="Times New Roman" w:cs="Times New Roman"/>
          <w:sz w:val="20"/>
          <w:szCs w:val="20"/>
          <w:lang w:val="ru-RU"/>
        </w:rPr>
        <w:t>9600</w:t>
      </w:r>
    </w:p>
    <w:p w14:paraId="061C0EDE" w14:textId="77777777" w:rsidR="00627196" w:rsidRPr="00286F26" w:rsidRDefault="00000000" w:rsidP="00286F26">
      <w:pPr>
        <w:pStyle w:val="a3"/>
        <w:spacing w:before="6"/>
        <w:ind w:left="851"/>
        <w:rPr>
          <w:rFonts w:ascii="Times New Roman" w:hAnsi="Times New Roman" w:cs="Times New Roman"/>
          <w:sz w:val="20"/>
          <w:szCs w:val="20"/>
          <w:lang w:val="ru-RU"/>
        </w:rPr>
      </w:pPr>
      <w:r w:rsidRPr="00286F26">
        <w:rPr>
          <w:rFonts w:ascii="Times New Roman" w:hAnsi="Times New Roman" w:cs="Times New Roman"/>
          <w:sz w:val="20"/>
          <w:szCs w:val="20"/>
          <w:lang w:val="ru-RU"/>
        </w:rPr>
        <w:t>19200</w:t>
      </w:r>
    </w:p>
    <w:p w14:paraId="7D731DA2" w14:textId="77777777" w:rsidR="00627196" w:rsidRPr="00286F26" w:rsidRDefault="00000000" w:rsidP="00286F26">
      <w:pPr>
        <w:pStyle w:val="a3"/>
        <w:spacing w:before="9"/>
        <w:ind w:left="851"/>
        <w:rPr>
          <w:rFonts w:ascii="Times New Roman" w:hAnsi="Times New Roman" w:cs="Times New Roman"/>
          <w:sz w:val="20"/>
          <w:szCs w:val="20"/>
          <w:lang w:val="ru-RU"/>
        </w:rPr>
      </w:pPr>
      <w:r w:rsidRPr="00286F26">
        <w:rPr>
          <w:rFonts w:ascii="Times New Roman" w:hAnsi="Times New Roman" w:cs="Times New Roman"/>
          <w:sz w:val="20"/>
          <w:szCs w:val="20"/>
          <w:lang w:val="ru-RU"/>
        </w:rPr>
        <w:t>38400</w:t>
      </w:r>
    </w:p>
    <w:p w14:paraId="4444B887" w14:textId="77777777" w:rsidR="00627196" w:rsidRPr="00286F26" w:rsidRDefault="00000000" w:rsidP="00286F26">
      <w:pPr>
        <w:pStyle w:val="a3"/>
        <w:spacing w:before="7"/>
        <w:ind w:left="851"/>
        <w:rPr>
          <w:rFonts w:ascii="Times New Roman" w:hAnsi="Times New Roman" w:cs="Times New Roman"/>
          <w:sz w:val="20"/>
          <w:szCs w:val="20"/>
          <w:lang w:val="ru-RU"/>
        </w:rPr>
      </w:pPr>
      <w:r w:rsidRPr="00286F26">
        <w:rPr>
          <w:rFonts w:ascii="Times New Roman" w:hAnsi="Times New Roman" w:cs="Times New Roman"/>
          <w:sz w:val="20"/>
          <w:szCs w:val="20"/>
          <w:lang w:val="ru-RU"/>
        </w:rPr>
        <w:t>57600</w:t>
      </w:r>
    </w:p>
    <w:p w14:paraId="1B67E372" w14:textId="77777777" w:rsidR="00627196" w:rsidRPr="00286F26" w:rsidRDefault="00000000" w:rsidP="00286F26">
      <w:pPr>
        <w:pStyle w:val="a3"/>
        <w:spacing w:before="9"/>
        <w:ind w:left="851"/>
        <w:rPr>
          <w:rFonts w:ascii="Times New Roman" w:hAnsi="Times New Roman" w:cs="Times New Roman"/>
          <w:sz w:val="20"/>
          <w:szCs w:val="20"/>
          <w:lang w:val="ru-RU"/>
        </w:rPr>
      </w:pPr>
      <w:r w:rsidRPr="00286F26">
        <w:rPr>
          <w:rFonts w:ascii="Times New Roman" w:hAnsi="Times New Roman" w:cs="Times New Roman"/>
          <w:sz w:val="20"/>
          <w:szCs w:val="20"/>
          <w:lang w:val="ru-RU"/>
        </w:rPr>
        <w:t>115200</w:t>
      </w:r>
    </w:p>
    <w:p w14:paraId="7B8D3C11" w14:textId="77777777" w:rsidR="00627196" w:rsidRPr="00286F26" w:rsidRDefault="00627196" w:rsidP="00286F26">
      <w:pPr>
        <w:pStyle w:val="a3"/>
        <w:spacing w:before="18"/>
        <w:ind w:left="284"/>
        <w:rPr>
          <w:rFonts w:ascii="Times New Roman" w:hAnsi="Times New Roman" w:cs="Times New Roman"/>
          <w:sz w:val="20"/>
          <w:szCs w:val="20"/>
          <w:lang w:val="ru-RU"/>
        </w:rPr>
      </w:pPr>
    </w:p>
    <w:p w14:paraId="74464618" w14:textId="35E6FDB8" w:rsidR="00627196" w:rsidRPr="00286F26" w:rsidRDefault="00E510D1" w:rsidP="00286F26">
      <w:pPr>
        <w:pStyle w:val="a3"/>
        <w:ind w:left="284" w:right="666"/>
        <w:rPr>
          <w:rFonts w:ascii="Times New Roman" w:hAnsi="Times New Roman" w:cs="Times New Roman"/>
          <w:sz w:val="20"/>
          <w:szCs w:val="20"/>
          <w:lang w:val="ru-RU"/>
        </w:rPr>
      </w:pPr>
      <w:r w:rsidRPr="00286F26">
        <w:rPr>
          <w:rFonts w:ascii="Times New Roman" w:hAnsi="Times New Roman" w:cs="Times New Roman"/>
          <w:noProof/>
          <w:sz w:val="20"/>
          <w:szCs w:val="20"/>
          <w:lang w:val="ru-RU"/>
        </w:rPr>
        <mc:AlternateContent>
          <mc:Choice Requires="wpg">
            <w:drawing>
              <wp:anchor distT="0" distB="0" distL="0" distR="0" simplePos="0" relativeHeight="487803904" behindDoc="1" locked="0" layoutInCell="1" allowOverlap="1" wp14:anchorId="477707F6" wp14:editId="184AA97E">
                <wp:simplePos x="0" y="0"/>
                <wp:positionH relativeFrom="page">
                  <wp:posOffset>412115</wp:posOffset>
                </wp:positionH>
                <wp:positionV relativeFrom="paragraph">
                  <wp:posOffset>324485</wp:posOffset>
                </wp:positionV>
                <wp:extent cx="4039235" cy="830580"/>
                <wp:effectExtent l="0" t="0" r="0" b="7620"/>
                <wp:wrapTopAndBottom/>
                <wp:docPr id="26995549"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830580"/>
                          <a:chOff x="0" y="0"/>
                          <a:chExt cx="4039235" cy="831054"/>
                        </a:xfrm>
                      </wpg:grpSpPr>
                      <wps:wsp>
                        <wps:cNvPr id="838533575" name="Graphic 359"/>
                        <wps:cNvSpPr/>
                        <wps:spPr>
                          <a:xfrm>
                            <a:off x="0" y="33240"/>
                            <a:ext cx="4039235" cy="797814"/>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180935744" name="Textbox 360"/>
                        <wps:cNvSpPr txBox="1"/>
                        <wps:spPr>
                          <a:xfrm>
                            <a:off x="90423" y="0"/>
                            <a:ext cx="287655" cy="414655"/>
                          </a:xfrm>
                          <a:prstGeom prst="rect">
                            <a:avLst/>
                          </a:prstGeom>
                        </wps:spPr>
                        <wps:txbx>
                          <w:txbxContent>
                            <w:p w14:paraId="3CE7BFDE"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072356988" name="Textbox 361"/>
                        <wps:cNvSpPr txBox="1"/>
                        <wps:spPr>
                          <a:xfrm>
                            <a:off x="424180" y="145200"/>
                            <a:ext cx="3470910" cy="647732"/>
                          </a:xfrm>
                          <a:prstGeom prst="rect">
                            <a:avLst/>
                          </a:prstGeom>
                        </wps:spPr>
                        <wps:txbx>
                          <w:txbxContent>
                            <w:p w14:paraId="21B88D2E" w14:textId="69896133"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286F26" w:rsidRPr="00286F26">
                                <w:rPr>
                                  <w:rFonts w:ascii="Times New Roman" w:hAnsi="Times New Roman" w:cs="Times New Roman"/>
                                  <w:bCs/>
                                  <w:color w:val="231F20"/>
                                  <w:sz w:val="20"/>
                                  <w:szCs w:val="20"/>
                                  <w:lang w:val="ru-RU"/>
                                </w:rPr>
                                <w:t>Если</w:t>
                              </w:r>
                              <w:proofErr w:type="gramEnd"/>
                              <w:r w:rsidR="00286F26" w:rsidRPr="00286F26">
                                <w:rPr>
                                  <w:rFonts w:ascii="Times New Roman" w:hAnsi="Times New Roman" w:cs="Times New Roman"/>
                                  <w:bCs/>
                                  <w:color w:val="231F20"/>
                                  <w:sz w:val="20"/>
                                  <w:szCs w:val="20"/>
                                  <w:lang w:val="ru-RU"/>
                                </w:rPr>
                                <w:t xml:space="preserve"> к главному контроллеру </w:t>
                              </w:r>
                              <w:proofErr w:type="spellStart"/>
                              <w:r w:rsidR="00286F26" w:rsidRPr="00286F26">
                                <w:rPr>
                                  <w:rFonts w:ascii="Times New Roman" w:hAnsi="Times New Roman" w:cs="Times New Roman"/>
                                  <w:bCs/>
                                  <w:color w:val="231F20"/>
                                  <w:sz w:val="20"/>
                                  <w:szCs w:val="20"/>
                                  <w:lang w:val="ru-RU"/>
                                </w:rPr>
                                <w:t>Modbus</w:t>
                              </w:r>
                              <w:proofErr w:type="spellEnd"/>
                              <w:r w:rsidR="00286F26" w:rsidRPr="00286F26">
                                <w:rPr>
                                  <w:rFonts w:ascii="Times New Roman" w:hAnsi="Times New Roman" w:cs="Times New Roman"/>
                                  <w:bCs/>
                                  <w:color w:val="231F20"/>
                                  <w:sz w:val="20"/>
                                  <w:szCs w:val="20"/>
                                  <w:lang w:val="ru-RU"/>
                                </w:rPr>
                                <w:t xml:space="preserve"> подключено несколько измерительных приборов, все они должны иметь те же настройки скорости передачи данных, что и главный контроллер</w:t>
                              </w:r>
                              <w:r w:rsidRPr="0084341F">
                                <w:rPr>
                                  <w:rFonts w:ascii="Times New Roman" w:hAnsi="Times New Roman" w:cs="Times New Roman"/>
                                  <w:bCs/>
                                  <w:color w:val="231F20"/>
                                  <w:sz w:val="20"/>
                                  <w:szCs w:val="20"/>
                                  <w:lang w:val="ru-RU"/>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477707F6" id="_x0000_s1404" style="position:absolute;left:0;text-align:left;margin-left:32.45pt;margin-top:25.55pt;width:318.05pt;height:65.4pt;z-index:-15512576;mso-wrap-distance-left:0;mso-wrap-distance-right:0;mso-position-horizontal-relative:page;mso-position-vertical-relative:text;mso-height-relative:margin" coordsize="40392,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">
                <v:shape id="Graphic 359" o:spid="_x0000_s1405" style="position:absolute;top:332;width:40392;height:7978;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" path="m4039235,l,,,514985r4039235,l4039235,xe" fillcolor="#dcddde" stroked="f">
                  <v:path arrowok="t"/>
                </v:shape>
                <v:shape id="Textbox 360" o:spid="_x0000_s1406"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" filled="f" stroked="f">
                  <v:textbox inset="0,0,0,0">
                    <w:txbxContent>
                      <w:p w14:paraId="3CE7BFDE" w14:textId="77777777" w:rsidR="00E510D1" w:rsidRDefault="00E510D1" w:rsidP="00E510D1">
                        <w:pPr>
                          <w:spacing w:line="653" w:lineRule="exact"/>
                          <w:rPr>
                            <w:sz w:val="62"/>
                          </w:rPr>
                        </w:pPr>
                        <w:r>
                          <w:rPr>
                            <w:color w:val="231F20"/>
                            <w:spacing w:val="-10"/>
                            <w:w w:val="70"/>
                            <w:sz w:val="62"/>
                          </w:rPr>
                          <w:t>🗈</w:t>
                        </w:r>
                      </w:p>
                    </w:txbxContent>
                  </v:textbox>
                </v:shape>
                <v:shape id="Textbox 361" o:spid="_x0000_s1407" type="#_x0000_t202" style="position:absolute;left:4241;top:1452;width:34709;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" filled="f" stroked="f">
                  <v:textbox inset="0,0,0,0">
                    <w:txbxContent>
                      <w:p w14:paraId="21B88D2E" w14:textId="69896133"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286F26" w:rsidRPr="00286F26">
                          <w:rPr>
                            <w:rFonts w:ascii="Times New Roman" w:hAnsi="Times New Roman" w:cs="Times New Roman"/>
                            <w:bCs/>
                            <w:color w:val="231F20"/>
                            <w:sz w:val="20"/>
                            <w:szCs w:val="20"/>
                            <w:lang w:val="ru-RU"/>
                          </w:rPr>
                          <w:t>Если</w:t>
                        </w:r>
                        <w:proofErr w:type="gramEnd"/>
                        <w:r w:rsidR="00286F26" w:rsidRPr="00286F26">
                          <w:rPr>
                            <w:rFonts w:ascii="Times New Roman" w:hAnsi="Times New Roman" w:cs="Times New Roman"/>
                            <w:bCs/>
                            <w:color w:val="231F20"/>
                            <w:sz w:val="20"/>
                            <w:szCs w:val="20"/>
                            <w:lang w:val="ru-RU"/>
                          </w:rPr>
                          <w:t xml:space="preserve"> к главному контроллеру </w:t>
                        </w:r>
                        <w:proofErr w:type="spellStart"/>
                        <w:r w:rsidR="00286F26" w:rsidRPr="00286F26">
                          <w:rPr>
                            <w:rFonts w:ascii="Times New Roman" w:hAnsi="Times New Roman" w:cs="Times New Roman"/>
                            <w:bCs/>
                            <w:color w:val="231F20"/>
                            <w:sz w:val="20"/>
                            <w:szCs w:val="20"/>
                            <w:lang w:val="ru-RU"/>
                          </w:rPr>
                          <w:t>Modbus</w:t>
                        </w:r>
                        <w:proofErr w:type="spellEnd"/>
                        <w:r w:rsidR="00286F26" w:rsidRPr="00286F26">
                          <w:rPr>
                            <w:rFonts w:ascii="Times New Roman" w:hAnsi="Times New Roman" w:cs="Times New Roman"/>
                            <w:bCs/>
                            <w:color w:val="231F20"/>
                            <w:sz w:val="20"/>
                            <w:szCs w:val="20"/>
                            <w:lang w:val="ru-RU"/>
                          </w:rPr>
                          <w:t xml:space="preserve"> подключено несколько измерительных приборов, все они должны иметь те же настройки скорости передачи данных, что и главный контроллер</w:t>
                        </w:r>
                        <w:r w:rsidRPr="0084341F">
                          <w:rPr>
                            <w:rFonts w:ascii="Times New Roman" w:hAnsi="Times New Roman" w:cs="Times New Roman"/>
                            <w:bCs/>
                            <w:color w:val="231F20"/>
                            <w:sz w:val="20"/>
                            <w:szCs w:val="20"/>
                            <w:lang w:val="ru-RU"/>
                          </w:rPr>
                          <w:t>.</w:t>
                        </w:r>
                      </w:p>
                    </w:txbxContent>
                  </v:textbox>
                </v:shape>
                <w10:wrap type="topAndBottom" anchorx="page"/>
              </v:group>
            </w:pict>
          </mc:Fallback>
        </mc:AlternateContent>
      </w:r>
      <w:r w:rsidR="00286F26" w:rsidRPr="00286F26">
        <w:rPr>
          <w:rFonts w:ascii="Times New Roman" w:hAnsi="Times New Roman" w:cs="Times New Roman"/>
          <w:sz w:val="20"/>
          <w:szCs w:val="20"/>
          <w:lang w:val="ru-RU"/>
        </w:rPr>
        <w:t>По умолчанию устройство поставляется с завода со скоростью передачи данных, установленной на 9600</w:t>
      </w:r>
      <w:r w:rsidRPr="00286F26">
        <w:rPr>
          <w:rFonts w:ascii="Times New Roman" w:hAnsi="Times New Roman" w:cs="Times New Roman"/>
          <w:sz w:val="20"/>
          <w:szCs w:val="20"/>
          <w:lang w:val="ru-RU"/>
        </w:rPr>
        <w:t>.</w:t>
      </w:r>
    </w:p>
    <w:p w14:paraId="41A73007" w14:textId="77777777" w:rsidR="00284F96" w:rsidRPr="00832E0B" w:rsidRDefault="00284F96" w:rsidP="00286F26">
      <w:pPr>
        <w:spacing w:before="240"/>
        <w:ind w:left="284"/>
        <w:rPr>
          <w:rFonts w:ascii="Times New Roman" w:hAnsi="Times New Roman" w:cs="Times New Roman"/>
          <w:b/>
          <w:bCs/>
          <w:sz w:val="20"/>
          <w:szCs w:val="20"/>
          <w:lang w:val="ru-RU"/>
        </w:rPr>
      </w:pPr>
    </w:p>
    <w:p w14:paraId="5036F0F2" w14:textId="5ADBE9DA" w:rsidR="00627196" w:rsidRPr="00286F26" w:rsidRDefault="00105E25" w:rsidP="00286F26">
      <w:pPr>
        <w:spacing w:before="240"/>
        <w:ind w:left="284"/>
        <w:rPr>
          <w:rFonts w:ascii="Times New Roman" w:hAnsi="Times New Roman" w:cs="Times New Roman"/>
          <w:b/>
          <w:bCs/>
          <w:sz w:val="20"/>
          <w:szCs w:val="20"/>
          <w:lang w:val="ru-RU"/>
        </w:rPr>
      </w:pPr>
      <w:r w:rsidRPr="00286F26">
        <w:rPr>
          <w:rFonts w:ascii="Times New Roman" w:hAnsi="Times New Roman" w:cs="Times New Roman"/>
          <w:b/>
          <w:bCs/>
          <w:sz w:val="20"/>
          <w:szCs w:val="20"/>
          <w:lang w:val="ru-RU"/>
        </w:rPr>
        <w:lastRenderedPageBreak/>
        <w:t xml:space="preserve">c) </w:t>
      </w:r>
      <w:r w:rsidR="00286F26" w:rsidRPr="00286F26">
        <w:rPr>
          <w:rFonts w:ascii="Times New Roman" w:hAnsi="Times New Roman" w:cs="Times New Roman"/>
          <w:b/>
          <w:bCs/>
          <w:sz w:val="20"/>
          <w:szCs w:val="20"/>
          <w:lang w:val="ru-RU"/>
        </w:rPr>
        <w:t xml:space="preserve">Четность передачи данных </w:t>
      </w:r>
      <w:proofErr w:type="spellStart"/>
      <w:r w:rsidR="00286F26" w:rsidRPr="00286F26">
        <w:rPr>
          <w:rFonts w:ascii="Times New Roman" w:hAnsi="Times New Roman" w:cs="Times New Roman"/>
          <w:b/>
          <w:bCs/>
          <w:sz w:val="20"/>
          <w:szCs w:val="20"/>
          <w:lang w:val="ru-RU"/>
        </w:rPr>
        <w:t>Modbus</w:t>
      </w:r>
      <w:proofErr w:type="spellEnd"/>
      <w:r w:rsidR="00286F26" w:rsidRPr="00286F26">
        <w:rPr>
          <w:rFonts w:ascii="Times New Roman" w:hAnsi="Times New Roman" w:cs="Times New Roman"/>
          <w:b/>
          <w:bCs/>
          <w:sz w:val="20"/>
          <w:szCs w:val="20"/>
          <w:lang w:val="ru-RU"/>
        </w:rPr>
        <w:t xml:space="preserve"> (табличный ввод)</w:t>
      </w:r>
    </w:p>
    <w:p w14:paraId="66C66534" w14:textId="77777777" w:rsidR="00627196" w:rsidRPr="00286F26" w:rsidRDefault="00627196" w:rsidP="00286F26">
      <w:pPr>
        <w:pStyle w:val="a3"/>
        <w:spacing w:before="20"/>
        <w:ind w:left="284"/>
        <w:rPr>
          <w:rFonts w:ascii="Times New Roman" w:hAnsi="Times New Roman" w:cs="Times New Roman"/>
          <w:sz w:val="20"/>
          <w:szCs w:val="20"/>
          <w:lang w:val="ru-RU"/>
        </w:rPr>
      </w:pPr>
    </w:p>
    <w:p w14:paraId="7E165C54" w14:textId="77777777" w:rsidR="00286F26" w:rsidRPr="009C07E1" w:rsidRDefault="00286F26" w:rsidP="00286F26">
      <w:pPr>
        <w:pStyle w:val="a3"/>
        <w:ind w:left="284" w:right="507"/>
        <w:rPr>
          <w:rFonts w:ascii="Times New Roman" w:hAnsi="Times New Roman" w:cs="Times New Roman"/>
          <w:sz w:val="20"/>
          <w:szCs w:val="20"/>
          <w:lang w:val="ru-RU"/>
        </w:rPr>
      </w:pPr>
      <w:r w:rsidRPr="00286F26">
        <w:rPr>
          <w:rFonts w:ascii="Times New Roman" w:hAnsi="Times New Roman" w:cs="Times New Roman"/>
          <w:sz w:val="20"/>
          <w:szCs w:val="20"/>
          <w:lang w:val="ru-RU"/>
        </w:rPr>
        <w:t>Этот параметр может быть установлен в значение «Нет» (</w:t>
      </w:r>
      <w:proofErr w:type="spellStart"/>
      <w:r w:rsidRPr="00286F26">
        <w:rPr>
          <w:rFonts w:ascii="Times New Roman" w:hAnsi="Times New Roman" w:cs="Times New Roman"/>
          <w:sz w:val="20"/>
          <w:szCs w:val="20"/>
          <w:lang w:val="ru-RU"/>
        </w:rPr>
        <w:t>None</w:t>
      </w:r>
      <w:proofErr w:type="spellEnd"/>
      <w:r w:rsidRPr="00286F26">
        <w:rPr>
          <w:rFonts w:ascii="Times New Roman" w:hAnsi="Times New Roman" w:cs="Times New Roman"/>
          <w:sz w:val="20"/>
          <w:szCs w:val="20"/>
          <w:lang w:val="ru-RU"/>
        </w:rPr>
        <w:t>), «Нечетный» (</w:t>
      </w:r>
      <w:proofErr w:type="spellStart"/>
      <w:r w:rsidRPr="00286F26">
        <w:rPr>
          <w:rFonts w:ascii="Times New Roman" w:hAnsi="Times New Roman" w:cs="Times New Roman"/>
          <w:sz w:val="20"/>
          <w:szCs w:val="20"/>
          <w:lang w:val="ru-RU"/>
        </w:rPr>
        <w:t>Odd</w:t>
      </w:r>
      <w:proofErr w:type="spellEnd"/>
      <w:r w:rsidRPr="00286F26">
        <w:rPr>
          <w:rFonts w:ascii="Times New Roman" w:hAnsi="Times New Roman" w:cs="Times New Roman"/>
          <w:sz w:val="20"/>
          <w:szCs w:val="20"/>
          <w:lang w:val="ru-RU"/>
        </w:rPr>
        <w:t>) или «Четный» (</w:t>
      </w:r>
      <w:proofErr w:type="spellStart"/>
      <w:r w:rsidRPr="00286F26">
        <w:rPr>
          <w:rFonts w:ascii="Times New Roman" w:hAnsi="Times New Roman" w:cs="Times New Roman"/>
          <w:sz w:val="20"/>
          <w:szCs w:val="20"/>
          <w:lang w:val="ru-RU"/>
        </w:rPr>
        <w:t>Even</w:t>
      </w:r>
      <w:proofErr w:type="spellEnd"/>
      <w:r w:rsidRPr="00286F26">
        <w:rPr>
          <w:rFonts w:ascii="Times New Roman" w:hAnsi="Times New Roman" w:cs="Times New Roman"/>
          <w:sz w:val="20"/>
          <w:szCs w:val="20"/>
          <w:lang w:val="ru-RU"/>
        </w:rPr>
        <w:t xml:space="preserve">). По умолчанию параметр «Четность» установлен в значение «Нет». В фактических применениях этот параметр должен соответствовать настройкам четности, используемым в главном контроллере </w:t>
      </w:r>
      <w:proofErr w:type="spellStart"/>
      <w:r w:rsidRPr="00286F26">
        <w:rPr>
          <w:rFonts w:ascii="Times New Roman" w:hAnsi="Times New Roman" w:cs="Times New Roman"/>
          <w:sz w:val="20"/>
          <w:szCs w:val="20"/>
          <w:lang w:val="ru-RU"/>
        </w:rPr>
        <w:t>Modbus</w:t>
      </w:r>
      <w:proofErr w:type="spellEnd"/>
      <w:r w:rsidRPr="00286F26">
        <w:rPr>
          <w:rFonts w:ascii="Times New Roman" w:hAnsi="Times New Roman" w:cs="Times New Roman"/>
          <w:sz w:val="20"/>
          <w:szCs w:val="20"/>
          <w:lang w:val="ru-RU"/>
        </w:rPr>
        <w:t>.</w:t>
      </w:r>
    </w:p>
    <w:p w14:paraId="63F02D13" w14:textId="77777777" w:rsidR="00286F26" w:rsidRPr="009C07E1" w:rsidRDefault="00286F26" w:rsidP="00286F26">
      <w:pPr>
        <w:pStyle w:val="a3"/>
        <w:ind w:left="284" w:right="507"/>
        <w:rPr>
          <w:rFonts w:ascii="Times New Roman" w:hAnsi="Times New Roman" w:cs="Times New Roman"/>
          <w:sz w:val="20"/>
          <w:szCs w:val="20"/>
          <w:lang w:val="ru-RU"/>
        </w:rPr>
      </w:pPr>
    </w:p>
    <w:p w14:paraId="0B058E31" w14:textId="3B26EC18" w:rsidR="00627196" w:rsidRPr="00286F26" w:rsidRDefault="00105E25" w:rsidP="00286F26">
      <w:pPr>
        <w:pStyle w:val="a3"/>
        <w:ind w:left="284" w:right="507"/>
        <w:rPr>
          <w:rFonts w:ascii="Times New Roman" w:hAnsi="Times New Roman" w:cs="Times New Roman"/>
          <w:b/>
          <w:bCs/>
          <w:sz w:val="20"/>
          <w:szCs w:val="20"/>
          <w:lang w:val="ru-RU"/>
        </w:rPr>
      </w:pPr>
      <w:r w:rsidRPr="00286F26">
        <w:rPr>
          <w:rFonts w:ascii="Times New Roman" w:hAnsi="Times New Roman" w:cs="Times New Roman"/>
          <w:b/>
          <w:bCs/>
          <w:sz w:val="20"/>
          <w:szCs w:val="20"/>
        </w:rPr>
        <w:t>d</w:t>
      </w:r>
      <w:r w:rsidRPr="00286F26">
        <w:rPr>
          <w:rFonts w:ascii="Times New Roman" w:hAnsi="Times New Roman" w:cs="Times New Roman"/>
          <w:b/>
          <w:bCs/>
          <w:sz w:val="20"/>
          <w:szCs w:val="20"/>
          <w:lang w:val="ru-RU"/>
        </w:rPr>
        <w:t xml:space="preserve">) </w:t>
      </w:r>
      <w:r w:rsidR="00286F26" w:rsidRPr="00286F26">
        <w:rPr>
          <w:rFonts w:ascii="Times New Roman" w:hAnsi="Times New Roman" w:cs="Times New Roman"/>
          <w:b/>
          <w:bCs/>
          <w:sz w:val="20"/>
          <w:szCs w:val="20"/>
          <w:lang w:val="ru-RU"/>
        </w:rPr>
        <w:t xml:space="preserve">Стоп-бит связи </w:t>
      </w:r>
      <w:r w:rsidR="00286F26" w:rsidRPr="00286F26">
        <w:rPr>
          <w:rFonts w:ascii="Times New Roman" w:hAnsi="Times New Roman" w:cs="Times New Roman"/>
          <w:b/>
          <w:bCs/>
          <w:sz w:val="20"/>
          <w:szCs w:val="20"/>
        </w:rPr>
        <w:t>Modbus</w:t>
      </w:r>
      <w:r w:rsidR="00286F26" w:rsidRPr="00286F26">
        <w:rPr>
          <w:rFonts w:ascii="Times New Roman" w:hAnsi="Times New Roman" w:cs="Times New Roman"/>
          <w:b/>
          <w:bCs/>
          <w:sz w:val="20"/>
          <w:szCs w:val="20"/>
          <w:lang w:val="ru-RU"/>
        </w:rPr>
        <w:t xml:space="preserve"> (ввод в таблице)</w:t>
      </w:r>
    </w:p>
    <w:p w14:paraId="6F2C97D5" w14:textId="77777777" w:rsidR="00627196" w:rsidRPr="00286F26" w:rsidRDefault="00627196" w:rsidP="00286F26">
      <w:pPr>
        <w:pStyle w:val="a3"/>
        <w:spacing w:before="22"/>
        <w:ind w:left="284"/>
        <w:rPr>
          <w:rFonts w:ascii="Times New Roman" w:hAnsi="Times New Roman" w:cs="Times New Roman"/>
          <w:sz w:val="20"/>
          <w:szCs w:val="20"/>
          <w:lang w:val="ru-RU"/>
        </w:rPr>
      </w:pPr>
    </w:p>
    <w:p w14:paraId="1CC9C2C3" w14:textId="3BF3B5BD" w:rsidR="00627196" w:rsidRPr="00286F26" w:rsidRDefault="00286F26" w:rsidP="00286F26">
      <w:pPr>
        <w:pStyle w:val="a3"/>
        <w:spacing w:before="1"/>
        <w:ind w:left="284" w:right="666"/>
        <w:rPr>
          <w:rFonts w:ascii="Times New Roman" w:hAnsi="Times New Roman" w:cs="Times New Roman"/>
          <w:sz w:val="20"/>
          <w:szCs w:val="20"/>
          <w:lang w:val="ru-RU"/>
        </w:rPr>
      </w:pPr>
      <w:r w:rsidRPr="00286F26">
        <w:rPr>
          <w:rFonts w:ascii="Times New Roman" w:hAnsi="Times New Roman" w:cs="Times New Roman"/>
          <w:sz w:val="20"/>
          <w:szCs w:val="20"/>
          <w:lang w:val="ru-RU"/>
        </w:rPr>
        <w:t xml:space="preserve">Этот параметр может быть установлен в значение «Один (1)» или «Два (2)». По умолчанию параметр «Стоп-бит» установлен в значение «2». В фактических применениях этот параметр должен соответствовать настройкам стоп-бита, используемым в контроллере </w:t>
      </w:r>
      <w:proofErr w:type="spellStart"/>
      <w:r w:rsidRPr="00286F26">
        <w:rPr>
          <w:rFonts w:ascii="Times New Roman" w:hAnsi="Times New Roman" w:cs="Times New Roman"/>
          <w:sz w:val="20"/>
          <w:szCs w:val="20"/>
          <w:lang w:val="ru-RU"/>
        </w:rPr>
        <w:t>Modbus</w:t>
      </w:r>
      <w:proofErr w:type="spellEnd"/>
      <w:r w:rsidRPr="00286F26">
        <w:rPr>
          <w:rFonts w:ascii="Times New Roman" w:hAnsi="Times New Roman" w:cs="Times New Roman"/>
          <w:sz w:val="20"/>
          <w:szCs w:val="20"/>
          <w:lang w:val="ru-RU"/>
        </w:rPr>
        <w:t xml:space="preserve"> Master.</w:t>
      </w:r>
    </w:p>
    <w:p w14:paraId="03417A67" w14:textId="04BAE1A0" w:rsidR="00627196" w:rsidRPr="00286F26" w:rsidRDefault="00105E25" w:rsidP="00286F26">
      <w:pPr>
        <w:ind w:left="284"/>
        <w:rPr>
          <w:rFonts w:ascii="Times New Roman" w:hAnsi="Times New Roman" w:cs="Times New Roman"/>
          <w:b/>
          <w:bCs/>
          <w:sz w:val="20"/>
          <w:szCs w:val="20"/>
          <w:lang w:val="ru-RU"/>
        </w:rPr>
      </w:pPr>
      <w:r w:rsidRPr="00286F26">
        <w:rPr>
          <w:rFonts w:ascii="Times New Roman" w:hAnsi="Times New Roman" w:cs="Times New Roman"/>
          <w:b/>
          <w:bCs/>
          <w:sz w:val="20"/>
          <w:szCs w:val="20"/>
          <w:lang w:val="ru-RU"/>
        </w:rPr>
        <w:t xml:space="preserve">6.4.13.5 </w:t>
      </w:r>
      <w:r w:rsidR="00286F26" w:rsidRPr="00286F26">
        <w:rPr>
          <w:rFonts w:ascii="Times New Roman" w:hAnsi="Times New Roman" w:cs="Times New Roman"/>
          <w:b/>
          <w:bCs/>
          <w:sz w:val="20"/>
          <w:szCs w:val="20"/>
          <w:lang w:val="ru-RU"/>
        </w:rPr>
        <w:t>Назначение реле</w:t>
      </w:r>
    </w:p>
    <w:p w14:paraId="02016071" w14:textId="77777777" w:rsidR="00627196" w:rsidRPr="00286F26" w:rsidRDefault="00627196" w:rsidP="00286F26">
      <w:pPr>
        <w:pStyle w:val="a3"/>
        <w:spacing w:before="23"/>
        <w:ind w:left="284"/>
        <w:rPr>
          <w:rFonts w:ascii="Times New Roman" w:hAnsi="Times New Roman" w:cs="Times New Roman"/>
          <w:sz w:val="20"/>
          <w:szCs w:val="20"/>
          <w:lang w:val="ru-RU"/>
        </w:rPr>
      </w:pPr>
    </w:p>
    <w:p w14:paraId="1865D6C9" w14:textId="4F7F68C2" w:rsidR="00286F26" w:rsidRPr="00832E0B" w:rsidRDefault="00286F26" w:rsidP="00C020CC">
      <w:pPr>
        <w:pStyle w:val="a3"/>
        <w:ind w:left="284" w:right="396"/>
        <w:rPr>
          <w:rFonts w:ascii="Times New Roman" w:hAnsi="Times New Roman" w:cs="Times New Roman"/>
          <w:sz w:val="20"/>
          <w:szCs w:val="20"/>
          <w:lang w:val="ru-RU"/>
        </w:rPr>
      </w:pPr>
      <w:r w:rsidRPr="00286F26">
        <w:rPr>
          <w:rFonts w:ascii="Times New Roman" w:hAnsi="Times New Roman" w:cs="Times New Roman"/>
          <w:sz w:val="20"/>
          <w:szCs w:val="20"/>
          <w:lang w:val="ru-RU"/>
        </w:rPr>
        <w:t>Предоставлена одна группа выходов SPST твердотельного реле (</w:t>
      </w:r>
      <w:proofErr w:type="spellStart"/>
      <w:r w:rsidRPr="00286F26">
        <w:rPr>
          <w:rFonts w:ascii="Times New Roman" w:hAnsi="Times New Roman" w:cs="Times New Roman"/>
          <w:sz w:val="20"/>
          <w:szCs w:val="20"/>
          <w:lang w:val="ru-RU"/>
        </w:rPr>
        <w:t>Solid</w:t>
      </w:r>
      <w:proofErr w:type="spellEnd"/>
      <w:r w:rsidRPr="00286F26">
        <w:rPr>
          <w:rFonts w:ascii="Times New Roman" w:hAnsi="Times New Roman" w:cs="Times New Roman"/>
          <w:sz w:val="20"/>
          <w:szCs w:val="20"/>
          <w:lang w:val="ru-RU"/>
        </w:rPr>
        <w:t xml:space="preserve"> State </w:t>
      </w:r>
      <w:proofErr w:type="spellStart"/>
      <w:r w:rsidRPr="00286F26">
        <w:rPr>
          <w:rFonts w:ascii="Times New Roman" w:hAnsi="Times New Roman" w:cs="Times New Roman"/>
          <w:sz w:val="20"/>
          <w:szCs w:val="20"/>
          <w:lang w:val="ru-RU"/>
        </w:rPr>
        <w:t>Relay</w:t>
      </w:r>
      <w:proofErr w:type="spellEnd"/>
      <w:r w:rsidRPr="00286F26">
        <w:rPr>
          <w:rFonts w:ascii="Times New Roman" w:hAnsi="Times New Roman" w:cs="Times New Roman"/>
          <w:sz w:val="20"/>
          <w:szCs w:val="20"/>
          <w:lang w:val="ru-RU"/>
        </w:rPr>
        <w:t>, SSR) для управления внешним оборудованием пользователя. Она программируется через цифровой интерфейс или локальный интерфейс OLED/джойстик таким образом, что реле может срабатывать при возникновении определенного события (например, при превышении предела аварийного сигнала по низкому или высокому расходу или когда один из двух интеграторов достигает заданного значения).</w:t>
      </w:r>
      <w:r w:rsidR="00C020CC">
        <w:rPr>
          <w:rFonts w:ascii="Times New Roman" w:hAnsi="Times New Roman" w:cs="Times New Roman"/>
          <w:sz w:val="20"/>
          <w:szCs w:val="20"/>
          <w:lang w:val="ru-RU"/>
        </w:rPr>
        <w:t xml:space="preserve"> </w:t>
      </w:r>
    </w:p>
    <w:p w14:paraId="5FD5CCE0" w14:textId="77777777" w:rsidR="00286F26" w:rsidRPr="00286F26" w:rsidRDefault="00286F26" w:rsidP="00C020CC">
      <w:pPr>
        <w:pStyle w:val="a3"/>
        <w:ind w:left="284" w:right="396"/>
        <w:rPr>
          <w:rFonts w:ascii="Times New Roman" w:hAnsi="Times New Roman" w:cs="Times New Roman"/>
          <w:sz w:val="20"/>
          <w:szCs w:val="20"/>
          <w:lang w:val="ru-RU"/>
        </w:rPr>
      </w:pPr>
    </w:p>
    <w:p w14:paraId="17572F08" w14:textId="7E7B9EF8" w:rsidR="00627196" w:rsidRPr="00286F26" w:rsidRDefault="00286F26" w:rsidP="00C020CC">
      <w:pPr>
        <w:pStyle w:val="a3"/>
        <w:ind w:left="284" w:right="396"/>
        <w:rPr>
          <w:rFonts w:ascii="Times New Roman" w:hAnsi="Times New Roman" w:cs="Times New Roman"/>
          <w:sz w:val="20"/>
          <w:szCs w:val="20"/>
          <w:lang w:val="ru-RU"/>
        </w:rPr>
      </w:pPr>
      <w:r w:rsidRPr="00286F26">
        <w:rPr>
          <w:rFonts w:ascii="Times New Roman" w:hAnsi="Times New Roman" w:cs="Times New Roman"/>
          <w:sz w:val="20"/>
          <w:szCs w:val="20"/>
          <w:lang w:val="ru-RU"/>
        </w:rPr>
        <w:t>Пользователь может настроить действие реле, выбрав одну из следующих 16 опций:</w:t>
      </w:r>
    </w:p>
    <w:p w14:paraId="06B3F8BB" w14:textId="77777777" w:rsidR="00627196" w:rsidRPr="00286F26" w:rsidRDefault="00627196">
      <w:pPr>
        <w:pStyle w:val="a3"/>
        <w:spacing w:before="8"/>
        <w:rPr>
          <w:sz w:val="17"/>
          <w:lang w:val="ru-RU"/>
        </w:rPr>
      </w:pPr>
    </w:p>
    <w:tbl>
      <w:tblPr>
        <w:tblStyle w:val="a6"/>
        <w:tblW w:w="0" w:type="auto"/>
        <w:tblInd w:w="279" w:type="dxa"/>
        <w:tblLayout w:type="fixed"/>
        <w:tblCellMar>
          <w:top w:w="57" w:type="dxa"/>
          <w:bottom w:w="57" w:type="dxa"/>
        </w:tblCellMar>
        <w:tblLook w:val="01E0" w:firstRow="1" w:lastRow="1" w:firstColumn="1" w:lastColumn="1" w:noHBand="0" w:noVBand="0"/>
      </w:tblPr>
      <w:tblGrid>
        <w:gridCol w:w="2122"/>
        <w:gridCol w:w="4398"/>
      </w:tblGrid>
      <w:tr w:rsidR="00627196" w:rsidRPr="00832E0B" w14:paraId="396FECB9" w14:textId="77777777" w:rsidTr="00C020CC">
        <w:trPr>
          <w:trHeight w:val="414"/>
        </w:trPr>
        <w:tc>
          <w:tcPr>
            <w:tcW w:w="2122" w:type="dxa"/>
            <w:vAlign w:val="center"/>
          </w:tcPr>
          <w:p w14:paraId="4159CF68" w14:textId="4FEC2FDB" w:rsidR="00627196" w:rsidRPr="00C020CC" w:rsidRDefault="00286F26" w:rsidP="00C020CC">
            <w:pPr>
              <w:pStyle w:val="TableParagraph"/>
              <w:ind w:left="50"/>
              <w:rPr>
                <w:rFonts w:ascii="Times New Roman" w:hAnsi="Times New Roman" w:cs="Times New Roman"/>
                <w:b/>
                <w:sz w:val="20"/>
                <w:szCs w:val="20"/>
              </w:rPr>
            </w:pPr>
            <w:proofErr w:type="spellStart"/>
            <w:r w:rsidRPr="00C020CC">
              <w:rPr>
                <w:rFonts w:ascii="Times New Roman" w:hAnsi="Times New Roman" w:cs="Times New Roman"/>
                <w:b/>
                <w:spacing w:val="-2"/>
                <w:sz w:val="20"/>
                <w:szCs w:val="20"/>
              </w:rPr>
              <w:t>Отключено</w:t>
            </w:r>
            <w:proofErr w:type="spellEnd"/>
            <w:r w:rsidRPr="00C020CC">
              <w:rPr>
                <w:rFonts w:ascii="Times New Roman" w:hAnsi="Times New Roman" w:cs="Times New Roman"/>
                <w:b/>
                <w:spacing w:val="-2"/>
                <w:sz w:val="20"/>
                <w:szCs w:val="20"/>
              </w:rPr>
              <w:t xml:space="preserve"> (Disabled):</w:t>
            </w:r>
          </w:p>
        </w:tc>
        <w:tc>
          <w:tcPr>
            <w:tcW w:w="4398" w:type="dxa"/>
            <w:vAlign w:val="center"/>
          </w:tcPr>
          <w:p w14:paraId="2D769647" w14:textId="00BCFE17" w:rsidR="00627196" w:rsidRPr="00C020CC" w:rsidRDefault="00286F26"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Никакого действия (выход не назначен ни на какие события, реле не активировано)</w:t>
            </w:r>
          </w:p>
        </w:tc>
      </w:tr>
      <w:tr w:rsidR="00627196" w:rsidRPr="00832E0B" w14:paraId="60275D69" w14:textId="77777777" w:rsidTr="00C020CC">
        <w:trPr>
          <w:trHeight w:val="205"/>
        </w:trPr>
        <w:tc>
          <w:tcPr>
            <w:tcW w:w="2122" w:type="dxa"/>
            <w:vAlign w:val="center"/>
          </w:tcPr>
          <w:p w14:paraId="0C2BD76D" w14:textId="77777777" w:rsidR="00C020CC" w:rsidRPr="00C020CC" w:rsidRDefault="00286F26"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 xml:space="preserve">Авар. </w:t>
            </w:r>
            <w:proofErr w:type="spellStart"/>
            <w:r w:rsidRPr="00C020CC">
              <w:rPr>
                <w:rFonts w:ascii="Times New Roman" w:hAnsi="Times New Roman" w:cs="Times New Roman"/>
                <w:b/>
                <w:sz w:val="20"/>
                <w:szCs w:val="20"/>
                <w:lang w:val="ru-RU"/>
              </w:rPr>
              <w:t>сигн</w:t>
            </w:r>
            <w:proofErr w:type="spellEnd"/>
            <w:r w:rsidRPr="00C020CC">
              <w:rPr>
                <w:rFonts w:ascii="Times New Roman" w:hAnsi="Times New Roman" w:cs="Times New Roman"/>
                <w:b/>
                <w:sz w:val="20"/>
                <w:szCs w:val="20"/>
                <w:lang w:val="ru-RU"/>
              </w:rPr>
              <w:t>. низкого расхода</w:t>
            </w:r>
          </w:p>
          <w:p w14:paraId="15D94143" w14:textId="08F43097" w:rsidR="00627196" w:rsidRPr="00C020CC" w:rsidRDefault="00286F26"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w:t>
            </w:r>
            <w:r w:rsidRPr="00C020CC">
              <w:rPr>
                <w:rFonts w:ascii="Times New Roman" w:hAnsi="Times New Roman" w:cs="Times New Roman"/>
                <w:b/>
                <w:sz w:val="20"/>
                <w:szCs w:val="20"/>
              </w:rPr>
              <w:t>Low</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Flow</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Alarm</w:t>
            </w:r>
            <w:r w:rsidRPr="00C020CC">
              <w:rPr>
                <w:rFonts w:ascii="Times New Roman" w:hAnsi="Times New Roman" w:cs="Times New Roman"/>
                <w:b/>
                <w:sz w:val="20"/>
                <w:szCs w:val="20"/>
                <w:lang w:val="ru-RU"/>
              </w:rPr>
              <w:t>)</w:t>
            </w:r>
          </w:p>
        </w:tc>
        <w:tc>
          <w:tcPr>
            <w:tcW w:w="4398" w:type="dxa"/>
            <w:vAlign w:val="center"/>
          </w:tcPr>
          <w:p w14:paraId="4AA968D4" w14:textId="616F34D7" w:rsidR="00627196" w:rsidRPr="00C020CC" w:rsidRDefault="00286F26"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Условие аварийного сигнала низкого расхода (</w:t>
            </w:r>
            <w:r w:rsidRPr="00C020CC">
              <w:rPr>
                <w:rFonts w:ascii="Times New Roman" w:hAnsi="Times New Roman" w:cs="Times New Roman"/>
                <w:sz w:val="20"/>
                <w:szCs w:val="20"/>
              </w:rPr>
              <w:t>L</w:t>
            </w:r>
            <w:r w:rsidRPr="00C020CC">
              <w:rPr>
                <w:rFonts w:ascii="Times New Roman" w:hAnsi="Times New Roman" w:cs="Times New Roman"/>
                <w:sz w:val="20"/>
                <w:szCs w:val="20"/>
                <w:lang w:val="ru-RU"/>
              </w:rPr>
              <w:t>)</w:t>
            </w:r>
          </w:p>
        </w:tc>
      </w:tr>
      <w:tr w:rsidR="00627196" w:rsidRPr="00832E0B" w14:paraId="6A3EDC54" w14:textId="77777777" w:rsidTr="00C020CC">
        <w:trPr>
          <w:trHeight w:val="206"/>
        </w:trPr>
        <w:tc>
          <w:tcPr>
            <w:tcW w:w="2122" w:type="dxa"/>
            <w:vAlign w:val="center"/>
          </w:tcPr>
          <w:p w14:paraId="5542FA88" w14:textId="77777777" w:rsidR="00C020CC" w:rsidRPr="00C020CC" w:rsidRDefault="00286F26"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 xml:space="preserve">Авар. </w:t>
            </w:r>
            <w:proofErr w:type="spellStart"/>
            <w:r w:rsidRPr="00C020CC">
              <w:rPr>
                <w:rFonts w:ascii="Times New Roman" w:hAnsi="Times New Roman" w:cs="Times New Roman"/>
                <w:b/>
                <w:sz w:val="20"/>
                <w:szCs w:val="20"/>
                <w:lang w:val="ru-RU"/>
              </w:rPr>
              <w:t>сигн</w:t>
            </w:r>
            <w:proofErr w:type="spellEnd"/>
            <w:r w:rsidRPr="00C020CC">
              <w:rPr>
                <w:rFonts w:ascii="Times New Roman" w:hAnsi="Times New Roman" w:cs="Times New Roman"/>
                <w:b/>
                <w:sz w:val="20"/>
                <w:szCs w:val="20"/>
                <w:lang w:val="ru-RU"/>
              </w:rPr>
              <w:t xml:space="preserve">. высокого расхода </w:t>
            </w:r>
          </w:p>
          <w:p w14:paraId="61378186" w14:textId="1AF8C8FB" w:rsidR="00627196" w:rsidRPr="00C020CC" w:rsidRDefault="00286F26"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w:t>
            </w:r>
            <w:r w:rsidRPr="00C020CC">
              <w:rPr>
                <w:rFonts w:ascii="Times New Roman" w:hAnsi="Times New Roman" w:cs="Times New Roman"/>
                <w:b/>
                <w:sz w:val="20"/>
                <w:szCs w:val="20"/>
              </w:rPr>
              <w:t>High</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Flow</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Alarm</w:t>
            </w:r>
            <w:r w:rsidRPr="00C020CC">
              <w:rPr>
                <w:rFonts w:ascii="Times New Roman" w:hAnsi="Times New Roman" w:cs="Times New Roman"/>
                <w:b/>
                <w:sz w:val="20"/>
                <w:szCs w:val="20"/>
                <w:lang w:val="ru-RU"/>
              </w:rPr>
              <w:t>)</w:t>
            </w:r>
          </w:p>
        </w:tc>
        <w:tc>
          <w:tcPr>
            <w:tcW w:w="4398" w:type="dxa"/>
            <w:vAlign w:val="center"/>
          </w:tcPr>
          <w:p w14:paraId="2970DF9A" w14:textId="106A8C4F" w:rsidR="00627196" w:rsidRPr="00C020CC" w:rsidRDefault="00286F26"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Условие аварийного сигнала высокого расхода (</w:t>
            </w:r>
            <w:r w:rsidRPr="00C020CC">
              <w:rPr>
                <w:rFonts w:ascii="Times New Roman" w:hAnsi="Times New Roman" w:cs="Times New Roman"/>
                <w:sz w:val="20"/>
                <w:szCs w:val="20"/>
              </w:rPr>
              <w:t>H</w:t>
            </w:r>
            <w:r w:rsidRPr="00C020CC">
              <w:rPr>
                <w:rFonts w:ascii="Times New Roman" w:hAnsi="Times New Roman" w:cs="Times New Roman"/>
                <w:sz w:val="20"/>
                <w:szCs w:val="20"/>
                <w:lang w:val="ru-RU"/>
              </w:rPr>
              <w:t>)</w:t>
            </w:r>
          </w:p>
        </w:tc>
      </w:tr>
      <w:tr w:rsidR="00627196" w:rsidRPr="00832E0B" w14:paraId="72CE702B" w14:textId="77777777" w:rsidTr="00C020CC">
        <w:trPr>
          <w:trHeight w:val="415"/>
        </w:trPr>
        <w:tc>
          <w:tcPr>
            <w:tcW w:w="2122" w:type="dxa"/>
            <w:vAlign w:val="center"/>
          </w:tcPr>
          <w:p w14:paraId="08976400" w14:textId="6504EF94" w:rsidR="00627196" w:rsidRPr="00C020CC" w:rsidRDefault="00C020CC"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Диапазон между В и Н (</w:t>
            </w:r>
            <w:r w:rsidRPr="00C020CC">
              <w:rPr>
                <w:rFonts w:ascii="Times New Roman" w:hAnsi="Times New Roman" w:cs="Times New Roman"/>
                <w:b/>
                <w:sz w:val="20"/>
                <w:szCs w:val="20"/>
              </w:rPr>
              <w:t>Range</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between</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H</w:t>
            </w:r>
            <w:r w:rsidRPr="00C020CC">
              <w:rPr>
                <w:rFonts w:ascii="Times New Roman" w:hAnsi="Times New Roman" w:cs="Times New Roman"/>
                <w:b/>
                <w:sz w:val="20"/>
                <w:szCs w:val="20"/>
                <w:lang w:val="ru-RU"/>
              </w:rPr>
              <w:t>&amp;</w:t>
            </w:r>
            <w:r w:rsidRPr="00C020CC">
              <w:rPr>
                <w:rFonts w:ascii="Times New Roman" w:hAnsi="Times New Roman" w:cs="Times New Roman"/>
                <w:b/>
                <w:sz w:val="20"/>
                <w:szCs w:val="20"/>
              </w:rPr>
              <w:t>L</w:t>
            </w:r>
            <w:r w:rsidRPr="00C020CC">
              <w:rPr>
                <w:rFonts w:ascii="Times New Roman" w:hAnsi="Times New Roman" w:cs="Times New Roman"/>
                <w:b/>
                <w:sz w:val="20"/>
                <w:szCs w:val="20"/>
                <w:lang w:val="ru-RU"/>
              </w:rPr>
              <w:t>)</w:t>
            </w:r>
          </w:p>
        </w:tc>
        <w:tc>
          <w:tcPr>
            <w:tcW w:w="4398" w:type="dxa"/>
            <w:vAlign w:val="center"/>
          </w:tcPr>
          <w:p w14:paraId="32E4138A" w14:textId="70B42173" w:rsidR="00627196" w:rsidRPr="00C020CC" w:rsidRDefault="00C020CC"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Диапазон между условиями аварийного сигнала высокого и низкого расхода (</w:t>
            </w:r>
            <w:r w:rsidRPr="00C020CC">
              <w:rPr>
                <w:rFonts w:ascii="Times New Roman" w:hAnsi="Times New Roman" w:cs="Times New Roman"/>
                <w:sz w:val="20"/>
                <w:szCs w:val="20"/>
              </w:rPr>
              <w:t>R</w:t>
            </w:r>
            <w:r w:rsidRPr="00C020CC">
              <w:rPr>
                <w:rFonts w:ascii="Times New Roman" w:hAnsi="Times New Roman" w:cs="Times New Roman"/>
                <w:sz w:val="20"/>
                <w:szCs w:val="20"/>
                <w:lang w:val="ru-RU"/>
              </w:rPr>
              <w:t>)</w:t>
            </w:r>
          </w:p>
        </w:tc>
      </w:tr>
      <w:tr w:rsidR="00627196" w:rsidRPr="00832E0B" w14:paraId="32EDB186" w14:textId="77777777" w:rsidTr="00C020CC">
        <w:trPr>
          <w:trHeight w:val="205"/>
        </w:trPr>
        <w:tc>
          <w:tcPr>
            <w:tcW w:w="2122" w:type="dxa"/>
            <w:vAlign w:val="center"/>
          </w:tcPr>
          <w:p w14:paraId="74B2160F" w14:textId="15FB046C" w:rsidR="00627196" w:rsidRPr="00C020CC" w:rsidRDefault="00C020CC"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 xml:space="preserve">Авар. </w:t>
            </w:r>
            <w:proofErr w:type="spellStart"/>
            <w:r w:rsidRPr="00C020CC">
              <w:rPr>
                <w:rFonts w:ascii="Times New Roman" w:hAnsi="Times New Roman" w:cs="Times New Roman"/>
                <w:b/>
                <w:sz w:val="20"/>
                <w:szCs w:val="20"/>
                <w:lang w:val="ru-RU"/>
              </w:rPr>
              <w:t>сигн</w:t>
            </w:r>
            <w:proofErr w:type="spellEnd"/>
            <w:r w:rsidRPr="00C020CC">
              <w:rPr>
                <w:rFonts w:ascii="Times New Roman" w:hAnsi="Times New Roman" w:cs="Times New Roman"/>
                <w:b/>
                <w:sz w:val="20"/>
                <w:szCs w:val="20"/>
                <w:lang w:val="ru-RU"/>
              </w:rPr>
              <w:t>. низкого давления (</w:t>
            </w:r>
            <w:r w:rsidRPr="00C020CC">
              <w:rPr>
                <w:rFonts w:ascii="Times New Roman" w:hAnsi="Times New Roman" w:cs="Times New Roman"/>
                <w:b/>
                <w:sz w:val="20"/>
                <w:szCs w:val="20"/>
              </w:rPr>
              <w:t>Low</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P</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Alarm</w:t>
            </w:r>
            <w:r w:rsidRPr="00C020CC">
              <w:rPr>
                <w:rFonts w:ascii="Times New Roman" w:hAnsi="Times New Roman" w:cs="Times New Roman"/>
                <w:b/>
                <w:sz w:val="20"/>
                <w:szCs w:val="20"/>
                <w:lang w:val="ru-RU"/>
              </w:rPr>
              <w:t>)</w:t>
            </w:r>
          </w:p>
        </w:tc>
        <w:tc>
          <w:tcPr>
            <w:tcW w:w="4398" w:type="dxa"/>
            <w:vAlign w:val="center"/>
          </w:tcPr>
          <w:p w14:paraId="6F0521C7" w14:textId="5128EBFC" w:rsidR="00627196" w:rsidRPr="00C020CC" w:rsidRDefault="00C020CC"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Условие аварийного сигнала низкого давления (</w:t>
            </w:r>
            <w:r w:rsidRPr="00C020CC">
              <w:rPr>
                <w:rFonts w:ascii="Times New Roman" w:hAnsi="Times New Roman" w:cs="Times New Roman"/>
                <w:sz w:val="20"/>
                <w:szCs w:val="20"/>
              </w:rPr>
              <w:t>L</w:t>
            </w:r>
            <w:r w:rsidRPr="00C020CC">
              <w:rPr>
                <w:rFonts w:ascii="Times New Roman" w:hAnsi="Times New Roman" w:cs="Times New Roman"/>
                <w:sz w:val="20"/>
                <w:szCs w:val="20"/>
                <w:lang w:val="ru-RU"/>
              </w:rPr>
              <w:t>)</w:t>
            </w:r>
          </w:p>
        </w:tc>
      </w:tr>
      <w:tr w:rsidR="00627196" w:rsidRPr="00832E0B" w14:paraId="5FA399DD" w14:textId="77777777" w:rsidTr="00C020CC">
        <w:trPr>
          <w:trHeight w:val="309"/>
        </w:trPr>
        <w:tc>
          <w:tcPr>
            <w:tcW w:w="2122" w:type="dxa"/>
            <w:vAlign w:val="center"/>
          </w:tcPr>
          <w:p w14:paraId="63C0409D" w14:textId="34D58194" w:rsidR="00627196" w:rsidRPr="00C020CC" w:rsidRDefault="00C020CC"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 xml:space="preserve">Авар. </w:t>
            </w:r>
            <w:proofErr w:type="spellStart"/>
            <w:r w:rsidRPr="00C020CC">
              <w:rPr>
                <w:rFonts w:ascii="Times New Roman" w:hAnsi="Times New Roman" w:cs="Times New Roman"/>
                <w:b/>
                <w:sz w:val="20"/>
                <w:szCs w:val="20"/>
                <w:lang w:val="ru-RU"/>
              </w:rPr>
              <w:t>сигн</w:t>
            </w:r>
            <w:proofErr w:type="spellEnd"/>
            <w:r w:rsidRPr="00C020CC">
              <w:rPr>
                <w:rFonts w:ascii="Times New Roman" w:hAnsi="Times New Roman" w:cs="Times New Roman"/>
                <w:b/>
                <w:sz w:val="20"/>
                <w:szCs w:val="20"/>
                <w:lang w:val="ru-RU"/>
              </w:rPr>
              <w:t>. высокого давления (</w:t>
            </w:r>
            <w:r w:rsidRPr="00C020CC">
              <w:rPr>
                <w:rFonts w:ascii="Times New Roman" w:hAnsi="Times New Roman" w:cs="Times New Roman"/>
                <w:b/>
                <w:sz w:val="20"/>
                <w:szCs w:val="20"/>
              </w:rPr>
              <w:t>High</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P</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Alarm</w:t>
            </w:r>
            <w:r w:rsidRPr="00C020CC">
              <w:rPr>
                <w:rFonts w:ascii="Times New Roman" w:hAnsi="Times New Roman" w:cs="Times New Roman"/>
                <w:b/>
                <w:sz w:val="20"/>
                <w:szCs w:val="20"/>
                <w:lang w:val="ru-RU"/>
              </w:rPr>
              <w:t>)</w:t>
            </w:r>
          </w:p>
        </w:tc>
        <w:tc>
          <w:tcPr>
            <w:tcW w:w="4398" w:type="dxa"/>
            <w:vAlign w:val="center"/>
          </w:tcPr>
          <w:p w14:paraId="617BA631" w14:textId="65F685D1" w:rsidR="00627196" w:rsidRPr="00C020CC" w:rsidRDefault="00C020CC"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Условие аварийного сигнала высокого давления (</w:t>
            </w:r>
            <w:r w:rsidRPr="00C020CC">
              <w:rPr>
                <w:rFonts w:ascii="Times New Roman" w:hAnsi="Times New Roman" w:cs="Times New Roman"/>
                <w:sz w:val="20"/>
                <w:szCs w:val="20"/>
              </w:rPr>
              <w:t>H</w:t>
            </w:r>
            <w:r w:rsidRPr="00C020CC">
              <w:rPr>
                <w:rFonts w:ascii="Times New Roman" w:hAnsi="Times New Roman" w:cs="Times New Roman"/>
                <w:sz w:val="20"/>
                <w:szCs w:val="20"/>
                <w:lang w:val="ru-RU"/>
              </w:rPr>
              <w:t>)</w:t>
            </w:r>
          </w:p>
        </w:tc>
      </w:tr>
      <w:tr w:rsidR="00627196" w:rsidRPr="00832E0B" w14:paraId="569880C5" w14:textId="77777777" w:rsidTr="00C020CC">
        <w:trPr>
          <w:trHeight w:val="518"/>
        </w:trPr>
        <w:tc>
          <w:tcPr>
            <w:tcW w:w="2122" w:type="dxa"/>
            <w:vAlign w:val="center"/>
          </w:tcPr>
          <w:p w14:paraId="22529AFD" w14:textId="6AB7F748" w:rsidR="00627196" w:rsidRPr="00C020CC" w:rsidRDefault="00C020CC" w:rsidP="00C020CC">
            <w:pPr>
              <w:pStyle w:val="TableParagraph"/>
              <w:spacing w:before="97"/>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lastRenderedPageBreak/>
              <w:t>Диапазон давлений В-Н (</w:t>
            </w:r>
            <w:r w:rsidRPr="00C020CC">
              <w:rPr>
                <w:rFonts w:ascii="Times New Roman" w:hAnsi="Times New Roman" w:cs="Times New Roman"/>
                <w:b/>
                <w:sz w:val="20"/>
                <w:szCs w:val="20"/>
              </w:rPr>
              <w:t>P</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Range</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H</w:t>
            </w:r>
            <w:r w:rsidRPr="00C020CC">
              <w:rPr>
                <w:rFonts w:ascii="Times New Roman" w:hAnsi="Times New Roman" w:cs="Times New Roman"/>
                <w:b/>
                <w:sz w:val="20"/>
                <w:szCs w:val="20"/>
                <w:lang w:val="ru-RU"/>
              </w:rPr>
              <w:t>-</w:t>
            </w:r>
            <w:r w:rsidRPr="00C020CC">
              <w:rPr>
                <w:rFonts w:ascii="Times New Roman" w:hAnsi="Times New Roman" w:cs="Times New Roman"/>
                <w:b/>
                <w:sz w:val="20"/>
                <w:szCs w:val="20"/>
              </w:rPr>
              <w:t>L</w:t>
            </w:r>
            <w:r w:rsidRPr="00C020CC">
              <w:rPr>
                <w:rFonts w:ascii="Times New Roman" w:hAnsi="Times New Roman" w:cs="Times New Roman"/>
                <w:b/>
                <w:sz w:val="20"/>
                <w:szCs w:val="20"/>
                <w:lang w:val="ru-RU"/>
              </w:rPr>
              <w:t>)</w:t>
            </w:r>
          </w:p>
        </w:tc>
        <w:tc>
          <w:tcPr>
            <w:tcW w:w="4398" w:type="dxa"/>
            <w:vAlign w:val="center"/>
          </w:tcPr>
          <w:p w14:paraId="56109E5F" w14:textId="23A5CA5C" w:rsidR="00627196" w:rsidRPr="00C020CC" w:rsidRDefault="00C020CC" w:rsidP="00C020CC">
            <w:pPr>
              <w:pStyle w:val="TableParagraph"/>
              <w:spacing w:before="78"/>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Диапазон между условиями аварийного сигнала высокого и низкого давления (</w:t>
            </w:r>
            <w:r w:rsidRPr="00C020CC">
              <w:rPr>
                <w:rFonts w:ascii="Times New Roman" w:hAnsi="Times New Roman" w:cs="Times New Roman"/>
                <w:sz w:val="20"/>
                <w:szCs w:val="20"/>
              </w:rPr>
              <w:t>R</w:t>
            </w:r>
            <w:r w:rsidRPr="00C020CC">
              <w:rPr>
                <w:rFonts w:ascii="Times New Roman" w:hAnsi="Times New Roman" w:cs="Times New Roman"/>
                <w:sz w:val="20"/>
                <w:szCs w:val="20"/>
                <w:lang w:val="ru-RU"/>
              </w:rPr>
              <w:t>)</w:t>
            </w:r>
          </w:p>
        </w:tc>
      </w:tr>
      <w:tr w:rsidR="00627196" w:rsidRPr="00832E0B" w14:paraId="21127553" w14:textId="77777777" w:rsidTr="00C020CC">
        <w:trPr>
          <w:trHeight w:val="206"/>
        </w:trPr>
        <w:tc>
          <w:tcPr>
            <w:tcW w:w="2122" w:type="dxa"/>
            <w:vAlign w:val="center"/>
          </w:tcPr>
          <w:p w14:paraId="3390F2BD" w14:textId="7482F814" w:rsidR="00627196" w:rsidRPr="00C020CC" w:rsidRDefault="00C020CC"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 xml:space="preserve">Авар. </w:t>
            </w:r>
            <w:proofErr w:type="spellStart"/>
            <w:r w:rsidRPr="00C020CC">
              <w:rPr>
                <w:rFonts w:ascii="Times New Roman" w:hAnsi="Times New Roman" w:cs="Times New Roman"/>
                <w:b/>
                <w:sz w:val="20"/>
                <w:szCs w:val="20"/>
                <w:lang w:val="ru-RU"/>
              </w:rPr>
              <w:t>сигн</w:t>
            </w:r>
            <w:proofErr w:type="spellEnd"/>
            <w:r w:rsidRPr="00C020CC">
              <w:rPr>
                <w:rFonts w:ascii="Times New Roman" w:hAnsi="Times New Roman" w:cs="Times New Roman"/>
                <w:b/>
                <w:sz w:val="20"/>
                <w:szCs w:val="20"/>
                <w:lang w:val="ru-RU"/>
              </w:rPr>
              <w:t>. низкой темп. (</w:t>
            </w:r>
            <w:r w:rsidRPr="00C020CC">
              <w:rPr>
                <w:rFonts w:ascii="Times New Roman" w:hAnsi="Times New Roman" w:cs="Times New Roman"/>
                <w:b/>
                <w:sz w:val="20"/>
                <w:szCs w:val="20"/>
              </w:rPr>
              <w:t>Low</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T</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Alarm</w:t>
            </w:r>
            <w:r w:rsidRPr="00C020CC">
              <w:rPr>
                <w:rFonts w:ascii="Times New Roman" w:hAnsi="Times New Roman" w:cs="Times New Roman"/>
                <w:b/>
                <w:sz w:val="20"/>
                <w:szCs w:val="20"/>
                <w:lang w:val="ru-RU"/>
              </w:rPr>
              <w:t>)</w:t>
            </w:r>
          </w:p>
        </w:tc>
        <w:tc>
          <w:tcPr>
            <w:tcW w:w="4398" w:type="dxa"/>
            <w:vAlign w:val="center"/>
          </w:tcPr>
          <w:p w14:paraId="5ABD0916" w14:textId="6C19AF4B" w:rsidR="00627196" w:rsidRPr="00C020CC" w:rsidRDefault="00C020CC"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Условие аварийного сигнала низкой температуры (</w:t>
            </w:r>
            <w:r w:rsidRPr="00C020CC">
              <w:rPr>
                <w:rFonts w:ascii="Times New Roman" w:hAnsi="Times New Roman" w:cs="Times New Roman"/>
                <w:sz w:val="20"/>
                <w:szCs w:val="20"/>
              </w:rPr>
              <w:t>L</w:t>
            </w:r>
            <w:r w:rsidRPr="00C020CC">
              <w:rPr>
                <w:rFonts w:ascii="Times New Roman" w:hAnsi="Times New Roman" w:cs="Times New Roman"/>
                <w:sz w:val="20"/>
                <w:szCs w:val="20"/>
                <w:lang w:val="ru-RU"/>
              </w:rPr>
              <w:t>)</w:t>
            </w:r>
          </w:p>
        </w:tc>
      </w:tr>
      <w:tr w:rsidR="00627196" w:rsidRPr="00832E0B" w14:paraId="364A9626" w14:textId="77777777" w:rsidTr="00C020CC">
        <w:trPr>
          <w:trHeight w:val="206"/>
        </w:trPr>
        <w:tc>
          <w:tcPr>
            <w:tcW w:w="2122" w:type="dxa"/>
            <w:vAlign w:val="center"/>
          </w:tcPr>
          <w:p w14:paraId="5C2BACF2" w14:textId="7E0731EE" w:rsidR="00627196" w:rsidRPr="00C020CC" w:rsidRDefault="00C020CC"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 xml:space="preserve">Авар. </w:t>
            </w:r>
            <w:proofErr w:type="spellStart"/>
            <w:r w:rsidRPr="00C020CC">
              <w:rPr>
                <w:rFonts w:ascii="Times New Roman" w:hAnsi="Times New Roman" w:cs="Times New Roman"/>
                <w:b/>
                <w:sz w:val="20"/>
                <w:szCs w:val="20"/>
                <w:lang w:val="ru-RU"/>
              </w:rPr>
              <w:t>сигн</w:t>
            </w:r>
            <w:proofErr w:type="spellEnd"/>
            <w:r w:rsidRPr="00C020CC">
              <w:rPr>
                <w:rFonts w:ascii="Times New Roman" w:hAnsi="Times New Roman" w:cs="Times New Roman"/>
                <w:b/>
                <w:sz w:val="20"/>
                <w:szCs w:val="20"/>
                <w:lang w:val="ru-RU"/>
              </w:rPr>
              <w:t>. высокой темп. (</w:t>
            </w:r>
            <w:r w:rsidRPr="00C020CC">
              <w:rPr>
                <w:rFonts w:ascii="Times New Roman" w:hAnsi="Times New Roman" w:cs="Times New Roman"/>
                <w:b/>
                <w:sz w:val="20"/>
                <w:szCs w:val="20"/>
              </w:rPr>
              <w:t>High</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T</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Alarm</w:t>
            </w:r>
            <w:r w:rsidRPr="00C020CC">
              <w:rPr>
                <w:rFonts w:ascii="Times New Roman" w:hAnsi="Times New Roman" w:cs="Times New Roman"/>
                <w:b/>
                <w:sz w:val="20"/>
                <w:szCs w:val="20"/>
                <w:lang w:val="ru-RU"/>
              </w:rPr>
              <w:t>)</w:t>
            </w:r>
          </w:p>
        </w:tc>
        <w:tc>
          <w:tcPr>
            <w:tcW w:w="4398" w:type="dxa"/>
            <w:vAlign w:val="center"/>
          </w:tcPr>
          <w:p w14:paraId="129697CF" w14:textId="78E54BD6" w:rsidR="00627196" w:rsidRPr="00C020CC" w:rsidRDefault="00C020CC"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Условие аварийного сигнала высокой температуры (</w:t>
            </w:r>
            <w:r w:rsidRPr="00C020CC">
              <w:rPr>
                <w:rFonts w:ascii="Times New Roman" w:hAnsi="Times New Roman" w:cs="Times New Roman"/>
                <w:sz w:val="20"/>
                <w:szCs w:val="20"/>
              </w:rPr>
              <w:t>H</w:t>
            </w:r>
            <w:r w:rsidRPr="00C020CC">
              <w:rPr>
                <w:rFonts w:ascii="Times New Roman" w:hAnsi="Times New Roman" w:cs="Times New Roman"/>
                <w:sz w:val="20"/>
                <w:szCs w:val="20"/>
                <w:lang w:val="ru-RU"/>
              </w:rPr>
              <w:t>)</w:t>
            </w:r>
          </w:p>
        </w:tc>
      </w:tr>
      <w:tr w:rsidR="00627196" w:rsidRPr="00832E0B" w14:paraId="696E9CAB" w14:textId="77777777" w:rsidTr="00C020CC">
        <w:trPr>
          <w:trHeight w:val="414"/>
        </w:trPr>
        <w:tc>
          <w:tcPr>
            <w:tcW w:w="2122" w:type="dxa"/>
            <w:vAlign w:val="center"/>
          </w:tcPr>
          <w:p w14:paraId="666F0140" w14:textId="6807A8D6" w:rsidR="00627196" w:rsidRPr="00C020CC" w:rsidRDefault="00C020CC" w:rsidP="00C020CC">
            <w:pPr>
              <w:pStyle w:val="TableParagraph"/>
              <w:ind w:left="50"/>
              <w:rPr>
                <w:rFonts w:ascii="Times New Roman" w:hAnsi="Times New Roman" w:cs="Times New Roman"/>
                <w:b/>
                <w:sz w:val="20"/>
                <w:szCs w:val="20"/>
                <w:lang w:val="ru-RU"/>
              </w:rPr>
            </w:pPr>
            <w:r w:rsidRPr="00C020CC">
              <w:rPr>
                <w:rFonts w:ascii="Times New Roman" w:hAnsi="Times New Roman" w:cs="Times New Roman"/>
                <w:b/>
                <w:sz w:val="20"/>
                <w:szCs w:val="20"/>
                <w:lang w:val="ru-RU"/>
              </w:rPr>
              <w:t>Диапазон темп. В-Н (</w:t>
            </w:r>
            <w:r w:rsidRPr="00C020CC">
              <w:rPr>
                <w:rFonts w:ascii="Times New Roman" w:hAnsi="Times New Roman" w:cs="Times New Roman"/>
                <w:b/>
                <w:sz w:val="20"/>
                <w:szCs w:val="20"/>
              </w:rPr>
              <w:t>T</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Range</w:t>
            </w:r>
            <w:r w:rsidRPr="00C020CC">
              <w:rPr>
                <w:rFonts w:ascii="Times New Roman" w:hAnsi="Times New Roman" w:cs="Times New Roman"/>
                <w:b/>
                <w:sz w:val="20"/>
                <w:szCs w:val="20"/>
                <w:lang w:val="ru-RU"/>
              </w:rPr>
              <w:t xml:space="preserve"> </w:t>
            </w:r>
            <w:r w:rsidRPr="00C020CC">
              <w:rPr>
                <w:rFonts w:ascii="Times New Roman" w:hAnsi="Times New Roman" w:cs="Times New Roman"/>
                <w:b/>
                <w:sz w:val="20"/>
                <w:szCs w:val="20"/>
              </w:rPr>
              <w:t>H</w:t>
            </w:r>
            <w:r w:rsidRPr="00C020CC">
              <w:rPr>
                <w:rFonts w:ascii="Times New Roman" w:hAnsi="Times New Roman" w:cs="Times New Roman"/>
                <w:b/>
                <w:sz w:val="20"/>
                <w:szCs w:val="20"/>
                <w:lang w:val="ru-RU"/>
              </w:rPr>
              <w:t>-</w:t>
            </w:r>
            <w:r w:rsidRPr="00C020CC">
              <w:rPr>
                <w:rFonts w:ascii="Times New Roman" w:hAnsi="Times New Roman" w:cs="Times New Roman"/>
                <w:b/>
                <w:sz w:val="20"/>
                <w:szCs w:val="20"/>
              </w:rPr>
              <w:t>L</w:t>
            </w:r>
            <w:r w:rsidRPr="00C020CC">
              <w:rPr>
                <w:rFonts w:ascii="Times New Roman" w:hAnsi="Times New Roman" w:cs="Times New Roman"/>
                <w:b/>
                <w:sz w:val="20"/>
                <w:szCs w:val="20"/>
                <w:lang w:val="ru-RU"/>
              </w:rPr>
              <w:t>)</w:t>
            </w:r>
          </w:p>
        </w:tc>
        <w:tc>
          <w:tcPr>
            <w:tcW w:w="4398" w:type="dxa"/>
            <w:vAlign w:val="center"/>
          </w:tcPr>
          <w:p w14:paraId="4B8FDF19" w14:textId="10C37CCE" w:rsidR="00627196" w:rsidRPr="00C020CC" w:rsidRDefault="00C020CC" w:rsidP="00C020CC">
            <w:pPr>
              <w:pStyle w:val="TableParagraph"/>
              <w:ind w:left="144"/>
              <w:rPr>
                <w:rFonts w:ascii="Times New Roman" w:hAnsi="Times New Roman" w:cs="Times New Roman"/>
                <w:sz w:val="20"/>
                <w:szCs w:val="20"/>
                <w:lang w:val="ru-RU"/>
              </w:rPr>
            </w:pPr>
            <w:r w:rsidRPr="00C020CC">
              <w:rPr>
                <w:rFonts w:ascii="Times New Roman" w:hAnsi="Times New Roman" w:cs="Times New Roman"/>
                <w:sz w:val="20"/>
                <w:szCs w:val="20"/>
                <w:lang w:val="ru-RU"/>
              </w:rPr>
              <w:t>Диапазон между условиями аварийного сигнала высокой и низкой температуры (</w:t>
            </w:r>
            <w:r w:rsidRPr="00C020CC">
              <w:rPr>
                <w:rFonts w:ascii="Times New Roman" w:hAnsi="Times New Roman" w:cs="Times New Roman"/>
                <w:sz w:val="20"/>
                <w:szCs w:val="20"/>
              </w:rPr>
              <w:t>R</w:t>
            </w:r>
            <w:r w:rsidRPr="00C020CC">
              <w:rPr>
                <w:rFonts w:ascii="Times New Roman" w:hAnsi="Times New Roman" w:cs="Times New Roman"/>
                <w:sz w:val="20"/>
                <w:szCs w:val="20"/>
                <w:lang w:val="ru-RU"/>
              </w:rPr>
              <w:t>)</w:t>
            </w:r>
          </w:p>
        </w:tc>
      </w:tr>
      <w:tr w:rsidR="00627196" w:rsidRPr="00832E0B" w14:paraId="0A25F810" w14:textId="77777777" w:rsidTr="00C020CC">
        <w:trPr>
          <w:trHeight w:val="206"/>
        </w:trPr>
        <w:tc>
          <w:tcPr>
            <w:tcW w:w="2122" w:type="dxa"/>
            <w:vAlign w:val="center"/>
          </w:tcPr>
          <w:p w14:paraId="069E5815" w14:textId="1162A481" w:rsidR="00627196" w:rsidRPr="00C020CC" w:rsidRDefault="00C020CC" w:rsidP="00C020CC">
            <w:pPr>
              <w:pStyle w:val="TableParagraph"/>
              <w:ind w:left="50"/>
              <w:rPr>
                <w:rFonts w:ascii="Times New Roman" w:hAnsi="Times New Roman" w:cs="Times New Roman"/>
                <w:b/>
                <w:sz w:val="20"/>
                <w:szCs w:val="20"/>
              </w:rPr>
            </w:pPr>
            <w:bookmarkStart w:id="155" w:name="6.4.13.5_Relay_Assignment"/>
            <w:bookmarkStart w:id="156" w:name="_bookmark95"/>
            <w:bookmarkStart w:id="157" w:name="_bookmark96"/>
            <w:bookmarkEnd w:id="155"/>
            <w:bookmarkEnd w:id="156"/>
            <w:bookmarkEnd w:id="157"/>
            <w:proofErr w:type="spellStart"/>
            <w:r w:rsidRPr="00C020CC">
              <w:rPr>
                <w:rFonts w:ascii="Times New Roman" w:hAnsi="Times New Roman" w:cs="Times New Roman"/>
                <w:b/>
                <w:sz w:val="20"/>
                <w:szCs w:val="20"/>
              </w:rPr>
              <w:t>Интегратор</w:t>
            </w:r>
            <w:proofErr w:type="spellEnd"/>
            <w:r w:rsidRPr="00C020CC">
              <w:rPr>
                <w:rFonts w:ascii="Times New Roman" w:hAnsi="Times New Roman" w:cs="Times New Roman"/>
                <w:b/>
                <w:sz w:val="20"/>
                <w:szCs w:val="20"/>
              </w:rPr>
              <w:t xml:space="preserve"> №1 &gt; </w:t>
            </w:r>
            <w:proofErr w:type="spellStart"/>
            <w:r w:rsidRPr="00C020CC">
              <w:rPr>
                <w:rFonts w:ascii="Times New Roman" w:hAnsi="Times New Roman" w:cs="Times New Roman"/>
                <w:b/>
                <w:sz w:val="20"/>
                <w:szCs w:val="20"/>
              </w:rPr>
              <w:t>пред</w:t>
            </w:r>
            <w:proofErr w:type="spellEnd"/>
            <w:r w:rsidRPr="00C020CC">
              <w:rPr>
                <w:rFonts w:ascii="Times New Roman" w:hAnsi="Times New Roman" w:cs="Times New Roman"/>
                <w:b/>
                <w:sz w:val="20"/>
                <w:szCs w:val="20"/>
              </w:rPr>
              <w:t xml:space="preserve">. </w:t>
            </w:r>
            <w:proofErr w:type="spellStart"/>
            <w:r w:rsidRPr="00C020CC">
              <w:rPr>
                <w:rFonts w:ascii="Times New Roman" w:hAnsi="Times New Roman" w:cs="Times New Roman"/>
                <w:b/>
                <w:sz w:val="20"/>
                <w:szCs w:val="20"/>
              </w:rPr>
              <w:t>знач</w:t>
            </w:r>
            <w:proofErr w:type="spellEnd"/>
            <w:r w:rsidRPr="00C020CC">
              <w:rPr>
                <w:rFonts w:ascii="Times New Roman" w:hAnsi="Times New Roman" w:cs="Times New Roman"/>
                <w:b/>
                <w:sz w:val="20"/>
                <w:szCs w:val="20"/>
              </w:rPr>
              <w:t>. (Totalizer#1 &gt; Limit)</w:t>
            </w:r>
          </w:p>
        </w:tc>
        <w:tc>
          <w:tcPr>
            <w:tcW w:w="4398" w:type="dxa"/>
            <w:vAlign w:val="center"/>
          </w:tcPr>
          <w:p w14:paraId="03A5C93E" w14:textId="7573F515" w:rsidR="00627196" w:rsidRPr="00C020CC" w:rsidRDefault="00C020CC" w:rsidP="00C020CC">
            <w:pPr>
              <w:pStyle w:val="TableParagraph"/>
              <w:ind w:left="118"/>
              <w:rPr>
                <w:rFonts w:ascii="Times New Roman" w:hAnsi="Times New Roman" w:cs="Times New Roman"/>
                <w:sz w:val="20"/>
                <w:szCs w:val="20"/>
                <w:lang w:val="ru-RU"/>
              </w:rPr>
            </w:pPr>
            <w:r w:rsidRPr="00C020CC">
              <w:rPr>
                <w:rFonts w:ascii="Times New Roman" w:hAnsi="Times New Roman" w:cs="Times New Roman"/>
                <w:sz w:val="20"/>
                <w:szCs w:val="20"/>
                <w:lang w:val="ru-RU"/>
              </w:rPr>
              <w:t>Интегратор №1 превысил предустановленный предельный объем (</w:t>
            </w:r>
            <w:r w:rsidRPr="00C020CC">
              <w:rPr>
                <w:rFonts w:ascii="Times New Roman" w:hAnsi="Times New Roman" w:cs="Times New Roman"/>
                <w:sz w:val="20"/>
                <w:szCs w:val="20"/>
              </w:rPr>
              <w:t>T</w:t>
            </w:r>
            <w:r w:rsidRPr="00C020CC">
              <w:rPr>
                <w:rFonts w:ascii="Times New Roman" w:hAnsi="Times New Roman" w:cs="Times New Roman"/>
                <w:sz w:val="20"/>
                <w:szCs w:val="20"/>
                <w:lang w:val="ru-RU"/>
              </w:rPr>
              <w:t>1)</w:t>
            </w:r>
          </w:p>
        </w:tc>
      </w:tr>
      <w:tr w:rsidR="00627196" w:rsidRPr="00832E0B" w14:paraId="52BD8D12" w14:textId="77777777" w:rsidTr="00C020CC">
        <w:trPr>
          <w:trHeight w:val="206"/>
        </w:trPr>
        <w:tc>
          <w:tcPr>
            <w:tcW w:w="2122" w:type="dxa"/>
            <w:vAlign w:val="center"/>
          </w:tcPr>
          <w:p w14:paraId="6DAA3B8D" w14:textId="39C9A28E" w:rsidR="00627196" w:rsidRPr="00C020CC" w:rsidRDefault="00C020CC" w:rsidP="00C020CC">
            <w:pPr>
              <w:pStyle w:val="TableParagraph"/>
              <w:ind w:left="50"/>
              <w:rPr>
                <w:rFonts w:ascii="Times New Roman" w:hAnsi="Times New Roman" w:cs="Times New Roman"/>
                <w:b/>
                <w:sz w:val="20"/>
                <w:szCs w:val="20"/>
              </w:rPr>
            </w:pPr>
            <w:proofErr w:type="spellStart"/>
            <w:r w:rsidRPr="00C020CC">
              <w:rPr>
                <w:rFonts w:ascii="Times New Roman" w:hAnsi="Times New Roman" w:cs="Times New Roman"/>
                <w:b/>
                <w:sz w:val="20"/>
                <w:szCs w:val="20"/>
              </w:rPr>
              <w:t>Интегратор</w:t>
            </w:r>
            <w:proofErr w:type="spellEnd"/>
            <w:r w:rsidRPr="00C020CC">
              <w:rPr>
                <w:rFonts w:ascii="Times New Roman" w:hAnsi="Times New Roman" w:cs="Times New Roman"/>
                <w:b/>
                <w:sz w:val="20"/>
                <w:szCs w:val="20"/>
              </w:rPr>
              <w:t xml:space="preserve"> №2 &gt; </w:t>
            </w:r>
            <w:proofErr w:type="spellStart"/>
            <w:r w:rsidRPr="00C020CC">
              <w:rPr>
                <w:rFonts w:ascii="Times New Roman" w:hAnsi="Times New Roman" w:cs="Times New Roman"/>
                <w:b/>
                <w:sz w:val="20"/>
                <w:szCs w:val="20"/>
              </w:rPr>
              <w:t>пред</w:t>
            </w:r>
            <w:proofErr w:type="spellEnd"/>
            <w:r w:rsidRPr="00C020CC">
              <w:rPr>
                <w:rFonts w:ascii="Times New Roman" w:hAnsi="Times New Roman" w:cs="Times New Roman"/>
                <w:b/>
                <w:sz w:val="20"/>
                <w:szCs w:val="20"/>
              </w:rPr>
              <w:t xml:space="preserve">. </w:t>
            </w:r>
            <w:proofErr w:type="spellStart"/>
            <w:r w:rsidRPr="00C020CC">
              <w:rPr>
                <w:rFonts w:ascii="Times New Roman" w:hAnsi="Times New Roman" w:cs="Times New Roman"/>
                <w:b/>
                <w:sz w:val="20"/>
                <w:szCs w:val="20"/>
              </w:rPr>
              <w:t>знач</w:t>
            </w:r>
            <w:proofErr w:type="spellEnd"/>
            <w:r w:rsidRPr="00C020CC">
              <w:rPr>
                <w:rFonts w:ascii="Times New Roman" w:hAnsi="Times New Roman" w:cs="Times New Roman"/>
                <w:b/>
                <w:sz w:val="20"/>
                <w:szCs w:val="20"/>
              </w:rPr>
              <w:t>. (Totalizer#2 &gt; Limit)</w:t>
            </w:r>
          </w:p>
        </w:tc>
        <w:tc>
          <w:tcPr>
            <w:tcW w:w="4398" w:type="dxa"/>
            <w:vAlign w:val="center"/>
          </w:tcPr>
          <w:p w14:paraId="36BB83D7" w14:textId="594A7486" w:rsidR="00627196" w:rsidRPr="00C020CC" w:rsidRDefault="00C020CC" w:rsidP="00C020CC">
            <w:pPr>
              <w:pStyle w:val="TableParagraph"/>
              <w:ind w:left="118"/>
              <w:rPr>
                <w:rFonts w:ascii="Times New Roman" w:hAnsi="Times New Roman" w:cs="Times New Roman"/>
                <w:sz w:val="20"/>
                <w:szCs w:val="20"/>
                <w:lang w:val="ru-RU"/>
              </w:rPr>
            </w:pPr>
            <w:r w:rsidRPr="00C020CC">
              <w:rPr>
                <w:rFonts w:ascii="Times New Roman" w:hAnsi="Times New Roman" w:cs="Times New Roman"/>
                <w:sz w:val="20"/>
                <w:szCs w:val="20"/>
                <w:lang w:val="ru-RU"/>
              </w:rPr>
              <w:t>Интегратор №2 превысил предустановленный предельный объем (</w:t>
            </w:r>
            <w:r w:rsidRPr="00C020CC">
              <w:rPr>
                <w:rFonts w:ascii="Times New Roman" w:hAnsi="Times New Roman" w:cs="Times New Roman"/>
                <w:sz w:val="20"/>
                <w:szCs w:val="20"/>
              </w:rPr>
              <w:t>T</w:t>
            </w:r>
            <w:r w:rsidRPr="00C020CC">
              <w:rPr>
                <w:rFonts w:ascii="Times New Roman" w:hAnsi="Times New Roman" w:cs="Times New Roman"/>
                <w:sz w:val="20"/>
                <w:szCs w:val="20"/>
                <w:lang w:val="ru-RU"/>
              </w:rPr>
              <w:t>2)</w:t>
            </w:r>
          </w:p>
        </w:tc>
      </w:tr>
      <w:tr w:rsidR="00627196" w:rsidRPr="00C020CC" w14:paraId="6C700CE5" w14:textId="77777777" w:rsidTr="00C020CC">
        <w:trPr>
          <w:trHeight w:val="207"/>
        </w:trPr>
        <w:tc>
          <w:tcPr>
            <w:tcW w:w="2122" w:type="dxa"/>
            <w:vAlign w:val="center"/>
          </w:tcPr>
          <w:p w14:paraId="4CD9CDB2" w14:textId="64B36B68" w:rsidR="00627196" w:rsidRPr="00C020CC" w:rsidRDefault="00C020CC" w:rsidP="00C020CC">
            <w:pPr>
              <w:pStyle w:val="TableParagraph"/>
              <w:ind w:left="50"/>
              <w:rPr>
                <w:rFonts w:ascii="Times New Roman" w:hAnsi="Times New Roman" w:cs="Times New Roman"/>
                <w:b/>
                <w:sz w:val="20"/>
                <w:szCs w:val="20"/>
              </w:rPr>
            </w:pPr>
            <w:proofErr w:type="spellStart"/>
            <w:r w:rsidRPr="00C020CC">
              <w:rPr>
                <w:rFonts w:ascii="Times New Roman" w:hAnsi="Times New Roman" w:cs="Times New Roman"/>
                <w:b/>
                <w:sz w:val="20"/>
                <w:szCs w:val="20"/>
              </w:rPr>
              <w:t>Импульсный</w:t>
            </w:r>
            <w:proofErr w:type="spellEnd"/>
            <w:r w:rsidRPr="00C020CC">
              <w:rPr>
                <w:rFonts w:ascii="Times New Roman" w:hAnsi="Times New Roman" w:cs="Times New Roman"/>
                <w:b/>
                <w:sz w:val="20"/>
                <w:szCs w:val="20"/>
              </w:rPr>
              <w:t xml:space="preserve"> </w:t>
            </w:r>
            <w:proofErr w:type="spellStart"/>
            <w:r w:rsidRPr="00C020CC">
              <w:rPr>
                <w:rFonts w:ascii="Times New Roman" w:hAnsi="Times New Roman" w:cs="Times New Roman"/>
                <w:b/>
                <w:sz w:val="20"/>
                <w:szCs w:val="20"/>
              </w:rPr>
              <w:t>выход</w:t>
            </w:r>
            <w:proofErr w:type="spellEnd"/>
            <w:r w:rsidRPr="00C020CC">
              <w:rPr>
                <w:rFonts w:ascii="Times New Roman" w:hAnsi="Times New Roman" w:cs="Times New Roman"/>
                <w:b/>
                <w:sz w:val="20"/>
                <w:szCs w:val="20"/>
              </w:rPr>
              <w:t xml:space="preserve"> (Pulse Output)</w:t>
            </w:r>
          </w:p>
        </w:tc>
        <w:tc>
          <w:tcPr>
            <w:tcW w:w="4398" w:type="dxa"/>
            <w:vAlign w:val="center"/>
          </w:tcPr>
          <w:p w14:paraId="5AB4FD8E" w14:textId="56964BAD" w:rsidR="00627196" w:rsidRPr="00C020CC" w:rsidRDefault="00C020CC" w:rsidP="00C020CC">
            <w:pPr>
              <w:pStyle w:val="TableParagraph"/>
              <w:ind w:left="118"/>
              <w:rPr>
                <w:rFonts w:ascii="Times New Roman" w:hAnsi="Times New Roman" w:cs="Times New Roman"/>
                <w:sz w:val="20"/>
                <w:szCs w:val="20"/>
              </w:rPr>
            </w:pPr>
            <w:proofErr w:type="spellStart"/>
            <w:r w:rsidRPr="00C020CC">
              <w:rPr>
                <w:rFonts w:ascii="Times New Roman" w:hAnsi="Times New Roman" w:cs="Times New Roman"/>
                <w:sz w:val="20"/>
                <w:szCs w:val="20"/>
              </w:rPr>
              <w:t>Очередь</w:t>
            </w:r>
            <w:proofErr w:type="spellEnd"/>
            <w:r w:rsidRPr="00C020CC">
              <w:rPr>
                <w:rFonts w:ascii="Times New Roman" w:hAnsi="Times New Roman" w:cs="Times New Roman"/>
                <w:sz w:val="20"/>
                <w:szCs w:val="20"/>
              </w:rPr>
              <w:t xml:space="preserve"> </w:t>
            </w:r>
            <w:proofErr w:type="spellStart"/>
            <w:r w:rsidRPr="00C020CC">
              <w:rPr>
                <w:rFonts w:ascii="Times New Roman" w:hAnsi="Times New Roman" w:cs="Times New Roman"/>
                <w:sz w:val="20"/>
                <w:szCs w:val="20"/>
              </w:rPr>
              <w:t>импульсного</w:t>
            </w:r>
            <w:proofErr w:type="spellEnd"/>
            <w:r w:rsidRPr="00C020CC">
              <w:rPr>
                <w:rFonts w:ascii="Times New Roman" w:hAnsi="Times New Roman" w:cs="Times New Roman"/>
                <w:sz w:val="20"/>
                <w:szCs w:val="20"/>
              </w:rPr>
              <w:t xml:space="preserve"> </w:t>
            </w:r>
            <w:proofErr w:type="spellStart"/>
            <w:r w:rsidRPr="00C020CC">
              <w:rPr>
                <w:rFonts w:ascii="Times New Roman" w:hAnsi="Times New Roman" w:cs="Times New Roman"/>
                <w:sz w:val="20"/>
                <w:szCs w:val="20"/>
              </w:rPr>
              <w:t>выхода</w:t>
            </w:r>
            <w:proofErr w:type="spellEnd"/>
            <w:r w:rsidRPr="00C020CC">
              <w:rPr>
                <w:rFonts w:ascii="Times New Roman" w:hAnsi="Times New Roman" w:cs="Times New Roman"/>
                <w:sz w:val="20"/>
                <w:szCs w:val="20"/>
              </w:rPr>
              <w:t xml:space="preserve"> </w:t>
            </w:r>
            <w:proofErr w:type="spellStart"/>
            <w:r w:rsidRPr="00C020CC">
              <w:rPr>
                <w:rFonts w:ascii="Times New Roman" w:hAnsi="Times New Roman" w:cs="Times New Roman"/>
                <w:sz w:val="20"/>
                <w:szCs w:val="20"/>
              </w:rPr>
              <w:t>перегружена</w:t>
            </w:r>
            <w:proofErr w:type="spellEnd"/>
          </w:p>
        </w:tc>
      </w:tr>
      <w:tr w:rsidR="00627196" w:rsidRPr="00832E0B" w14:paraId="1D32CE4B" w14:textId="77777777" w:rsidTr="00C020CC">
        <w:trPr>
          <w:trHeight w:val="207"/>
        </w:trPr>
        <w:tc>
          <w:tcPr>
            <w:tcW w:w="2122" w:type="dxa"/>
            <w:vAlign w:val="center"/>
          </w:tcPr>
          <w:p w14:paraId="246EA97F" w14:textId="77777777" w:rsidR="00C020CC" w:rsidRDefault="00C020CC" w:rsidP="00C020CC">
            <w:pPr>
              <w:pStyle w:val="TableParagraph"/>
              <w:ind w:left="50"/>
              <w:rPr>
                <w:rFonts w:ascii="Times New Roman" w:hAnsi="Times New Roman" w:cs="Times New Roman"/>
                <w:b/>
                <w:sz w:val="20"/>
                <w:szCs w:val="20"/>
                <w:lang w:val="ru-RU"/>
              </w:rPr>
            </w:pPr>
            <w:proofErr w:type="spellStart"/>
            <w:r w:rsidRPr="00C020CC">
              <w:rPr>
                <w:rFonts w:ascii="Times New Roman" w:hAnsi="Times New Roman" w:cs="Times New Roman"/>
                <w:b/>
                <w:sz w:val="20"/>
                <w:szCs w:val="20"/>
              </w:rPr>
              <w:t>Аварийные</w:t>
            </w:r>
            <w:proofErr w:type="spellEnd"/>
            <w:r w:rsidRPr="00C020CC">
              <w:rPr>
                <w:rFonts w:ascii="Times New Roman" w:hAnsi="Times New Roman" w:cs="Times New Roman"/>
                <w:b/>
                <w:sz w:val="20"/>
                <w:szCs w:val="20"/>
              </w:rPr>
              <w:t xml:space="preserve"> </w:t>
            </w:r>
            <w:proofErr w:type="spellStart"/>
            <w:r w:rsidRPr="00C020CC">
              <w:rPr>
                <w:rFonts w:ascii="Times New Roman" w:hAnsi="Times New Roman" w:cs="Times New Roman"/>
                <w:b/>
                <w:sz w:val="20"/>
                <w:szCs w:val="20"/>
              </w:rPr>
              <w:t>события</w:t>
            </w:r>
            <w:proofErr w:type="spellEnd"/>
            <w:r w:rsidRPr="00C020CC">
              <w:rPr>
                <w:rFonts w:ascii="Times New Roman" w:hAnsi="Times New Roman" w:cs="Times New Roman"/>
                <w:b/>
                <w:sz w:val="20"/>
                <w:szCs w:val="20"/>
              </w:rPr>
              <w:t xml:space="preserve"> </w:t>
            </w:r>
          </w:p>
          <w:p w14:paraId="21ABA501" w14:textId="483E9889" w:rsidR="00627196" w:rsidRPr="00C020CC" w:rsidRDefault="00C020CC" w:rsidP="00C020CC">
            <w:pPr>
              <w:pStyle w:val="TableParagraph"/>
              <w:ind w:left="50"/>
              <w:rPr>
                <w:rFonts w:ascii="Times New Roman" w:hAnsi="Times New Roman" w:cs="Times New Roman"/>
                <w:b/>
                <w:sz w:val="20"/>
                <w:szCs w:val="20"/>
              </w:rPr>
            </w:pPr>
            <w:r w:rsidRPr="00C020CC">
              <w:rPr>
                <w:rFonts w:ascii="Times New Roman" w:hAnsi="Times New Roman" w:cs="Times New Roman"/>
                <w:b/>
                <w:sz w:val="20"/>
                <w:szCs w:val="20"/>
              </w:rPr>
              <w:t>(Alarm Events)</w:t>
            </w:r>
          </w:p>
        </w:tc>
        <w:tc>
          <w:tcPr>
            <w:tcW w:w="4398" w:type="dxa"/>
            <w:vAlign w:val="center"/>
          </w:tcPr>
          <w:p w14:paraId="50E5DBEC" w14:textId="23D6AC5B" w:rsidR="00627196" w:rsidRPr="00C020CC" w:rsidRDefault="00C020CC" w:rsidP="00C020CC">
            <w:pPr>
              <w:pStyle w:val="TableParagraph"/>
              <w:ind w:left="118"/>
              <w:rPr>
                <w:rFonts w:ascii="Times New Roman" w:hAnsi="Times New Roman" w:cs="Times New Roman"/>
                <w:sz w:val="20"/>
                <w:szCs w:val="20"/>
                <w:lang w:val="ru-RU"/>
              </w:rPr>
            </w:pPr>
            <w:r w:rsidRPr="00C020CC">
              <w:rPr>
                <w:rFonts w:ascii="Times New Roman" w:hAnsi="Times New Roman" w:cs="Times New Roman"/>
                <w:sz w:val="20"/>
                <w:szCs w:val="20"/>
                <w:lang w:val="ru-RU"/>
              </w:rPr>
              <w:t>Активно одно или несколько аварийных событий</w:t>
            </w:r>
          </w:p>
        </w:tc>
      </w:tr>
      <w:tr w:rsidR="00627196" w:rsidRPr="00832E0B" w14:paraId="762B395A" w14:textId="77777777" w:rsidTr="00C020CC">
        <w:trPr>
          <w:trHeight w:val="206"/>
        </w:trPr>
        <w:tc>
          <w:tcPr>
            <w:tcW w:w="2122" w:type="dxa"/>
            <w:vAlign w:val="center"/>
          </w:tcPr>
          <w:p w14:paraId="771A5512" w14:textId="77777777" w:rsidR="00C020CC" w:rsidRDefault="00C020CC" w:rsidP="00C020CC">
            <w:pPr>
              <w:pStyle w:val="TableParagraph"/>
              <w:ind w:left="50"/>
              <w:rPr>
                <w:rFonts w:ascii="Times New Roman" w:hAnsi="Times New Roman" w:cs="Times New Roman"/>
                <w:b/>
                <w:sz w:val="20"/>
                <w:szCs w:val="20"/>
                <w:lang w:val="ru-RU"/>
              </w:rPr>
            </w:pPr>
            <w:proofErr w:type="spellStart"/>
            <w:r w:rsidRPr="00C020CC">
              <w:rPr>
                <w:rFonts w:ascii="Times New Roman" w:hAnsi="Times New Roman" w:cs="Times New Roman"/>
                <w:b/>
                <w:sz w:val="20"/>
                <w:szCs w:val="20"/>
              </w:rPr>
              <w:t>Диагностические</w:t>
            </w:r>
            <w:proofErr w:type="spellEnd"/>
            <w:r w:rsidRPr="00C020CC">
              <w:rPr>
                <w:rFonts w:ascii="Times New Roman" w:hAnsi="Times New Roman" w:cs="Times New Roman"/>
                <w:b/>
                <w:sz w:val="20"/>
                <w:szCs w:val="20"/>
              </w:rPr>
              <w:t xml:space="preserve"> </w:t>
            </w:r>
            <w:proofErr w:type="spellStart"/>
            <w:r w:rsidRPr="00C020CC">
              <w:rPr>
                <w:rFonts w:ascii="Times New Roman" w:hAnsi="Times New Roman" w:cs="Times New Roman"/>
                <w:b/>
                <w:sz w:val="20"/>
                <w:szCs w:val="20"/>
              </w:rPr>
              <w:t>события</w:t>
            </w:r>
            <w:proofErr w:type="spellEnd"/>
            <w:r w:rsidRPr="00C020CC">
              <w:rPr>
                <w:rFonts w:ascii="Times New Roman" w:hAnsi="Times New Roman" w:cs="Times New Roman"/>
                <w:b/>
                <w:sz w:val="20"/>
                <w:szCs w:val="20"/>
              </w:rPr>
              <w:t xml:space="preserve"> </w:t>
            </w:r>
          </w:p>
          <w:p w14:paraId="4120D9C1" w14:textId="435D8DEB" w:rsidR="00627196" w:rsidRPr="00C020CC" w:rsidRDefault="00C020CC" w:rsidP="00C020CC">
            <w:pPr>
              <w:pStyle w:val="TableParagraph"/>
              <w:ind w:left="50"/>
              <w:rPr>
                <w:rFonts w:ascii="Times New Roman" w:hAnsi="Times New Roman" w:cs="Times New Roman"/>
                <w:b/>
                <w:sz w:val="20"/>
                <w:szCs w:val="20"/>
              </w:rPr>
            </w:pPr>
            <w:r w:rsidRPr="00C020CC">
              <w:rPr>
                <w:rFonts w:ascii="Times New Roman" w:hAnsi="Times New Roman" w:cs="Times New Roman"/>
                <w:b/>
                <w:sz w:val="20"/>
                <w:szCs w:val="20"/>
              </w:rPr>
              <w:t>(Diagnostic Events)</w:t>
            </w:r>
          </w:p>
        </w:tc>
        <w:tc>
          <w:tcPr>
            <w:tcW w:w="4398" w:type="dxa"/>
            <w:vAlign w:val="center"/>
          </w:tcPr>
          <w:p w14:paraId="244E9808" w14:textId="1897E6F3" w:rsidR="00627196" w:rsidRPr="00C020CC" w:rsidRDefault="00C020CC" w:rsidP="00C020CC">
            <w:pPr>
              <w:pStyle w:val="TableParagraph"/>
              <w:ind w:left="118"/>
              <w:rPr>
                <w:rFonts w:ascii="Times New Roman" w:hAnsi="Times New Roman" w:cs="Times New Roman"/>
                <w:sz w:val="20"/>
                <w:szCs w:val="20"/>
                <w:lang w:val="ru-RU"/>
              </w:rPr>
            </w:pPr>
            <w:r w:rsidRPr="00C020CC">
              <w:rPr>
                <w:rFonts w:ascii="Times New Roman" w:hAnsi="Times New Roman" w:cs="Times New Roman"/>
                <w:sz w:val="20"/>
                <w:szCs w:val="20"/>
                <w:lang w:val="ru-RU"/>
              </w:rPr>
              <w:t>Активно одно или несколько диагностических событий</w:t>
            </w:r>
          </w:p>
        </w:tc>
      </w:tr>
      <w:tr w:rsidR="00627196" w:rsidRPr="00C020CC" w14:paraId="4EC01B32" w14:textId="77777777" w:rsidTr="00C020CC">
        <w:trPr>
          <w:trHeight w:val="621"/>
        </w:trPr>
        <w:tc>
          <w:tcPr>
            <w:tcW w:w="2122" w:type="dxa"/>
            <w:vAlign w:val="center"/>
          </w:tcPr>
          <w:p w14:paraId="734438B7" w14:textId="085F5309" w:rsidR="00627196" w:rsidRPr="00C020CC" w:rsidRDefault="00C020CC" w:rsidP="00C020CC">
            <w:pPr>
              <w:pStyle w:val="TableParagraph"/>
              <w:ind w:left="50"/>
              <w:rPr>
                <w:rFonts w:ascii="Times New Roman" w:hAnsi="Times New Roman" w:cs="Times New Roman"/>
                <w:b/>
                <w:sz w:val="20"/>
                <w:szCs w:val="20"/>
              </w:rPr>
            </w:pPr>
            <w:proofErr w:type="spellStart"/>
            <w:r w:rsidRPr="00C020CC">
              <w:rPr>
                <w:rFonts w:ascii="Times New Roman" w:hAnsi="Times New Roman" w:cs="Times New Roman"/>
                <w:b/>
                <w:sz w:val="20"/>
                <w:szCs w:val="20"/>
              </w:rPr>
              <w:t>Ручное</w:t>
            </w:r>
            <w:proofErr w:type="spellEnd"/>
            <w:r w:rsidRPr="00C020CC">
              <w:rPr>
                <w:rFonts w:ascii="Times New Roman" w:hAnsi="Times New Roman" w:cs="Times New Roman"/>
                <w:b/>
                <w:sz w:val="20"/>
                <w:szCs w:val="20"/>
              </w:rPr>
              <w:t xml:space="preserve"> </w:t>
            </w:r>
            <w:proofErr w:type="spellStart"/>
            <w:r w:rsidRPr="00C020CC">
              <w:rPr>
                <w:rFonts w:ascii="Times New Roman" w:hAnsi="Times New Roman" w:cs="Times New Roman"/>
                <w:b/>
                <w:sz w:val="20"/>
                <w:szCs w:val="20"/>
              </w:rPr>
              <w:t>вкл</w:t>
            </w:r>
            <w:proofErr w:type="spellEnd"/>
            <w:r w:rsidRPr="00C020CC">
              <w:rPr>
                <w:rFonts w:ascii="Times New Roman" w:hAnsi="Times New Roman" w:cs="Times New Roman"/>
                <w:b/>
                <w:sz w:val="20"/>
                <w:szCs w:val="20"/>
              </w:rPr>
              <w:t>. (</w:t>
            </w:r>
            <w:proofErr w:type="spellStart"/>
            <w:r w:rsidRPr="00C020CC">
              <w:rPr>
                <w:rFonts w:ascii="Times New Roman" w:hAnsi="Times New Roman" w:cs="Times New Roman"/>
                <w:b/>
                <w:sz w:val="20"/>
                <w:szCs w:val="20"/>
              </w:rPr>
              <w:t>вкл</w:t>
            </w:r>
            <w:proofErr w:type="spellEnd"/>
            <w:r w:rsidRPr="00C020CC">
              <w:rPr>
                <w:rFonts w:ascii="Times New Roman" w:hAnsi="Times New Roman" w:cs="Times New Roman"/>
                <w:b/>
                <w:sz w:val="20"/>
                <w:szCs w:val="20"/>
              </w:rPr>
              <w:t>.) (Manual On (Enabled))</w:t>
            </w:r>
          </w:p>
        </w:tc>
        <w:tc>
          <w:tcPr>
            <w:tcW w:w="4398" w:type="dxa"/>
            <w:vAlign w:val="center"/>
          </w:tcPr>
          <w:p w14:paraId="1ADDEC54" w14:textId="797EAC3C" w:rsidR="00627196" w:rsidRPr="00C020CC" w:rsidRDefault="00C020CC" w:rsidP="00C020CC">
            <w:pPr>
              <w:pStyle w:val="TableParagraph"/>
              <w:ind w:left="118"/>
              <w:rPr>
                <w:rFonts w:ascii="Times New Roman" w:hAnsi="Times New Roman" w:cs="Times New Roman"/>
                <w:sz w:val="20"/>
                <w:szCs w:val="20"/>
              </w:rPr>
            </w:pPr>
            <w:r w:rsidRPr="00C020CC">
              <w:rPr>
                <w:rFonts w:ascii="Times New Roman" w:hAnsi="Times New Roman" w:cs="Times New Roman"/>
                <w:sz w:val="20"/>
                <w:szCs w:val="20"/>
                <w:lang w:val="ru-RU"/>
              </w:rPr>
              <w:t>(</w:t>
            </w:r>
            <w:r w:rsidRPr="00C020CC">
              <w:rPr>
                <w:rFonts w:ascii="Times New Roman" w:hAnsi="Times New Roman" w:cs="Times New Roman"/>
                <w:sz w:val="20"/>
                <w:szCs w:val="20"/>
              </w:rPr>
              <w:t>M</w:t>
            </w:r>
            <w:r w:rsidRPr="00C020CC">
              <w:rPr>
                <w:rFonts w:ascii="Times New Roman" w:hAnsi="Times New Roman" w:cs="Times New Roman"/>
                <w:sz w:val="20"/>
                <w:szCs w:val="20"/>
                <w:lang w:val="ru-RU"/>
              </w:rPr>
              <w:t xml:space="preserve">) Активируется независимо от аварийных сигналов, интеграторов или других условий. </w:t>
            </w:r>
            <w:proofErr w:type="spellStart"/>
            <w:r w:rsidRPr="00C020CC">
              <w:rPr>
                <w:rFonts w:ascii="Times New Roman" w:hAnsi="Times New Roman" w:cs="Times New Roman"/>
                <w:sz w:val="20"/>
                <w:szCs w:val="20"/>
              </w:rPr>
              <w:t>По</w:t>
            </w:r>
            <w:proofErr w:type="spellEnd"/>
            <w:r w:rsidRPr="00C020CC">
              <w:rPr>
                <w:rFonts w:ascii="Times New Roman" w:hAnsi="Times New Roman" w:cs="Times New Roman"/>
                <w:sz w:val="20"/>
                <w:szCs w:val="20"/>
              </w:rPr>
              <w:t xml:space="preserve"> </w:t>
            </w:r>
            <w:proofErr w:type="spellStart"/>
            <w:r w:rsidRPr="00C020CC">
              <w:rPr>
                <w:rFonts w:ascii="Times New Roman" w:hAnsi="Times New Roman" w:cs="Times New Roman"/>
                <w:sz w:val="20"/>
                <w:szCs w:val="20"/>
              </w:rPr>
              <w:t>умолчанию</w:t>
            </w:r>
            <w:proofErr w:type="spellEnd"/>
            <w:r w:rsidRPr="00C020CC">
              <w:rPr>
                <w:rFonts w:ascii="Times New Roman" w:hAnsi="Times New Roman" w:cs="Times New Roman"/>
                <w:sz w:val="20"/>
                <w:szCs w:val="20"/>
              </w:rPr>
              <w:t xml:space="preserve"> </w:t>
            </w:r>
            <w:proofErr w:type="spellStart"/>
            <w:r w:rsidRPr="00C020CC">
              <w:rPr>
                <w:rFonts w:ascii="Times New Roman" w:hAnsi="Times New Roman" w:cs="Times New Roman"/>
                <w:sz w:val="20"/>
                <w:szCs w:val="20"/>
              </w:rPr>
              <w:t>реле</w:t>
            </w:r>
            <w:proofErr w:type="spellEnd"/>
            <w:r w:rsidRPr="00C020CC">
              <w:rPr>
                <w:rFonts w:ascii="Times New Roman" w:hAnsi="Times New Roman" w:cs="Times New Roman"/>
                <w:sz w:val="20"/>
                <w:szCs w:val="20"/>
              </w:rPr>
              <w:t xml:space="preserve"> </w:t>
            </w:r>
            <w:proofErr w:type="spellStart"/>
            <w:r w:rsidRPr="00C020CC">
              <w:rPr>
                <w:rFonts w:ascii="Times New Roman" w:hAnsi="Times New Roman" w:cs="Times New Roman"/>
                <w:sz w:val="20"/>
                <w:szCs w:val="20"/>
              </w:rPr>
              <w:t>отключено</w:t>
            </w:r>
            <w:proofErr w:type="spellEnd"/>
            <w:r w:rsidRPr="00C020CC">
              <w:rPr>
                <w:rFonts w:ascii="Times New Roman" w:hAnsi="Times New Roman" w:cs="Times New Roman"/>
                <w:sz w:val="20"/>
                <w:szCs w:val="20"/>
              </w:rPr>
              <w:t xml:space="preserve"> (</w:t>
            </w:r>
            <w:proofErr w:type="spellStart"/>
            <w:r w:rsidRPr="00C020CC">
              <w:rPr>
                <w:rFonts w:ascii="Times New Roman" w:hAnsi="Times New Roman" w:cs="Times New Roman"/>
                <w:sz w:val="20"/>
                <w:szCs w:val="20"/>
              </w:rPr>
              <w:t>не</w:t>
            </w:r>
            <w:proofErr w:type="spellEnd"/>
            <w:r w:rsidRPr="00C020CC">
              <w:rPr>
                <w:rFonts w:ascii="Times New Roman" w:hAnsi="Times New Roman" w:cs="Times New Roman"/>
                <w:sz w:val="20"/>
                <w:szCs w:val="20"/>
              </w:rPr>
              <w:t xml:space="preserve"> </w:t>
            </w:r>
            <w:proofErr w:type="spellStart"/>
            <w:r w:rsidRPr="00C020CC">
              <w:rPr>
                <w:rFonts w:ascii="Times New Roman" w:hAnsi="Times New Roman" w:cs="Times New Roman"/>
                <w:sz w:val="20"/>
                <w:szCs w:val="20"/>
              </w:rPr>
              <w:t>активировано</w:t>
            </w:r>
            <w:proofErr w:type="spellEnd"/>
            <w:r w:rsidRPr="00C020CC">
              <w:rPr>
                <w:rFonts w:ascii="Times New Roman" w:hAnsi="Times New Roman" w:cs="Times New Roman"/>
                <w:sz w:val="20"/>
                <w:szCs w:val="20"/>
              </w:rPr>
              <w:t>)</w:t>
            </w:r>
          </w:p>
        </w:tc>
      </w:tr>
    </w:tbl>
    <w:p w14:paraId="3AE02E59" w14:textId="77777777" w:rsidR="00627196" w:rsidRDefault="00000000">
      <w:pPr>
        <w:pStyle w:val="a3"/>
        <w:spacing w:before="6"/>
      </w:pPr>
      <w:r>
        <w:rPr>
          <w:noProof/>
        </w:rPr>
        <mc:AlternateContent>
          <mc:Choice Requires="wpg">
            <w:drawing>
              <wp:anchor distT="0" distB="0" distL="0" distR="0" simplePos="0" relativeHeight="487650816" behindDoc="1" locked="0" layoutInCell="1" allowOverlap="1" wp14:anchorId="77192128" wp14:editId="6839EA53">
                <wp:simplePos x="0" y="0"/>
                <wp:positionH relativeFrom="page">
                  <wp:posOffset>396240</wp:posOffset>
                </wp:positionH>
                <wp:positionV relativeFrom="paragraph">
                  <wp:posOffset>151130</wp:posOffset>
                </wp:positionV>
                <wp:extent cx="4051300" cy="906780"/>
                <wp:effectExtent l="0" t="0" r="6350" b="7620"/>
                <wp:wrapTopAndBottom/>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1300" cy="906780"/>
                          <a:chOff x="0" y="0"/>
                          <a:chExt cx="4051300" cy="906780"/>
                        </a:xfrm>
                      </wpg:grpSpPr>
                      <wps:wsp>
                        <wps:cNvPr id="494" name="Graphic 494"/>
                        <wps:cNvSpPr/>
                        <wps:spPr>
                          <a:xfrm>
                            <a:off x="0" y="0"/>
                            <a:ext cx="4051300" cy="906780"/>
                          </a:xfrm>
                          <a:custGeom>
                            <a:avLst/>
                            <a:gdLst/>
                            <a:ahLst/>
                            <a:cxnLst/>
                            <a:rect l="l" t="t" r="r" b="b"/>
                            <a:pathLst>
                              <a:path w="4051300" h="778510">
                                <a:moveTo>
                                  <a:pt x="4051300" y="0"/>
                                </a:moveTo>
                                <a:lnTo>
                                  <a:pt x="0" y="0"/>
                                </a:lnTo>
                                <a:lnTo>
                                  <a:pt x="0" y="778510"/>
                                </a:lnTo>
                                <a:lnTo>
                                  <a:pt x="4051300" y="778510"/>
                                </a:lnTo>
                                <a:lnTo>
                                  <a:pt x="4051300" y="0"/>
                                </a:lnTo>
                                <a:close/>
                              </a:path>
                            </a:pathLst>
                          </a:custGeom>
                          <a:solidFill>
                            <a:srgbClr val="DCDDDE"/>
                          </a:solidFill>
                        </wps:spPr>
                        <wps:bodyPr wrap="square" lIns="0" tIns="0" rIns="0" bIns="0" rtlCol="0">
                          <a:prstTxWarp prst="textNoShape">
                            <a:avLst/>
                          </a:prstTxWarp>
                          <a:noAutofit/>
                        </wps:bodyPr>
                      </wps:wsp>
                      <wps:wsp>
                        <wps:cNvPr id="495" name="Textbox 495"/>
                        <wps:cNvSpPr txBox="1"/>
                        <wps:spPr>
                          <a:xfrm>
                            <a:off x="135128" y="23274"/>
                            <a:ext cx="260350" cy="414655"/>
                          </a:xfrm>
                          <a:prstGeom prst="rect">
                            <a:avLst/>
                          </a:prstGeom>
                        </wps:spPr>
                        <wps:txbx>
                          <w:txbxContent>
                            <w:p w14:paraId="25AFAEFB" w14:textId="77777777" w:rsidR="00627196" w:rsidRDefault="00000000">
                              <w:pPr>
                                <w:spacing w:line="653" w:lineRule="exact"/>
                                <w:rPr>
                                  <w:sz w:val="62"/>
                                </w:rPr>
                              </w:pPr>
                              <w:r>
                                <w:rPr>
                                  <w:color w:val="231F20"/>
                                  <w:spacing w:val="-10"/>
                                  <w:w w:val="65"/>
                                  <w:sz w:val="62"/>
                                </w:rPr>
                                <w:t>🗈</w:t>
                              </w:r>
                            </w:p>
                          </w:txbxContent>
                        </wps:txbx>
                        <wps:bodyPr wrap="square" lIns="0" tIns="0" rIns="0" bIns="0" rtlCol="0">
                          <a:noAutofit/>
                        </wps:bodyPr>
                      </wps:wsp>
                      <wps:wsp>
                        <wps:cNvPr id="496" name="Textbox 496"/>
                        <wps:cNvSpPr txBox="1"/>
                        <wps:spPr>
                          <a:xfrm>
                            <a:off x="439547" y="102584"/>
                            <a:ext cx="3502025" cy="766096"/>
                          </a:xfrm>
                          <a:prstGeom prst="rect">
                            <a:avLst/>
                          </a:prstGeom>
                        </wps:spPr>
                        <wps:txbx>
                          <w:txbxContent>
                            <w:p w14:paraId="145BAF67" w14:textId="3C3214F8" w:rsidR="00627196" w:rsidRPr="00C020CC" w:rsidRDefault="00C020CC">
                              <w:pPr>
                                <w:spacing w:before="2" w:line="228" w:lineRule="auto"/>
                                <w:ind w:right="18"/>
                                <w:rPr>
                                  <w:rFonts w:ascii="Times New Roman" w:hAnsi="Times New Roman" w:cs="Times New Roman"/>
                                  <w:sz w:val="20"/>
                                  <w:szCs w:val="20"/>
                                  <w:lang w:val="ru-RU"/>
                                </w:rPr>
                              </w:pPr>
                              <w:r w:rsidRPr="00C020CC">
                                <w:rPr>
                                  <w:rFonts w:ascii="Times New Roman" w:hAnsi="Times New Roman" w:cs="Times New Roman"/>
                                  <w:b/>
                                  <w:bCs/>
                                  <w:sz w:val="20"/>
                                  <w:szCs w:val="20"/>
                                  <w:lang w:val="ru-RU"/>
                                </w:rPr>
                                <w:t>ПРИМЕЧАНИЕ</w:t>
                              </w:r>
                              <w:r w:rsidRPr="00C020CC">
                                <w:rPr>
                                  <w:rFonts w:ascii="Times New Roman" w:hAnsi="Times New Roman" w:cs="Times New Roman"/>
                                  <w:sz w:val="20"/>
                                  <w:szCs w:val="20"/>
                                  <w:lang w:val="ru-RU"/>
                                </w:rPr>
                                <w:t>:</w:t>
                              </w:r>
                              <w:r w:rsidRPr="00C020CC">
                                <w:rPr>
                                  <w:rFonts w:ascii="Times New Roman" w:hAnsi="Times New Roman" w:cs="Times New Roman"/>
                                  <w:sz w:val="20"/>
                                  <w:szCs w:val="20"/>
                                </w:rPr>
                                <w:t> </w:t>
                              </w:r>
                              <w:r w:rsidRPr="00C020CC">
                                <w:rPr>
                                  <w:rFonts w:ascii="Times New Roman" w:hAnsi="Times New Roman" w:cs="Times New Roman"/>
                                  <w:sz w:val="20"/>
                                  <w:szCs w:val="20"/>
                                  <w:lang w:val="ru-RU"/>
                                </w:rPr>
                                <w:t xml:space="preserve">Клеммы реле доступны через 8-контактный разъем </w:t>
                              </w:r>
                              <w:proofErr w:type="spellStart"/>
                              <w:r w:rsidRPr="00C020CC">
                                <w:rPr>
                                  <w:rFonts w:ascii="Times New Roman" w:hAnsi="Times New Roman" w:cs="Times New Roman"/>
                                  <w:sz w:val="20"/>
                                  <w:szCs w:val="20"/>
                                  <w:lang w:val="ru-RU"/>
                                </w:rPr>
                                <w:t>MiniDIN</w:t>
                              </w:r>
                              <w:proofErr w:type="spellEnd"/>
                              <w:r w:rsidRPr="00C020CC">
                                <w:rPr>
                                  <w:rFonts w:ascii="Times New Roman" w:hAnsi="Times New Roman" w:cs="Times New Roman"/>
                                  <w:sz w:val="20"/>
                                  <w:szCs w:val="20"/>
                                  <w:lang w:val="ru-RU"/>
                                </w:rPr>
                                <w:t xml:space="preserve"> расходомера DFM (контакты 1 и 2) и имеют максимальное напряжение 48 В постоянного тока и номинальный ток 0,4 А. Правильные подключения см. на Рисунке 1 и в Таблице I.</w:t>
                              </w:r>
                            </w:p>
                          </w:txbxContent>
                        </wps:txbx>
                        <wps:bodyPr wrap="square" lIns="0" tIns="0" rIns="0" bIns="0" rtlCol="0">
                          <a:noAutofit/>
                        </wps:bodyPr>
                      </wps:wsp>
                    </wpg:wgp>
                  </a:graphicData>
                </a:graphic>
                <wp14:sizeRelV relativeFrom="margin">
                  <wp14:pctHeight>0</wp14:pctHeight>
                </wp14:sizeRelV>
              </wp:anchor>
            </w:drawing>
          </mc:Choice>
          <mc:Fallback>
            <w:pict>
              <v:group w14:anchorId="77192128" id="Group 493" o:spid="_x0000_s1408" style="position:absolute;margin-left:31.2pt;margin-top:11.9pt;width:319pt;height:71.4pt;z-index:-15665664;mso-wrap-distance-left:0;mso-wrap-distance-right:0;mso-position-horizontal-relative:page;mso-position-vertical-relative:text;mso-height-relative:margin" coordsize="40513,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">
                <v:shape id="Graphic 494" o:spid="_x0000_s1409" style="position:absolute;width:40513;height:9067;visibility:visible;mso-wrap-style:square;v-text-anchor:top" coordsize="4051300,77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" path="m4051300,l,,,778510r4051300,l4051300,xe" fillcolor="#dcddde" stroked="f">
                  <v:path arrowok="t"/>
                </v:shape>
                <v:shape id="Textbox 495" o:spid="_x0000_s1410" type="#_x0000_t202" style="position:absolute;left:1351;top:232;width:2603;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25AFAEFB" w14:textId="77777777" w:rsidR="00627196" w:rsidRDefault="00000000">
                        <w:pPr>
                          <w:spacing w:line="653" w:lineRule="exact"/>
                          <w:rPr>
                            <w:sz w:val="62"/>
                          </w:rPr>
                        </w:pPr>
                        <w:r>
                          <w:rPr>
                            <w:color w:val="231F20"/>
                            <w:spacing w:val="-10"/>
                            <w:w w:val="65"/>
                            <w:sz w:val="62"/>
                          </w:rPr>
                          <w:t>🗈</w:t>
                        </w:r>
                      </w:p>
                    </w:txbxContent>
                  </v:textbox>
                </v:shape>
                <v:shape id="Textbox 496" o:spid="_x0000_s1411" type="#_x0000_t202" style="position:absolute;left:4395;top:1025;width:35020;height:7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145BAF67" w14:textId="3C3214F8" w:rsidR="00627196" w:rsidRPr="00C020CC" w:rsidRDefault="00C020CC">
                        <w:pPr>
                          <w:spacing w:before="2" w:line="228" w:lineRule="auto"/>
                          <w:ind w:right="18"/>
                          <w:rPr>
                            <w:rFonts w:ascii="Times New Roman" w:hAnsi="Times New Roman" w:cs="Times New Roman"/>
                            <w:sz w:val="20"/>
                            <w:szCs w:val="20"/>
                            <w:lang w:val="ru-RU"/>
                          </w:rPr>
                        </w:pPr>
                        <w:r w:rsidRPr="00C020CC">
                          <w:rPr>
                            <w:rFonts w:ascii="Times New Roman" w:hAnsi="Times New Roman" w:cs="Times New Roman"/>
                            <w:b/>
                            <w:bCs/>
                            <w:sz w:val="20"/>
                            <w:szCs w:val="20"/>
                            <w:lang w:val="ru-RU"/>
                          </w:rPr>
                          <w:t>ПРИМЕЧАНИЕ</w:t>
                        </w:r>
                        <w:r w:rsidRPr="00C020CC">
                          <w:rPr>
                            <w:rFonts w:ascii="Times New Roman" w:hAnsi="Times New Roman" w:cs="Times New Roman"/>
                            <w:sz w:val="20"/>
                            <w:szCs w:val="20"/>
                            <w:lang w:val="ru-RU"/>
                          </w:rPr>
                          <w:t>:</w:t>
                        </w:r>
                        <w:r w:rsidRPr="00C020CC">
                          <w:rPr>
                            <w:rFonts w:ascii="Times New Roman" w:hAnsi="Times New Roman" w:cs="Times New Roman"/>
                            <w:sz w:val="20"/>
                            <w:szCs w:val="20"/>
                          </w:rPr>
                          <w:t> </w:t>
                        </w:r>
                        <w:r w:rsidRPr="00C020CC">
                          <w:rPr>
                            <w:rFonts w:ascii="Times New Roman" w:hAnsi="Times New Roman" w:cs="Times New Roman"/>
                            <w:sz w:val="20"/>
                            <w:szCs w:val="20"/>
                            <w:lang w:val="ru-RU"/>
                          </w:rPr>
                          <w:t xml:space="preserve">Клеммы реле доступны через 8-контактный разъем </w:t>
                        </w:r>
                        <w:proofErr w:type="spellStart"/>
                        <w:r w:rsidRPr="00C020CC">
                          <w:rPr>
                            <w:rFonts w:ascii="Times New Roman" w:hAnsi="Times New Roman" w:cs="Times New Roman"/>
                            <w:sz w:val="20"/>
                            <w:szCs w:val="20"/>
                            <w:lang w:val="ru-RU"/>
                          </w:rPr>
                          <w:t>MiniDIN</w:t>
                        </w:r>
                        <w:proofErr w:type="spellEnd"/>
                        <w:r w:rsidRPr="00C020CC">
                          <w:rPr>
                            <w:rFonts w:ascii="Times New Roman" w:hAnsi="Times New Roman" w:cs="Times New Roman"/>
                            <w:sz w:val="20"/>
                            <w:szCs w:val="20"/>
                            <w:lang w:val="ru-RU"/>
                          </w:rPr>
                          <w:t xml:space="preserve"> расходомера DFM (контакты 1 и 2) и имеют максимальное напряжение 48 В постоянного тока и номинальный ток 0,4 А. Правильные подключения см. на Рисунке 1 и в Таблице I.</w:t>
                        </w:r>
                      </w:p>
                    </w:txbxContent>
                  </v:textbox>
                </v:shape>
                <w10:wrap type="topAndBottom" anchorx="page"/>
              </v:group>
            </w:pict>
          </mc:Fallback>
        </mc:AlternateContent>
      </w:r>
    </w:p>
    <w:p w14:paraId="455ED65C" w14:textId="10B2F6DC" w:rsidR="00627196" w:rsidRPr="00C020CC" w:rsidRDefault="00105E25" w:rsidP="00C020CC">
      <w:pPr>
        <w:spacing w:before="240"/>
        <w:ind w:left="284" w:right="396"/>
        <w:rPr>
          <w:rFonts w:ascii="Times New Roman" w:hAnsi="Times New Roman" w:cs="Times New Roman"/>
          <w:b/>
          <w:bCs/>
          <w:sz w:val="20"/>
          <w:szCs w:val="20"/>
          <w:lang w:val="ru-RU"/>
        </w:rPr>
      </w:pPr>
      <w:bookmarkStart w:id="158" w:name="6.4.13.6_Analog_Output_Confifiguration"/>
      <w:bookmarkEnd w:id="158"/>
      <w:r w:rsidRPr="00C020CC">
        <w:rPr>
          <w:rFonts w:ascii="Times New Roman" w:hAnsi="Times New Roman" w:cs="Times New Roman"/>
          <w:b/>
          <w:bCs/>
          <w:sz w:val="20"/>
          <w:szCs w:val="20"/>
          <w:lang w:val="ru-RU"/>
        </w:rPr>
        <w:t xml:space="preserve">6.4.13.6 </w:t>
      </w:r>
      <w:r w:rsidR="004263A5" w:rsidRPr="004263A5">
        <w:rPr>
          <w:rFonts w:ascii="Times New Roman" w:hAnsi="Times New Roman" w:cs="Times New Roman"/>
          <w:b/>
          <w:bCs/>
          <w:sz w:val="20"/>
          <w:szCs w:val="20"/>
          <w:lang w:val="ru-RU"/>
        </w:rPr>
        <w:t>Конфигурация аналогового выхода</w:t>
      </w:r>
    </w:p>
    <w:p w14:paraId="625272F1" w14:textId="77777777" w:rsidR="00627196" w:rsidRPr="00C020CC" w:rsidRDefault="00627196" w:rsidP="00C020CC">
      <w:pPr>
        <w:pStyle w:val="a3"/>
        <w:spacing w:before="20"/>
        <w:ind w:left="284" w:right="396"/>
        <w:rPr>
          <w:rFonts w:ascii="Times New Roman" w:hAnsi="Times New Roman" w:cs="Times New Roman"/>
          <w:sz w:val="20"/>
          <w:szCs w:val="20"/>
          <w:lang w:val="ru-RU"/>
        </w:rPr>
      </w:pPr>
    </w:p>
    <w:p w14:paraId="10107A7E" w14:textId="1C4E8DE6" w:rsidR="00627196" w:rsidRPr="00C020CC" w:rsidRDefault="004263A5" w:rsidP="00C020CC">
      <w:pPr>
        <w:pStyle w:val="a3"/>
        <w:ind w:left="284" w:right="396"/>
        <w:jc w:val="both"/>
        <w:rPr>
          <w:rFonts w:ascii="Times New Roman" w:hAnsi="Times New Roman" w:cs="Times New Roman"/>
          <w:sz w:val="20"/>
          <w:szCs w:val="20"/>
          <w:lang w:val="ru-RU"/>
        </w:rPr>
      </w:pPr>
      <w:r w:rsidRPr="004263A5">
        <w:rPr>
          <w:rFonts w:ascii="Times New Roman" w:hAnsi="Times New Roman" w:cs="Times New Roman"/>
          <w:sz w:val="20"/>
          <w:szCs w:val="20"/>
          <w:lang w:val="ru-RU"/>
        </w:rPr>
        <w:t xml:space="preserve">Массовые расходомеры серии </w:t>
      </w:r>
      <w:r w:rsidRPr="004263A5">
        <w:rPr>
          <w:rFonts w:ascii="Times New Roman" w:hAnsi="Times New Roman" w:cs="Times New Roman"/>
          <w:sz w:val="20"/>
          <w:szCs w:val="20"/>
        </w:rPr>
        <w:t>DFM</w:t>
      </w:r>
      <w:r w:rsidRPr="004263A5">
        <w:rPr>
          <w:rFonts w:ascii="Times New Roman" w:hAnsi="Times New Roman" w:cs="Times New Roman"/>
          <w:sz w:val="20"/>
          <w:szCs w:val="20"/>
          <w:lang w:val="ru-RU"/>
        </w:rPr>
        <w:t xml:space="preserve"> оснащены калиброванными выходными сигналами 0-5 В постоянного тока, 0-10 В постоянного тока и 4-20 мА. Для аналогового выхода предусмотрены следующие опции</w:t>
      </w:r>
      <w:r w:rsidRPr="00C020CC">
        <w:rPr>
          <w:rFonts w:ascii="Times New Roman" w:hAnsi="Times New Roman" w:cs="Times New Roman"/>
          <w:sz w:val="20"/>
          <w:szCs w:val="20"/>
          <w:lang w:val="ru-RU"/>
        </w:rPr>
        <w:t>:</w:t>
      </w:r>
    </w:p>
    <w:p w14:paraId="6337FFAD" w14:textId="77777777" w:rsidR="00627196" w:rsidRPr="00C020CC" w:rsidRDefault="00627196" w:rsidP="00C020CC">
      <w:pPr>
        <w:pStyle w:val="a3"/>
        <w:ind w:left="284" w:right="396"/>
        <w:rPr>
          <w:rFonts w:ascii="Times New Roman" w:hAnsi="Times New Roman" w:cs="Times New Roman"/>
          <w:sz w:val="20"/>
          <w:szCs w:val="20"/>
          <w:lang w:val="ru-RU"/>
        </w:rPr>
      </w:pPr>
    </w:p>
    <w:p w14:paraId="765869C2" w14:textId="5E8FEC0C" w:rsidR="00627196" w:rsidRPr="00C020CC" w:rsidRDefault="00105E25" w:rsidP="00C020CC">
      <w:pPr>
        <w:ind w:left="284" w:right="396"/>
        <w:rPr>
          <w:rFonts w:ascii="Times New Roman" w:hAnsi="Times New Roman" w:cs="Times New Roman"/>
          <w:b/>
          <w:bCs/>
          <w:sz w:val="20"/>
          <w:szCs w:val="20"/>
          <w:lang w:val="ru-RU"/>
        </w:rPr>
      </w:pPr>
      <w:r w:rsidRPr="00C020CC">
        <w:rPr>
          <w:rFonts w:ascii="Times New Roman" w:hAnsi="Times New Roman" w:cs="Times New Roman"/>
          <w:b/>
          <w:bCs/>
          <w:sz w:val="20"/>
          <w:szCs w:val="20"/>
          <w:lang w:val="ru-RU"/>
        </w:rPr>
        <w:t xml:space="preserve">a) </w:t>
      </w:r>
      <w:r w:rsidR="004263A5" w:rsidRPr="004263A5">
        <w:rPr>
          <w:rFonts w:ascii="Times New Roman" w:hAnsi="Times New Roman" w:cs="Times New Roman"/>
          <w:b/>
          <w:bCs/>
          <w:sz w:val="20"/>
          <w:szCs w:val="20"/>
          <w:lang w:val="ru-RU"/>
        </w:rPr>
        <w:t>Режим аналогового выхода (Табличный ввод)</w:t>
      </w:r>
    </w:p>
    <w:p w14:paraId="38DE367B" w14:textId="77777777" w:rsidR="00627196" w:rsidRPr="00C020CC" w:rsidRDefault="00627196">
      <w:pPr>
        <w:pStyle w:val="a3"/>
        <w:spacing w:before="23"/>
        <w:rPr>
          <w:rFonts w:ascii="Times New Roman" w:hAnsi="Times New Roman" w:cs="Times New Roman"/>
          <w:sz w:val="20"/>
          <w:szCs w:val="20"/>
          <w:lang w:val="ru-RU"/>
        </w:rPr>
      </w:pPr>
    </w:p>
    <w:p w14:paraId="3FDCE207" w14:textId="778B9769" w:rsidR="00627196" w:rsidRPr="00C020CC" w:rsidRDefault="004263A5" w:rsidP="004263A5">
      <w:pPr>
        <w:pStyle w:val="a3"/>
        <w:spacing w:after="240" w:line="207" w:lineRule="exact"/>
        <w:ind w:left="284"/>
        <w:rPr>
          <w:rFonts w:ascii="Times New Roman" w:hAnsi="Times New Roman" w:cs="Times New Roman"/>
          <w:sz w:val="20"/>
          <w:szCs w:val="20"/>
          <w:lang w:val="ru-RU"/>
        </w:rPr>
      </w:pPr>
      <w:r w:rsidRPr="004263A5">
        <w:rPr>
          <w:rFonts w:ascii="Times New Roman" w:hAnsi="Times New Roman" w:cs="Times New Roman"/>
          <w:sz w:val="20"/>
          <w:szCs w:val="20"/>
          <w:lang w:val="ru-RU"/>
        </w:rPr>
        <w:t>Пользователь может выбрать один из следующих вариантов</w:t>
      </w:r>
      <w:r w:rsidRPr="00C020CC">
        <w:rPr>
          <w:rFonts w:ascii="Times New Roman" w:hAnsi="Times New Roman" w:cs="Times New Roman"/>
          <w:sz w:val="20"/>
          <w:szCs w:val="20"/>
          <w:lang w:val="ru-RU"/>
        </w:rPr>
        <w:t>:</w:t>
      </w:r>
    </w:p>
    <w:p w14:paraId="1B63B521" w14:textId="77777777" w:rsidR="004263A5" w:rsidRPr="004263A5" w:rsidRDefault="004263A5" w:rsidP="004263A5">
      <w:pPr>
        <w:pStyle w:val="a5"/>
        <w:numPr>
          <w:ilvl w:val="0"/>
          <w:numId w:val="25"/>
        </w:numPr>
        <w:tabs>
          <w:tab w:val="left" w:pos="1701"/>
        </w:tabs>
        <w:spacing w:before="1"/>
        <w:ind w:left="851" w:right="396" w:hanging="284"/>
        <w:rPr>
          <w:rFonts w:ascii="Times New Roman" w:hAnsi="Times New Roman" w:cs="Times New Roman"/>
          <w:sz w:val="20"/>
          <w:szCs w:val="20"/>
          <w:lang w:val="ru-RU"/>
        </w:rPr>
      </w:pPr>
      <w:r w:rsidRPr="004263A5">
        <w:rPr>
          <w:rFonts w:ascii="Times New Roman" w:hAnsi="Times New Roman" w:cs="Times New Roman"/>
          <w:sz w:val="20"/>
          <w:szCs w:val="20"/>
          <w:lang w:val="ru-RU"/>
        </w:rPr>
        <w:t>0-5 В пост. тока (минимальное сопротивление нагрузки 3000 Ом)</w:t>
      </w:r>
    </w:p>
    <w:p w14:paraId="5B2883AF" w14:textId="77777777" w:rsidR="004263A5" w:rsidRPr="004263A5" w:rsidRDefault="004263A5" w:rsidP="004263A5">
      <w:pPr>
        <w:pStyle w:val="a5"/>
        <w:numPr>
          <w:ilvl w:val="0"/>
          <w:numId w:val="25"/>
        </w:numPr>
        <w:tabs>
          <w:tab w:val="left" w:pos="1134"/>
        </w:tabs>
        <w:spacing w:before="1"/>
        <w:ind w:left="851" w:right="396" w:hanging="284"/>
        <w:rPr>
          <w:rFonts w:ascii="Times New Roman" w:hAnsi="Times New Roman" w:cs="Times New Roman"/>
          <w:sz w:val="20"/>
          <w:szCs w:val="20"/>
          <w:lang w:val="ru-RU"/>
        </w:rPr>
      </w:pPr>
      <w:r w:rsidRPr="004263A5">
        <w:rPr>
          <w:rFonts w:ascii="Times New Roman" w:hAnsi="Times New Roman" w:cs="Times New Roman"/>
          <w:sz w:val="20"/>
          <w:szCs w:val="20"/>
          <w:lang w:val="ru-RU"/>
        </w:rPr>
        <w:t>0-10 В пост. тока (минимальное сопротивление нагрузки 5000 Ом)</w:t>
      </w:r>
    </w:p>
    <w:p w14:paraId="2C25A00E" w14:textId="3C50C277" w:rsidR="00627196" w:rsidRPr="004263A5" w:rsidRDefault="004263A5" w:rsidP="004263A5">
      <w:pPr>
        <w:pStyle w:val="a5"/>
        <w:numPr>
          <w:ilvl w:val="0"/>
          <w:numId w:val="25"/>
        </w:numPr>
        <w:tabs>
          <w:tab w:val="left" w:pos="1701"/>
        </w:tabs>
        <w:spacing w:before="1"/>
        <w:ind w:left="851" w:right="396" w:hanging="284"/>
        <w:rPr>
          <w:rFonts w:ascii="Times New Roman" w:hAnsi="Times New Roman" w:cs="Times New Roman"/>
          <w:sz w:val="20"/>
          <w:szCs w:val="20"/>
          <w:lang w:val="ru-RU"/>
        </w:rPr>
      </w:pPr>
      <w:r w:rsidRPr="004263A5">
        <w:rPr>
          <w:rFonts w:ascii="Times New Roman" w:hAnsi="Times New Roman" w:cs="Times New Roman"/>
          <w:sz w:val="20"/>
          <w:szCs w:val="20"/>
          <w:lang w:val="ru-RU"/>
        </w:rPr>
        <w:t>4-20 мА (тип с источником тока, максимальное сопротивление петли тока 500 Ом))</w:t>
      </w:r>
    </w:p>
    <w:p w14:paraId="734418AC" w14:textId="062FA7AF" w:rsidR="00627196" w:rsidRPr="004263A5" w:rsidRDefault="00627196">
      <w:pPr>
        <w:pStyle w:val="a3"/>
        <w:spacing w:before="3"/>
        <w:rPr>
          <w:sz w:val="16"/>
          <w:lang w:val="ru-RU"/>
        </w:rPr>
      </w:pPr>
    </w:p>
    <w:p w14:paraId="57C1AC18" w14:textId="4A5E7917" w:rsidR="00105E25" w:rsidRPr="004263A5" w:rsidRDefault="004263A5" w:rsidP="004263A5">
      <w:pPr>
        <w:pStyle w:val="a3"/>
        <w:spacing w:before="3"/>
        <w:ind w:left="284"/>
        <w:rPr>
          <w:sz w:val="16"/>
          <w:lang w:val="ru-RU"/>
        </w:rPr>
      </w:pPr>
      <w:r>
        <w:rPr>
          <w:rFonts w:ascii="Arial"/>
          <w:b/>
          <w:noProof/>
          <w:sz w:val="13"/>
        </w:rPr>
        <mc:AlternateContent>
          <mc:Choice Requires="wpg">
            <w:drawing>
              <wp:anchor distT="0" distB="0" distL="0" distR="0" simplePos="0" relativeHeight="487826432" behindDoc="1" locked="0" layoutInCell="1" allowOverlap="1" wp14:anchorId="271FF58A" wp14:editId="2447F291">
                <wp:simplePos x="0" y="0"/>
                <wp:positionH relativeFrom="page">
                  <wp:posOffset>403860</wp:posOffset>
                </wp:positionH>
                <wp:positionV relativeFrom="paragraph">
                  <wp:posOffset>1165860</wp:posOffset>
                </wp:positionV>
                <wp:extent cx="4128770" cy="822960"/>
                <wp:effectExtent l="0" t="0" r="5080" b="0"/>
                <wp:wrapTopAndBottom/>
                <wp:docPr id="1238939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822960"/>
                          <a:chOff x="-7620" y="0"/>
                          <a:chExt cx="4128770" cy="737922"/>
                        </a:xfrm>
                      </wpg:grpSpPr>
                      <wps:wsp>
                        <wps:cNvPr id="1099830368" name="Graphic 7"/>
                        <wps:cNvSpPr/>
                        <wps:spPr>
                          <a:xfrm>
                            <a:off x="0" y="0"/>
                            <a:ext cx="4121150" cy="737921"/>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607198401" name="Image 8"/>
                          <pic:cNvPicPr/>
                        </pic:nvPicPr>
                        <pic:blipFill>
                          <a:blip r:embed="rId17" cstate="print"/>
                          <a:stretch>
                            <a:fillRect/>
                          </a:stretch>
                        </pic:blipFill>
                        <pic:spPr>
                          <a:xfrm>
                            <a:off x="82550" y="83182"/>
                            <a:ext cx="266700" cy="235968"/>
                          </a:xfrm>
                          <a:prstGeom prst="rect">
                            <a:avLst/>
                          </a:prstGeom>
                        </pic:spPr>
                      </pic:pic>
                      <wps:wsp>
                        <wps:cNvPr id="560469693" name="Textbox 9"/>
                        <wps:cNvSpPr txBox="1"/>
                        <wps:spPr>
                          <a:xfrm>
                            <a:off x="-7620" y="6833"/>
                            <a:ext cx="4121150" cy="731089"/>
                          </a:xfrm>
                          <a:prstGeom prst="rect">
                            <a:avLst/>
                          </a:prstGeom>
                        </wps:spPr>
                        <wps:txbx>
                          <w:txbxContent>
                            <w:p w14:paraId="0AC6222A" w14:textId="77777777" w:rsidR="004263A5" w:rsidRDefault="004263A5" w:rsidP="004263A5">
                              <w:pPr>
                                <w:spacing w:before="1"/>
                                <w:ind w:left="538" w:right="293" w:firstLine="81"/>
                                <w:rPr>
                                  <w:rFonts w:ascii="Times New Roman" w:hAnsi="Times New Roman" w:cs="Times New Roman"/>
                                  <w:b/>
                                  <w:color w:val="231F20"/>
                                  <w:sz w:val="20"/>
                                  <w:szCs w:val="20"/>
                                </w:rPr>
                              </w:pPr>
                            </w:p>
                            <w:p w14:paraId="5E3A0CC9" w14:textId="4BA66BC7" w:rsidR="004263A5" w:rsidRPr="004263A5" w:rsidRDefault="004263A5" w:rsidP="004263A5">
                              <w:pPr>
                                <w:spacing w:before="1"/>
                                <w:ind w:left="709" w:right="293"/>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ВНИМАНИЕ</w:t>
                              </w:r>
                              <w:r w:rsidRPr="004263A5">
                                <w:rPr>
                                  <w:rFonts w:ascii="Times New Roman" w:hAnsi="Times New Roman" w:cs="Times New Roman"/>
                                  <w:b/>
                                  <w:color w:val="231F20"/>
                                  <w:sz w:val="20"/>
                                  <w:szCs w:val="20"/>
                                  <w:lang w:val="ru-RU"/>
                                </w:rPr>
                                <w:t xml:space="preserve">: </w:t>
                              </w:r>
                              <w:r w:rsidRPr="004263A5">
                                <w:rPr>
                                  <w:rFonts w:ascii="Times New Roman" w:hAnsi="Times New Roman" w:cs="Times New Roman"/>
                                  <w:color w:val="231F20"/>
                                  <w:sz w:val="20"/>
                                  <w:szCs w:val="20"/>
                                  <w:lang w:val="ru-RU"/>
                                </w:rPr>
                                <w:t xml:space="preserve">Выход токовой петли 4-20 мА имеет автономное питание (неизолированный тип). НЕ подключайте внешний источник напряжения к выходным сигналам. (См. раздел 3.2 для правильного </w:t>
                              </w:r>
                              <w:proofErr w:type="gramStart"/>
                              <w:r w:rsidRPr="004263A5">
                                <w:rPr>
                                  <w:rFonts w:ascii="Times New Roman" w:hAnsi="Times New Roman" w:cs="Times New Roman"/>
                                  <w:color w:val="231F20"/>
                                  <w:sz w:val="20"/>
                                  <w:szCs w:val="20"/>
                                  <w:lang w:val="ru-RU"/>
                                </w:rPr>
                                <w:t>подключения  проводки</w:t>
                              </w:r>
                              <w:proofErr w:type="gramEnd"/>
                              <w:r w:rsidRPr="004263A5">
                                <w:rPr>
                                  <w:rFonts w:ascii="Times New Roman" w:hAnsi="Times New Roman" w:cs="Times New Roman"/>
                                  <w:color w:val="231F20"/>
                                  <w:sz w:val="20"/>
                                  <w:szCs w:val="20"/>
                                  <w:lang w:val="ru-RU"/>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71FF58A" id="_x0000_s1412" style="position:absolute;left:0;text-align:left;margin-left:31.8pt;margin-top:91.8pt;width:325.1pt;height:64.8pt;z-index:-15490048;mso-wrap-distance-left:0;mso-wrap-distance-right:0;mso-position-horizontal-relative:page;mso-position-vertical-relative:text;mso-width-relative:margin;mso-height-relative:margin" coordorigin="-76" coordsize="41287,7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">
                <v:shape id="Graphic 7" o:spid="_x0000_s1413" style="position:absolute;width:41211;height:7379;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" path="m4121150,l,,,512445r4121150,l4121150,xe" fillcolor="#dcddde" stroked="f">
                  <v:path arrowok="t"/>
                </v:shape>
                <v:shape id="Image 8" o:spid="_x0000_s1414"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">
                  <v:imagedata r:id="rId18" o:title=""/>
                </v:shape>
                <v:shape id="Textbox 9" o:spid="_x0000_s1415" type="#_x0000_t202" style="position:absolute;left:-76;top:68;width:41211;height:7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" filled="f" stroked="f">
                  <v:textbox inset="0,0,0,0">
                    <w:txbxContent>
                      <w:p w14:paraId="0AC6222A" w14:textId="77777777" w:rsidR="004263A5" w:rsidRDefault="004263A5" w:rsidP="004263A5">
                        <w:pPr>
                          <w:spacing w:before="1"/>
                          <w:ind w:left="538" w:right="293" w:firstLine="81"/>
                          <w:rPr>
                            <w:rFonts w:ascii="Times New Roman" w:hAnsi="Times New Roman" w:cs="Times New Roman"/>
                            <w:b/>
                            <w:color w:val="231F20"/>
                            <w:sz w:val="20"/>
                            <w:szCs w:val="20"/>
                          </w:rPr>
                        </w:pPr>
                      </w:p>
                      <w:p w14:paraId="5E3A0CC9" w14:textId="4BA66BC7" w:rsidR="004263A5" w:rsidRPr="004263A5" w:rsidRDefault="004263A5" w:rsidP="004263A5">
                        <w:pPr>
                          <w:spacing w:before="1"/>
                          <w:ind w:left="709" w:right="293"/>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ВНИМАНИЕ</w:t>
                        </w:r>
                        <w:r w:rsidRPr="004263A5">
                          <w:rPr>
                            <w:rFonts w:ascii="Times New Roman" w:hAnsi="Times New Roman" w:cs="Times New Roman"/>
                            <w:b/>
                            <w:color w:val="231F20"/>
                            <w:sz w:val="20"/>
                            <w:szCs w:val="20"/>
                            <w:lang w:val="ru-RU"/>
                          </w:rPr>
                          <w:t xml:space="preserve">: </w:t>
                        </w:r>
                        <w:r w:rsidRPr="004263A5">
                          <w:rPr>
                            <w:rFonts w:ascii="Times New Roman" w:hAnsi="Times New Roman" w:cs="Times New Roman"/>
                            <w:color w:val="231F20"/>
                            <w:sz w:val="20"/>
                            <w:szCs w:val="20"/>
                            <w:lang w:val="ru-RU"/>
                          </w:rPr>
                          <w:t xml:space="preserve">Выход токовой петли 4-20 мА имеет автономное питание (неизолированный тип). НЕ подключайте внешний источник напряжения к выходным сигналам. (См. раздел 3.2 для правильного </w:t>
                        </w:r>
                        <w:proofErr w:type="gramStart"/>
                        <w:r w:rsidRPr="004263A5">
                          <w:rPr>
                            <w:rFonts w:ascii="Times New Roman" w:hAnsi="Times New Roman" w:cs="Times New Roman"/>
                            <w:color w:val="231F20"/>
                            <w:sz w:val="20"/>
                            <w:szCs w:val="20"/>
                            <w:lang w:val="ru-RU"/>
                          </w:rPr>
                          <w:t>подключения  проводки</w:t>
                        </w:r>
                        <w:proofErr w:type="gramEnd"/>
                        <w:r w:rsidRPr="004263A5">
                          <w:rPr>
                            <w:rFonts w:ascii="Times New Roman" w:hAnsi="Times New Roman" w:cs="Times New Roman"/>
                            <w:color w:val="231F20"/>
                            <w:sz w:val="20"/>
                            <w:szCs w:val="20"/>
                            <w:lang w:val="ru-RU"/>
                          </w:rPr>
                          <w:t>.)</w:t>
                        </w:r>
                      </w:p>
                    </w:txbxContent>
                  </v:textbox>
                </v:shape>
                <w10:wrap type="topAndBottom" anchorx="page"/>
              </v:group>
            </w:pict>
          </mc:Fallback>
        </mc:AlternateContent>
      </w:r>
      <w:r>
        <w:rPr>
          <w:noProof/>
        </w:rPr>
        <mc:AlternateContent>
          <mc:Choice Requires="wpg">
            <w:drawing>
              <wp:anchor distT="0" distB="0" distL="0" distR="0" simplePos="0" relativeHeight="487828480" behindDoc="1" locked="0" layoutInCell="1" allowOverlap="1" wp14:anchorId="5B862457" wp14:editId="255837D5">
                <wp:simplePos x="0" y="0"/>
                <wp:positionH relativeFrom="page">
                  <wp:posOffset>403860</wp:posOffset>
                </wp:positionH>
                <wp:positionV relativeFrom="paragraph">
                  <wp:posOffset>114300</wp:posOffset>
                </wp:positionV>
                <wp:extent cx="4051300" cy="990600"/>
                <wp:effectExtent l="0" t="0" r="6350" b="0"/>
                <wp:wrapTopAndBottom/>
                <wp:docPr id="1537052841"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1300" cy="990600"/>
                          <a:chOff x="0" y="0"/>
                          <a:chExt cx="4051300" cy="990600"/>
                        </a:xfrm>
                      </wpg:grpSpPr>
                      <wps:wsp>
                        <wps:cNvPr id="624670840" name="Graphic 494"/>
                        <wps:cNvSpPr/>
                        <wps:spPr>
                          <a:xfrm>
                            <a:off x="0" y="0"/>
                            <a:ext cx="4051300" cy="990600"/>
                          </a:xfrm>
                          <a:custGeom>
                            <a:avLst/>
                            <a:gdLst/>
                            <a:ahLst/>
                            <a:cxnLst/>
                            <a:rect l="l" t="t" r="r" b="b"/>
                            <a:pathLst>
                              <a:path w="4051300" h="778510">
                                <a:moveTo>
                                  <a:pt x="4051300" y="0"/>
                                </a:moveTo>
                                <a:lnTo>
                                  <a:pt x="0" y="0"/>
                                </a:lnTo>
                                <a:lnTo>
                                  <a:pt x="0" y="778510"/>
                                </a:lnTo>
                                <a:lnTo>
                                  <a:pt x="4051300" y="778510"/>
                                </a:lnTo>
                                <a:lnTo>
                                  <a:pt x="4051300" y="0"/>
                                </a:lnTo>
                                <a:close/>
                              </a:path>
                            </a:pathLst>
                          </a:custGeom>
                          <a:solidFill>
                            <a:srgbClr val="DCDDDE"/>
                          </a:solidFill>
                        </wps:spPr>
                        <wps:bodyPr wrap="square" lIns="0" tIns="0" rIns="0" bIns="0" rtlCol="0">
                          <a:prstTxWarp prst="textNoShape">
                            <a:avLst/>
                          </a:prstTxWarp>
                          <a:noAutofit/>
                        </wps:bodyPr>
                      </wps:wsp>
                      <wps:wsp>
                        <wps:cNvPr id="712376110" name="Textbox 495"/>
                        <wps:cNvSpPr txBox="1"/>
                        <wps:spPr>
                          <a:xfrm>
                            <a:off x="135128" y="23274"/>
                            <a:ext cx="260350" cy="414655"/>
                          </a:xfrm>
                          <a:prstGeom prst="rect">
                            <a:avLst/>
                          </a:prstGeom>
                        </wps:spPr>
                        <wps:txbx>
                          <w:txbxContent>
                            <w:p w14:paraId="19163507" w14:textId="77777777" w:rsidR="004263A5" w:rsidRDefault="004263A5" w:rsidP="004263A5">
                              <w:pPr>
                                <w:spacing w:line="653" w:lineRule="exact"/>
                                <w:rPr>
                                  <w:sz w:val="62"/>
                                </w:rPr>
                              </w:pPr>
                              <w:r>
                                <w:rPr>
                                  <w:color w:val="231F20"/>
                                  <w:spacing w:val="-10"/>
                                  <w:w w:val="65"/>
                                  <w:sz w:val="62"/>
                                </w:rPr>
                                <w:t>🗈</w:t>
                              </w:r>
                            </w:p>
                          </w:txbxContent>
                        </wps:txbx>
                        <wps:bodyPr wrap="square" lIns="0" tIns="0" rIns="0" bIns="0" rtlCol="0">
                          <a:noAutofit/>
                        </wps:bodyPr>
                      </wps:wsp>
                      <wps:wsp>
                        <wps:cNvPr id="309630315" name="Textbox 496"/>
                        <wps:cNvSpPr txBox="1"/>
                        <wps:spPr>
                          <a:xfrm>
                            <a:off x="439547" y="102584"/>
                            <a:ext cx="3502025" cy="842296"/>
                          </a:xfrm>
                          <a:prstGeom prst="rect">
                            <a:avLst/>
                          </a:prstGeom>
                        </wps:spPr>
                        <wps:txbx>
                          <w:txbxContent>
                            <w:p w14:paraId="03FD1328" w14:textId="6657006F" w:rsidR="004263A5" w:rsidRPr="00C020CC" w:rsidRDefault="004263A5" w:rsidP="004263A5">
                              <w:pPr>
                                <w:spacing w:before="2" w:line="228" w:lineRule="auto"/>
                                <w:ind w:right="18"/>
                                <w:rPr>
                                  <w:rFonts w:ascii="Times New Roman" w:hAnsi="Times New Roman" w:cs="Times New Roman"/>
                                  <w:sz w:val="20"/>
                                  <w:szCs w:val="20"/>
                                  <w:lang w:val="ru-RU"/>
                                </w:rPr>
                              </w:pPr>
                              <w:r w:rsidRPr="00C020CC">
                                <w:rPr>
                                  <w:rFonts w:ascii="Times New Roman" w:hAnsi="Times New Roman" w:cs="Times New Roman"/>
                                  <w:b/>
                                  <w:bCs/>
                                  <w:sz w:val="20"/>
                                  <w:szCs w:val="20"/>
                                  <w:lang w:val="ru-RU"/>
                                </w:rPr>
                                <w:t>ПРИМЕЧАНИЕ</w:t>
                              </w:r>
                              <w:proofErr w:type="gramStart"/>
                              <w:r w:rsidRPr="00C020CC">
                                <w:rPr>
                                  <w:rFonts w:ascii="Times New Roman" w:hAnsi="Times New Roman" w:cs="Times New Roman"/>
                                  <w:sz w:val="20"/>
                                  <w:szCs w:val="20"/>
                                  <w:lang w:val="ru-RU"/>
                                </w:rPr>
                                <w:t>:</w:t>
                              </w:r>
                              <w:r w:rsidRPr="00C020CC">
                                <w:rPr>
                                  <w:rFonts w:ascii="Times New Roman" w:hAnsi="Times New Roman" w:cs="Times New Roman"/>
                                  <w:sz w:val="20"/>
                                  <w:szCs w:val="20"/>
                                </w:rPr>
                                <w:t> </w:t>
                              </w:r>
                              <w:r w:rsidRPr="004263A5">
                                <w:rPr>
                                  <w:rFonts w:ascii="Times New Roman" w:hAnsi="Times New Roman" w:cs="Times New Roman"/>
                                  <w:sz w:val="20"/>
                                  <w:szCs w:val="20"/>
                                  <w:lang w:val="ru-RU"/>
                                </w:rPr>
                                <w:t>Перед</w:t>
                              </w:r>
                              <w:proofErr w:type="gramEnd"/>
                              <w:r w:rsidRPr="004263A5">
                                <w:rPr>
                                  <w:rFonts w:ascii="Times New Roman" w:hAnsi="Times New Roman" w:cs="Times New Roman"/>
                                  <w:sz w:val="20"/>
                                  <w:szCs w:val="20"/>
                                  <w:lang w:val="ru-RU"/>
                                </w:rPr>
                                <w:t xml:space="preserve"> изменением режима «Аналоговый выходной интерфейс» убедитесь, </w:t>
                              </w:r>
                              <w:proofErr w:type="gramStart"/>
                              <w:r w:rsidRPr="004263A5">
                                <w:rPr>
                                  <w:rFonts w:ascii="Times New Roman" w:hAnsi="Times New Roman" w:cs="Times New Roman"/>
                                  <w:sz w:val="20"/>
                                  <w:szCs w:val="20"/>
                                  <w:lang w:val="ru-RU"/>
                                </w:rPr>
                                <w:t>что  импеданс</w:t>
                              </w:r>
                              <w:proofErr w:type="gramEnd"/>
                              <w:r w:rsidRPr="004263A5">
                                <w:rPr>
                                  <w:rFonts w:ascii="Times New Roman" w:hAnsi="Times New Roman" w:cs="Times New Roman"/>
                                  <w:sz w:val="20"/>
                                  <w:szCs w:val="20"/>
                                  <w:lang w:val="ru-RU"/>
                                </w:rPr>
                                <w:t xml:space="preserve"> нагрузки находится в пределах соответствующих значений, указанных выше. Несоблюдение этого требования может привести к повреждению схемы аналогового выхода или к ошибочным показаниям.</w:t>
                              </w:r>
                            </w:p>
                          </w:txbxContent>
                        </wps:txbx>
                        <wps:bodyPr wrap="square" lIns="0" tIns="0" rIns="0" bIns="0" rtlCol="0">
                          <a:noAutofit/>
                        </wps:bodyPr>
                      </wps:wsp>
                    </wpg:wgp>
                  </a:graphicData>
                </a:graphic>
                <wp14:sizeRelV relativeFrom="margin">
                  <wp14:pctHeight>0</wp14:pctHeight>
                </wp14:sizeRelV>
              </wp:anchor>
            </w:drawing>
          </mc:Choice>
          <mc:Fallback>
            <w:pict>
              <v:group w14:anchorId="5B862457" id="_x0000_s1416" style="position:absolute;left:0;text-align:left;margin-left:31.8pt;margin-top:9pt;width:319pt;height:78pt;z-index:-15488000;mso-wrap-distance-left:0;mso-wrap-distance-right:0;mso-position-horizontal-relative:page;mso-position-vertical-relative:text;mso-height-relative:margin" coordsize="40513,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">
                <v:shape id="Graphic 494" o:spid="_x0000_s1417" style="position:absolute;width:40513;height:9906;visibility:visible;mso-wrap-style:square;v-text-anchor:top" coordsize="4051300,77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" path="m4051300,l,,,778510r4051300,l4051300,xe" fillcolor="#dcddde" stroked="f">
                  <v:path arrowok="t"/>
                </v:shape>
                <v:shape id="Textbox 495" o:spid="_x0000_s1418" type="#_x0000_t202" style="position:absolute;left:1351;top:232;width:2603;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" filled="f" stroked="f">
                  <v:textbox inset="0,0,0,0">
                    <w:txbxContent>
                      <w:p w14:paraId="19163507" w14:textId="77777777" w:rsidR="004263A5" w:rsidRDefault="004263A5" w:rsidP="004263A5">
                        <w:pPr>
                          <w:spacing w:line="653" w:lineRule="exact"/>
                          <w:rPr>
                            <w:sz w:val="62"/>
                          </w:rPr>
                        </w:pPr>
                        <w:r>
                          <w:rPr>
                            <w:color w:val="231F20"/>
                            <w:spacing w:val="-10"/>
                            <w:w w:val="65"/>
                            <w:sz w:val="62"/>
                          </w:rPr>
                          <w:t>🗈</w:t>
                        </w:r>
                      </w:p>
                    </w:txbxContent>
                  </v:textbox>
                </v:shape>
                <v:shape id="Textbox 496" o:spid="_x0000_s1419" type="#_x0000_t202" style="position:absolute;left:4395;top:1025;width:35020;height:8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" filled="f" stroked="f">
                  <v:textbox inset="0,0,0,0">
                    <w:txbxContent>
                      <w:p w14:paraId="03FD1328" w14:textId="6657006F" w:rsidR="004263A5" w:rsidRPr="00C020CC" w:rsidRDefault="004263A5" w:rsidP="004263A5">
                        <w:pPr>
                          <w:spacing w:before="2" w:line="228" w:lineRule="auto"/>
                          <w:ind w:right="18"/>
                          <w:rPr>
                            <w:rFonts w:ascii="Times New Roman" w:hAnsi="Times New Roman" w:cs="Times New Roman"/>
                            <w:sz w:val="20"/>
                            <w:szCs w:val="20"/>
                            <w:lang w:val="ru-RU"/>
                          </w:rPr>
                        </w:pPr>
                        <w:r w:rsidRPr="00C020CC">
                          <w:rPr>
                            <w:rFonts w:ascii="Times New Roman" w:hAnsi="Times New Roman" w:cs="Times New Roman"/>
                            <w:b/>
                            <w:bCs/>
                            <w:sz w:val="20"/>
                            <w:szCs w:val="20"/>
                            <w:lang w:val="ru-RU"/>
                          </w:rPr>
                          <w:t>ПРИМЕЧАНИЕ</w:t>
                        </w:r>
                        <w:proofErr w:type="gramStart"/>
                        <w:r w:rsidRPr="00C020CC">
                          <w:rPr>
                            <w:rFonts w:ascii="Times New Roman" w:hAnsi="Times New Roman" w:cs="Times New Roman"/>
                            <w:sz w:val="20"/>
                            <w:szCs w:val="20"/>
                            <w:lang w:val="ru-RU"/>
                          </w:rPr>
                          <w:t>:</w:t>
                        </w:r>
                        <w:r w:rsidRPr="00C020CC">
                          <w:rPr>
                            <w:rFonts w:ascii="Times New Roman" w:hAnsi="Times New Roman" w:cs="Times New Roman"/>
                            <w:sz w:val="20"/>
                            <w:szCs w:val="20"/>
                          </w:rPr>
                          <w:t> </w:t>
                        </w:r>
                        <w:r w:rsidRPr="004263A5">
                          <w:rPr>
                            <w:rFonts w:ascii="Times New Roman" w:hAnsi="Times New Roman" w:cs="Times New Roman"/>
                            <w:sz w:val="20"/>
                            <w:szCs w:val="20"/>
                            <w:lang w:val="ru-RU"/>
                          </w:rPr>
                          <w:t>Перед</w:t>
                        </w:r>
                        <w:proofErr w:type="gramEnd"/>
                        <w:r w:rsidRPr="004263A5">
                          <w:rPr>
                            <w:rFonts w:ascii="Times New Roman" w:hAnsi="Times New Roman" w:cs="Times New Roman"/>
                            <w:sz w:val="20"/>
                            <w:szCs w:val="20"/>
                            <w:lang w:val="ru-RU"/>
                          </w:rPr>
                          <w:t xml:space="preserve"> изменением режима «Аналоговый выходной интерфейс» убедитесь, </w:t>
                        </w:r>
                        <w:proofErr w:type="gramStart"/>
                        <w:r w:rsidRPr="004263A5">
                          <w:rPr>
                            <w:rFonts w:ascii="Times New Roman" w:hAnsi="Times New Roman" w:cs="Times New Roman"/>
                            <w:sz w:val="20"/>
                            <w:szCs w:val="20"/>
                            <w:lang w:val="ru-RU"/>
                          </w:rPr>
                          <w:t>что  импеданс</w:t>
                        </w:r>
                        <w:proofErr w:type="gramEnd"/>
                        <w:r w:rsidRPr="004263A5">
                          <w:rPr>
                            <w:rFonts w:ascii="Times New Roman" w:hAnsi="Times New Roman" w:cs="Times New Roman"/>
                            <w:sz w:val="20"/>
                            <w:szCs w:val="20"/>
                            <w:lang w:val="ru-RU"/>
                          </w:rPr>
                          <w:t xml:space="preserve"> нагрузки находится в пределах соответствующих значений, указанных выше. Несоблюдение этого требования может привести к повреждению схемы аналогового выхода или к ошибочным показаниям.</w:t>
                        </w:r>
                      </w:p>
                    </w:txbxContent>
                  </v:textbox>
                </v:shape>
                <w10:wrap type="topAndBottom" anchorx="page"/>
              </v:group>
            </w:pict>
          </mc:Fallback>
        </mc:AlternateContent>
      </w:r>
    </w:p>
    <w:p w14:paraId="6385E916" w14:textId="58A416EE" w:rsidR="00627196" w:rsidRPr="009C07E1" w:rsidRDefault="00105E25" w:rsidP="004263A5">
      <w:pPr>
        <w:ind w:left="284" w:right="396"/>
        <w:rPr>
          <w:rFonts w:ascii="Times New Roman" w:hAnsi="Times New Roman" w:cs="Times New Roman"/>
          <w:b/>
          <w:bCs/>
          <w:color w:val="231F20"/>
          <w:sz w:val="20"/>
          <w:szCs w:val="20"/>
          <w:lang w:val="ru-RU"/>
        </w:rPr>
      </w:pPr>
      <w:r w:rsidRPr="004263A5">
        <w:rPr>
          <w:rFonts w:ascii="Times New Roman" w:hAnsi="Times New Roman" w:cs="Times New Roman"/>
          <w:b/>
          <w:bCs/>
          <w:color w:val="231F20"/>
          <w:sz w:val="20"/>
          <w:szCs w:val="20"/>
        </w:rPr>
        <w:t>b</w:t>
      </w:r>
      <w:r w:rsidRPr="009C07E1">
        <w:rPr>
          <w:rFonts w:ascii="Times New Roman" w:hAnsi="Times New Roman" w:cs="Times New Roman"/>
          <w:b/>
          <w:bCs/>
          <w:color w:val="231F20"/>
          <w:sz w:val="20"/>
          <w:szCs w:val="20"/>
          <w:lang w:val="ru-RU"/>
        </w:rPr>
        <w:t xml:space="preserve">) </w:t>
      </w:r>
      <w:r w:rsidR="004263A5" w:rsidRPr="009C07E1">
        <w:rPr>
          <w:rFonts w:ascii="Times New Roman" w:hAnsi="Times New Roman" w:cs="Times New Roman"/>
          <w:b/>
          <w:bCs/>
          <w:color w:val="231F20"/>
          <w:sz w:val="20"/>
          <w:szCs w:val="20"/>
          <w:lang w:val="ru-RU"/>
        </w:rPr>
        <w:t>Калибровка аналогового выхода</w:t>
      </w:r>
    </w:p>
    <w:p w14:paraId="2EDEF179" w14:textId="71A2647E" w:rsidR="00627196" w:rsidRPr="004263A5" w:rsidRDefault="004263A5" w:rsidP="004263A5">
      <w:pPr>
        <w:pStyle w:val="a3"/>
        <w:spacing w:before="240"/>
        <w:ind w:left="284" w:right="396"/>
        <w:rPr>
          <w:rFonts w:ascii="Times New Roman" w:hAnsi="Times New Roman" w:cs="Times New Roman"/>
          <w:sz w:val="20"/>
          <w:szCs w:val="20"/>
          <w:lang w:val="ru-RU"/>
        </w:rPr>
      </w:pPr>
      <w:r w:rsidRPr="004263A5">
        <w:rPr>
          <w:rFonts w:ascii="Times New Roman" w:hAnsi="Times New Roman" w:cs="Times New Roman"/>
          <w:sz w:val="20"/>
          <w:szCs w:val="20"/>
          <w:lang w:val="ru-RU"/>
        </w:rPr>
        <w:t xml:space="preserve">Калибровка аналогового выхода </w:t>
      </w:r>
      <w:r w:rsidRPr="004263A5">
        <w:rPr>
          <w:rFonts w:ascii="Times New Roman" w:hAnsi="Times New Roman" w:cs="Times New Roman"/>
          <w:sz w:val="20"/>
          <w:szCs w:val="20"/>
        </w:rPr>
        <w:t>DFM</w:t>
      </w:r>
      <w:r w:rsidRPr="004263A5">
        <w:rPr>
          <w:rFonts w:ascii="Times New Roman" w:hAnsi="Times New Roman" w:cs="Times New Roman"/>
          <w:sz w:val="20"/>
          <w:szCs w:val="20"/>
          <w:lang w:val="ru-RU"/>
        </w:rPr>
        <w:t xml:space="preserve"> включает расчет и сохранение переменных смещения (</w:t>
      </w:r>
      <w:r w:rsidRPr="004263A5">
        <w:rPr>
          <w:rFonts w:ascii="Times New Roman" w:hAnsi="Times New Roman" w:cs="Times New Roman"/>
          <w:sz w:val="20"/>
          <w:szCs w:val="20"/>
        </w:rPr>
        <w:t>offset</w:t>
      </w:r>
      <w:r w:rsidRPr="004263A5">
        <w:rPr>
          <w:rFonts w:ascii="Times New Roman" w:hAnsi="Times New Roman" w:cs="Times New Roman"/>
          <w:sz w:val="20"/>
          <w:szCs w:val="20"/>
          <w:lang w:val="ru-RU"/>
        </w:rPr>
        <w:t>) и диапазона (</w:t>
      </w:r>
      <w:r w:rsidRPr="004263A5">
        <w:rPr>
          <w:rFonts w:ascii="Times New Roman" w:hAnsi="Times New Roman" w:cs="Times New Roman"/>
          <w:sz w:val="20"/>
          <w:szCs w:val="20"/>
        </w:rPr>
        <w:t>span</w:t>
      </w:r>
      <w:r w:rsidRPr="004263A5">
        <w:rPr>
          <w:rFonts w:ascii="Times New Roman" w:hAnsi="Times New Roman" w:cs="Times New Roman"/>
          <w:sz w:val="20"/>
          <w:szCs w:val="20"/>
          <w:lang w:val="ru-RU"/>
        </w:rPr>
        <w:t xml:space="preserve">) в </w:t>
      </w:r>
      <w:r w:rsidRPr="004263A5">
        <w:rPr>
          <w:rFonts w:ascii="Times New Roman" w:hAnsi="Times New Roman" w:cs="Times New Roman"/>
          <w:sz w:val="20"/>
          <w:szCs w:val="20"/>
        </w:rPr>
        <w:t>EEPROM</w:t>
      </w:r>
      <w:r w:rsidRPr="004263A5">
        <w:rPr>
          <w:rFonts w:ascii="Times New Roman" w:hAnsi="Times New Roman" w:cs="Times New Roman"/>
          <w:sz w:val="20"/>
          <w:szCs w:val="20"/>
          <w:lang w:val="ru-RU"/>
        </w:rPr>
        <w:t xml:space="preserve"> на основе двух точек калибровки (0 и 100% от полной шкалы). Выходы 0-5 В и 0-10 В имеют только переменные масштаба, а выход 4-20 мА имеет переменные смещения и масштаба.</w:t>
      </w:r>
    </w:p>
    <w:p w14:paraId="29ED7BB4" w14:textId="31862158" w:rsidR="00C020CC" w:rsidRDefault="004263A5">
      <w:pPr>
        <w:pStyle w:val="a3"/>
        <w:rPr>
          <w:lang w:val="ru-RU"/>
        </w:rPr>
      </w:pPr>
      <w:r>
        <w:rPr>
          <w:rFonts w:ascii="Arial"/>
          <w:b/>
          <w:noProof/>
          <w:sz w:val="8"/>
        </w:rPr>
        <mc:AlternateContent>
          <mc:Choice Requires="wpg">
            <w:drawing>
              <wp:anchor distT="0" distB="0" distL="0" distR="0" simplePos="0" relativeHeight="487805952" behindDoc="1" locked="0" layoutInCell="1" allowOverlap="1" wp14:anchorId="0B876789" wp14:editId="2173ED2E">
                <wp:simplePos x="0" y="0"/>
                <wp:positionH relativeFrom="page">
                  <wp:posOffset>403860</wp:posOffset>
                </wp:positionH>
                <wp:positionV relativeFrom="paragraph">
                  <wp:posOffset>216535</wp:posOffset>
                </wp:positionV>
                <wp:extent cx="4039235" cy="1866900"/>
                <wp:effectExtent l="0" t="0" r="0" b="0"/>
                <wp:wrapTopAndBottom/>
                <wp:docPr id="1016944787"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1866900"/>
                          <a:chOff x="0" y="0"/>
                          <a:chExt cx="4039235" cy="1867966"/>
                        </a:xfrm>
                      </wpg:grpSpPr>
                      <wps:wsp>
                        <wps:cNvPr id="581620164" name="Graphic 359"/>
                        <wps:cNvSpPr/>
                        <wps:spPr>
                          <a:xfrm>
                            <a:off x="0" y="33239"/>
                            <a:ext cx="4039235" cy="1834726"/>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928712301" name="Textbox 360"/>
                        <wps:cNvSpPr txBox="1"/>
                        <wps:spPr>
                          <a:xfrm>
                            <a:off x="90423" y="0"/>
                            <a:ext cx="287655" cy="414655"/>
                          </a:xfrm>
                          <a:prstGeom prst="rect">
                            <a:avLst/>
                          </a:prstGeom>
                        </wps:spPr>
                        <wps:txbx>
                          <w:txbxContent>
                            <w:p w14:paraId="45D1FCA7"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340289567" name="Textbox 361"/>
                        <wps:cNvSpPr txBox="1"/>
                        <wps:spPr>
                          <a:xfrm>
                            <a:off x="424180" y="145200"/>
                            <a:ext cx="3470910" cy="1722766"/>
                          </a:xfrm>
                          <a:prstGeom prst="rect">
                            <a:avLst/>
                          </a:prstGeom>
                        </wps:spPr>
                        <wps:txbx>
                          <w:txbxContent>
                            <w:p w14:paraId="23D65FC5" w14:textId="52713BDA"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4263A5" w:rsidRPr="004263A5">
                                <w:rPr>
                                  <w:rFonts w:ascii="Times New Roman" w:hAnsi="Times New Roman" w:cs="Times New Roman"/>
                                  <w:bCs/>
                                  <w:color w:val="231F20"/>
                                  <w:sz w:val="20"/>
                                  <w:szCs w:val="20"/>
                                  <w:lang w:val="ru-RU"/>
                                </w:rPr>
                                <w:t>Аналоговые выходы, доступные в приборе DFM, были откалиброваны на заводе.  Нет необходимости выполнять калибровку аналогового выхода, если не были заменены микросхема аналого-цифрового преобразователя (АЦП), микросхема выходного усилителя или пассивные компоненты схем аналогового выхода, либо представитель заводской службы поддержки клиентов не рекомендовал повторную калибровку.  Любое изменение переменных масштабирования аналогового выхода в EEPROM приведет к аннулированию гарантии на калибровку, предоставляемой вместе с прибором.</w:t>
                              </w:r>
                            </w:p>
                          </w:txbxContent>
                        </wps:txbx>
                        <wps:bodyPr wrap="square" lIns="0" tIns="0" rIns="0" bIns="0" rtlCol="0">
                          <a:noAutofit/>
                        </wps:bodyPr>
                      </wps:wsp>
                    </wpg:wgp>
                  </a:graphicData>
                </a:graphic>
                <wp14:sizeRelV relativeFrom="margin">
                  <wp14:pctHeight>0</wp14:pctHeight>
                </wp14:sizeRelV>
              </wp:anchor>
            </w:drawing>
          </mc:Choice>
          <mc:Fallback>
            <w:pict>
              <v:group w14:anchorId="0B876789" id="_x0000_s1420" style="position:absolute;margin-left:31.8pt;margin-top:17.05pt;width:318.05pt;height:147pt;z-index:-15510528;mso-wrap-distance-left:0;mso-wrap-distance-right:0;mso-position-horizontal-relative:page;mso-position-vertical-relative:text;mso-height-relative:margin" coordsize="40392,18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">
                <v:shape id="Graphic 359" o:spid="_x0000_s1421" style="position:absolute;top:332;width:40392;height:18347;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" path="m4039235,l,,,514985r4039235,l4039235,xe" fillcolor="#dcddde" stroked="f">
                  <v:path arrowok="t"/>
                </v:shape>
                <v:shape id="Textbox 360" o:spid="_x0000_s1422"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" filled="f" stroked="f">
                  <v:textbox inset="0,0,0,0">
                    <w:txbxContent>
                      <w:p w14:paraId="45D1FCA7" w14:textId="77777777" w:rsidR="00E510D1" w:rsidRDefault="00E510D1" w:rsidP="00E510D1">
                        <w:pPr>
                          <w:spacing w:line="653" w:lineRule="exact"/>
                          <w:rPr>
                            <w:sz w:val="62"/>
                          </w:rPr>
                        </w:pPr>
                        <w:r>
                          <w:rPr>
                            <w:color w:val="231F20"/>
                            <w:spacing w:val="-10"/>
                            <w:w w:val="70"/>
                            <w:sz w:val="62"/>
                          </w:rPr>
                          <w:t>🗈</w:t>
                        </w:r>
                      </w:p>
                    </w:txbxContent>
                  </v:textbox>
                </v:shape>
                <v:shape id="Textbox 361" o:spid="_x0000_s1423" type="#_x0000_t202" style="position:absolute;left:4241;top:1452;width:34709;height:17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" filled="f" stroked="f">
                  <v:textbox inset="0,0,0,0">
                    <w:txbxContent>
                      <w:p w14:paraId="23D65FC5" w14:textId="52713BDA"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4263A5" w:rsidRPr="004263A5">
                          <w:rPr>
                            <w:rFonts w:ascii="Times New Roman" w:hAnsi="Times New Roman" w:cs="Times New Roman"/>
                            <w:bCs/>
                            <w:color w:val="231F20"/>
                            <w:sz w:val="20"/>
                            <w:szCs w:val="20"/>
                            <w:lang w:val="ru-RU"/>
                          </w:rPr>
                          <w:t>Аналоговые выходы, доступные в приборе DFM, были откалиброваны на заводе.  Нет необходимости выполнять калибровку аналогового выхода, если не были заменены микросхема аналого-цифрового преобразователя (АЦП), микросхема выходного усилителя или пассивные компоненты схем аналогового выхода, либо представитель заводской службы поддержки клиентов не рекомендовал повторную калибровку.  Любое изменение переменных масштабирования аналогового выхода в EEPROM приведет к аннулированию гарантии на калибровку, предоставляемой вместе с прибором.</w:t>
                        </w:r>
                      </w:p>
                    </w:txbxContent>
                  </v:textbox>
                </v:shape>
                <w10:wrap type="topAndBottom" anchorx="page"/>
              </v:group>
            </w:pict>
          </mc:Fallback>
        </mc:AlternateContent>
      </w:r>
    </w:p>
    <w:p w14:paraId="5732995F" w14:textId="1F84FA76" w:rsidR="00627196" w:rsidRPr="004263A5" w:rsidRDefault="004263A5" w:rsidP="004263A5">
      <w:pPr>
        <w:pStyle w:val="a3"/>
        <w:spacing w:before="240" w:after="240"/>
        <w:ind w:left="284" w:right="396"/>
        <w:rPr>
          <w:rFonts w:ascii="Times New Roman" w:hAnsi="Times New Roman" w:cs="Times New Roman"/>
          <w:sz w:val="20"/>
          <w:szCs w:val="20"/>
          <w:lang w:val="ru-RU"/>
        </w:rPr>
      </w:pPr>
      <w:r w:rsidRPr="004263A5">
        <w:rPr>
          <w:rFonts w:ascii="Times New Roman" w:hAnsi="Times New Roman" w:cs="Times New Roman"/>
          <w:sz w:val="20"/>
          <w:szCs w:val="20"/>
          <w:lang w:val="ru-RU"/>
        </w:rPr>
        <w:lastRenderedPageBreak/>
        <w:t xml:space="preserve">Включите питание расходомера </w:t>
      </w:r>
      <w:r w:rsidRPr="004263A5">
        <w:rPr>
          <w:rFonts w:ascii="Times New Roman" w:hAnsi="Times New Roman" w:cs="Times New Roman"/>
          <w:sz w:val="20"/>
          <w:szCs w:val="20"/>
        </w:rPr>
        <w:t>DFM</w:t>
      </w:r>
      <w:r w:rsidRPr="004263A5">
        <w:rPr>
          <w:rFonts w:ascii="Times New Roman" w:hAnsi="Times New Roman" w:cs="Times New Roman"/>
          <w:sz w:val="20"/>
          <w:szCs w:val="20"/>
          <w:lang w:val="ru-RU"/>
        </w:rPr>
        <w:t xml:space="preserve"> как минимум на 30 минут до начала процедуры калибровки. Отметьте текущие настройки режима аналогового выхода.</w:t>
      </w:r>
    </w:p>
    <w:p w14:paraId="25913DEC" w14:textId="77777777" w:rsidR="004263A5" w:rsidRPr="004263A5" w:rsidRDefault="004263A5" w:rsidP="004263A5">
      <w:pPr>
        <w:spacing w:before="1"/>
        <w:ind w:left="284" w:right="396"/>
        <w:rPr>
          <w:rFonts w:ascii="Times New Roman" w:hAnsi="Times New Roman" w:cs="Times New Roman"/>
          <w:b/>
          <w:sz w:val="20"/>
          <w:szCs w:val="20"/>
          <w:lang w:val="ru-RU"/>
        </w:rPr>
      </w:pPr>
      <w:r w:rsidRPr="004263A5">
        <w:rPr>
          <w:rFonts w:ascii="Times New Roman" w:hAnsi="Times New Roman" w:cs="Times New Roman"/>
          <w:b/>
          <w:sz w:val="20"/>
          <w:szCs w:val="20"/>
          <w:lang w:val="ru-RU"/>
        </w:rPr>
        <w:t>Для калибровки выхода 0-5 или 0-10 В постоянного тока:</w:t>
      </w:r>
    </w:p>
    <w:p w14:paraId="73AD78CD" w14:textId="500157F5" w:rsidR="00627196" w:rsidRPr="004263A5" w:rsidRDefault="004263A5" w:rsidP="004263A5">
      <w:pPr>
        <w:spacing w:before="1"/>
        <w:ind w:left="284" w:right="396"/>
        <w:rPr>
          <w:rFonts w:ascii="Times New Roman" w:hAnsi="Times New Roman" w:cs="Times New Roman"/>
          <w:bCs/>
          <w:sz w:val="20"/>
          <w:szCs w:val="20"/>
          <w:lang w:val="ru-RU"/>
        </w:rPr>
      </w:pPr>
      <w:r w:rsidRPr="004263A5">
        <w:rPr>
          <w:rFonts w:ascii="Times New Roman" w:hAnsi="Times New Roman" w:cs="Times New Roman"/>
          <w:bCs/>
          <w:sz w:val="20"/>
          <w:szCs w:val="20"/>
          <w:lang w:val="ru-RU"/>
        </w:rPr>
        <w:t xml:space="preserve">Подключите соответствующий тип измерительного прибора (вольтметр) к контактам 6 (плюс) и 4 (минус) 8-контактного разъема </w:t>
      </w:r>
      <w:proofErr w:type="spellStart"/>
      <w:proofErr w:type="gramStart"/>
      <w:r w:rsidRPr="004263A5">
        <w:rPr>
          <w:rFonts w:ascii="Times New Roman" w:hAnsi="Times New Roman" w:cs="Times New Roman"/>
          <w:bCs/>
          <w:sz w:val="20"/>
          <w:szCs w:val="20"/>
        </w:rPr>
        <w:t>MiniDIN</w:t>
      </w:r>
      <w:proofErr w:type="spellEnd"/>
      <w:r w:rsidRPr="004263A5">
        <w:rPr>
          <w:rFonts w:ascii="Times New Roman" w:hAnsi="Times New Roman" w:cs="Times New Roman"/>
          <w:bCs/>
          <w:sz w:val="20"/>
          <w:szCs w:val="20"/>
          <w:lang w:val="ru-RU"/>
        </w:rPr>
        <w:t>..</w:t>
      </w:r>
      <w:proofErr w:type="gramEnd"/>
    </w:p>
    <w:p w14:paraId="505D7840" w14:textId="77777777" w:rsidR="004263A5" w:rsidRPr="009C07E1" w:rsidRDefault="004263A5" w:rsidP="004263A5">
      <w:pPr>
        <w:pStyle w:val="a3"/>
        <w:spacing w:before="45"/>
        <w:ind w:left="284" w:right="396"/>
        <w:rPr>
          <w:rFonts w:ascii="Times New Roman" w:hAnsi="Times New Roman" w:cs="Times New Roman"/>
          <w:b/>
          <w:sz w:val="20"/>
          <w:szCs w:val="20"/>
          <w:lang w:val="ru-RU"/>
        </w:rPr>
      </w:pPr>
    </w:p>
    <w:p w14:paraId="43F5E9C8" w14:textId="77777777" w:rsidR="004263A5" w:rsidRPr="004263A5" w:rsidRDefault="004263A5" w:rsidP="004263A5">
      <w:pPr>
        <w:ind w:left="284" w:right="396"/>
        <w:rPr>
          <w:rFonts w:ascii="Times New Roman" w:hAnsi="Times New Roman" w:cs="Times New Roman"/>
          <w:b/>
          <w:sz w:val="20"/>
          <w:szCs w:val="20"/>
          <w:lang w:val="ru-RU"/>
        </w:rPr>
      </w:pPr>
      <w:r w:rsidRPr="004263A5">
        <w:rPr>
          <w:rFonts w:ascii="Times New Roman" w:hAnsi="Times New Roman" w:cs="Times New Roman"/>
          <w:b/>
          <w:sz w:val="20"/>
          <w:szCs w:val="20"/>
          <w:lang w:val="ru-RU"/>
        </w:rPr>
        <w:t>Для калибровки выхода 4-20 мА:</w:t>
      </w:r>
    </w:p>
    <w:p w14:paraId="0DC92CD9" w14:textId="4C16746C" w:rsidR="00627196" w:rsidRPr="004263A5" w:rsidRDefault="004263A5" w:rsidP="004263A5">
      <w:pPr>
        <w:ind w:left="284" w:right="396"/>
        <w:rPr>
          <w:rFonts w:ascii="Times New Roman" w:hAnsi="Times New Roman" w:cs="Times New Roman"/>
          <w:bCs/>
          <w:sz w:val="20"/>
          <w:szCs w:val="20"/>
          <w:lang w:val="ru-RU"/>
        </w:rPr>
      </w:pPr>
      <w:r w:rsidRPr="004263A5">
        <w:rPr>
          <w:rFonts w:ascii="Times New Roman" w:hAnsi="Times New Roman" w:cs="Times New Roman"/>
          <w:bCs/>
          <w:sz w:val="20"/>
          <w:szCs w:val="20"/>
          <w:lang w:val="ru-RU"/>
        </w:rPr>
        <w:t xml:space="preserve">Подключите соответствующий тип измерительного прибора (амперметр) к контактам 6 (плюс) и 4 (минус) 8-контактного разъема </w:t>
      </w:r>
      <w:proofErr w:type="spellStart"/>
      <w:proofErr w:type="gramStart"/>
      <w:r w:rsidRPr="004263A5">
        <w:rPr>
          <w:rFonts w:ascii="Times New Roman" w:hAnsi="Times New Roman" w:cs="Times New Roman"/>
          <w:bCs/>
          <w:sz w:val="20"/>
          <w:szCs w:val="20"/>
        </w:rPr>
        <w:t>MiniDIN</w:t>
      </w:r>
      <w:proofErr w:type="spellEnd"/>
      <w:r w:rsidRPr="004263A5">
        <w:rPr>
          <w:rFonts w:ascii="Times New Roman" w:hAnsi="Times New Roman" w:cs="Times New Roman"/>
          <w:bCs/>
          <w:sz w:val="20"/>
          <w:szCs w:val="20"/>
          <w:lang w:val="ru-RU"/>
        </w:rPr>
        <w:t>..</w:t>
      </w:r>
      <w:proofErr w:type="gramEnd"/>
    </w:p>
    <w:p w14:paraId="79CA3D72" w14:textId="77777777" w:rsidR="00627196" w:rsidRPr="004263A5" w:rsidRDefault="00627196" w:rsidP="004263A5">
      <w:pPr>
        <w:pStyle w:val="a3"/>
        <w:spacing w:before="53"/>
        <w:ind w:left="284" w:right="396"/>
        <w:rPr>
          <w:rFonts w:ascii="Times New Roman" w:hAnsi="Times New Roman" w:cs="Times New Roman"/>
          <w:b/>
          <w:sz w:val="20"/>
          <w:szCs w:val="20"/>
          <w:lang w:val="ru-RU"/>
        </w:rPr>
      </w:pPr>
    </w:p>
    <w:p w14:paraId="53F8973C" w14:textId="77777777" w:rsidR="007B0C37" w:rsidRPr="009C07E1" w:rsidRDefault="007B0C37" w:rsidP="007B0C37">
      <w:pPr>
        <w:pStyle w:val="a3"/>
        <w:ind w:left="284" w:right="396"/>
        <w:rPr>
          <w:rFonts w:ascii="Times New Roman" w:hAnsi="Times New Roman" w:cs="Times New Roman"/>
          <w:sz w:val="20"/>
          <w:szCs w:val="20"/>
          <w:lang w:val="ru-RU"/>
        </w:rPr>
      </w:pPr>
      <w:r w:rsidRPr="007B0C37">
        <w:rPr>
          <w:rFonts w:ascii="Times New Roman" w:hAnsi="Times New Roman" w:cs="Times New Roman"/>
          <w:sz w:val="20"/>
          <w:szCs w:val="20"/>
          <w:lang w:val="ru-RU"/>
        </w:rPr>
        <w:t xml:space="preserve">Следуйте подсказкам прошивки и корректируйте значения калибровочных точек в соответствии с показаниями вашего измерительного прибора, используя кнопки джойстика </w:t>
      </w:r>
      <w:r w:rsidRPr="007B0C37">
        <w:rPr>
          <w:rFonts w:ascii="Times New Roman" w:hAnsi="Times New Roman" w:cs="Times New Roman"/>
          <w:b/>
          <w:bCs/>
          <w:sz w:val="20"/>
          <w:szCs w:val="20"/>
          <w:lang w:val="ru-RU"/>
        </w:rPr>
        <w:t>ВВЕРХ (</w:t>
      </w:r>
      <w:r w:rsidRPr="007B0C37">
        <w:rPr>
          <w:rFonts w:ascii="Times New Roman" w:hAnsi="Times New Roman" w:cs="Times New Roman"/>
          <w:b/>
          <w:bCs/>
          <w:sz w:val="20"/>
          <w:szCs w:val="20"/>
        </w:rPr>
        <w:t>UP</w:t>
      </w:r>
      <w:r w:rsidRPr="007B0C37">
        <w:rPr>
          <w:rFonts w:ascii="Times New Roman" w:hAnsi="Times New Roman" w:cs="Times New Roman"/>
          <w:b/>
          <w:bCs/>
          <w:sz w:val="20"/>
          <w:szCs w:val="20"/>
          <w:lang w:val="ru-RU"/>
        </w:rPr>
        <w:t>), ВНИЗ (</w:t>
      </w:r>
      <w:r w:rsidRPr="007B0C37">
        <w:rPr>
          <w:rFonts w:ascii="Times New Roman" w:hAnsi="Times New Roman" w:cs="Times New Roman"/>
          <w:b/>
          <w:bCs/>
          <w:sz w:val="20"/>
          <w:szCs w:val="20"/>
        </w:rPr>
        <w:t>DN</w:t>
      </w:r>
      <w:r w:rsidRPr="007B0C37">
        <w:rPr>
          <w:rFonts w:ascii="Times New Roman" w:hAnsi="Times New Roman" w:cs="Times New Roman"/>
          <w:b/>
          <w:bCs/>
          <w:sz w:val="20"/>
          <w:szCs w:val="20"/>
          <w:lang w:val="ru-RU"/>
        </w:rPr>
        <w:t>), ВЛЕВО (</w:t>
      </w:r>
      <w:r w:rsidRPr="007B0C37">
        <w:rPr>
          <w:rFonts w:ascii="Times New Roman" w:hAnsi="Times New Roman" w:cs="Times New Roman"/>
          <w:b/>
          <w:bCs/>
          <w:sz w:val="20"/>
          <w:szCs w:val="20"/>
        </w:rPr>
        <w:t>LEFT</w:t>
      </w:r>
      <w:r w:rsidRPr="007B0C37">
        <w:rPr>
          <w:rFonts w:ascii="Times New Roman" w:hAnsi="Times New Roman" w:cs="Times New Roman"/>
          <w:b/>
          <w:bCs/>
          <w:sz w:val="20"/>
          <w:szCs w:val="20"/>
          <w:lang w:val="ru-RU"/>
        </w:rPr>
        <w:t>)</w:t>
      </w:r>
      <w:r w:rsidRPr="007B0C37">
        <w:rPr>
          <w:rFonts w:ascii="Times New Roman" w:hAnsi="Times New Roman" w:cs="Times New Roman"/>
          <w:sz w:val="20"/>
          <w:szCs w:val="20"/>
          <w:lang w:val="ru-RU"/>
        </w:rPr>
        <w:t xml:space="preserve"> и </w:t>
      </w:r>
      <w:r w:rsidRPr="007B0C37">
        <w:rPr>
          <w:rFonts w:ascii="Times New Roman" w:hAnsi="Times New Roman" w:cs="Times New Roman"/>
          <w:b/>
          <w:bCs/>
          <w:sz w:val="20"/>
          <w:szCs w:val="20"/>
          <w:lang w:val="ru-RU"/>
        </w:rPr>
        <w:t>ВПРАВО (</w:t>
      </w:r>
      <w:r w:rsidRPr="007B0C37">
        <w:rPr>
          <w:rFonts w:ascii="Times New Roman" w:hAnsi="Times New Roman" w:cs="Times New Roman"/>
          <w:b/>
          <w:bCs/>
          <w:sz w:val="20"/>
          <w:szCs w:val="20"/>
        </w:rPr>
        <w:t>RIGHT</w:t>
      </w:r>
      <w:r w:rsidRPr="007B0C37">
        <w:rPr>
          <w:rFonts w:ascii="Times New Roman" w:hAnsi="Times New Roman" w:cs="Times New Roman"/>
          <w:b/>
          <w:bCs/>
          <w:sz w:val="20"/>
          <w:szCs w:val="20"/>
          <w:lang w:val="ru-RU"/>
        </w:rPr>
        <w:t>).</w:t>
      </w:r>
      <w:r w:rsidRPr="007B0C37">
        <w:rPr>
          <w:rFonts w:ascii="Times New Roman" w:hAnsi="Times New Roman" w:cs="Times New Roman"/>
          <w:sz w:val="20"/>
          <w:szCs w:val="20"/>
          <w:lang w:val="ru-RU"/>
        </w:rPr>
        <w:t xml:space="preserve"> Если вам нужно прервать калибровку, нажмите кнопку </w:t>
      </w:r>
      <w:r w:rsidRPr="007B0C37">
        <w:rPr>
          <w:rFonts w:ascii="Times New Roman" w:hAnsi="Times New Roman" w:cs="Times New Roman"/>
          <w:b/>
          <w:bCs/>
          <w:sz w:val="20"/>
          <w:szCs w:val="20"/>
        </w:rPr>
        <w:t>Esc</w:t>
      </w:r>
      <w:r w:rsidRPr="007B0C37">
        <w:rPr>
          <w:rFonts w:ascii="Times New Roman" w:hAnsi="Times New Roman" w:cs="Times New Roman"/>
          <w:sz w:val="20"/>
          <w:szCs w:val="20"/>
          <w:lang w:val="ru-RU"/>
        </w:rPr>
        <w:t>.</w:t>
      </w:r>
    </w:p>
    <w:p w14:paraId="6FDCB562" w14:textId="77777777" w:rsidR="007B0C37" w:rsidRPr="009C07E1" w:rsidRDefault="007B0C37" w:rsidP="007B0C37">
      <w:pPr>
        <w:pStyle w:val="a3"/>
        <w:ind w:left="284" w:right="396"/>
        <w:rPr>
          <w:rFonts w:ascii="Times New Roman" w:hAnsi="Times New Roman" w:cs="Times New Roman"/>
          <w:sz w:val="20"/>
          <w:szCs w:val="20"/>
          <w:lang w:val="ru-RU"/>
        </w:rPr>
      </w:pPr>
    </w:p>
    <w:p w14:paraId="02CEADEC" w14:textId="77777777" w:rsidR="007B0C37" w:rsidRPr="007B0C37" w:rsidRDefault="007B0C37" w:rsidP="007B0C37">
      <w:pPr>
        <w:pStyle w:val="a3"/>
        <w:ind w:left="284" w:right="396"/>
        <w:rPr>
          <w:rFonts w:ascii="Times New Roman" w:hAnsi="Times New Roman" w:cs="Times New Roman"/>
          <w:sz w:val="20"/>
          <w:szCs w:val="20"/>
          <w:lang w:val="ru-RU"/>
        </w:rPr>
      </w:pPr>
      <w:r w:rsidRPr="007B0C37">
        <w:rPr>
          <w:rFonts w:ascii="Times New Roman" w:hAnsi="Times New Roman" w:cs="Times New Roman"/>
          <w:sz w:val="20"/>
          <w:szCs w:val="20"/>
          <w:lang w:val="ru-RU"/>
        </w:rPr>
        <w:t>По завершении калибровки прошивка отобразит новые значения смещения (</w:t>
      </w:r>
      <w:r w:rsidRPr="007B0C37">
        <w:rPr>
          <w:rFonts w:ascii="Times New Roman" w:hAnsi="Times New Roman" w:cs="Times New Roman"/>
          <w:sz w:val="20"/>
          <w:szCs w:val="20"/>
        </w:rPr>
        <w:t>offset</w:t>
      </w:r>
      <w:r w:rsidRPr="007B0C37">
        <w:rPr>
          <w:rFonts w:ascii="Times New Roman" w:hAnsi="Times New Roman" w:cs="Times New Roman"/>
          <w:sz w:val="20"/>
          <w:szCs w:val="20"/>
          <w:lang w:val="ru-RU"/>
        </w:rPr>
        <w:t>) и диапазона (</w:t>
      </w:r>
      <w:r w:rsidRPr="007B0C37">
        <w:rPr>
          <w:rFonts w:ascii="Times New Roman" w:hAnsi="Times New Roman" w:cs="Times New Roman"/>
          <w:sz w:val="20"/>
          <w:szCs w:val="20"/>
        </w:rPr>
        <w:t>span</w:t>
      </w:r>
      <w:r w:rsidRPr="007B0C37">
        <w:rPr>
          <w:rFonts w:ascii="Times New Roman" w:hAnsi="Times New Roman" w:cs="Times New Roman"/>
          <w:sz w:val="20"/>
          <w:szCs w:val="20"/>
          <w:lang w:val="ru-RU"/>
        </w:rPr>
        <w:t xml:space="preserve">) и предложит пользователю нажать кнопку джойстика </w:t>
      </w:r>
      <w:r w:rsidRPr="007B0C37">
        <w:rPr>
          <w:rFonts w:ascii="Times New Roman" w:hAnsi="Times New Roman" w:cs="Times New Roman"/>
          <w:b/>
          <w:bCs/>
          <w:sz w:val="20"/>
          <w:szCs w:val="20"/>
        </w:rPr>
        <w:t>ENT</w:t>
      </w:r>
      <w:r w:rsidRPr="007B0C37">
        <w:rPr>
          <w:rFonts w:ascii="Times New Roman" w:hAnsi="Times New Roman" w:cs="Times New Roman"/>
          <w:sz w:val="20"/>
          <w:szCs w:val="20"/>
          <w:lang w:val="ru-RU"/>
        </w:rPr>
        <w:t xml:space="preserve">, чтобы сохранить новые калибровочные переменные в </w:t>
      </w:r>
      <w:r w:rsidRPr="007B0C37">
        <w:rPr>
          <w:rFonts w:ascii="Times New Roman" w:hAnsi="Times New Roman" w:cs="Times New Roman"/>
          <w:sz w:val="20"/>
          <w:szCs w:val="20"/>
        </w:rPr>
        <w:t>EEPROM</w:t>
      </w:r>
      <w:r w:rsidRPr="007B0C37">
        <w:rPr>
          <w:rFonts w:ascii="Times New Roman" w:hAnsi="Times New Roman" w:cs="Times New Roman"/>
          <w:sz w:val="20"/>
          <w:szCs w:val="20"/>
          <w:lang w:val="ru-RU"/>
        </w:rPr>
        <w:t xml:space="preserve">, или нажать кнопку </w:t>
      </w:r>
      <w:r w:rsidRPr="007B0C37">
        <w:rPr>
          <w:rFonts w:ascii="Times New Roman" w:hAnsi="Times New Roman" w:cs="Times New Roman"/>
          <w:sz w:val="20"/>
          <w:szCs w:val="20"/>
        </w:rPr>
        <w:t>Esc</w:t>
      </w:r>
      <w:r w:rsidRPr="007B0C37">
        <w:rPr>
          <w:rFonts w:ascii="Times New Roman" w:hAnsi="Times New Roman" w:cs="Times New Roman"/>
          <w:sz w:val="20"/>
          <w:szCs w:val="20"/>
          <w:lang w:val="ru-RU"/>
        </w:rPr>
        <w:t>, чтобы прервать калибровку и выйти без сохранения изменений.</w:t>
      </w:r>
    </w:p>
    <w:p w14:paraId="2EC86773" w14:textId="77777777" w:rsidR="007B0C37" w:rsidRPr="007B0C37" w:rsidRDefault="007B0C37" w:rsidP="007B0C37">
      <w:pPr>
        <w:pStyle w:val="a3"/>
        <w:ind w:left="284" w:right="396"/>
        <w:rPr>
          <w:rFonts w:ascii="Times New Roman" w:hAnsi="Times New Roman" w:cs="Times New Roman"/>
          <w:sz w:val="20"/>
          <w:szCs w:val="20"/>
          <w:lang w:val="ru-RU"/>
        </w:rPr>
      </w:pPr>
    </w:p>
    <w:p w14:paraId="5EA43C97" w14:textId="61BA9999" w:rsidR="00627196" w:rsidRPr="007B0C37" w:rsidRDefault="007B0C37" w:rsidP="007B0C37">
      <w:pPr>
        <w:pStyle w:val="a3"/>
        <w:ind w:left="284" w:right="396"/>
        <w:rPr>
          <w:rFonts w:ascii="Times New Roman" w:hAnsi="Times New Roman" w:cs="Times New Roman"/>
          <w:sz w:val="20"/>
          <w:szCs w:val="20"/>
          <w:lang w:val="ru-RU"/>
        </w:rPr>
      </w:pPr>
      <w:r w:rsidRPr="007B0C37">
        <w:rPr>
          <w:rFonts w:ascii="Times New Roman" w:hAnsi="Times New Roman" w:cs="Times New Roman"/>
          <w:sz w:val="20"/>
          <w:szCs w:val="20"/>
          <w:lang w:val="ru-RU"/>
        </w:rPr>
        <w:t>Когда процесс будет завершен, прошивка выведет пользователю подтверждающее сообщение.</w:t>
      </w:r>
    </w:p>
    <w:p w14:paraId="137931E2" w14:textId="34107925" w:rsidR="00627196" w:rsidRPr="007B0C37" w:rsidRDefault="00F44DBD" w:rsidP="007B0C37">
      <w:pPr>
        <w:spacing w:before="240"/>
        <w:ind w:left="284" w:right="396"/>
        <w:rPr>
          <w:rFonts w:ascii="Times New Roman" w:hAnsi="Times New Roman" w:cs="Times New Roman"/>
          <w:b/>
          <w:bCs/>
          <w:sz w:val="20"/>
          <w:szCs w:val="20"/>
          <w:lang w:val="ru-RU"/>
        </w:rPr>
      </w:pPr>
      <w:r w:rsidRPr="004263A5">
        <w:rPr>
          <w:rFonts w:ascii="Times New Roman" w:hAnsi="Times New Roman" w:cs="Times New Roman"/>
          <w:b/>
          <w:bCs/>
          <w:sz w:val="20"/>
          <w:szCs w:val="20"/>
        </w:rPr>
        <w:t>c</w:t>
      </w:r>
      <w:r w:rsidRPr="007B0C37">
        <w:rPr>
          <w:rFonts w:ascii="Times New Roman" w:hAnsi="Times New Roman" w:cs="Times New Roman"/>
          <w:b/>
          <w:bCs/>
          <w:sz w:val="20"/>
          <w:szCs w:val="20"/>
          <w:lang w:val="ru-RU"/>
        </w:rPr>
        <w:t xml:space="preserve">) </w:t>
      </w:r>
      <w:r w:rsidR="007B0C37" w:rsidRPr="007B0C37">
        <w:rPr>
          <w:rFonts w:ascii="Times New Roman" w:hAnsi="Times New Roman" w:cs="Times New Roman"/>
          <w:b/>
          <w:bCs/>
          <w:sz w:val="20"/>
          <w:szCs w:val="20"/>
          <w:lang w:val="ru-RU"/>
        </w:rPr>
        <w:t>Тест аналогового выхода</w:t>
      </w:r>
    </w:p>
    <w:p w14:paraId="2B7B6F37" w14:textId="77777777" w:rsidR="00627196" w:rsidRPr="007B0C37" w:rsidRDefault="00627196" w:rsidP="004263A5">
      <w:pPr>
        <w:pStyle w:val="a3"/>
        <w:spacing w:before="23"/>
        <w:ind w:left="284" w:right="396"/>
        <w:rPr>
          <w:rFonts w:ascii="Times New Roman" w:hAnsi="Times New Roman" w:cs="Times New Roman"/>
          <w:b/>
          <w:sz w:val="20"/>
          <w:szCs w:val="20"/>
          <w:lang w:val="ru-RU"/>
        </w:rPr>
      </w:pPr>
    </w:p>
    <w:p w14:paraId="396648BA" w14:textId="1B3B40EB" w:rsidR="00627196" w:rsidRPr="007B0C37" w:rsidRDefault="007B0C37" w:rsidP="004263A5">
      <w:pPr>
        <w:pStyle w:val="a3"/>
        <w:ind w:left="284" w:right="396"/>
        <w:rPr>
          <w:rFonts w:ascii="Times New Roman" w:hAnsi="Times New Roman" w:cs="Times New Roman"/>
          <w:sz w:val="20"/>
          <w:szCs w:val="20"/>
          <w:lang w:val="ru-RU"/>
        </w:rPr>
      </w:pPr>
      <w:r w:rsidRPr="007B0C37">
        <w:rPr>
          <w:rFonts w:ascii="Segoe UI" w:hAnsi="Segoe UI" w:cs="Segoe UI"/>
          <w:color w:val="0F1115"/>
          <w:sz w:val="22"/>
          <w:szCs w:val="22"/>
          <w:shd w:val="clear" w:color="auto" w:fill="FFFFFF"/>
          <w:lang w:val="ru-RU"/>
        </w:rPr>
        <w:t xml:space="preserve"> </w:t>
      </w:r>
      <w:r w:rsidRPr="007B0C37">
        <w:rPr>
          <w:rFonts w:ascii="Times New Roman" w:hAnsi="Times New Roman" w:cs="Times New Roman"/>
          <w:sz w:val="20"/>
          <w:szCs w:val="20"/>
          <w:lang w:val="ru-RU"/>
        </w:rPr>
        <w:t xml:space="preserve">Этот пункт меню должен использоваться только для целей поиска неисправностей по запросу вашего представителя службы поддержки. Он позволяет имитировать показания аналогового выхода путем ввода желаемого показания расхода в % от полной шкалы, от 0,0 до 110,0% </w:t>
      </w:r>
    </w:p>
    <w:p w14:paraId="57C5E469" w14:textId="4B362527" w:rsidR="00627196" w:rsidRDefault="007B0C37">
      <w:pPr>
        <w:pStyle w:val="a3"/>
        <w:rPr>
          <w:lang w:val="ru-RU"/>
        </w:rPr>
      </w:pPr>
      <w:r>
        <w:rPr>
          <w:rFonts w:ascii="Arial"/>
          <w:b/>
          <w:noProof/>
          <w:sz w:val="13"/>
        </w:rPr>
        <mc:AlternateContent>
          <mc:Choice Requires="wpg">
            <w:drawing>
              <wp:anchor distT="0" distB="0" distL="0" distR="0" simplePos="0" relativeHeight="487824384" behindDoc="1" locked="0" layoutInCell="1" allowOverlap="1" wp14:anchorId="54546177" wp14:editId="16CF22EF">
                <wp:simplePos x="0" y="0"/>
                <wp:positionH relativeFrom="page">
                  <wp:posOffset>396240</wp:posOffset>
                </wp:positionH>
                <wp:positionV relativeFrom="paragraph">
                  <wp:posOffset>142240</wp:posOffset>
                </wp:positionV>
                <wp:extent cx="4128770" cy="822960"/>
                <wp:effectExtent l="0" t="0" r="5080" b="0"/>
                <wp:wrapTopAndBottom/>
                <wp:docPr id="126540094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822960"/>
                          <a:chOff x="-7620" y="0"/>
                          <a:chExt cx="4128770" cy="737922"/>
                        </a:xfrm>
                      </wpg:grpSpPr>
                      <wps:wsp>
                        <wps:cNvPr id="1036447845" name="Graphic 7"/>
                        <wps:cNvSpPr/>
                        <wps:spPr>
                          <a:xfrm>
                            <a:off x="0" y="0"/>
                            <a:ext cx="4121150" cy="737922"/>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985397033" name="Image 8"/>
                          <pic:cNvPicPr/>
                        </pic:nvPicPr>
                        <pic:blipFill>
                          <a:blip r:embed="rId17" cstate="print"/>
                          <a:stretch>
                            <a:fillRect/>
                          </a:stretch>
                        </pic:blipFill>
                        <pic:spPr>
                          <a:xfrm>
                            <a:off x="82550" y="83182"/>
                            <a:ext cx="266700" cy="235968"/>
                          </a:xfrm>
                          <a:prstGeom prst="rect">
                            <a:avLst/>
                          </a:prstGeom>
                        </pic:spPr>
                      </pic:pic>
                      <wps:wsp>
                        <wps:cNvPr id="570018631" name="Textbox 9"/>
                        <wps:cNvSpPr txBox="1"/>
                        <wps:spPr>
                          <a:xfrm>
                            <a:off x="-7620" y="6833"/>
                            <a:ext cx="4121150" cy="731089"/>
                          </a:xfrm>
                          <a:prstGeom prst="rect">
                            <a:avLst/>
                          </a:prstGeom>
                        </wps:spPr>
                        <wps:txbx>
                          <w:txbxContent>
                            <w:p w14:paraId="1D8CBB3E" w14:textId="77777777" w:rsidR="00C020CC" w:rsidRDefault="00C020CC" w:rsidP="00C020CC">
                              <w:pPr>
                                <w:spacing w:before="1"/>
                                <w:ind w:left="538" w:right="293" w:firstLine="81"/>
                                <w:rPr>
                                  <w:rFonts w:ascii="Times New Roman" w:hAnsi="Times New Roman" w:cs="Times New Roman"/>
                                  <w:b/>
                                  <w:color w:val="231F20"/>
                                  <w:sz w:val="20"/>
                                  <w:szCs w:val="20"/>
                                </w:rPr>
                              </w:pPr>
                            </w:p>
                            <w:p w14:paraId="3AF7EECC" w14:textId="0DD764B6" w:rsidR="00C020CC" w:rsidRPr="00C020CC" w:rsidRDefault="00C020CC" w:rsidP="00C020CC">
                              <w:pPr>
                                <w:spacing w:before="1"/>
                                <w:ind w:left="709" w:right="293"/>
                                <w:rPr>
                                  <w:rFonts w:ascii="Times New Roman" w:hAnsi="Times New Roman" w:cs="Times New Roman"/>
                                  <w:sz w:val="20"/>
                                  <w:szCs w:val="20"/>
                                </w:rPr>
                              </w:pPr>
                              <w:r w:rsidRPr="00343046">
                                <w:rPr>
                                  <w:rFonts w:ascii="Times New Roman" w:hAnsi="Times New Roman" w:cs="Times New Roman"/>
                                  <w:b/>
                                  <w:color w:val="231F20"/>
                                  <w:sz w:val="20"/>
                                  <w:szCs w:val="20"/>
                                  <w:lang w:val="ru-RU"/>
                                </w:rPr>
                                <w:t>ВНИМАНИЕ</w:t>
                              </w:r>
                              <w:proofErr w:type="gramStart"/>
                              <w:r w:rsidRPr="007B0C37">
                                <w:rPr>
                                  <w:rFonts w:ascii="Times New Roman" w:hAnsi="Times New Roman" w:cs="Times New Roman"/>
                                  <w:b/>
                                  <w:color w:val="231F20"/>
                                  <w:sz w:val="20"/>
                                  <w:szCs w:val="20"/>
                                  <w:lang w:val="ru-RU"/>
                                </w:rPr>
                                <w:t xml:space="preserve">: </w:t>
                              </w:r>
                              <w:r w:rsidR="007B0C37" w:rsidRPr="007B0C37">
                                <w:rPr>
                                  <w:rFonts w:ascii="Times New Roman" w:hAnsi="Times New Roman" w:cs="Times New Roman"/>
                                  <w:color w:val="231F20"/>
                                  <w:sz w:val="20"/>
                                  <w:szCs w:val="20"/>
                                  <w:lang w:val="ru-RU"/>
                                </w:rPr>
                                <w:t>Когда</w:t>
                              </w:r>
                              <w:proofErr w:type="gramEnd"/>
                              <w:r w:rsidR="007B0C37" w:rsidRPr="007B0C37">
                                <w:rPr>
                                  <w:rFonts w:ascii="Times New Roman" w:hAnsi="Times New Roman" w:cs="Times New Roman"/>
                                  <w:color w:val="231F20"/>
                                  <w:sz w:val="20"/>
                                  <w:szCs w:val="20"/>
                                  <w:lang w:val="ru-RU"/>
                                </w:rPr>
                                <w:t xml:space="preserve"> выбран «Тест аналогового выхода» (</w:t>
                              </w:r>
                              <w:r w:rsidR="007B0C37" w:rsidRPr="007B0C37">
                                <w:rPr>
                                  <w:rFonts w:ascii="Times New Roman" w:hAnsi="Times New Roman" w:cs="Times New Roman"/>
                                  <w:color w:val="231F20"/>
                                  <w:sz w:val="20"/>
                                  <w:szCs w:val="20"/>
                                </w:rPr>
                                <w:t>Analog</w:t>
                              </w:r>
                              <w:r w:rsidR="007B0C37" w:rsidRPr="007B0C37">
                                <w:rPr>
                                  <w:rFonts w:ascii="Times New Roman" w:hAnsi="Times New Roman" w:cs="Times New Roman"/>
                                  <w:color w:val="231F20"/>
                                  <w:sz w:val="20"/>
                                  <w:szCs w:val="20"/>
                                  <w:lang w:val="ru-RU"/>
                                </w:rPr>
                                <w:t xml:space="preserve"> </w:t>
                              </w:r>
                              <w:r w:rsidR="007B0C37" w:rsidRPr="007B0C37">
                                <w:rPr>
                                  <w:rFonts w:ascii="Times New Roman" w:hAnsi="Times New Roman" w:cs="Times New Roman"/>
                                  <w:color w:val="231F20"/>
                                  <w:sz w:val="20"/>
                                  <w:szCs w:val="20"/>
                                </w:rPr>
                                <w:t>Output</w:t>
                              </w:r>
                              <w:r w:rsidR="007B0C37" w:rsidRPr="007B0C37">
                                <w:rPr>
                                  <w:rFonts w:ascii="Times New Roman" w:hAnsi="Times New Roman" w:cs="Times New Roman"/>
                                  <w:color w:val="231F20"/>
                                  <w:sz w:val="20"/>
                                  <w:szCs w:val="20"/>
                                  <w:lang w:val="ru-RU"/>
                                </w:rPr>
                                <w:t xml:space="preserve"> </w:t>
                              </w:r>
                              <w:r w:rsidR="007B0C37" w:rsidRPr="007B0C37">
                                <w:rPr>
                                  <w:rFonts w:ascii="Times New Roman" w:hAnsi="Times New Roman" w:cs="Times New Roman"/>
                                  <w:color w:val="231F20"/>
                                  <w:sz w:val="20"/>
                                  <w:szCs w:val="20"/>
                                </w:rPr>
                                <w:t>Test</w:t>
                              </w:r>
                              <w:r w:rsidR="007B0C37" w:rsidRPr="007B0C37">
                                <w:rPr>
                                  <w:rFonts w:ascii="Times New Roman" w:hAnsi="Times New Roman" w:cs="Times New Roman"/>
                                  <w:color w:val="231F20"/>
                                  <w:sz w:val="20"/>
                                  <w:szCs w:val="20"/>
                                  <w:lang w:val="ru-RU"/>
                                </w:rPr>
                                <w:t xml:space="preserve">), выходное показание не представляет какую-либо фактическую технологическую переменную </w:t>
                              </w:r>
                              <w:r w:rsidR="007B0C37" w:rsidRPr="007B0C37">
                                <w:rPr>
                                  <w:rFonts w:ascii="Times New Roman" w:hAnsi="Times New Roman" w:cs="Times New Roman"/>
                                  <w:color w:val="231F20"/>
                                  <w:sz w:val="20"/>
                                  <w:szCs w:val="20"/>
                                </w:rPr>
                                <w:t>(PI) (</w:t>
                              </w:r>
                              <w:proofErr w:type="spellStart"/>
                              <w:r w:rsidR="007B0C37" w:rsidRPr="007B0C37">
                                <w:rPr>
                                  <w:rFonts w:ascii="Times New Roman" w:hAnsi="Times New Roman" w:cs="Times New Roman"/>
                                  <w:color w:val="231F20"/>
                                  <w:sz w:val="20"/>
                                  <w:szCs w:val="20"/>
                                </w:rPr>
                                <w:t>показание</w:t>
                              </w:r>
                              <w:proofErr w:type="spellEnd"/>
                              <w:r w:rsidR="007B0C37" w:rsidRPr="007B0C37">
                                <w:rPr>
                                  <w:rFonts w:ascii="Times New Roman" w:hAnsi="Times New Roman" w:cs="Times New Roman"/>
                                  <w:color w:val="231F20"/>
                                  <w:sz w:val="20"/>
                                  <w:szCs w:val="20"/>
                                </w:rPr>
                                <w:t xml:space="preserve"> </w:t>
                              </w:r>
                              <w:proofErr w:type="spellStart"/>
                              <w:r w:rsidR="007B0C37" w:rsidRPr="007B0C37">
                                <w:rPr>
                                  <w:rFonts w:ascii="Times New Roman" w:hAnsi="Times New Roman" w:cs="Times New Roman"/>
                                  <w:color w:val="231F20"/>
                                  <w:sz w:val="20"/>
                                  <w:szCs w:val="20"/>
                                </w:rPr>
                                <w:t>расхода</w:t>
                              </w:r>
                              <w:proofErr w:type="spellEnd"/>
                              <w:r w:rsidR="007B0C37" w:rsidRPr="007B0C37">
                                <w:rPr>
                                  <w:rFonts w:ascii="Times New Roman" w:hAnsi="Times New Roman" w:cs="Times New Roman"/>
                                  <w:color w:val="231F20"/>
                                  <w:sz w:val="20"/>
                                  <w:szCs w:val="20"/>
                                </w:rPr>
                                <w:t>).</w:t>
                              </w:r>
                            </w:p>
                            <w:p w14:paraId="5490E791" w14:textId="77777777" w:rsidR="00C020CC" w:rsidRPr="00C020CC" w:rsidRDefault="00C020CC" w:rsidP="00C020CC">
                              <w:pPr>
                                <w:spacing w:before="180"/>
                                <w:ind w:left="679" w:right="598"/>
                                <w:rPr>
                                  <w:rFonts w:ascii="Times New Roman" w:hAnsi="Times New Roman" w:cs="Times New Roman"/>
                                  <w:sz w:val="20"/>
                                  <w:szCs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4546177" id="_x0000_s1424" style="position:absolute;margin-left:31.2pt;margin-top:11.2pt;width:325.1pt;height:64.8pt;z-index:-15492096;mso-wrap-distance-left:0;mso-wrap-distance-right:0;mso-position-horizontal-relative:page;mso-position-vertical-relative:text;mso-width-relative:margin;mso-height-relative:margin" coordorigin="-76" coordsize="41287,7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">
                <v:shape id="Graphic 7" o:spid="_x0000_s1425" style="position:absolute;width:41211;height:7379;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" path="m4121150,l,,,512445r4121150,l4121150,xe" fillcolor="#dcddde" stroked="f">
                  <v:path arrowok="t"/>
                </v:shape>
                <v:shape id="Image 8" o:spid="_x0000_s1426"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">
                  <v:imagedata r:id="rId18" o:title=""/>
                </v:shape>
                <v:shape id="Textbox 9" o:spid="_x0000_s1427" type="#_x0000_t202" style="position:absolute;left:-76;top:68;width:41211;height:7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" filled="f" stroked="f">
                  <v:textbox inset="0,0,0,0">
                    <w:txbxContent>
                      <w:p w14:paraId="1D8CBB3E" w14:textId="77777777" w:rsidR="00C020CC" w:rsidRDefault="00C020CC" w:rsidP="00C020CC">
                        <w:pPr>
                          <w:spacing w:before="1"/>
                          <w:ind w:left="538" w:right="293" w:firstLine="81"/>
                          <w:rPr>
                            <w:rFonts w:ascii="Times New Roman" w:hAnsi="Times New Roman" w:cs="Times New Roman"/>
                            <w:b/>
                            <w:color w:val="231F20"/>
                            <w:sz w:val="20"/>
                            <w:szCs w:val="20"/>
                          </w:rPr>
                        </w:pPr>
                      </w:p>
                      <w:p w14:paraId="3AF7EECC" w14:textId="0DD764B6" w:rsidR="00C020CC" w:rsidRPr="00C020CC" w:rsidRDefault="00C020CC" w:rsidP="00C020CC">
                        <w:pPr>
                          <w:spacing w:before="1"/>
                          <w:ind w:left="709" w:right="293"/>
                          <w:rPr>
                            <w:rFonts w:ascii="Times New Roman" w:hAnsi="Times New Roman" w:cs="Times New Roman"/>
                            <w:sz w:val="20"/>
                            <w:szCs w:val="20"/>
                          </w:rPr>
                        </w:pPr>
                        <w:r w:rsidRPr="00343046">
                          <w:rPr>
                            <w:rFonts w:ascii="Times New Roman" w:hAnsi="Times New Roman" w:cs="Times New Roman"/>
                            <w:b/>
                            <w:color w:val="231F20"/>
                            <w:sz w:val="20"/>
                            <w:szCs w:val="20"/>
                            <w:lang w:val="ru-RU"/>
                          </w:rPr>
                          <w:t>ВНИМАНИЕ</w:t>
                        </w:r>
                        <w:proofErr w:type="gramStart"/>
                        <w:r w:rsidRPr="007B0C37">
                          <w:rPr>
                            <w:rFonts w:ascii="Times New Roman" w:hAnsi="Times New Roman" w:cs="Times New Roman"/>
                            <w:b/>
                            <w:color w:val="231F20"/>
                            <w:sz w:val="20"/>
                            <w:szCs w:val="20"/>
                            <w:lang w:val="ru-RU"/>
                          </w:rPr>
                          <w:t xml:space="preserve">: </w:t>
                        </w:r>
                        <w:r w:rsidR="007B0C37" w:rsidRPr="007B0C37">
                          <w:rPr>
                            <w:rFonts w:ascii="Times New Roman" w:hAnsi="Times New Roman" w:cs="Times New Roman"/>
                            <w:color w:val="231F20"/>
                            <w:sz w:val="20"/>
                            <w:szCs w:val="20"/>
                            <w:lang w:val="ru-RU"/>
                          </w:rPr>
                          <w:t>Когда</w:t>
                        </w:r>
                        <w:proofErr w:type="gramEnd"/>
                        <w:r w:rsidR="007B0C37" w:rsidRPr="007B0C37">
                          <w:rPr>
                            <w:rFonts w:ascii="Times New Roman" w:hAnsi="Times New Roman" w:cs="Times New Roman"/>
                            <w:color w:val="231F20"/>
                            <w:sz w:val="20"/>
                            <w:szCs w:val="20"/>
                            <w:lang w:val="ru-RU"/>
                          </w:rPr>
                          <w:t xml:space="preserve"> выбран «Тест аналогового выхода» (</w:t>
                        </w:r>
                        <w:r w:rsidR="007B0C37" w:rsidRPr="007B0C37">
                          <w:rPr>
                            <w:rFonts w:ascii="Times New Roman" w:hAnsi="Times New Roman" w:cs="Times New Roman"/>
                            <w:color w:val="231F20"/>
                            <w:sz w:val="20"/>
                            <w:szCs w:val="20"/>
                          </w:rPr>
                          <w:t>Analog</w:t>
                        </w:r>
                        <w:r w:rsidR="007B0C37" w:rsidRPr="007B0C37">
                          <w:rPr>
                            <w:rFonts w:ascii="Times New Roman" w:hAnsi="Times New Roman" w:cs="Times New Roman"/>
                            <w:color w:val="231F20"/>
                            <w:sz w:val="20"/>
                            <w:szCs w:val="20"/>
                            <w:lang w:val="ru-RU"/>
                          </w:rPr>
                          <w:t xml:space="preserve"> </w:t>
                        </w:r>
                        <w:r w:rsidR="007B0C37" w:rsidRPr="007B0C37">
                          <w:rPr>
                            <w:rFonts w:ascii="Times New Roman" w:hAnsi="Times New Roman" w:cs="Times New Roman"/>
                            <w:color w:val="231F20"/>
                            <w:sz w:val="20"/>
                            <w:szCs w:val="20"/>
                          </w:rPr>
                          <w:t>Output</w:t>
                        </w:r>
                        <w:r w:rsidR="007B0C37" w:rsidRPr="007B0C37">
                          <w:rPr>
                            <w:rFonts w:ascii="Times New Roman" w:hAnsi="Times New Roman" w:cs="Times New Roman"/>
                            <w:color w:val="231F20"/>
                            <w:sz w:val="20"/>
                            <w:szCs w:val="20"/>
                            <w:lang w:val="ru-RU"/>
                          </w:rPr>
                          <w:t xml:space="preserve"> </w:t>
                        </w:r>
                        <w:r w:rsidR="007B0C37" w:rsidRPr="007B0C37">
                          <w:rPr>
                            <w:rFonts w:ascii="Times New Roman" w:hAnsi="Times New Roman" w:cs="Times New Roman"/>
                            <w:color w:val="231F20"/>
                            <w:sz w:val="20"/>
                            <w:szCs w:val="20"/>
                          </w:rPr>
                          <w:t>Test</w:t>
                        </w:r>
                        <w:r w:rsidR="007B0C37" w:rsidRPr="007B0C37">
                          <w:rPr>
                            <w:rFonts w:ascii="Times New Roman" w:hAnsi="Times New Roman" w:cs="Times New Roman"/>
                            <w:color w:val="231F20"/>
                            <w:sz w:val="20"/>
                            <w:szCs w:val="20"/>
                            <w:lang w:val="ru-RU"/>
                          </w:rPr>
                          <w:t xml:space="preserve">), выходное показание не представляет какую-либо фактическую технологическую переменную </w:t>
                        </w:r>
                        <w:r w:rsidR="007B0C37" w:rsidRPr="007B0C37">
                          <w:rPr>
                            <w:rFonts w:ascii="Times New Roman" w:hAnsi="Times New Roman" w:cs="Times New Roman"/>
                            <w:color w:val="231F20"/>
                            <w:sz w:val="20"/>
                            <w:szCs w:val="20"/>
                          </w:rPr>
                          <w:t>(PI) (</w:t>
                        </w:r>
                        <w:proofErr w:type="spellStart"/>
                        <w:r w:rsidR="007B0C37" w:rsidRPr="007B0C37">
                          <w:rPr>
                            <w:rFonts w:ascii="Times New Roman" w:hAnsi="Times New Roman" w:cs="Times New Roman"/>
                            <w:color w:val="231F20"/>
                            <w:sz w:val="20"/>
                            <w:szCs w:val="20"/>
                          </w:rPr>
                          <w:t>показание</w:t>
                        </w:r>
                        <w:proofErr w:type="spellEnd"/>
                        <w:r w:rsidR="007B0C37" w:rsidRPr="007B0C37">
                          <w:rPr>
                            <w:rFonts w:ascii="Times New Roman" w:hAnsi="Times New Roman" w:cs="Times New Roman"/>
                            <w:color w:val="231F20"/>
                            <w:sz w:val="20"/>
                            <w:szCs w:val="20"/>
                          </w:rPr>
                          <w:t xml:space="preserve"> </w:t>
                        </w:r>
                        <w:proofErr w:type="spellStart"/>
                        <w:r w:rsidR="007B0C37" w:rsidRPr="007B0C37">
                          <w:rPr>
                            <w:rFonts w:ascii="Times New Roman" w:hAnsi="Times New Roman" w:cs="Times New Roman"/>
                            <w:color w:val="231F20"/>
                            <w:sz w:val="20"/>
                            <w:szCs w:val="20"/>
                          </w:rPr>
                          <w:t>расхода</w:t>
                        </w:r>
                        <w:proofErr w:type="spellEnd"/>
                        <w:r w:rsidR="007B0C37" w:rsidRPr="007B0C37">
                          <w:rPr>
                            <w:rFonts w:ascii="Times New Roman" w:hAnsi="Times New Roman" w:cs="Times New Roman"/>
                            <w:color w:val="231F20"/>
                            <w:sz w:val="20"/>
                            <w:szCs w:val="20"/>
                          </w:rPr>
                          <w:t>).</w:t>
                        </w:r>
                      </w:p>
                      <w:p w14:paraId="5490E791" w14:textId="77777777" w:rsidR="00C020CC" w:rsidRPr="00C020CC" w:rsidRDefault="00C020CC" w:rsidP="00C020CC">
                        <w:pPr>
                          <w:spacing w:before="180"/>
                          <w:ind w:left="679" w:right="598"/>
                          <w:rPr>
                            <w:rFonts w:ascii="Times New Roman" w:hAnsi="Times New Roman" w:cs="Times New Roman"/>
                            <w:sz w:val="20"/>
                            <w:szCs w:val="20"/>
                          </w:rPr>
                        </w:pPr>
                      </w:p>
                    </w:txbxContent>
                  </v:textbox>
                </v:shape>
                <w10:wrap type="topAndBottom" anchorx="page"/>
              </v:group>
            </w:pict>
          </mc:Fallback>
        </mc:AlternateContent>
      </w:r>
    </w:p>
    <w:p w14:paraId="7F14D571" w14:textId="158AF4E3" w:rsidR="00627196" w:rsidRPr="007B0C37" w:rsidRDefault="007B0C37" w:rsidP="004263A5">
      <w:pPr>
        <w:pStyle w:val="a3"/>
        <w:spacing w:before="160"/>
        <w:ind w:left="284" w:right="603"/>
        <w:rPr>
          <w:rFonts w:ascii="Times New Roman" w:hAnsi="Times New Roman" w:cs="Times New Roman"/>
          <w:sz w:val="20"/>
          <w:szCs w:val="20"/>
          <w:lang w:val="ru-RU"/>
        </w:rPr>
      </w:pPr>
      <w:r w:rsidRPr="007B0C37">
        <w:rPr>
          <w:rFonts w:ascii="Times New Roman" w:hAnsi="Times New Roman" w:cs="Times New Roman"/>
          <w:sz w:val="20"/>
          <w:szCs w:val="20"/>
          <w:lang w:val="ru-RU"/>
        </w:rPr>
        <w:t>Скорректируйте желаемое выходное значение расхода с помощью кнопок джойстика ВВЕРХ (</w:t>
      </w:r>
      <w:r w:rsidRPr="007B0C37">
        <w:rPr>
          <w:rFonts w:ascii="Times New Roman" w:hAnsi="Times New Roman" w:cs="Times New Roman"/>
          <w:sz w:val="20"/>
          <w:szCs w:val="20"/>
        </w:rPr>
        <w:t>UP</w:t>
      </w:r>
      <w:r w:rsidRPr="007B0C37">
        <w:rPr>
          <w:rFonts w:ascii="Times New Roman" w:hAnsi="Times New Roman" w:cs="Times New Roman"/>
          <w:sz w:val="20"/>
          <w:szCs w:val="20"/>
          <w:lang w:val="ru-RU"/>
        </w:rPr>
        <w:t>), ВНИЗ (</w:t>
      </w:r>
      <w:r w:rsidRPr="007B0C37">
        <w:rPr>
          <w:rFonts w:ascii="Times New Roman" w:hAnsi="Times New Roman" w:cs="Times New Roman"/>
          <w:sz w:val="20"/>
          <w:szCs w:val="20"/>
        </w:rPr>
        <w:t>DN</w:t>
      </w:r>
      <w:r w:rsidRPr="007B0C37">
        <w:rPr>
          <w:rFonts w:ascii="Times New Roman" w:hAnsi="Times New Roman" w:cs="Times New Roman"/>
          <w:sz w:val="20"/>
          <w:szCs w:val="20"/>
          <w:lang w:val="ru-RU"/>
        </w:rPr>
        <w:t>), ВЛЕВО (</w:t>
      </w:r>
      <w:r w:rsidRPr="007B0C37">
        <w:rPr>
          <w:rFonts w:ascii="Times New Roman" w:hAnsi="Times New Roman" w:cs="Times New Roman"/>
          <w:sz w:val="20"/>
          <w:szCs w:val="20"/>
        </w:rPr>
        <w:t>LEFT</w:t>
      </w:r>
      <w:r w:rsidRPr="007B0C37">
        <w:rPr>
          <w:rFonts w:ascii="Times New Roman" w:hAnsi="Times New Roman" w:cs="Times New Roman"/>
          <w:sz w:val="20"/>
          <w:szCs w:val="20"/>
          <w:lang w:val="ru-RU"/>
        </w:rPr>
        <w:t>) и ВПРАВО (</w:t>
      </w:r>
      <w:r w:rsidRPr="007B0C37">
        <w:rPr>
          <w:rFonts w:ascii="Times New Roman" w:hAnsi="Times New Roman" w:cs="Times New Roman"/>
          <w:sz w:val="20"/>
          <w:szCs w:val="20"/>
        </w:rPr>
        <w:t>RIGHT</w:t>
      </w:r>
      <w:r w:rsidRPr="007B0C37">
        <w:rPr>
          <w:rFonts w:ascii="Times New Roman" w:hAnsi="Times New Roman" w:cs="Times New Roman"/>
          <w:sz w:val="20"/>
          <w:szCs w:val="20"/>
          <w:lang w:val="ru-RU"/>
        </w:rPr>
        <w:t xml:space="preserve">). Нажмите кнопку джойстика </w:t>
      </w:r>
      <w:r w:rsidRPr="007B0C37">
        <w:rPr>
          <w:rFonts w:ascii="Times New Roman" w:hAnsi="Times New Roman" w:cs="Times New Roman"/>
          <w:sz w:val="20"/>
          <w:szCs w:val="20"/>
        </w:rPr>
        <w:t>ENT</w:t>
      </w:r>
      <w:r w:rsidRPr="007B0C37">
        <w:rPr>
          <w:rFonts w:ascii="Times New Roman" w:hAnsi="Times New Roman" w:cs="Times New Roman"/>
          <w:sz w:val="20"/>
          <w:szCs w:val="20"/>
          <w:lang w:val="ru-RU"/>
        </w:rPr>
        <w:t xml:space="preserve">, чтобы активировать аналоговый выход. Чтобы прервать режим тестирования аналогового выхода, нажмите кнопку </w:t>
      </w:r>
      <w:r w:rsidRPr="007B0C37">
        <w:rPr>
          <w:rFonts w:ascii="Times New Roman" w:hAnsi="Times New Roman" w:cs="Times New Roman"/>
          <w:sz w:val="20"/>
          <w:szCs w:val="20"/>
        </w:rPr>
        <w:t>Esc</w:t>
      </w:r>
      <w:r w:rsidRPr="007B0C37">
        <w:rPr>
          <w:rFonts w:ascii="Times New Roman" w:hAnsi="Times New Roman" w:cs="Times New Roman"/>
          <w:sz w:val="20"/>
          <w:szCs w:val="20"/>
          <w:lang w:val="ru-RU"/>
        </w:rPr>
        <w:t xml:space="preserve">. После деактивации тестового режима аналоговый выход должен отображать фактические показания </w:t>
      </w:r>
      <w:proofErr w:type="gramStart"/>
      <w:r w:rsidRPr="007B0C37">
        <w:rPr>
          <w:rFonts w:ascii="Times New Roman" w:hAnsi="Times New Roman" w:cs="Times New Roman"/>
          <w:sz w:val="20"/>
          <w:szCs w:val="20"/>
          <w:lang w:val="ru-RU"/>
        </w:rPr>
        <w:t>расхода..</w:t>
      </w:r>
      <w:proofErr w:type="gramEnd"/>
    </w:p>
    <w:p w14:paraId="769A26FC" w14:textId="5C008491" w:rsidR="00627196" w:rsidRPr="007B0C37" w:rsidRDefault="00F44DBD" w:rsidP="004263A5">
      <w:pPr>
        <w:spacing w:before="240"/>
        <w:ind w:left="284"/>
        <w:rPr>
          <w:rFonts w:ascii="Times New Roman" w:hAnsi="Times New Roman" w:cs="Times New Roman"/>
          <w:b/>
          <w:bCs/>
          <w:sz w:val="20"/>
          <w:szCs w:val="20"/>
          <w:lang w:val="ru-RU"/>
        </w:rPr>
      </w:pPr>
      <w:bookmarkStart w:id="159" w:name="6.4.13.7_Status_LED_Settings"/>
      <w:bookmarkEnd w:id="159"/>
      <w:r w:rsidRPr="007B0C37">
        <w:rPr>
          <w:rFonts w:ascii="Times New Roman" w:hAnsi="Times New Roman" w:cs="Times New Roman"/>
          <w:b/>
          <w:bCs/>
          <w:sz w:val="20"/>
          <w:szCs w:val="20"/>
          <w:lang w:val="ru-RU"/>
        </w:rPr>
        <w:lastRenderedPageBreak/>
        <w:t xml:space="preserve">6.4.13.7 </w:t>
      </w:r>
      <w:r w:rsidR="007B0C37" w:rsidRPr="007B0C37">
        <w:rPr>
          <w:rFonts w:ascii="Times New Roman" w:hAnsi="Times New Roman" w:cs="Times New Roman"/>
          <w:b/>
          <w:bCs/>
          <w:sz w:val="20"/>
          <w:szCs w:val="20"/>
          <w:lang w:val="ru-RU"/>
        </w:rPr>
        <w:t>Настройки светодиода состояния</w:t>
      </w:r>
    </w:p>
    <w:p w14:paraId="12D6907A" w14:textId="77777777" w:rsidR="00627196" w:rsidRPr="007B0C37" w:rsidRDefault="00627196" w:rsidP="004263A5">
      <w:pPr>
        <w:pStyle w:val="a3"/>
        <w:spacing w:before="3"/>
        <w:ind w:left="284"/>
        <w:rPr>
          <w:rFonts w:ascii="Times New Roman" w:hAnsi="Times New Roman" w:cs="Times New Roman"/>
          <w:sz w:val="20"/>
          <w:szCs w:val="20"/>
          <w:lang w:val="ru-RU"/>
        </w:rPr>
      </w:pPr>
    </w:p>
    <w:p w14:paraId="4C7166C5" w14:textId="10B21BF8" w:rsidR="00627196" w:rsidRPr="007B0C37" w:rsidRDefault="007B0C37" w:rsidP="004263A5">
      <w:pPr>
        <w:pStyle w:val="a3"/>
        <w:ind w:left="284" w:right="507"/>
        <w:rPr>
          <w:rFonts w:ascii="Times New Roman" w:hAnsi="Times New Roman" w:cs="Times New Roman"/>
          <w:sz w:val="20"/>
          <w:szCs w:val="20"/>
          <w:lang w:val="ru-RU"/>
        </w:rPr>
      </w:pPr>
      <w:r w:rsidRPr="007B0C37">
        <w:rPr>
          <w:rFonts w:ascii="Times New Roman" w:hAnsi="Times New Roman" w:cs="Times New Roman"/>
          <w:sz w:val="20"/>
          <w:szCs w:val="20"/>
          <w:lang w:val="ru-RU"/>
        </w:rPr>
        <w:t xml:space="preserve">Массовые расходомеры серии </w:t>
      </w:r>
      <w:r w:rsidRPr="007B0C37">
        <w:rPr>
          <w:rFonts w:ascii="Times New Roman" w:hAnsi="Times New Roman" w:cs="Times New Roman"/>
          <w:sz w:val="20"/>
          <w:szCs w:val="20"/>
        </w:rPr>
        <w:t>DFM</w:t>
      </w:r>
      <w:r w:rsidRPr="007B0C37">
        <w:rPr>
          <w:rFonts w:ascii="Times New Roman" w:hAnsi="Times New Roman" w:cs="Times New Roman"/>
          <w:sz w:val="20"/>
          <w:szCs w:val="20"/>
          <w:lang w:val="ru-RU"/>
        </w:rPr>
        <w:t xml:space="preserve"> оснащены двухцветным светодиодом, который позволяет сигнализировать о различных событиях с помощью комбинаций трех цветов (красный, зеленый и желтый) и определенного временного шаблона. Работу светодиода состояния можно настраивать/фильтровать для индикации различных событий в соответствии с пользовательскими потребностями. </w:t>
      </w:r>
    </w:p>
    <w:p w14:paraId="3580743A" w14:textId="36591B98" w:rsidR="00627196" w:rsidRPr="004263A5" w:rsidRDefault="007B0C37" w:rsidP="004263A5">
      <w:pPr>
        <w:spacing w:before="204"/>
        <w:ind w:left="284"/>
        <w:rPr>
          <w:rFonts w:ascii="Times New Roman" w:hAnsi="Times New Roman" w:cs="Times New Roman"/>
          <w:sz w:val="20"/>
          <w:szCs w:val="20"/>
        </w:rPr>
      </w:pPr>
      <w:r w:rsidRPr="007B0C37">
        <w:rPr>
          <w:rFonts w:ascii="Times New Roman" w:hAnsi="Times New Roman" w:cs="Times New Roman"/>
          <w:sz w:val="20"/>
          <w:szCs w:val="20"/>
          <w:lang w:val="ru-RU"/>
        </w:rPr>
        <w:t xml:space="preserve">Светодиод состояния может быть установлен в следующие режимы (см. </w:t>
      </w:r>
      <w:proofErr w:type="spellStart"/>
      <w:r w:rsidRPr="007B0C37">
        <w:rPr>
          <w:rFonts w:ascii="Times New Roman" w:hAnsi="Times New Roman" w:cs="Times New Roman"/>
          <w:b/>
          <w:bCs/>
          <w:sz w:val="20"/>
          <w:szCs w:val="20"/>
        </w:rPr>
        <w:t>Рисунок</w:t>
      </w:r>
      <w:proofErr w:type="spellEnd"/>
      <w:r w:rsidRPr="007B0C37">
        <w:rPr>
          <w:rFonts w:ascii="Times New Roman" w:hAnsi="Times New Roman" w:cs="Times New Roman"/>
          <w:b/>
          <w:bCs/>
          <w:sz w:val="20"/>
          <w:szCs w:val="20"/>
        </w:rPr>
        <w:t xml:space="preserve"> 12</w:t>
      </w:r>
      <w:r w:rsidRPr="007B0C37">
        <w:rPr>
          <w:rFonts w:ascii="Times New Roman" w:hAnsi="Times New Roman" w:cs="Times New Roman"/>
          <w:sz w:val="20"/>
          <w:szCs w:val="20"/>
        </w:rPr>
        <w:t>)</w:t>
      </w:r>
      <w:r>
        <w:rPr>
          <w:rFonts w:ascii="Times New Roman" w:hAnsi="Times New Roman" w:cs="Times New Roman"/>
          <w:sz w:val="20"/>
          <w:szCs w:val="20"/>
        </w:rPr>
        <w:t>:</w:t>
      </w:r>
      <w:r w:rsidRPr="004263A5">
        <w:rPr>
          <w:rFonts w:ascii="Times New Roman" w:hAnsi="Times New Roman" w:cs="Times New Roman"/>
          <w:sz w:val="20"/>
          <w:szCs w:val="20"/>
        </w:rPr>
        <w:t xml:space="preserve"> </w:t>
      </w:r>
    </w:p>
    <w:p w14:paraId="1BF794B0" w14:textId="77777777" w:rsidR="00627196" w:rsidRDefault="00627196">
      <w:pPr>
        <w:pStyle w:val="a3"/>
        <w:spacing w:before="1"/>
      </w:pPr>
    </w:p>
    <w:p w14:paraId="040FDF96" w14:textId="4943B91F" w:rsidR="00627196" w:rsidRPr="00B00A43" w:rsidRDefault="00B00A43" w:rsidP="00B00A43">
      <w:pPr>
        <w:pStyle w:val="a5"/>
        <w:numPr>
          <w:ilvl w:val="0"/>
          <w:numId w:val="24"/>
        </w:numPr>
        <w:ind w:hanging="263"/>
        <w:rPr>
          <w:rFonts w:ascii="Times New Roman" w:hAnsi="Times New Roman" w:cs="Times New Roman"/>
          <w:sz w:val="20"/>
          <w:szCs w:val="20"/>
          <w:lang w:val="ru-RU"/>
        </w:rPr>
      </w:pPr>
      <w:r w:rsidRPr="00B00A43">
        <w:rPr>
          <w:rFonts w:ascii="Times New Roman" w:hAnsi="Times New Roman" w:cs="Times New Roman"/>
          <w:sz w:val="20"/>
          <w:szCs w:val="20"/>
          <w:lang w:val="ru-RU"/>
        </w:rPr>
        <w:t>Нормальный (</w:t>
      </w:r>
      <w:r w:rsidRPr="00B00A43">
        <w:rPr>
          <w:rFonts w:ascii="Times New Roman" w:hAnsi="Times New Roman" w:cs="Times New Roman"/>
          <w:sz w:val="20"/>
          <w:szCs w:val="20"/>
        </w:rPr>
        <w:t>Normal</w:t>
      </w:r>
      <w:r w:rsidRPr="00B00A43">
        <w:rPr>
          <w:rFonts w:ascii="Times New Roman" w:hAnsi="Times New Roman" w:cs="Times New Roman"/>
          <w:sz w:val="20"/>
          <w:szCs w:val="20"/>
          <w:lang w:val="ru-RU"/>
        </w:rPr>
        <w:t>), который поддерживает следующие события:</w:t>
      </w:r>
    </w:p>
    <w:p w14:paraId="70012115" w14:textId="4EAF86D9" w:rsidR="00627196" w:rsidRPr="00B00A43" w:rsidRDefault="00B00A43" w:rsidP="00B00A43">
      <w:pPr>
        <w:pStyle w:val="a5"/>
        <w:numPr>
          <w:ilvl w:val="1"/>
          <w:numId w:val="24"/>
        </w:numPr>
        <w:tabs>
          <w:tab w:val="left" w:pos="1134"/>
        </w:tabs>
        <w:spacing w:before="7"/>
        <w:ind w:left="851"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Сбой </w:t>
      </w:r>
      <w:proofErr w:type="spellStart"/>
      <w:r w:rsidRPr="00B00A43">
        <w:rPr>
          <w:rFonts w:ascii="Times New Roman" w:hAnsi="Times New Roman" w:cs="Times New Roman"/>
          <w:sz w:val="20"/>
          <w:szCs w:val="20"/>
          <w:lang w:val="ru-RU"/>
        </w:rPr>
        <w:t>автообнуления</w:t>
      </w:r>
      <w:proofErr w:type="spellEnd"/>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Auto</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Zero</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Failure</w:t>
      </w:r>
      <w:r w:rsidRPr="00B00A43">
        <w:rPr>
          <w:rFonts w:ascii="Times New Roman" w:hAnsi="Times New Roman" w:cs="Times New Roman"/>
          <w:sz w:val="20"/>
          <w:szCs w:val="20"/>
          <w:lang w:val="ru-RU"/>
        </w:rPr>
        <w:t>) (постоянный КРАСНЫЙ)</w:t>
      </w:r>
    </w:p>
    <w:p w14:paraId="765F072E" w14:textId="062D7185" w:rsidR="00627196" w:rsidRPr="00B00A43" w:rsidRDefault="00B00A43" w:rsidP="00B00A43">
      <w:pPr>
        <w:pStyle w:val="a5"/>
        <w:numPr>
          <w:ilvl w:val="1"/>
          <w:numId w:val="24"/>
        </w:numPr>
        <w:tabs>
          <w:tab w:val="left" w:pos="1134"/>
        </w:tabs>
        <w:ind w:left="851"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Критическая ошибка (</w:t>
      </w:r>
      <w:r w:rsidRPr="00B00A43">
        <w:rPr>
          <w:rFonts w:ascii="Times New Roman" w:hAnsi="Times New Roman" w:cs="Times New Roman"/>
          <w:sz w:val="20"/>
          <w:szCs w:val="20"/>
        </w:rPr>
        <w:t>Fatal</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Error</w:t>
      </w:r>
      <w:r w:rsidRPr="00B00A43">
        <w:rPr>
          <w:rFonts w:ascii="Times New Roman" w:hAnsi="Times New Roman" w:cs="Times New Roman"/>
          <w:sz w:val="20"/>
          <w:szCs w:val="20"/>
          <w:lang w:val="ru-RU"/>
        </w:rPr>
        <w:t>) (постоянный КРАСНЫЙ, требующий сброса системы для восстановления)</w:t>
      </w:r>
    </w:p>
    <w:p w14:paraId="36A366EC" w14:textId="19361C28" w:rsidR="00627196" w:rsidRPr="00B00A43" w:rsidRDefault="00B00A43" w:rsidP="00B00A43">
      <w:pPr>
        <w:pStyle w:val="a5"/>
        <w:numPr>
          <w:ilvl w:val="1"/>
          <w:numId w:val="24"/>
        </w:numPr>
        <w:tabs>
          <w:tab w:val="left" w:pos="1134"/>
        </w:tabs>
        <w:ind w:left="851" w:right="501"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Ввод пользователем с помощью боковой кнопки (</w:t>
      </w:r>
      <w:r w:rsidRPr="00B00A43">
        <w:rPr>
          <w:rFonts w:ascii="Times New Roman" w:hAnsi="Times New Roman" w:cs="Times New Roman"/>
          <w:sz w:val="20"/>
          <w:szCs w:val="20"/>
        </w:rPr>
        <w:t>User</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entry</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via</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side</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Push</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Button</w:t>
      </w:r>
      <w:r w:rsidRPr="00B00A43">
        <w:rPr>
          <w:rFonts w:ascii="Times New Roman" w:hAnsi="Times New Roman" w:cs="Times New Roman"/>
          <w:sz w:val="20"/>
          <w:szCs w:val="20"/>
          <w:lang w:val="ru-RU"/>
        </w:rPr>
        <w:t>) (специфичный шаблон, ограниченный временным интервалом до 35 секунд)</w:t>
      </w:r>
    </w:p>
    <w:p w14:paraId="35B04546" w14:textId="5687461E" w:rsidR="00627196" w:rsidRPr="00B00A43" w:rsidRDefault="00B00A43" w:rsidP="00B00A43">
      <w:pPr>
        <w:pStyle w:val="a5"/>
        <w:numPr>
          <w:ilvl w:val="1"/>
          <w:numId w:val="24"/>
        </w:numPr>
        <w:tabs>
          <w:tab w:val="left" w:pos="1134"/>
        </w:tabs>
        <w:spacing w:before="1"/>
        <w:ind w:left="851" w:right="732"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Интервал прогрева датчика после включения питания (</w:t>
      </w:r>
      <w:r w:rsidRPr="00B00A43">
        <w:rPr>
          <w:rFonts w:ascii="Times New Roman" w:hAnsi="Times New Roman" w:cs="Times New Roman"/>
          <w:sz w:val="20"/>
          <w:szCs w:val="20"/>
        </w:rPr>
        <w:t>Power</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Up</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Sensor</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Warm</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Up</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interval</w:t>
      </w:r>
      <w:r w:rsidRPr="00B00A43">
        <w:rPr>
          <w:rFonts w:ascii="Times New Roman" w:hAnsi="Times New Roman" w:cs="Times New Roman"/>
          <w:sz w:val="20"/>
          <w:szCs w:val="20"/>
          <w:lang w:val="ru-RU"/>
        </w:rPr>
        <w:t>) (от 1 до 3 секунд). (Постоянный ЖЕЛТЫЙ). Это может быть прервано только нажатием пользовательской кнопки или критической ошибкой.</w:t>
      </w:r>
    </w:p>
    <w:p w14:paraId="465E6A97" w14:textId="17071A67" w:rsidR="00627196" w:rsidRPr="00B00A43" w:rsidRDefault="00B00A43" w:rsidP="00B00A43">
      <w:pPr>
        <w:pStyle w:val="a5"/>
        <w:numPr>
          <w:ilvl w:val="0"/>
          <w:numId w:val="24"/>
        </w:numPr>
        <w:ind w:hanging="263"/>
        <w:rPr>
          <w:rFonts w:ascii="Times New Roman" w:hAnsi="Times New Roman" w:cs="Times New Roman"/>
          <w:sz w:val="20"/>
          <w:szCs w:val="20"/>
          <w:lang w:val="ru-RU"/>
        </w:rPr>
      </w:pPr>
      <w:r w:rsidRPr="00B00A43">
        <w:rPr>
          <w:rFonts w:ascii="Times New Roman" w:hAnsi="Times New Roman" w:cs="Times New Roman"/>
          <w:sz w:val="20"/>
          <w:szCs w:val="20"/>
          <w:lang w:val="ru-RU"/>
        </w:rPr>
        <w:t>Мониторинг событий аварийного сигнала расхода и интегратора расхода (настройки по умолчанию):</w:t>
      </w:r>
    </w:p>
    <w:p w14:paraId="2F2C0CBB" w14:textId="6706601A" w:rsidR="00627196" w:rsidRPr="00B00A43" w:rsidRDefault="00B00A43" w:rsidP="00B00A43">
      <w:pPr>
        <w:pStyle w:val="a5"/>
        <w:numPr>
          <w:ilvl w:val="1"/>
          <w:numId w:val="24"/>
        </w:numPr>
        <w:tabs>
          <w:tab w:val="left" w:pos="1134"/>
        </w:tabs>
        <w:spacing w:before="7"/>
        <w:ind w:left="851"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Авар. </w:t>
      </w:r>
      <w:proofErr w:type="spellStart"/>
      <w:r w:rsidRPr="00B00A43">
        <w:rPr>
          <w:rFonts w:ascii="Times New Roman" w:hAnsi="Times New Roman" w:cs="Times New Roman"/>
          <w:sz w:val="20"/>
          <w:szCs w:val="20"/>
          <w:lang w:val="ru-RU"/>
        </w:rPr>
        <w:t>сигн</w:t>
      </w:r>
      <w:proofErr w:type="spellEnd"/>
      <w:r w:rsidRPr="00B00A43">
        <w:rPr>
          <w:rFonts w:ascii="Times New Roman" w:hAnsi="Times New Roman" w:cs="Times New Roman"/>
          <w:sz w:val="20"/>
          <w:szCs w:val="20"/>
          <w:lang w:val="ru-RU"/>
        </w:rPr>
        <w:t>. высокого расхода (</w:t>
      </w:r>
      <w:r w:rsidRPr="00B00A43">
        <w:rPr>
          <w:rFonts w:ascii="Times New Roman" w:hAnsi="Times New Roman" w:cs="Times New Roman"/>
          <w:sz w:val="20"/>
          <w:szCs w:val="20"/>
        </w:rPr>
        <w:t>High</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Alarm</w:t>
      </w:r>
      <w:r w:rsidRPr="00B00A43">
        <w:rPr>
          <w:rFonts w:ascii="Times New Roman" w:hAnsi="Times New Roman" w:cs="Times New Roman"/>
          <w:sz w:val="20"/>
          <w:szCs w:val="20"/>
          <w:lang w:val="ru-RU"/>
        </w:rPr>
        <w:t>) КРАСНЫЙ/ВЫКЛ (чередование каждую секунду)</w:t>
      </w:r>
    </w:p>
    <w:p w14:paraId="47F12EA9" w14:textId="752B201F" w:rsidR="00627196" w:rsidRPr="00B00A43" w:rsidRDefault="00B00A43" w:rsidP="00B00A43">
      <w:pPr>
        <w:pStyle w:val="a5"/>
        <w:numPr>
          <w:ilvl w:val="1"/>
          <w:numId w:val="24"/>
        </w:numPr>
        <w:tabs>
          <w:tab w:val="left" w:pos="1134"/>
        </w:tabs>
        <w:ind w:left="851"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Авар. </w:t>
      </w:r>
      <w:proofErr w:type="spellStart"/>
      <w:r w:rsidRPr="00B00A43">
        <w:rPr>
          <w:rFonts w:ascii="Times New Roman" w:hAnsi="Times New Roman" w:cs="Times New Roman"/>
          <w:sz w:val="20"/>
          <w:szCs w:val="20"/>
          <w:lang w:val="ru-RU"/>
        </w:rPr>
        <w:t>сигн</w:t>
      </w:r>
      <w:proofErr w:type="spellEnd"/>
      <w:r w:rsidRPr="00B00A43">
        <w:rPr>
          <w:rFonts w:ascii="Times New Roman" w:hAnsi="Times New Roman" w:cs="Times New Roman"/>
          <w:sz w:val="20"/>
          <w:szCs w:val="20"/>
          <w:lang w:val="ru-RU"/>
        </w:rPr>
        <w:t>. низкого расхода (</w:t>
      </w:r>
      <w:r w:rsidRPr="00B00A43">
        <w:rPr>
          <w:rFonts w:ascii="Times New Roman" w:hAnsi="Times New Roman" w:cs="Times New Roman"/>
          <w:sz w:val="20"/>
          <w:szCs w:val="20"/>
        </w:rPr>
        <w:t>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Alarm</w:t>
      </w:r>
      <w:r w:rsidRPr="00B00A43">
        <w:rPr>
          <w:rFonts w:ascii="Times New Roman" w:hAnsi="Times New Roman" w:cs="Times New Roman"/>
          <w:sz w:val="20"/>
          <w:szCs w:val="20"/>
          <w:lang w:val="ru-RU"/>
        </w:rPr>
        <w:t>) ЗЕЛЕНЫЙ/ВЫКЛ (чередование каждую секунду)</w:t>
      </w:r>
    </w:p>
    <w:p w14:paraId="0A97E33D" w14:textId="49874311" w:rsidR="00627196" w:rsidRPr="00B00A43" w:rsidRDefault="00B00A43" w:rsidP="00B00A43">
      <w:pPr>
        <w:pStyle w:val="a5"/>
        <w:numPr>
          <w:ilvl w:val="1"/>
          <w:numId w:val="24"/>
        </w:numPr>
        <w:tabs>
          <w:tab w:val="left" w:pos="1134"/>
        </w:tabs>
        <w:ind w:left="851"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Событие интегратора №1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#1 </w:t>
      </w:r>
      <w:r w:rsidRPr="00B00A43">
        <w:rPr>
          <w:rFonts w:ascii="Times New Roman" w:hAnsi="Times New Roman" w:cs="Times New Roman"/>
          <w:sz w:val="20"/>
          <w:szCs w:val="20"/>
        </w:rPr>
        <w:t>Event</w:t>
      </w:r>
      <w:r w:rsidRPr="00B00A43">
        <w:rPr>
          <w:rFonts w:ascii="Times New Roman" w:hAnsi="Times New Roman" w:cs="Times New Roman"/>
          <w:sz w:val="20"/>
          <w:szCs w:val="20"/>
          <w:lang w:val="ru-RU"/>
        </w:rPr>
        <w:t>) ЖЕЛТЫЙ/ВЫКЛ (чередование каждую секунду)</w:t>
      </w:r>
    </w:p>
    <w:p w14:paraId="7FF54677" w14:textId="187FB8BD" w:rsidR="00627196" w:rsidRPr="00B00A43" w:rsidRDefault="00B00A43" w:rsidP="00B00A43">
      <w:pPr>
        <w:pStyle w:val="a5"/>
        <w:numPr>
          <w:ilvl w:val="1"/>
          <w:numId w:val="24"/>
        </w:numPr>
        <w:tabs>
          <w:tab w:val="left" w:pos="1134"/>
        </w:tabs>
        <w:ind w:left="851"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Событие интегратора №2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#2 </w:t>
      </w:r>
      <w:r w:rsidRPr="00B00A43">
        <w:rPr>
          <w:rFonts w:ascii="Times New Roman" w:hAnsi="Times New Roman" w:cs="Times New Roman"/>
          <w:sz w:val="20"/>
          <w:szCs w:val="20"/>
        </w:rPr>
        <w:t>Event</w:t>
      </w:r>
      <w:r w:rsidRPr="00B00A43">
        <w:rPr>
          <w:rFonts w:ascii="Times New Roman" w:hAnsi="Times New Roman" w:cs="Times New Roman"/>
          <w:sz w:val="20"/>
          <w:szCs w:val="20"/>
          <w:lang w:val="ru-RU"/>
        </w:rPr>
        <w:t>) ЖЕЛТЫЙ/ВЫКЛ (чередование каждую секунду)</w:t>
      </w:r>
    </w:p>
    <w:p w14:paraId="7F9D42FB" w14:textId="28FA2B81" w:rsidR="00627196" w:rsidRPr="00B00A43" w:rsidRDefault="00B00A43" w:rsidP="00B00A43">
      <w:pPr>
        <w:pStyle w:val="a5"/>
        <w:numPr>
          <w:ilvl w:val="1"/>
          <w:numId w:val="24"/>
        </w:numPr>
        <w:tabs>
          <w:tab w:val="left" w:pos="1134"/>
        </w:tabs>
        <w:spacing w:before="2"/>
        <w:ind w:left="851" w:right="639"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Авар. </w:t>
      </w:r>
      <w:proofErr w:type="spellStart"/>
      <w:r w:rsidRPr="00B00A43">
        <w:rPr>
          <w:rFonts w:ascii="Times New Roman" w:hAnsi="Times New Roman" w:cs="Times New Roman"/>
          <w:sz w:val="20"/>
          <w:szCs w:val="20"/>
          <w:lang w:val="ru-RU"/>
        </w:rPr>
        <w:t>сигн</w:t>
      </w:r>
      <w:proofErr w:type="spellEnd"/>
      <w:r w:rsidRPr="00B00A43">
        <w:rPr>
          <w:rFonts w:ascii="Times New Roman" w:hAnsi="Times New Roman" w:cs="Times New Roman"/>
          <w:sz w:val="20"/>
          <w:szCs w:val="20"/>
          <w:lang w:val="ru-RU"/>
        </w:rPr>
        <w:t xml:space="preserve">. высокого расхода и событие </w:t>
      </w:r>
      <w:proofErr w:type="spellStart"/>
      <w:r w:rsidRPr="00B00A43">
        <w:rPr>
          <w:rFonts w:ascii="Times New Roman" w:hAnsi="Times New Roman" w:cs="Times New Roman"/>
          <w:sz w:val="20"/>
          <w:szCs w:val="20"/>
          <w:lang w:val="ru-RU"/>
        </w:rPr>
        <w:t>интегр</w:t>
      </w:r>
      <w:proofErr w:type="spellEnd"/>
      <w:r w:rsidRPr="00B00A43">
        <w:rPr>
          <w:rFonts w:ascii="Times New Roman" w:hAnsi="Times New Roman" w:cs="Times New Roman"/>
          <w:sz w:val="20"/>
          <w:szCs w:val="20"/>
          <w:lang w:val="ru-RU"/>
        </w:rPr>
        <w:t>. №1 (</w:t>
      </w:r>
      <w:r w:rsidRPr="00B00A43">
        <w:rPr>
          <w:rFonts w:ascii="Times New Roman" w:hAnsi="Times New Roman" w:cs="Times New Roman"/>
          <w:sz w:val="20"/>
          <w:szCs w:val="20"/>
        </w:rPr>
        <w:t>High</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Alarm</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and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#1 </w:t>
      </w:r>
      <w:r w:rsidRPr="00B00A43">
        <w:rPr>
          <w:rFonts w:ascii="Times New Roman" w:hAnsi="Times New Roman" w:cs="Times New Roman"/>
          <w:sz w:val="20"/>
          <w:szCs w:val="20"/>
        </w:rPr>
        <w:t>Event</w:t>
      </w:r>
      <w:r w:rsidRPr="00B00A43">
        <w:rPr>
          <w:rFonts w:ascii="Times New Roman" w:hAnsi="Times New Roman" w:cs="Times New Roman"/>
          <w:sz w:val="20"/>
          <w:szCs w:val="20"/>
          <w:lang w:val="ru-RU"/>
        </w:rPr>
        <w:t>) КРАСНЫЙ/ЖЕЛТЫЙ (чередование каждую секунду)</w:t>
      </w:r>
    </w:p>
    <w:p w14:paraId="4F1F8BD9" w14:textId="216F04F9" w:rsidR="00627196" w:rsidRPr="00B00A43" w:rsidRDefault="00B00A43" w:rsidP="00B00A43">
      <w:pPr>
        <w:pStyle w:val="a5"/>
        <w:numPr>
          <w:ilvl w:val="1"/>
          <w:numId w:val="24"/>
        </w:numPr>
        <w:tabs>
          <w:tab w:val="left" w:pos="1134"/>
        </w:tabs>
        <w:ind w:left="851" w:right="639"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Авар. </w:t>
      </w:r>
      <w:proofErr w:type="spellStart"/>
      <w:r w:rsidRPr="00B00A43">
        <w:rPr>
          <w:rFonts w:ascii="Times New Roman" w:hAnsi="Times New Roman" w:cs="Times New Roman"/>
          <w:sz w:val="20"/>
          <w:szCs w:val="20"/>
          <w:lang w:val="ru-RU"/>
        </w:rPr>
        <w:t>сигн</w:t>
      </w:r>
      <w:proofErr w:type="spellEnd"/>
      <w:r w:rsidRPr="00B00A43">
        <w:rPr>
          <w:rFonts w:ascii="Times New Roman" w:hAnsi="Times New Roman" w:cs="Times New Roman"/>
          <w:sz w:val="20"/>
          <w:szCs w:val="20"/>
          <w:lang w:val="ru-RU"/>
        </w:rPr>
        <w:t xml:space="preserve">. высокого расхода и событие </w:t>
      </w:r>
      <w:proofErr w:type="spellStart"/>
      <w:r w:rsidRPr="00B00A43">
        <w:rPr>
          <w:rFonts w:ascii="Times New Roman" w:hAnsi="Times New Roman" w:cs="Times New Roman"/>
          <w:sz w:val="20"/>
          <w:szCs w:val="20"/>
          <w:lang w:val="ru-RU"/>
        </w:rPr>
        <w:t>интегр</w:t>
      </w:r>
      <w:proofErr w:type="spellEnd"/>
      <w:r w:rsidRPr="00B00A43">
        <w:rPr>
          <w:rFonts w:ascii="Times New Roman" w:hAnsi="Times New Roman" w:cs="Times New Roman"/>
          <w:sz w:val="20"/>
          <w:szCs w:val="20"/>
          <w:lang w:val="ru-RU"/>
        </w:rPr>
        <w:t>. №2 (</w:t>
      </w:r>
      <w:r w:rsidRPr="00B00A43">
        <w:rPr>
          <w:rFonts w:ascii="Times New Roman" w:hAnsi="Times New Roman" w:cs="Times New Roman"/>
          <w:sz w:val="20"/>
          <w:szCs w:val="20"/>
        </w:rPr>
        <w:t>High</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Alarm</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and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#2 </w:t>
      </w:r>
      <w:r w:rsidRPr="00B00A43">
        <w:rPr>
          <w:rFonts w:ascii="Times New Roman" w:hAnsi="Times New Roman" w:cs="Times New Roman"/>
          <w:sz w:val="20"/>
          <w:szCs w:val="20"/>
        </w:rPr>
        <w:t>Event</w:t>
      </w:r>
      <w:r w:rsidRPr="00B00A43">
        <w:rPr>
          <w:rFonts w:ascii="Times New Roman" w:hAnsi="Times New Roman" w:cs="Times New Roman"/>
          <w:sz w:val="20"/>
          <w:szCs w:val="20"/>
          <w:lang w:val="ru-RU"/>
        </w:rPr>
        <w:t>) КРАСНЫЙ/ЖЕЛТЫЙ (чередование каждые 2 секунды)</w:t>
      </w:r>
    </w:p>
    <w:p w14:paraId="0844D6A2" w14:textId="4DEA5E4E" w:rsidR="00627196" w:rsidRPr="00B00A43" w:rsidRDefault="00B00A43" w:rsidP="00B00A43">
      <w:pPr>
        <w:pStyle w:val="a5"/>
        <w:numPr>
          <w:ilvl w:val="1"/>
          <w:numId w:val="24"/>
        </w:numPr>
        <w:tabs>
          <w:tab w:val="left" w:pos="1134"/>
        </w:tabs>
        <w:ind w:left="851" w:right="914"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Авар. </w:t>
      </w:r>
      <w:proofErr w:type="spellStart"/>
      <w:r w:rsidRPr="00B00A43">
        <w:rPr>
          <w:rFonts w:ascii="Times New Roman" w:hAnsi="Times New Roman" w:cs="Times New Roman"/>
          <w:sz w:val="20"/>
          <w:szCs w:val="20"/>
          <w:lang w:val="ru-RU"/>
        </w:rPr>
        <w:t>сигн</w:t>
      </w:r>
      <w:proofErr w:type="spellEnd"/>
      <w:r w:rsidRPr="00B00A43">
        <w:rPr>
          <w:rFonts w:ascii="Times New Roman" w:hAnsi="Times New Roman" w:cs="Times New Roman"/>
          <w:sz w:val="20"/>
          <w:szCs w:val="20"/>
          <w:lang w:val="ru-RU"/>
        </w:rPr>
        <w:t xml:space="preserve">. низкого расхода и событие </w:t>
      </w:r>
      <w:proofErr w:type="spellStart"/>
      <w:r w:rsidRPr="00B00A43">
        <w:rPr>
          <w:rFonts w:ascii="Times New Roman" w:hAnsi="Times New Roman" w:cs="Times New Roman"/>
          <w:sz w:val="20"/>
          <w:szCs w:val="20"/>
          <w:lang w:val="ru-RU"/>
        </w:rPr>
        <w:t>интегр</w:t>
      </w:r>
      <w:proofErr w:type="spellEnd"/>
      <w:r w:rsidRPr="00B00A43">
        <w:rPr>
          <w:rFonts w:ascii="Times New Roman" w:hAnsi="Times New Roman" w:cs="Times New Roman"/>
          <w:sz w:val="20"/>
          <w:szCs w:val="20"/>
          <w:lang w:val="ru-RU"/>
        </w:rPr>
        <w:t>. №1 (</w:t>
      </w:r>
      <w:r w:rsidRPr="00B00A43">
        <w:rPr>
          <w:rFonts w:ascii="Times New Roman" w:hAnsi="Times New Roman" w:cs="Times New Roman"/>
          <w:sz w:val="20"/>
          <w:szCs w:val="20"/>
        </w:rPr>
        <w:t>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Alarm</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and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#1 </w:t>
      </w:r>
      <w:r w:rsidRPr="00B00A43">
        <w:rPr>
          <w:rFonts w:ascii="Times New Roman" w:hAnsi="Times New Roman" w:cs="Times New Roman"/>
          <w:sz w:val="20"/>
          <w:szCs w:val="20"/>
        </w:rPr>
        <w:t>Event</w:t>
      </w:r>
      <w:r w:rsidRPr="00B00A43">
        <w:rPr>
          <w:rFonts w:ascii="Times New Roman" w:hAnsi="Times New Roman" w:cs="Times New Roman"/>
          <w:sz w:val="20"/>
          <w:szCs w:val="20"/>
          <w:lang w:val="ru-RU"/>
        </w:rPr>
        <w:t>) ЗЕЛЕНЫЙ/ЖЕЛТЫЙ (чередование каждую секунду)</w:t>
      </w:r>
    </w:p>
    <w:p w14:paraId="53EAAD50" w14:textId="48C3F539" w:rsidR="00627196" w:rsidRPr="00B00A43" w:rsidRDefault="00B00A43" w:rsidP="00B00A43">
      <w:pPr>
        <w:pStyle w:val="a5"/>
        <w:numPr>
          <w:ilvl w:val="1"/>
          <w:numId w:val="24"/>
        </w:numPr>
        <w:tabs>
          <w:tab w:val="left" w:pos="1134"/>
        </w:tabs>
        <w:ind w:left="851" w:right="912"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Авар. </w:t>
      </w:r>
      <w:proofErr w:type="spellStart"/>
      <w:r w:rsidRPr="00B00A43">
        <w:rPr>
          <w:rFonts w:ascii="Times New Roman" w:hAnsi="Times New Roman" w:cs="Times New Roman"/>
          <w:sz w:val="20"/>
          <w:szCs w:val="20"/>
          <w:lang w:val="ru-RU"/>
        </w:rPr>
        <w:t>сигн</w:t>
      </w:r>
      <w:proofErr w:type="spellEnd"/>
      <w:r w:rsidRPr="00B00A43">
        <w:rPr>
          <w:rFonts w:ascii="Times New Roman" w:hAnsi="Times New Roman" w:cs="Times New Roman"/>
          <w:sz w:val="20"/>
          <w:szCs w:val="20"/>
          <w:lang w:val="ru-RU"/>
        </w:rPr>
        <w:t xml:space="preserve">. низкого расхода и событие </w:t>
      </w:r>
      <w:proofErr w:type="spellStart"/>
      <w:r w:rsidRPr="00B00A43">
        <w:rPr>
          <w:rFonts w:ascii="Times New Roman" w:hAnsi="Times New Roman" w:cs="Times New Roman"/>
          <w:sz w:val="20"/>
          <w:szCs w:val="20"/>
          <w:lang w:val="ru-RU"/>
        </w:rPr>
        <w:t>интегр</w:t>
      </w:r>
      <w:proofErr w:type="spellEnd"/>
      <w:r w:rsidRPr="00B00A43">
        <w:rPr>
          <w:rFonts w:ascii="Times New Roman" w:hAnsi="Times New Roman" w:cs="Times New Roman"/>
          <w:sz w:val="20"/>
          <w:szCs w:val="20"/>
          <w:lang w:val="ru-RU"/>
        </w:rPr>
        <w:t>. №2 (</w:t>
      </w:r>
      <w:r w:rsidRPr="00B00A43">
        <w:rPr>
          <w:rFonts w:ascii="Times New Roman" w:hAnsi="Times New Roman" w:cs="Times New Roman"/>
          <w:sz w:val="20"/>
          <w:szCs w:val="20"/>
        </w:rPr>
        <w:t>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Alarm</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and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#2 </w:t>
      </w:r>
      <w:r w:rsidRPr="00B00A43">
        <w:rPr>
          <w:rFonts w:ascii="Times New Roman" w:hAnsi="Times New Roman" w:cs="Times New Roman"/>
          <w:sz w:val="20"/>
          <w:szCs w:val="20"/>
        </w:rPr>
        <w:t>Event</w:t>
      </w:r>
      <w:r w:rsidRPr="00B00A43">
        <w:rPr>
          <w:rFonts w:ascii="Times New Roman" w:hAnsi="Times New Roman" w:cs="Times New Roman"/>
          <w:sz w:val="20"/>
          <w:szCs w:val="20"/>
          <w:lang w:val="ru-RU"/>
        </w:rPr>
        <w:t>) ЗЕЛЕНЫЙ/ЖЕЛТЫЙ (чередование каждые 2 секунды)</w:t>
      </w:r>
    </w:p>
    <w:p w14:paraId="6D07B332" w14:textId="251FC622" w:rsidR="00627196" w:rsidRPr="00B00A43" w:rsidRDefault="00B00A43" w:rsidP="00B00A43">
      <w:pPr>
        <w:pStyle w:val="a5"/>
        <w:numPr>
          <w:ilvl w:val="1"/>
          <w:numId w:val="24"/>
        </w:numPr>
        <w:tabs>
          <w:tab w:val="left" w:pos="1134"/>
        </w:tabs>
        <w:ind w:left="851" w:right="528" w:hanging="284"/>
        <w:rPr>
          <w:rFonts w:ascii="Times New Roman" w:hAnsi="Times New Roman" w:cs="Times New Roman"/>
          <w:sz w:val="20"/>
          <w:szCs w:val="20"/>
        </w:rPr>
      </w:pPr>
      <w:r w:rsidRPr="00B00A43">
        <w:rPr>
          <w:rFonts w:ascii="Times New Roman" w:hAnsi="Times New Roman" w:cs="Times New Roman"/>
          <w:sz w:val="20"/>
          <w:szCs w:val="20"/>
          <w:lang w:val="ru-RU"/>
        </w:rPr>
        <w:t>Оба события интегратора №1 и №2 (</w:t>
      </w:r>
      <w:r w:rsidRPr="00B00A43">
        <w:rPr>
          <w:rFonts w:ascii="Times New Roman" w:hAnsi="Times New Roman" w:cs="Times New Roman"/>
          <w:sz w:val="20"/>
          <w:szCs w:val="20"/>
        </w:rPr>
        <w:t>Both</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#1 </w:t>
      </w:r>
      <w:r w:rsidRPr="00B00A43">
        <w:rPr>
          <w:rFonts w:ascii="Times New Roman" w:hAnsi="Times New Roman" w:cs="Times New Roman"/>
          <w:sz w:val="20"/>
          <w:szCs w:val="20"/>
        </w:rPr>
        <w:t>and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#2 </w:t>
      </w:r>
      <w:r w:rsidRPr="00B00A43">
        <w:rPr>
          <w:rFonts w:ascii="Times New Roman" w:hAnsi="Times New Roman" w:cs="Times New Roman"/>
          <w:sz w:val="20"/>
          <w:szCs w:val="20"/>
        </w:rPr>
        <w:t>Events</w:t>
      </w:r>
      <w:r w:rsidRPr="00B00A43">
        <w:rPr>
          <w:rFonts w:ascii="Times New Roman" w:hAnsi="Times New Roman" w:cs="Times New Roman"/>
          <w:sz w:val="20"/>
          <w:szCs w:val="20"/>
          <w:lang w:val="ru-RU"/>
        </w:rPr>
        <w:t xml:space="preserve">) ЖЕЛТЫЙ/ВЫКЛ (горит 3 секунды, выкл. </w:t>
      </w:r>
      <w:r w:rsidRPr="00B00A43">
        <w:rPr>
          <w:rFonts w:ascii="Times New Roman" w:hAnsi="Times New Roman" w:cs="Times New Roman"/>
          <w:sz w:val="20"/>
          <w:szCs w:val="20"/>
        </w:rPr>
        <w:t xml:space="preserve">1 </w:t>
      </w:r>
      <w:proofErr w:type="spellStart"/>
      <w:r w:rsidRPr="00B00A43">
        <w:rPr>
          <w:rFonts w:ascii="Times New Roman" w:hAnsi="Times New Roman" w:cs="Times New Roman"/>
          <w:sz w:val="20"/>
          <w:szCs w:val="20"/>
        </w:rPr>
        <w:t>секунду</w:t>
      </w:r>
      <w:proofErr w:type="spellEnd"/>
      <w:r w:rsidRPr="00B00A43">
        <w:rPr>
          <w:rFonts w:ascii="Times New Roman" w:hAnsi="Times New Roman" w:cs="Times New Roman"/>
          <w:sz w:val="20"/>
          <w:szCs w:val="20"/>
        </w:rPr>
        <w:t>)</w:t>
      </w:r>
    </w:p>
    <w:p w14:paraId="5B727CE6" w14:textId="7B9C8CB7" w:rsidR="00627196" w:rsidRPr="00B00A43" w:rsidRDefault="00B00A43" w:rsidP="00B00A43">
      <w:pPr>
        <w:pStyle w:val="a5"/>
        <w:numPr>
          <w:ilvl w:val="1"/>
          <w:numId w:val="24"/>
        </w:numPr>
        <w:tabs>
          <w:tab w:val="left" w:pos="971"/>
          <w:tab w:val="left" w:pos="974"/>
          <w:tab w:val="left" w:pos="1134"/>
        </w:tabs>
        <w:ind w:left="851" w:right="726" w:hanging="284"/>
        <w:rPr>
          <w:rFonts w:ascii="Times New Roman" w:hAnsi="Times New Roman" w:cs="Times New Roman"/>
          <w:sz w:val="20"/>
          <w:szCs w:val="20"/>
          <w:lang w:val="ru-RU"/>
        </w:rPr>
      </w:pPr>
      <w:r w:rsidRPr="00B00A43">
        <w:rPr>
          <w:rFonts w:ascii="Times New Roman" w:hAnsi="Times New Roman" w:cs="Times New Roman"/>
          <w:sz w:val="20"/>
          <w:szCs w:val="20"/>
          <w:lang w:val="ru-RU"/>
        </w:rPr>
        <w:lastRenderedPageBreak/>
        <w:t xml:space="preserve">Авар. </w:t>
      </w:r>
      <w:proofErr w:type="spellStart"/>
      <w:r w:rsidRPr="00B00A43">
        <w:rPr>
          <w:rFonts w:ascii="Times New Roman" w:hAnsi="Times New Roman" w:cs="Times New Roman"/>
          <w:sz w:val="20"/>
          <w:szCs w:val="20"/>
          <w:lang w:val="ru-RU"/>
        </w:rPr>
        <w:t>сигн</w:t>
      </w:r>
      <w:proofErr w:type="spellEnd"/>
      <w:r w:rsidRPr="00B00A43">
        <w:rPr>
          <w:rFonts w:ascii="Times New Roman" w:hAnsi="Times New Roman" w:cs="Times New Roman"/>
          <w:sz w:val="20"/>
          <w:szCs w:val="20"/>
          <w:lang w:val="ru-RU"/>
        </w:rPr>
        <w:t xml:space="preserve">. высокого расхода и события </w:t>
      </w:r>
      <w:proofErr w:type="spellStart"/>
      <w:r w:rsidRPr="00B00A43">
        <w:rPr>
          <w:rFonts w:ascii="Times New Roman" w:hAnsi="Times New Roman" w:cs="Times New Roman"/>
          <w:sz w:val="20"/>
          <w:szCs w:val="20"/>
          <w:lang w:val="ru-RU"/>
        </w:rPr>
        <w:t>интегр</w:t>
      </w:r>
      <w:proofErr w:type="spellEnd"/>
      <w:r w:rsidRPr="00B00A43">
        <w:rPr>
          <w:rFonts w:ascii="Times New Roman" w:hAnsi="Times New Roman" w:cs="Times New Roman"/>
          <w:sz w:val="20"/>
          <w:szCs w:val="20"/>
          <w:lang w:val="ru-RU"/>
        </w:rPr>
        <w:t>. №1 и №2 (</w:t>
      </w:r>
      <w:r w:rsidRPr="00B00A43">
        <w:rPr>
          <w:rFonts w:ascii="Times New Roman" w:hAnsi="Times New Roman" w:cs="Times New Roman"/>
          <w:sz w:val="20"/>
          <w:szCs w:val="20"/>
        </w:rPr>
        <w:t>High</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Alarm</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and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#1 &amp; #2 </w:t>
      </w:r>
      <w:r w:rsidRPr="00B00A43">
        <w:rPr>
          <w:rFonts w:ascii="Times New Roman" w:hAnsi="Times New Roman" w:cs="Times New Roman"/>
          <w:sz w:val="20"/>
          <w:szCs w:val="20"/>
        </w:rPr>
        <w:t>Events</w:t>
      </w:r>
      <w:r w:rsidRPr="00B00A43">
        <w:rPr>
          <w:rFonts w:ascii="Times New Roman" w:hAnsi="Times New Roman" w:cs="Times New Roman"/>
          <w:sz w:val="20"/>
          <w:szCs w:val="20"/>
          <w:lang w:val="ru-RU"/>
        </w:rPr>
        <w:t>) ЖЕЛТЫЙ/КРАСНЫЙ (ЖЕЛТЫЙ 3 секунды, КРАСНЫЙ 1 секунду)</w:t>
      </w:r>
    </w:p>
    <w:p w14:paraId="522E6795" w14:textId="2EB3A417" w:rsidR="00627196" w:rsidRPr="00B00A43" w:rsidRDefault="00B00A43" w:rsidP="00B00A43">
      <w:pPr>
        <w:pStyle w:val="a5"/>
        <w:numPr>
          <w:ilvl w:val="1"/>
          <w:numId w:val="24"/>
        </w:numPr>
        <w:tabs>
          <w:tab w:val="left" w:pos="971"/>
          <w:tab w:val="left" w:pos="974"/>
          <w:tab w:val="left" w:pos="1134"/>
        </w:tabs>
        <w:ind w:left="851" w:right="506"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Авар. </w:t>
      </w:r>
      <w:proofErr w:type="spellStart"/>
      <w:r w:rsidRPr="00B00A43">
        <w:rPr>
          <w:rFonts w:ascii="Times New Roman" w:hAnsi="Times New Roman" w:cs="Times New Roman"/>
          <w:sz w:val="20"/>
          <w:szCs w:val="20"/>
          <w:lang w:val="ru-RU"/>
        </w:rPr>
        <w:t>сигн</w:t>
      </w:r>
      <w:proofErr w:type="spellEnd"/>
      <w:r w:rsidRPr="00B00A43">
        <w:rPr>
          <w:rFonts w:ascii="Times New Roman" w:hAnsi="Times New Roman" w:cs="Times New Roman"/>
          <w:sz w:val="20"/>
          <w:szCs w:val="20"/>
          <w:lang w:val="ru-RU"/>
        </w:rPr>
        <w:t xml:space="preserve">. низкого расхода и события </w:t>
      </w:r>
      <w:proofErr w:type="spellStart"/>
      <w:r w:rsidRPr="00B00A43">
        <w:rPr>
          <w:rFonts w:ascii="Times New Roman" w:hAnsi="Times New Roman" w:cs="Times New Roman"/>
          <w:sz w:val="20"/>
          <w:szCs w:val="20"/>
          <w:lang w:val="ru-RU"/>
        </w:rPr>
        <w:t>интегр</w:t>
      </w:r>
      <w:proofErr w:type="spellEnd"/>
      <w:r w:rsidRPr="00B00A43">
        <w:rPr>
          <w:rFonts w:ascii="Times New Roman" w:hAnsi="Times New Roman" w:cs="Times New Roman"/>
          <w:sz w:val="20"/>
          <w:szCs w:val="20"/>
          <w:lang w:val="ru-RU"/>
        </w:rPr>
        <w:t>. №1 и №2 (</w:t>
      </w:r>
      <w:r w:rsidRPr="00B00A43">
        <w:rPr>
          <w:rFonts w:ascii="Times New Roman" w:hAnsi="Times New Roman" w:cs="Times New Roman"/>
          <w:sz w:val="20"/>
          <w:szCs w:val="20"/>
        </w:rPr>
        <w:t>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Flow</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Alarm</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and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Totalizer</w:t>
      </w:r>
      <w:r w:rsidRPr="00B00A43">
        <w:rPr>
          <w:rFonts w:ascii="Times New Roman" w:hAnsi="Times New Roman" w:cs="Times New Roman"/>
          <w:sz w:val="20"/>
          <w:szCs w:val="20"/>
          <w:lang w:val="ru-RU"/>
        </w:rPr>
        <w:t xml:space="preserve">#1 &amp; #2 </w:t>
      </w:r>
      <w:r w:rsidRPr="00B00A43">
        <w:rPr>
          <w:rFonts w:ascii="Times New Roman" w:hAnsi="Times New Roman" w:cs="Times New Roman"/>
          <w:sz w:val="20"/>
          <w:szCs w:val="20"/>
        </w:rPr>
        <w:t>Events</w:t>
      </w:r>
      <w:r w:rsidRPr="00B00A43">
        <w:rPr>
          <w:rFonts w:ascii="Times New Roman" w:hAnsi="Times New Roman" w:cs="Times New Roman"/>
          <w:sz w:val="20"/>
          <w:szCs w:val="20"/>
          <w:lang w:val="ru-RU"/>
        </w:rPr>
        <w:t>) ЖЕЛТЫЙ/ЗЕЛЕНЫЙ (ЖЕЛТЫЙ 3 секунды, ЗЕЛЕНЫЙ 1 секунду)</w:t>
      </w:r>
    </w:p>
    <w:p w14:paraId="558FA6AA" w14:textId="77777777" w:rsidR="00B00A43" w:rsidRPr="00B00A43" w:rsidRDefault="00B00A43" w:rsidP="00B00A43">
      <w:pPr>
        <w:pStyle w:val="a5"/>
        <w:numPr>
          <w:ilvl w:val="0"/>
          <w:numId w:val="24"/>
        </w:numPr>
        <w:rPr>
          <w:rFonts w:ascii="Times New Roman" w:hAnsi="Times New Roman" w:cs="Times New Roman"/>
          <w:b/>
          <w:sz w:val="20"/>
          <w:szCs w:val="20"/>
          <w:lang w:val="ru-RU"/>
        </w:rPr>
      </w:pPr>
      <w:bookmarkStart w:id="160" w:name="_bookmark98"/>
      <w:bookmarkStart w:id="161" w:name="_bookmark99"/>
      <w:bookmarkStart w:id="162" w:name="_bookmark100"/>
      <w:bookmarkEnd w:id="160"/>
      <w:bookmarkEnd w:id="161"/>
      <w:bookmarkEnd w:id="162"/>
      <w:r w:rsidRPr="00B00A43">
        <w:rPr>
          <w:rFonts w:ascii="Times New Roman" w:hAnsi="Times New Roman" w:cs="Times New Roman"/>
          <w:b/>
          <w:sz w:val="20"/>
          <w:szCs w:val="20"/>
          <w:lang w:val="ru-RU"/>
        </w:rPr>
        <w:t>Мониторинг только аварийных событий (любое активное аварийное событие вызовет индикацию светодиода): ЗЕЛЕНЫЙ/ВЫКЛ (чередование каждую секунду)</w:t>
      </w:r>
    </w:p>
    <w:p w14:paraId="3C549B57" w14:textId="5A0329EF" w:rsidR="00627196" w:rsidRPr="00B00A43" w:rsidRDefault="00B00A43" w:rsidP="00B00A43">
      <w:pPr>
        <w:pStyle w:val="a5"/>
        <w:numPr>
          <w:ilvl w:val="0"/>
          <w:numId w:val="24"/>
        </w:numPr>
        <w:tabs>
          <w:tab w:val="left" w:pos="550"/>
          <w:tab w:val="left" w:pos="552"/>
        </w:tabs>
        <w:ind w:right="252" w:hanging="263"/>
        <w:rPr>
          <w:rFonts w:ascii="Times New Roman" w:hAnsi="Times New Roman" w:cs="Times New Roman"/>
          <w:b/>
          <w:sz w:val="20"/>
          <w:szCs w:val="20"/>
          <w:lang w:val="ru-RU"/>
        </w:rPr>
      </w:pPr>
      <w:r w:rsidRPr="00B00A43">
        <w:rPr>
          <w:rFonts w:ascii="Times New Roman" w:hAnsi="Times New Roman" w:cs="Times New Roman"/>
          <w:b/>
          <w:sz w:val="20"/>
          <w:szCs w:val="20"/>
          <w:lang w:val="ru-RU"/>
        </w:rPr>
        <w:t>Мониторинг только диагностических событий (любое активное диагностическое событие вызовет индикацию светодиода): КРАСНЫЙ/ВЫКЛ (чередование каждую секунду)</w:t>
      </w:r>
    </w:p>
    <w:p w14:paraId="42BB4C1D" w14:textId="148B60CF" w:rsidR="00627196" w:rsidRPr="00B00A43" w:rsidRDefault="00B00A43" w:rsidP="00B00A43">
      <w:pPr>
        <w:pStyle w:val="a5"/>
        <w:numPr>
          <w:ilvl w:val="0"/>
          <w:numId w:val="24"/>
        </w:numPr>
        <w:tabs>
          <w:tab w:val="left" w:pos="550"/>
        </w:tabs>
        <w:ind w:hanging="263"/>
        <w:rPr>
          <w:rFonts w:ascii="Times New Roman" w:hAnsi="Times New Roman" w:cs="Times New Roman"/>
          <w:b/>
          <w:sz w:val="20"/>
          <w:szCs w:val="20"/>
          <w:lang w:val="ru-RU"/>
        </w:rPr>
      </w:pPr>
      <w:r w:rsidRPr="00B00A43">
        <w:rPr>
          <w:rFonts w:ascii="Times New Roman" w:hAnsi="Times New Roman" w:cs="Times New Roman"/>
          <w:b/>
          <w:sz w:val="20"/>
          <w:szCs w:val="20"/>
          <w:lang w:val="ru-RU"/>
        </w:rPr>
        <w:t>Тестирование и настройка мониторинга интерфейса связи:</w:t>
      </w:r>
    </w:p>
    <w:p w14:paraId="2663DF3C" w14:textId="568F2B6B" w:rsidR="00627196" w:rsidRPr="00B00A43" w:rsidRDefault="00B00A43" w:rsidP="00B00A43">
      <w:pPr>
        <w:pStyle w:val="a5"/>
        <w:numPr>
          <w:ilvl w:val="1"/>
          <w:numId w:val="24"/>
        </w:numPr>
        <w:tabs>
          <w:tab w:val="left" w:pos="1134"/>
        </w:tabs>
        <w:spacing w:before="4"/>
        <w:ind w:left="851" w:right="392"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Данные получены (</w:t>
      </w:r>
      <w:r w:rsidRPr="00B00A43">
        <w:rPr>
          <w:rFonts w:ascii="Times New Roman" w:hAnsi="Times New Roman" w:cs="Times New Roman"/>
          <w:sz w:val="20"/>
          <w:szCs w:val="20"/>
        </w:rPr>
        <w:t>Data</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Received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RX</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activity</w:t>
      </w:r>
      <w:r w:rsidRPr="00B00A43">
        <w:rPr>
          <w:rFonts w:ascii="Times New Roman" w:hAnsi="Times New Roman" w:cs="Times New Roman"/>
          <w:sz w:val="20"/>
          <w:szCs w:val="20"/>
          <w:lang w:val="ru-RU"/>
        </w:rPr>
        <w:t>) Мигание КРАСНОГО светодиода на мгновение (около 200 мс или меньше)</w:t>
      </w:r>
    </w:p>
    <w:p w14:paraId="6077CD72" w14:textId="19FC7765" w:rsidR="00627196" w:rsidRPr="00B00A43" w:rsidRDefault="00B00A43" w:rsidP="00B00A43">
      <w:pPr>
        <w:pStyle w:val="a5"/>
        <w:numPr>
          <w:ilvl w:val="1"/>
          <w:numId w:val="24"/>
        </w:numPr>
        <w:tabs>
          <w:tab w:val="left" w:pos="1134"/>
        </w:tabs>
        <w:ind w:left="851" w:right="592"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Данные переданы (</w:t>
      </w:r>
      <w:r w:rsidRPr="00B00A43">
        <w:rPr>
          <w:rFonts w:ascii="Times New Roman" w:hAnsi="Times New Roman" w:cs="Times New Roman"/>
          <w:sz w:val="20"/>
          <w:szCs w:val="20"/>
        </w:rPr>
        <w:t>Data</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Transmitted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TX</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activity</w:t>
      </w:r>
      <w:r w:rsidRPr="00B00A43">
        <w:rPr>
          <w:rFonts w:ascii="Times New Roman" w:hAnsi="Times New Roman" w:cs="Times New Roman"/>
          <w:sz w:val="20"/>
          <w:szCs w:val="20"/>
          <w:lang w:val="ru-RU"/>
        </w:rPr>
        <w:t>) Мигание ЗЕЛЕНОГО светодиода на мгновение (около 200 мс или меньше)</w:t>
      </w:r>
    </w:p>
    <w:p w14:paraId="6F1187A5" w14:textId="5636FA49" w:rsidR="00627196" w:rsidRPr="00B00A43" w:rsidRDefault="00B00A43" w:rsidP="00B00A43">
      <w:pPr>
        <w:pStyle w:val="a5"/>
        <w:numPr>
          <w:ilvl w:val="0"/>
          <w:numId w:val="24"/>
        </w:numPr>
        <w:ind w:hanging="263"/>
        <w:rPr>
          <w:rFonts w:ascii="Times New Roman" w:hAnsi="Times New Roman" w:cs="Times New Roman"/>
          <w:sz w:val="20"/>
          <w:szCs w:val="20"/>
          <w:lang w:val="ru-RU"/>
        </w:rPr>
      </w:pPr>
      <w:r w:rsidRPr="00B00A43">
        <w:rPr>
          <w:rFonts w:ascii="Times New Roman" w:hAnsi="Times New Roman" w:cs="Times New Roman"/>
          <w:sz w:val="20"/>
          <w:szCs w:val="20"/>
          <w:lang w:val="ru-RU"/>
        </w:rPr>
        <w:t xml:space="preserve">Мониторинг интерфейса связи </w:t>
      </w:r>
      <w:r w:rsidRPr="00B00A43">
        <w:rPr>
          <w:rFonts w:ascii="Times New Roman" w:hAnsi="Times New Roman" w:cs="Times New Roman"/>
          <w:sz w:val="20"/>
          <w:szCs w:val="20"/>
        </w:rPr>
        <w:t>Modbus</w:t>
      </w:r>
      <w:r w:rsidRPr="00B00A43">
        <w:rPr>
          <w:rFonts w:ascii="Times New Roman" w:hAnsi="Times New Roman" w:cs="Times New Roman"/>
          <w:sz w:val="20"/>
          <w:szCs w:val="20"/>
          <w:lang w:val="ru-RU"/>
        </w:rPr>
        <w:t xml:space="preserve"> (опционально):</w:t>
      </w:r>
    </w:p>
    <w:p w14:paraId="0E8DC11A" w14:textId="0CBAD5AA" w:rsidR="00627196" w:rsidRPr="00B00A43" w:rsidRDefault="00B00A43" w:rsidP="00B00A43">
      <w:pPr>
        <w:pStyle w:val="a5"/>
        <w:numPr>
          <w:ilvl w:val="1"/>
          <w:numId w:val="24"/>
        </w:numPr>
        <w:tabs>
          <w:tab w:val="left" w:pos="1134"/>
        </w:tabs>
        <w:spacing w:before="4"/>
        <w:ind w:left="851" w:right="1032" w:hanging="284"/>
        <w:rPr>
          <w:rFonts w:ascii="Times New Roman" w:hAnsi="Times New Roman" w:cs="Times New Roman"/>
          <w:sz w:val="20"/>
          <w:szCs w:val="20"/>
          <w:lang w:val="ru-RU"/>
        </w:rPr>
      </w:pPr>
      <w:r w:rsidRPr="00B00A43">
        <w:rPr>
          <w:rFonts w:ascii="Times New Roman" w:hAnsi="Times New Roman" w:cs="Times New Roman"/>
          <w:sz w:val="20"/>
          <w:szCs w:val="20"/>
          <w:lang w:val="ru-RU"/>
        </w:rPr>
        <w:t>Данные получены (</w:t>
      </w:r>
      <w:r w:rsidRPr="00B00A43">
        <w:rPr>
          <w:rFonts w:ascii="Times New Roman" w:hAnsi="Times New Roman" w:cs="Times New Roman"/>
          <w:sz w:val="20"/>
          <w:szCs w:val="20"/>
        </w:rPr>
        <w:t>Data</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Received</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RX</w:t>
      </w:r>
      <w:r w:rsidRPr="00B00A43">
        <w:rPr>
          <w:rFonts w:ascii="Times New Roman" w:hAnsi="Times New Roman" w:cs="Times New Roman"/>
          <w:sz w:val="20"/>
          <w:szCs w:val="20"/>
          <w:lang w:val="ru-RU"/>
        </w:rPr>
        <w:t xml:space="preserve"> </w:t>
      </w:r>
      <w:r w:rsidRPr="00B00A43">
        <w:rPr>
          <w:rFonts w:ascii="Times New Roman" w:hAnsi="Times New Roman" w:cs="Times New Roman"/>
          <w:sz w:val="20"/>
          <w:szCs w:val="20"/>
        </w:rPr>
        <w:t>activity</w:t>
      </w:r>
      <w:r w:rsidRPr="00B00A43">
        <w:rPr>
          <w:rFonts w:ascii="Times New Roman" w:hAnsi="Times New Roman" w:cs="Times New Roman"/>
          <w:sz w:val="20"/>
          <w:szCs w:val="20"/>
          <w:lang w:val="ru-RU"/>
        </w:rPr>
        <w:t>) Мигание КРАСНОГО светодиода на мгновение (около 200 мс или меньше)</w:t>
      </w:r>
    </w:p>
    <w:p w14:paraId="6F35B52B" w14:textId="6ACC33B5" w:rsidR="00627196" w:rsidRPr="0041190C" w:rsidRDefault="0041190C" w:rsidP="00B00A43">
      <w:pPr>
        <w:pStyle w:val="a5"/>
        <w:numPr>
          <w:ilvl w:val="1"/>
          <w:numId w:val="24"/>
        </w:numPr>
        <w:tabs>
          <w:tab w:val="left" w:pos="1134"/>
        </w:tabs>
        <w:spacing w:before="1"/>
        <w:ind w:left="851" w:right="592" w:hanging="284"/>
        <w:rPr>
          <w:rFonts w:ascii="Times New Roman" w:hAnsi="Times New Roman" w:cs="Times New Roman"/>
          <w:sz w:val="20"/>
          <w:szCs w:val="20"/>
          <w:lang w:val="ru-RU"/>
        </w:rPr>
      </w:pPr>
      <w:r w:rsidRPr="0041190C">
        <w:rPr>
          <w:rFonts w:ascii="Times New Roman" w:hAnsi="Times New Roman" w:cs="Times New Roman"/>
          <w:sz w:val="20"/>
          <w:szCs w:val="20"/>
          <w:lang w:val="ru-RU"/>
        </w:rPr>
        <w:t>Данные переданы (</w:t>
      </w:r>
      <w:r w:rsidRPr="0041190C">
        <w:rPr>
          <w:rFonts w:ascii="Times New Roman" w:hAnsi="Times New Roman" w:cs="Times New Roman"/>
          <w:sz w:val="20"/>
          <w:szCs w:val="20"/>
        </w:rPr>
        <w:t>Data</w:t>
      </w:r>
      <w:r w:rsidRPr="0041190C">
        <w:rPr>
          <w:rFonts w:ascii="Times New Roman" w:hAnsi="Times New Roman" w:cs="Times New Roman"/>
          <w:sz w:val="20"/>
          <w:szCs w:val="20"/>
          <w:lang w:val="ru-RU"/>
        </w:rPr>
        <w:t xml:space="preserve"> </w:t>
      </w:r>
      <w:r w:rsidRPr="0041190C">
        <w:rPr>
          <w:rFonts w:ascii="Times New Roman" w:hAnsi="Times New Roman" w:cs="Times New Roman"/>
          <w:sz w:val="20"/>
          <w:szCs w:val="20"/>
        </w:rPr>
        <w:t>Transmitted</w:t>
      </w:r>
      <w:r w:rsidRPr="0041190C">
        <w:rPr>
          <w:rFonts w:ascii="Times New Roman" w:hAnsi="Times New Roman" w:cs="Times New Roman"/>
          <w:sz w:val="20"/>
          <w:szCs w:val="20"/>
          <w:lang w:val="ru-RU"/>
        </w:rPr>
        <w:t xml:space="preserve">, </w:t>
      </w:r>
      <w:r w:rsidRPr="0041190C">
        <w:rPr>
          <w:rFonts w:ascii="Times New Roman" w:hAnsi="Times New Roman" w:cs="Times New Roman"/>
          <w:sz w:val="20"/>
          <w:szCs w:val="20"/>
        </w:rPr>
        <w:t>TX</w:t>
      </w:r>
      <w:r w:rsidRPr="0041190C">
        <w:rPr>
          <w:rFonts w:ascii="Times New Roman" w:hAnsi="Times New Roman" w:cs="Times New Roman"/>
          <w:sz w:val="20"/>
          <w:szCs w:val="20"/>
          <w:lang w:val="ru-RU"/>
        </w:rPr>
        <w:t xml:space="preserve"> </w:t>
      </w:r>
      <w:r w:rsidRPr="0041190C">
        <w:rPr>
          <w:rFonts w:ascii="Times New Roman" w:hAnsi="Times New Roman" w:cs="Times New Roman"/>
          <w:sz w:val="20"/>
          <w:szCs w:val="20"/>
        </w:rPr>
        <w:t>activity</w:t>
      </w:r>
      <w:r w:rsidRPr="0041190C">
        <w:rPr>
          <w:rFonts w:ascii="Times New Roman" w:hAnsi="Times New Roman" w:cs="Times New Roman"/>
          <w:sz w:val="20"/>
          <w:szCs w:val="20"/>
          <w:lang w:val="ru-RU"/>
        </w:rPr>
        <w:t>) Мигание ЗЕЛЕНОГО светодиода на мгновение (около 200 мс или меньше)</w:t>
      </w:r>
    </w:p>
    <w:p w14:paraId="7A7431B2" w14:textId="77777777" w:rsidR="00627196" w:rsidRPr="0041190C" w:rsidRDefault="00627196">
      <w:pPr>
        <w:pStyle w:val="a3"/>
        <w:spacing w:before="99"/>
        <w:rPr>
          <w:lang w:val="ru-RU"/>
        </w:rPr>
      </w:pPr>
    </w:p>
    <w:p w14:paraId="56A37C43" w14:textId="7747EFD3" w:rsidR="00627196" w:rsidRPr="0041190C" w:rsidRDefault="00F44DBD" w:rsidP="0041190C">
      <w:pPr>
        <w:ind w:left="284"/>
        <w:rPr>
          <w:rFonts w:ascii="Times New Roman" w:hAnsi="Times New Roman" w:cs="Times New Roman"/>
          <w:b/>
          <w:bCs/>
          <w:sz w:val="20"/>
          <w:szCs w:val="20"/>
          <w:lang w:val="ru-RU"/>
        </w:rPr>
      </w:pPr>
      <w:bookmarkStart w:id="163" w:name="6.4.13.8_Signal_Conditioner_Settings"/>
      <w:bookmarkEnd w:id="163"/>
      <w:r w:rsidRPr="0041190C">
        <w:rPr>
          <w:rFonts w:ascii="Times New Roman" w:hAnsi="Times New Roman" w:cs="Times New Roman"/>
          <w:b/>
          <w:bCs/>
          <w:sz w:val="20"/>
          <w:szCs w:val="20"/>
          <w:lang w:val="ru-RU"/>
        </w:rPr>
        <w:t xml:space="preserve">6.4.13.8 </w:t>
      </w:r>
      <w:r w:rsidR="0041190C" w:rsidRPr="0041190C">
        <w:rPr>
          <w:rFonts w:ascii="Times New Roman" w:hAnsi="Times New Roman" w:cs="Times New Roman"/>
          <w:b/>
          <w:bCs/>
          <w:sz w:val="20"/>
          <w:szCs w:val="20"/>
          <w:lang w:val="ru-RU"/>
        </w:rPr>
        <w:t>Настройки согласующего устройства (сигнал-кондиционера)</w:t>
      </w:r>
    </w:p>
    <w:p w14:paraId="58E30741" w14:textId="286D6F1B" w:rsidR="00627196" w:rsidRPr="0041190C" w:rsidRDefault="00627196">
      <w:pPr>
        <w:pStyle w:val="a3"/>
        <w:spacing w:before="37"/>
        <w:rPr>
          <w:rFonts w:ascii="Arial"/>
          <w:b/>
          <w:sz w:val="20"/>
          <w:lang w:val="ru-RU"/>
        </w:rPr>
      </w:pPr>
    </w:p>
    <w:p w14:paraId="3079C9FB" w14:textId="027AA2B7" w:rsidR="0041190C" w:rsidRPr="0041190C" w:rsidRDefault="0041190C" w:rsidP="0041190C">
      <w:pPr>
        <w:pStyle w:val="a3"/>
        <w:spacing w:before="37"/>
        <w:ind w:left="284"/>
        <w:rPr>
          <w:rFonts w:ascii="Arial"/>
          <w:b/>
          <w:sz w:val="20"/>
          <w:lang w:val="ru-RU"/>
        </w:rPr>
      </w:pPr>
      <w:r>
        <w:rPr>
          <w:rFonts w:ascii="Arial"/>
          <w:b/>
          <w:noProof/>
          <w:sz w:val="13"/>
        </w:rPr>
        <mc:AlternateContent>
          <mc:Choice Requires="wpg">
            <w:drawing>
              <wp:anchor distT="0" distB="0" distL="0" distR="0" simplePos="0" relativeHeight="487830528" behindDoc="1" locked="0" layoutInCell="1" allowOverlap="1" wp14:anchorId="457C0115" wp14:editId="6AC3BFB6">
                <wp:simplePos x="0" y="0"/>
                <wp:positionH relativeFrom="page">
                  <wp:posOffset>381000</wp:posOffset>
                </wp:positionH>
                <wp:positionV relativeFrom="paragraph">
                  <wp:posOffset>121920</wp:posOffset>
                </wp:positionV>
                <wp:extent cx="4128770" cy="1257300"/>
                <wp:effectExtent l="0" t="0" r="5080" b="0"/>
                <wp:wrapTopAndBottom/>
                <wp:docPr id="94028650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1257300"/>
                          <a:chOff x="-7620" y="0"/>
                          <a:chExt cx="4128770" cy="1128251"/>
                        </a:xfrm>
                      </wpg:grpSpPr>
                      <wps:wsp>
                        <wps:cNvPr id="1551998186" name="Graphic 7"/>
                        <wps:cNvSpPr/>
                        <wps:spPr>
                          <a:xfrm>
                            <a:off x="0" y="0"/>
                            <a:ext cx="4121150" cy="1128251"/>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533139037" name="Image 8"/>
                          <pic:cNvPicPr/>
                        </pic:nvPicPr>
                        <pic:blipFill>
                          <a:blip r:embed="rId17" cstate="print"/>
                          <a:stretch>
                            <a:fillRect/>
                          </a:stretch>
                        </pic:blipFill>
                        <pic:spPr>
                          <a:xfrm>
                            <a:off x="82550" y="83182"/>
                            <a:ext cx="266700" cy="235968"/>
                          </a:xfrm>
                          <a:prstGeom prst="rect">
                            <a:avLst/>
                          </a:prstGeom>
                        </pic:spPr>
                      </pic:pic>
                      <wps:wsp>
                        <wps:cNvPr id="496516542" name="Textbox 9"/>
                        <wps:cNvSpPr txBox="1"/>
                        <wps:spPr>
                          <a:xfrm>
                            <a:off x="-7620" y="6833"/>
                            <a:ext cx="4121150" cy="1121418"/>
                          </a:xfrm>
                          <a:prstGeom prst="rect">
                            <a:avLst/>
                          </a:prstGeom>
                        </wps:spPr>
                        <wps:txbx>
                          <w:txbxContent>
                            <w:p w14:paraId="4B466FBC" w14:textId="77777777" w:rsidR="0041190C" w:rsidRDefault="0041190C" w:rsidP="0041190C">
                              <w:pPr>
                                <w:spacing w:before="1"/>
                                <w:ind w:left="538" w:right="293" w:firstLine="81"/>
                                <w:rPr>
                                  <w:rFonts w:ascii="Times New Roman" w:hAnsi="Times New Roman" w:cs="Times New Roman"/>
                                  <w:b/>
                                  <w:color w:val="231F20"/>
                                  <w:sz w:val="20"/>
                                  <w:szCs w:val="20"/>
                                </w:rPr>
                              </w:pPr>
                            </w:p>
                            <w:p w14:paraId="6839590F" w14:textId="0774BA87" w:rsidR="0041190C" w:rsidRPr="00C020CC" w:rsidRDefault="0041190C" w:rsidP="0041190C">
                              <w:pPr>
                                <w:spacing w:before="1"/>
                                <w:ind w:left="709" w:right="293"/>
                                <w:rPr>
                                  <w:rFonts w:ascii="Times New Roman" w:hAnsi="Times New Roman" w:cs="Times New Roman"/>
                                  <w:sz w:val="20"/>
                                  <w:szCs w:val="20"/>
                                </w:rPr>
                              </w:pPr>
                              <w:r w:rsidRPr="00343046">
                                <w:rPr>
                                  <w:rFonts w:ascii="Times New Roman" w:hAnsi="Times New Roman" w:cs="Times New Roman"/>
                                  <w:b/>
                                  <w:color w:val="231F20"/>
                                  <w:sz w:val="20"/>
                                  <w:szCs w:val="20"/>
                                  <w:lang w:val="ru-RU"/>
                                </w:rPr>
                                <w:t>ВНИМАНИЕ</w:t>
                              </w:r>
                              <w:r w:rsidRPr="007B0C37">
                                <w:rPr>
                                  <w:rFonts w:ascii="Times New Roman" w:hAnsi="Times New Roman" w:cs="Times New Roman"/>
                                  <w:b/>
                                  <w:color w:val="231F20"/>
                                  <w:sz w:val="20"/>
                                  <w:szCs w:val="20"/>
                                  <w:lang w:val="ru-RU"/>
                                </w:rPr>
                                <w:t xml:space="preserve">: </w:t>
                              </w:r>
                              <w:r w:rsidRPr="0041190C">
                                <w:rPr>
                                  <w:rFonts w:ascii="Times New Roman" w:hAnsi="Times New Roman" w:cs="Times New Roman"/>
                                  <w:color w:val="231F20"/>
                                  <w:sz w:val="20"/>
                                  <w:szCs w:val="20"/>
                                  <w:lang w:val="ru-RU"/>
                                </w:rPr>
                                <w:t xml:space="preserve">Параметры согласующего устройства (сигнал-кондиционера) для вашего расходомера были установлены на заводе для поддержания наилучшей производительности. Не изменяйте параметры согласующего устройства, если только вам не предписано это сделать вашим представителем технической поддержки. </w:t>
                              </w:r>
                              <w:proofErr w:type="spellStart"/>
                              <w:r w:rsidRPr="0041190C">
                                <w:rPr>
                                  <w:rFonts w:ascii="Times New Roman" w:hAnsi="Times New Roman" w:cs="Times New Roman"/>
                                  <w:color w:val="231F20"/>
                                  <w:sz w:val="20"/>
                                  <w:szCs w:val="20"/>
                                </w:rPr>
                                <w:t>Для</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получения</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дополнительной</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информации</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обратитесь</w:t>
                              </w:r>
                              <w:proofErr w:type="spellEnd"/>
                              <w:r w:rsidRPr="0041190C">
                                <w:rPr>
                                  <w:rFonts w:ascii="Times New Roman" w:hAnsi="Times New Roman" w:cs="Times New Roman"/>
                                  <w:color w:val="231F20"/>
                                  <w:sz w:val="20"/>
                                  <w:szCs w:val="20"/>
                                </w:rPr>
                                <w:t xml:space="preserve"> в </w:t>
                              </w:r>
                              <w:proofErr w:type="spellStart"/>
                              <w:r w:rsidRPr="0041190C">
                                <w:rPr>
                                  <w:rFonts w:ascii="Times New Roman" w:hAnsi="Times New Roman" w:cs="Times New Roman"/>
                                  <w:color w:val="231F20"/>
                                  <w:sz w:val="20"/>
                                  <w:szCs w:val="20"/>
                                </w:rPr>
                                <w:t>техническую</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поддержку</w:t>
                              </w:r>
                              <w:proofErr w:type="spellEnd"/>
                              <w:r w:rsidRPr="0041190C">
                                <w:rPr>
                                  <w:rFonts w:ascii="Times New Roman" w:hAnsi="Times New Roman" w:cs="Times New Roman"/>
                                  <w:color w:val="231F20"/>
                                  <w:sz w:val="20"/>
                                  <w:szCs w:val="20"/>
                                </w:rPr>
                                <w:t xml:space="preserve"> Dwyer.</w:t>
                              </w:r>
                            </w:p>
                            <w:p w14:paraId="7B1A8583" w14:textId="77777777" w:rsidR="0041190C" w:rsidRPr="00C020CC" w:rsidRDefault="0041190C" w:rsidP="0041190C">
                              <w:pPr>
                                <w:spacing w:before="180"/>
                                <w:ind w:left="679" w:right="598"/>
                                <w:rPr>
                                  <w:rFonts w:ascii="Times New Roman" w:hAnsi="Times New Roman" w:cs="Times New Roman"/>
                                  <w:sz w:val="20"/>
                                  <w:szCs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57C0115" id="_x0000_s1428" style="position:absolute;left:0;text-align:left;margin-left:30pt;margin-top:9.6pt;width:325.1pt;height:99pt;z-index:-15485952;mso-wrap-distance-left:0;mso-wrap-distance-right:0;mso-position-horizontal-relative:page;mso-position-vertical-relative:text;mso-width-relative:margin;mso-height-relative:margin" coordorigin="-76" coordsize="41287,1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">
                <v:shape id="Graphic 7" o:spid="_x0000_s1429" style="position:absolute;width:41211;height:11282;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" path="m4121150,l,,,512445r4121150,l4121150,xe" fillcolor="#dcddde" stroked="f">
                  <v:path arrowok="t"/>
                </v:shape>
                <v:shape id="Image 8" o:spid="_x0000_s1430"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">
                  <v:imagedata r:id="rId18" o:title=""/>
                </v:shape>
                <v:shape id="Textbox 9" o:spid="_x0000_s1431" type="#_x0000_t202" style="position:absolute;left:-76;top:68;width:41211;height:1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" filled="f" stroked="f">
                  <v:textbox inset="0,0,0,0">
                    <w:txbxContent>
                      <w:p w14:paraId="4B466FBC" w14:textId="77777777" w:rsidR="0041190C" w:rsidRDefault="0041190C" w:rsidP="0041190C">
                        <w:pPr>
                          <w:spacing w:before="1"/>
                          <w:ind w:left="538" w:right="293" w:firstLine="81"/>
                          <w:rPr>
                            <w:rFonts w:ascii="Times New Roman" w:hAnsi="Times New Roman" w:cs="Times New Roman"/>
                            <w:b/>
                            <w:color w:val="231F20"/>
                            <w:sz w:val="20"/>
                            <w:szCs w:val="20"/>
                          </w:rPr>
                        </w:pPr>
                      </w:p>
                      <w:p w14:paraId="6839590F" w14:textId="0774BA87" w:rsidR="0041190C" w:rsidRPr="00C020CC" w:rsidRDefault="0041190C" w:rsidP="0041190C">
                        <w:pPr>
                          <w:spacing w:before="1"/>
                          <w:ind w:left="709" w:right="293"/>
                          <w:rPr>
                            <w:rFonts w:ascii="Times New Roman" w:hAnsi="Times New Roman" w:cs="Times New Roman"/>
                            <w:sz w:val="20"/>
                            <w:szCs w:val="20"/>
                          </w:rPr>
                        </w:pPr>
                        <w:r w:rsidRPr="00343046">
                          <w:rPr>
                            <w:rFonts w:ascii="Times New Roman" w:hAnsi="Times New Roman" w:cs="Times New Roman"/>
                            <w:b/>
                            <w:color w:val="231F20"/>
                            <w:sz w:val="20"/>
                            <w:szCs w:val="20"/>
                            <w:lang w:val="ru-RU"/>
                          </w:rPr>
                          <w:t>ВНИМАНИЕ</w:t>
                        </w:r>
                        <w:r w:rsidRPr="007B0C37">
                          <w:rPr>
                            <w:rFonts w:ascii="Times New Roman" w:hAnsi="Times New Roman" w:cs="Times New Roman"/>
                            <w:b/>
                            <w:color w:val="231F20"/>
                            <w:sz w:val="20"/>
                            <w:szCs w:val="20"/>
                            <w:lang w:val="ru-RU"/>
                          </w:rPr>
                          <w:t xml:space="preserve">: </w:t>
                        </w:r>
                        <w:r w:rsidRPr="0041190C">
                          <w:rPr>
                            <w:rFonts w:ascii="Times New Roman" w:hAnsi="Times New Roman" w:cs="Times New Roman"/>
                            <w:color w:val="231F20"/>
                            <w:sz w:val="20"/>
                            <w:szCs w:val="20"/>
                            <w:lang w:val="ru-RU"/>
                          </w:rPr>
                          <w:t xml:space="preserve">Параметры согласующего устройства (сигнал-кондиционера) для вашего расходомера были установлены на заводе для поддержания наилучшей производительности. Не изменяйте параметры согласующего устройства, если только вам не предписано это сделать вашим представителем технической поддержки. </w:t>
                        </w:r>
                        <w:proofErr w:type="spellStart"/>
                        <w:r w:rsidRPr="0041190C">
                          <w:rPr>
                            <w:rFonts w:ascii="Times New Roman" w:hAnsi="Times New Roman" w:cs="Times New Roman"/>
                            <w:color w:val="231F20"/>
                            <w:sz w:val="20"/>
                            <w:szCs w:val="20"/>
                          </w:rPr>
                          <w:t>Для</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получения</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дополнительной</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информации</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обратитесь</w:t>
                        </w:r>
                        <w:proofErr w:type="spellEnd"/>
                        <w:r w:rsidRPr="0041190C">
                          <w:rPr>
                            <w:rFonts w:ascii="Times New Roman" w:hAnsi="Times New Roman" w:cs="Times New Roman"/>
                            <w:color w:val="231F20"/>
                            <w:sz w:val="20"/>
                            <w:szCs w:val="20"/>
                          </w:rPr>
                          <w:t xml:space="preserve"> в </w:t>
                        </w:r>
                        <w:proofErr w:type="spellStart"/>
                        <w:r w:rsidRPr="0041190C">
                          <w:rPr>
                            <w:rFonts w:ascii="Times New Roman" w:hAnsi="Times New Roman" w:cs="Times New Roman"/>
                            <w:color w:val="231F20"/>
                            <w:sz w:val="20"/>
                            <w:szCs w:val="20"/>
                          </w:rPr>
                          <w:t>техническую</w:t>
                        </w:r>
                        <w:proofErr w:type="spellEnd"/>
                        <w:r w:rsidRPr="0041190C">
                          <w:rPr>
                            <w:rFonts w:ascii="Times New Roman" w:hAnsi="Times New Roman" w:cs="Times New Roman"/>
                            <w:color w:val="231F20"/>
                            <w:sz w:val="20"/>
                            <w:szCs w:val="20"/>
                          </w:rPr>
                          <w:t xml:space="preserve"> </w:t>
                        </w:r>
                        <w:proofErr w:type="spellStart"/>
                        <w:r w:rsidRPr="0041190C">
                          <w:rPr>
                            <w:rFonts w:ascii="Times New Roman" w:hAnsi="Times New Roman" w:cs="Times New Roman"/>
                            <w:color w:val="231F20"/>
                            <w:sz w:val="20"/>
                            <w:szCs w:val="20"/>
                          </w:rPr>
                          <w:t>поддержку</w:t>
                        </w:r>
                        <w:proofErr w:type="spellEnd"/>
                        <w:r w:rsidRPr="0041190C">
                          <w:rPr>
                            <w:rFonts w:ascii="Times New Roman" w:hAnsi="Times New Roman" w:cs="Times New Roman"/>
                            <w:color w:val="231F20"/>
                            <w:sz w:val="20"/>
                            <w:szCs w:val="20"/>
                          </w:rPr>
                          <w:t xml:space="preserve"> Dwyer.</w:t>
                        </w:r>
                      </w:p>
                      <w:p w14:paraId="7B1A8583" w14:textId="77777777" w:rsidR="0041190C" w:rsidRPr="00C020CC" w:rsidRDefault="0041190C" w:rsidP="0041190C">
                        <w:pPr>
                          <w:spacing w:before="180"/>
                          <w:ind w:left="679" w:right="598"/>
                          <w:rPr>
                            <w:rFonts w:ascii="Times New Roman" w:hAnsi="Times New Roman" w:cs="Times New Roman"/>
                            <w:sz w:val="20"/>
                            <w:szCs w:val="20"/>
                          </w:rPr>
                        </w:pPr>
                      </w:p>
                    </w:txbxContent>
                  </v:textbox>
                </v:shape>
                <w10:wrap type="topAndBottom" anchorx="page"/>
              </v:group>
            </w:pict>
          </mc:Fallback>
        </mc:AlternateContent>
      </w:r>
    </w:p>
    <w:p w14:paraId="189A3E8E" w14:textId="7749EBAE" w:rsidR="00627196" w:rsidRPr="00BA670E" w:rsidRDefault="00F44DBD" w:rsidP="0041190C">
      <w:pPr>
        <w:pStyle w:val="3"/>
        <w:tabs>
          <w:tab w:val="left" w:pos="1071"/>
        </w:tabs>
        <w:ind w:left="284"/>
        <w:rPr>
          <w:rFonts w:ascii="Times New Roman" w:hAnsi="Times New Roman" w:cs="Times New Roman"/>
          <w:sz w:val="20"/>
          <w:szCs w:val="20"/>
        </w:rPr>
      </w:pPr>
      <w:bookmarkStart w:id="164" w:name="_Toc221244751"/>
      <w:r w:rsidRPr="00BA670E">
        <w:rPr>
          <w:rFonts w:ascii="Times New Roman" w:hAnsi="Times New Roman" w:cs="Times New Roman"/>
          <w:sz w:val="20"/>
          <w:szCs w:val="20"/>
        </w:rPr>
        <w:t xml:space="preserve">6.4.14 </w:t>
      </w:r>
      <w:r w:rsidR="0041190C" w:rsidRPr="0041190C">
        <w:rPr>
          <w:rFonts w:ascii="Times New Roman" w:hAnsi="Times New Roman" w:cs="Times New Roman"/>
          <w:sz w:val="20"/>
          <w:szCs w:val="20"/>
          <w:lang w:val="ru-RU"/>
        </w:rPr>
        <w:t>Калибровка</w:t>
      </w:r>
      <w:r w:rsidR="0041190C" w:rsidRPr="00BA670E">
        <w:rPr>
          <w:rFonts w:ascii="Times New Roman" w:hAnsi="Times New Roman" w:cs="Times New Roman"/>
          <w:sz w:val="20"/>
          <w:szCs w:val="20"/>
        </w:rPr>
        <w:t xml:space="preserve"> </w:t>
      </w:r>
      <w:r w:rsidR="0041190C" w:rsidRPr="0041190C">
        <w:rPr>
          <w:rFonts w:ascii="Times New Roman" w:hAnsi="Times New Roman" w:cs="Times New Roman"/>
          <w:sz w:val="20"/>
          <w:szCs w:val="20"/>
          <w:lang w:val="ru-RU"/>
        </w:rPr>
        <w:t>нуля</w:t>
      </w:r>
      <w:r w:rsidR="0041190C" w:rsidRPr="00BA670E">
        <w:rPr>
          <w:rFonts w:ascii="Times New Roman" w:hAnsi="Times New Roman" w:cs="Times New Roman"/>
          <w:sz w:val="20"/>
          <w:szCs w:val="20"/>
        </w:rPr>
        <w:t xml:space="preserve"> </w:t>
      </w:r>
      <w:r w:rsidR="0041190C" w:rsidRPr="0041190C">
        <w:rPr>
          <w:rFonts w:ascii="Times New Roman" w:hAnsi="Times New Roman" w:cs="Times New Roman"/>
          <w:sz w:val="20"/>
          <w:szCs w:val="20"/>
          <w:lang w:val="ru-RU"/>
        </w:rPr>
        <w:t>датчика</w:t>
      </w:r>
      <w:r w:rsidR="00BA670E" w:rsidRPr="00BA670E">
        <w:rPr>
          <w:rFonts w:ascii="Times New Roman" w:hAnsi="Times New Roman" w:cs="Times New Roman"/>
          <w:sz w:val="20"/>
          <w:szCs w:val="20"/>
        </w:rPr>
        <w:t xml:space="preserve"> (Sensor Zero Calibration)</w:t>
      </w:r>
      <w:bookmarkEnd w:id="164"/>
    </w:p>
    <w:p w14:paraId="705E7D50" w14:textId="77777777" w:rsidR="00627196" w:rsidRPr="00BA670E" w:rsidRDefault="00627196" w:rsidP="0041190C">
      <w:pPr>
        <w:pStyle w:val="a3"/>
        <w:spacing w:before="23"/>
        <w:ind w:left="284"/>
        <w:rPr>
          <w:rFonts w:ascii="Arial"/>
          <w:b/>
        </w:rPr>
      </w:pPr>
    </w:p>
    <w:p w14:paraId="668003E7" w14:textId="6229D61B" w:rsidR="00627196" w:rsidRPr="009C07E1" w:rsidRDefault="0041190C" w:rsidP="0041190C">
      <w:pPr>
        <w:ind w:left="284"/>
        <w:rPr>
          <w:rFonts w:ascii="Times New Roman" w:hAnsi="Times New Roman" w:cs="Times New Roman"/>
          <w:sz w:val="20"/>
          <w:szCs w:val="20"/>
          <w:lang w:val="ru-RU"/>
        </w:rPr>
      </w:pPr>
      <w:r w:rsidRPr="0041190C">
        <w:rPr>
          <w:rFonts w:ascii="Times New Roman" w:hAnsi="Times New Roman" w:cs="Times New Roman"/>
          <w:sz w:val="20"/>
          <w:szCs w:val="20"/>
          <w:lang w:val="ru-RU"/>
        </w:rPr>
        <w:t>DFM включает функцию автоматической калибровки нуля, которая при активации автоматически настраивает датчики перепада давления на показание нуля. Первоначальная настройка нуля для вашего DFM была выполнена на заводе.</w:t>
      </w:r>
    </w:p>
    <w:p w14:paraId="582296D9" w14:textId="77777777" w:rsidR="00627196" w:rsidRPr="0041190C" w:rsidRDefault="00627196" w:rsidP="0041190C">
      <w:pPr>
        <w:ind w:left="284"/>
        <w:rPr>
          <w:rFonts w:ascii="Times New Roman" w:hAnsi="Times New Roman" w:cs="Times New Roman"/>
          <w:sz w:val="20"/>
          <w:szCs w:val="20"/>
          <w:lang w:val="ru-RU"/>
        </w:rPr>
      </w:pPr>
    </w:p>
    <w:p w14:paraId="4201EC2E" w14:textId="0472EC54" w:rsidR="00627196" w:rsidRPr="0041190C" w:rsidRDefault="0041190C" w:rsidP="0041190C">
      <w:pPr>
        <w:ind w:left="284"/>
        <w:rPr>
          <w:rFonts w:ascii="Times New Roman" w:hAnsi="Times New Roman" w:cs="Times New Roman"/>
          <w:sz w:val="20"/>
          <w:szCs w:val="20"/>
          <w:lang w:val="ru-RU"/>
        </w:rPr>
      </w:pPr>
      <w:r>
        <w:rPr>
          <w:rFonts w:ascii="Arial"/>
          <w:b/>
          <w:noProof/>
          <w:sz w:val="8"/>
        </w:rPr>
        <w:lastRenderedPageBreak/>
        <mc:AlternateContent>
          <mc:Choice Requires="wpg">
            <w:drawing>
              <wp:anchor distT="0" distB="0" distL="0" distR="0" simplePos="0" relativeHeight="487832576" behindDoc="1" locked="0" layoutInCell="1" allowOverlap="1" wp14:anchorId="6C9B73C6" wp14:editId="2711ED40">
                <wp:simplePos x="0" y="0"/>
                <wp:positionH relativeFrom="page">
                  <wp:posOffset>388620</wp:posOffset>
                </wp:positionH>
                <wp:positionV relativeFrom="paragraph">
                  <wp:posOffset>583565</wp:posOffset>
                </wp:positionV>
                <wp:extent cx="4039235" cy="1188085"/>
                <wp:effectExtent l="0" t="0" r="0" b="0"/>
                <wp:wrapTopAndBottom/>
                <wp:docPr id="817771023"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1188085"/>
                          <a:chOff x="0" y="0"/>
                          <a:chExt cx="4039235" cy="1189399"/>
                        </a:xfrm>
                      </wpg:grpSpPr>
                      <wps:wsp>
                        <wps:cNvPr id="1693954488" name="Graphic 359"/>
                        <wps:cNvSpPr/>
                        <wps:spPr>
                          <a:xfrm>
                            <a:off x="0" y="33239"/>
                            <a:ext cx="4039235" cy="1072667"/>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524683570" name="Textbox 360"/>
                        <wps:cNvSpPr txBox="1"/>
                        <wps:spPr>
                          <a:xfrm>
                            <a:off x="90423" y="0"/>
                            <a:ext cx="287655" cy="414655"/>
                          </a:xfrm>
                          <a:prstGeom prst="rect">
                            <a:avLst/>
                          </a:prstGeom>
                        </wps:spPr>
                        <wps:txbx>
                          <w:txbxContent>
                            <w:p w14:paraId="2206F32D" w14:textId="77777777" w:rsidR="0041190C" w:rsidRDefault="0041190C" w:rsidP="0041190C">
                              <w:pPr>
                                <w:spacing w:line="653" w:lineRule="exact"/>
                                <w:rPr>
                                  <w:sz w:val="62"/>
                                </w:rPr>
                              </w:pPr>
                              <w:r>
                                <w:rPr>
                                  <w:color w:val="231F20"/>
                                  <w:spacing w:val="-10"/>
                                  <w:w w:val="70"/>
                                  <w:sz w:val="62"/>
                                </w:rPr>
                                <w:t>🗈</w:t>
                              </w:r>
                            </w:p>
                          </w:txbxContent>
                        </wps:txbx>
                        <wps:bodyPr wrap="square" lIns="0" tIns="0" rIns="0" bIns="0" rtlCol="0">
                          <a:noAutofit/>
                        </wps:bodyPr>
                      </wps:wsp>
                      <wps:wsp>
                        <wps:cNvPr id="339006539" name="Textbox 361"/>
                        <wps:cNvSpPr txBox="1"/>
                        <wps:spPr>
                          <a:xfrm>
                            <a:off x="424180" y="145200"/>
                            <a:ext cx="3470910" cy="1044199"/>
                          </a:xfrm>
                          <a:prstGeom prst="rect">
                            <a:avLst/>
                          </a:prstGeom>
                        </wps:spPr>
                        <wps:txbx>
                          <w:txbxContent>
                            <w:p w14:paraId="7FABD571" w14:textId="790950DA" w:rsidR="0041190C" w:rsidRPr="0084341F" w:rsidRDefault="0041190C" w:rsidP="0041190C">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Pr="0041190C">
                                <w:rPr>
                                  <w:rFonts w:ascii="Times New Roman" w:hAnsi="Times New Roman" w:cs="Times New Roman"/>
                                  <w:bCs/>
                                  <w:color w:val="231F20"/>
                                  <w:sz w:val="20"/>
                                  <w:szCs w:val="20"/>
                                  <w:lang w:val="ru-RU"/>
                                </w:rPr>
                                <w:t>Перед</w:t>
                              </w:r>
                              <w:proofErr w:type="gramEnd"/>
                              <w:r w:rsidRPr="0041190C">
                                <w:rPr>
                                  <w:rFonts w:ascii="Times New Roman" w:hAnsi="Times New Roman" w:cs="Times New Roman"/>
                                  <w:bCs/>
                                  <w:color w:val="231F20"/>
                                  <w:sz w:val="20"/>
                                  <w:szCs w:val="20"/>
                                  <w:lang w:val="ru-RU"/>
                                </w:rPr>
                                <w:t xml:space="preserve"> выполнением калибровки нуля убедитесь, что устройство включено не менее 15 минут и что поток полностью отсутствует. Для достижения лучших результатов рекомендуется запускать функцию автоматического обнуления не менее чем через 30 минут после включения расходомера.</w:t>
                              </w:r>
                            </w:p>
                          </w:txbxContent>
                        </wps:txbx>
                        <wps:bodyPr wrap="square" lIns="0" tIns="0" rIns="0" bIns="0" rtlCol="0">
                          <a:noAutofit/>
                        </wps:bodyPr>
                      </wps:wsp>
                    </wpg:wgp>
                  </a:graphicData>
                </a:graphic>
                <wp14:sizeRelV relativeFrom="margin">
                  <wp14:pctHeight>0</wp14:pctHeight>
                </wp14:sizeRelV>
              </wp:anchor>
            </w:drawing>
          </mc:Choice>
          <mc:Fallback>
            <w:pict>
              <v:group w14:anchorId="6C9B73C6" id="_x0000_s1432" style="position:absolute;left:0;text-align:left;margin-left:30.6pt;margin-top:45.95pt;width:318.05pt;height:93.55pt;z-index:-15483904;mso-wrap-distance-left:0;mso-wrap-distance-right:0;mso-position-horizontal-relative:page;mso-position-vertical-relative:text;mso-height-relative:margin" coordsize="40392,11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">
                <v:shape id="Graphic 359" o:spid="_x0000_s1433" style="position:absolute;top:332;width:40392;height:10727;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" path="m4039235,l,,,514985r4039235,l4039235,xe" fillcolor="#dcddde" stroked="f">
                  <v:path arrowok="t"/>
                </v:shape>
                <v:shape id="Textbox 360" o:spid="_x0000_s1434"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" filled="f" stroked="f">
                  <v:textbox inset="0,0,0,0">
                    <w:txbxContent>
                      <w:p w14:paraId="2206F32D" w14:textId="77777777" w:rsidR="0041190C" w:rsidRDefault="0041190C" w:rsidP="0041190C">
                        <w:pPr>
                          <w:spacing w:line="653" w:lineRule="exact"/>
                          <w:rPr>
                            <w:sz w:val="62"/>
                          </w:rPr>
                        </w:pPr>
                        <w:r>
                          <w:rPr>
                            <w:color w:val="231F20"/>
                            <w:spacing w:val="-10"/>
                            <w:w w:val="70"/>
                            <w:sz w:val="62"/>
                          </w:rPr>
                          <w:t>🗈</w:t>
                        </w:r>
                      </w:p>
                    </w:txbxContent>
                  </v:textbox>
                </v:shape>
                <v:shape id="Textbox 361" o:spid="_x0000_s1435" type="#_x0000_t202" style="position:absolute;left:4241;top:1452;width:34709;height:10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" filled="f" stroked="f">
                  <v:textbox inset="0,0,0,0">
                    <w:txbxContent>
                      <w:p w14:paraId="7FABD571" w14:textId="790950DA" w:rsidR="0041190C" w:rsidRPr="0084341F" w:rsidRDefault="0041190C" w:rsidP="0041190C">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Pr="0041190C">
                          <w:rPr>
                            <w:rFonts w:ascii="Times New Roman" w:hAnsi="Times New Roman" w:cs="Times New Roman"/>
                            <w:bCs/>
                            <w:color w:val="231F20"/>
                            <w:sz w:val="20"/>
                            <w:szCs w:val="20"/>
                            <w:lang w:val="ru-RU"/>
                          </w:rPr>
                          <w:t>Перед</w:t>
                        </w:r>
                        <w:proofErr w:type="gramEnd"/>
                        <w:r w:rsidRPr="0041190C">
                          <w:rPr>
                            <w:rFonts w:ascii="Times New Roman" w:hAnsi="Times New Roman" w:cs="Times New Roman"/>
                            <w:bCs/>
                            <w:color w:val="231F20"/>
                            <w:sz w:val="20"/>
                            <w:szCs w:val="20"/>
                            <w:lang w:val="ru-RU"/>
                          </w:rPr>
                          <w:t xml:space="preserve"> выполнением калибровки нуля убедитесь, что устройство включено не менее 15 минут и что поток полностью отсутствует. Для достижения лучших результатов рекомендуется запускать функцию автоматического обнуления не менее чем через 30 минут после включения расходомера.</w:t>
                        </w:r>
                      </w:p>
                    </w:txbxContent>
                  </v:textbox>
                </v:shape>
                <w10:wrap type="topAndBottom" anchorx="page"/>
              </v:group>
            </w:pict>
          </mc:Fallback>
        </mc:AlternateContent>
      </w:r>
      <w:r w:rsidRPr="0041190C">
        <w:rPr>
          <w:rFonts w:ascii="Times New Roman" w:hAnsi="Times New Roman" w:cs="Times New Roman"/>
          <w:sz w:val="20"/>
          <w:szCs w:val="20"/>
          <w:lang w:val="ru-RU"/>
        </w:rPr>
        <w:t>Выполнять калибровку нуля не требуется, если устройство не имеет смещения показаний нуля при отсутствии потока или показания датчика абсолютного давления неточны.</w:t>
      </w:r>
    </w:p>
    <w:p w14:paraId="65088AC5" w14:textId="6FD094CA" w:rsidR="00F44DBD" w:rsidRPr="0041190C" w:rsidRDefault="0041190C" w:rsidP="00284F96">
      <w:pPr>
        <w:pStyle w:val="a3"/>
        <w:spacing w:before="79" w:after="240"/>
        <w:ind w:left="284" w:right="396"/>
        <w:rPr>
          <w:rFonts w:ascii="Times New Roman" w:hAnsi="Times New Roman" w:cs="Times New Roman"/>
          <w:sz w:val="20"/>
          <w:szCs w:val="20"/>
          <w:lang w:val="ru-RU"/>
        </w:rPr>
      </w:pPr>
      <w:bookmarkStart w:id="165" w:name="6.4.14_Sensor_Zero_Calibration"/>
      <w:bookmarkStart w:id="166" w:name="_bookmark101"/>
      <w:bookmarkStart w:id="167" w:name="_bookmark102"/>
      <w:bookmarkEnd w:id="165"/>
      <w:bookmarkEnd w:id="166"/>
      <w:bookmarkEnd w:id="167"/>
      <w:r w:rsidRPr="0041190C">
        <w:rPr>
          <w:rFonts w:ascii="Times New Roman" w:hAnsi="Times New Roman" w:cs="Times New Roman"/>
          <w:sz w:val="20"/>
          <w:szCs w:val="20"/>
          <w:lang w:val="ru-RU"/>
        </w:rPr>
        <w:t>Перекройте подачу газа в расходомер DFM. Чтобы гарантировать отсутствие утечек в расходомер, рекомендуется временно отключить источник газа. Автоматический обнуление можно запустить локально с помощью дополнительного OLED-интерфейса/джойстика (см. рисунок 12) или нажатием многофункциональной кнопки обслуживания, расположенной на левой стороне расходомера, или через цифровой интерфейс связи (см. рисунок 48: Разъемы интерфейса DFM и кнопка обслуживания).</w:t>
      </w:r>
    </w:p>
    <w:p w14:paraId="2B30D081" w14:textId="219E62E1" w:rsidR="00627196" w:rsidRPr="00E86E6E" w:rsidRDefault="00F44DBD" w:rsidP="00E86E6E">
      <w:pPr>
        <w:pStyle w:val="a3"/>
        <w:spacing w:before="79"/>
        <w:ind w:left="284" w:right="396"/>
        <w:rPr>
          <w:rFonts w:ascii="Times New Roman" w:hAnsi="Times New Roman" w:cs="Times New Roman"/>
          <w:b/>
          <w:bCs/>
          <w:sz w:val="20"/>
          <w:szCs w:val="20"/>
          <w:lang w:val="ru-RU"/>
        </w:rPr>
      </w:pPr>
      <w:r w:rsidRPr="00E86E6E">
        <w:rPr>
          <w:rFonts w:ascii="Times New Roman" w:hAnsi="Times New Roman" w:cs="Times New Roman"/>
          <w:b/>
          <w:bCs/>
          <w:sz w:val="20"/>
          <w:szCs w:val="20"/>
          <w:lang w:val="ru-RU"/>
        </w:rPr>
        <w:t xml:space="preserve">6.4.14.1 </w:t>
      </w:r>
      <w:r w:rsidR="00E86E6E" w:rsidRPr="00E86E6E">
        <w:rPr>
          <w:rFonts w:ascii="Times New Roman" w:hAnsi="Times New Roman" w:cs="Times New Roman"/>
          <w:b/>
          <w:bCs/>
          <w:sz w:val="20"/>
          <w:szCs w:val="20"/>
          <w:lang w:val="ru-RU"/>
        </w:rPr>
        <w:t>Калибровка нуля датчика DP</w:t>
      </w:r>
    </w:p>
    <w:p w14:paraId="0ABBA9E0" w14:textId="77777777" w:rsidR="00627196" w:rsidRPr="00E86E6E" w:rsidRDefault="00627196" w:rsidP="00E86E6E">
      <w:pPr>
        <w:pStyle w:val="a3"/>
        <w:spacing w:before="23"/>
        <w:ind w:left="284" w:right="396"/>
        <w:rPr>
          <w:rFonts w:ascii="Times New Roman" w:hAnsi="Times New Roman" w:cs="Times New Roman"/>
          <w:sz w:val="20"/>
          <w:szCs w:val="20"/>
          <w:lang w:val="ru-RU"/>
        </w:rPr>
      </w:pPr>
    </w:p>
    <w:p w14:paraId="5C70B503" w14:textId="5A454482" w:rsidR="00627196" w:rsidRPr="00E86E6E" w:rsidRDefault="00E86E6E" w:rsidP="00E86E6E">
      <w:pPr>
        <w:pStyle w:val="a3"/>
        <w:ind w:left="284" w:right="396"/>
        <w:rPr>
          <w:rFonts w:ascii="Times New Roman" w:hAnsi="Times New Roman" w:cs="Times New Roman"/>
          <w:sz w:val="20"/>
          <w:szCs w:val="20"/>
          <w:lang w:val="ru-RU"/>
        </w:rPr>
      </w:pPr>
      <w:r w:rsidRPr="00E86E6E">
        <w:rPr>
          <w:rFonts w:ascii="Times New Roman" w:hAnsi="Times New Roman" w:cs="Times New Roman"/>
          <w:sz w:val="20"/>
          <w:szCs w:val="20"/>
          <w:lang w:val="ru-RU"/>
        </w:rPr>
        <w:t>Чтобы запустить автоматическую калибровку нуля датчика DP локально с помощью интерфейса OLED/джойстика, перейдите в меню «Калибровка нуля датчика» (</w:t>
      </w:r>
      <w:proofErr w:type="spellStart"/>
      <w:r w:rsidRPr="00E86E6E">
        <w:rPr>
          <w:rFonts w:ascii="Times New Roman" w:hAnsi="Times New Roman" w:cs="Times New Roman"/>
          <w:sz w:val="20"/>
          <w:szCs w:val="20"/>
          <w:lang w:val="ru-RU"/>
        </w:rPr>
        <w:t>Sensor</w:t>
      </w:r>
      <w:proofErr w:type="spellEnd"/>
      <w:r w:rsidRPr="00E86E6E">
        <w:rPr>
          <w:rFonts w:ascii="Times New Roman" w:hAnsi="Times New Roman" w:cs="Times New Roman"/>
          <w:sz w:val="20"/>
          <w:szCs w:val="20"/>
          <w:lang w:val="ru-RU"/>
        </w:rPr>
        <w:t xml:space="preserve"> Zero </w:t>
      </w:r>
      <w:proofErr w:type="spellStart"/>
      <w:r w:rsidRPr="00E86E6E">
        <w:rPr>
          <w:rFonts w:ascii="Times New Roman" w:hAnsi="Times New Roman" w:cs="Times New Roman"/>
          <w:sz w:val="20"/>
          <w:szCs w:val="20"/>
          <w:lang w:val="ru-RU"/>
        </w:rPr>
        <w:t>Calibration</w:t>
      </w:r>
      <w:proofErr w:type="spellEnd"/>
      <w:r w:rsidRPr="00E86E6E">
        <w:rPr>
          <w:rFonts w:ascii="Times New Roman" w:hAnsi="Times New Roman" w:cs="Times New Roman"/>
          <w:sz w:val="20"/>
          <w:szCs w:val="20"/>
          <w:lang w:val="ru-RU"/>
        </w:rPr>
        <w:t xml:space="preserve">), затем выберите «Запустить автоматическую калибровку нуля сейчас» (Start Auto Zero </w:t>
      </w:r>
      <w:proofErr w:type="spellStart"/>
      <w:r w:rsidRPr="00E86E6E">
        <w:rPr>
          <w:rFonts w:ascii="Times New Roman" w:hAnsi="Times New Roman" w:cs="Times New Roman"/>
          <w:sz w:val="20"/>
          <w:szCs w:val="20"/>
          <w:lang w:val="ru-RU"/>
        </w:rPr>
        <w:t>Now</w:t>
      </w:r>
      <w:proofErr w:type="spellEnd"/>
      <w:r w:rsidRPr="00E86E6E">
        <w:rPr>
          <w:rFonts w:ascii="Times New Roman" w:hAnsi="Times New Roman" w:cs="Times New Roman"/>
          <w:sz w:val="20"/>
          <w:szCs w:val="20"/>
          <w:lang w:val="ru-RU"/>
        </w:rPr>
        <w:t>). На приборе DFM с дополнительным OLED появится следующий экран:</w:t>
      </w:r>
    </w:p>
    <w:p w14:paraId="6ADD2E98" w14:textId="77777777" w:rsidR="00627196" w:rsidRPr="00E86E6E" w:rsidRDefault="00627196" w:rsidP="00E86E6E">
      <w:pPr>
        <w:pStyle w:val="a3"/>
        <w:spacing w:before="1"/>
        <w:ind w:left="284"/>
        <w:rPr>
          <w:rFonts w:ascii="Times New Roman" w:hAnsi="Times New Roman" w:cs="Times New Roman"/>
          <w:sz w:val="20"/>
          <w:szCs w:val="20"/>
          <w:lang w:val="ru-RU"/>
        </w:rPr>
      </w:pPr>
    </w:p>
    <w:tbl>
      <w:tblPr>
        <w:tblStyle w:val="TableNormal"/>
        <w:tblW w:w="0" w:type="auto"/>
        <w:tblInd w:w="225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552"/>
      </w:tblGrid>
      <w:tr w:rsidR="00627196" w14:paraId="47F9B692" w14:textId="77777777" w:rsidTr="00E86E6E">
        <w:trPr>
          <w:trHeight w:val="1880"/>
        </w:trPr>
        <w:tc>
          <w:tcPr>
            <w:tcW w:w="2552" w:type="dxa"/>
          </w:tcPr>
          <w:p w14:paraId="42517CBF" w14:textId="77777777" w:rsidR="00627196" w:rsidRPr="00832E0B" w:rsidRDefault="00627196">
            <w:pPr>
              <w:pStyle w:val="TableParagraph"/>
              <w:spacing w:before="101"/>
              <w:rPr>
                <w:sz w:val="18"/>
                <w:lang w:val="ru-RU"/>
              </w:rPr>
            </w:pPr>
          </w:p>
          <w:p w14:paraId="5B889DB4" w14:textId="77777777" w:rsidR="00E86E6E" w:rsidRPr="009C07E1" w:rsidRDefault="00000000">
            <w:pPr>
              <w:pStyle w:val="TableParagraph"/>
              <w:spacing w:line="247" w:lineRule="auto"/>
              <w:ind w:left="255" w:right="232"/>
              <w:jc w:val="center"/>
              <w:rPr>
                <w:rFonts w:ascii="Times New Roman" w:hAnsi="Times New Roman" w:cs="Times New Roman"/>
                <w:sz w:val="20"/>
                <w:szCs w:val="20"/>
              </w:rPr>
            </w:pPr>
            <w:r w:rsidRPr="009C07E1">
              <w:rPr>
                <w:rFonts w:ascii="Times New Roman" w:hAnsi="Times New Roman" w:cs="Times New Roman"/>
                <w:sz w:val="20"/>
                <w:szCs w:val="20"/>
              </w:rPr>
              <w:t xml:space="preserve">Start </w:t>
            </w:r>
            <w:proofErr w:type="spellStart"/>
            <w:r w:rsidRPr="009C07E1">
              <w:rPr>
                <w:rFonts w:ascii="Times New Roman" w:hAnsi="Times New Roman" w:cs="Times New Roman"/>
                <w:sz w:val="20"/>
                <w:szCs w:val="20"/>
              </w:rPr>
              <w:t>AutoZero</w:t>
            </w:r>
            <w:proofErr w:type="spellEnd"/>
            <w:r w:rsidRPr="009C07E1">
              <w:rPr>
                <w:rFonts w:ascii="Times New Roman" w:hAnsi="Times New Roman" w:cs="Times New Roman"/>
                <w:sz w:val="20"/>
                <w:szCs w:val="20"/>
              </w:rPr>
              <w:t xml:space="preserve"> Now: </w:t>
            </w:r>
          </w:p>
          <w:p w14:paraId="4B2B8B38" w14:textId="6B4F47F6" w:rsidR="00627196" w:rsidRPr="009C07E1" w:rsidRDefault="00000000">
            <w:pPr>
              <w:pStyle w:val="TableParagraph"/>
              <w:spacing w:line="247" w:lineRule="auto"/>
              <w:ind w:left="255" w:right="232"/>
              <w:jc w:val="center"/>
              <w:rPr>
                <w:rFonts w:ascii="Times New Roman" w:hAnsi="Times New Roman" w:cs="Times New Roman"/>
                <w:sz w:val="20"/>
                <w:szCs w:val="20"/>
              </w:rPr>
            </w:pPr>
            <w:r w:rsidRPr="009C07E1">
              <w:rPr>
                <w:rFonts w:ascii="Times New Roman" w:hAnsi="Times New Roman" w:cs="Times New Roman"/>
                <w:sz w:val="20"/>
                <w:szCs w:val="20"/>
              </w:rPr>
              <w:t>NO</w:t>
            </w:r>
          </w:p>
          <w:p w14:paraId="6088C965" w14:textId="77777777" w:rsidR="00627196" w:rsidRPr="009C07E1" w:rsidRDefault="00000000">
            <w:pPr>
              <w:pStyle w:val="TableParagraph"/>
              <w:spacing w:before="10"/>
              <w:ind w:left="260" w:right="232"/>
              <w:jc w:val="center"/>
              <w:rPr>
                <w:rFonts w:ascii="Times New Roman" w:hAnsi="Times New Roman" w:cs="Times New Roman"/>
                <w:sz w:val="20"/>
                <w:szCs w:val="20"/>
              </w:rPr>
            </w:pPr>
            <w:r w:rsidRPr="009C07E1">
              <w:rPr>
                <w:rFonts w:ascii="Times New Roman" w:hAnsi="Times New Roman" w:cs="Times New Roman"/>
                <w:sz w:val="20"/>
                <w:szCs w:val="20"/>
              </w:rPr>
              <w:t>YES</w:t>
            </w:r>
          </w:p>
          <w:p w14:paraId="7AA310AA" w14:textId="77777777" w:rsidR="00627196" w:rsidRPr="009C07E1" w:rsidRDefault="00000000">
            <w:pPr>
              <w:pStyle w:val="TableParagraph"/>
              <w:spacing w:before="10"/>
              <w:ind w:left="255" w:right="239"/>
              <w:jc w:val="center"/>
              <w:rPr>
                <w:rFonts w:ascii="Times New Roman" w:hAnsi="Times New Roman" w:cs="Times New Roman"/>
                <w:sz w:val="20"/>
                <w:szCs w:val="20"/>
              </w:rPr>
            </w:pPr>
            <w:r w:rsidRPr="009C07E1">
              <w:rPr>
                <w:rFonts w:ascii="Times New Roman" w:hAnsi="Times New Roman" w:cs="Times New Roman"/>
                <w:sz w:val="20"/>
                <w:szCs w:val="20"/>
              </w:rPr>
              <w:t>Absolutely No Flow!!!</w:t>
            </w:r>
          </w:p>
          <w:p w14:paraId="5CC335F4" w14:textId="77777777" w:rsidR="00627196" w:rsidRDefault="00000000">
            <w:pPr>
              <w:pStyle w:val="TableParagraph"/>
              <w:spacing w:before="1" w:line="249" w:lineRule="auto"/>
              <w:ind w:left="352" w:right="330" w:firstLine="3"/>
              <w:jc w:val="center"/>
              <w:rPr>
                <w:sz w:val="18"/>
              </w:rPr>
            </w:pPr>
            <w:r w:rsidRPr="009C07E1">
              <w:rPr>
                <w:rFonts w:ascii="Times New Roman" w:hAnsi="Times New Roman" w:cs="Times New Roman"/>
                <w:sz w:val="20"/>
                <w:szCs w:val="20"/>
              </w:rPr>
              <w:t>DO YOU WANT START AUTOZERO?</w:t>
            </w:r>
          </w:p>
        </w:tc>
      </w:tr>
    </w:tbl>
    <w:p w14:paraId="6DEC99A9" w14:textId="28CFE1DB" w:rsidR="00E86E6E" w:rsidRPr="00E86E6E" w:rsidRDefault="00E86E6E" w:rsidP="00E86E6E">
      <w:pPr>
        <w:pStyle w:val="a3"/>
        <w:spacing w:before="200" w:line="242" w:lineRule="auto"/>
        <w:ind w:left="284" w:right="396"/>
        <w:jc w:val="center"/>
        <w:rPr>
          <w:rFonts w:ascii="Times New Roman" w:hAnsi="Times New Roman" w:cs="Times New Roman"/>
          <w:sz w:val="20"/>
          <w:szCs w:val="20"/>
          <w:lang w:val="ru-RU"/>
        </w:rPr>
      </w:pPr>
      <w:r w:rsidRPr="00E86E6E">
        <w:rPr>
          <w:rFonts w:ascii="Times New Roman" w:hAnsi="Times New Roman" w:cs="Times New Roman"/>
          <w:b/>
          <w:bCs/>
          <w:sz w:val="20"/>
          <w:szCs w:val="20"/>
          <w:lang w:val="ru-RU"/>
        </w:rPr>
        <w:t>Рисунок 27:</w:t>
      </w:r>
      <w:r w:rsidRPr="00E86E6E">
        <w:rPr>
          <w:rFonts w:ascii="Times New Roman" w:hAnsi="Times New Roman" w:cs="Times New Roman"/>
          <w:sz w:val="20"/>
          <w:szCs w:val="20"/>
          <w:lang w:val="ru-RU"/>
        </w:rPr>
        <w:t xml:space="preserve"> Запуск автоматической калибровки нуля датчика</w:t>
      </w:r>
    </w:p>
    <w:p w14:paraId="44F03744" w14:textId="7A93CEC7" w:rsidR="00627196" w:rsidRPr="00E86E6E" w:rsidRDefault="00E86E6E" w:rsidP="00E86E6E">
      <w:pPr>
        <w:pStyle w:val="a3"/>
        <w:spacing w:before="200" w:line="242" w:lineRule="auto"/>
        <w:ind w:left="284" w:right="396"/>
        <w:rPr>
          <w:rFonts w:ascii="Times New Roman" w:hAnsi="Times New Roman" w:cs="Times New Roman"/>
          <w:sz w:val="20"/>
          <w:szCs w:val="20"/>
          <w:lang w:val="ru-RU"/>
        </w:rPr>
      </w:pPr>
      <w:r w:rsidRPr="00E86E6E">
        <w:rPr>
          <w:rFonts w:ascii="Times New Roman" w:hAnsi="Times New Roman" w:cs="Times New Roman"/>
          <w:sz w:val="20"/>
          <w:szCs w:val="20"/>
          <w:lang w:val="ru-RU"/>
        </w:rPr>
        <w:t xml:space="preserve">Чтобы запустить автоматическую калибровку нуля, выберите опцию </w:t>
      </w:r>
      <w:r w:rsidRPr="00E86E6E">
        <w:rPr>
          <w:rFonts w:ascii="Times New Roman" w:hAnsi="Times New Roman" w:cs="Times New Roman"/>
          <w:b/>
          <w:bCs/>
          <w:sz w:val="20"/>
          <w:szCs w:val="20"/>
          <w:lang w:val="ru-RU"/>
        </w:rPr>
        <w:t>«YES» (ДА)</w:t>
      </w:r>
      <w:r w:rsidRPr="00E86E6E">
        <w:rPr>
          <w:rFonts w:ascii="Times New Roman" w:hAnsi="Times New Roman" w:cs="Times New Roman"/>
          <w:sz w:val="20"/>
          <w:szCs w:val="20"/>
          <w:lang w:val="ru-RU"/>
        </w:rPr>
        <w:t xml:space="preserve"> и нажмите кнопку </w:t>
      </w:r>
      <w:r w:rsidRPr="00E86E6E">
        <w:rPr>
          <w:rFonts w:ascii="Times New Roman" w:hAnsi="Times New Roman" w:cs="Times New Roman"/>
          <w:b/>
          <w:bCs/>
          <w:sz w:val="20"/>
          <w:szCs w:val="20"/>
          <w:lang w:val="ru-RU"/>
        </w:rPr>
        <w:t>ENT</w:t>
      </w:r>
      <w:r w:rsidRPr="00E86E6E">
        <w:rPr>
          <w:rFonts w:ascii="Times New Roman" w:hAnsi="Times New Roman" w:cs="Times New Roman"/>
          <w:sz w:val="20"/>
          <w:szCs w:val="20"/>
          <w:lang w:val="ru-RU"/>
        </w:rPr>
        <w:t xml:space="preserve"> на джойстике. Индикатор состояния начнет мигать красным/зеленым цветом (через каждые 2 секунды). Появится следующий экран:</w:t>
      </w:r>
    </w:p>
    <w:p w14:paraId="4E850B03" w14:textId="77777777" w:rsidR="00627196" w:rsidRDefault="00627196">
      <w:pPr>
        <w:pStyle w:val="a3"/>
        <w:spacing w:before="11"/>
        <w:rPr>
          <w:sz w:val="17"/>
        </w:rPr>
      </w:pPr>
    </w:p>
    <w:tbl>
      <w:tblPr>
        <w:tblStyle w:val="TableNormal"/>
        <w:tblW w:w="0" w:type="auto"/>
        <w:tblInd w:w="225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597"/>
      </w:tblGrid>
      <w:tr w:rsidR="00627196" w14:paraId="7D26B807" w14:textId="77777777" w:rsidTr="00E86E6E">
        <w:trPr>
          <w:trHeight w:val="1880"/>
        </w:trPr>
        <w:tc>
          <w:tcPr>
            <w:tcW w:w="2597" w:type="dxa"/>
          </w:tcPr>
          <w:p w14:paraId="41F148E9" w14:textId="77777777" w:rsidR="00E86E6E" w:rsidRPr="009C07E1" w:rsidRDefault="00E86E6E" w:rsidP="00E86E6E">
            <w:pPr>
              <w:pStyle w:val="TableParagraph"/>
              <w:spacing w:before="10"/>
              <w:jc w:val="center"/>
              <w:rPr>
                <w:rFonts w:ascii="Times New Roman" w:hAnsi="Times New Roman" w:cs="Times New Roman"/>
                <w:sz w:val="20"/>
                <w:szCs w:val="20"/>
              </w:rPr>
            </w:pPr>
          </w:p>
          <w:p w14:paraId="66261A0F" w14:textId="1239795B" w:rsidR="00E86E6E" w:rsidRPr="009C07E1" w:rsidRDefault="00000000" w:rsidP="00E86E6E">
            <w:pPr>
              <w:pStyle w:val="TableParagraph"/>
              <w:spacing w:before="10"/>
              <w:jc w:val="center"/>
              <w:rPr>
                <w:rFonts w:ascii="Times New Roman" w:hAnsi="Times New Roman" w:cs="Times New Roman"/>
                <w:sz w:val="20"/>
                <w:szCs w:val="20"/>
              </w:rPr>
            </w:pPr>
            <w:r w:rsidRPr="009C07E1">
              <w:rPr>
                <w:rFonts w:ascii="Times New Roman" w:hAnsi="Times New Roman" w:cs="Times New Roman"/>
                <w:sz w:val="20"/>
                <w:szCs w:val="20"/>
              </w:rPr>
              <w:t xml:space="preserve">AUTO ZERO IS ON! </w:t>
            </w:r>
          </w:p>
          <w:p w14:paraId="68AB6473" w14:textId="77777777" w:rsidR="00E86E6E" w:rsidRPr="009C07E1" w:rsidRDefault="00E86E6E" w:rsidP="00E86E6E">
            <w:pPr>
              <w:pStyle w:val="TableParagraph"/>
              <w:spacing w:before="10"/>
              <w:jc w:val="center"/>
              <w:rPr>
                <w:rFonts w:ascii="Times New Roman" w:hAnsi="Times New Roman" w:cs="Times New Roman"/>
                <w:sz w:val="20"/>
                <w:szCs w:val="20"/>
              </w:rPr>
            </w:pPr>
          </w:p>
          <w:p w14:paraId="61044DBA" w14:textId="5EC28D16" w:rsidR="00627196" w:rsidRDefault="00000000" w:rsidP="00E86E6E">
            <w:pPr>
              <w:pStyle w:val="TableParagraph"/>
              <w:spacing w:before="10"/>
              <w:jc w:val="center"/>
              <w:rPr>
                <w:sz w:val="18"/>
              </w:rPr>
            </w:pPr>
            <w:r w:rsidRPr="009C07E1">
              <w:rPr>
                <w:rFonts w:ascii="Times New Roman" w:hAnsi="Times New Roman" w:cs="Times New Roman"/>
                <w:sz w:val="20"/>
                <w:szCs w:val="20"/>
              </w:rPr>
              <w:t>DPT:760800</w:t>
            </w:r>
            <w:r w:rsidRPr="009C07E1">
              <w:rPr>
                <w:rFonts w:ascii="Times New Roman" w:hAnsi="Times New Roman" w:cs="Times New Roman"/>
                <w:sz w:val="20"/>
                <w:szCs w:val="20"/>
              </w:rPr>
              <w:tab/>
              <w:t>901</w:t>
            </w:r>
          </w:p>
        </w:tc>
      </w:tr>
    </w:tbl>
    <w:p w14:paraId="7DA1E193" w14:textId="037472AA" w:rsidR="00E510D1" w:rsidRPr="00E86E6E" w:rsidRDefault="00E86E6E" w:rsidP="00E86E6E">
      <w:pPr>
        <w:spacing w:before="100"/>
        <w:ind w:left="284" w:right="396"/>
        <w:jc w:val="center"/>
        <w:rPr>
          <w:rFonts w:ascii="Times New Roman" w:hAnsi="Times New Roman" w:cs="Times New Roman"/>
          <w:sz w:val="20"/>
          <w:szCs w:val="20"/>
          <w:lang w:val="ru-RU"/>
        </w:rPr>
      </w:pPr>
      <w:r w:rsidRPr="00E86E6E">
        <w:rPr>
          <w:rFonts w:ascii="Times New Roman" w:hAnsi="Times New Roman" w:cs="Times New Roman"/>
          <w:b/>
          <w:bCs/>
          <w:sz w:val="20"/>
          <w:szCs w:val="20"/>
          <w:lang w:val="ru-RU"/>
        </w:rPr>
        <w:t>Рисунок 28:</w:t>
      </w:r>
      <w:r w:rsidRPr="00E86E6E">
        <w:rPr>
          <w:rFonts w:ascii="Times New Roman" w:hAnsi="Times New Roman" w:cs="Times New Roman"/>
          <w:sz w:val="20"/>
          <w:szCs w:val="20"/>
          <w:lang w:val="ru-RU"/>
        </w:rPr>
        <w:t xml:space="preserve"> Подтверждение включения автоматической калибровки нуля датчика</w:t>
      </w:r>
    </w:p>
    <w:p w14:paraId="47D4C753" w14:textId="69E368F8" w:rsidR="00627196" w:rsidRPr="00E86E6E" w:rsidRDefault="00E86E6E" w:rsidP="00BA670E">
      <w:pPr>
        <w:pStyle w:val="a3"/>
        <w:spacing w:before="205"/>
        <w:ind w:left="284"/>
        <w:rPr>
          <w:lang w:val="ru-RU"/>
        </w:rPr>
      </w:pPr>
      <w:r>
        <w:rPr>
          <w:rFonts w:ascii="Arial"/>
          <w:b/>
          <w:noProof/>
          <w:sz w:val="8"/>
        </w:rPr>
        <mc:AlternateContent>
          <mc:Choice Requires="wpg">
            <w:drawing>
              <wp:anchor distT="0" distB="0" distL="0" distR="0" simplePos="0" relativeHeight="487810048" behindDoc="1" locked="0" layoutInCell="1" allowOverlap="1" wp14:anchorId="14040ED6" wp14:editId="73EA6156">
                <wp:simplePos x="0" y="0"/>
                <wp:positionH relativeFrom="page">
                  <wp:posOffset>411480</wp:posOffset>
                </wp:positionH>
                <wp:positionV relativeFrom="paragraph">
                  <wp:posOffset>894080</wp:posOffset>
                </wp:positionV>
                <wp:extent cx="4039235" cy="533400"/>
                <wp:effectExtent l="0" t="0" r="0" b="0"/>
                <wp:wrapTopAndBottom/>
                <wp:docPr id="106012376"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533400"/>
                          <a:chOff x="0" y="0"/>
                          <a:chExt cx="4039235" cy="533704"/>
                        </a:xfrm>
                      </wpg:grpSpPr>
                      <wps:wsp>
                        <wps:cNvPr id="1081058897" name="Graphic 359"/>
                        <wps:cNvSpPr/>
                        <wps:spPr>
                          <a:xfrm>
                            <a:off x="0" y="33240"/>
                            <a:ext cx="4039235" cy="500464"/>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188669354" name="Textbox 360"/>
                        <wps:cNvSpPr txBox="1"/>
                        <wps:spPr>
                          <a:xfrm>
                            <a:off x="90423" y="0"/>
                            <a:ext cx="287655" cy="414655"/>
                          </a:xfrm>
                          <a:prstGeom prst="rect">
                            <a:avLst/>
                          </a:prstGeom>
                        </wps:spPr>
                        <wps:txbx>
                          <w:txbxContent>
                            <w:p w14:paraId="2AE79C20"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982125041" name="Textbox 361"/>
                        <wps:cNvSpPr txBox="1"/>
                        <wps:spPr>
                          <a:xfrm>
                            <a:off x="424180" y="145200"/>
                            <a:ext cx="3470910" cy="319885"/>
                          </a:xfrm>
                          <a:prstGeom prst="rect">
                            <a:avLst/>
                          </a:prstGeom>
                        </wps:spPr>
                        <wps:txbx>
                          <w:txbxContent>
                            <w:p w14:paraId="1FAC63AF" w14:textId="699867B5"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E86E6E" w:rsidRPr="00E86E6E">
                                <w:rPr>
                                  <w:rFonts w:ascii="Times New Roman" w:hAnsi="Times New Roman" w:cs="Times New Roman"/>
                                  <w:bCs/>
                                  <w:color w:val="231F20"/>
                                  <w:sz w:val="20"/>
                                  <w:szCs w:val="20"/>
                                  <w:lang w:val="ru-RU"/>
                                </w:rPr>
                                <w:t>Внутренний процесс автоматического обнуления может занять от 5 до 15 секунд.</w:t>
                              </w:r>
                            </w:p>
                          </w:txbxContent>
                        </wps:txbx>
                        <wps:bodyPr wrap="square" lIns="0" tIns="0" rIns="0" bIns="0" rtlCol="0">
                          <a:noAutofit/>
                        </wps:bodyPr>
                      </wps:wsp>
                    </wpg:wgp>
                  </a:graphicData>
                </a:graphic>
                <wp14:sizeRelV relativeFrom="margin">
                  <wp14:pctHeight>0</wp14:pctHeight>
                </wp14:sizeRelV>
              </wp:anchor>
            </w:drawing>
          </mc:Choice>
          <mc:Fallback>
            <w:pict>
              <v:group w14:anchorId="14040ED6" id="_x0000_s1436" style="position:absolute;left:0;text-align:left;margin-left:32.4pt;margin-top:70.4pt;width:318.05pt;height:42pt;z-index:-15506432;mso-wrap-distance-left:0;mso-wrap-distance-right:0;mso-position-horizontal-relative:page;mso-position-vertical-relative:text;mso-height-relative:margin" coordsize="40392,5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">
                <v:shape id="Graphic 359" o:spid="_x0000_s1437" style="position:absolute;top:332;width:40392;height:5005;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" path="m4039235,l,,,514985r4039235,l4039235,xe" fillcolor="#dcddde" stroked="f">
                  <v:path arrowok="t"/>
                </v:shape>
                <v:shape id="Textbox 360" o:spid="_x0000_s1438"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" filled="f" stroked="f">
                  <v:textbox inset="0,0,0,0">
                    <w:txbxContent>
                      <w:p w14:paraId="2AE79C20" w14:textId="77777777" w:rsidR="00E510D1" w:rsidRDefault="00E510D1" w:rsidP="00E510D1">
                        <w:pPr>
                          <w:spacing w:line="653" w:lineRule="exact"/>
                          <w:rPr>
                            <w:sz w:val="62"/>
                          </w:rPr>
                        </w:pPr>
                        <w:r>
                          <w:rPr>
                            <w:color w:val="231F20"/>
                            <w:spacing w:val="-10"/>
                            <w:w w:val="70"/>
                            <w:sz w:val="62"/>
                          </w:rPr>
                          <w:t>🗈</w:t>
                        </w:r>
                      </w:p>
                    </w:txbxContent>
                  </v:textbox>
                </v:shape>
                <v:shape id="Textbox 361" o:spid="_x0000_s1439" type="#_x0000_t202" style="position:absolute;left:4241;top:1452;width:34709;height:3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" filled="f" stroked="f">
                  <v:textbox inset="0,0,0,0">
                    <w:txbxContent>
                      <w:p w14:paraId="1FAC63AF" w14:textId="699867B5"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E86E6E" w:rsidRPr="00E86E6E">
                          <w:rPr>
                            <w:rFonts w:ascii="Times New Roman" w:hAnsi="Times New Roman" w:cs="Times New Roman"/>
                            <w:bCs/>
                            <w:color w:val="231F20"/>
                            <w:sz w:val="20"/>
                            <w:szCs w:val="20"/>
                            <w:lang w:val="ru-RU"/>
                          </w:rPr>
                          <w:t>Внутренний процесс автоматического обнуления может занять от 5 до 15 секунд.</w:t>
                        </w:r>
                      </w:p>
                    </w:txbxContent>
                  </v:textbox>
                </v:shape>
                <w10:wrap type="topAndBottom" anchorx="page"/>
              </v:group>
            </w:pict>
          </mc:Fallback>
        </mc:AlternateContent>
      </w:r>
      <w:r w:rsidR="00E510D1">
        <w:rPr>
          <w:rFonts w:ascii="Arial"/>
          <w:b/>
          <w:noProof/>
          <w:sz w:val="8"/>
        </w:rPr>
        <mc:AlternateContent>
          <mc:Choice Requires="wpg">
            <w:drawing>
              <wp:anchor distT="0" distB="0" distL="0" distR="0" simplePos="0" relativeHeight="487808000" behindDoc="1" locked="0" layoutInCell="1" allowOverlap="1" wp14:anchorId="4A23AF1B" wp14:editId="6B64639F">
                <wp:simplePos x="0" y="0"/>
                <wp:positionH relativeFrom="page">
                  <wp:posOffset>408940</wp:posOffset>
                </wp:positionH>
                <wp:positionV relativeFrom="paragraph">
                  <wp:posOffset>150495</wp:posOffset>
                </wp:positionV>
                <wp:extent cx="4039235" cy="671830"/>
                <wp:effectExtent l="0" t="0" r="0" b="0"/>
                <wp:wrapTopAndBottom/>
                <wp:docPr id="1252573040"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671830"/>
                          <a:chOff x="0" y="0"/>
                          <a:chExt cx="4039235" cy="672213"/>
                        </a:xfrm>
                      </wpg:grpSpPr>
                      <wps:wsp>
                        <wps:cNvPr id="1128340247" name="Graphic 359"/>
                        <wps:cNvSpPr/>
                        <wps:spPr>
                          <a:xfrm>
                            <a:off x="0" y="33240"/>
                            <a:ext cx="4039235" cy="638973"/>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389557112" name="Textbox 360"/>
                        <wps:cNvSpPr txBox="1"/>
                        <wps:spPr>
                          <a:xfrm>
                            <a:off x="90423" y="0"/>
                            <a:ext cx="287655" cy="414655"/>
                          </a:xfrm>
                          <a:prstGeom prst="rect">
                            <a:avLst/>
                          </a:prstGeom>
                        </wps:spPr>
                        <wps:txbx>
                          <w:txbxContent>
                            <w:p w14:paraId="31ADCE28" w14:textId="77777777" w:rsidR="00E510D1" w:rsidRDefault="00E510D1" w:rsidP="00E510D1">
                              <w:pPr>
                                <w:spacing w:line="653" w:lineRule="exact"/>
                                <w:rPr>
                                  <w:sz w:val="62"/>
                                </w:rPr>
                              </w:pPr>
                              <w:r>
                                <w:rPr>
                                  <w:color w:val="231F20"/>
                                  <w:spacing w:val="-10"/>
                                  <w:w w:val="70"/>
                                  <w:sz w:val="62"/>
                                </w:rPr>
                                <w:t>🗈</w:t>
                              </w:r>
                            </w:p>
                          </w:txbxContent>
                        </wps:txbx>
                        <wps:bodyPr wrap="square" lIns="0" tIns="0" rIns="0" bIns="0" rtlCol="0">
                          <a:noAutofit/>
                        </wps:bodyPr>
                      </wps:wsp>
                      <wps:wsp>
                        <wps:cNvPr id="1374537844" name="Textbox 361"/>
                        <wps:cNvSpPr txBox="1"/>
                        <wps:spPr>
                          <a:xfrm>
                            <a:off x="424180" y="145200"/>
                            <a:ext cx="3470910" cy="457816"/>
                          </a:xfrm>
                          <a:prstGeom prst="rect">
                            <a:avLst/>
                          </a:prstGeom>
                        </wps:spPr>
                        <wps:txbx>
                          <w:txbxContent>
                            <w:p w14:paraId="73CA981D" w14:textId="38D995C0"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E86E6E" w:rsidRPr="00E86E6E">
                                <w:rPr>
                                  <w:rFonts w:ascii="Times New Roman" w:hAnsi="Times New Roman" w:cs="Times New Roman"/>
                                  <w:bCs/>
                                  <w:color w:val="231F20"/>
                                  <w:sz w:val="20"/>
                                  <w:szCs w:val="20"/>
                                  <w:lang w:val="ru-RU"/>
                                </w:rPr>
                                <w:t>Фактические показания аналого-цифрового преобразователя (АЦП) дифференциального давления и температуры для вашего прибора могут отличаться.</w:t>
                              </w:r>
                            </w:p>
                          </w:txbxContent>
                        </wps:txbx>
                        <wps:bodyPr wrap="square" lIns="0" tIns="0" rIns="0" bIns="0" rtlCol="0">
                          <a:noAutofit/>
                        </wps:bodyPr>
                      </wps:wsp>
                    </wpg:wgp>
                  </a:graphicData>
                </a:graphic>
                <wp14:sizeRelV relativeFrom="margin">
                  <wp14:pctHeight>0</wp14:pctHeight>
                </wp14:sizeRelV>
              </wp:anchor>
            </w:drawing>
          </mc:Choice>
          <mc:Fallback>
            <w:pict>
              <v:group w14:anchorId="4A23AF1B" id="_x0000_s1440" style="position:absolute;left:0;text-align:left;margin-left:32.2pt;margin-top:11.85pt;width:318.05pt;height:52.9pt;z-index:-15508480;mso-wrap-distance-left:0;mso-wrap-distance-right:0;mso-position-horizontal-relative:page;mso-position-vertical-relative:text;mso-height-relative:margin" coordsize="4039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">
                <v:shape id="Graphic 359" o:spid="_x0000_s1441" style="position:absolute;top:332;width:40392;height:639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" path="m4039235,l,,,514985r4039235,l4039235,xe" fillcolor="#dcddde" stroked="f">
                  <v:path arrowok="t"/>
                </v:shape>
                <v:shape id="Textbox 360" o:spid="_x0000_s1442"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" filled="f" stroked="f">
                  <v:textbox inset="0,0,0,0">
                    <w:txbxContent>
                      <w:p w14:paraId="31ADCE28" w14:textId="77777777" w:rsidR="00E510D1" w:rsidRDefault="00E510D1" w:rsidP="00E510D1">
                        <w:pPr>
                          <w:spacing w:line="653" w:lineRule="exact"/>
                          <w:rPr>
                            <w:sz w:val="62"/>
                          </w:rPr>
                        </w:pPr>
                        <w:r>
                          <w:rPr>
                            <w:color w:val="231F20"/>
                            <w:spacing w:val="-10"/>
                            <w:w w:val="70"/>
                            <w:sz w:val="62"/>
                          </w:rPr>
                          <w:t>🗈</w:t>
                        </w:r>
                      </w:p>
                    </w:txbxContent>
                  </v:textbox>
                </v:shape>
                <v:shape id="Textbox 361" o:spid="_x0000_s1443" type="#_x0000_t202" style="position:absolute;left:4241;top:1452;width:3470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" filled="f" stroked="f">
                  <v:textbox inset="0,0,0,0">
                    <w:txbxContent>
                      <w:p w14:paraId="73CA981D" w14:textId="38D995C0" w:rsidR="00E510D1" w:rsidRPr="0084341F" w:rsidRDefault="00E510D1" w:rsidP="00E510D1">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E86E6E" w:rsidRPr="00E86E6E">
                          <w:rPr>
                            <w:rFonts w:ascii="Times New Roman" w:hAnsi="Times New Roman" w:cs="Times New Roman"/>
                            <w:bCs/>
                            <w:color w:val="231F20"/>
                            <w:sz w:val="20"/>
                            <w:szCs w:val="20"/>
                            <w:lang w:val="ru-RU"/>
                          </w:rPr>
                          <w:t>Фактические показания аналого-цифрового преобразователя (АЦП) дифференциального давления и температуры для вашего прибора могут отличаться.</w:t>
                        </w:r>
                      </w:p>
                    </w:txbxContent>
                  </v:textbox>
                </v:shape>
                <w10:wrap type="topAndBottom" anchorx="page"/>
              </v:group>
            </w:pict>
          </mc:Fallback>
        </mc:AlternateContent>
      </w:r>
    </w:p>
    <w:p w14:paraId="5A765FF7" w14:textId="77777777" w:rsidR="00E86E6E" w:rsidRPr="00E86E6E" w:rsidRDefault="00E86E6E" w:rsidP="00E86E6E">
      <w:pPr>
        <w:pStyle w:val="a3"/>
        <w:spacing w:before="74"/>
        <w:ind w:left="284"/>
        <w:rPr>
          <w:rFonts w:ascii="Times New Roman" w:hAnsi="Times New Roman" w:cs="Times New Roman"/>
          <w:sz w:val="20"/>
          <w:szCs w:val="20"/>
          <w:lang w:val="ru-RU"/>
        </w:rPr>
      </w:pPr>
      <w:r w:rsidRPr="00E86E6E">
        <w:rPr>
          <w:rFonts w:ascii="Times New Roman" w:hAnsi="Times New Roman" w:cs="Times New Roman"/>
          <w:sz w:val="20"/>
          <w:szCs w:val="20"/>
          <w:lang w:val="ru-RU"/>
        </w:rPr>
        <w:t>Если цифровой сигнальный процессор DFM смог отрегулировать показания датчика в пределах 0 ± 7 единиц (в пределах стандартного допуска автоматического обнуления), то автоматическая настройка нуля считается успешной.</w:t>
      </w:r>
    </w:p>
    <w:p w14:paraId="714A35E4" w14:textId="0A4C71CE" w:rsidR="00627196" w:rsidRPr="00E86E6E" w:rsidRDefault="00E86E6E" w:rsidP="00E86E6E">
      <w:pPr>
        <w:pStyle w:val="a3"/>
        <w:spacing w:before="74"/>
        <w:ind w:left="284"/>
        <w:rPr>
          <w:rFonts w:ascii="Times New Roman" w:hAnsi="Times New Roman" w:cs="Times New Roman"/>
          <w:sz w:val="20"/>
          <w:szCs w:val="20"/>
          <w:lang w:val="ru-RU"/>
        </w:rPr>
      </w:pPr>
      <w:r w:rsidRPr="00E86E6E">
        <w:rPr>
          <w:rFonts w:ascii="Times New Roman" w:hAnsi="Times New Roman" w:cs="Times New Roman"/>
          <w:sz w:val="20"/>
          <w:szCs w:val="20"/>
          <w:lang w:val="ru-RU"/>
        </w:rPr>
        <w:t>Светодиод состояния вернется к постоянному зеленому свету, и появится следующий экран:</w:t>
      </w:r>
    </w:p>
    <w:p w14:paraId="47025F11" w14:textId="77777777" w:rsidR="00627196" w:rsidRPr="00E86E6E" w:rsidRDefault="00000000" w:rsidP="00E86E6E">
      <w:pPr>
        <w:pStyle w:val="a3"/>
        <w:spacing w:before="10"/>
        <w:ind w:left="284"/>
        <w:rPr>
          <w:rFonts w:ascii="Times New Roman" w:hAnsi="Times New Roman" w:cs="Times New Roman"/>
          <w:sz w:val="20"/>
          <w:szCs w:val="20"/>
          <w:lang w:val="ru-RU"/>
        </w:rPr>
      </w:pPr>
      <w:r w:rsidRPr="00E86E6E">
        <w:rPr>
          <w:rFonts w:ascii="Times New Roman" w:hAnsi="Times New Roman" w:cs="Times New Roman"/>
          <w:noProof/>
          <w:sz w:val="20"/>
          <w:szCs w:val="20"/>
          <w:lang w:val="ru-RU"/>
        </w:rPr>
        <mc:AlternateContent>
          <mc:Choice Requires="wps">
            <w:drawing>
              <wp:anchor distT="0" distB="0" distL="0" distR="0" simplePos="0" relativeHeight="487654912" behindDoc="1" locked="0" layoutInCell="1" allowOverlap="1" wp14:anchorId="1FDC58DB" wp14:editId="63497CA8">
                <wp:simplePos x="0" y="0"/>
                <wp:positionH relativeFrom="page">
                  <wp:posOffset>1847850</wp:posOffset>
                </wp:positionH>
                <wp:positionV relativeFrom="paragraph">
                  <wp:posOffset>78116</wp:posOffset>
                </wp:positionV>
                <wp:extent cx="1257300" cy="1181100"/>
                <wp:effectExtent l="0" t="0" r="0" b="0"/>
                <wp:wrapTopAndBottom/>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181100"/>
                        </a:xfrm>
                        <a:prstGeom prst="rect">
                          <a:avLst/>
                        </a:prstGeom>
                        <a:ln w="9525">
                          <a:solidFill>
                            <a:srgbClr val="000000"/>
                          </a:solidFill>
                          <a:prstDash val="solid"/>
                        </a:ln>
                      </wps:spPr>
                      <wps:txbx>
                        <w:txbxContent>
                          <w:p w14:paraId="433E0E65" w14:textId="77777777" w:rsidR="00627196" w:rsidRDefault="00627196">
                            <w:pPr>
                              <w:pStyle w:val="a3"/>
                              <w:spacing w:before="67"/>
                            </w:pPr>
                          </w:p>
                          <w:p w14:paraId="3EBB08F1" w14:textId="77777777" w:rsidR="00627196" w:rsidRDefault="00000000">
                            <w:pPr>
                              <w:spacing w:before="1"/>
                              <w:ind w:left="45" w:right="109"/>
                              <w:jc w:val="center"/>
                              <w:rPr>
                                <w:rFonts w:ascii="Arial"/>
                                <w:b/>
                                <w:sz w:val="18"/>
                              </w:rPr>
                            </w:pPr>
                            <w:r>
                              <w:rPr>
                                <w:rFonts w:ascii="Arial"/>
                                <w:b/>
                                <w:spacing w:val="-2"/>
                                <w:sz w:val="18"/>
                              </w:rPr>
                              <w:t xml:space="preserve">*********************** </w:t>
                            </w:r>
                            <w:r w:rsidRPr="009C07E1">
                              <w:rPr>
                                <w:rFonts w:ascii="Times New Roman" w:hAnsi="Times New Roman" w:cs="Times New Roman"/>
                                <w:sz w:val="20"/>
                                <w:szCs w:val="20"/>
                              </w:rPr>
                              <w:t>AUTO ZERO IS DONE!</w:t>
                            </w:r>
                          </w:p>
                          <w:p w14:paraId="2852CDA2" w14:textId="77777777" w:rsidR="00627196" w:rsidRDefault="00000000">
                            <w:pPr>
                              <w:spacing w:line="489" w:lineRule="auto"/>
                              <w:ind w:left="110" w:right="109"/>
                              <w:jc w:val="center"/>
                              <w:rPr>
                                <w:rFonts w:ascii="Arial"/>
                                <w:b/>
                                <w:sz w:val="18"/>
                              </w:rPr>
                            </w:pPr>
                            <w:r>
                              <w:rPr>
                                <w:rFonts w:ascii="Arial"/>
                                <w:b/>
                                <w:spacing w:val="-2"/>
                                <w:sz w:val="18"/>
                              </w:rPr>
                              <w:t xml:space="preserve">********************** </w:t>
                            </w:r>
                            <w:r w:rsidRPr="009C07E1">
                              <w:rPr>
                                <w:rFonts w:ascii="Times New Roman" w:hAnsi="Times New Roman" w:cs="Times New Roman"/>
                                <w:sz w:val="20"/>
                                <w:szCs w:val="20"/>
                              </w:rPr>
                              <w:t>Press any Key...</w:t>
                            </w:r>
                          </w:p>
                        </w:txbxContent>
                      </wps:txbx>
                      <wps:bodyPr wrap="square" lIns="0" tIns="0" rIns="0" bIns="0" rtlCol="0">
                        <a:noAutofit/>
                      </wps:bodyPr>
                    </wps:wsp>
                  </a:graphicData>
                </a:graphic>
              </wp:anchor>
            </w:drawing>
          </mc:Choice>
          <mc:Fallback>
            <w:pict>
              <v:shape w14:anchorId="1FDC58DB" id="Textbox 521" o:spid="_x0000_s1444" type="#_x0000_t202" style="position:absolute;left:0;text-align:left;margin-left:145.5pt;margin-top:6.15pt;width:99pt;height:93pt;z-index:-1566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" filled="f">
                <v:path arrowok="t"/>
                <v:textbox inset="0,0,0,0">
                  <w:txbxContent>
                    <w:p w14:paraId="433E0E65" w14:textId="77777777" w:rsidR="00627196" w:rsidRDefault="00627196">
                      <w:pPr>
                        <w:pStyle w:val="a3"/>
                        <w:spacing w:before="67"/>
                      </w:pPr>
                    </w:p>
                    <w:p w14:paraId="3EBB08F1" w14:textId="77777777" w:rsidR="00627196" w:rsidRDefault="00000000">
                      <w:pPr>
                        <w:spacing w:before="1"/>
                        <w:ind w:left="45" w:right="109"/>
                        <w:jc w:val="center"/>
                        <w:rPr>
                          <w:rFonts w:ascii="Arial"/>
                          <w:b/>
                          <w:sz w:val="18"/>
                        </w:rPr>
                      </w:pPr>
                      <w:r>
                        <w:rPr>
                          <w:rFonts w:ascii="Arial"/>
                          <w:b/>
                          <w:spacing w:val="-2"/>
                          <w:sz w:val="18"/>
                        </w:rPr>
                        <w:t xml:space="preserve">*********************** </w:t>
                      </w:r>
                      <w:r w:rsidRPr="009C07E1">
                        <w:rPr>
                          <w:rFonts w:ascii="Times New Roman" w:hAnsi="Times New Roman" w:cs="Times New Roman"/>
                          <w:sz w:val="20"/>
                          <w:szCs w:val="20"/>
                        </w:rPr>
                        <w:t>AUTO ZERO IS DONE!</w:t>
                      </w:r>
                    </w:p>
                    <w:p w14:paraId="2852CDA2" w14:textId="77777777" w:rsidR="00627196" w:rsidRDefault="00000000">
                      <w:pPr>
                        <w:spacing w:line="489" w:lineRule="auto"/>
                        <w:ind w:left="110" w:right="109"/>
                        <w:jc w:val="center"/>
                        <w:rPr>
                          <w:rFonts w:ascii="Arial"/>
                          <w:b/>
                          <w:sz w:val="18"/>
                        </w:rPr>
                      </w:pPr>
                      <w:r>
                        <w:rPr>
                          <w:rFonts w:ascii="Arial"/>
                          <w:b/>
                          <w:spacing w:val="-2"/>
                          <w:sz w:val="18"/>
                        </w:rPr>
                        <w:t xml:space="preserve">********************** </w:t>
                      </w:r>
                      <w:r w:rsidRPr="009C07E1">
                        <w:rPr>
                          <w:rFonts w:ascii="Times New Roman" w:hAnsi="Times New Roman" w:cs="Times New Roman"/>
                          <w:sz w:val="20"/>
                          <w:szCs w:val="20"/>
                        </w:rPr>
                        <w:t>Press any Key...</w:t>
                      </w:r>
                    </w:p>
                  </w:txbxContent>
                </v:textbox>
                <w10:wrap type="topAndBottom" anchorx="page"/>
              </v:shape>
            </w:pict>
          </mc:Fallback>
        </mc:AlternateContent>
      </w:r>
    </w:p>
    <w:p w14:paraId="1CE577D0" w14:textId="0EEFFFDC" w:rsidR="00627196" w:rsidRPr="00E86E6E" w:rsidRDefault="00E86E6E" w:rsidP="00E86E6E">
      <w:pPr>
        <w:pStyle w:val="a3"/>
        <w:spacing w:before="6" w:after="240"/>
        <w:ind w:left="284"/>
        <w:jc w:val="center"/>
        <w:rPr>
          <w:rFonts w:ascii="Times New Roman" w:hAnsi="Times New Roman" w:cs="Times New Roman"/>
          <w:sz w:val="20"/>
          <w:szCs w:val="20"/>
          <w:lang w:val="ru-RU"/>
        </w:rPr>
      </w:pPr>
      <w:r w:rsidRPr="00E86E6E">
        <w:rPr>
          <w:rFonts w:ascii="Times New Roman" w:hAnsi="Times New Roman" w:cs="Times New Roman"/>
          <w:b/>
          <w:bCs/>
          <w:sz w:val="20"/>
          <w:szCs w:val="20"/>
          <w:lang w:val="ru-RU"/>
        </w:rPr>
        <w:t>Рисунок 29</w:t>
      </w:r>
      <w:r w:rsidRPr="00E86E6E">
        <w:rPr>
          <w:rFonts w:ascii="Times New Roman" w:hAnsi="Times New Roman" w:cs="Times New Roman"/>
          <w:sz w:val="20"/>
          <w:szCs w:val="20"/>
          <w:lang w:val="ru-RU"/>
        </w:rPr>
        <w:t xml:space="preserve">: </w:t>
      </w:r>
      <w:proofErr w:type="spellStart"/>
      <w:r w:rsidRPr="00E86E6E">
        <w:rPr>
          <w:rFonts w:ascii="Times New Roman" w:hAnsi="Times New Roman" w:cs="Times New Roman"/>
          <w:sz w:val="20"/>
          <w:szCs w:val="20"/>
          <w:lang w:val="ru-RU"/>
        </w:rPr>
        <w:t>Автообнуление</w:t>
      </w:r>
      <w:proofErr w:type="spellEnd"/>
      <w:r w:rsidRPr="00E86E6E">
        <w:rPr>
          <w:rFonts w:ascii="Times New Roman" w:hAnsi="Times New Roman" w:cs="Times New Roman"/>
          <w:sz w:val="20"/>
          <w:szCs w:val="20"/>
          <w:lang w:val="ru-RU"/>
        </w:rPr>
        <w:t xml:space="preserve"> датчика завершено</w:t>
      </w:r>
    </w:p>
    <w:p w14:paraId="2A323876" w14:textId="521DD7DF" w:rsidR="00627196" w:rsidRPr="00E86E6E" w:rsidRDefault="00E86E6E" w:rsidP="00E86E6E">
      <w:pPr>
        <w:pStyle w:val="a3"/>
        <w:ind w:left="284" w:right="396"/>
        <w:rPr>
          <w:rFonts w:ascii="Times New Roman" w:hAnsi="Times New Roman" w:cs="Times New Roman"/>
          <w:sz w:val="20"/>
          <w:szCs w:val="20"/>
          <w:lang w:val="ru-RU"/>
        </w:rPr>
      </w:pPr>
      <w:r w:rsidRPr="00E86E6E">
        <w:rPr>
          <w:rFonts w:ascii="Times New Roman" w:hAnsi="Times New Roman" w:cs="Times New Roman"/>
          <w:sz w:val="20"/>
          <w:szCs w:val="20"/>
          <w:lang w:val="ru-RU"/>
        </w:rPr>
        <w:t xml:space="preserve">Если устройство не смогло отрегулировать показания датчика в пределах 0 </w:t>
      </w:r>
      <w:r w:rsidR="00282274">
        <w:rPr>
          <w:rFonts w:ascii="Times New Roman" w:hAnsi="Times New Roman" w:cs="Times New Roman"/>
          <w:sz w:val="20"/>
          <w:szCs w:val="20"/>
          <w:lang w:val="ru-RU"/>
        </w:rPr>
        <w:t>-</w:t>
      </w:r>
      <w:r w:rsidRPr="00E86E6E">
        <w:rPr>
          <w:rFonts w:ascii="Times New Roman" w:hAnsi="Times New Roman" w:cs="Times New Roman"/>
          <w:sz w:val="20"/>
          <w:szCs w:val="20"/>
          <w:lang w:val="ru-RU"/>
        </w:rPr>
        <w:t xml:space="preserve">7 единиц, то процесс автоматической нулевой настройки считается неудачным. Индикатор состояния будет постоянно светиться КРАСНЫМ цветом. Пользователю будет отображен экран «Auto Zero ERROR!» (Ошибка автоматической нулевой настройки!). Если после дополнительных процедур автоматической настройки нуля </w:t>
      </w:r>
      <w:proofErr w:type="gramStart"/>
      <w:r w:rsidRPr="00E86E6E">
        <w:rPr>
          <w:rFonts w:ascii="Times New Roman" w:hAnsi="Times New Roman" w:cs="Times New Roman"/>
          <w:sz w:val="20"/>
          <w:szCs w:val="20"/>
          <w:lang w:val="ru-RU"/>
        </w:rPr>
        <w:t>отображается</w:t>
      </w:r>
      <w:proofErr w:type="gramEnd"/>
      <w:r w:rsidRPr="00E86E6E">
        <w:rPr>
          <w:rFonts w:ascii="Times New Roman" w:hAnsi="Times New Roman" w:cs="Times New Roman"/>
          <w:sz w:val="20"/>
          <w:szCs w:val="20"/>
          <w:lang w:val="ru-RU"/>
        </w:rPr>
        <w:t xml:space="preserve"> то же сообщение </w:t>
      </w:r>
      <w:r w:rsidRPr="00E86E6E">
        <w:rPr>
          <w:rFonts w:ascii="Times New Roman" w:hAnsi="Times New Roman" w:cs="Times New Roman"/>
          <w:sz w:val="20"/>
          <w:szCs w:val="20"/>
          <w:lang w:val="ru-RU"/>
        </w:rPr>
        <w:lastRenderedPageBreak/>
        <w:t>об ошибке, то, скорее всего, датчик неисправен; отправьте измерительный прибор в сервисный центр для ремонта.</w:t>
      </w:r>
    </w:p>
    <w:p w14:paraId="63ACCECC" w14:textId="71273E67" w:rsidR="00627196" w:rsidRPr="00E86E6E" w:rsidRDefault="00627196">
      <w:pPr>
        <w:pStyle w:val="a3"/>
        <w:spacing w:before="10"/>
        <w:rPr>
          <w:sz w:val="11"/>
          <w:lang w:val="ru-RU"/>
        </w:rPr>
      </w:pPr>
    </w:p>
    <w:p w14:paraId="77865055" w14:textId="0991F300" w:rsidR="00627196" w:rsidRPr="00E86E6E" w:rsidRDefault="00E86E6E">
      <w:pPr>
        <w:pStyle w:val="a3"/>
        <w:spacing w:before="16"/>
        <w:rPr>
          <w:lang w:val="ru-RU"/>
        </w:rPr>
      </w:pPr>
      <w:r>
        <w:rPr>
          <w:noProof/>
          <w:sz w:val="11"/>
        </w:rPr>
        <mc:AlternateContent>
          <mc:Choice Requires="wpg">
            <w:drawing>
              <wp:anchor distT="0" distB="0" distL="0" distR="0" simplePos="0" relativeHeight="487655424" behindDoc="1" locked="0" layoutInCell="1" allowOverlap="1" wp14:anchorId="15403497" wp14:editId="0A342F3F">
                <wp:simplePos x="0" y="0"/>
                <wp:positionH relativeFrom="page">
                  <wp:posOffset>411480</wp:posOffset>
                </wp:positionH>
                <wp:positionV relativeFrom="paragraph">
                  <wp:posOffset>13970</wp:posOffset>
                </wp:positionV>
                <wp:extent cx="4121150" cy="584200"/>
                <wp:effectExtent l="0" t="0" r="0" b="6350"/>
                <wp:wrapTopAndBottom/>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584200"/>
                          <a:chOff x="0" y="0"/>
                          <a:chExt cx="4121150" cy="584200"/>
                        </a:xfrm>
                      </wpg:grpSpPr>
                      <wps:wsp>
                        <wps:cNvPr id="523" name="Graphic 523"/>
                        <wps:cNvSpPr/>
                        <wps:spPr>
                          <a:xfrm>
                            <a:off x="0" y="0"/>
                            <a:ext cx="4121150" cy="584200"/>
                          </a:xfrm>
                          <a:custGeom>
                            <a:avLst/>
                            <a:gdLst/>
                            <a:ahLst/>
                            <a:cxnLst/>
                            <a:rect l="l" t="t" r="r" b="b"/>
                            <a:pathLst>
                              <a:path w="4121150" h="584200">
                                <a:moveTo>
                                  <a:pt x="4121150" y="0"/>
                                </a:moveTo>
                                <a:lnTo>
                                  <a:pt x="0" y="0"/>
                                </a:lnTo>
                                <a:lnTo>
                                  <a:pt x="0" y="584200"/>
                                </a:lnTo>
                                <a:lnTo>
                                  <a:pt x="4121150" y="584200"/>
                                </a:lnTo>
                                <a:lnTo>
                                  <a:pt x="4121150" y="0"/>
                                </a:lnTo>
                                <a:close/>
                              </a:path>
                            </a:pathLst>
                          </a:custGeom>
                          <a:solidFill>
                            <a:srgbClr val="DCDDDE"/>
                          </a:solidFill>
                        </wps:spPr>
                        <wps:bodyPr wrap="square" lIns="0" tIns="0" rIns="0" bIns="0" rtlCol="0">
                          <a:prstTxWarp prst="textNoShape">
                            <a:avLst/>
                          </a:prstTxWarp>
                          <a:noAutofit/>
                        </wps:bodyPr>
                      </wps:wsp>
                      <wps:wsp>
                        <wps:cNvPr id="524" name="Textbox 524"/>
                        <wps:cNvSpPr txBox="1"/>
                        <wps:spPr>
                          <a:xfrm>
                            <a:off x="137160" y="59850"/>
                            <a:ext cx="260350" cy="414655"/>
                          </a:xfrm>
                          <a:prstGeom prst="rect">
                            <a:avLst/>
                          </a:prstGeom>
                        </wps:spPr>
                        <wps:txbx>
                          <w:txbxContent>
                            <w:p w14:paraId="363EBE4E" w14:textId="77777777" w:rsidR="00627196" w:rsidRDefault="00000000">
                              <w:pPr>
                                <w:spacing w:line="653" w:lineRule="exact"/>
                                <w:rPr>
                                  <w:sz w:val="62"/>
                                </w:rPr>
                              </w:pPr>
                              <w:r>
                                <w:rPr>
                                  <w:color w:val="231F20"/>
                                  <w:spacing w:val="-10"/>
                                  <w:w w:val="65"/>
                                  <w:sz w:val="62"/>
                                </w:rPr>
                                <w:t>🗈</w:t>
                              </w:r>
                            </w:p>
                          </w:txbxContent>
                        </wps:txbx>
                        <wps:bodyPr wrap="square" lIns="0" tIns="0" rIns="0" bIns="0" rtlCol="0">
                          <a:noAutofit/>
                        </wps:bodyPr>
                      </wps:wsp>
                      <wps:wsp>
                        <wps:cNvPr id="525" name="Textbox 525"/>
                        <wps:cNvSpPr txBox="1"/>
                        <wps:spPr>
                          <a:xfrm>
                            <a:off x="446531" y="98965"/>
                            <a:ext cx="3439160" cy="485235"/>
                          </a:xfrm>
                          <a:prstGeom prst="rect">
                            <a:avLst/>
                          </a:prstGeom>
                        </wps:spPr>
                        <wps:txbx>
                          <w:txbxContent>
                            <w:p w14:paraId="3F7688E3" w14:textId="62EA906D" w:rsidR="00627196" w:rsidRPr="00E86E6E" w:rsidRDefault="0041190C">
                              <w:pPr>
                                <w:spacing w:line="244" w:lineRule="auto"/>
                                <w:ind w:right="18"/>
                                <w:rPr>
                                  <w:rFonts w:ascii="Times New Roman" w:hAnsi="Times New Roman" w:cs="Times New Roman"/>
                                  <w:sz w:val="20"/>
                                  <w:szCs w:val="20"/>
                                  <w:lang w:val="ru-RU"/>
                                </w:rPr>
                              </w:pPr>
                              <w:proofErr w:type="gramStart"/>
                              <w:r w:rsidRPr="00E86E6E">
                                <w:rPr>
                                  <w:rFonts w:ascii="Times New Roman" w:hAnsi="Times New Roman" w:cs="Times New Roman"/>
                                  <w:b/>
                                  <w:bCs/>
                                  <w:sz w:val="20"/>
                                  <w:szCs w:val="20"/>
                                  <w:lang w:val="ru-RU"/>
                                </w:rPr>
                                <w:t>ПРИМЕЧАНИЕ</w:t>
                              </w:r>
                              <w:r w:rsidR="00E86E6E" w:rsidRPr="00E86E6E">
                                <w:rPr>
                                  <w:rFonts w:ascii="Times New Roman" w:hAnsi="Times New Roman" w:cs="Times New Roman"/>
                                  <w:sz w:val="20"/>
                                  <w:szCs w:val="20"/>
                                  <w:lang w:val="ru-RU"/>
                                </w:rPr>
                                <w:t xml:space="preserve"> Для</w:t>
                              </w:r>
                              <w:proofErr w:type="gramEnd"/>
                              <w:r w:rsidR="00E86E6E" w:rsidRPr="00E86E6E">
                                <w:rPr>
                                  <w:rFonts w:ascii="Times New Roman" w:hAnsi="Times New Roman" w:cs="Times New Roman"/>
                                  <w:sz w:val="20"/>
                                  <w:szCs w:val="20"/>
                                  <w:lang w:val="ru-RU"/>
                                </w:rPr>
                                <w:t xml:space="preserve"> запуска автоматической калибровки датчика перепада давления с помощью многофункциональной кнопки обслуживания см. раздел 6.5.</w:t>
                              </w:r>
                            </w:p>
                          </w:txbxContent>
                        </wps:txbx>
                        <wps:bodyPr wrap="square" lIns="0" tIns="0" rIns="0" bIns="0" rtlCol="0">
                          <a:noAutofit/>
                        </wps:bodyPr>
                      </wps:wsp>
                    </wpg:wgp>
                  </a:graphicData>
                </a:graphic>
              </wp:anchor>
            </w:drawing>
          </mc:Choice>
          <mc:Fallback>
            <w:pict>
              <v:group w14:anchorId="15403497" id="Group 522" o:spid="_x0000_s1445" style="position:absolute;margin-left:32.4pt;margin-top:1.1pt;width:324.5pt;height:46pt;z-index:-15661056;mso-wrap-distance-left:0;mso-wrap-distance-right:0;mso-position-horizontal-relative:page;mso-position-vertical-relative:text" coordsize="41211,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">
                <v:shape id="Graphic 523" o:spid="_x0000_s1446" style="position:absolute;width:41211;height:5842;visibility:visible;mso-wrap-style:square;v-text-anchor:top" coordsize="412115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" path="m4121150,l,,,584200r4121150,l4121150,xe" fillcolor="#dcddde" stroked="f">
                  <v:path arrowok="t"/>
                </v:shape>
                <v:shape id="Textbox 524" o:spid="_x0000_s1447" type="#_x0000_t202" style="position:absolute;left:1371;top:598;width:2604;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363EBE4E" w14:textId="77777777" w:rsidR="00627196" w:rsidRDefault="00000000">
                        <w:pPr>
                          <w:spacing w:line="653" w:lineRule="exact"/>
                          <w:rPr>
                            <w:sz w:val="62"/>
                          </w:rPr>
                        </w:pPr>
                        <w:r>
                          <w:rPr>
                            <w:color w:val="231F20"/>
                            <w:spacing w:val="-10"/>
                            <w:w w:val="65"/>
                            <w:sz w:val="62"/>
                          </w:rPr>
                          <w:t>🗈</w:t>
                        </w:r>
                      </w:p>
                    </w:txbxContent>
                  </v:textbox>
                </v:shape>
                <v:shape id="Textbox 525" o:spid="_x0000_s1448" type="#_x0000_t202" style="position:absolute;left:4465;top:989;width:34391;height: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3F7688E3" w14:textId="62EA906D" w:rsidR="00627196" w:rsidRPr="00E86E6E" w:rsidRDefault="0041190C">
                        <w:pPr>
                          <w:spacing w:line="244" w:lineRule="auto"/>
                          <w:ind w:right="18"/>
                          <w:rPr>
                            <w:rFonts w:ascii="Times New Roman" w:hAnsi="Times New Roman" w:cs="Times New Roman"/>
                            <w:sz w:val="20"/>
                            <w:szCs w:val="20"/>
                            <w:lang w:val="ru-RU"/>
                          </w:rPr>
                        </w:pPr>
                        <w:proofErr w:type="gramStart"/>
                        <w:r w:rsidRPr="00E86E6E">
                          <w:rPr>
                            <w:rFonts w:ascii="Times New Roman" w:hAnsi="Times New Roman" w:cs="Times New Roman"/>
                            <w:b/>
                            <w:bCs/>
                            <w:sz w:val="20"/>
                            <w:szCs w:val="20"/>
                            <w:lang w:val="ru-RU"/>
                          </w:rPr>
                          <w:t>ПРИМЕЧАНИЕ</w:t>
                        </w:r>
                        <w:r w:rsidR="00E86E6E" w:rsidRPr="00E86E6E">
                          <w:rPr>
                            <w:rFonts w:ascii="Times New Roman" w:hAnsi="Times New Roman" w:cs="Times New Roman"/>
                            <w:sz w:val="20"/>
                            <w:szCs w:val="20"/>
                            <w:lang w:val="ru-RU"/>
                          </w:rPr>
                          <w:t xml:space="preserve"> Для</w:t>
                        </w:r>
                        <w:proofErr w:type="gramEnd"/>
                        <w:r w:rsidR="00E86E6E" w:rsidRPr="00E86E6E">
                          <w:rPr>
                            <w:rFonts w:ascii="Times New Roman" w:hAnsi="Times New Roman" w:cs="Times New Roman"/>
                            <w:sz w:val="20"/>
                            <w:szCs w:val="20"/>
                            <w:lang w:val="ru-RU"/>
                          </w:rPr>
                          <w:t xml:space="preserve"> запуска автоматической калибровки датчика перепада давления с помощью многофункциональной кнопки обслуживания см. раздел 6.5.</w:t>
                        </w:r>
                      </w:p>
                    </w:txbxContent>
                  </v:textbox>
                </v:shape>
                <w10:wrap type="topAndBottom" anchorx="page"/>
              </v:group>
            </w:pict>
          </mc:Fallback>
        </mc:AlternateContent>
      </w:r>
    </w:p>
    <w:p w14:paraId="76C4C01E" w14:textId="12CC86E3" w:rsidR="00627196" w:rsidRPr="00E86E6E" w:rsidRDefault="00F44DBD" w:rsidP="00E86E6E">
      <w:pPr>
        <w:ind w:left="284" w:right="396"/>
        <w:rPr>
          <w:rFonts w:ascii="Times New Roman" w:hAnsi="Times New Roman" w:cs="Times New Roman"/>
          <w:b/>
          <w:bCs/>
          <w:sz w:val="20"/>
          <w:szCs w:val="20"/>
          <w:lang w:val="ru-RU"/>
        </w:rPr>
      </w:pPr>
      <w:r w:rsidRPr="00E86E6E">
        <w:rPr>
          <w:rFonts w:ascii="Times New Roman" w:hAnsi="Times New Roman" w:cs="Times New Roman"/>
          <w:b/>
          <w:bCs/>
          <w:sz w:val="20"/>
          <w:szCs w:val="20"/>
          <w:lang w:val="ru-RU"/>
        </w:rPr>
        <w:t xml:space="preserve">6.14.14.2 </w:t>
      </w:r>
      <w:r w:rsidR="00E86E6E" w:rsidRPr="00E86E6E">
        <w:rPr>
          <w:rFonts w:ascii="Times New Roman" w:hAnsi="Times New Roman" w:cs="Times New Roman"/>
          <w:b/>
          <w:bCs/>
          <w:sz w:val="20"/>
          <w:szCs w:val="20"/>
          <w:lang w:val="ru-RU"/>
        </w:rPr>
        <w:t xml:space="preserve">Запуск автоматической коррекции (тарирования) датчика </w:t>
      </w:r>
      <w:r w:rsidR="00E86E6E">
        <w:rPr>
          <w:rFonts w:ascii="Times New Roman" w:hAnsi="Times New Roman" w:cs="Times New Roman"/>
          <w:b/>
          <w:bCs/>
          <w:sz w:val="20"/>
          <w:szCs w:val="20"/>
        </w:rPr>
        <w:t>AP</w:t>
      </w:r>
    </w:p>
    <w:p w14:paraId="750B26D2" w14:textId="77777777" w:rsidR="00627196" w:rsidRPr="00E86E6E" w:rsidRDefault="00627196" w:rsidP="00E86E6E">
      <w:pPr>
        <w:pStyle w:val="a3"/>
        <w:spacing w:before="23"/>
        <w:ind w:left="284" w:right="396"/>
        <w:rPr>
          <w:rFonts w:ascii="Times New Roman" w:hAnsi="Times New Roman" w:cs="Times New Roman"/>
          <w:sz w:val="20"/>
          <w:szCs w:val="20"/>
          <w:lang w:val="ru-RU"/>
        </w:rPr>
      </w:pPr>
    </w:p>
    <w:p w14:paraId="47DD4418" w14:textId="1BE498ED" w:rsidR="00627196" w:rsidRPr="00E86E6E" w:rsidRDefault="00E86E6E" w:rsidP="00E86E6E">
      <w:pPr>
        <w:pStyle w:val="a3"/>
        <w:ind w:left="284" w:right="396"/>
        <w:rPr>
          <w:rFonts w:ascii="Times New Roman" w:hAnsi="Times New Roman" w:cs="Times New Roman"/>
          <w:sz w:val="20"/>
          <w:szCs w:val="20"/>
          <w:lang w:val="ru-RU"/>
        </w:rPr>
      </w:pPr>
      <w:r w:rsidRPr="00E86E6E">
        <w:rPr>
          <w:rFonts w:ascii="Times New Roman" w:hAnsi="Times New Roman" w:cs="Times New Roman"/>
          <w:sz w:val="20"/>
          <w:szCs w:val="20"/>
          <w:lang w:val="ru-RU"/>
        </w:rPr>
        <w:t xml:space="preserve">Прибор </w:t>
      </w:r>
      <w:r w:rsidRPr="00E86E6E">
        <w:rPr>
          <w:rFonts w:ascii="Times New Roman" w:hAnsi="Times New Roman" w:cs="Times New Roman"/>
          <w:sz w:val="20"/>
          <w:szCs w:val="20"/>
        </w:rPr>
        <w:t>DFM</w:t>
      </w:r>
      <w:r w:rsidRPr="00E86E6E">
        <w:rPr>
          <w:rFonts w:ascii="Times New Roman" w:hAnsi="Times New Roman" w:cs="Times New Roman"/>
          <w:sz w:val="20"/>
          <w:szCs w:val="20"/>
          <w:lang w:val="ru-RU"/>
        </w:rPr>
        <w:t xml:space="preserve"> оснащен высокоточным датчиком абсолютного давления (АД, </w:t>
      </w:r>
      <w:r w:rsidRPr="00E86E6E">
        <w:rPr>
          <w:rFonts w:ascii="Times New Roman" w:hAnsi="Times New Roman" w:cs="Times New Roman"/>
          <w:sz w:val="20"/>
          <w:szCs w:val="20"/>
        </w:rPr>
        <w:t>AP</w:t>
      </w:r>
      <w:r w:rsidRPr="00E86E6E">
        <w:rPr>
          <w:rFonts w:ascii="Times New Roman" w:hAnsi="Times New Roman" w:cs="Times New Roman"/>
          <w:sz w:val="20"/>
          <w:szCs w:val="20"/>
          <w:lang w:val="ru-RU"/>
        </w:rPr>
        <w:t xml:space="preserve">) с высоким разрешением, который был откалиброван на заводе и не требует дополнительной калибровки. Однако в зависимости от фактических условий установки в ходе эксплуатации может периодически требоваться процедура автоматической коррекции (тарирования, </w:t>
      </w:r>
      <w:r w:rsidRPr="00E86E6E">
        <w:rPr>
          <w:rFonts w:ascii="Times New Roman" w:hAnsi="Times New Roman" w:cs="Times New Roman"/>
          <w:sz w:val="20"/>
          <w:szCs w:val="20"/>
        </w:rPr>
        <w:t>tare</w:t>
      </w:r>
      <w:r w:rsidRPr="00E86E6E">
        <w:rPr>
          <w:rFonts w:ascii="Times New Roman" w:hAnsi="Times New Roman" w:cs="Times New Roman"/>
          <w:sz w:val="20"/>
          <w:szCs w:val="20"/>
          <w:lang w:val="ru-RU"/>
        </w:rPr>
        <w:t>) для повышения точности.</w:t>
      </w:r>
    </w:p>
    <w:p w14:paraId="45B292C1" w14:textId="0266FA61" w:rsidR="0041190C" w:rsidRPr="00E86E6E" w:rsidRDefault="001A51AD">
      <w:pPr>
        <w:pStyle w:val="a3"/>
        <w:ind w:left="374" w:right="666"/>
        <w:rPr>
          <w:lang w:val="ru-RU"/>
        </w:rPr>
      </w:pPr>
      <w:r>
        <w:rPr>
          <w:rFonts w:ascii="Arial"/>
          <w:b/>
          <w:noProof/>
          <w:sz w:val="13"/>
        </w:rPr>
        <mc:AlternateContent>
          <mc:Choice Requires="wpg">
            <w:drawing>
              <wp:anchor distT="0" distB="0" distL="0" distR="0" simplePos="0" relativeHeight="487834624" behindDoc="1" locked="0" layoutInCell="1" allowOverlap="1" wp14:anchorId="2BD5C4B2" wp14:editId="214486E3">
                <wp:simplePos x="0" y="0"/>
                <wp:positionH relativeFrom="page">
                  <wp:posOffset>419100</wp:posOffset>
                </wp:positionH>
                <wp:positionV relativeFrom="paragraph">
                  <wp:posOffset>185420</wp:posOffset>
                </wp:positionV>
                <wp:extent cx="4128770" cy="822960"/>
                <wp:effectExtent l="0" t="0" r="5080" b="0"/>
                <wp:wrapTopAndBottom/>
                <wp:docPr id="21469127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822960"/>
                          <a:chOff x="-7620" y="0"/>
                          <a:chExt cx="4128770" cy="738491"/>
                        </a:xfrm>
                      </wpg:grpSpPr>
                      <wps:wsp>
                        <wps:cNvPr id="1874509525" name="Graphic 7"/>
                        <wps:cNvSpPr/>
                        <wps:spPr>
                          <a:xfrm>
                            <a:off x="0" y="0"/>
                            <a:ext cx="4121150" cy="738491"/>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669557493" name="Image 8"/>
                          <pic:cNvPicPr/>
                        </pic:nvPicPr>
                        <pic:blipFill>
                          <a:blip r:embed="rId17" cstate="print"/>
                          <a:stretch>
                            <a:fillRect/>
                          </a:stretch>
                        </pic:blipFill>
                        <pic:spPr>
                          <a:xfrm>
                            <a:off x="82550" y="83182"/>
                            <a:ext cx="266700" cy="235968"/>
                          </a:xfrm>
                          <a:prstGeom prst="rect">
                            <a:avLst/>
                          </a:prstGeom>
                        </pic:spPr>
                      </pic:pic>
                      <wps:wsp>
                        <wps:cNvPr id="98698794" name="Textbox 9"/>
                        <wps:cNvSpPr txBox="1"/>
                        <wps:spPr>
                          <a:xfrm>
                            <a:off x="-7620" y="6833"/>
                            <a:ext cx="4121150" cy="731658"/>
                          </a:xfrm>
                          <a:prstGeom prst="rect">
                            <a:avLst/>
                          </a:prstGeom>
                        </wps:spPr>
                        <wps:txbx>
                          <w:txbxContent>
                            <w:p w14:paraId="087130CF" w14:textId="77777777" w:rsidR="0041190C" w:rsidRDefault="0041190C" w:rsidP="0041190C">
                              <w:pPr>
                                <w:spacing w:before="1"/>
                                <w:ind w:left="538" w:right="293" w:firstLine="81"/>
                                <w:rPr>
                                  <w:rFonts w:ascii="Times New Roman" w:hAnsi="Times New Roman" w:cs="Times New Roman"/>
                                  <w:b/>
                                  <w:color w:val="231F20"/>
                                  <w:sz w:val="20"/>
                                  <w:szCs w:val="20"/>
                                </w:rPr>
                              </w:pPr>
                            </w:p>
                            <w:p w14:paraId="796A30C4" w14:textId="4AD802F5" w:rsidR="0041190C" w:rsidRPr="001A51AD" w:rsidRDefault="0041190C" w:rsidP="0041190C">
                              <w:pPr>
                                <w:spacing w:before="1"/>
                                <w:ind w:left="709" w:right="293"/>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ВНИМАНИЕ</w:t>
                              </w:r>
                              <w:r w:rsidRPr="007B0C37">
                                <w:rPr>
                                  <w:rFonts w:ascii="Times New Roman" w:hAnsi="Times New Roman" w:cs="Times New Roman"/>
                                  <w:b/>
                                  <w:color w:val="231F20"/>
                                  <w:sz w:val="20"/>
                                  <w:szCs w:val="20"/>
                                  <w:lang w:val="ru-RU"/>
                                </w:rPr>
                                <w:t xml:space="preserve">: </w:t>
                              </w:r>
                              <w:r w:rsidR="001A51AD" w:rsidRPr="001A51AD">
                                <w:rPr>
                                  <w:rFonts w:ascii="Times New Roman" w:hAnsi="Times New Roman" w:cs="Times New Roman"/>
                                  <w:bCs/>
                                  <w:color w:val="231F20"/>
                                  <w:sz w:val="20"/>
                                  <w:szCs w:val="20"/>
                                  <w:lang w:val="ru-RU"/>
                                </w:rPr>
                                <w:t>Процедура автоматической коррекции датчика АД (</w:t>
                              </w:r>
                              <w:r w:rsidR="001A51AD" w:rsidRPr="001A51AD">
                                <w:rPr>
                                  <w:rFonts w:ascii="Times New Roman" w:hAnsi="Times New Roman" w:cs="Times New Roman"/>
                                  <w:bCs/>
                                  <w:color w:val="231F20"/>
                                  <w:sz w:val="20"/>
                                  <w:szCs w:val="20"/>
                                </w:rPr>
                                <w:t>AP</w:t>
                              </w:r>
                              <w:r w:rsidR="001A51AD" w:rsidRPr="001A51AD">
                                <w:rPr>
                                  <w:rFonts w:ascii="Times New Roman" w:hAnsi="Times New Roman" w:cs="Times New Roman"/>
                                  <w:bCs/>
                                  <w:color w:val="231F20"/>
                                  <w:sz w:val="20"/>
                                  <w:szCs w:val="20"/>
                                  <w:lang w:val="ru-RU"/>
                                </w:rPr>
                                <w:t xml:space="preserve"> </w:t>
                              </w:r>
                              <w:r w:rsidR="001A51AD" w:rsidRPr="001A51AD">
                                <w:rPr>
                                  <w:rFonts w:ascii="Times New Roman" w:hAnsi="Times New Roman" w:cs="Times New Roman"/>
                                  <w:bCs/>
                                  <w:color w:val="231F20"/>
                                  <w:sz w:val="20"/>
                                  <w:szCs w:val="20"/>
                                </w:rPr>
                                <w:t>Auto</w:t>
                              </w:r>
                              <w:r w:rsidR="001A51AD" w:rsidRPr="001A51AD">
                                <w:rPr>
                                  <w:rFonts w:ascii="Times New Roman" w:hAnsi="Times New Roman" w:cs="Times New Roman"/>
                                  <w:bCs/>
                                  <w:color w:val="231F20"/>
                                  <w:sz w:val="20"/>
                                  <w:szCs w:val="20"/>
                                  <w:lang w:val="ru-RU"/>
                                </w:rPr>
                                <w:t xml:space="preserve"> </w:t>
                              </w:r>
                              <w:r w:rsidR="001A51AD" w:rsidRPr="001A51AD">
                                <w:rPr>
                                  <w:rFonts w:ascii="Times New Roman" w:hAnsi="Times New Roman" w:cs="Times New Roman"/>
                                  <w:bCs/>
                                  <w:color w:val="231F20"/>
                                  <w:sz w:val="20"/>
                                  <w:szCs w:val="20"/>
                                </w:rPr>
                                <w:t>Tare</w:t>
                              </w:r>
                              <w:r w:rsidR="001A51AD" w:rsidRPr="001A51AD">
                                <w:rPr>
                                  <w:rFonts w:ascii="Times New Roman" w:hAnsi="Times New Roman" w:cs="Times New Roman"/>
                                  <w:bCs/>
                                  <w:color w:val="231F20"/>
                                  <w:sz w:val="20"/>
                                  <w:szCs w:val="20"/>
                                  <w:lang w:val="ru-RU"/>
                                </w:rPr>
                                <w:t>) должна выполняться при абсолютно отсутствующем потоке. Убедитесь, что оба входной и выходной порты прибора соединены с атмосферой.</w:t>
                              </w:r>
                            </w:p>
                            <w:p w14:paraId="79DDB88D" w14:textId="77777777" w:rsidR="0041190C" w:rsidRPr="001A51AD" w:rsidRDefault="0041190C" w:rsidP="0041190C">
                              <w:pPr>
                                <w:spacing w:before="180"/>
                                <w:ind w:left="679" w:right="598"/>
                                <w:rPr>
                                  <w:rFonts w:ascii="Times New Roman" w:hAnsi="Times New Roman" w:cs="Times New Roman"/>
                                  <w:sz w:val="20"/>
                                  <w:szCs w:val="20"/>
                                  <w:lang w:val="ru-RU"/>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BD5C4B2" id="_x0000_s1449" style="position:absolute;left:0;text-align:left;margin-left:33pt;margin-top:14.6pt;width:325.1pt;height:64.8pt;z-index:-15481856;mso-wrap-distance-left:0;mso-wrap-distance-right:0;mso-position-horizontal-relative:page;mso-position-vertical-relative:text;mso-width-relative:margin;mso-height-relative:margin" coordorigin="-76" coordsize="41287,7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">
                <v:shape id="Graphic 7" o:spid="_x0000_s1450" style="position:absolute;width:41211;height:7384;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" path="m4121150,l,,,512445r4121150,l4121150,xe" fillcolor="#dcddde" stroked="f">
                  <v:path arrowok="t"/>
                </v:shape>
                <v:shape id="Image 8" o:spid="_x0000_s1451"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">
                  <v:imagedata r:id="rId18" o:title=""/>
                </v:shape>
                <v:shape id="Textbox 9" o:spid="_x0000_s1452" type="#_x0000_t202" style="position:absolute;left:-76;top:68;width:41211;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" filled="f" stroked="f">
                  <v:textbox inset="0,0,0,0">
                    <w:txbxContent>
                      <w:p w14:paraId="087130CF" w14:textId="77777777" w:rsidR="0041190C" w:rsidRDefault="0041190C" w:rsidP="0041190C">
                        <w:pPr>
                          <w:spacing w:before="1"/>
                          <w:ind w:left="538" w:right="293" w:firstLine="81"/>
                          <w:rPr>
                            <w:rFonts w:ascii="Times New Roman" w:hAnsi="Times New Roman" w:cs="Times New Roman"/>
                            <w:b/>
                            <w:color w:val="231F20"/>
                            <w:sz w:val="20"/>
                            <w:szCs w:val="20"/>
                          </w:rPr>
                        </w:pPr>
                      </w:p>
                      <w:p w14:paraId="796A30C4" w14:textId="4AD802F5" w:rsidR="0041190C" w:rsidRPr="001A51AD" w:rsidRDefault="0041190C" w:rsidP="0041190C">
                        <w:pPr>
                          <w:spacing w:before="1"/>
                          <w:ind w:left="709" w:right="293"/>
                          <w:rPr>
                            <w:rFonts w:ascii="Times New Roman" w:hAnsi="Times New Roman" w:cs="Times New Roman"/>
                            <w:sz w:val="20"/>
                            <w:szCs w:val="20"/>
                            <w:lang w:val="ru-RU"/>
                          </w:rPr>
                        </w:pPr>
                        <w:r w:rsidRPr="00343046">
                          <w:rPr>
                            <w:rFonts w:ascii="Times New Roman" w:hAnsi="Times New Roman" w:cs="Times New Roman"/>
                            <w:b/>
                            <w:color w:val="231F20"/>
                            <w:sz w:val="20"/>
                            <w:szCs w:val="20"/>
                            <w:lang w:val="ru-RU"/>
                          </w:rPr>
                          <w:t>ВНИМАНИЕ</w:t>
                        </w:r>
                        <w:r w:rsidRPr="007B0C37">
                          <w:rPr>
                            <w:rFonts w:ascii="Times New Roman" w:hAnsi="Times New Roman" w:cs="Times New Roman"/>
                            <w:b/>
                            <w:color w:val="231F20"/>
                            <w:sz w:val="20"/>
                            <w:szCs w:val="20"/>
                            <w:lang w:val="ru-RU"/>
                          </w:rPr>
                          <w:t xml:space="preserve">: </w:t>
                        </w:r>
                        <w:r w:rsidR="001A51AD" w:rsidRPr="001A51AD">
                          <w:rPr>
                            <w:rFonts w:ascii="Times New Roman" w:hAnsi="Times New Roman" w:cs="Times New Roman"/>
                            <w:bCs/>
                            <w:color w:val="231F20"/>
                            <w:sz w:val="20"/>
                            <w:szCs w:val="20"/>
                            <w:lang w:val="ru-RU"/>
                          </w:rPr>
                          <w:t>Процедура автоматической коррекции датчика АД (</w:t>
                        </w:r>
                        <w:r w:rsidR="001A51AD" w:rsidRPr="001A51AD">
                          <w:rPr>
                            <w:rFonts w:ascii="Times New Roman" w:hAnsi="Times New Roman" w:cs="Times New Roman"/>
                            <w:bCs/>
                            <w:color w:val="231F20"/>
                            <w:sz w:val="20"/>
                            <w:szCs w:val="20"/>
                          </w:rPr>
                          <w:t>AP</w:t>
                        </w:r>
                        <w:r w:rsidR="001A51AD" w:rsidRPr="001A51AD">
                          <w:rPr>
                            <w:rFonts w:ascii="Times New Roman" w:hAnsi="Times New Roman" w:cs="Times New Roman"/>
                            <w:bCs/>
                            <w:color w:val="231F20"/>
                            <w:sz w:val="20"/>
                            <w:szCs w:val="20"/>
                            <w:lang w:val="ru-RU"/>
                          </w:rPr>
                          <w:t xml:space="preserve"> </w:t>
                        </w:r>
                        <w:r w:rsidR="001A51AD" w:rsidRPr="001A51AD">
                          <w:rPr>
                            <w:rFonts w:ascii="Times New Roman" w:hAnsi="Times New Roman" w:cs="Times New Roman"/>
                            <w:bCs/>
                            <w:color w:val="231F20"/>
                            <w:sz w:val="20"/>
                            <w:szCs w:val="20"/>
                          </w:rPr>
                          <w:t>Auto</w:t>
                        </w:r>
                        <w:r w:rsidR="001A51AD" w:rsidRPr="001A51AD">
                          <w:rPr>
                            <w:rFonts w:ascii="Times New Roman" w:hAnsi="Times New Roman" w:cs="Times New Roman"/>
                            <w:bCs/>
                            <w:color w:val="231F20"/>
                            <w:sz w:val="20"/>
                            <w:szCs w:val="20"/>
                            <w:lang w:val="ru-RU"/>
                          </w:rPr>
                          <w:t xml:space="preserve"> </w:t>
                        </w:r>
                        <w:r w:rsidR="001A51AD" w:rsidRPr="001A51AD">
                          <w:rPr>
                            <w:rFonts w:ascii="Times New Roman" w:hAnsi="Times New Roman" w:cs="Times New Roman"/>
                            <w:bCs/>
                            <w:color w:val="231F20"/>
                            <w:sz w:val="20"/>
                            <w:szCs w:val="20"/>
                          </w:rPr>
                          <w:t>Tare</w:t>
                        </w:r>
                        <w:r w:rsidR="001A51AD" w:rsidRPr="001A51AD">
                          <w:rPr>
                            <w:rFonts w:ascii="Times New Roman" w:hAnsi="Times New Roman" w:cs="Times New Roman"/>
                            <w:bCs/>
                            <w:color w:val="231F20"/>
                            <w:sz w:val="20"/>
                            <w:szCs w:val="20"/>
                            <w:lang w:val="ru-RU"/>
                          </w:rPr>
                          <w:t>) должна выполняться при абсолютно отсутствующем потоке. Убедитесь, что оба входной и выходной порты прибора соединены с атмосферой.</w:t>
                        </w:r>
                      </w:p>
                      <w:p w14:paraId="79DDB88D" w14:textId="77777777" w:rsidR="0041190C" w:rsidRPr="001A51AD" w:rsidRDefault="0041190C" w:rsidP="0041190C">
                        <w:pPr>
                          <w:spacing w:before="180"/>
                          <w:ind w:left="679" w:right="598"/>
                          <w:rPr>
                            <w:rFonts w:ascii="Times New Roman" w:hAnsi="Times New Roman" w:cs="Times New Roman"/>
                            <w:sz w:val="20"/>
                            <w:szCs w:val="20"/>
                            <w:lang w:val="ru-RU"/>
                          </w:rPr>
                        </w:pPr>
                      </w:p>
                    </w:txbxContent>
                  </v:textbox>
                </v:shape>
                <w10:wrap type="topAndBottom" anchorx="page"/>
              </v:group>
            </w:pict>
          </mc:Fallback>
        </mc:AlternateContent>
      </w:r>
      <w:r>
        <w:rPr>
          <w:rFonts w:ascii="Arial"/>
          <w:b/>
          <w:noProof/>
          <w:sz w:val="8"/>
        </w:rPr>
        <mc:AlternateContent>
          <mc:Choice Requires="wpg">
            <w:drawing>
              <wp:anchor distT="0" distB="0" distL="0" distR="0" simplePos="0" relativeHeight="487836672" behindDoc="1" locked="0" layoutInCell="1" allowOverlap="1" wp14:anchorId="5217018D" wp14:editId="33496215">
                <wp:simplePos x="0" y="0"/>
                <wp:positionH relativeFrom="page">
                  <wp:posOffset>426720</wp:posOffset>
                </wp:positionH>
                <wp:positionV relativeFrom="paragraph">
                  <wp:posOffset>1084580</wp:posOffset>
                </wp:positionV>
                <wp:extent cx="4039235" cy="1165225"/>
                <wp:effectExtent l="0" t="0" r="0" b="0"/>
                <wp:wrapTopAndBottom/>
                <wp:docPr id="14082674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1165225"/>
                          <a:chOff x="0" y="0"/>
                          <a:chExt cx="4039235" cy="1166525"/>
                        </a:xfrm>
                      </wpg:grpSpPr>
                      <wps:wsp>
                        <wps:cNvPr id="2061305673" name="Graphic 359"/>
                        <wps:cNvSpPr/>
                        <wps:spPr>
                          <a:xfrm>
                            <a:off x="0" y="33239"/>
                            <a:ext cx="4039235" cy="1133286"/>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62230431" name="Textbox 360"/>
                        <wps:cNvSpPr txBox="1"/>
                        <wps:spPr>
                          <a:xfrm>
                            <a:off x="90423" y="0"/>
                            <a:ext cx="287655" cy="414655"/>
                          </a:xfrm>
                          <a:prstGeom prst="rect">
                            <a:avLst/>
                          </a:prstGeom>
                        </wps:spPr>
                        <wps:txbx>
                          <w:txbxContent>
                            <w:p w14:paraId="2424E4E3" w14:textId="77777777" w:rsidR="0041190C" w:rsidRDefault="0041190C" w:rsidP="0041190C">
                              <w:pPr>
                                <w:spacing w:line="653" w:lineRule="exact"/>
                                <w:rPr>
                                  <w:sz w:val="62"/>
                                </w:rPr>
                              </w:pPr>
                              <w:r>
                                <w:rPr>
                                  <w:color w:val="231F20"/>
                                  <w:spacing w:val="-10"/>
                                  <w:w w:val="70"/>
                                  <w:sz w:val="62"/>
                                </w:rPr>
                                <w:t>🗈</w:t>
                              </w:r>
                            </w:p>
                          </w:txbxContent>
                        </wps:txbx>
                        <wps:bodyPr wrap="square" lIns="0" tIns="0" rIns="0" bIns="0" rtlCol="0">
                          <a:noAutofit/>
                        </wps:bodyPr>
                      </wps:wsp>
                      <wps:wsp>
                        <wps:cNvPr id="390969530" name="Textbox 361"/>
                        <wps:cNvSpPr txBox="1"/>
                        <wps:spPr>
                          <a:xfrm>
                            <a:off x="424180" y="145200"/>
                            <a:ext cx="3470910" cy="983204"/>
                          </a:xfrm>
                          <a:prstGeom prst="rect">
                            <a:avLst/>
                          </a:prstGeom>
                        </wps:spPr>
                        <wps:txbx>
                          <w:txbxContent>
                            <w:p w14:paraId="366DAD36" w14:textId="79815ECC" w:rsidR="0041190C" w:rsidRPr="001A51AD" w:rsidRDefault="0041190C" w:rsidP="0041190C">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1A51AD" w:rsidRPr="001A51AD">
                                <w:rPr>
                                  <w:rFonts w:ascii="Times New Roman" w:hAnsi="Times New Roman" w:cs="Times New Roman"/>
                                  <w:bCs/>
                                  <w:color w:val="231F20"/>
                                  <w:sz w:val="20"/>
                                  <w:szCs w:val="20"/>
                                  <w:lang w:val="ru-RU"/>
                                </w:rPr>
                                <w:t>Перед</w:t>
                              </w:r>
                              <w:proofErr w:type="gramEnd"/>
                              <w:r w:rsidR="001A51AD" w:rsidRPr="001A51AD">
                                <w:rPr>
                                  <w:rFonts w:ascii="Times New Roman" w:hAnsi="Times New Roman" w:cs="Times New Roman"/>
                                  <w:bCs/>
                                  <w:color w:val="231F20"/>
                                  <w:sz w:val="20"/>
                                  <w:szCs w:val="20"/>
                                  <w:lang w:val="ru-RU"/>
                                </w:rPr>
                                <w:t xml:space="preserve"> выполнением автоматической коррекции АД убедитесь, что устройство включено не менее 15 минут и абсолютно отсутствует поток. Для наилучших результатов мы рекомендуем запускать коррекцию датчика АД не ранее чем через 30 минут после подачи питания на расходомер.</w:t>
                              </w:r>
                            </w:p>
                          </w:txbxContent>
                        </wps:txbx>
                        <wps:bodyPr wrap="square" lIns="0" tIns="0" rIns="0" bIns="0" rtlCol="0">
                          <a:noAutofit/>
                        </wps:bodyPr>
                      </wps:wsp>
                    </wpg:wgp>
                  </a:graphicData>
                </a:graphic>
                <wp14:sizeRelV relativeFrom="margin">
                  <wp14:pctHeight>0</wp14:pctHeight>
                </wp14:sizeRelV>
              </wp:anchor>
            </w:drawing>
          </mc:Choice>
          <mc:Fallback>
            <w:pict>
              <v:group w14:anchorId="5217018D" id="_x0000_s1453" style="position:absolute;left:0;text-align:left;margin-left:33.6pt;margin-top:85.4pt;width:318.05pt;height:91.75pt;z-index:-15479808;mso-wrap-distance-left:0;mso-wrap-distance-right:0;mso-position-horizontal-relative:page;mso-position-vertical-relative:text;mso-height-relative:margin" coordsize="40392,1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">
                <v:shape id="Graphic 359" o:spid="_x0000_s1454" style="position:absolute;top:332;width:40392;height:11333;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" path="m4039235,l,,,514985r4039235,l4039235,xe" fillcolor="#dcddde" stroked="f">
                  <v:path arrowok="t"/>
                </v:shape>
                <v:shape id="Textbox 360" o:spid="_x0000_s1455"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" filled="f" stroked="f">
                  <v:textbox inset="0,0,0,0">
                    <w:txbxContent>
                      <w:p w14:paraId="2424E4E3" w14:textId="77777777" w:rsidR="0041190C" w:rsidRDefault="0041190C" w:rsidP="0041190C">
                        <w:pPr>
                          <w:spacing w:line="653" w:lineRule="exact"/>
                          <w:rPr>
                            <w:sz w:val="62"/>
                          </w:rPr>
                        </w:pPr>
                        <w:r>
                          <w:rPr>
                            <w:color w:val="231F20"/>
                            <w:spacing w:val="-10"/>
                            <w:w w:val="70"/>
                            <w:sz w:val="62"/>
                          </w:rPr>
                          <w:t>🗈</w:t>
                        </w:r>
                      </w:p>
                    </w:txbxContent>
                  </v:textbox>
                </v:shape>
                <v:shape id="Textbox 361" o:spid="_x0000_s1456" type="#_x0000_t202" style="position:absolute;left:4241;top:1452;width:34709;height:9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" filled="f" stroked="f">
                  <v:textbox inset="0,0,0,0">
                    <w:txbxContent>
                      <w:p w14:paraId="366DAD36" w14:textId="79815ECC" w:rsidR="0041190C" w:rsidRPr="001A51AD" w:rsidRDefault="0041190C" w:rsidP="0041190C">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1A51AD" w:rsidRPr="001A51AD">
                          <w:rPr>
                            <w:rFonts w:ascii="Times New Roman" w:hAnsi="Times New Roman" w:cs="Times New Roman"/>
                            <w:bCs/>
                            <w:color w:val="231F20"/>
                            <w:sz w:val="20"/>
                            <w:szCs w:val="20"/>
                            <w:lang w:val="ru-RU"/>
                          </w:rPr>
                          <w:t>Перед</w:t>
                        </w:r>
                        <w:proofErr w:type="gramEnd"/>
                        <w:r w:rsidR="001A51AD" w:rsidRPr="001A51AD">
                          <w:rPr>
                            <w:rFonts w:ascii="Times New Roman" w:hAnsi="Times New Roman" w:cs="Times New Roman"/>
                            <w:bCs/>
                            <w:color w:val="231F20"/>
                            <w:sz w:val="20"/>
                            <w:szCs w:val="20"/>
                            <w:lang w:val="ru-RU"/>
                          </w:rPr>
                          <w:t xml:space="preserve"> выполнением автоматической коррекции АД убедитесь, что устройство включено не менее 15 минут и абсолютно отсутствует поток. Для наилучших результатов мы рекомендуем запускать коррекцию датчика АД не ранее чем через 30 минут после подачи питания на расходомер.</w:t>
                        </w:r>
                      </w:p>
                    </w:txbxContent>
                  </v:textbox>
                </v:shape>
                <w10:wrap type="topAndBottom" anchorx="page"/>
              </v:group>
            </w:pict>
          </mc:Fallback>
        </mc:AlternateContent>
      </w:r>
      <w:r>
        <w:rPr>
          <w:rFonts w:ascii="Arial"/>
          <w:b/>
          <w:noProof/>
          <w:sz w:val="8"/>
        </w:rPr>
        <mc:AlternateContent>
          <mc:Choice Requires="wpg">
            <w:drawing>
              <wp:anchor distT="0" distB="0" distL="0" distR="0" simplePos="0" relativeHeight="487838720" behindDoc="1" locked="0" layoutInCell="1" allowOverlap="1" wp14:anchorId="5212EF5E" wp14:editId="736614BA">
                <wp:simplePos x="0" y="0"/>
                <wp:positionH relativeFrom="page">
                  <wp:posOffset>426720</wp:posOffset>
                </wp:positionH>
                <wp:positionV relativeFrom="paragraph">
                  <wp:posOffset>2288540</wp:posOffset>
                </wp:positionV>
                <wp:extent cx="4039235" cy="998220"/>
                <wp:effectExtent l="0" t="0" r="0" b="0"/>
                <wp:wrapTopAndBottom/>
                <wp:docPr id="407870281"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998220"/>
                          <a:chOff x="0" y="0"/>
                          <a:chExt cx="4039235" cy="998789"/>
                        </a:xfrm>
                      </wpg:grpSpPr>
                      <wps:wsp>
                        <wps:cNvPr id="555493353" name="Graphic 359"/>
                        <wps:cNvSpPr/>
                        <wps:spPr>
                          <a:xfrm>
                            <a:off x="0" y="33240"/>
                            <a:ext cx="4039235" cy="965549"/>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594843286" name="Textbox 360"/>
                        <wps:cNvSpPr txBox="1"/>
                        <wps:spPr>
                          <a:xfrm>
                            <a:off x="90423" y="0"/>
                            <a:ext cx="287655" cy="414655"/>
                          </a:xfrm>
                          <a:prstGeom prst="rect">
                            <a:avLst/>
                          </a:prstGeom>
                        </wps:spPr>
                        <wps:txbx>
                          <w:txbxContent>
                            <w:p w14:paraId="435CE50E" w14:textId="77777777" w:rsidR="0041190C" w:rsidRDefault="0041190C" w:rsidP="0041190C">
                              <w:pPr>
                                <w:spacing w:line="653" w:lineRule="exact"/>
                                <w:rPr>
                                  <w:sz w:val="62"/>
                                </w:rPr>
                              </w:pPr>
                              <w:r>
                                <w:rPr>
                                  <w:color w:val="231F20"/>
                                  <w:spacing w:val="-10"/>
                                  <w:w w:val="70"/>
                                  <w:sz w:val="62"/>
                                </w:rPr>
                                <w:t>🗈</w:t>
                              </w:r>
                            </w:p>
                          </w:txbxContent>
                        </wps:txbx>
                        <wps:bodyPr wrap="square" lIns="0" tIns="0" rIns="0" bIns="0" rtlCol="0">
                          <a:noAutofit/>
                        </wps:bodyPr>
                      </wps:wsp>
                      <wps:wsp>
                        <wps:cNvPr id="821517507" name="Textbox 361"/>
                        <wps:cNvSpPr txBox="1"/>
                        <wps:spPr>
                          <a:xfrm>
                            <a:off x="424180" y="145200"/>
                            <a:ext cx="3470910" cy="784970"/>
                          </a:xfrm>
                          <a:prstGeom prst="rect">
                            <a:avLst/>
                          </a:prstGeom>
                        </wps:spPr>
                        <wps:txbx>
                          <w:txbxContent>
                            <w:p w14:paraId="5DCC1490" w14:textId="5CA1737B" w:rsidR="0041190C" w:rsidRPr="0084341F" w:rsidRDefault="0041190C" w:rsidP="0041190C">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1A51AD" w:rsidRPr="001A51AD">
                                <w:rPr>
                                  <w:rFonts w:ascii="Times New Roman" w:hAnsi="Times New Roman" w:cs="Times New Roman"/>
                                  <w:bCs/>
                                  <w:color w:val="231F20"/>
                                  <w:sz w:val="20"/>
                                  <w:szCs w:val="20"/>
                                  <w:lang w:val="ru-RU"/>
                                </w:rPr>
                                <w:t>Процедура коррекции датчика АД требует высокоточного (не менее 0,2% от показаний) эталонного стандарта датчика абсолютного давления. Результат коррекции датчика АД будет настолько же точным, насколько точен ваш эталонный датчик.</w:t>
                              </w:r>
                            </w:p>
                          </w:txbxContent>
                        </wps:txbx>
                        <wps:bodyPr wrap="square" lIns="0" tIns="0" rIns="0" bIns="0" rtlCol="0">
                          <a:noAutofit/>
                        </wps:bodyPr>
                      </wps:wsp>
                    </wpg:wgp>
                  </a:graphicData>
                </a:graphic>
                <wp14:sizeRelV relativeFrom="margin">
                  <wp14:pctHeight>0</wp14:pctHeight>
                </wp14:sizeRelV>
              </wp:anchor>
            </w:drawing>
          </mc:Choice>
          <mc:Fallback>
            <w:pict>
              <v:group w14:anchorId="5212EF5E" id="_x0000_s1457" style="position:absolute;left:0;text-align:left;margin-left:33.6pt;margin-top:180.2pt;width:318.05pt;height:78.6pt;z-index:-15477760;mso-wrap-distance-left:0;mso-wrap-distance-right:0;mso-position-horizontal-relative:page;mso-position-vertical-relative:text;mso-height-relative:margin" coordsize="40392,9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">
                <v:shape id="Graphic 359" o:spid="_x0000_s1458" style="position:absolute;top:332;width:40392;height:9655;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" path="m4039235,l,,,514985r4039235,l4039235,xe" fillcolor="#dcddde" stroked="f">
                  <v:path arrowok="t"/>
                </v:shape>
                <v:shape id="Textbox 360" o:spid="_x0000_s1459"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" filled="f" stroked="f">
                  <v:textbox inset="0,0,0,0">
                    <w:txbxContent>
                      <w:p w14:paraId="435CE50E" w14:textId="77777777" w:rsidR="0041190C" w:rsidRDefault="0041190C" w:rsidP="0041190C">
                        <w:pPr>
                          <w:spacing w:line="653" w:lineRule="exact"/>
                          <w:rPr>
                            <w:sz w:val="62"/>
                          </w:rPr>
                        </w:pPr>
                        <w:r>
                          <w:rPr>
                            <w:color w:val="231F20"/>
                            <w:spacing w:val="-10"/>
                            <w:w w:val="70"/>
                            <w:sz w:val="62"/>
                          </w:rPr>
                          <w:t>🗈</w:t>
                        </w:r>
                      </w:p>
                    </w:txbxContent>
                  </v:textbox>
                </v:shape>
                <v:shape id="Textbox 361" o:spid="_x0000_s1460" type="#_x0000_t202" style="position:absolute;left:4241;top:1452;width:34709;height:7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" filled="f" stroked="f">
                  <v:textbox inset="0,0,0,0">
                    <w:txbxContent>
                      <w:p w14:paraId="5DCC1490" w14:textId="5CA1737B" w:rsidR="0041190C" w:rsidRPr="0084341F" w:rsidRDefault="0041190C" w:rsidP="0041190C">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1A51AD" w:rsidRPr="001A51AD">
                          <w:rPr>
                            <w:rFonts w:ascii="Times New Roman" w:hAnsi="Times New Roman" w:cs="Times New Roman"/>
                            <w:bCs/>
                            <w:color w:val="231F20"/>
                            <w:sz w:val="20"/>
                            <w:szCs w:val="20"/>
                            <w:lang w:val="ru-RU"/>
                          </w:rPr>
                          <w:t>Процедура коррекции датчика АД требует высокоточного (не менее 0,2% от показаний) эталонного стандарта датчика абсолютного давления. Результат коррекции датчика АД будет настолько же точным, насколько точен ваш эталонный датчик.</w:t>
                        </w:r>
                      </w:p>
                    </w:txbxContent>
                  </v:textbox>
                </v:shape>
                <w10:wrap type="topAndBottom" anchorx="page"/>
              </v:group>
            </w:pict>
          </mc:Fallback>
        </mc:AlternateContent>
      </w:r>
    </w:p>
    <w:p w14:paraId="2813A6E7" w14:textId="51EBDECC" w:rsidR="0041190C" w:rsidRPr="00E86E6E" w:rsidRDefault="0041190C" w:rsidP="001A51AD">
      <w:pPr>
        <w:pStyle w:val="a3"/>
        <w:ind w:left="284" w:right="666"/>
        <w:rPr>
          <w:lang w:val="ru-RU"/>
        </w:rPr>
      </w:pPr>
    </w:p>
    <w:p w14:paraId="66F98883" w14:textId="2E9DD781" w:rsidR="00627196" w:rsidRPr="001A51AD" w:rsidRDefault="001A51AD" w:rsidP="001A51AD">
      <w:pPr>
        <w:pStyle w:val="a3"/>
        <w:ind w:left="284" w:right="467"/>
        <w:rPr>
          <w:rFonts w:ascii="Times New Roman" w:hAnsi="Times New Roman" w:cs="Times New Roman"/>
          <w:sz w:val="20"/>
          <w:szCs w:val="20"/>
          <w:lang w:val="ru-RU"/>
        </w:rPr>
      </w:pPr>
      <w:r w:rsidRPr="001A51AD">
        <w:rPr>
          <w:rFonts w:ascii="Times New Roman" w:hAnsi="Times New Roman" w:cs="Times New Roman"/>
          <w:sz w:val="20"/>
          <w:szCs w:val="20"/>
          <w:lang w:val="ru-RU"/>
        </w:rPr>
        <w:t xml:space="preserve">Чтобы запустить процедуру коррекции датчика АД локально с помощью интерфейса </w:t>
      </w:r>
      <w:r w:rsidRPr="001A51AD">
        <w:rPr>
          <w:rFonts w:ascii="Times New Roman" w:hAnsi="Times New Roman" w:cs="Times New Roman"/>
          <w:sz w:val="20"/>
          <w:szCs w:val="20"/>
        </w:rPr>
        <w:t>OLED</w:t>
      </w:r>
      <w:r w:rsidRPr="001A51AD">
        <w:rPr>
          <w:rFonts w:ascii="Times New Roman" w:hAnsi="Times New Roman" w:cs="Times New Roman"/>
          <w:sz w:val="20"/>
          <w:szCs w:val="20"/>
          <w:lang w:val="ru-RU"/>
        </w:rPr>
        <w:t>/джойстик, выберите «Калибровка нуля датчика» (</w:t>
      </w:r>
      <w:r w:rsidRPr="001A51AD">
        <w:rPr>
          <w:rFonts w:ascii="Times New Roman" w:hAnsi="Times New Roman" w:cs="Times New Roman"/>
          <w:sz w:val="20"/>
          <w:szCs w:val="20"/>
        </w:rPr>
        <w:t>Sensor</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Zero</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Calibration</w:t>
      </w:r>
      <w:r w:rsidRPr="001A51AD">
        <w:rPr>
          <w:rFonts w:ascii="Times New Roman" w:hAnsi="Times New Roman" w:cs="Times New Roman"/>
          <w:sz w:val="20"/>
          <w:szCs w:val="20"/>
          <w:lang w:val="ru-RU"/>
        </w:rPr>
        <w:t>) в главном меню, затем перейдите к пункту меню «Запуск автокоррекции АД» (</w:t>
      </w:r>
      <w:r w:rsidRPr="001A51AD">
        <w:rPr>
          <w:rFonts w:ascii="Times New Roman" w:hAnsi="Times New Roman" w:cs="Times New Roman"/>
          <w:sz w:val="20"/>
          <w:szCs w:val="20"/>
        </w:rPr>
        <w:t>Start</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AP</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Auto</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Tare</w:t>
      </w:r>
      <w:r w:rsidRPr="001A51AD">
        <w:rPr>
          <w:rFonts w:ascii="Times New Roman" w:hAnsi="Times New Roman" w:cs="Times New Roman"/>
          <w:sz w:val="20"/>
          <w:szCs w:val="20"/>
          <w:lang w:val="ru-RU"/>
        </w:rPr>
        <w:t>). Появится экран «Запуск коррекции датчика абсолютного давления» (</w:t>
      </w:r>
      <w:r w:rsidRPr="001A51AD">
        <w:rPr>
          <w:rFonts w:ascii="Times New Roman" w:hAnsi="Times New Roman" w:cs="Times New Roman"/>
          <w:sz w:val="20"/>
          <w:szCs w:val="20"/>
        </w:rPr>
        <w:t>Start</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Absolute</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Pressure</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Senor</w:t>
      </w:r>
      <w:r w:rsidRPr="001A51AD">
        <w:rPr>
          <w:rFonts w:ascii="Times New Roman" w:hAnsi="Times New Roman" w:cs="Times New Roman"/>
          <w:sz w:val="20"/>
          <w:szCs w:val="20"/>
          <w:lang w:val="ru-RU"/>
        </w:rPr>
        <w:t xml:space="preserve"> </w:t>
      </w:r>
      <w:r w:rsidRPr="001A51AD">
        <w:rPr>
          <w:rFonts w:ascii="Times New Roman" w:hAnsi="Times New Roman" w:cs="Times New Roman"/>
          <w:sz w:val="20"/>
          <w:szCs w:val="20"/>
        </w:rPr>
        <w:t>Tare</w:t>
      </w:r>
      <w:r w:rsidRPr="001A51AD">
        <w:rPr>
          <w:rFonts w:ascii="Times New Roman" w:hAnsi="Times New Roman" w:cs="Times New Roman"/>
          <w:sz w:val="20"/>
          <w:szCs w:val="20"/>
          <w:lang w:val="ru-RU"/>
        </w:rPr>
        <w:t xml:space="preserve">) (см. </w:t>
      </w:r>
      <w:proofErr w:type="spellStart"/>
      <w:r w:rsidRPr="001A51AD">
        <w:rPr>
          <w:rFonts w:ascii="Times New Roman" w:hAnsi="Times New Roman" w:cs="Times New Roman"/>
          <w:b/>
          <w:bCs/>
          <w:sz w:val="20"/>
          <w:szCs w:val="20"/>
        </w:rPr>
        <w:t>Рисунок</w:t>
      </w:r>
      <w:proofErr w:type="spellEnd"/>
      <w:r w:rsidRPr="001A51AD">
        <w:rPr>
          <w:rFonts w:ascii="Times New Roman" w:hAnsi="Times New Roman" w:cs="Times New Roman"/>
          <w:b/>
          <w:bCs/>
          <w:sz w:val="20"/>
          <w:szCs w:val="20"/>
        </w:rPr>
        <w:t xml:space="preserve"> 30</w:t>
      </w:r>
      <w:r w:rsidRPr="001A51AD">
        <w:rPr>
          <w:rFonts w:ascii="Times New Roman" w:hAnsi="Times New Roman" w:cs="Times New Roman"/>
          <w:sz w:val="20"/>
          <w:szCs w:val="20"/>
          <w:lang w:val="ru-RU"/>
        </w:rPr>
        <w:t>).</w:t>
      </w:r>
    </w:p>
    <w:p w14:paraId="0DF6FA5C" w14:textId="77777777" w:rsidR="00627196" w:rsidRDefault="00627196">
      <w:pPr>
        <w:pStyle w:val="a3"/>
        <w:spacing w:before="10"/>
        <w:rPr>
          <w:sz w:val="14"/>
        </w:rPr>
      </w:pPr>
    </w:p>
    <w:tbl>
      <w:tblPr>
        <w:tblStyle w:val="TableNormal"/>
        <w:tblW w:w="0" w:type="auto"/>
        <w:tblInd w:w="245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12"/>
      </w:tblGrid>
      <w:tr w:rsidR="00627196" w14:paraId="26F14337" w14:textId="77777777">
        <w:trPr>
          <w:trHeight w:val="1880"/>
        </w:trPr>
        <w:tc>
          <w:tcPr>
            <w:tcW w:w="2112" w:type="dxa"/>
          </w:tcPr>
          <w:p w14:paraId="56EF5D0F" w14:textId="77777777" w:rsidR="00627196" w:rsidRDefault="00627196">
            <w:pPr>
              <w:pStyle w:val="TableParagraph"/>
              <w:spacing w:before="96"/>
              <w:rPr>
                <w:sz w:val="18"/>
              </w:rPr>
            </w:pPr>
          </w:p>
          <w:p w14:paraId="37D1E6C9" w14:textId="77777777" w:rsidR="00627196" w:rsidRDefault="00000000">
            <w:pPr>
              <w:pStyle w:val="TableParagraph"/>
              <w:ind w:left="255" w:right="242"/>
              <w:jc w:val="center"/>
              <w:rPr>
                <w:sz w:val="18"/>
              </w:rPr>
            </w:pPr>
            <w:r>
              <w:rPr>
                <w:color w:val="231F20"/>
                <w:w w:val="85"/>
                <w:sz w:val="18"/>
              </w:rPr>
              <w:t>Start</w:t>
            </w:r>
            <w:r>
              <w:rPr>
                <w:color w:val="231F20"/>
                <w:spacing w:val="-1"/>
                <w:sz w:val="18"/>
              </w:rPr>
              <w:t xml:space="preserve"> </w:t>
            </w:r>
            <w:r>
              <w:rPr>
                <w:color w:val="231F20"/>
                <w:w w:val="85"/>
                <w:sz w:val="18"/>
              </w:rPr>
              <w:t>AP</w:t>
            </w:r>
            <w:r>
              <w:rPr>
                <w:color w:val="231F20"/>
                <w:spacing w:val="-3"/>
                <w:sz w:val="18"/>
              </w:rPr>
              <w:t xml:space="preserve"> </w:t>
            </w:r>
            <w:r>
              <w:rPr>
                <w:color w:val="231F20"/>
                <w:w w:val="85"/>
                <w:sz w:val="18"/>
              </w:rPr>
              <w:t>Auto</w:t>
            </w:r>
            <w:r>
              <w:rPr>
                <w:color w:val="231F20"/>
                <w:spacing w:val="-2"/>
                <w:sz w:val="18"/>
              </w:rPr>
              <w:t xml:space="preserve"> </w:t>
            </w:r>
            <w:r>
              <w:rPr>
                <w:rFonts w:ascii="Arial"/>
                <w:b/>
                <w:color w:val="231F20"/>
                <w:spacing w:val="-4"/>
                <w:w w:val="85"/>
                <w:sz w:val="18"/>
              </w:rPr>
              <w:t>T</w:t>
            </w:r>
            <w:r>
              <w:rPr>
                <w:color w:val="231F20"/>
                <w:spacing w:val="-4"/>
                <w:w w:val="85"/>
                <w:sz w:val="18"/>
              </w:rPr>
              <w:t>are:</w:t>
            </w:r>
          </w:p>
          <w:p w14:paraId="0A8F7ACC" w14:textId="77777777" w:rsidR="00627196" w:rsidRDefault="00000000">
            <w:pPr>
              <w:pStyle w:val="TableParagraph"/>
              <w:spacing w:before="12" w:line="259" w:lineRule="auto"/>
              <w:ind w:left="873" w:right="847"/>
              <w:jc w:val="center"/>
              <w:rPr>
                <w:sz w:val="18"/>
              </w:rPr>
            </w:pPr>
            <w:r>
              <w:rPr>
                <w:color w:val="231F20"/>
                <w:spacing w:val="-10"/>
                <w:w w:val="95"/>
                <w:sz w:val="18"/>
                <w:shd w:val="clear" w:color="auto" w:fill="F7F292"/>
              </w:rPr>
              <w:t xml:space="preserve"> </w:t>
            </w:r>
            <w:proofErr w:type="gramStart"/>
            <w:r>
              <w:rPr>
                <w:color w:val="231F20"/>
                <w:w w:val="95"/>
                <w:sz w:val="18"/>
                <w:shd w:val="clear" w:color="auto" w:fill="F7F292"/>
              </w:rPr>
              <w:t>NO</w:t>
            </w:r>
            <w:r>
              <w:rPr>
                <w:color w:val="231F20"/>
                <w:spacing w:val="3"/>
                <w:sz w:val="18"/>
                <w:shd w:val="clear" w:color="auto" w:fill="F7F292"/>
              </w:rPr>
              <w:t xml:space="preserve"> </w:t>
            </w:r>
            <w:r>
              <w:rPr>
                <w:color w:val="231F20"/>
                <w:spacing w:val="3"/>
                <w:sz w:val="18"/>
              </w:rPr>
              <w:t xml:space="preserve"> </w:t>
            </w:r>
            <w:r>
              <w:rPr>
                <w:color w:val="231F20"/>
                <w:spacing w:val="-5"/>
                <w:w w:val="95"/>
                <w:sz w:val="18"/>
              </w:rPr>
              <w:t>YES</w:t>
            </w:r>
            <w:proofErr w:type="gramEnd"/>
          </w:p>
          <w:p w14:paraId="3D66AC6A" w14:textId="77777777" w:rsidR="00627196" w:rsidRDefault="00000000">
            <w:pPr>
              <w:pStyle w:val="TableParagraph"/>
              <w:spacing w:line="247" w:lineRule="auto"/>
              <w:ind w:left="436" w:right="243" w:hanging="190"/>
              <w:rPr>
                <w:sz w:val="18"/>
              </w:rPr>
            </w:pPr>
            <w:r>
              <w:rPr>
                <w:color w:val="231F20"/>
                <w:w w:val="85"/>
                <w:sz w:val="18"/>
              </w:rPr>
              <w:t xml:space="preserve">Open Ports to Ambient </w:t>
            </w:r>
            <w:r>
              <w:rPr>
                <w:color w:val="231F20"/>
                <w:w w:val="95"/>
                <w:sz w:val="18"/>
              </w:rPr>
              <w:t>DO</w:t>
            </w:r>
            <w:r>
              <w:rPr>
                <w:color w:val="231F20"/>
                <w:spacing w:val="-2"/>
                <w:w w:val="95"/>
                <w:sz w:val="18"/>
              </w:rPr>
              <w:t xml:space="preserve"> </w:t>
            </w:r>
            <w:r>
              <w:rPr>
                <w:color w:val="231F20"/>
                <w:w w:val="95"/>
                <w:sz w:val="18"/>
              </w:rPr>
              <w:t>YOU</w:t>
            </w:r>
            <w:r>
              <w:rPr>
                <w:color w:val="231F20"/>
                <w:spacing w:val="-2"/>
                <w:w w:val="95"/>
                <w:sz w:val="18"/>
              </w:rPr>
              <w:t xml:space="preserve"> </w:t>
            </w:r>
            <w:r>
              <w:rPr>
                <w:rFonts w:ascii="Arial"/>
                <w:b/>
                <w:color w:val="231F20"/>
                <w:w w:val="95"/>
                <w:sz w:val="18"/>
              </w:rPr>
              <w:t>W</w:t>
            </w:r>
            <w:r>
              <w:rPr>
                <w:color w:val="231F20"/>
                <w:w w:val="95"/>
                <w:sz w:val="18"/>
              </w:rPr>
              <w:t xml:space="preserve">ANT </w:t>
            </w:r>
            <w:r>
              <w:rPr>
                <w:color w:val="231F20"/>
                <w:spacing w:val="-2"/>
                <w:w w:val="95"/>
                <w:sz w:val="18"/>
              </w:rPr>
              <w:t>STAR</w:t>
            </w:r>
            <w:r>
              <w:rPr>
                <w:rFonts w:ascii="Arial"/>
                <w:b/>
                <w:color w:val="231F20"/>
                <w:spacing w:val="-2"/>
                <w:w w:val="95"/>
                <w:sz w:val="18"/>
              </w:rPr>
              <w:t>T</w:t>
            </w:r>
            <w:r>
              <w:rPr>
                <w:rFonts w:ascii="Arial"/>
                <w:b/>
                <w:color w:val="231F20"/>
                <w:spacing w:val="-10"/>
                <w:w w:val="95"/>
                <w:sz w:val="18"/>
              </w:rPr>
              <w:t xml:space="preserve"> </w:t>
            </w:r>
            <w:r>
              <w:rPr>
                <w:color w:val="231F20"/>
                <w:spacing w:val="-2"/>
                <w:w w:val="95"/>
                <w:sz w:val="18"/>
              </w:rPr>
              <w:t>AP</w:t>
            </w:r>
            <w:r>
              <w:rPr>
                <w:color w:val="231F20"/>
                <w:spacing w:val="-8"/>
                <w:w w:val="95"/>
                <w:sz w:val="18"/>
              </w:rPr>
              <w:t xml:space="preserve"> </w:t>
            </w:r>
            <w:r>
              <w:rPr>
                <w:rFonts w:ascii="Arial"/>
                <w:b/>
                <w:color w:val="231F20"/>
                <w:spacing w:val="-2"/>
                <w:w w:val="95"/>
                <w:sz w:val="18"/>
              </w:rPr>
              <w:t>T</w:t>
            </w:r>
            <w:r>
              <w:rPr>
                <w:color w:val="231F20"/>
                <w:spacing w:val="-2"/>
                <w:w w:val="95"/>
                <w:sz w:val="18"/>
              </w:rPr>
              <w:t>ARE?</w:t>
            </w:r>
          </w:p>
        </w:tc>
      </w:tr>
    </w:tbl>
    <w:p w14:paraId="10AC4D41" w14:textId="61D49980" w:rsidR="00627196" w:rsidRPr="001A51AD" w:rsidRDefault="001A51AD" w:rsidP="001A51AD">
      <w:pPr>
        <w:spacing w:before="126"/>
        <w:ind w:left="284" w:right="396"/>
        <w:jc w:val="center"/>
        <w:rPr>
          <w:rFonts w:ascii="Times New Roman" w:hAnsi="Times New Roman" w:cs="Times New Roman"/>
          <w:sz w:val="20"/>
          <w:szCs w:val="20"/>
          <w:lang w:val="ru-RU"/>
        </w:rPr>
      </w:pPr>
      <w:r w:rsidRPr="001A51AD">
        <w:rPr>
          <w:rFonts w:ascii="Times New Roman" w:hAnsi="Times New Roman" w:cs="Times New Roman"/>
          <w:b/>
          <w:bCs/>
          <w:sz w:val="20"/>
          <w:szCs w:val="20"/>
          <w:lang w:val="ru-RU"/>
        </w:rPr>
        <w:t>Рисунок 30:</w:t>
      </w:r>
      <w:r w:rsidRPr="001A51AD">
        <w:rPr>
          <w:rFonts w:ascii="Times New Roman" w:hAnsi="Times New Roman" w:cs="Times New Roman"/>
          <w:sz w:val="20"/>
          <w:szCs w:val="20"/>
          <w:lang w:val="ru-RU"/>
        </w:rPr>
        <w:t xml:space="preserve"> Запуск коррекции датчика </w:t>
      </w:r>
      <w:r>
        <w:rPr>
          <w:rFonts w:ascii="Times New Roman" w:hAnsi="Times New Roman" w:cs="Times New Roman"/>
          <w:sz w:val="20"/>
          <w:szCs w:val="20"/>
        </w:rPr>
        <w:t>AP</w:t>
      </w:r>
    </w:p>
    <w:p w14:paraId="3D1C79E6" w14:textId="2B6A0171" w:rsidR="00627196" w:rsidRPr="001A51AD" w:rsidRDefault="001A51AD" w:rsidP="001A51AD">
      <w:pPr>
        <w:pStyle w:val="a3"/>
        <w:spacing w:before="201" w:line="232" w:lineRule="auto"/>
        <w:ind w:left="284" w:right="396"/>
        <w:rPr>
          <w:rFonts w:ascii="Times New Roman" w:hAnsi="Times New Roman" w:cs="Times New Roman"/>
          <w:sz w:val="20"/>
          <w:szCs w:val="20"/>
          <w:lang w:val="ru-RU"/>
        </w:rPr>
      </w:pPr>
      <w:r w:rsidRPr="001A51AD">
        <w:rPr>
          <w:rFonts w:ascii="Times New Roman" w:hAnsi="Times New Roman" w:cs="Times New Roman"/>
          <w:sz w:val="20"/>
          <w:szCs w:val="20"/>
          <w:lang w:val="ru-RU"/>
        </w:rPr>
        <w:t>Чтобы начать коррекцию датчика абсолютного давления, выберите опцию «ДА» (</w:t>
      </w:r>
      <w:r w:rsidRPr="001A51AD">
        <w:rPr>
          <w:rFonts w:ascii="Times New Roman" w:hAnsi="Times New Roman" w:cs="Times New Roman"/>
          <w:sz w:val="20"/>
          <w:szCs w:val="20"/>
        </w:rPr>
        <w:t>YES</w:t>
      </w:r>
      <w:r w:rsidRPr="001A51AD">
        <w:rPr>
          <w:rFonts w:ascii="Times New Roman" w:hAnsi="Times New Roman" w:cs="Times New Roman"/>
          <w:sz w:val="20"/>
          <w:szCs w:val="20"/>
          <w:lang w:val="ru-RU"/>
        </w:rPr>
        <w:t xml:space="preserve">) и нажмите кнопку джойстика </w:t>
      </w:r>
      <w:r w:rsidRPr="001A51AD">
        <w:rPr>
          <w:rFonts w:ascii="Times New Roman" w:hAnsi="Times New Roman" w:cs="Times New Roman"/>
          <w:sz w:val="20"/>
          <w:szCs w:val="20"/>
        </w:rPr>
        <w:t>ENT</w:t>
      </w:r>
      <w:r w:rsidRPr="001A51AD">
        <w:rPr>
          <w:rFonts w:ascii="Times New Roman" w:hAnsi="Times New Roman" w:cs="Times New Roman"/>
          <w:sz w:val="20"/>
          <w:szCs w:val="20"/>
          <w:lang w:val="ru-RU"/>
        </w:rPr>
        <w:t>. Появится следующий экран:</w:t>
      </w:r>
    </w:p>
    <w:p w14:paraId="087D4ABE" w14:textId="77777777" w:rsidR="00627196" w:rsidRPr="001A51AD" w:rsidRDefault="00000000">
      <w:pPr>
        <w:pStyle w:val="a3"/>
        <w:spacing w:before="5"/>
        <w:rPr>
          <w:sz w:val="16"/>
          <w:lang w:val="ru-RU"/>
        </w:rPr>
      </w:pPr>
      <w:r>
        <w:rPr>
          <w:noProof/>
          <w:sz w:val="16"/>
        </w:rPr>
        <mc:AlternateContent>
          <mc:Choice Requires="wps">
            <w:drawing>
              <wp:anchor distT="0" distB="0" distL="0" distR="0" simplePos="0" relativeHeight="487657472" behindDoc="1" locked="0" layoutInCell="1" allowOverlap="1" wp14:anchorId="3F15BBB2" wp14:editId="3FCE6193">
                <wp:simplePos x="0" y="0"/>
                <wp:positionH relativeFrom="page">
                  <wp:posOffset>1778000</wp:posOffset>
                </wp:positionH>
                <wp:positionV relativeFrom="paragraph">
                  <wp:posOffset>140325</wp:posOffset>
                </wp:positionV>
                <wp:extent cx="1416050" cy="1257300"/>
                <wp:effectExtent l="0" t="0" r="0" b="0"/>
                <wp:wrapTopAndBottom/>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0" cy="1257300"/>
                        </a:xfrm>
                        <a:prstGeom prst="rect">
                          <a:avLst/>
                        </a:prstGeom>
                        <a:ln w="9525">
                          <a:solidFill>
                            <a:srgbClr val="000000"/>
                          </a:solidFill>
                          <a:prstDash val="solid"/>
                        </a:ln>
                      </wps:spPr>
                      <wps:txbx>
                        <w:txbxContent>
                          <w:p w14:paraId="7140B3D6" w14:textId="77777777" w:rsidR="00627196" w:rsidRDefault="00627196">
                            <w:pPr>
                              <w:pStyle w:val="a3"/>
                              <w:spacing w:before="67"/>
                            </w:pPr>
                          </w:p>
                          <w:p w14:paraId="5A400370" w14:textId="77777777" w:rsidR="00627196" w:rsidRDefault="00000000">
                            <w:pPr>
                              <w:ind w:left="99" w:right="94"/>
                              <w:jc w:val="center"/>
                              <w:rPr>
                                <w:rFonts w:ascii="Arial"/>
                                <w:b/>
                                <w:sz w:val="18"/>
                              </w:rPr>
                            </w:pPr>
                            <w:r>
                              <w:rPr>
                                <w:rFonts w:ascii="Arial"/>
                                <w:b/>
                                <w:sz w:val="18"/>
                              </w:rPr>
                              <w:t>Enter</w:t>
                            </w:r>
                            <w:r>
                              <w:rPr>
                                <w:rFonts w:ascii="Arial"/>
                                <w:b/>
                                <w:spacing w:val="-8"/>
                                <w:sz w:val="18"/>
                              </w:rPr>
                              <w:t xml:space="preserve"> </w:t>
                            </w:r>
                            <w:r>
                              <w:rPr>
                                <w:rFonts w:ascii="Arial"/>
                                <w:b/>
                                <w:sz w:val="18"/>
                              </w:rPr>
                              <w:t>Ambient</w:t>
                            </w:r>
                            <w:r>
                              <w:rPr>
                                <w:rFonts w:ascii="Arial"/>
                                <w:b/>
                                <w:spacing w:val="-7"/>
                                <w:sz w:val="18"/>
                              </w:rPr>
                              <w:t xml:space="preserve"> </w:t>
                            </w:r>
                            <w:r>
                              <w:rPr>
                                <w:rFonts w:ascii="Arial"/>
                                <w:b/>
                                <w:sz w:val="18"/>
                              </w:rPr>
                              <w:t>Press. According</w:t>
                            </w:r>
                            <w:r>
                              <w:rPr>
                                <w:rFonts w:ascii="Arial"/>
                                <w:b/>
                                <w:spacing w:val="-5"/>
                                <w:sz w:val="18"/>
                              </w:rPr>
                              <w:t xml:space="preserve"> </w:t>
                            </w:r>
                            <w:r>
                              <w:rPr>
                                <w:rFonts w:ascii="Arial"/>
                                <w:b/>
                                <w:sz w:val="18"/>
                              </w:rPr>
                              <w:t>Refer.</w:t>
                            </w:r>
                            <w:r>
                              <w:rPr>
                                <w:rFonts w:ascii="Arial"/>
                                <w:b/>
                                <w:spacing w:val="-4"/>
                                <w:sz w:val="18"/>
                              </w:rPr>
                              <w:t xml:space="preserve"> Std.</w:t>
                            </w:r>
                          </w:p>
                          <w:p w14:paraId="64D0D2B3" w14:textId="77777777" w:rsidR="00627196" w:rsidRDefault="00000000">
                            <w:pPr>
                              <w:spacing w:line="275" w:lineRule="exact"/>
                              <w:ind w:left="100" w:right="94"/>
                              <w:jc w:val="center"/>
                              <w:rPr>
                                <w:rFonts w:ascii="Arial"/>
                                <w:b/>
                                <w:sz w:val="24"/>
                              </w:rPr>
                            </w:pPr>
                            <w:r>
                              <w:rPr>
                                <w:rFonts w:ascii="Arial"/>
                                <w:b/>
                                <w:color w:val="000000"/>
                                <w:sz w:val="24"/>
                                <w:highlight w:val="yellow"/>
                              </w:rPr>
                              <w:t>1</w:t>
                            </w:r>
                            <w:r>
                              <w:rPr>
                                <w:rFonts w:ascii="Arial"/>
                                <w:b/>
                                <w:color w:val="000000"/>
                                <w:sz w:val="24"/>
                              </w:rPr>
                              <w:t>4.696</w:t>
                            </w:r>
                            <w:r>
                              <w:rPr>
                                <w:rFonts w:ascii="Arial"/>
                                <w:b/>
                                <w:color w:val="000000"/>
                                <w:spacing w:val="-9"/>
                                <w:sz w:val="24"/>
                              </w:rPr>
                              <w:t xml:space="preserve"> </w:t>
                            </w:r>
                            <w:r>
                              <w:rPr>
                                <w:rFonts w:ascii="Arial"/>
                                <w:b/>
                                <w:color w:val="000000"/>
                                <w:spacing w:val="-4"/>
                                <w:sz w:val="24"/>
                              </w:rPr>
                              <w:t>PSIA</w:t>
                            </w:r>
                          </w:p>
                          <w:p w14:paraId="3A301643" w14:textId="77777777" w:rsidR="00627196" w:rsidRDefault="00000000">
                            <w:pPr>
                              <w:spacing w:line="247" w:lineRule="auto"/>
                              <w:ind w:left="99" w:right="94"/>
                              <w:jc w:val="center"/>
                              <w:rPr>
                                <w:rFonts w:ascii="Arial"/>
                                <w:b/>
                                <w:sz w:val="18"/>
                              </w:rPr>
                            </w:pPr>
                            <w:r>
                              <w:rPr>
                                <w:rFonts w:ascii="Arial"/>
                                <w:b/>
                                <w:sz w:val="18"/>
                              </w:rPr>
                              <w:t>Make</w:t>
                            </w:r>
                            <w:r>
                              <w:rPr>
                                <w:rFonts w:ascii="Arial"/>
                                <w:b/>
                                <w:spacing w:val="-13"/>
                                <w:sz w:val="18"/>
                              </w:rPr>
                              <w:t xml:space="preserve"> </w:t>
                            </w:r>
                            <w:r>
                              <w:rPr>
                                <w:rFonts w:ascii="Arial"/>
                                <w:b/>
                                <w:sz w:val="18"/>
                              </w:rPr>
                              <w:t>Sure</w:t>
                            </w:r>
                            <w:r>
                              <w:rPr>
                                <w:rFonts w:ascii="Arial"/>
                                <w:b/>
                                <w:spacing w:val="-11"/>
                                <w:sz w:val="18"/>
                              </w:rPr>
                              <w:t xml:space="preserve"> </w:t>
                            </w:r>
                            <w:r>
                              <w:rPr>
                                <w:rFonts w:ascii="Arial"/>
                                <w:b/>
                                <w:sz w:val="18"/>
                              </w:rPr>
                              <w:t>Inst.</w:t>
                            </w:r>
                            <w:r>
                              <w:rPr>
                                <w:rFonts w:ascii="Arial"/>
                                <w:b/>
                                <w:spacing w:val="-12"/>
                                <w:sz w:val="18"/>
                              </w:rPr>
                              <w:t xml:space="preserve"> </w:t>
                            </w:r>
                            <w:r>
                              <w:rPr>
                                <w:rFonts w:ascii="Arial"/>
                                <w:b/>
                                <w:sz w:val="18"/>
                              </w:rPr>
                              <w:t xml:space="preserve">Ports Are Open to </w:t>
                            </w:r>
                            <w:r>
                              <w:rPr>
                                <w:rFonts w:ascii="Arial"/>
                                <w:b/>
                                <w:spacing w:val="-2"/>
                                <w:sz w:val="18"/>
                              </w:rPr>
                              <w:t>Atmosphere</w:t>
                            </w:r>
                          </w:p>
                        </w:txbxContent>
                      </wps:txbx>
                      <wps:bodyPr wrap="square" lIns="0" tIns="0" rIns="0" bIns="0" rtlCol="0">
                        <a:noAutofit/>
                      </wps:bodyPr>
                    </wps:wsp>
                  </a:graphicData>
                </a:graphic>
              </wp:anchor>
            </w:drawing>
          </mc:Choice>
          <mc:Fallback>
            <w:pict>
              <v:shape w14:anchorId="3F15BBB2" id="Textbox 538" o:spid="_x0000_s1461" type="#_x0000_t202" style="position:absolute;margin-left:140pt;margin-top:11.05pt;width:111.5pt;height:99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" filled="f">
                <v:path arrowok="t"/>
                <v:textbox inset="0,0,0,0">
                  <w:txbxContent>
                    <w:p w14:paraId="7140B3D6" w14:textId="77777777" w:rsidR="00627196" w:rsidRDefault="00627196">
                      <w:pPr>
                        <w:pStyle w:val="a3"/>
                        <w:spacing w:before="67"/>
                      </w:pPr>
                    </w:p>
                    <w:p w14:paraId="5A400370" w14:textId="77777777" w:rsidR="00627196" w:rsidRDefault="00000000">
                      <w:pPr>
                        <w:ind w:left="99" w:right="94"/>
                        <w:jc w:val="center"/>
                        <w:rPr>
                          <w:rFonts w:ascii="Arial"/>
                          <w:b/>
                          <w:sz w:val="18"/>
                        </w:rPr>
                      </w:pPr>
                      <w:r>
                        <w:rPr>
                          <w:rFonts w:ascii="Arial"/>
                          <w:b/>
                          <w:sz w:val="18"/>
                        </w:rPr>
                        <w:t>Enter</w:t>
                      </w:r>
                      <w:r>
                        <w:rPr>
                          <w:rFonts w:ascii="Arial"/>
                          <w:b/>
                          <w:spacing w:val="-8"/>
                          <w:sz w:val="18"/>
                        </w:rPr>
                        <w:t xml:space="preserve"> </w:t>
                      </w:r>
                      <w:r>
                        <w:rPr>
                          <w:rFonts w:ascii="Arial"/>
                          <w:b/>
                          <w:sz w:val="18"/>
                        </w:rPr>
                        <w:t>Ambient</w:t>
                      </w:r>
                      <w:r>
                        <w:rPr>
                          <w:rFonts w:ascii="Arial"/>
                          <w:b/>
                          <w:spacing w:val="-7"/>
                          <w:sz w:val="18"/>
                        </w:rPr>
                        <w:t xml:space="preserve"> </w:t>
                      </w:r>
                      <w:r>
                        <w:rPr>
                          <w:rFonts w:ascii="Arial"/>
                          <w:b/>
                          <w:sz w:val="18"/>
                        </w:rPr>
                        <w:t>Press. According</w:t>
                      </w:r>
                      <w:r>
                        <w:rPr>
                          <w:rFonts w:ascii="Arial"/>
                          <w:b/>
                          <w:spacing w:val="-5"/>
                          <w:sz w:val="18"/>
                        </w:rPr>
                        <w:t xml:space="preserve"> </w:t>
                      </w:r>
                      <w:r>
                        <w:rPr>
                          <w:rFonts w:ascii="Arial"/>
                          <w:b/>
                          <w:sz w:val="18"/>
                        </w:rPr>
                        <w:t>Refer.</w:t>
                      </w:r>
                      <w:r>
                        <w:rPr>
                          <w:rFonts w:ascii="Arial"/>
                          <w:b/>
                          <w:spacing w:val="-4"/>
                          <w:sz w:val="18"/>
                        </w:rPr>
                        <w:t xml:space="preserve"> Std.</w:t>
                      </w:r>
                    </w:p>
                    <w:p w14:paraId="64D0D2B3" w14:textId="77777777" w:rsidR="00627196" w:rsidRDefault="00000000">
                      <w:pPr>
                        <w:spacing w:line="275" w:lineRule="exact"/>
                        <w:ind w:left="100" w:right="94"/>
                        <w:jc w:val="center"/>
                        <w:rPr>
                          <w:rFonts w:ascii="Arial"/>
                          <w:b/>
                          <w:sz w:val="24"/>
                        </w:rPr>
                      </w:pPr>
                      <w:r>
                        <w:rPr>
                          <w:rFonts w:ascii="Arial"/>
                          <w:b/>
                          <w:color w:val="000000"/>
                          <w:sz w:val="24"/>
                          <w:highlight w:val="yellow"/>
                        </w:rPr>
                        <w:t>1</w:t>
                      </w:r>
                      <w:r>
                        <w:rPr>
                          <w:rFonts w:ascii="Arial"/>
                          <w:b/>
                          <w:color w:val="000000"/>
                          <w:sz w:val="24"/>
                        </w:rPr>
                        <w:t>4.696</w:t>
                      </w:r>
                      <w:r>
                        <w:rPr>
                          <w:rFonts w:ascii="Arial"/>
                          <w:b/>
                          <w:color w:val="000000"/>
                          <w:spacing w:val="-9"/>
                          <w:sz w:val="24"/>
                        </w:rPr>
                        <w:t xml:space="preserve"> </w:t>
                      </w:r>
                      <w:r>
                        <w:rPr>
                          <w:rFonts w:ascii="Arial"/>
                          <w:b/>
                          <w:color w:val="000000"/>
                          <w:spacing w:val="-4"/>
                          <w:sz w:val="24"/>
                        </w:rPr>
                        <w:t>PSIA</w:t>
                      </w:r>
                    </w:p>
                    <w:p w14:paraId="3A301643" w14:textId="77777777" w:rsidR="00627196" w:rsidRDefault="00000000">
                      <w:pPr>
                        <w:spacing w:line="247" w:lineRule="auto"/>
                        <w:ind w:left="99" w:right="94"/>
                        <w:jc w:val="center"/>
                        <w:rPr>
                          <w:rFonts w:ascii="Arial"/>
                          <w:b/>
                          <w:sz w:val="18"/>
                        </w:rPr>
                      </w:pPr>
                      <w:r>
                        <w:rPr>
                          <w:rFonts w:ascii="Arial"/>
                          <w:b/>
                          <w:sz w:val="18"/>
                        </w:rPr>
                        <w:t>Make</w:t>
                      </w:r>
                      <w:r>
                        <w:rPr>
                          <w:rFonts w:ascii="Arial"/>
                          <w:b/>
                          <w:spacing w:val="-13"/>
                          <w:sz w:val="18"/>
                        </w:rPr>
                        <w:t xml:space="preserve"> </w:t>
                      </w:r>
                      <w:r>
                        <w:rPr>
                          <w:rFonts w:ascii="Arial"/>
                          <w:b/>
                          <w:sz w:val="18"/>
                        </w:rPr>
                        <w:t>Sure</w:t>
                      </w:r>
                      <w:r>
                        <w:rPr>
                          <w:rFonts w:ascii="Arial"/>
                          <w:b/>
                          <w:spacing w:val="-11"/>
                          <w:sz w:val="18"/>
                        </w:rPr>
                        <w:t xml:space="preserve"> </w:t>
                      </w:r>
                      <w:r>
                        <w:rPr>
                          <w:rFonts w:ascii="Arial"/>
                          <w:b/>
                          <w:sz w:val="18"/>
                        </w:rPr>
                        <w:t>Inst.</w:t>
                      </w:r>
                      <w:r>
                        <w:rPr>
                          <w:rFonts w:ascii="Arial"/>
                          <w:b/>
                          <w:spacing w:val="-12"/>
                          <w:sz w:val="18"/>
                        </w:rPr>
                        <w:t xml:space="preserve"> </w:t>
                      </w:r>
                      <w:r>
                        <w:rPr>
                          <w:rFonts w:ascii="Arial"/>
                          <w:b/>
                          <w:sz w:val="18"/>
                        </w:rPr>
                        <w:t xml:space="preserve">Ports Are Open to </w:t>
                      </w:r>
                      <w:r>
                        <w:rPr>
                          <w:rFonts w:ascii="Arial"/>
                          <w:b/>
                          <w:spacing w:val="-2"/>
                          <w:sz w:val="18"/>
                        </w:rPr>
                        <w:t>Atmosphere</w:t>
                      </w:r>
                    </w:p>
                  </w:txbxContent>
                </v:textbox>
                <w10:wrap type="topAndBottom" anchorx="page"/>
              </v:shape>
            </w:pict>
          </mc:Fallback>
        </mc:AlternateContent>
      </w:r>
    </w:p>
    <w:p w14:paraId="49A91ADD" w14:textId="0678345B" w:rsidR="00627196" w:rsidRPr="001A51AD" w:rsidRDefault="001A51AD" w:rsidP="001A51AD">
      <w:pPr>
        <w:spacing w:before="126"/>
        <w:ind w:left="284" w:right="396"/>
        <w:jc w:val="center"/>
        <w:rPr>
          <w:rFonts w:ascii="Times New Roman" w:hAnsi="Times New Roman" w:cs="Times New Roman"/>
          <w:sz w:val="20"/>
          <w:szCs w:val="20"/>
          <w:lang w:val="ru-RU"/>
        </w:rPr>
      </w:pPr>
      <w:r w:rsidRPr="001A51AD">
        <w:rPr>
          <w:rFonts w:ascii="Times New Roman" w:hAnsi="Times New Roman" w:cs="Times New Roman"/>
          <w:b/>
          <w:bCs/>
          <w:sz w:val="20"/>
          <w:szCs w:val="20"/>
          <w:lang w:val="ru-RU"/>
        </w:rPr>
        <w:t>Рисунок 31</w:t>
      </w:r>
      <w:r w:rsidRPr="001A51AD">
        <w:rPr>
          <w:rFonts w:ascii="Times New Roman" w:hAnsi="Times New Roman" w:cs="Times New Roman"/>
          <w:sz w:val="20"/>
          <w:szCs w:val="20"/>
          <w:lang w:val="ru-RU"/>
        </w:rPr>
        <w:t>: Ввод атмосферного давления с эталонного стандарта</w:t>
      </w:r>
    </w:p>
    <w:p w14:paraId="777860D4" w14:textId="5B0E77A6" w:rsidR="00627196" w:rsidRPr="001A51AD" w:rsidRDefault="001A51AD" w:rsidP="001A51AD">
      <w:pPr>
        <w:spacing w:before="126"/>
        <w:ind w:left="284" w:right="396"/>
        <w:rPr>
          <w:rFonts w:ascii="Times New Roman" w:hAnsi="Times New Roman" w:cs="Times New Roman"/>
          <w:sz w:val="20"/>
          <w:szCs w:val="20"/>
          <w:lang w:val="ru-RU"/>
        </w:rPr>
      </w:pPr>
      <w:r w:rsidRPr="001A51AD">
        <w:rPr>
          <w:rFonts w:ascii="Times New Roman" w:hAnsi="Times New Roman" w:cs="Times New Roman"/>
          <w:sz w:val="20"/>
          <w:szCs w:val="20"/>
          <w:lang w:val="ru-RU"/>
        </w:rPr>
        <w:t>Введите показание атмосферного давления в соответствии с эталонным стандартом. После этого нажмите кнопку джойстика ENT. Прибор выполнит процесс коррекции датчика AP. Если он будет успешным, на экране появится подтверждающее сообщение.</w:t>
      </w:r>
    </w:p>
    <w:p w14:paraId="6027AF55" w14:textId="51599822" w:rsidR="00627196" w:rsidRPr="00C30473" w:rsidRDefault="00F44DBD" w:rsidP="001A51AD">
      <w:pPr>
        <w:pStyle w:val="3"/>
        <w:tabs>
          <w:tab w:val="left" w:pos="1071"/>
        </w:tabs>
        <w:spacing w:before="173"/>
        <w:ind w:left="284" w:right="396"/>
        <w:rPr>
          <w:rFonts w:ascii="Times New Roman" w:hAnsi="Times New Roman" w:cs="Times New Roman"/>
          <w:color w:val="231F20"/>
          <w:sz w:val="20"/>
          <w:szCs w:val="20"/>
          <w:lang w:val="ru-RU"/>
        </w:rPr>
      </w:pPr>
      <w:bookmarkStart w:id="168" w:name="_Toc221244752"/>
      <w:r w:rsidRPr="00C30473">
        <w:rPr>
          <w:rFonts w:ascii="Times New Roman" w:hAnsi="Times New Roman" w:cs="Times New Roman"/>
          <w:color w:val="231F20"/>
          <w:sz w:val="20"/>
          <w:szCs w:val="20"/>
          <w:lang w:val="ru-RU"/>
        </w:rPr>
        <w:t xml:space="preserve">6.4.15 </w:t>
      </w:r>
      <w:r w:rsidR="001A51AD" w:rsidRPr="00C30473">
        <w:rPr>
          <w:rFonts w:ascii="Times New Roman" w:hAnsi="Times New Roman" w:cs="Times New Roman"/>
          <w:color w:val="231F20"/>
          <w:sz w:val="20"/>
          <w:szCs w:val="20"/>
          <w:lang w:val="ru-RU"/>
        </w:rPr>
        <w:t xml:space="preserve">Подменю </w:t>
      </w:r>
      <w:r w:rsidR="00BA670E">
        <w:rPr>
          <w:rFonts w:ascii="Times New Roman" w:hAnsi="Times New Roman" w:cs="Times New Roman"/>
          <w:color w:val="231F20"/>
          <w:sz w:val="20"/>
          <w:szCs w:val="20"/>
          <w:lang w:val="ru-RU"/>
        </w:rPr>
        <w:t>«</w:t>
      </w:r>
      <w:proofErr w:type="spellStart"/>
      <w:r w:rsidR="00BA670E" w:rsidRPr="00BA670E">
        <w:rPr>
          <w:rFonts w:ascii="Times New Roman" w:hAnsi="Times New Roman" w:cs="Times New Roman"/>
          <w:color w:val="231F20"/>
          <w:sz w:val="20"/>
          <w:szCs w:val="20"/>
          <w:lang w:val="ru-RU"/>
        </w:rPr>
        <w:t>Alarms</w:t>
      </w:r>
      <w:proofErr w:type="spellEnd"/>
      <w:r w:rsidR="00BA670E" w:rsidRPr="00BA670E">
        <w:rPr>
          <w:rFonts w:ascii="Times New Roman" w:hAnsi="Times New Roman" w:cs="Times New Roman"/>
          <w:color w:val="231F20"/>
          <w:sz w:val="20"/>
          <w:szCs w:val="20"/>
          <w:lang w:val="ru-RU"/>
        </w:rPr>
        <w:t xml:space="preserve"> </w:t>
      </w:r>
      <w:proofErr w:type="spellStart"/>
      <w:r w:rsidR="00BA670E" w:rsidRPr="00BA670E">
        <w:rPr>
          <w:rFonts w:ascii="Times New Roman" w:hAnsi="Times New Roman" w:cs="Times New Roman"/>
          <w:color w:val="231F20"/>
          <w:sz w:val="20"/>
          <w:szCs w:val="20"/>
          <w:lang w:val="ru-RU"/>
        </w:rPr>
        <w:t>and</w:t>
      </w:r>
      <w:proofErr w:type="spellEnd"/>
      <w:r w:rsidR="00BA670E" w:rsidRPr="00BA670E">
        <w:rPr>
          <w:rFonts w:ascii="Times New Roman" w:hAnsi="Times New Roman" w:cs="Times New Roman"/>
          <w:color w:val="231F20"/>
          <w:sz w:val="20"/>
          <w:szCs w:val="20"/>
          <w:lang w:val="ru-RU"/>
        </w:rPr>
        <w:t xml:space="preserve"> </w:t>
      </w:r>
      <w:proofErr w:type="spellStart"/>
      <w:r w:rsidR="00BA670E" w:rsidRPr="00BA670E">
        <w:rPr>
          <w:rFonts w:ascii="Times New Roman" w:hAnsi="Times New Roman" w:cs="Times New Roman"/>
          <w:color w:val="231F20"/>
          <w:sz w:val="20"/>
          <w:szCs w:val="20"/>
          <w:lang w:val="ru-RU"/>
        </w:rPr>
        <w:t>Diagnostic</w:t>
      </w:r>
      <w:proofErr w:type="spellEnd"/>
      <w:r w:rsidR="00BA670E">
        <w:rPr>
          <w:rFonts w:ascii="Times New Roman" w:hAnsi="Times New Roman" w:cs="Times New Roman"/>
          <w:color w:val="231F20"/>
          <w:sz w:val="20"/>
          <w:szCs w:val="20"/>
          <w:lang w:val="ru-RU"/>
        </w:rPr>
        <w:t>» (</w:t>
      </w:r>
      <w:r w:rsidR="001A51AD" w:rsidRPr="00C30473">
        <w:rPr>
          <w:rFonts w:ascii="Times New Roman" w:hAnsi="Times New Roman" w:cs="Times New Roman"/>
          <w:color w:val="231F20"/>
          <w:sz w:val="20"/>
          <w:szCs w:val="20"/>
          <w:lang w:val="ru-RU"/>
        </w:rPr>
        <w:t>«Аварийные и диагностические сигналы»</w:t>
      </w:r>
      <w:r w:rsidR="00BA670E">
        <w:rPr>
          <w:rFonts w:ascii="Times New Roman" w:hAnsi="Times New Roman" w:cs="Times New Roman"/>
          <w:color w:val="231F20"/>
          <w:sz w:val="20"/>
          <w:szCs w:val="20"/>
          <w:lang w:val="ru-RU"/>
        </w:rPr>
        <w:t>)</w:t>
      </w:r>
      <w:bookmarkEnd w:id="168"/>
    </w:p>
    <w:p w14:paraId="6D7E35B4" w14:textId="77777777" w:rsidR="00627196" w:rsidRPr="00C30473" w:rsidRDefault="00627196" w:rsidP="001A51AD">
      <w:pPr>
        <w:pStyle w:val="a3"/>
        <w:spacing w:before="4"/>
        <w:ind w:left="284" w:right="396"/>
        <w:rPr>
          <w:rFonts w:ascii="Arial"/>
          <w:b/>
          <w:lang w:val="ru-RU"/>
        </w:rPr>
      </w:pPr>
    </w:p>
    <w:p w14:paraId="1DDF34D3" w14:textId="6EA4314F" w:rsidR="00627196" w:rsidRPr="001A51AD" w:rsidRDefault="00C30473" w:rsidP="001A51AD">
      <w:pPr>
        <w:spacing w:before="126"/>
        <w:ind w:left="284" w:right="396"/>
        <w:rPr>
          <w:rFonts w:ascii="Times New Roman" w:hAnsi="Times New Roman" w:cs="Times New Roman"/>
          <w:sz w:val="20"/>
          <w:szCs w:val="20"/>
          <w:lang w:val="ru-RU"/>
        </w:rPr>
      </w:pPr>
      <w:r w:rsidRPr="00C30473">
        <w:rPr>
          <w:rFonts w:ascii="Times New Roman" w:hAnsi="Times New Roman" w:cs="Times New Roman"/>
          <w:sz w:val="20"/>
          <w:szCs w:val="20"/>
        </w:rPr>
        <w:t>DFM</w:t>
      </w:r>
      <w:r w:rsidRPr="00C30473">
        <w:rPr>
          <w:rFonts w:ascii="Times New Roman" w:hAnsi="Times New Roman" w:cs="Times New Roman"/>
          <w:sz w:val="20"/>
          <w:szCs w:val="20"/>
          <w:lang w:val="ru-RU"/>
        </w:rPr>
        <w:t xml:space="preserve"> оснащен регистрами событий аварийных и диагностических сигналов. Они доступны через цифровой интерфейс и опциональную индикацию на экране </w:t>
      </w:r>
      <w:r w:rsidRPr="00C30473">
        <w:rPr>
          <w:rFonts w:ascii="Times New Roman" w:hAnsi="Times New Roman" w:cs="Times New Roman"/>
          <w:sz w:val="20"/>
          <w:szCs w:val="20"/>
        </w:rPr>
        <w:t>OLED</w:t>
      </w:r>
      <w:r w:rsidRPr="00C30473">
        <w:rPr>
          <w:rFonts w:ascii="Times New Roman" w:hAnsi="Times New Roman" w:cs="Times New Roman"/>
          <w:sz w:val="20"/>
          <w:szCs w:val="20"/>
          <w:lang w:val="ru-RU"/>
        </w:rPr>
        <w:t>. Регистр аварийных событий (</w:t>
      </w:r>
      <w:r w:rsidRPr="00C30473">
        <w:rPr>
          <w:rFonts w:ascii="Times New Roman" w:hAnsi="Times New Roman" w:cs="Times New Roman"/>
          <w:sz w:val="20"/>
          <w:szCs w:val="20"/>
        </w:rPr>
        <w:t>Alarm</w:t>
      </w:r>
      <w:r w:rsidRPr="00C30473">
        <w:rPr>
          <w:rFonts w:ascii="Times New Roman" w:hAnsi="Times New Roman" w:cs="Times New Roman"/>
          <w:sz w:val="20"/>
          <w:szCs w:val="20"/>
          <w:lang w:val="ru-RU"/>
        </w:rPr>
        <w:t xml:space="preserve"> </w:t>
      </w:r>
      <w:r w:rsidRPr="00C30473">
        <w:rPr>
          <w:rFonts w:ascii="Times New Roman" w:hAnsi="Times New Roman" w:cs="Times New Roman"/>
          <w:sz w:val="20"/>
          <w:szCs w:val="20"/>
        </w:rPr>
        <w:t>Event</w:t>
      </w:r>
      <w:r w:rsidRPr="00C30473">
        <w:rPr>
          <w:rFonts w:ascii="Times New Roman" w:hAnsi="Times New Roman" w:cs="Times New Roman"/>
          <w:sz w:val="20"/>
          <w:szCs w:val="20"/>
          <w:lang w:val="ru-RU"/>
        </w:rPr>
        <w:t xml:space="preserve"> </w:t>
      </w:r>
      <w:r w:rsidRPr="00C30473">
        <w:rPr>
          <w:rFonts w:ascii="Times New Roman" w:hAnsi="Times New Roman" w:cs="Times New Roman"/>
          <w:sz w:val="20"/>
          <w:szCs w:val="20"/>
        </w:rPr>
        <w:t>Register</w:t>
      </w:r>
      <w:r w:rsidRPr="00C30473">
        <w:rPr>
          <w:rFonts w:ascii="Times New Roman" w:hAnsi="Times New Roman" w:cs="Times New Roman"/>
          <w:sz w:val="20"/>
          <w:szCs w:val="20"/>
          <w:lang w:val="ru-RU"/>
        </w:rPr>
        <w:t>) отслеживает некритичные аварийные события, связанные с настройками расходомера и технологическими переменными. Регистр диагностических событий (</w:t>
      </w:r>
      <w:r w:rsidRPr="00C30473">
        <w:rPr>
          <w:rFonts w:ascii="Times New Roman" w:hAnsi="Times New Roman" w:cs="Times New Roman"/>
          <w:sz w:val="20"/>
          <w:szCs w:val="20"/>
        </w:rPr>
        <w:t>Diagnostic</w:t>
      </w:r>
      <w:r w:rsidRPr="00C30473">
        <w:rPr>
          <w:rFonts w:ascii="Times New Roman" w:hAnsi="Times New Roman" w:cs="Times New Roman"/>
          <w:sz w:val="20"/>
          <w:szCs w:val="20"/>
          <w:lang w:val="ru-RU"/>
        </w:rPr>
        <w:t xml:space="preserve"> </w:t>
      </w:r>
      <w:r w:rsidRPr="00C30473">
        <w:rPr>
          <w:rFonts w:ascii="Times New Roman" w:hAnsi="Times New Roman" w:cs="Times New Roman"/>
          <w:sz w:val="20"/>
          <w:szCs w:val="20"/>
        </w:rPr>
        <w:t>Event</w:t>
      </w:r>
      <w:r w:rsidRPr="00C30473">
        <w:rPr>
          <w:rFonts w:ascii="Times New Roman" w:hAnsi="Times New Roman" w:cs="Times New Roman"/>
          <w:sz w:val="20"/>
          <w:szCs w:val="20"/>
          <w:lang w:val="ru-RU"/>
        </w:rPr>
        <w:t xml:space="preserve"> </w:t>
      </w:r>
      <w:r w:rsidRPr="00C30473">
        <w:rPr>
          <w:rFonts w:ascii="Times New Roman" w:hAnsi="Times New Roman" w:cs="Times New Roman"/>
          <w:sz w:val="20"/>
          <w:szCs w:val="20"/>
        </w:rPr>
        <w:t>Register</w:t>
      </w:r>
      <w:r w:rsidRPr="00C30473">
        <w:rPr>
          <w:rFonts w:ascii="Times New Roman" w:hAnsi="Times New Roman" w:cs="Times New Roman"/>
          <w:sz w:val="20"/>
          <w:szCs w:val="20"/>
          <w:lang w:val="ru-RU"/>
        </w:rPr>
        <w:t>) отслеживает критические диагностические события, связанные с производительностью расходомера и состоянием периферийного оборудования</w:t>
      </w:r>
      <w:r w:rsidRPr="001A51AD">
        <w:rPr>
          <w:rFonts w:ascii="Times New Roman" w:hAnsi="Times New Roman" w:cs="Times New Roman"/>
          <w:sz w:val="20"/>
          <w:szCs w:val="20"/>
          <w:lang w:val="ru-RU"/>
        </w:rPr>
        <w:t>.</w:t>
      </w:r>
    </w:p>
    <w:p w14:paraId="16FA5500" w14:textId="77777777" w:rsidR="00627196" w:rsidRPr="00C30473" w:rsidRDefault="00627196" w:rsidP="001A51AD">
      <w:pPr>
        <w:pStyle w:val="a3"/>
        <w:ind w:left="284" w:right="396"/>
        <w:rPr>
          <w:lang w:val="ru-RU"/>
        </w:rPr>
        <w:sectPr w:rsidR="00627196" w:rsidRPr="00C30473">
          <w:pgSz w:w="7920" w:h="12240"/>
          <w:pgMar w:top="600" w:right="360" w:bottom="720" w:left="360" w:header="0" w:footer="493" w:gutter="0"/>
          <w:cols w:space="720"/>
        </w:sectPr>
      </w:pPr>
    </w:p>
    <w:p w14:paraId="1C9BAC61" w14:textId="00E378BD" w:rsidR="00627196" w:rsidRPr="00C30473" w:rsidRDefault="00F44DBD" w:rsidP="00C30473">
      <w:pPr>
        <w:ind w:left="284"/>
        <w:rPr>
          <w:rFonts w:ascii="Times New Roman" w:hAnsi="Times New Roman" w:cs="Times New Roman"/>
          <w:b/>
          <w:bCs/>
          <w:sz w:val="20"/>
          <w:szCs w:val="20"/>
          <w:lang w:val="ru-RU"/>
        </w:rPr>
      </w:pPr>
      <w:bookmarkStart w:id="169" w:name="6.4.15_Submenu_“Alarms_and_Diagnostic”"/>
      <w:bookmarkStart w:id="170" w:name="6.4.15.1_Alarm_Event_Register"/>
      <w:bookmarkStart w:id="171" w:name="_bookmark107"/>
      <w:bookmarkStart w:id="172" w:name="_bookmark108"/>
      <w:bookmarkEnd w:id="169"/>
      <w:bookmarkEnd w:id="170"/>
      <w:bookmarkEnd w:id="171"/>
      <w:bookmarkEnd w:id="172"/>
      <w:r w:rsidRPr="00C30473">
        <w:rPr>
          <w:rFonts w:ascii="Times New Roman" w:hAnsi="Times New Roman" w:cs="Times New Roman"/>
          <w:b/>
          <w:bCs/>
          <w:sz w:val="20"/>
          <w:szCs w:val="20"/>
          <w:lang w:val="ru-RU"/>
        </w:rPr>
        <w:lastRenderedPageBreak/>
        <w:t xml:space="preserve">6.4.15.1 </w:t>
      </w:r>
      <w:r w:rsidR="00C30473" w:rsidRPr="00C30473">
        <w:rPr>
          <w:rFonts w:ascii="Times New Roman" w:hAnsi="Times New Roman" w:cs="Times New Roman"/>
          <w:b/>
          <w:bCs/>
          <w:sz w:val="20"/>
          <w:szCs w:val="20"/>
          <w:lang w:val="ru-RU"/>
        </w:rPr>
        <w:t>Регистр аварийных событий</w:t>
      </w:r>
    </w:p>
    <w:p w14:paraId="3B5E25C9" w14:textId="0B53B6D9" w:rsidR="00627196" w:rsidRPr="00C30473" w:rsidRDefault="00C30473" w:rsidP="00C30473">
      <w:pPr>
        <w:pStyle w:val="a3"/>
        <w:spacing w:before="240"/>
        <w:ind w:left="284"/>
        <w:rPr>
          <w:rFonts w:ascii="Times New Roman" w:hAnsi="Times New Roman" w:cs="Times New Roman"/>
          <w:sz w:val="20"/>
          <w:szCs w:val="20"/>
          <w:lang w:val="ru-RU"/>
        </w:rPr>
      </w:pPr>
      <w:r w:rsidRPr="00C30473">
        <w:rPr>
          <w:rFonts w:ascii="Times New Roman" w:hAnsi="Times New Roman" w:cs="Times New Roman"/>
          <w:sz w:val="20"/>
          <w:szCs w:val="20"/>
          <w:lang w:val="ru-RU"/>
        </w:rPr>
        <w:t>Поддерживаются следующие аварийные события:</w:t>
      </w:r>
    </w:p>
    <w:p w14:paraId="25DC62AB" w14:textId="77777777" w:rsidR="00627196" w:rsidRPr="009C07E1" w:rsidRDefault="00627196" w:rsidP="00C30473">
      <w:pPr>
        <w:pStyle w:val="a3"/>
        <w:spacing w:before="6"/>
        <w:ind w:right="396"/>
        <w:rPr>
          <w:sz w:val="20"/>
          <w:lang w:val="ru-RU"/>
        </w:rPr>
      </w:pPr>
    </w:p>
    <w:tbl>
      <w:tblPr>
        <w:tblStyle w:val="TableNormal"/>
        <w:tblW w:w="0" w:type="auto"/>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276"/>
        <w:gridCol w:w="3969"/>
        <w:gridCol w:w="1275"/>
      </w:tblGrid>
      <w:tr w:rsidR="00627196" w:rsidRPr="00832E0B" w14:paraId="36C7611B" w14:textId="77777777" w:rsidTr="00C30473">
        <w:trPr>
          <w:trHeight w:val="280"/>
        </w:trPr>
        <w:tc>
          <w:tcPr>
            <w:tcW w:w="6520" w:type="dxa"/>
            <w:gridSpan w:val="3"/>
            <w:vAlign w:val="center"/>
          </w:tcPr>
          <w:p w14:paraId="12C1FB03" w14:textId="20B3593A" w:rsidR="00627196" w:rsidRPr="00C30473" w:rsidRDefault="00C30473" w:rsidP="00C30473">
            <w:pPr>
              <w:pStyle w:val="TableParagraph"/>
              <w:spacing w:before="32"/>
              <w:ind w:left="12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 xml:space="preserve">ТАБЛИЦА </w:t>
            </w:r>
            <w:r w:rsidRPr="00C30473">
              <w:rPr>
                <w:rFonts w:ascii="Times New Roman" w:hAnsi="Times New Roman" w:cs="Times New Roman"/>
                <w:sz w:val="18"/>
                <w:szCs w:val="18"/>
              </w:rPr>
              <w:t>XIX</w:t>
            </w:r>
            <w:r w:rsidRPr="00C30473">
              <w:rPr>
                <w:rFonts w:ascii="Times New Roman" w:hAnsi="Times New Roman" w:cs="Times New Roman"/>
                <w:sz w:val="18"/>
                <w:szCs w:val="18"/>
                <w:lang w:val="ru-RU"/>
              </w:rPr>
              <w:t>: РЕГИСТР АВАРИЙНЫХ СОБЫТИЙ</w:t>
            </w:r>
          </w:p>
        </w:tc>
      </w:tr>
      <w:tr w:rsidR="00627196" w14:paraId="1BE00FE8" w14:textId="77777777" w:rsidTr="00C30473">
        <w:trPr>
          <w:trHeight w:val="452"/>
        </w:trPr>
        <w:tc>
          <w:tcPr>
            <w:tcW w:w="1276" w:type="dxa"/>
            <w:shd w:val="clear" w:color="auto" w:fill="BBBDC0"/>
            <w:vAlign w:val="center"/>
          </w:tcPr>
          <w:p w14:paraId="19E5196F" w14:textId="726C736F" w:rsidR="00627196" w:rsidRPr="00BA670E" w:rsidRDefault="00C30473" w:rsidP="00C30473">
            <w:pPr>
              <w:pStyle w:val="TableParagraph"/>
              <w:spacing w:before="32"/>
              <w:ind w:left="58" w:right="46"/>
              <w:jc w:val="center"/>
              <w:rPr>
                <w:rFonts w:ascii="Times New Roman" w:hAnsi="Times New Roman" w:cs="Times New Roman"/>
                <w:b/>
                <w:bCs/>
                <w:sz w:val="18"/>
                <w:szCs w:val="18"/>
                <w:lang w:val="ru-RU"/>
              </w:rPr>
            </w:pPr>
            <w:r w:rsidRPr="00BA670E">
              <w:rPr>
                <w:rFonts w:ascii="Times New Roman" w:hAnsi="Times New Roman" w:cs="Times New Roman"/>
                <w:b/>
                <w:bCs/>
                <w:sz w:val="18"/>
                <w:szCs w:val="18"/>
              </w:rPr>
              <w:t>НОМЕР СОБЫТИЯ</w:t>
            </w:r>
          </w:p>
        </w:tc>
        <w:tc>
          <w:tcPr>
            <w:tcW w:w="3969" w:type="dxa"/>
            <w:shd w:val="clear" w:color="auto" w:fill="BBBDC0"/>
            <w:vAlign w:val="center"/>
          </w:tcPr>
          <w:p w14:paraId="050D7BE3" w14:textId="134E1098" w:rsidR="00627196" w:rsidRPr="00BA670E" w:rsidRDefault="00C30473" w:rsidP="00C30473">
            <w:pPr>
              <w:pStyle w:val="TableParagraph"/>
              <w:spacing w:before="32"/>
              <w:ind w:left="58" w:right="46"/>
              <w:jc w:val="center"/>
              <w:rPr>
                <w:rFonts w:ascii="Times New Roman" w:hAnsi="Times New Roman" w:cs="Times New Roman"/>
                <w:b/>
                <w:bCs/>
                <w:sz w:val="18"/>
                <w:szCs w:val="18"/>
                <w:lang w:val="ru-RU"/>
              </w:rPr>
            </w:pPr>
            <w:r w:rsidRPr="00BA670E">
              <w:rPr>
                <w:rFonts w:ascii="Times New Roman" w:hAnsi="Times New Roman" w:cs="Times New Roman"/>
                <w:b/>
                <w:bCs/>
                <w:sz w:val="18"/>
                <w:szCs w:val="18"/>
              </w:rPr>
              <w:t>ОПИСАНИЕ АВАРИЙНОГО СОБЫТИЯ</w:t>
            </w:r>
          </w:p>
        </w:tc>
        <w:tc>
          <w:tcPr>
            <w:tcW w:w="1275" w:type="dxa"/>
            <w:shd w:val="clear" w:color="auto" w:fill="BBBDC0"/>
            <w:vAlign w:val="center"/>
          </w:tcPr>
          <w:p w14:paraId="71566EA8" w14:textId="7E57E03D" w:rsidR="00627196" w:rsidRPr="00BA670E" w:rsidRDefault="00C30473" w:rsidP="00C30473">
            <w:pPr>
              <w:pStyle w:val="TableParagraph"/>
              <w:spacing w:before="13" w:line="210" w:lineRule="atLeast"/>
              <w:ind w:right="-27"/>
              <w:jc w:val="center"/>
              <w:rPr>
                <w:rFonts w:ascii="Times New Roman" w:hAnsi="Times New Roman" w:cs="Times New Roman"/>
                <w:b/>
                <w:bCs/>
                <w:sz w:val="18"/>
                <w:szCs w:val="18"/>
                <w:lang w:val="ru-RU"/>
              </w:rPr>
            </w:pPr>
            <w:r w:rsidRPr="00BA670E">
              <w:rPr>
                <w:rFonts w:ascii="Times New Roman" w:hAnsi="Times New Roman" w:cs="Times New Roman"/>
                <w:b/>
                <w:bCs/>
                <w:sz w:val="18"/>
                <w:szCs w:val="18"/>
              </w:rPr>
              <w:t>КОД БИТА НА OLED</w:t>
            </w:r>
          </w:p>
        </w:tc>
      </w:tr>
      <w:tr w:rsidR="00627196" w14:paraId="0B3179B0" w14:textId="77777777" w:rsidTr="00C30473">
        <w:trPr>
          <w:trHeight w:val="279"/>
        </w:trPr>
        <w:tc>
          <w:tcPr>
            <w:tcW w:w="1276" w:type="dxa"/>
            <w:vAlign w:val="center"/>
          </w:tcPr>
          <w:p w14:paraId="7DCEE7E8"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1</w:t>
            </w:r>
          </w:p>
        </w:tc>
        <w:tc>
          <w:tcPr>
            <w:tcW w:w="3969" w:type="dxa"/>
            <w:vAlign w:val="center"/>
          </w:tcPr>
          <w:p w14:paraId="05A3AB11" w14:textId="4D24D60C" w:rsidR="00627196" w:rsidRPr="00C30473" w:rsidRDefault="00C30473" w:rsidP="00C30473">
            <w:pPr>
              <w:pStyle w:val="TableParagraph"/>
              <w:spacing w:before="46"/>
              <w:ind w:left="58" w:right="46"/>
              <w:jc w:val="center"/>
              <w:rPr>
                <w:rFonts w:ascii="Times New Roman" w:hAnsi="Times New Roman" w:cs="Times New Roman"/>
                <w:sz w:val="18"/>
                <w:szCs w:val="18"/>
                <w:lang w:val="ru-RU"/>
              </w:rPr>
            </w:pPr>
            <w:proofErr w:type="spellStart"/>
            <w:r w:rsidRPr="00C30473">
              <w:rPr>
                <w:rFonts w:ascii="Times New Roman" w:hAnsi="Times New Roman" w:cs="Times New Roman"/>
                <w:sz w:val="18"/>
                <w:szCs w:val="18"/>
              </w:rPr>
              <w:t>Аварийный</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сигнал</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высокого</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расхода</w:t>
            </w:r>
            <w:proofErr w:type="spellEnd"/>
          </w:p>
        </w:tc>
        <w:tc>
          <w:tcPr>
            <w:tcW w:w="1275" w:type="dxa"/>
            <w:vAlign w:val="center"/>
          </w:tcPr>
          <w:p w14:paraId="72E66159"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0</w:t>
            </w:r>
          </w:p>
        </w:tc>
      </w:tr>
      <w:tr w:rsidR="00627196" w14:paraId="5BA042A5" w14:textId="77777777" w:rsidTr="00C30473">
        <w:trPr>
          <w:trHeight w:val="280"/>
        </w:trPr>
        <w:tc>
          <w:tcPr>
            <w:tcW w:w="1276" w:type="dxa"/>
            <w:vAlign w:val="center"/>
          </w:tcPr>
          <w:p w14:paraId="04160D36"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2</w:t>
            </w:r>
          </w:p>
        </w:tc>
        <w:tc>
          <w:tcPr>
            <w:tcW w:w="3969" w:type="dxa"/>
            <w:vAlign w:val="center"/>
          </w:tcPr>
          <w:p w14:paraId="5D0593E7" w14:textId="13F596CB" w:rsidR="00627196" w:rsidRPr="00C30473" w:rsidRDefault="00C30473" w:rsidP="00C30473">
            <w:pPr>
              <w:pStyle w:val="TableParagraph"/>
              <w:spacing w:before="46"/>
              <w:ind w:left="58" w:right="41"/>
              <w:jc w:val="center"/>
              <w:rPr>
                <w:rFonts w:ascii="Times New Roman" w:hAnsi="Times New Roman" w:cs="Times New Roman"/>
                <w:sz w:val="18"/>
                <w:szCs w:val="18"/>
                <w:lang w:val="ru-RU"/>
              </w:rPr>
            </w:pPr>
            <w:proofErr w:type="spellStart"/>
            <w:r w:rsidRPr="00C30473">
              <w:rPr>
                <w:rFonts w:ascii="Times New Roman" w:hAnsi="Times New Roman" w:cs="Times New Roman"/>
                <w:sz w:val="18"/>
                <w:szCs w:val="18"/>
              </w:rPr>
              <w:t>Аварийный</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сигнал</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низкого</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расхода</w:t>
            </w:r>
            <w:proofErr w:type="spellEnd"/>
          </w:p>
        </w:tc>
        <w:tc>
          <w:tcPr>
            <w:tcW w:w="1275" w:type="dxa"/>
            <w:vAlign w:val="center"/>
          </w:tcPr>
          <w:p w14:paraId="3A07E31B"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1</w:t>
            </w:r>
          </w:p>
        </w:tc>
      </w:tr>
      <w:tr w:rsidR="00627196" w14:paraId="6F42CF2D" w14:textId="77777777" w:rsidTr="00C30473">
        <w:trPr>
          <w:trHeight w:val="280"/>
        </w:trPr>
        <w:tc>
          <w:tcPr>
            <w:tcW w:w="1276" w:type="dxa"/>
            <w:vAlign w:val="center"/>
          </w:tcPr>
          <w:p w14:paraId="2E29AADB"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3</w:t>
            </w:r>
          </w:p>
        </w:tc>
        <w:tc>
          <w:tcPr>
            <w:tcW w:w="3969" w:type="dxa"/>
            <w:vAlign w:val="center"/>
          </w:tcPr>
          <w:p w14:paraId="0F8C5127" w14:textId="76F4FCE7" w:rsidR="00627196" w:rsidRPr="00C30473" w:rsidRDefault="00C30473" w:rsidP="00C30473">
            <w:pPr>
              <w:pStyle w:val="TableParagraph"/>
              <w:spacing w:before="46"/>
              <w:ind w:left="58" w:right="4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Расход между верхним и нижним пределами</w:t>
            </w:r>
          </w:p>
        </w:tc>
        <w:tc>
          <w:tcPr>
            <w:tcW w:w="1275" w:type="dxa"/>
            <w:vAlign w:val="center"/>
          </w:tcPr>
          <w:p w14:paraId="1512047C"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2</w:t>
            </w:r>
          </w:p>
        </w:tc>
      </w:tr>
      <w:tr w:rsidR="00627196" w14:paraId="1424E6D1" w14:textId="77777777" w:rsidTr="00C30473">
        <w:trPr>
          <w:trHeight w:val="279"/>
        </w:trPr>
        <w:tc>
          <w:tcPr>
            <w:tcW w:w="1276" w:type="dxa"/>
            <w:vAlign w:val="center"/>
          </w:tcPr>
          <w:p w14:paraId="7112F226"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4</w:t>
            </w:r>
          </w:p>
        </w:tc>
        <w:tc>
          <w:tcPr>
            <w:tcW w:w="3969" w:type="dxa"/>
            <w:vAlign w:val="center"/>
          </w:tcPr>
          <w:p w14:paraId="7EE07EEE" w14:textId="72F3AB92" w:rsidR="00627196" w:rsidRPr="00C30473" w:rsidRDefault="00C30473" w:rsidP="00C30473">
            <w:pPr>
              <w:pStyle w:val="TableParagraph"/>
              <w:spacing w:before="46"/>
              <w:ind w:left="58" w:right="44"/>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Интегратор №1 превысил установленный предельный объем события</w:t>
            </w:r>
          </w:p>
        </w:tc>
        <w:tc>
          <w:tcPr>
            <w:tcW w:w="1275" w:type="dxa"/>
            <w:vAlign w:val="center"/>
          </w:tcPr>
          <w:p w14:paraId="05727CA8"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3</w:t>
            </w:r>
          </w:p>
        </w:tc>
      </w:tr>
      <w:tr w:rsidR="00627196" w14:paraId="7721C2C9" w14:textId="77777777" w:rsidTr="00C30473">
        <w:trPr>
          <w:trHeight w:val="280"/>
        </w:trPr>
        <w:tc>
          <w:tcPr>
            <w:tcW w:w="1276" w:type="dxa"/>
            <w:vAlign w:val="center"/>
          </w:tcPr>
          <w:p w14:paraId="66B792BA"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5</w:t>
            </w:r>
          </w:p>
        </w:tc>
        <w:tc>
          <w:tcPr>
            <w:tcW w:w="3969" w:type="dxa"/>
            <w:vAlign w:val="center"/>
          </w:tcPr>
          <w:p w14:paraId="2B84C941" w14:textId="065E20B7" w:rsidR="00627196" w:rsidRPr="00C30473" w:rsidRDefault="00C30473" w:rsidP="00C30473">
            <w:pPr>
              <w:pStyle w:val="TableParagraph"/>
              <w:spacing w:before="46"/>
              <w:ind w:left="58" w:right="44"/>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Интегратор №2 превысил установленный предельный объем события</w:t>
            </w:r>
          </w:p>
        </w:tc>
        <w:tc>
          <w:tcPr>
            <w:tcW w:w="1275" w:type="dxa"/>
            <w:vAlign w:val="center"/>
          </w:tcPr>
          <w:p w14:paraId="20299ABB"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4</w:t>
            </w:r>
          </w:p>
        </w:tc>
      </w:tr>
      <w:tr w:rsidR="00627196" w14:paraId="58FBCD54" w14:textId="77777777" w:rsidTr="00C30473">
        <w:trPr>
          <w:trHeight w:val="280"/>
        </w:trPr>
        <w:tc>
          <w:tcPr>
            <w:tcW w:w="1276" w:type="dxa"/>
            <w:vAlign w:val="center"/>
          </w:tcPr>
          <w:p w14:paraId="653A8477"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6</w:t>
            </w:r>
          </w:p>
        </w:tc>
        <w:tc>
          <w:tcPr>
            <w:tcW w:w="3969" w:type="dxa"/>
            <w:vAlign w:val="center"/>
          </w:tcPr>
          <w:p w14:paraId="10F8B55B" w14:textId="31B20ABB" w:rsidR="00627196" w:rsidRPr="00C30473" w:rsidRDefault="00C30473" w:rsidP="00C30473">
            <w:pPr>
              <w:pStyle w:val="TableParagraph"/>
              <w:spacing w:before="46"/>
              <w:ind w:left="58" w:right="41"/>
              <w:jc w:val="center"/>
              <w:rPr>
                <w:rFonts w:ascii="Times New Roman" w:hAnsi="Times New Roman" w:cs="Times New Roman"/>
                <w:sz w:val="18"/>
                <w:szCs w:val="18"/>
                <w:lang w:val="ru-RU"/>
              </w:rPr>
            </w:pPr>
            <w:proofErr w:type="spellStart"/>
            <w:r w:rsidRPr="00C30473">
              <w:rPr>
                <w:rFonts w:ascii="Times New Roman" w:hAnsi="Times New Roman" w:cs="Times New Roman"/>
                <w:sz w:val="18"/>
                <w:szCs w:val="18"/>
              </w:rPr>
              <w:t>Аварийный</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сигнал</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высокого</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давления</w:t>
            </w:r>
            <w:proofErr w:type="spellEnd"/>
          </w:p>
        </w:tc>
        <w:tc>
          <w:tcPr>
            <w:tcW w:w="1275" w:type="dxa"/>
            <w:vAlign w:val="center"/>
          </w:tcPr>
          <w:p w14:paraId="30521BA8"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5</w:t>
            </w:r>
          </w:p>
        </w:tc>
      </w:tr>
      <w:tr w:rsidR="00627196" w14:paraId="38BABAD7" w14:textId="77777777" w:rsidTr="00C30473">
        <w:trPr>
          <w:trHeight w:val="279"/>
        </w:trPr>
        <w:tc>
          <w:tcPr>
            <w:tcW w:w="1276" w:type="dxa"/>
            <w:vAlign w:val="center"/>
          </w:tcPr>
          <w:p w14:paraId="4F00EC6D"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7</w:t>
            </w:r>
          </w:p>
        </w:tc>
        <w:tc>
          <w:tcPr>
            <w:tcW w:w="3969" w:type="dxa"/>
            <w:vAlign w:val="center"/>
          </w:tcPr>
          <w:p w14:paraId="717AF46D" w14:textId="5C905298" w:rsidR="00627196" w:rsidRPr="00C30473" w:rsidRDefault="00C30473" w:rsidP="00C30473">
            <w:pPr>
              <w:pStyle w:val="TableParagraph"/>
              <w:spacing w:before="46"/>
              <w:ind w:left="58" w:right="43"/>
              <w:jc w:val="center"/>
              <w:rPr>
                <w:rFonts w:ascii="Times New Roman" w:hAnsi="Times New Roman" w:cs="Times New Roman"/>
                <w:sz w:val="18"/>
                <w:szCs w:val="18"/>
                <w:lang w:val="ru-RU"/>
              </w:rPr>
            </w:pPr>
            <w:proofErr w:type="spellStart"/>
            <w:r w:rsidRPr="00C30473">
              <w:rPr>
                <w:rFonts w:ascii="Times New Roman" w:hAnsi="Times New Roman" w:cs="Times New Roman"/>
                <w:sz w:val="18"/>
                <w:szCs w:val="18"/>
              </w:rPr>
              <w:t>Аварийный</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сигнал</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низкого</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давления</w:t>
            </w:r>
            <w:proofErr w:type="spellEnd"/>
            <w:r w:rsidRPr="00C30473">
              <w:rPr>
                <w:rFonts w:ascii="Times New Roman" w:hAnsi="Times New Roman" w:cs="Times New Roman"/>
                <w:sz w:val="18"/>
                <w:szCs w:val="18"/>
              </w:rPr>
              <w:t> </w:t>
            </w:r>
          </w:p>
        </w:tc>
        <w:tc>
          <w:tcPr>
            <w:tcW w:w="1275" w:type="dxa"/>
            <w:vAlign w:val="center"/>
          </w:tcPr>
          <w:p w14:paraId="14FFE9D8"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6</w:t>
            </w:r>
          </w:p>
        </w:tc>
      </w:tr>
      <w:tr w:rsidR="00627196" w14:paraId="704DA753" w14:textId="77777777" w:rsidTr="00C30473">
        <w:trPr>
          <w:trHeight w:val="280"/>
        </w:trPr>
        <w:tc>
          <w:tcPr>
            <w:tcW w:w="1276" w:type="dxa"/>
            <w:vAlign w:val="center"/>
          </w:tcPr>
          <w:p w14:paraId="6E9EACDC"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8</w:t>
            </w:r>
          </w:p>
        </w:tc>
        <w:tc>
          <w:tcPr>
            <w:tcW w:w="3969" w:type="dxa"/>
            <w:vAlign w:val="center"/>
          </w:tcPr>
          <w:p w14:paraId="585A5D32" w14:textId="19D8493E" w:rsidR="00627196" w:rsidRPr="00C30473" w:rsidRDefault="00C30473" w:rsidP="00C30473">
            <w:pPr>
              <w:pStyle w:val="TableParagraph"/>
              <w:spacing w:before="46"/>
              <w:ind w:left="58" w:right="44"/>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Давление между верхним и нижним пределами</w:t>
            </w:r>
          </w:p>
        </w:tc>
        <w:tc>
          <w:tcPr>
            <w:tcW w:w="1275" w:type="dxa"/>
            <w:vAlign w:val="center"/>
          </w:tcPr>
          <w:p w14:paraId="1DB628F3"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7</w:t>
            </w:r>
          </w:p>
        </w:tc>
      </w:tr>
      <w:tr w:rsidR="00627196" w14:paraId="37843CC6" w14:textId="77777777" w:rsidTr="00C30473">
        <w:trPr>
          <w:trHeight w:val="280"/>
        </w:trPr>
        <w:tc>
          <w:tcPr>
            <w:tcW w:w="1276" w:type="dxa"/>
            <w:vAlign w:val="center"/>
          </w:tcPr>
          <w:p w14:paraId="6E190C11"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9</w:t>
            </w:r>
          </w:p>
        </w:tc>
        <w:tc>
          <w:tcPr>
            <w:tcW w:w="3969" w:type="dxa"/>
            <w:vAlign w:val="center"/>
          </w:tcPr>
          <w:p w14:paraId="51F0DE30" w14:textId="0E43D747" w:rsidR="00627196" w:rsidRPr="00C30473" w:rsidRDefault="00C30473" w:rsidP="00C30473">
            <w:pPr>
              <w:pStyle w:val="TableParagraph"/>
              <w:spacing w:before="46"/>
              <w:ind w:left="58" w:right="44"/>
              <w:jc w:val="center"/>
              <w:rPr>
                <w:rFonts w:ascii="Times New Roman" w:hAnsi="Times New Roman" w:cs="Times New Roman"/>
                <w:sz w:val="18"/>
                <w:szCs w:val="18"/>
                <w:lang w:val="ru-RU"/>
              </w:rPr>
            </w:pPr>
            <w:proofErr w:type="spellStart"/>
            <w:r w:rsidRPr="00C30473">
              <w:rPr>
                <w:rFonts w:ascii="Times New Roman" w:hAnsi="Times New Roman" w:cs="Times New Roman"/>
                <w:sz w:val="18"/>
                <w:szCs w:val="18"/>
              </w:rPr>
              <w:t>Аварийный</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сигнал</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низкой</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температуры</w:t>
            </w:r>
            <w:proofErr w:type="spellEnd"/>
          </w:p>
        </w:tc>
        <w:tc>
          <w:tcPr>
            <w:tcW w:w="1275" w:type="dxa"/>
            <w:vAlign w:val="center"/>
          </w:tcPr>
          <w:p w14:paraId="2088B493"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8</w:t>
            </w:r>
          </w:p>
        </w:tc>
      </w:tr>
      <w:tr w:rsidR="00627196" w14:paraId="54EDB79E" w14:textId="77777777" w:rsidTr="00C30473">
        <w:trPr>
          <w:trHeight w:val="279"/>
        </w:trPr>
        <w:tc>
          <w:tcPr>
            <w:tcW w:w="1276" w:type="dxa"/>
            <w:vAlign w:val="center"/>
          </w:tcPr>
          <w:p w14:paraId="671C5BCF"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10</w:t>
            </w:r>
          </w:p>
        </w:tc>
        <w:tc>
          <w:tcPr>
            <w:tcW w:w="3969" w:type="dxa"/>
            <w:vAlign w:val="center"/>
          </w:tcPr>
          <w:p w14:paraId="45FAF2E9" w14:textId="42524B00" w:rsidR="00627196" w:rsidRPr="00C30473" w:rsidRDefault="00C30473" w:rsidP="00C30473">
            <w:pPr>
              <w:pStyle w:val="TableParagraph"/>
              <w:spacing w:before="46"/>
              <w:ind w:left="58"/>
              <w:jc w:val="center"/>
              <w:rPr>
                <w:rFonts w:ascii="Times New Roman" w:hAnsi="Times New Roman" w:cs="Times New Roman"/>
                <w:sz w:val="18"/>
                <w:szCs w:val="18"/>
                <w:lang w:val="ru-RU"/>
              </w:rPr>
            </w:pPr>
            <w:proofErr w:type="spellStart"/>
            <w:r w:rsidRPr="00C30473">
              <w:rPr>
                <w:rFonts w:ascii="Times New Roman" w:hAnsi="Times New Roman" w:cs="Times New Roman"/>
                <w:sz w:val="18"/>
                <w:szCs w:val="18"/>
              </w:rPr>
              <w:t>Аварийный</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сигнал</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низкой</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температуры</w:t>
            </w:r>
            <w:proofErr w:type="spellEnd"/>
            <w:r w:rsidRPr="00C30473">
              <w:rPr>
                <w:rFonts w:ascii="Times New Roman" w:hAnsi="Times New Roman" w:cs="Times New Roman"/>
                <w:sz w:val="18"/>
                <w:szCs w:val="18"/>
              </w:rPr>
              <w:t> </w:t>
            </w:r>
          </w:p>
        </w:tc>
        <w:tc>
          <w:tcPr>
            <w:tcW w:w="1275" w:type="dxa"/>
            <w:vAlign w:val="center"/>
          </w:tcPr>
          <w:p w14:paraId="47459EE6"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9</w:t>
            </w:r>
          </w:p>
        </w:tc>
      </w:tr>
      <w:tr w:rsidR="00627196" w14:paraId="46333143" w14:textId="77777777" w:rsidTr="00C30473">
        <w:trPr>
          <w:trHeight w:val="280"/>
        </w:trPr>
        <w:tc>
          <w:tcPr>
            <w:tcW w:w="1276" w:type="dxa"/>
            <w:vAlign w:val="center"/>
          </w:tcPr>
          <w:p w14:paraId="3EAA0EFA"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11</w:t>
            </w:r>
          </w:p>
        </w:tc>
        <w:tc>
          <w:tcPr>
            <w:tcW w:w="3969" w:type="dxa"/>
            <w:vAlign w:val="center"/>
          </w:tcPr>
          <w:p w14:paraId="1D0D59D9" w14:textId="350EDB06" w:rsidR="00627196" w:rsidRPr="00C30473" w:rsidRDefault="00C30473" w:rsidP="00C30473">
            <w:pPr>
              <w:pStyle w:val="TableParagraph"/>
              <w:spacing w:before="46"/>
              <w:ind w:left="58" w:right="44"/>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Температура между верхним и нижним пределами</w:t>
            </w:r>
          </w:p>
        </w:tc>
        <w:tc>
          <w:tcPr>
            <w:tcW w:w="1275" w:type="dxa"/>
            <w:vAlign w:val="center"/>
          </w:tcPr>
          <w:p w14:paraId="243CA92F" w14:textId="77777777" w:rsidR="00627196" w:rsidRPr="00C30473" w:rsidRDefault="00000000" w:rsidP="00C30473">
            <w:pPr>
              <w:pStyle w:val="TableParagraph"/>
              <w:spacing w:before="46"/>
              <w:ind w:left="18" w:right="1"/>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A</w:t>
            </w:r>
          </w:p>
        </w:tc>
      </w:tr>
      <w:tr w:rsidR="00627196" w14:paraId="307C0457" w14:textId="77777777" w:rsidTr="00C30473">
        <w:trPr>
          <w:trHeight w:val="280"/>
        </w:trPr>
        <w:tc>
          <w:tcPr>
            <w:tcW w:w="1276" w:type="dxa"/>
            <w:vAlign w:val="center"/>
          </w:tcPr>
          <w:p w14:paraId="34F5B23B"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12</w:t>
            </w:r>
          </w:p>
        </w:tc>
        <w:tc>
          <w:tcPr>
            <w:tcW w:w="3969" w:type="dxa"/>
            <w:vAlign w:val="center"/>
          </w:tcPr>
          <w:p w14:paraId="50C34192" w14:textId="13AC1CBE" w:rsidR="00627196" w:rsidRPr="00C30473" w:rsidRDefault="00C30473" w:rsidP="00C30473">
            <w:pPr>
              <w:pStyle w:val="TableParagraph"/>
              <w:spacing w:before="46"/>
              <w:ind w:left="58" w:right="45"/>
              <w:jc w:val="center"/>
              <w:rPr>
                <w:rFonts w:ascii="Times New Roman" w:hAnsi="Times New Roman" w:cs="Times New Roman"/>
                <w:sz w:val="18"/>
                <w:szCs w:val="18"/>
                <w:lang w:val="ru-RU"/>
              </w:rPr>
            </w:pPr>
            <w:proofErr w:type="spellStart"/>
            <w:r w:rsidRPr="00C30473">
              <w:rPr>
                <w:rFonts w:ascii="Times New Roman" w:hAnsi="Times New Roman" w:cs="Times New Roman"/>
                <w:sz w:val="18"/>
                <w:szCs w:val="18"/>
              </w:rPr>
              <w:t>Переполнение</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очереди</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импульсного</w:t>
            </w:r>
            <w:proofErr w:type="spellEnd"/>
            <w:r w:rsidRPr="00C30473">
              <w:rPr>
                <w:rFonts w:ascii="Times New Roman" w:hAnsi="Times New Roman" w:cs="Times New Roman"/>
                <w:sz w:val="18"/>
                <w:szCs w:val="18"/>
              </w:rPr>
              <w:t xml:space="preserve"> </w:t>
            </w:r>
            <w:proofErr w:type="spellStart"/>
            <w:r w:rsidRPr="00C30473">
              <w:rPr>
                <w:rFonts w:ascii="Times New Roman" w:hAnsi="Times New Roman" w:cs="Times New Roman"/>
                <w:sz w:val="18"/>
                <w:szCs w:val="18"/>
              </w:rPr>
              <w:t>выхода</w:t>
            </w:r>
            <w:proofErr w:type="spellEnd"/>
          </w:p>
        </w:tc>
        <w:tc>
          <w:tcPr>
            <w:tcW w:w="1275" w:type="dxa"/>
            <w:vAlign w:val="center"/>
          </w:tcPr>
          <w:p w14:paraId="6DB76A75" w14:textId="77777777" w:rsidR="00627196" w:rsidRPr="00C30473" w:rsidRDefault="00000000" w:rsidP="00C30473">
            <w:pPr>
              <w:pStyle w:val="TableParagraph"/>
              <w:spacing w:before="46"/>
              <w:ind w:left="18" w:right="1"/>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B</w:t>
            </w:r>
          </w:p>
        </w:tc>
      </w:tr>
      <w:tr w:rsidR="00627196" w14:paraId="1A38FD83" w14:textId="77777777" w:rsidTr="00C30473">
        <w:trPr>
          <w:trHeight w:val="279"/>
        </w:trPr>
        <w:tc>
          <w:tcPr>
            <w:tcW w:w="1276" w:type="dxa"/>
            <w:vAlign w:val="center"/>
          </w:tcPr>
          <w:p w14:paraId="20BF3E92"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13</w:t>
            </w:r>
          </w:p>
        </w:tc>
        <w:tc>
          <w:tcPr>
            <w:tcW w:w="3969" w:type="dxa"/>
            <w:vAlign w:val="center"/>
          </w:tcPr>
          <w:p w14:paraId="63D02D05" w14:textId="29ADF205" w:rsidR="00627196" w:rsidRPr="00C30473" w:rsidRDefault="00C30473" w:rsidP="00C30473">
            <w:pPr>
              <w:pStyle w:val="TableParagraph"/>
              <w:spacing w:before="46"/>
              <w:ind w:left="58" w:right="40"/>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Событие пароля (попытка изменить пароль)</w:t>
            </w:r>
          </w:p>
        </w:tc>
        <w:tc>
          <w:tcPr>
            <w:tcW w:w="1275" w:type="dxa"/>
            <w:vAlign w:val="center"/>
          </w:tcPr>
          <w:p w14:paraId="445C0BAE" w14:textId="77777777" w:rsidR="00627196" w:rsidRPr="00C30473" w:rsidRDefault="00000000" w:rsidP="00C30473">
            <w:pPr>
              <w:pStyle w:val="TableParagraph"/>
              <w:spacing w:before="46"/>
              <w:ind w:left="18"/>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C</w:t>
            </w:r>
          </w:p>
        </w:tc>
      </w:tr>
      <w:tr w:rsidR="00627196" w14:paraId="384A454A" w14:textId="77777777" w:rsidTr="00C30473">
        <w:trPr>
          <w:trHeight w:val="280"/>
        </w:trPr>
        <w:tc>
          <w:tcPr>
            <w:tcW w:w="1276" w:type="dxa"/>
            <w:vAlign w:val="center"/>
          </w:tcPr>
          <w:p w14:paraId="17624244" w14:textId="77777777" w:rsidR="00627196" w:rsidRPr="00C30473" w:rsidRDefault="00000000" w:rsidP="00C30473">
            <w:pPr>
              <w:pStyle w:val="TableParagraph"/>
              <w:spacing w:before="32"/>
              <w:ind w:left="58" w:right="46"/>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14</w:t>
            </w:r>
          </w:p>
        </w:tc>
        <w:tc>
          <w:tcPr>
            <w:tcW w:w="3969" w:type="dxa"/>
            <w:vAlign w:val="center"/>
          </w:tcPr>
          <w:p w14:paraId="2F94DC9B" w14:textId="52D6AFE3" w:rsidR="00627196" w:rsidRPr="00C30473" w:rsidRDefault="00C30473" w:rsidP="00C30473">
            <w:pPr>
              <w:pStyle w:val="TableParagraph"/>
              <w:spacing w:before="46"/>
              <w:ind w:left="58"/>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 xml:space="preserve">Событие включения питания (задержка после </w:t>
            </w:r>
            <w:proofErr w:type="gramStart"/>
            <w:r w:rsidRPr="00C30473">
              <w:rPr>
                <w:rFonts w:ascii="Times New Roman" w:hAnsi="Times New Roman" w:cs="Times New Roman"/>
                <w:sz w:val="18"/>
                <w:szCs w:val="18"/>
                <w:lang w:val="ru-RU"/>
              </w:rPr>
              <w:t>включения &gt;</w:t>
            </w:r>
            <w:proofErr w:type="gramEnd"/>
            <w:r w:rsidRPr="00C30473">
              <w:rPr>
                <w:rFonts w:ascii="Times New Roman" w:hAnsi="Times New Roman" w:cs="Times New Roman"/>
                <w:sz w:val="18"/>
                <w:szCs w:val="18"/>
                <w:lang w:val="ru-RU"/>
              </w:rPr>
              <w:t xml:space="preserve"> 0)</w:t>
            </w:r>
            <w:r w:rsidRPr="00C30473">
              <w:rPr>
                <w:rFonts w:ascii="Times New Roman" w:hAnsi="Times New Roman" w:cs="Times New Roman"/>
                <w:sz w:val="18"/>
                <w:szCs w:val="18"/>
              </w:rPr>
              <w:t> </w:t>
            </w:r>
          </w:p>
        </w:tc>
        <w:tc>
          <w:tcPr>
            <w:tcW w:w="1275" w:type="dxa"/>
            <w:vAlign w:val="center"/>
          </w:tcPr>
          <w:p w14:paraId="7CDFFF18" w14:textId="77777777" w:rsidR="00627196" w:rsidRPr="00C30473" w:rsidRDefault="00000000" w:rsidP="00C30473">
            <w:pPr>
              <w:pStyle w:val="TableParagraph"/>
              <w:spacing w:before="46"/>
              <w:ind w:left="18" w:right="2"/>
              <w:jc w:val="center"/>
              <w:rPr>
                <w:rFonts w:ascii="Times New Roman" w:hAnsi="Times New Roman" w:cs="Times New Roman"/>
                <w:sz w:val="18"/>
                <w:szCs w:val="18"/>
                <w:lang w:val="ru-RU"/>
              </w:rPr>
            </w:pPr>
            <w:r w:rsidRPr="00C30473">
              <w:rPr>
                <w:rFonts w:ascii="Times New Roman" w:hAnsi="Times New Roman" w:cs="Times New Roman"/>
                <w:sz w:val="18"/>
                <w:szCs w:val="18"/>
                <w:lang w:val="ru-RU"/>
              </w:rPr>
              <w:t>D</w:t>
            </w:r>
          </w:p>
        </w:tc>
      </w:tr>
    </w:tbl>
    <w:p w14:paraId="1450EE3E" w14:textId="77777777" w:rsidR="00627196" w:rsidRDefault="00627196">
      <w:pPr>
        <w:pStyle w:val="a3"/>
        <w:spacing w:before="5"/>
      </w:pPr>
    </w:p>
    <w:p w14:paraId="7FD08980" w14:textId="4C05B75F" w:rsidR="00627196" w:rsidRPr="00282274" w:rsidRDefault="00C30473" w:rsidP="00282274">
      <w:pPr>
        <w:pStyle w:val="a3"/>
        <w:spacing w:before="1" w:after="240" w:line="207" w:lineRule="exact"/>
        <w:ind w:left="284"/>
        <w:rPr>
          <w:rFonts w:ascii="Times New Roman" w:hAnsi="Times New Roman" w:cs="Times New Roman"/>
          <w:sz w:val="20"/>
          <w:szCs w:val="20"/>
          <w:lang w:val="ru-RU"/>
        </w:rPr>
      </w:pPr>
      <w:r w:rsidRPr="00282274">
        <w:rPr>
          <w:rFonts w:ascii="Times New Roman" w:hAnsi="Times New Roman" w:cs="Times New Roman"/>
          <w:sz w:val="20"/>
          <w:szCs w:val="20"/>
          <w:lang w:val="ru-RU"/>
        </w:rPr>
        <w:t>Фактически существует три отдельных регистра:</w:t>
      </w:r>
    </w:p>
    <w:p w14:paraId="7E37F08D" w14:textId="7A6A381B" w:rsidR="00627196" w:rsidRPr="00282274" w:rsidRDefault="00C30473" w:rsidP="00282274">
      <w:pPr>
        <w:pStyle w:val="a5"/>
        <w:numPr>
          <w:ilvl w:val="0"/>
          <w:numId w:val="23"/>
        </w:numPr>
        <w:tabs>
          <w:tab w:val="left" w:pos="1418"/>
        </w:tabs>
        <w:spacing w:line="219" w:lineRule="exact"/>
        <w:ind w:left="851" w:right="396" w:hanging="284"/>
        <w:rPr>
          <w:rFonts w:ascii="Times New Roman" w:hAnsi="Times New Roman" w:cs="Times New Roman"/>
          <w:sz w:val="20"/>
          <w:szCs w:val="20"/>
          <w:lang w:val="ru-RU"/>
        </w:rPr>
      </w:pPr>
      <w:r w:rsidRPr="00282274">
        <w:rPr>
          <w:rFonts w:ascii="Times New Roman" w:hAnsi="Times New Roman" w:cs="Times New Roman"/>
          <w:sz w:val="20"/>
          <w:szCs w:val="20"/>
          <w:lang w:val="ru-RU"/>
        </w:rPr>
        <w:t>Регистр статуса аварийных событий (</w:t>
      </w:r>
      <w:proofErr w:type="spellStart"/>
      <w:r w:rsidRPr="00282274">
        <w:rPr>
          <w:rFonts w:ascii="Times New Roman" w:hAnsi="Times New Roman" w:cs="Times New Roman"/>
          <w:sz w:val="20"/>
          <w:szCs w:val="20"/>
          <w:lang w:val="ru-RU"/>
        </w:rPr>
        <w:t>Status</w:t>
      </w:r>
      <w:proofErr w:type="spellEnd"/>
      <w:r w:rsidRPr="00282274">
        <w:rPr>
          <w:rFonts w:ascii="Times New Roman" w:hAnsi="Times New Roman" w:cs="Times New Roman"/>
          <w:sz w:val="20"/>
          <w:szCs w:val="20"/>
          <w:lang w:val="ru-RU"/>
        </w:rPr>
        <w:t xml:space="preserve"> </w:t>
      </w:r>
      <w:proofErr w:type="spellStart"/>
      <w:r w:rsidRPr="00282274">
        <w:rPr>
          <w:rFonts w:ascii="Times New Roman" w:hAnsi="Times New Roman" w:cs="Times New Roman"/>
          <w:sz w:val="20"/>
          <w:szCs w:val="20"/>
          <w:lang w:val="ru-RU"/>
        </w:rPr>
        <w:t>Alarm</w:t>
      </w:r>
      <w:proofErr w:type="spellEnd"/>
      <w:r w:rsidRPr="00282274">
        <w:rPr>
          <w:rFonts w:ascii="Times New Roman" w:hAnsi="Times New Roman" w:cs="Times New Roman"/>
          <w:sz w:val="20"/>
          <w:szCs w:val="20"/>
          <w:lang w:val="ru-RU"/>
        </w:rPr>
        <w:t xml:space="preserve"> Event </w:t>
      </w:r>
      <w:proofErr w:type="spellStart"/>
      <w:r w:rsidRPr="00282274">
        <w:rPr>
          <w:rFonts w:ascii="Times New Roman" w:hAnsi="Times New Roman" w:cs="Times New Roman"/>
          <w:sz w:val="20"/>
          <w:szCs w:val="20"/>
          <w:lang w:val="ru-RU"/>
        </w:rPr>
        <w:t>Register</w:t>
      </w:r>
      <w:proofErr w:type="spellEnd"/>
      <w:r w:rsidRPr="00282274">
        <w:rPr>
          <w:rFonts w:ascii="Times New Roman" w:hAnsi="Times New Roman" w:cs="Times New Roman"/>
          <w:sz w:val="20"/>
          <w:szCs w:val="20"/>
          <w:lang w:val="ru-RU"/>
        </w:rPr>
        <w:t>), который хранит каждое активное аварийное событие (только чтение)</w:t>
      </w:r>
    </w:p>
    <w:p w14:paraId="6D3A49EE" w14:textId="77777777" w:rsidR="00C30473" w:rsidRPr="00282274" w:rsidRDefault="00C30473" w:rsidP="00282274">
      <w:pPr>
        <w:pStyle w:val="a5"/>
        <w:numPr>
          <w:ilvl w:val="0"/>
          <w:numId w:val="23"/>
        </w:numPr>
        <w:tabs>
          <w:tab w:val="left" w:pos="1418"/>
        </w:tabs>
        <w:ind w:left="851" w:right="396" w:hanging="284"/>
        <w:rPr>
          <w:rFonts w:ascii="Times New Roman" w:hAnsi="Times New Roman" w:cs="Times New Roman"/>
          <w:sz w:val="20"/>
          <w:szCs w:val="20"/>
          <w:lang w:val="ru-RU"/>
        </w:rPr>
      </w:pPr>
      <w:r w:rsidRPr="00282274">
        <w:rPr>
          <w:rFonts w:ascii="Times New Roman" w:hAnsi="Times New Roman" w:cs="Times New Roman"/>
          <w:sz w:val="20"/>
          <w:szCs w:val="20"/>
          <w:lang w:val="ru-RU"/>
        </w:rPr>
        <w:t>Регистр маски аварийных событий (</w:t>
      </w:r>
      <w:proofErr w:type="spellStart"/>
      <w:r w:rsidRPr="00282274">
        <w:rPr>
          <w:rFonts w:ascii="Times New Roman" w:hAnsi="Times New Roman" w:cs="Times New Roman"/>
          <w:sz w:val="20"/>
          <w:szCs w:val="20"/>
          <w:lang w:val="ru-RU"/>
        </w:rPr>
        <w:t>Mask</w:t>
      </w:r>
      <w:proofErr w:type="spellEnd"/>
      <w:r w:rsidRPr="00282274">
        <w:rPr>
          <w:rFonts w:ascii="Times New Roman" w:hAnsi="Times New Roman" w:cs="Times New Roman"/>
          <w:sz w:val="20"/>
          <w:szCs w:val="20"/>
          <w:lang w:val="ru-RU"/>
        </w:rPr>
        <w:t xml:space="preserve"> </w:t>
      </w:r>
      <w:proofErr w:type="spellStart"/>
      <w:r w:rsidRPr="00282274">
        <w:rPr>
          <w:rFonts w:ascii="Times New Roman" w:hAnsi="Times New Roman" w:cs="Times New Roman"/>
          <w:sz w:val="20"/>
          <w:szCs w:val="20"/>
          <w:lang w:val="ru-RU"/>
        </w:rPr>
        <w:t>Alarm</w:t>
      </w:r>
      <w:proofErr w:type="spellEnd"/>
      <w:r w:rsidRPr="00282274">
        <w:rPr>
          <w:rFonts w:ascii="Times New Roman" w:hAnsi="Times New Roman" w:cs="Times New Roman"/>
          <w:sz w:val="20"/>
          <w:szCs w:val="20"/>
          <w:lang w:val="ru-RU"/>
        </w:rPr>
        <w:t xml:space="preserve"> Event </w:t>
      </w:r>
      <w:proofErr w:type="spellStart"/>
      <w:r w:rsidRPr="00282274">
        <w:rPr>
          <w:rFonts w:ascii="Times New Roman" w:hAnsi="Times New Roman" w:cs="Times New Roman"/>
          <w:sz w:val="20"/>
          <w:szCs w:val="20"/>
          <w:lang w:val="ru-RU"/>
        </w:rPr>
        <w:t>Register</w:t>
      </w:r>
      <w:proofErr w:type="spellEnd"/>
      <w:r w:rsidRPr="00282274">
        <w:rPr>
          <w:rFonts w:ascii="Times New Roman" w:hAnsi="Times New Roman" w:cs="Times New Roman"/>
          <w:sz w:val="20"/>
          <w:szCs w:val="20"/>
          <w:lang w:val="ru-RU"/>
        </w:rPr>
        <w:t xml:space="preserve">), который позволяет пользователю включать или отключать мониторинг конкретного события </w:t>
      </w:r>
    </w:p>
    <w:p w14:paraId="7E7049BC" w14:textId="0FC457E2" w:rsidR="00627196" w:rsidRPr="00282274" w:rsidRDefault="00C30473" w:rsidP="00282274">
      <w:pPr>
        <w:pStyle w:val="a5"/>
        <w:numPr>
          <w:ilvl w:val="0"/>
          <w:numId w:val="23"/>
        </w:numPr>
        <w:tabs>
          <w:tab w:val="left" w:pos="1094"/>
        </w:tabs>
        <w:ind w:left="851" w:right="396" w:hanging="284"/>
        <w:rPr>
          <w:rFonts w:ascii="Times New Roman" w:hAnsi="Times New Roman" w:cs="Times New Roman"/>
          <w:sz w:val="20"/>
          <w:szCs w:val="20"/>
          <w:lang w:val="ru-RU"/>
        </w:rPr>
      </w:pPr>
      <w:r w:rsidRPr="00282274">
        <w:rPr>
          <w:rFonts w:ascii="Times New Roman" w:hAnsi="Times New Roman" w:cs="Times New Roman"/>
          <w:sz w:val="20"/>
          <w:szCs w:val="20"/>
          <w:lang w:val="ru-RU"/>
        </w:rPr>
        <w:t>Регистр фиксации аварийных событий (</w:t>
      </w:r>
      <w:proofErr w:type="spellStart"/>
      <w:r w:rsidRPr="00282274">
        <w:rPr>
          <w:rFonts w:ascii="Times New Roman" w:hAnsi="Times New Roman" w:cs="Times New Roman"/>
          <w:sz w:val="20"/>
          <w:szCs w:val="20"/>
          <w:lang w:val="ru-RU"/>
        </w:rPr>
        <w:t>Latch</w:t>
      </w:r>
      <w:proofErr w:type="spellEnd"/>
      <w:r w:rsidRPr="00282274">
        <w:rPr>
          <w:rFonts w:ascii="Times New Roman" w:hAnsi="Times New Roman" w:cs="Times New Roman"/>
          <w:sz w:val="20"/>
          <w:szCs w:val="20"/>
          <w:lang w:val="ru-RU"/>
        </w:rPr>
        <w:t xml:space="preserve"> </w:t>
      </w:r>
      <w:proofErr w:type="spellStart"/>
      <w:r w:rsidRPr="00282274">
        <w:rPr>
          <w:rFonts w:ascii="Times New Roman" w:hAnsi="Times New Roman" w:cs="Times New Roman"/>
          <w:sz w:val="20"/>
          <w:szCs w:val="20"/>
          <w:lang w:val="ru-RU"/>
        </w:rPr>
        <w:t>Alarm</w:t>
      </w:r>
      <w:proofErr w:type="spellEnd"/>
      <w:r w:rsidRPr="00282274">
        <w:rPr>
          <w:rFonts w:ascii="Times New Roman" w:hAnsi="Times New Roman" w:cs="Times New Roman"/>
          <w:sz w:val="20"/>
          <w:szCs w:val="20"/>
          <w:lang w:val="ru-RU"/>
        </w:rPr>
        <w:t xml:space="preserve"> Event </w:t>
      </w:r>
      <w:proofErr w:type="spellStart"/>
      <w:r w:rsidRPr="00282274">
        <w:rPr>
          <w:rFonts w:ascii="Times New Roman" w:hAnsi="Times New Roman" w:cs="Times New Roman"/>
          <w:sz w:val="20"/>
          <w:szCs w:val="20"/>
          <w:lang w:val="ru-RU"/>
        </w:rPr>
        <w:t>Register</w:t>
      </w:r>
      <w:proofErr w:type="spellEnd"/>
      <w:r w:rsidRPr="00282274">
        <w:rPr>
          <w:rFonts w:ascii="Times New Roman" w:hAnsi="Times New Roman" w:cs="Times New Roman"/>
          <w:sz w:val="20"/>
          <w:szCs w:val="20"/>
          <w:lang w:val="ru-RU"/>
        </w:rPr>
        <w:t xml:space="preserve">), который позволяет пользователю включать или отключать функцию фиксации для конкретного события </w:t>
      </w:r>
    </w:p>
    <w:p w14:paraId="34C9BF5D" w14:textId="77777777" w:rsidR="00627196" w:rsidRPr="00282274" w:rsidRDefault="00627196">
      <w:pPr>
        <w:pStyle w:val="a3"/>
        <w:spacing w:before="14"/>
        <w:rPr>
          <w:rFonts w:ascii="Times New Roman" w:hAnsi="Times New Roman" w:cs="Times New Roman"/>
          <w:sz w:val="20"/>
          <w:szCs w:val="20"/>
          <w:lang w:val="ru-RU"/>
        </w:rPr>
      </w:pPr>
    </w:p>
    <w:p w14:paraId="3ABF153F" w14:textId="12C58EED" w:rsidR="00627196" w:rsidRPr="00282274" w:rsidRDefault="0041190C" w:rsidP="00282274">
      <w:pPr>
        <w:tabs>
          <w:tab w:val="left" w:pos="720"/>
        </w:tabs>
        <w:ind w:left="284" w:right="396"/>
        <w:rPr>
          <w:rFonts w:ascii="Times New Roman" w:hAnsi="Times New Roman" w:cs="Times New Roman"/>
          <w:b/>
          <w:bCs/>
          <w:sz w:val="20"/>
          <w:szCs w:val="20"/>
          <w:lang w:val="ru-RU"/>
        </w:rPr>
      </w:pPr>
      <w:r w:rsidRPr="00282274">
        <w:rPr>
          <w:rFonts w:ascii="Times New Roman" w:hAnsi="Times New Roman" w:cs="Times New Roman"/>
          <w:b/>
          <w:bCs/>
          <w:sz w:val="20"/>
          <w:szCs w:val="20"/>
          <w:lang w:val="ru-RU"/>
        </w:rPr>
        <w:t xml:space="preserve">a) </w:t>
      </w:r>
      <w:r w:rsidR="00282274" w:rsidRPr="00282274">
        <w:rPr>
          <w:rFonts w:ascii="Times New Roman" w:hAnsi="Times New Roman" w:cs="Times New Roman"/>
          <w:b/>
          <w:bCs/>
          <w:sz w:val="20"/>
          <w:szCs w:val="20"/>
          <w:lang w:val="ru-RU"/>
        </w:rPr>
        <w:t>Регистр статуса аварийных событий (только чтение)</w:t>
      </w:r>
    </w:p>
    <w:p w14:paraId="4F9EF025" w14:textId="77777777" w:rsidR="00627196" w:rsidRPr="00282274" w:rsidRDefault="00627196" w:rsidP="00282274">
      <w:pPr>
        <w:pStyle w:val="a3"/>
        <w:spacing w:before="23"/>
        <w:ind w:left="284" w:right="396"/>
        <w:rPr>
          <w:rFonts w:ascii="Times New Roman" w:hAnsi="Times New Roman" w:cs="Times New Roman"/>
          <w:sz w:val="20"/>
          <w:szCs w:val="20"/>
          <w:lang w:val="ru-RU"/>
        </w:rPr>
      </w:pPr>
    </w:p>
    <w:p w14:paraId="19A45B77" w14:textId="6165BBF2" w:rsidR="00627196" w:rsidRDefault="00282274" w:rsidP="00282274">
      <w:pPr>
        <w:pStyle w:val="a3"/>
        <w:spacing w:line="237" w:lineRule="auto"/>
        <w:ind w:left="284" w:right="396"/>
        <w:rPr>
          <w:rFonts w:ascii="Arial"/>
          <w:b/>
        </w:rPr>
        <w:sectPr w:rsidR="00627196">
          <w:pgSz w:w="7920" w:h="12240"/>
          <w:pgMar w:top="520" w:right="360" w:bottom="720" w:left="360" w:header="0" w:footer="493" w:gutter="0"/>
          <w:cols w:space="720"/>
        </w:sectPr>
      </w:pPr>
      <w:r w:rsidRPr="00282274">
        <w:rPr>
          <w:rFonts w:ascii="Times New Roman" w:hAnsi="Times New Roman" w:cs="Times New Roman"/>
          <w:sz w:val="20"/>
          <w:szCs w:val="20"/>
          <w:lang w:val="ru-RU"/>
        </w:rPr>
        <w:t xml:space="preserve">Каждое активное аварийное событие будет указываться на экране </w:t>
      </w:r>
      <w:r w:rsidRPr="00282274">
        <w:rPr>
          <w:rFonts w:ascii="Times New Roman" w:hAnsi="Times New Roman" w:cs="Times New Roman"/>
          <w:sz w:val="20"/>
          <w:szCs w:val="20"/>
        </w:rPr>
        <w:t>OLED</w:t>
      </w:r>
      <w:r w:rsidRPr="00282274">
        <w:rPr>
          <w:rFonts w:ascii="Times New Roman" w:hAnsi="Times New Roman" w:cs="Times New Roman"/>
          <w:sz w:val="20"/>
          <w:szCs w:val="20"/>
          <w:lang w:val="ru-RU"/>
        </w:rPr>
        <w:t xml:space="preserve">. Кроме того, на первой строке будет отображаться общее количество активных в данный момент аварийных событий. </w:t>
      </w:r>
      <w:proofErr w:type="spellStart"/>
      <w:r w:rsidRPr="00282274">
        <w:rPr>
          <w:rFonts w:ascii="Times New Roman" w:hAnsi="Times New Roman" w:cs="Times New Roman"/>
          <w:sz w:val="20"/>
          <w:szCs w:val="20"/>
        </w:rPr>
        <w:t>Типичный</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экран</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без</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активных</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аварийных</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событий</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показан</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на</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b/>
          <w:bCs/>
          <w:sz w:val="20"/>
          <w:szCs w:val="20"/>
        </w:rPr>
        <w:t>Рисунке</w:t>
      </w:r>
      <w:proofErr w:type="spellEnd"/>
      <w:r w:rsidRPr="00282274">
        <w:rPr>
          <w:rFonts w:ascii="Times New Roman" w:hAnsi="Times New Roman" w:cs="Times New Roman"/>
          <w:b/>
          <w:bCs/>
          <w:sz w:val="20"/>
          <w:szCs w:val="20"/>
        </w:rPr>
        <w:t xml:space="preserve"> 32.</w:t>
      </w:r>
    </w:p>
    <w:tbl>
      <w:tblPr>
        <w:tblStyle w:val="TableNormal"/>
        <w:tblW w:w="0" w:type="auto"/>
        <w:tblInd w:w="253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098"/>
      </w:tblGrid>
      <w:tr w:rsidR="00627196" w14:paraId="6054C420" w14:textId="77777777">
        <w:trPr>
          <w:trHeight w:val="1801"/>
        </w:trPr>
        <w:tc>
          <w:tcPr>
            <w:tcW w:w="2098" w:type="dxa"/>
          </w:tcPr>
          <w:p w14:paraId="5155A232" w14:textId="77777777" w:rsidR="00627196" w:rsidRDefault="00627196">
            <w:pPr>
              <w:pStyle w:val="TableParagraph"/>
              <w:rPr>
                <w:rFonts w:ascii="Arial"/>
                <w:b/>
                <w:sz w:val="18"/>
              </w:rPr>
            </w:pPr>
          </w:p>
          <w:p w14:paraId="5D3C3A52" w14:textId="77777777" w:rsidR="00627196" w:rsidRDefault="00627196">
            <w:pPr>
              <w:pStyle w:val="TableParagraph"/>
              <w:spacing w:before="206"/>
              <w:rPr>
                <w:rFonts w:ascii="Arial"/>
                <w:b/>
                <w:sz w:val="18"/>
              </w:rPr>
            </w:pPr>
          </w:p>
          <w:p w14:paraId="6A9633AD" w14:textId="77777777" w:rsidR="00627196" w:rsidRDefault="00000000">
            <w:pPr>
              <w:pStyle w:val="TableParagraph"/>
              <w:ind w:left="304"/>
              <w:rPr>
                <w:rFonts w:ascii="Arial"/>
                <w:b/>
                <w:sz w:val="18"/>
              </w:rPr>
            </w:pPr>
            <w:bookmarkStart w:id="173" w:name="a)_Status_Alarm_Event_Register_(Read_Onl"/>
            <w:bookmarkStart w:id="174" w:name="_bookmark109"/>
            <w:bookmarkEnd w:id="173"/>
            <w:bookmarkEnd w:id="174"/>
            <w:proofErr w:type="spellStart"/>
            <w:r>
              <w:rPr>
                <w:color w:val="231F20"/>
                <w:w w:val="85"/>
                <w:sz w:val="18"/>
              </w:rPr>
              <w:t>AlrmEvents</w:t>
            </w:r>
            <w:proofErr w:type="spellEnd"/>
            <w:r>
              <w:rPr>
                <w:color w:val="231F20"/>
                <w:spacing w:val="3"/>
                <w:sz w:val="18"/>
              </w:rPr>
              <w:t xml:space="preserve"> </w:t>
            </w:r>
            <w:r>
              <w:rPr>
                <w:color w:val="231F20"/>
                <w:w w:val="85"/>
                <w:sz w:val="18"/>
              </w:rPr>
              <w:t>Status:</w:t>
            </w:r>
            <w:r>
              <w:rPr>
                <w:color w:val="231F20"/>
                <w:spacing w:val="4"/>
                <w:sz w:val="18"/>
              </w:rPr>
              <w:t xml:space="preserve"> </w:t>
            </w:r>
            <w:r>
              <w:rPr>
                <w:rFonts w:ascii="Arial"/>
                <w:b/>
                <w:color w:val="231F20"/>
                <w:spacing w:val="-10"/>
                <w:w w:val="85"/>
                <w:sz w:val="18"/>
              </w:rPr>
              <w:t>0</w:t>
            </w:r>
          </w:p>
          <w:p w14:paraId="1F497686" w14:textId="77777777" w:rsidR="00627196" w:rsidRDefault="00000000">
            <w:pPr>
              <w:pStyle w:val="TableParagraph"/>
              <w:spacing w:before="118"/>
              <w:ind w:left="302"/>
            </w:pPr>
            <w:r>
              <w:rPr>
                <w:color w:val="231F20"/>
                <w:w w:val="85"/>
              </w:rPr>
              <w:t>No</w:t>
            </w:r>
            <w:r>
              <w:rPr>
                <w:color w:val="231F20"/>
                <w:spacing w:val="-6"/>
              </w:rPr>
              <w:t xml:space="preserve"> </w:t>
            </w:r>
            <w:r>
              <w:rPr>
                <w:color w:val="231F20"/>
                <w:w w:val="85"/>
              </w:rPr>
              <w:t>Active</w:t>
            </w:r>
            <w:r>
              <w:rPr>
                <w:color w:val="231F20"/>
              </w:rPr>
              <w:t xml:space="preserve"> </w:t>
            </w:r>
            <w:r>
              <w:rPr>
                <w:color w:val="231F20"/>
                <w:spacing w:val="-2"/>
                <w:w w:val="85"/>
              </w:rPr>
              <w:t>Alarms</w:t>
            </w:r>
          </w:p>
        </w:tc>
      </w:tr>
    </w:tbl>
    <w:p w14:paraId="2EF4EA79" w14:textId="77777777" w:rsidR="00627196" w:rsidRDefault="00627196">
      <w:pPr>
        <w:pStyle w:val="a3"/>
        <w:spacing w:before="11"/>
        <w:rPr>
          <w:rFonts w:ascii="Arial"/>
          <w:b/>
        </w:rPr>
      </w:pPr>
    </w:p>
    <w:p w14:paraId="04D3FE8D" w14:textId="2C574DCA" w:rsidR="00627196" w:rsidRPr="00282274" w:rsidRDefault="00282274" w:rsidP="00282274">
      <w:pPr>
        <w:spacing w:before="1"/>
        <w:ind w:left="284" w:right="396"/>
        <w:jc w:val="center"/>
        <w:rPr>
          <w:rFonts w:ascii="Times New Roman" w:hAnsi="Times New Roman" w:cs="Times New Roman"/>
          <w:sz w:val="20"/>
          <w:szCs w:val="20"/>
          <w:lang w:val="ru-RU"/>
        </w:rPr>
      </w:pPr>
      <w:r w:rsidRPr="00282274">
        <w:rPr>
          <w:rFonts w:ascii="Times New Roman" w:hAnsi="Times New Roman" w:cs="Times New Roman"/>
          <w:b/>
          <w:bCs/>
          <w:sz w:val="20"/>
          <w:szCs w:val="20"/>
          <w:lang w:val="ru-RU"/>
        </w:rPr>
        <w:t>Рисунок 32:</w:t>
      </w:r>
      <w:r w:rsidRPr="00282274">
        <w:rPr>
          <w:rFonts w:ascii="Times New Roman" w:hAnsi="Times New Roman" w:cs="Times New Roman"/>
          <w:sz w:val="20"/>
          <w:szCs w:val="20"/>
          <w:lang w:val="ru-RU"/>
        </w:rPr>
        <w:t xml:space="preserve"> Регистр аварийных событий (без аварийных сигналов)</w:t>
      </w:r>
    </w:p>
    <w:p w14:paraId="53D90B7D" w14:textId="57A26C44" w:rsidR="00627196" w:rsidRPr="00282274" w:rsidRDefault="00282274" w:rsidP="00282274">
      <w:pPr>
        <w:pStyle w:val="a3"/>
        <w:spacing w:before="205"/>
        <w:ind w:left="284" w:right="396"/>
        <w:rPr>
          <w:rFonts w:ascii="Times New Roman" w:hAnsi="Times New Roman" w:cs="Times New Roman"/>
          <w:sz w:val="20"/>
          <w:szCs w:val="20"/>
          <w:lang w:val="ru-RU"/>
        </w:rPr>
      </w:pPr>
      <w:r>
        <w:rPr>
          <w:rFonts w:ascii="Times New Roman" w:hAnsi="Times New Roman" w:cs="Times New Roman"/>
          <w:sz w:val="20"/>
          <w:szCs w:val="20"/>
          <w:lang w:val="ru-RU"/>
        </w:rPr>
        <w:t>Стандартный</w:t>
      </w:r>
      <w:r w:rsidRPr="00282274">
        <w:rPr>
          <w:rFonts w:ascii="Times New Roman" w:hAnsi="Times New Roman" w:cs="Times New Roman"/>
          <w:sz w:val="20"/>
          <w:szCs w:val="20"/>
          <w:lang w:val="ru-RU"/>
        </w:rPr>
        <w:t xml:space="preserve"> экран с двумя активными аварийными событиями показан на </w:t>
      </w:r>
      <w:r w:rsidRPr="00282274">
        <w:rPr>
          <w:rFonts w:ascii="Times New Roman" w:hAnsi="Times New Roman" w:cs="Times New Roman"/>
          <w:b/>
          <w:bCs/>
          <w:sz w:val="20"/>
          <w:szCs w:val="20"/>
          <w:lang w:val="ru-RU"/>
        </w:rPr>
        <w:t>Рисунке 33</w:t>
      </w:r>
      <w:r w:rsidRPr="00282274">
        <w:rPr>
          <w:rFonts w:ascii="Times New Roman" w:hAnsi="Times New Roman" w:cs="Times New Roman"/>
          <w:sz w:val="20"/>
          <w:szCs w:val="20"/>
          <w:lang w:val="ru-RU"/>
        </w:rPr>
        <w:t>:</w:t>
      </w:r>
    </w:p>
    <w:p w14:paraId="489A90F4" w14:textId="77777777" w:rsidR="00627196" w:rsidRPr="00282274" w:rsidRDefault="00627196" w:rsidP="00282274">
      <w:pPr>
        <w:pStyle w:val="a3"/>
        <w:spacing w:before="1"/>
        <w:ind w:left="284"/>
        <w:rPr>
          <w:rFonts w:ascii="Times New Roman" w:hAnsi="Times New Roman" w:cs="Times New Roman"/>
          <w:sz w:val="20"/>
          <w:szCs w:val="20"/>
          <w:lang w:val="ru-RU"/>
        </w:rPr>
      </w:pPr>
    </w:p>
    <w:tbl>
      <w:tblPr>
        <w:tblStyle w:val="TableNormal"/>
        <w:tblW w:w="0" w:type="auto"/>
        <w:tblInd w:w="256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088"/>
      </w:tblGrid>
      <w:tr w:rsidR="00627196" w14:paraId="5E4BFFEF" w14:textId="77777777">
        <w:trPr>
          <w:trHeight w:val="1801"/>
        </w:trPr>
        <w:tc>
          <w:tcPr>
            <w:tcW w:w="2088" w:type="dxa"/>
          </w:tcPr>
          <w:p w14:paraId="6CB7B29C" w14:textId="77777777" w:rsidR="00627196" w:rsidRDefault="00000000">
            <w:pPr>
              <w:pStyle w:val="TableParagraph"/>
              <w:spacing w:before="195" w:line="249" w:lineRule="auto"/>
              <w:ind w:left="352" w:right="292" w:hanging="48"/>
              <w:jc w:val="both"/>
              <w:rPr>
                <w:sz w:val="18"/>
              </w:rPr>
            </w:pPr>
            <w:proofErr w:type="spellStart"/>
            <w:r>
              <w:rPr>
                <w:color w:val="231F20"/>
                <w:w w:val="85"/>
                <w:sz w:val="18"/>
              </w:rPr>
              <w:t>AlrmEvents</w:t>
            </w:r>
            <w:proofErr w:type="spellEnd"/>
            <w:r>
              <w:rPr>
                <w:color w:val="231F20"/>
                <w:w w:val="85"/>
                <w:sz w:val="18"/>
              </w:rPr>
              <w:t xml:space="preserve"> Status: 2 </w:t>
            </w:r>
            <w:r>
              <w:rPr>
                <w:color w:val="231F20"/>
                <w:spacing w:val="-8"/>
                <w:sz w:val="18"/>
              </w:rPr>
              <w:t>1</w:t>
            </w:r>
            <w:r>
              <w:rPr>
                <w:color w:val="231F20"/>
                <w:spacing w:val="-7"/>
                <w:sz w:val="18"/>
              </w:rPr>
              <w:t xml:space="preserve"> </w:t>
            </w:r>
            <w:r>
              <w:rPr>
                <w:color w:val="231F20"/>
                <w:spacing w:val="-8"/>
                <w:sz w:val="18"/>
              </w:rPr>
              <w:t>-</w:t>
            </w:r>
            <w:r>
              <w:rPr>
                <w:color w:val="231F20"/>
                <w:spacing w:val="-4"/>
                <w:sz w:val="18"/>
              </w:rPr>
              <w:t xml:space="preserve"> </w:t>
            </w:r>
            <w:r>
              <w:rPr>
                <w:color w:val="231F20"/>
                <w:spacing w:val="-8"/>
                <w:sz w:val="18"/>
              </w:rPr>
              <w:t>Low</w:t>
            </w:r>
            <w:r>
              <w:rPr>
                <w:color w:val="231F20"/>
                <w:spacing w:val="-5"/>
                <w:sz w:val="18"/>
              </w:rPr>
              <w:t xml:space="preserve"> </w:t>
            </w:r>
            <w:r>
              <w:rPr>
                <w:color w:val="231F20"/>
                <w:spacing w:val="-8"/>
                <w:sz w:val="18"/>
              </w:rPr>
              <w:t>Flow</w:t>
            </w:r>
            <w:r>
              <w:rPr>
                <w:color w:val="231F20"/>
                <w:spacing w:val="-4"/>
                <w:sz w:val="18"/>
              </w:rPr>
              <w:t xml:space="preserve"> </w:t>
            </w:r>
            <w:r>
              <w:rPr>
                <w:color w:val="231F20"/>
                <w:spacing w:val="-8"/>
                <w:sz w:val="18"/>
              </w:rPr>
              <w:t xml:space="preserve">Alarm </w:t>
            </w:r>
            <w:r>
              <w:rPr>
                <w:color w:val="231F20"/>
                <w:w w:val="90"/>
                <w:sz w:val="18"/>
              </w:rPr>
              <w:t>D</w:t>
            </w:r>
            <w:r>
              <w:rPr>
                <w:color w:val="231F20"/>
                <w:spacing w:val="-10"/>
                <w:w w:val="90"/>
                <w:sz w:val="18"/>
              </w:rPr>
              <w:t xml:space="preserve"> </w:t>
            </w:r>
            <w:r>
              <w:rPr>
                <w:color w:val="231F20"/>
                <w:w w:val="90"/>
                <w:sz w:val="18"/>
              </w:rPr>
              <w:t>-</w:t>
            </w:r>
            <w:r>
              <w:rPr>
                <w:color w:val="231F20"/>
                <w:spacing w:val="-7"/>
                <w:w w:val="90"/>
                <w:sz w:val="18"/>
              </w:rPr>
              <w:t xml:space="preserve"> </w:t>
            </w:r>
            <w:r>
              <w:rPr>
                <w:color w:val="231F20"/>
                <w:w w:val="90"/>
                <w:sz w:val="18"/>
              </w:rPr>
              <w:t>Power</w:t>
            </w:r>
            <w:r>
              <w:rPr>
                <w:color w:val="231F20"/>
                <w:spacing w:val="-8"/>
                <w:w w:val="90"/>
                <w:sz w:val="18"/>
              </w:rPr>
              <w:t xml:space="preserve"> </w:t>
            </w:r>
            <w:proofErr w:type="gramStart"/>
            <w:r>
              <w:rPr>
                <w:color w:val="231F20"/>
                <w:w w:val="90"/>
                <w:sz w:val="18"/>
              </w:rPr>
              <w:t>On</w:t>
            </w:r>
            <w:proofErr w:type="gramEnd"/>
            <w:r>
              <w:rPr>
                <w:color w:val="231F20"/>
                <w:spacing w:val="-7"/>
                <w:w w:val="90"/>
                <w:sz w:val="18"/>
              </w:rPr>
              <w:t xml:space="preserve"> </w:t>
            </w:r>
            <w:r>
              <w:rPr>
                <w:color w:val="231F20"/>
                <w:w w:val="90"/>
                <w:sz w:val="18"/>
              </w:rPr>
              <w:t>Event</w:t>
            </w:r>
          </w:p>
        </w:tc>
      </w:tr>
    </w:tbl>
    <w:p w14:paraId="24A65801" w14:textId="77777777" w:rsidR="00627196" w:rsidRPr="009C07E1" w:rsidRDefault="00000000">
      <w:pPr>
        <w:pStyle w:val="a3"/>
        <w:spacing w:line="204" w:lineRule="exact"/>
        <w:ind w:left="135"/>
        <w:jc w:val="center"/>
        <w:rPr>
          <w:lang w:val="ru-RU"/>
        </w:rPr>
      </w:pPr>
      <w:r>
        <w:rPr>
          <w:color w:val="231F20"/>
          <w:spacing w:val="-10"/>
        </w:rPr>
        <w:t>I</w:t>
      </w:r>
    </w:p>
    <w:p w14:paraId="1C8AF296" w14:textId="58690210" w:rsidR="00627196" w:rsidRPr="00282274" w:rsidRDefault="00282274" w:rsidP="00282274">
      <w:pPr>
        <w:spacing w:before="1"/>
        <w:ind w:left="284" w:right="396"/>
        <w:jc w:val="center"/>
        <w:rPr>
          <w:rFonts w:ascii="Times New Roman" w:hAnsi="Times New Roman" w:cs="Times New Roman"/>
          <w:sz w:val="20"/>
          <w:szCs w:val="20"/>
          <w:lang w:val="ru-RU"/>
        </w:rPr>
      </w:pPr>
      <w:r w:rsidRPr="00282274">
        <w:rPr>
          <w:rFonts w:ascii="Times New Roman" w:hAnsi="Times New Roman" w:cs="Times New Roman"/>
          <w:b/>
          <w:bCs/>
          <w:sz w:val="20"/>
          <w:szCs w:val="20"/>
          <w:lang w:val="ru-RU"/>
        </w:rPr>
        <w:t>Рисунок 33</w:t>
      </w:r>
      <w:r w:rsidRPr="00282274">
        <w:rPr>
          <w:rFonts w:ascii="Times New Roman" w:hAnsi="Times New Roman" w:cs="Times New Roman"/>
          <w:sz w:val="20"/>
          <w:szCs w:val="20"/>
          <w:lang w:val="ru-RU"/>
        </w:rPr>
        <w:t>: Регистр аварийных событий (с двумя активными событиями)</w:t>
      </w:r>
    </w:p>
    <w:p w14:paraId="19891E44" w14:textId="77777777" w:rsidR="00627196" w:rsidRPr="00282274" w:rsidRDefault="00627196" w:rsidP="00282274">
      <w:pPr>
        <w:spacing w:before="1"/>
        <w:ind w:left="284" w:right="396"/>
        <w:rPr>
          <w:rFonts w:ascii="Times New Roman" w:hAnsi="Times New Roman" w:cs="Times New Roman"/>
          <w:sz w:val="20"/>
          <w:szCs w:val="20"/>
          <w:lang w:val="ru-RU"/>
        </w:rPr>
      </w:pPr>
    </w:p>
    <w:p w14:paraId="3C5ACBE7" w14:textId="2B6F37D8" w:rsidR="00627196" w:rsidRPr="00282274" w:rsidRDefault="00282274" w:rsidP="00282274">
      <w:pPr>
        <w:spacing w:before="1"/>
        <w:ind w:left="284" w:right="396"/>
        <w:rPr>
          <w:rFonts w:ascii="Times New Roman" w:hAnsi="Times New Roman" w:cs="Times New Roman"/>
          <w:sz w:val="20"/>
          <w:szCs w:val="20"/>
          <w:lang w:val="ru-RU"/>
        </w:rPr>
      </w:pPr>
      <w:r w:rsidRPr="00282274">
        <w:rPr>
          <w:rFonts w:ascii="Times New Roman" w:hAnsi="Times New Roman" w:cs="Times New Roman"/>
          <w:sz w:val="20"/>
          <w:szCs w:val="20"/>
          <w:lang w:val="ru-RU"/>
        </w:rPr>
        <w:t>Если отображается более 7 событий, пользователь может использовать кнопки джойстика ВВЕРХ (</w:t>
      </w:r>
      <w:r w:rsidRPr="00282274">
        <w:rPr>
          <w:rFonts w:ascii="Times New Roman" w:hAnsi="Times New Roman" w:cs="Times New Roman"/>
          <w:sz w:val="20"/>
          <w:szCs w:val="20"/>
        </w:rPr>
        <w:t>UP</w:t>
      </w:r>
      <w:r w:rsidRPr="00282274">
        <w:rPr>
          <w:rFonts w:ascii="Times New Roman" w:hAnsi="Times New Roman" w:cs="Times New Roman"/>
          <w:sz w:val="20"/>
          <w:szCs w:val="20"/>
          <w:lang w:val="ru-RU"/>
        </w:rPr>
        <w:t>) и ВНИЗ (</w:t>
      </w:r>
      <w:r w:rsidRPr="00282274">
        <w:rPr>
          <w:rFonts w:ascii="Times New Roman" w:hAnsi="Times New Roman" w:cs="Times New Roman"/>
          <w:sz w:val="20"/>
          <w:szCs w:val="20"/>
        </w:rPr>
        <w:t>DN</w:t>
      </w:r>
      <w:r w:rsidRPr="00282274">
        <w:rPr>
          <w:rFonts w:ascii="Times New Roman" w:hAnsi="Times New Roman" w:cs="Times New Roman"/>
          <w:sz w:val="20"/>
          <w:szCs w:val="20"/>
          <w:lang w:val="ru-RU"/>
        </w:rPr>
        <w:t>) для прокрутки списка всех указанных событий. Если событие не зафиксировано в регистре фиксации аварийных событий (</w:t>
      </w:r>
      <w:r w:rsidRPr="00282274">
        <w:rPr>
          <w:rFonts w:ascii="Times New Roman" w:hAnsi="Times New Roman" w:cs="Times New Roman"/>
          <w:sz w:val="20"/>
          <w:szCs w:val="20"/>
        </w:rPr>
        <w:t>Latch</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Alarm</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Event</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Register</w:t>
      </w:r>
      <w:r w:rsidRPr="00282274">
        <w:rPr>
          <w:rFonts w:ascii="Times New Roman" w:hAnsi="Times New Roman" w:cs="Times New Roman"/>
          <w:sz w:val="20"/>
          <w:szCs w:val="20"/>
          <w:lang w:val="ru-RU"/>
        </w:rPr>
        <w:t>), оно может появляться и исчезать на экране статуса; оно будет указываться до тех пор, пока происходит фактическое событие.</w:t>
      </w:r>
    </w:p>
    <w:p w14:paraId="024D356A" w14:textId="77777777" w:rsidR="00627196" w:rsidRPr="00282274" w:rsidRDefault="00627196" w:rsidP="00282274">
      <w:pPr>
        <w:spacing w:before="1"/>
        <w:ind w:left="284" w:right="396"/>
        <w:rPr>
          <w:rFonts w:ascii="Times New Roman" w:hAnsi="Times New Roman" w:cs="Times New Roman"/>
          <w:sz w:val="20"/>
          <w:szCs w:val="20"/>
          <w:lang w:val="ru-RU"/>
        </w:rPr>
      </w:pPr>
    </w:p>
    <w:p w14:paraId="6706C479" w14:textId="103A8A70" w:rsidR="00627196" w:rsidRPr="00282274" w:rsidRDefault="0041190C" w:rsidP="00282274">
      <w:pPr>
        <w:spacing w:before="1"/>
        <w:ind w:left="284" w:right="396"/>
        <w:rPr>
          <w:rFonts w:ascii="Times New Roman" w:hAnsi="Times New Roman" w:cs="Times New Roman"/>
          <w:b/>
          <w:bCs/>
          <w:sz w:val="20"/>
          <w:szCs w:val="20"/>
          <w:lang w:val="ru-RU"/>
        </w:rPr>
      </w:pPr>
      <w:r w:rsidRPr="00282274">
        <w:rPr>
          <w:rFonts w:ascii="Times New Roman" w:hAnsi="Times New Roman" w:cs="Times New Roman"/>
          <w:b/>
          <w:bCs/>
          <w:sz w:val="20"/>
          <w:szCs w:val="20"/>
          <w:lang w:val="ru-RU"/>
        </w:rPr>
        <w:t xml:space="preserve">b) </w:t>
      </w:r>
      <w:r w:rsidR="00282274" w:rsidRPr="00282274">
        <w:rPr>
          <w:rFonts w:ascii="Times New Roman" w:hAnsi="Times New Roman" w:cs="Times New Roman"/>
          <w:b/>
          <w:bCs/>
          <w:sz w:val="20"/>
          <w:szCs w:val="20"/>
          <w:lang w:val="ru-RU"/>
        </w:rPr>
        <w:t>Регистр маски аварийных событий (табличный ввод)</w:t>
      </w:r>
    </w:p>
    <w:p w14:paraId="09AC532B" w14:textId="77777777" w:rsidR="00627196" w:rsidRPr="00282274" w:rsidRDefault="00627196" w:rsidP="00282274">
      <w:pPr>
        <w:spacing w:before="1"/>
        <w:ind w:left="284" w:right="396"/>
        <w:rPr>
          <w:rFonts w:ascii="Times New Roman" w:hAnsi="Times New Roman" w:cs="Times New Roman"/>
          <w:sz w:val="20"/>
          <w:szCs w:val="20"/>
          <w:lang w:val="ru-RU"/>
        </w:rPr>
      </w:pPr>
    </w:p>
    <w:p w14:paraId="32FF50BE" w14:textId="3DAC96BC" w:rsidR="00627196" w:rsidRPr="00282274" w:rsidRDefault="00282274" w:rsidP="00282274">
      <w:pPr>
        <w:spacing w:before="1"/>
        <w:ind w:left="284" w:right="396"/>
        <w:rPr>
          <w:rFonts w:ascii="Times New Roman" w:hAnsi="Times New Roman" w:cs="Times New Roman"/>
          <w:sz w:val="20"/>
          <w:szCs w:val="20"/>
          <w:lang w:val="ru-RU"/>
        </w:rPr>
      </w:pPr>
      <w:r w:rsidRPr="00282274">
        <w:rPr>
          <w:rFonts w:ascii="Times New Roman" w:hAnsi="Times New Roman" w:cs="Times New Roman"/>
          <w:sz w:val="20"/>
          <w:szCs w:val="20"/>
          <w:lang w:val="ru-RU"/>
        </w:rPr>
        <w:t>Используя настройки регистра маски аварийных событий, пользователь может индивидуально включать (</w:t>
      </w:r>
      <w:proofErr w:type="spellStart"/>
      <w:r w:rsidRPr="00282274">
        <w:rPr>
          <w:rFonts w:ascii="Times New Roman" w:hAnsi="Times New Roman" w:cs="Times New Roman"/>
          <w:sz w:val="20"/>
          <w:szCs w:val="20"/>
          <w:lang w:val="ru-RU"/>
        </w:rPr>
        <w:t>размаскировать</w:t>
      </w:r>
      <w:proofErr w:type="spellEnd"/>
      <w:r w:rsidRPr="00282274">
        <w:rPr>
          <w:rFonts w:ascii="Times New Roman" w:hAnsi="Times New Roman" w:cs="Times New Roman"/>
          <w:sz w:val="20"/>
          <w:szCs w:val="20"/>
          <w:lang w:val="ru-RU"/>
        </w:rPr>
        <w:t xml:space="preserve">) или отключать (маскировать) каждое событие. Событие включено, если в скобках справа от названия события появляется звездочка. Если событие отключено, оно не будет обрабатываться или указываться в регистре статуса событий, даже если условия для возникновения события фактически наступили. По умолчанию расходомер поставляется с завода только с одним активным событием: «8 – Событие включения питания». Все остальные события отключены. </w:t>
      </w:r>
      <w:r>
        <w:rPr>
          <w:rFonts w:ascii="Times New Roman" w:hAnsi="Times New Roman" w:cs="Times New Roman"/>
          <w:sz w:val="20"/>
          <w:szCs w:val="20"/>
          <w:lang w:val="ru-RU"/>
        </w:rPr>
        <w:t>Стандартный</w:t>
      </w:r>
      <w:r w:rsidRPr="00282274">
        <w:rPr>
          <w:rFonts w:ascii="Times New Roman" w:hAnsi="Times New Roman" w:cs="Times New Roman"/>
          <w:sz w:val="20"/>
          <w:szCs w:val="20"/>
          <w:lang w:val="ru-RU"/>
        </w:rPr>
        <w:t xml:space="preserve"> экран с выбором регистра маски аварийных событий показан на </w:t>
      </w:r>
      <w:r w:rsidRPr="00282274">
        <w:rPr>
          <w:rFonts w:ascii="Times New Roman" w:hAnsi="Times New Roman" w:cs="Times New Roman"/>
          <w:b/>
          <w:bCs/>
          <w:sz w:val="20"/>
          <w:szCs w:val="20"/>
          <w:lang w:val="ru-RU"/>
        </w:rPr>
        <w:t>Рисунке 34.</w:t>
      </w:r>
    </w:p>
    <w:p w14:paraId="07C964BD" w14:textId="77777777" w:rsidR="00627196" w:rsidRPr="00282274" w:rsidRDefault="00627196">
      <w:pPr>
        <w:pStyle w:val="a3"/>
        <w:rPr>
          <w:lang w:val="ru-RU"/>
        </w:rPr>
        <w:sectPr w:rsidR="00627196" w:rsidRPr="00282274">
          <w:pgSz w:w="7920" w:h="12240"/>
          <w:pgMar w:top="580" w:right="360" w:bottom="720" w:left="360" w:header="0" w:footer="493" w:gutter="0"/>
          <w:cols w:space="720"/>
        </w:sectPr>
      </w:pPr>
    </w:p>
    <w:tbl>
      <w:tblPr>
        <w:tblStyle w:val="TableNormal"/>
        <w:tblW w:w="0" w:type="auto"/>
        <w:tblInd w:w="2331" w:type="dxa"/>
        <w:tblLayout w:type="fixed"/>
        <w:tblLook w:val="01E0" w:firstRow="1" w:lastRow="1" w:firstColumn="1" w:lastColumn="1" w:noHBand="0" w:noVBand="0"/>
      </w:tblPr>
      <w:tblGrid>
        <w:gridCol w:w="2098"/>
      </w:tblGrid>
      <w:tr w:rsidR="00627196" w14:paraId="79B3ACA8" w14:textId="77777777">
        <w:trPr>
          <w:trHeight w:val="261"/>
        </w:trPr>
        <w:tc>
          <w:tcPr>
            <w:tcW w:w="2098" w:type="dxa"/>
            <w:tcBorders>
              <w:top w:val="single" w:sz="8" w:space="0" w:color="231F20"/>
              <w:left w:val="single" w:sz="8" w:space="0" w:color="231F20"/>
              <w:right w:val="single" w:sz="8" w:space="0" w:color="231F20"/>
            </w:tcBorders>
          </w:tcPr>
          <w:p w14:paraId="542A66B9" w14:textId="77777777" w:rsidR="00627196" w:rsidRDefault="00000000">
            <w:pPr>
              <w:pStyle w:val="TableParagraph"/>
              <w:spacing w:before="42" w:line="199" w:lineRule="exact"/>
              <w:ind w:right="246"/>
              <w:jc w:val="right"/>
              <w:rPr>
                <w:sz w:val="18"/>
              </w:rPr>
            </w:pPr>
            <w:bookmarkStart w:id="175" w:name="b)_Mask_Alarm_Event_Register_(Tabular_en"/>
            <w:bookmarkStart w:id="176" w:name="_bookmark110"/>
            <w:bookmarkEnd w:id="175"/>
            <w:bookmarkEnd w:id="176"/>
            <w:r>
              <w:rPr>
                <w:color w:val="231F20"/>
                <w:w w:val="85"/>
                <w:sz w:val="18"/>
              </w:rPr>
              <w:lastRenderedPageBreak/>
              <w:t>Alarm</w:t>
            </w:r>
            <w:r>
              <w:rPr>
                <w:color w:val="231F20"/>
                <w:spacing w:val="-4"/>
                <w:sz w:val="18"/>
              </w:rPr>
              <w:t xml:space="preserve"> </w:t>
            </w:r>
            <w:r>
              <w:rPr>
                <w:color w:val="231F20"/>
                <w:w w:val="85"/>
                <w:sz w:val="18"/>
              </w:rPr>
              <w:t>Events</w:t>
            </w:r>
            <w:r>
              <w:rPr>
                <w:color w:val="231F20"/>
                <w:spacing w:val="-1"/>
                <w:sz w:val="18"/>
              </w:rPr>
              <w:t xml:space="preserve"> </w:t>
            </w:r>
            <w:r>
              <w:rPr>
                <w:color w:val="231F20"/>
                <w:w w:val="85"/>
                <w:sz w:val="18"/>
              </w:rPr>
              <w:t>Mask</w:t>
            </w:r>
            <w:r>
              <w:rPr>
                <w:color w:val="231F20"/>
                <w:sz w:val="18"/>
              </w:rPr>
              <w:t xml:space="preserve"> </w:t>
            </w:r>
            <w:r>
              <w:rPr>
                <w:color w:val="231F20"/>
                <w:spacing w:val="-4"/>
                <w:w w:val="85"/>
                <w:sz w:val="18"/>
              </w:rPr>
              <w:t>Reg:</w:t>
            </w:r>
          </w:p>
        </w:tc>
      </w:tr>
      <w:tr w:rsidR="00627196" w14:paraId="2A59F86D" w14:textId="77777777">
        <w:trPr>
          <w:trHeight w:val="199"/>
        </w:trPr>
        <w:tc>
          <w:tcPr>
            <w:tcW w:w="2098" w:type="dxa"/>
            <w:shd w:val="clear" w:color="auto" w:fill="231F20"/>
          </w:tcPr>
          <w:p w14:paraId="7CF3A6FB" w14:textId="77777777" w:rsidR="00627196" w:rsidRDefault="00000000">
            <w:pPr>
              <w:pStyle w:val="TableParagraph"/>
              <w:spacing w:line="179" w:lineRule="exact"/>
              <w:ind w:right="244"/>
              <w:jc w:val="right"/>
              <w:rPr>
                <w:sz w:val="18"/>
              </w:rPr>
            </w:pPr>
            <w:r>
              <w:rPr>
                <w:color w:val="FFFFFF"/>
                <w:w w:val="90"/>
                <w:sz w:val="18"/>
              </w:rPr>
              <w:t>2</w:t>
            </w:r>
            <w:r>
              <w:rPr>
                <w:color w:val="FFFFFF"/>
                <w:spacing w:val="-8"/>
                <w:w w:val="90"/>
                <w:sz w:val="18"/>
              </w:rPr>
              <w:t xml:space="preserve"> </w:t>
            </w:r>
            <w:r>
              <w:rPr>
                <w:color w:val="FFFFFF"/>
                <w:w w:val="90"/>
                <w:sz w:val="18"/>
              </w:rPr>
              <w:t>-</w:t>
            </w:r>
            <w:r>
              <w:rPr>
                <w:color w:val="FFFFFF"/>
                <w:spacing w:val="-5"/>
                <w:w w:val="90"/>
                <w:sz w:val="18"/>
              </w:rPr>
              <w:t xml:space="preserve"> </w:t>
            </w:r>
            <w:r>
              <w:rPr>
                <w:color w:val="FFFFFF"/>
                <w:w w:val="90"/>
                <w:sz w:val="18"/>
              </w:rPr>
              <w:t>Range</w:t>
            </w:r>
            <w:r>
              <w:rPr>
                <w:color w:val="FFFFFF"/>
                <w:spacing w:val="-6"/>
                <w:w w:val="90"/>
                <w:sz w:val="18"/>
              </w:rPr>
              <w:t xml:space="preserve"> </w:t>
            </w:r>
            <w:r>
              <w:rPr>
                <w:color w:val="FFFFFF"/>
                <w:w w:val="90"/>
                <w:sz w:val="18"/>
              </w:rPr>
              <w:t>b/w</w:t>
            </w:r>
            <w:r>
              <w:rPr>
                <w:color w:val="FFFFFF"/>
                <w:spacing w:val="-6"/>
                <w:w w:val="90"/>
                <w:sz w:val="18"/>
              </w:rPr>
              <w:t xml:space="preserve"> </w:t>
            </w:r>
            <w:r>
              <w:rPr>
                <w:color w:val="FFFFFF"/>
                <w:w w:val="90"/>
                <w:sz w:val="18"/>
              </w:rPr>
              <w:t>H-L</w:t>
            </w:r>
            <w:r>
              <w:rPr>
                <w:color w:val="FFFFFF"/>
                <w:spacing w:val="74"/>
                <w:sz w:val="18"/>
              </w:rPr>
              <w:t xml:space="preserve"> </w:t>
            </w:r>
            <w:r>
              <w:rPr>
                <w:color w:val="FFFFFF"/>
                <w:spacing w:val="-5"/>
                <w:w w:val="90"/>
                <w:sz w:val="18"/>
              </w:rPr>
              <w:t>[*]</w:t>
            </w:r>
          </w:p>
        </w:tc>
      </w:tr>
      <w:tr w:rsidR="00627196" w14:paraId="227CA295" w14:textId="77777777">
        <w:trPr>
          <w:trHeight w:val="1300"/>
        </w:trPr>
        <w:tc>
          <w:tcPr>
            <w:tcW w:w="2098" w:type="dxa"/>
            <w:tcBorders>
              <w:left w:val="single" w:sz="8" w:space="0" w:color="231F20"/>
              <w:bottom w:val="single" w:sz="8" w:space="0" w:color="231F20"/>
              <w:right w:val="single" w:sz="8" w:space="0" w:color="231F20"/>
            </w:tcBorders>
          </w:tcPr>
          <w:p w14:paraId="589C3035" w14:textId="77777777" w:rsidR="00627196" w:rsidRDefault="00000000">
            <w:pPr>
              <w:pStyle w:val="TableParagraph"/>
              <w:numPr>
                <w:ilvl w:val="0"/>
                <w:numId w:val="22"/>
              </w:numPr>
              <w:tabs>
                <w:tab w:val="left" w:pos="322"/>
                <w:tab w:val="left" w:pos="1633"/>
              </w:tabs>
              <w:spacing w:line="206" w:lineRule="exact"/>
              <w:ind w:left="322" w:hanging="133"/>
              <w:rPr>
                <w:sz w:val="18"/>
              </w:rPr>
            </w:pPr>
            <w:r>
              <w:rPr>
                <w:color w:val="231F20"/>
                <w:spacing w:val="-4"/>
                <w:w w:val="90"/>
                <w:sz w:val="18"/>
              </w:rPr>
              <w:t>-</w:t>
            </w:r>
            <w:r>
              <w:rPr>
                <w:color w:val="231F20"/>
                <w:spacing w:val="-2"/>
                <w:sz w:val="18"/>
              </w:rPr>
              <w:t xml:space="preserve"> </w:t>
            </w:r>
            <w:r>
              <w:rPr>
                <w:color w:val="231F20"/>
                <w:spacing w:val="-4"/>
                <w:w w:val="90"/>
                <w:sz w:val="18"/>
              </w:rPr>
              <w:t>Tot#1&gt;</w:t>
            </w:r>
            <w:r>
              <w:rPr>
                <w:color w:val="231F20"/>
                <w:spacing w:val="-7"/>
                <w:sz w:val="18"/>
              </w:rPr>
              <w:t xml:space="preserve"> </w:t>
            </w:r>
            <w:r>
              <w:rPr>
                <w:color w:val="231F20"/>
                <w:spacing w:val="-4"/>
                <w:w w:val="90"/>
                <w:sz w:val="18"/>
              </w:rPr>
              <w:t>Limit</w:t>
            </w:r>
            <w:r>
              <w:rPr>
                <w:color w:val="231F20"/>
                <w:sz w:val="18"/>
              </w:rPr>
              <w:tab/>
            </w:r>
            <w:proofErr w:type="gramStart"/>
            <w:r>
              <w:rPr>
                <w:color w:val="231F20"/>
                <w:sz w:val="18"/>
              </w:rPr>
              <w:t>[</w:t>
            </w:r>
            <w:r>
              <w:rPr>
                <w:color w:val="231F20"/>
                <w:spacing w:val="5"/>
                <w:sz w:val="18"/>
              </w:rPr>
              <w:t xml:space="preserve"> </w:t>
            </w:r>
            <w:r>
              <w:rPr>
                <w:color w:val="231F20"/>
                <w:spacing w:val="-10"/>
                <w:sz w:val="18"/>
              </w:rPr>
              <w:t>]</w:t>
            </w:r>
            <w:proofErr w:type="gramEnd"/>
          </w:p>
          <w:p w14:paraId="7AF24D72" w14:textId="77777777" w:rsidR="00627196" w:rsidRDefault="00000000">
            <w:pPr>
              <w:pStyle w:val="TableParagraph"/>
              <w:numPr>
                <w:ilvl w:val="0"/>
                <w:numId w:val="22"/>
              </w:numPr>
              <w:tabs>
                <w:tab w:val="left" w:pos="322"/>
                <w:tab w:val="left" w:pos="1633"/>
              </w:tabs>
              <w:spacing w:before="9"/>
              <w:ind w:left="322" w:hanging="133"/>
              <w:rPr>
                <w:sz w:val="18"/>
              </w:rPr>
            </w:pPr>
            <w:r>
              <w:rPr>
                <w:color w:val="231F20"/>
                <w:spacing w:val="-4"/>
                <w:w w:val="90"/>
                <w:sz w:val="18"/>
              </w:rPr>
              <w:t>-</w:t>
            </w:r>
            <w:r>
              <w:rPr>
                <w:color w:val="231F20"/>
                <w:spacing w:val="-2"/>
                <w:sz w:val="18"/>
              </w:rPr>
              <w:t xml:space="preserve"> </w:t>
            </w:r>
            <w:r>
              <w:rPr>
                <w:color w:val="231F20"/>
                <w:spacing w:val="-4"/>
                <w:w w:val="90"/>
                <w:sz w:val="18"/>
              </w:rPr>
              <w:t>Tot#2&gt;</w:t>
            </w:r>
            <w:r>
              <w:rPr>
                <w:color w:val="231F20"/>
                <w:spacing w:val="-7"/>
                <w:sz w:val="18"/>
              </w:rPr>
              <w:t xml:space="preserve"> </w:t>
            </w:r>
            <w:r>
              <w:rPr>
                <w:color w:val="231F20"/>
                <w:spacing w:val="-4"/>
                <w:w w:val="90"/>
                <w:sz w:val="18"/>
              </w:rPr>
              <w:t>Limit</w:t>
            </w:r>
            <w:r>
              <w:rPr>
                <w:color w:val="231F20"/>
                <w:sz w:val="18"/>
              </w:rPr>
              <w:tab/>
            </w:r>
            <w:proofErr w:type="gramStart"/>
            <w:r>
              <w:rPr>
                <w:color w:val="231F20"/>
                <w:sz w:val="18"/>
              </w:rPr>
              <w:t>[</w:t>
            </w:r>
            <w:r>
              <w:rPr>
                <w:color w:val="231F20"/>
                <w:spacing w:val="5"/>
                <w:sz w:val="18"/>
              </w:rPr>
              <w:t xml:space="preserve"> </w:t>
            </w:r>
            <w:r>
              <w:rPr>
                <w:color w:val="231F20"/>
                <w:spacing w:val="-10"/>
                <w:sz w:val="18"/>
              </w:rPr>
              <w:t>]</w:t>
            </w:r>
            <w:proofErr w:type="gramEnd"/>
          </w:p>
          <w:p w14:paraId="3C9219B5" w14:textId="77777777" w:rsidR="00627196" w:rsidRDefault="00000000">
            <w:pPr>
              <w:pStyle w:val="TableParagraph"/>
              <w:numPr>
                <w:ilvl w:val="0"/>
                <w:numId w:val="22"/>
              </w:numPr>
              <w:tabs>
                <w:tab w:val="left" w:pos="322"/>
              </w:tabs>
              <w:spacing w:before="6"/>
              <w:ind w:left="322" w:hanging="133"/>
              <w:rPr>
                <w:sz w:val="18"/>
              </w:rPr>
            </w:pPr>
            <w:r>
              <w:rPr>
                <w:color w:val="231F20"/>
                <w:spacing w:val="-8"/>
                <w:sz w:val="18"/>
              </w:rPr>
              <w:t>-</w:t>
            </w:r>
            <w:r>
              <w:rPr>
                <w:color w:val="231F20"/>
                <w:spacing w:val="-5"/>
                <w:sz w:val="18"/>
              </w:rPr>
              <w:t xml:space="preserve"> </w:t>
            </w:r>
            <w:r>
              <w:rPr>
                <w:color w:val="231F20"/>
                <w:spacing w:val="-8"/>
                <w:sz w:val="18"/>
              </w:rPr>
              <w:t>High</w:t>
            </w:r>
            <w:r>
              <w:rPr>
                <w:color w:val="231F20"/>
                <w:spacing w:val="-4"/>
                <w:sz w:val="18"/>
              </w:rPr>
              <w:t xml:space="preserve"> </w:t>
            </w:r>
            <w:r>
              <w:rPr>
                <w:color w:val="231F20"/>
                <w:spacing w:val="-8"/>
                <w:sz w:val="18"/>
              </w:rPr>
              <w:t>Press</w:t>
            </w:r>
            <w:r>
              <w:rPr>
                <w:color w:val="231F20"/>
                <w:spacing w:val="-5"/>
                <w:sz w:val="18"/>
              </w:rPr>
              <w:t xml:space="preserve"> </w:t>
            </w:r>
            <w:r>
              <w:rPr>
                <w:color w:val="231F20"/>
                <w:spacing w:val="-8"/>
                <w:sz w:val="18"/>
              </w:rPr>
              <w:t>Alm</w:t>
            </w:r>
            <w:r>
              <w:rPr>
                <w:color w:val="231F20"/>
                <w:spacing w:val="29"/>
                <w:sz w:val="18"/>
              </w:rPr>
              <w:t xml:space="preserve"> </w:t>
            </w:r>
            <w:proofErr w:type="gramStart"/>
            <w:r>
              <w:rPr>
                <w:color w:val="231F20"/>
                <w:spacing w:val="-8"/>
                <w:sz w:val="18"/>
              </w:rPr>
              <w:t>[</w:t>
            </w:r>
            <w:r>
              <w:rPr>
                <w:color w:val="231F20"/>
                <w:spacing w:val="-5"/>
                <w:sz w:val="18"/>
              </w:rPr>
              <w:t xml:space="preserve"> </w:t>
            </w:r>
            <w:r>
              <w:rPr>
                <w:color w:val="231F20"/>
                <w:spacing w:val="-10"/>
                <w:sz w:val="18"/>
              </w:rPr>
              <w:t>]</w:t>
            </w:r>
            <w:proofErr w:type="gramEnd"/>
          </w:p>
          <w:p w14:paraId="4BF10201" w14:textId="77777777" w:rsidR="00627196" w:rsidRDefault="00000000">
            <w:pPr>
              <w:pStyle w:val="TableParagraph"/>
              <w:numPr>
                <w:ilvl w:val="0"/>
                <w:numId w:val="22"/>
              </w:numPr>
              <w:tabs>
                <w:tab w:val="left" w:pos="322"/>
              </w:tabs>
              <w:spacing w:before="9"/>
              <w:ind w:left="322" w:hanging="133"/>
              <w:rPr>
                <w:sz w:val="18"/>
              </w:rPr>
            </w:pPr>
            <w:r>
              <w:rPr>
                <w:color w:val="231F20"/>
                <w:spacing w:val="-6"/>
                <w:sz w:val="18"/>
              </w:rPr>
              <w:t>-</w:t>
            </w:r>
            <w:r>
              <w:rPr>
                <w:color w:val="231F20"/>
                <w:spacing w:val="-7"/>
                <w:sz w:val="18"/>
              </w:rPr>
              <w:t xml:space="preserve"> </w:t>
            </w:r>
            <w:r>
              <w:rPr>
                <w:color w:val="231F20"/>
                <w:spacing w:val="-6"/>
                <w:sz w:val="18"/>
              </w:rPr>
              <w:t>Low</w:t>
            </w:r>
            <w:r>
              <w:rPr>
                <w:color w:val="231F20"/>
                <w:spacing w:val="-7"/>
                <w:sz w:val="18"/>
              </w:rPr>
              <w:t xml:space="preserve"> </w:t>
            </w:r>
            <w:r>
              <w:rPr>
                <w:color w:val="231F20"/>
                <w:spacing w:val="-6"/>
                <w:sz w:val="18"/>
              </w:rPr>
              <w:t>Press Alm</w:t>
            </w:r>
            <w:r>
              <w:rPr>
                <w:color w:val="231F20"/>
                <w:spacing w:val="43"/>
                <w:sz w:val="18"/>
              </w:rPr>
              <w:t xml:space="preserve"> </w:t>
            </w:r>
            <w:proofErr w:type="gramStart"/>
            <w:r>
              <w:rPr>
                <w:color w:val="231F20"/>
                <w:spacing w:val="-6"/>
                <w:sz w:val="18"/>
              </w:rPr>
              <w:t>[</w:t>
            </w:r>
            <w:r>
              <w:rPr>
                <w:color w:val="231F20"/>
                <w:spacing w:val="-7"/>
                <w:sz w:val="18"/>
              </w:rPr>
              <w:t xml:space="preserve"> </w:t>
            </w:r>
            <w:r>
              <w:rPr>
                <w:color w:val="231F20"/>
                <w:spacing w:val="-10"/>
                <w:sz w:val="18"/>
              </w:rPr>
              <w:t>]</w:t>
            </w:r>
            <w:proofErr w:type="gramEnd"/>
          </w:p>
          <w:p w14:paraId="77E6C49D" w14:textId="77777777" w:rsidR="00627196" w:rsidRDefault="00000000">
            <w:pPr>
              <w:pStyle w:val="TableParagraph"/>
              <w:numPr>
                <w:ilvl w:val="0"/>
                <w:numId w:val="22"/>
              </w:numPr>
              <w:tabs>
                <w:tab w:val="left" w:pos="322"/>
              </w:tabs>
              <w:spacing w:before="7"/>
              <w:ind w:left="322" w:hanging="133"/>
              <w:rPr>
                <w:sz w:val="18"/>
              </w:rPr>
            </w:pPr>
            <w:r>
              <w:rPr>
                <w:color w:val="231F20"/>
                <w:w w:val="90"/>
                <w:sz w:val="18"/>
              </w:rPr>
              <w:t>-</w:t>
            </w:r>
            <w:r>
              <w:rPr>
                <w:color w:val="231F20"/>
                <w:spacing w:val="-3"/>
                <w:w w:val="90"/>
                <w:sz w:val="18"/>
              </w:rPr>
              <w:t xml:space="preserve"> </w:t>
            </w:r>
            <w:r>
              <w:rPr>
                <w:color w:val="231F20"/>
                <w:w w:val="90"/>
                <w:sz w:val="18"/>
              </w:rPr>
              <w:t>Prange</w:t>
            </w:r>
            <w:r>
              <w:rPr>
                <w:color w:val="231F20"/>
                <w:spacing w:val="-1"/>
                <w:w w:val="90"/>
                <w:sz w:val="18"/>
              </w:rPr>
              <w:t xml:space="preserve"> </w:t>
            </w:r>
            <w:r>
              <w:rPr>
                <w:color w:val="231F20"/>
                <w:w w:val="90"/>
                <w:sz w:val="18"/>
              </w:rPr>
              <w:t>b/w</w:t>
            </w:r>
            <w:r>
              <w:rPr>
                <w:color w:val="231F20"/>
                <w:spacing w:val="-2"/>
                <w:w w:val="90"/>
                <w:sz w:val="18"/>
              </w:rPr>
              <w:t xml:space="preserve"> </w:t>
            </w:r>
            <w:r>
              <w:rPr>
                <w:color w:val="231F20"/>
                <w:w w:val="90"/>
                <w:sz w:val="18"/>
              </w:rPr>
              <w:t>H-L</w:t>
            </w:r>
            <w:r>
              <w:rPr>
                <w:color w:val="231F20"/>
                <w:spacing w:val="41"/>
                <w:sz w:val="18"/>
              </w:rPr>
              <w:t xml:space="preserve"> </w:t>
            </w:r>
            <w:proofErr w:type="gramStart"/>
            <w:r>
              <w:rPr>
                <w:color w:val="231F20"/>
                <w:w w:val="90"/>
                <w:sz w:val="18"/>
              </w:rPr>
              <w:t>[</w:t>
            </w:r>
            <w:r>
              <w:rPr>
                <w:color w:val="231F20"/>
                <w:spacing w:val="-1"/>
                <w:w w:val="90"/>
                <w:sz w:val="18"/>
              </w:rPr>
              <w:t xml:space="preserve"> </w:t>
            </w:r>
            <w:r>
              <w:rPr>
                <w:color w:val="231F20"/>
                <w:spacing w:val="-10"/>
                <w:w w:val="90"/>
                <w:sz w:val="18"/>
              </w:rPr>
              <w:t>]</w:t>
            </w:r>
            <w:proofErr w:type="gramEnd"/>
          </w:p>
          <w:p w14:paraId="6B11BC95" w14:textId="77777777" w:rsidR="00627196" w:rsidRDefault="00000000">
            <w:pPr>
              <w:pStyle w:val="TableParagraph"/>
              <w:numPr>
                <w:ilvl w:val="0"/>
                <w:numId w:val="22"/>
              </w:numPr>
              <w:tabs>
                <w:tab w:val="left" w:pos="320"/>
              </w:tabs>
              <w:spacing w:before="9" w:line="206" w:lineRule="exact"/>
              <w:ind w:left="320" w:hanging="131"/>
              <w:rPr>
                <w:sz w:val="18"/>
              </w:rPr>
            </w:pPr>
            <w:r>
              <w:rPr>
                <w:color w:val="231F20"/>
                <w:w w:val="90"/>
                <w:sz w:val="18"/>
              </w:rPr>
              <w:t>-</w:t>
            </w:r>
            <w:r>
              <w:rPr>
                <w:color w:val="231F20"/>
                <w:spacing w:val="-5"/>
                <w:w w:val="90"/>
                <w:sz w:val="18"/>
              </w:rPr>
              <w:t xml:space="preserve"> </w:t>
            </w:r>
            <w:r>
              <w:rPr>
                <w:color w:val="231F20"/>
                <w:w w:val="90"/>
                <w:sz w:val="18"/>
              </w:rPr>
              <w:t>High</w:t>
            </w:r>
            <w:r>
              <w:rPr>
                <w:color w:val="231F20"/>
                <w:spacing w:val="-5"/>
                <w:w w:val="90"/>
                <w:sz w:val="18"/>
              </w:rPr>
              <w:t xml:space="preserve"> </w:t>
            </w:r>
            <w:r>
              <w:rPr>
                <w:color w:val="231F20"/>
                <w:w w:val="90"/>
                <w:sz w:val="18"/>
              </w:rPr>
              <w:t>Temp</w:t>
            </w:r>
            <w:r>
              <w:rPr>
                <w:color w:val="231F20"/>
                <w:spacing w:val="-7"/>
                <w:w w:val="90"/>
                <w:sz w:val="18"/>
              </w:rPr>
              <w:t xml:space="preserve"> </w:t>
            </w:r>
            <w:r>
              <w:rPr>
                <w:color w:val="231F20"/>
                <w:w w:val="90"/>
                <w:sz w:val="18"/>
              </w:rPr>
              <w:t>Alm</w:t>
            </w:r>
            <w:r>
              <w:rPr>
                <w:color w:val="231F20"/>
                <w:spacing w:val="51"/>
                <w:sz w:val="18"/>
              </w:rPr>
              <w:t xml:space="preserve"> </w:t>
            </w:r>
            <w:proofErr w:type="gramStart"/>
            <w:r>
              <w:rPr>
                <w:color w:val="231F20"/>
                <w:w w:val="90"/>
                <w:sz w:val="18"/>
              </w:rPr>
              <w:t>[</w:t>
            </w:r>
            <w:r>
              <w:rPr>
                <w:color w:val="231F20"/>
                <w:spacing w:val="-5"/>
                <w:w w:val="90"/>
                <w:sz w:val="18"/>
              </w:rPr>
              <w:t xml:space="preserve"> </w:t>
            </w:r>
            <w:r>
              <w:rPr>
                <w:color w:val="231F20"/>
                <w:spacing w:val="-10"/>
                <w:w w:val="90"/>
                <w:sz w:val="18"/>
              </w:rPr>
              <w:t>]</w:t>
            </w:r>
            <w:proofErr w:type="gramEnd"/>
          </w:p>
        </w:tc>
      </w:tr>
    </w:tbl>
    <w:p w14:paraId="2275EABF" w14:textId="77777777" w:rsidR="00627196" w:rsidRDefault="00627196">
      <w:pPr>
        <w:pStyle w:val="a3"/>
        <w:spacing w:before="84"/>
      </w:pPr>
    </w:p>
    <w:p w14:paraId="5325953C" w14:textId="686B134F" w:rsidR="00627196" w:rsidRDefault="00282274" w:rsidP="00282274">
      <w:pPr>
        <w:spacing w:before="1"/>
        <w:ind w:left="284" w:right="396"/>
        <w:jc w:val="center"/>
        <w:rPr>
          <w:rFonts w:ascii="Times New Roman" w:hAnsi="Times New Roman" w:cs="Times New Roman"/>
          <w:sz w:val="20"/>
          <w:szCs w:val="20"/>
          <w:lang w:val="ru-RU"/>
        </w:rPr>
      </w:pPr>
      <w:proofErr w:type="spellStart"/>
      <w:r w:rsidRPr="00282274">
        <w:rPr>
          <w:rFonts w:ascii="Times New Roman" w:hAnsi="Times New Roman" w:cs="Times New Roman"/>
          <w:b/>
          <w:bCs/>
          <w:sz w:val="20"/>
          <w:szCs w:val="20"/>
        </w:rPr>
        <w:t>Рисунок</w:t>
      </w:r>
      <w:proofErr w:type="spellEnd"/>
      <w:r w:rsidRPr="00282274">
        <w:rPr>
          <w:rFonts w:ascii="Times New Roman" w:hAnsi="Times New Roman" w:cs="Times New Roman"/>
          <w:b/>
          <w:bCs/>
          <w:sz w:val="20"/>
          <w:szCs w:val="20"/>
        </w:rPr>
        <w:t xml:space="preserve"> 34:</w:t>
      </w:r>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Регистр</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маски</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аварийных</w:t>
      </w:r>
      <w:proofErr w:type="spellEnd"/>
      <w:r w:rsidRPr="00282274">
        <w:rPr>
          <w:rFonts w:ascii="Times New Roman" w:hAnsi="Times New Roman" w:cs="Times New Roman"/>
          <w:sz w:val="20"/>
          <w:szCs w:val="20"/>
        </w:rPr>
        <w:t xml:space="preserve"> </w:t>
      </w:r>
      <w:proofErr w:type="spellStart"/>
      <w:r w:rsidRPr="00282274">
        <w:rPr>
          <w:rFonts w:ascii="Times New Roman" w:hAnsi="Times New Roman" w:cs="Times New Roman"/>
          <w:sz w:val="20"/>
          <w:szCs w:val="20"/>
        </w:rPr>
        <w:t>событий</w:t>
      </w:r>
      <w:proofErr w:type="spellEnd"/>
    </w:p>
    <w:p w14:paraId="13380D83" w14:textId="77777777" w:rsidR="00282274" w:rsidRPr="00282274" w:rsidRDefault="00282274" w:rsidP="00284F96">
      <w:pPr>
        <w:ind w:left="284" w:right="396"/>
        <w:rPr>
          <w:rFonts w:ascii="Times New Roman" w:hAnsi="Times New Roman" w:cs="Times New Roman"/>
          <w:sz w:val="20"/>
          <w:szCs w:val="20"/>
          <w:lang w:val="ru-RU"/>
        </w:rPr>
      </w:pPr>
    </w:p>
    <w:p w14:paraId="63DAF45D" w14:textId="242BFA4C" w:rsidR="00627196" w:rsidRPr="00282274" w:rsidRDefault="00282274" w:rsidP="00282274">
      <w:pPr>
        <w:spacing w:before="1"/>
        <w:ind w:left="284" w:right="396"/>
        <w:rPr>
          <w:rFonts w:ascii="Times New Roman" w:hAnsi="Times New Roman" w:cs="Times New Roman"/>
          <w:sz w:val="20"/>
          <w:szCs w:val="20"/>
          <w:lang w:val="ru-RU"/>
        </w:rPr>
      </w:pPr>
      <w:r w:rsidRPr="00282274">
        <w:rPr>
          <w:rFonts w:ascii="Times New Roman" w:hAnsi="Times New Roman" w:cs="Times New Roman"/>
          <w:sz w:val="20"/>
          <w:szCs w:val="20"/>
          <w:lang w:val="ru-RU"/>
        </w:rPr>
        <w:t>В примере, показанном на Рисунке 34, функции фиксации для всех событий, кроме события №2, отключены. Чтобы изменить настройки регистра маски аварийных событий, пользователь должен выбрать нужное событие с помощью кнопок джойстика ВВЕРХ (UP) и ВНИЗ (DN), а затем нажать кнопку ВПРАВО (RIGHT). Звездочка появится в скобках справа от выбранного события (или исчезнет из них). Звездочка указывает на то, что событие включено. Чтобы отключить событие, удалите соответствующую звездочку. Используйте кнопку ENT для подтверждения и сохранения новых настроек регистра маски аварийных событий в энергонезависимую память расходомера.</w:t>
      </w:r>
    </w:p>
    <w:p w14:paraId="6ECEC610" w14:textId="77777777" w:rsidR="00282274" w:rsidRPr="00282274" w:rsidRDefault="00282274" w:rsidP="00282274">
      <w:pPr>
        <w:spacing w:before="1"/>
        <w:ind w:left="284" w:right="396"/>
        <w:rPr>
          <w:rFonts w:ascii="Times New Roman" w:hAnsi="Times New Roman" w:cs="Times New Roman"/>
          <w:sz w:val="20"/>
          <w:szCs w:val="20"/>
          <w:lang w:val="ru-RU"/>
        </w:rPr>
      </w:pPr>
    </w:p>
    <w:p w14:paraId="61DD7E42" w14:textId="1E738113" w:rsidR="00627196" w:rsidRPr="00BA670E" w:rsidRDefault="0041190C" w:rsidP="00282274">
      <w:pPr>
        <w:spacing w:before="1"/>
        <w:ind w:left="284" w:right="396"/>
        <w:rPr>
          <w:rFonts w:ascii="Times New Roman" w:hAnsi="Times New Roman" w:cs="Times New Roman"/>
          <w:b/>
          <w:bCs/>
          <w:sz w:val="20"/>
          <w:szCs w:val="20"/>
          <w:lang w:val="ru-RU"/>
        </w:rPr>
      </w:pPr>
      <w:r w:rsidRPr="00BA670E">
        <w:rPr>
          <w:rFonts w:ascii="Times New Roman" w:hAnsi="Times New Roman" w:cs="Times New Roman"/>
          <w:b/>
          <w:bCs/>
          <w:sz w:val="20"/>
          <w:szCs w:val="20"/>
          <w:lang w:val="ru-RU"/>
        </w:rPr>
        <w:t xml:space="preserve">c) </w:t>
      </w:r>
      <w:r w:rsidR="00282274" w:rsidRPr="00BA670E">
        <w:rPr>
          <w:rFonts w:ascii="Times New Roman" w:hAnsi="Times New Roman" w:cs="Times New Roman"/>
          <w:b/>
          <w:bCs/>
          <w:sz w:val="20"/>
          <w:szCs w:val="20"/>
          <w:lang w:val="ru-RU"/>
        </w:rPr>
        <w:t>Регистр фиксации аварийных событий (табличный ввод)</w:t>
      </w:r>
    </w:p>
    <w:p w14:paraId="09418817" w14:textId="77777777" w:rsidR="00627196" w:rsidRPr="00282274" w:rsidRDefault="00627196" w:rsidP="00282274">
      <w:pPr>
        <w:spacing w:before="1"/>
        <w:ind w:left="284" w:right="396"/>
        <w:rPr>
          <w:rFonts w:ascii="Times New Roman" w:hAnsi="Times New Roman" w:cs="Times New Roman"/>
          <w:sz w:val="20"/>
          <w:szCs w:val="20"/>
          <w:lang w:val="ru-RU"/>
        </w:rPr>
      </w:pPr>
    </w:p>
    <w:p w14:paraId="320E933A" w14:textId="5A457FA5" w:rsidR="00627196" w:rsidRPr="00282274" w:rsidRDefault="00282274" w:rsidP="00282274">
      <w:pPr>
        <w:spacing w:before="1"/>
        <w:ind w:left="284" w:right="396"/>
        <w:rPr>
          <w:rFonts w:ascii="Times New Roman" w:hAnsi="Times New Roman" w:cs="Times New Roman"/>
          <w:b/>
          <w:bCs/>
          <w:sz w:val="20"/>
          <w:szCs w:val="20"/>
          <w:lang w:val="ru-RU"/>
        </w:rPr>
      </w:pPr>
      <w:r w:rsidRPr="00282274">
        <w:rPr>
          <w:rFonts w:ascii="Times New Roman" w:hAnsi="Times New Roman" w:cs="Times New Roman"/>
          <w:sz w:val="20"/>
          <w:szCs w:val="20"/>
          <w:lang w:val="ru-RU"/>
        </w:rPr>
        <w:t>Используя настройки регистра фиксации аварийных событий, пользователь может индивидуально включать (</w:t>
      </w:r>
      <w:proofErr w:type="spellStart"/>
      <w:r w:rsidRPr="00282274">
        <w:rPr>
          <w:rFonts w:ascii="Times New Roman" w:hAnsi="Times New Roman" w:cs="Times New Roman"/>
          <w:sz w:val="20"/>
          <w:szCs w:val="20"/>
          <w:lang w:val="ru-RU"/>
        </w:rPr>
        <w:t>размаскировать</w:t>
      </w:r>
      <w:proofErr w:type="spellEnd"/>
      <w:r w:rsidRPr="00282274">
        <w:rPr>
          <w:rFonts w:ascii="Times New Roman" w:hAnsi="Times New Roman" w:cs="Times New Roman"/>
          <w:sz w:val="20"/>
          <w:szCs w:val="20"/>
          <w:lang w:val="ru-RU"/>
        </w:rPr>
        <w:t xml:space="preserve">) или отключать (маскировать) функцию фиксации для каждого события. Функция фиксации для события включена, если в скобках справа от названия события появляется звездочка. Если событие не зафиксировано (что указывается отсутствием звездочки), оно может появляться и исчезать на экране статуса. Оно будет указываться до тех пор, пока происходит фактическое событие. По умолчанию расходомер поставляется от </w:t>
      </w:r>
      <w:r w:rsidRPr="00282274">
        <w:rPr>
          <w:rFonts w:ascii="Times New Roman" w:hAnsi="Times New Roman" w:cs="Times New Roman"/>
          <w:sz w:val="20"/>
          <w:szCs w:val="20"/>
        </w:rPr>
        <w:t>Dwyer</w:t>
      </w:r>
      <w:r w:rsidRPr="00282274">
        <w:rPr>
          <w:rFonts w:ascii="Times New Roman" w:hAnsi="Times New Roman" w:cs="Times New Roman"/>
          <w:sz w:val="20"/>
          <w:szCs w:val="20"/>
          <w:lang w:val="ru-RU"/>
        </w:rPr>
        <w:t xml:space="preserve"> с функцией фиксации, отключенной для всех событий. </w:t>
      </w:r>
      <w:r>
        <w:rPr>
          <w:rFonts w:ascii="Times New Roman" w:hAnsi="Times New Roman" w:cs="Times New Roman"/>
          <w:sz w:val="20"/>
          <w:szCs w:val="20"/>
          <w:lang w:val="ru-RU"/>
        </w:rPr>
        <w:t>Стандартный</w:t>
      </w:r>
      <w:r w:rsidRPr="00282274">
        <w:rPr>
          <w:rFonts w:ascii="Times New Roman" w:hAnsi="Times New Roman" w:cs="Times New Roman"/>
          <w:sz w:val="20"/>
          <w:szCs w:val="20"/>
          <w:lang w:val="ru-RU"/>
        </w:rPr>
        <w:t xml:space="preserve"> экран с выбором регистра фиксации аварийных событий показан на </w:t>
      </w:r>
      <w:r w:rsidRPr="00282274">
        <w:rPr>
          <w:rFonts w:ascii="Times New Roman" w:hAnsi="Times New Roman" w:cs="Times New Roman"/>
          <w:b/>
          <w:bCs/>
          <w:sz w:val="20"/>
          <w:szCs w:val="20"/>
          <w:lang w:val="ru-RU"/>
        </w:rPr>
        <w:t>Рисунке 35:</w:t>
      </w:r>
    </w:p>
    <w:p w14:paraId="7432ECBD" w14:textId="77777777" w:rsidR="00627196" w:rsidRPr="00282274" w:rsidRDefault="00627196">
      <w:pPr>
        <w:pStyle w:val="a3"/>
        <w:rPr>
          <w:lang w:val="ru-RU"/>
        </w:rPr>
      </w:pPr>
    </w:p>
    <w:tbl>
      <w:tblPr>
        <w:tblStyle w:val="TableNormal"/>
        <w:tblW w:w="0" w:type="auto"/>
        <w:tblInd w:w="2523" w:type="dxa"/>
        <w:tblLayout w:type="fixed"/>
        <w:tblLook w:val="01E0" w:firstRow="1" w:lastRow="1" w:firstColumn="1" w:lastColumn="1" w:noHBand="0" w:noVBand="0"/>
      </w:tblPr>
      <w:tblGrid>
        <w:gridCol w:w="2098"/>
      </w:tblGrid>
      <w:tr w:rsidR="00627196" w14:paraId="7F49F76E" w14:textId="77777777">
        <w:trPr>
          <w:trHeight w:val="261"/>
        </w:trPr>
        <w:tc>
          <w:tcPr>
            <w:tcW w:w="2098" w:type="dxa"/>
            <w:tcBorders>
              <w:top w:val="single" w:sz="8" w:space="0" w:color="231F20"/>
              <w:left w:val="single" w:sz="8" w:space="0" w:color="231F20"/>
              <w:right w:val="single" w:sz="8" w:space="0" w:color="231F20"/>
            </w:tcBorders>
          </w:tcPr>
          <w:p w14:paraId="60B0F23D" w14:textId="77777777" w:rsidR="00627196" w:rsidRDefault="00000000">
            <w:pPr>
              <w:pStyle w:val="TableParagraph"/>
              <w:spacing w:before="39" w:line="202" w:lineRule="exact"/>
              <w:ind w:left="186"/>
              <w:rPr>
                <w:sz w:val="18"/>
              </w:rPr>
            </w:pPr>
            <w:r>
              <w:rPr>
                <w:color w:val="231F20"/>
                <w:w w:val="85"/>
                <w:sz w:val="18"/>
              </w:rPr>
              <w:t>Alarm</w:t>
            </w:r>
            <w:r>
              <w:rPr>
                <w:color w:val="231F20"/>
                <w:spacing w:val="-3"/>
                <w:sz w:val="18"/>
              </w:rPr>
              <w:t xml:space="preserve"> </w:t>
            </w:r>
            <w:r>
              <w:rPr>
                <w:color w:val="231F20"/>
                <w:w w:val="85"/>
                <w:sz w:val="18"/>
              </w:rPr>
              <w:t>Events</w:t>
            </w:r>
            <w:r>
              <w:rPr>
                <w:color w:val="231F20"/>
                <w:spacing w:val="-4"/>
                <w:sz w:val="18"/>
              </w:rPr>
              <w:t xml:space="preserve"> </w:t>
            </w:r>
            <w:r>
              <w:rPr>
                <w:color w:val="231F20"/>
                <w:w w:val="85"/>
                <w:sz w:val="18"/>
              </w:rPr>
              <w:t>Latch</w:t>
            </w:r>
            <w:r>
              <w:rPr>
                <w:color w:val="231F20"/>
                <w:spacing w:val="2"/>
                <w:sz w:val="18"/>
              </w:rPr>
              <w:t xml:space="preserve"> </w:t>
            </w:r>
            <w:r>
              <w:rPr>
                <w:color w:val="231F20"/>
                <w:spacing w:val="-4"/>
                <w:w w:val="85"/>
                <w:sz w:val="18"/>
              </w:rPr>
              <w:t>Reg:</w:t>
            </w:r>
          </w:p>
        </w:tc>
      </w:tr>
      <w:tr w:rsidR="00627196" w14:paraId="2BCCEA5A" w14:textId="77777777">
        <w:trPr>
          <w:trHeight w:val="199"/>
        </w:trPr>
        <w:tc>
          <w:tcPr>
            <w:tcW w:w="2098" w:type="dxa"/>
            <w:shd w:val="clear" w:color="auto" w:fill="231F20"/>
          </w:tcPr>
          <w:p w14:paraId="53A63F08" w14:textId="77777777" w:rsidR="00627196" w:rsidRDefault="00000000">
            <w:pPr>
              <w:pStyle w:val="TableParagraph"/>
              <w:spacing w:line="179" w:lineRule="exact"/>
              <w:ind w:left="175"/>
              <w:rPr>
                <w:sz w:val="18"/>
              </w:rPr>
            </w:pPr>
            <w:r>
              <w:rPr>
                <w:color w:val="FFFFFF"/>
                <w:sz w:val="18"/>
              </w:rPr>
              <w:t>2</w:t>
            </w:r>
            <w:r>
              <w:rPr>
                <w:color w:val="FFFFFF"/>
                <w:spacing w:val="-1"/>
                <w:sz w:val="18"/>
              </w:rPr>
              <w:t xml:space="preserve"> </w:t>
            </w:r>
            <w:r>
              <w:rPr>
                <w:color w:val="FFFFFF"/>
                <w:sz w:val="18"/>
              </w:rPr>
              <w:t>-</w:t>
            </w:r>
            <w:r>
              <w:rPr>
                <w:color w:val="FFFFFF"/>
                <w:spacing w:val="-2"/>
                <w:sz w:val="18"/>
              </w:rPr>
              <w:t xml:space="preserve"> </w:t>
            </w:r>
            <w:r>
              <w:rPr>
                <w:color w:val="FFFFFF"/>
                <w:sz w:val="18"/>
              </w:rPr>
              <w:t>Range</w:t>
            </w:r>
            <w:r>
              <w:rPr>
                <w:color w:val="FFFFFF"/>
                <w:spacing w:val="-1"/>
                <w:sz w:val="18"/>
              </w:rPr>
              <w:t xml:space="preserve"> </w:t>
            </w:r>
            <w:r>
              <w:rPr>
                <w:color w:val="FFFFFF"/>
                <w:sz w:val="18"/>
              </w:rPr>
              <w:t>b/w</w:t>
            </w:r>
            <w:r>
              <w:rPr>
                <w:color w:val="FFFFFF"/>
                <w:spacing w:val="-5"/>
                <w:sz w:val="18"/>
              </w:rPr>
              <w:t xml:space="preserve"> </w:t>
            </w:r>
            <w:r>
              <w:rPr>
                <w:color w:val="FFFFFF"/>
                <w:sz w:val="18"/>
              </w:rPr>
              <w:t>H-L</w:t>
            </w:r>
            <w:r>
              <w:rPr>
                <w:color w:val="FFFFFF"/>
                <w:spacing w:val="-1"/>
                <w:sz w:val="18"/>
              </w:rPr>
              <w:t xml:space="preserve"> </w:t>
            </w:r>
            <w:r>
              <w:rPr>
                <w:color w:val="FFFFFF"/>
                <w:spacing w:val="-5"/>
                <w:sz w:val="18"/>
              </w:rPr>
              <w:t>[*]</w:t>
            </w:r>
          </w:p>
        </w:tc>
      </w:tr>
      <w:tr w:rsidR="00627196" w14:paraId="1073FE22" w14:textId="77777777">
        <w:trPr>
          <w:trHeight w:val="1300"/>
        </w:trPr>
        <w:tc>
          <w:tcPr>
            <w:tcW w:w="2098" w:type="dxa"/>
            <w:tcBorders>
              <w:left w:val="single" w:sz="8" w:space="0" w:color="231F20"/>
              <w:bottom w:val="single" w:sz="8" w:space="0" w:color="231F20"/>
              <w:right w:val="single" w:sz="8" w:space="0" w:color="231F20"/>
            </w:tcBorders>
          </w:tcPr>
          <w:p w14:paraId="6F474D5E" w14:textId="77777777" w:rsidR="00627196" w:rsidRDefault="00000000">
            <w:pPr>
              <w:pStyle w:val="TableParagraph"/>
              <w:numPr>
                <w:ilvl w:val="0"/>
                <w:numId w:val="21"/>
              </w:numPr>
              <w:tabs>
                <w:tab w:val="left" w:pos="303"/>
                <w:tab w:val="left" w:pos="1612"/>
              </w:tabs>
              <w:spacing w:line="199" w:lineRule="exact"/>
              <w:ind w:left="303" w:hanging="133"/>
              <w:rPr>
                <w:sz w:val="18"/>
              </w:rPr>
            </w:pPr>
            <w:r>
              <w:rPr>
                <w:color w:val="231F20"/>
                <w:spacing w:val="-4"/>
                <w:w w:val="90"/>
                <w:sz w:val="18"/>
              </w:rPr>
              <w:t>-</w:t>
            </w:r>
            <w:r>
              <w:rPr>
                <w:color w:val="231F20"/>
                <w:spacing w:val="-8"/>
                <w:sz w:val="18"/>
              </w:rPr>
              <w:t xml:space="preserve"> </w:t>
            </w:r>
            <w:r>
              <w:rPr>
                <w:color w:val="231F20"/>
                <w:spacing w:val="-4"/>
                <w:w w:val="90"/>
                <w:sz w:val="18"/>
              </w:rPr>
              <w:t>Tot#1&gt;</w:t>
            </w:r>
            <w:r>
              <w:rPr>
                <w:color w:val="231F20"/>
                <w:spacing w:val="-9"/>
                <w:sz w:val="18"/>
              </w:rPr>
              <w:t xml:space="preserve"> </w:t>
            </w:r>
            <w:r>
              <w:rPr>
                <w:color w:val="231F20"/>
                <w:spacing w:val="-4"/>
                <w:w w:val="90"/>
                <w:sz w:val="18"/>
              </w:rPr>
              <w:t>Limit</w:t>
            </w:r>
            <w:r>
              <w:rPr>
                <w:color w:val="231F20"/>
                <w:sz w:val="18"/>
              </w:rPr>
              <w:tab/>
            </w:r>
            <w:proofErr w:type="gramStart"/>
            <w:r>
              <w:rPr>
                <w:color w:val="231F20"/>
                <w:sz w:val="18"/>
              </w:rPr>
              <w:t>[</w:t>
            </w:r>
            <w:r>
              <w:rPr>
                <w:color w:val="231F20"/>
                <w:spacing w:val="3"/>
                <w:sz w:val="18"/>
              </w:rPr>
              <w:t xml:space="preserve"> </w:t>
            </w:r>
            <w:r>
              <w:rPr>
                <w:color w:val="231F20"/>
                <w:spacing w:val="-10"/>
                <w:sz w:val="18"/>
              </w:rPr>
              <w:t>]</w:t>
            </w:r>
            <w:proofErr w:type="gramEnd"/>
          </w:p>
          <w:p w14:paraId="1D7004B7" w14:textId="77777777" w:rsidR="00627196" w:rsidRDefault="00000000">
            <w:pPr>
              <w:pStyle w:val="TableParagraph"/>
              <w:numPr>
                <w:ilvl w:val="0"/>
                <w:numId w:val="21"/>
              </w:numPr>
              <w:tabs>
                <w:tab w:val="left" w:pos="303"/>
                <w:tab w:val="left" w:pos="1633"/>
              </w:tabs>
              <w:spacing w:before="14"/>
              <w:ind w:left="303" w:hanging="133"/>
              <w:rPr>
                <w:sz w:val="18"/>
              </w:rPr>
            </w:pPr>
            <w:r>
              <w:rPr>
                <w:color w:val="231F20"/>
                <w:spacing w:val="-4"/>
                <w:w w:val="90"/>
                <w:sz w:val="18"/>
              </w:rPr>
              <w:t>-</w:t>
            </w:r>
            <w:r>
              <w:rPr>
                <w:color w:val="231F20"/>
                <w:spacing w:val="-4"/>
                <w:sz w:val="18"/>
              </w:rPr>
              <w:t xml:space="preserve"> </w:t>
            </w:r>
            <w:r>
              <w:rPr>
                <w:color w:val="231F20"/>
                <w:spacing w:val="-4"/>
                <w:w w:val="90"/>
                <w:sz w:val="18"/>
              </w:rPr>
              <w:t>Tot#2&gt;</w:t>
            </w:r>
            <w:r>
              <w:rPr>
                <w:color w:val="231F20"/>
                <w:spacing w:val="-8"/>
                <w:sz w:val="18"/>
              </w:rPr>
              <w:t xml:space="preserve"> </w:t>
            </w:r>
            <w:r>
              <w:rPr>
                <w:color w:val="231F20"/>
                <w:spacing w:val="-4"/>
                <w:w w:val="90"/>
                <w:sz w:val="18"/>
              </w:rPr>
              <w:t>Limit</w:t>
            </w:r>
            <w:r>
              <w:rPr>
                <w:color w:val="231F20"/>
                <w:sz w:val="18"/>
              </w:rPr>
              <w:tab/>
            </w:r>
            <w:proofErr w:type="gramStart"/>
            <w:r>
              <w:rPr>
                <w:color w:val="231F20"/>
                <w:sz w:val="18"/>
              </w:rPr>
              <w:t>[</w:t>
            </w:r>
            <w:r>
              <w:rPr>
                <w:color w:val="231F20"/>
                <w:spacing w:val="5"/>
                <w:sz w:val="18"/>
              </w:rPr>
              <w:t xml:space="preserve"> </w:t>
            </w:r>
            <w:r>
              <w:rPr>
                <w:color w:val="231F20"/>
                <w:spacing w:val="-10"/>
                <w:sz w:val="18"/>
              </w:rPr>
              <w:t>]</w:t>
            </w:r>
            <w:proofErr w:type="gramEnd"/>
          </w:p>
          <w:p w14:paraId="6D7193CE" w14:textId="77777777" w:rsidR="00627196" w:rsidRDefault="00000000">
            <w:pPr>
              <w:pStyle w:val="TableParagraph"/>
              <w:numPr>
                <w:ilvl w:val="0"/>
                <w:numId w:val="21"/>
              </w:numPr>
              <w:tabs>
                <w:tab w:val="left" w:pos="303"/>
              </w:tabs>
              <w:spacing w:before="6"/>
              <w:ind w:left="303" w:hanging="133"/>
              <w:rPr>
                <w:sz w:val="18"/>
              </w:rPr>
            </w:pPr>
            <w:r>
              <w:rPr>
                <w:color w:val="231F20"/>
                <w:spacing w:val="-6"/>
                <w:sz w:val="18"/>
              </w:rPr>
              <w:t>-</w:t>
            </w:r>
            <w:r>
              <w:rPr>
                <w:color w:val="231F20"/>
                <w:spacing w:val="-7"/>
                <w:sz w:val="18"/>
              </w:rPr>
              <w:t xml:space="preserve"> </w:t>
            </w:r>
            <w:r>
              <w:rPr>
                <w:color w:val="231F20"/>
                <w:spacing w:val="-6"/>
                <w:sz w:val="18"/>
              </w:rPr>
              <w:t>High Press</w:t>
            </w:r>
            <w:r>
              <w:rPr>
                <w:color w:val="231F20"/>
                <w:spacing w:val="-7"/>
                <w:sz w:val="18"/>
              </w:rPr>
              <w:t xml:space="preserve"> </w:t>
            </w:r>
            <w:r>
              <w:rPr>
                <w:color w:val="231F20"/>
                <w:spacing w:val="-6"/>
                <w:sz w:val="18"/>
              </w:rPr>
              <w:t>Alm</w:t>
            </w:r>
            <w:r>
              <w:rPr>
                <w:color w:val="231F20"/>
                <w:spacing w:val="31"/>
                <w:sz w:val="18"/>
              </w:rPr>
              <w:t xml:space="preserve"> </w:t>
            </w:r>
            <w:proofErr w:type="gramStart"/>
            <w:r>
              <w:rPr>
                <w:color w:val="231F20"/>
                <w:spacing w:val="-6"/>
                <w:sz w:val="18"/>
              </w:rPr>
              <w:t>[</w:t>
            </w:r>
            <w:r>
              <w:rPr>
                <w:color w:val="231F20"/>
                <w:spacing w:val="-7"/>
                <w:sz w:val="18"/>
              </w:rPr>
              <w:t xml:space="preserve"> </w:t>
            </w:r>
            <w:r>
              <w:rPr>
                <w:color w:val="231F20"/>
                <w:spacing w:val="-10"/>
                <w:sz w:val="18"/>
              </w:rPr>
              <w:t>]</w:t>
            </w:r>
            <w:proofErr w:type="gramEnd"/>
          </w:p>
          <w:p w14:paraId="39402FEF" w14:textId="77777777" w:rsidR="00627196" w:rsidRDefault="00000000">
            <w:pPr>
              <w:pStyle w:val="TableParagraph"/>
              <w:numPr>
                <w:ilvl w:val="0"/>
                <w:numId w:val="21"/>
              </w:numPr>
              <w:tabs>
                <w:tab w:val="left" w:pos="303"/>
              </w:tabs>
              <w:spacing w:before="9"/>
              <w:ind w:left="303" w:hanging="133"/>
              <w:rPr>
                <w:sz w:val="18"/>
              </w:rPr>
            </w:pPr>
            <w:r>
              <w:rPr>
                <w:color w:val="231F20"/>
                <w:spacing w:val="-6"/>
                <w:sz w:val="18"/>
              </w:rPr>
              <w:t>-</w:t>
            </w:r>
            <w:r>
              <w:rPr>
                <w:color w:val="231F20"/>
                <w:spacing w:val="-7"/>
                <w:sz w:val="18"/>
              </w:rPr>
              <w:t xml:space="preserve"> </w:t>
            </w:r>
            <w:r>
              <w:rPr>
                <w:color w:val="231F20"/>
                <w:spacing w:val="-6"/>
                <w:sz w:val="18"/>
              </w:rPr>
              <w:t>Low</w:t>
            </w:r>
            <w:r>
              <w:rPr>
                <w:color w:val="231F20"/>
                <w:spacing w:val="-7"/>
                <w:sz w:val="18"/>
              </w:rPr>
              <w:t xml:space="preserve"> </w:t>
            </w:r>
            <w:r>
              <w:rPr>
                <w:color w:val="231F20"/>
                <w:spacing w:val="-6"/>
                <w:sz w:val="18"/>
              </w:rPr>
              <w:t>Press Alm</w:t>
            </w:r>
            <w:r>
              <w:rPr>
                <w:color w:val="231F20"/>
                <w:spacing w:val="65"/>
                <w:sz w:val="18"/>
              </w:rPr>
              <w:t xml:space="preserve"> </w:t>
            </w:r>
            <w:proofErr w:type="gramStart"/>
            <w:r>
              <w:rPr>
                <w:color w:val="231F20"/>
                <w:spacing w:val="-6"/>
                <w:sz w:val="18"/>
              </w:rPr>
              <w:t>[</w:t>
            </w:r>
            <w:r>
              <w:rPr>
                <w:color w:val="231F20"/>
                <w:spacing w:val="-7"/>
                <w:sz w:val="18"/>
              </w:rPr>
              <w:t xml:space="preserve"> </w:t>
            </w:r>
            <w:r>
              <w:rPr>
                <w:color w:val="231F20"/>
                <w:spacing w:val="-10"/>
                <w:sz w:val="18"/>
              </w:rPr>
              <w:t>]</w:t>
            </w:r>
            <w:proofErr w:type="gramEnd"/>
          </w:p>
          <w:p w14:paraId="6E7BC574" w14:textId="77777777" w:rsidR="00627196" w:rsidRDefault="00000000">
            <w:pPr>
              <w:pStyle w:val="TableParagraph"/>
              <w:numPr>
                <w:ilvl w:val="0"/>
                <w:numId w:val="21"/>
              </w:numPr>
              <w:tabs>
                <w:tab w:val="left" w:pos="303"/>
              </w:tabs>
              <w:spacing w:before="7"/>
              <w:ind w:left="303" w:hanging="133"/>
              <w:rPr>
                <w:sz w:val="18"/>
              </w:rPr>
            </w:pPr>
            <w:r>
              <w:rPr>
                <w:color w:val="231F20"/>
                <w:spacing w:val="-8"/>
                <w:sz w:val="18"/>
              </w:rPr>
              <w:t>-</w:t>
            </w:r>
            <w:r>
              <w:rPr>
                <w:color w:val="231F20"/>
                <w:spacing w:val="-5"/>
                <w:sz w:val="18"/>
              </w:rPr>
              <w:t xml:space="preserve"> </w:t>
            </w:r>
            <w:r>
              <w:rPr>
                <w:color w:val="231F20"/>
                <w:spacing w:val="-8"/>
                <w:sz w:val="18"/>
              </w:rPr>
              <w:t>Prange</w:t>
            </w:r>
            <w:r>
              <w:rPr>
                <w:color w:val="231F20"/>
                <w:spacing w:val="-5"/>
                <w:sz w:val="18"/>
              </w:rPr>
              <w:t xml:space="preserve"> </w:t>
            </w:r>
            <w:r>
              <w:rPr>
                <w:color w:val="231F20"/>
                <w:spacing w:val="-8"/>
                <w:sz w:val="18"/>
              </w:rPr>
              <w:t>b/w</w:t>
            </w:r>
            <w:r>
              <w:rPr>
                <w:color w:val="231F20"/>
                <w:spacing w:val="-5"/>
                <w:sz w:val="18"/>
              </w:rPr>
              <w:t xml:space="preserve"> </w:t>
            </w:r>
            <w:r>
              <w:rPr>
                <w:color w:val="231F20"/>
                <w:spacing w:val="-8"/>
                <w:sz w:val="18"/>
              </w:rPr>
              <w:t>H-L</w:t>
            </w:r>
            <w:r>
              <w:rPr>
                <w:color w:val="231F20"/>
                <w:spacing w:val="40"/>
                <w:sz w:val="18"/>
              </w:rPr>
              <w:t xml:space="preserve"> </w:t>
            </w:r>
            <w:proofErr w:type="gramStart"/>
            <w:r>
              <w:rPr>
                <w:color w:val="231F20"/>
                <w:spacing w:val="-8"/>
                <w:sz w:val="18"/>
              </w:rPr>
              <w:t>[</w:t>
            </w:r>
            <w:r>
              <w:rPr>
                <w:color w:val="231F20"/>
                <w:spacing w:val="-4"/>
                <w:sz w:val="18"/>
              </w:rPr>
              <w:t xml:space="preserve"> </w:t>
            </w:r>
            <w:r>
              <w:rPr>
                <w:color w:val="231F20"/>
                <w:spacing w:val="-10"/>
                <w:sz w:val="18"/>
              </w:rPr>
              <w:t>]</w:t>
            </w:r>
            <w:proofErr w:type="gramEnd"/>
          </w:p>
          <w:p w14:paraId="1D52E6FB" w14:textId="77777777" w:rsidR="00627196" w:rsidRDefault="00000000">
            <w:pPr>
              <w:pStyle w:val="TableParagraph"/>
              <w:numPr>
                <w:ilvl w:val="0"/>
                <w:numId w:val="21"/>
              </w:numPr>
              <w:tabs>
                <w:tab w:val="left" w:pos="301"/>
              </w:tabs>
              <w:spacing w:before="9"/>
              <w:ind w:left="301" w:hanging="131"/>
              <w:rPr>
                <w:sz w:val="18"/>
              </w:rPr>
            </w:pPr>
            <w:r>
              <w:rPr>
                <w:color w:val="231F20"/>
                <w:w w:val="90"/>
                <w:sz w:val="18"/>
              </w:rPr>
              <w:t>-</w:t>
            </w:r>
            <w:r>
              <w:rPr>
                <w:color w:val="231F20"/>
                <w:spacing w:val="-5"/>
                <w:w w:val="90"/>
                <w:sz w:val="18"/>
              </w:rPr>
              <w:t xml:space="preserve"> </w:t>
            </w:r>
            <w:r>
              <w:rPr>
                <w:color w:val="231F20"/>
                <w:w w:val="90"/>
                <w:sz w:val="18"/>
              </w:rPr>
              <w:t>High</w:t>
            </w:r>
            <w:r>
              <w:rPr>
                <w:color w:val="231F20"/>
                <w:spacing w:val="-6"/>
                <w:w w:val="90"/>
                <w:sz w:val="18"/>
              </w:rPr>
              <w:t xml:space="preserve"> </w:t>
            </w:r>
            <w:r>
              <w:rPr>
                <w:color w:val="231F20"/>
                <w:w w:val="90"/>
                <w:sz w:val="18"/>
              </w:rPr>
              <w:t>Temp</w:t>
            </w:r>
            <w:r>
              <w:rPr>
                <w:color w:val="231F20"/>
                <w:spacing w:val="-7"/>
                <w:w w:val="90"/>
                <w:sz w:val="18"/>
              </w:rPr>
              <w:t xml:space="preserve"> </w:t>
            </w:r>
            <w:r>
              <w:rPr>
                <w:color w:val="231F20"/>
                <w:w w:val="90"/>
                <w:sz w:val="18"/>
              </w:rPr>
              <w:t>Alm</w:t>
            </w:r>
            <w:r>
              <w:rPr>
                <w:color w:val="231F20"/>
                <w:spacing w:val="68"/>
                <w:sz w:val="18"/>
              </w:rPr>
              <w:t xml:space="preserve"> </w:t>
            </w:r>
            <w:proofErr w:type="gramStart"/>
            <w:r>
              <w:rPr>
                <w:color w:val="231F20"/>
                <w:w w:val="90"/>
                <w:sz w:val="18"/>
              </w:rPr>
              <w:t>[</w:t>
            </w:r>
            <w:r>
              <w:rPr>
                <w:color w:val="231F20"/>
                <w:spacing w:val="-5"/>
                <w:w w:val="90"/>
                <w:sz w:val="18"/>
              </w:rPr>
              <w:t xml:space="preserve"> </w:t>
            </w:r>
            <w:r>
              <w:rPr>
                <w:color w:val="231F20"/>
                <w:spacing w:val="-10"/>
                <w:w w:val="90"/>
                <w:sz w:val="18"/>
              </w:rPr>
              <w:t>]</w:t>
            </w:r>
            <w:proofErr w:type="gramEnd"/>
          </w:p>
        </w:tc>
      </w:tr>
    </w:tbl>
    <w:p w14:paraId="24CDDEA5" w14:textId="70FE00BF" w:rsidR="00627196" w:rsidRPr="00282274" w:rsidRDefault="00282274" w:rsidP="00282274">
      <w:pPr>
        <w:spacing w:before="240"/>
        <w:ind w:left="284" w:right="396"/>
        <w:jc w:val="center"/>
        <w:rPr>
          <w:rFonts w:ascii="Times New Roman" w:hAnsi="Times New Roman" w:cs="Times New Roman"/>
          <w:sz w:val="20"/>
          <w:szCs w:val="20"/>
          <w:lang w:val="ru-RU"/>
        </w:rPr>
      </w:pPr>
      <w:r w:rsidRPr="00282274">
        <w:rPr>
          <w:rFonts w:ascii="Times New Roman" w:hAnsi="Times New Roman" w:cs="Times New Roman"/>
          <w:b/>
          <w:bCs/>
          <w:sz w:val="20"/>
          <w:szCs w:val="20"/>
          <w:lang w:val="ru-RU"/>
        </w:rPr>
        <w:t>Рисунок 35:</w:t>
      </w:r>
      <w:r w:rsidRPr="00282274">
        <w:rPr>
          <w:rFonts w:ascii="Times New Roman" w:hAnsi="Times New Roman" w:cs="Times New Roman"/>
          <w:sz w:val="20"/>
          <w:szCs w:val="20"/>
          <w:lang w:val="ru-RU"/>
        </w:rPr>
        <w:t xml:space="preserve"> Регистр фиксации аварийных событий</w:t>
      </w:r>
    </w:p>
    <w:p w14:paraId="08E33211" w14:textId="77777777" w:rsidR="00627196" w:rsidRPr="00282274" w:rsidRDefault="00627196" w:rsidP="00282274">
      <w:pPr>
        <w:spacing w:before="1"/>
        <w:ind w:left="284"/>
        <w:rPr>
          <w:rFonts w:ascii="Times New Roman" w:hAnsi="Times New Roman" w:cs="Times New Roman"/>
          <w:sz w:val="20"/>
          <w:szCs w:val="20"/>
          <w:lang w:val="ru-RU"/>
        </w:rPr>
      </w:pPr>
    </w:p>
    <w:p w14:paraId="0F046CA7" w14:textId="5B33B55E" w:rsidR="00627196" w:rsidRPr="00282274" w:rsidRDefault="00282274" w:rsidP="00282274">
      <w:pPr>
        <w:spacing w:before="1"/>
        <w:ind w:left="284" w:right="396"/>
        <w:rPr>
          <w:rFonts w:ascii="Times New Roman" w:hAnsi="Times New Roman" w:cs="Times New Roman"/>
          <w:sz w:val="20"/>
          <w:szCs w:val="20"/>
          <w:lang w:val="ru-RU"/>
        </w:rPr>
      </w:pPr>
      <w:r w:rsidRPr="00282274">
        <w:rPr>
          <w:rFonts w:ascii="Times New Roman" w:hAnsi="Times New Roman" w:cs="Times New Roman"/>
          <w:sz w:val="20"/>
          <w:szCs w:val="20"/>
          <w:lang w:val="ru-RU"/>
        </w:rPr>
        <w:lastRenderedPageBreak/>
        <w:t>В примере на Рисунке 36 функция фиксации отключена для всех событий, кроме «Диапазон между Верхним и Нижним» (</w:t>
      </w:r>
      <w:r w:rsidRPr="00282274">
        <w:rPr>
          <w:rFonts w:ascii="Times New Roman" w:hAnsi="Times New Roman" w:cs="Times New Roman"/>
          <w:sz w:val="20"/>
          <w:szCs w:val="20"/>
        </w:rPr>
        <w:t>Range</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between</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High</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and</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Low</w:t>
      </w:r>
      <w:r w:rsidRPr="00282274">
        <w:rPr>
          <w:rFonts w:ascii="Times New Roman" w:hAnsi="Times New Roman" w:cs="Times New Roman"/>
          <w:sz w:val="20"/>
          <w:szCs w:val="20"/>
          <w:lang w:val="ru-RU"/>
        </w:rPr>
        <w:t xml:space="preserve">). Чтобы изменить настройки регистра фиксации аварийных событий, пользователь должен выбрать нужное событие с помощью кнопок джойстика ВВЕРХ и ВНИЗ, а затем нажать кнопку ВПРАВО. Звездочка появится в скобках справа от соответствующего события (или исчезнет из них). </w:t>
      </w:r>
      <w:r w:rsidRPr="009C07E1">
        <w:rPr>
          <w:rFonts w:ascii="Times New Roman" w:hAnsi="Times New Roman" w:cs="Times New Roman"/>
          <w:sz w:val="20"/>
          <w:szCs w:val="20"/>
          <w:lang w:val="ru-RU"/>
        </w:rPr>
        <w:t>Звездочка означает, что функция фиксации включена</w:t>
      </w:r>
      <w:r w:rsidRPr="00282274">
        <w:rPr>
          <w:rFonts w:ascii="Times New Roman" w:hAnsi="Times New Roman" w:cs="Times New Roman"/>
          <w:sz w:val="20"/>
          <w:szCs w:val="20"/>
          <w:lang w:val="ru-RU"/>
        </w:rPr>
        <w:t>.</w:t>
      </w:r>
    </w:p>
    <w:p w14:paraId="4B7B145C" w14:textId="77777777" w:rsidR="00282274" w:rsidRDefault="00282274" w:rsidP="00282274">
      <w:pPr>
        <w:spacing w:before="1"/>
        <w:ind w:left="284" w:right="396"/>
        <w:rPr>
          <w:rFonts w:ascii="Times New Roman" w:hAnsi="Times New Roman" w:cs="Times New Roman"/>
          <w:sz w:val="20"/>
          <w:szCs w:val="20"/>
          <w:lang w:val="ru-RU"/>
        </w:rPr>
      </w:pPr>
      <w:bookmarkStart w:id="177" w:name="c)_Latch_Alarm_Event_Register_(Tabular_e"/>
      <w:bookmarkStart w:id="178" w:name="_bookmark111"/>
      <w:bookmarkEnd w:id="177"/>
      <w:bookmarkEnd w:id="178"/>
    </w:p>
    <w:p w14:paraId="33E5579F" w14:textId="1977148A" w:rsidR="00627196" w:rsidRPr="00282274" w:rsidRDefault="00282274" w:rsidP="00282274">
      <w:pPr>
        <w:spacing w:before="1"/>
        <w:ind w:left="284" w:right="396"/>
        <w:rPr>
          <w:rFonts w:ascii="Times New Roman" w:hAnsi="Times New Roman" w:cs="Times New Roman"/>
          <w:sz w:val="20"/>
          <w:szCs w:val="20"/>
          <w:lang w:val="ru-RU"/>
        </w:rPr>
      </w:pPr>
      <w:r w:rsidRPr="00282274">
        <w:rPr>
          <w:rFonts w:ascii="Times New Roman" w:hAnsi="Times New Roman" w:cs="Times New Roman"/>
          <w:sz w:val="20"/>
          <w:szCs w:val="20"/>
          <w:lang w:val="ru-RU"/>
        </w:rPr>
        <w:t>Чтобы отключить функцию фиксации, необходимо удалить соответствующую звездочку. Используйте кнопку ENT для подтверждения и сохранения новых настроек регистра фиксации аварийных событий в энергонезависимую память расходомера.</w:t>
      </w:r>
    </w:p>
    <w:p w14:paraId="005F4BFA" w14:textId="77777777" w:rsidR="00627196" w:rsidRPr="00282274" w:rsidRDefault="00627196" w:rsidP="00282274">
      <w:pPr>
        <w:spacing w:before="1"/>
        <w:ind w:left="284" w:right="396"/>
        <w:rPr>
          <w:rFonts w:ascii="Times New Roman" w:hAnsi="Times New Roman" w:cs="Times New Roman"/>
          <w:sz w:val="20"/>
          <w:szCs w:val="20"/>
          <w:lang w:val="ru-RU"/>
        </w:rPr>
      </w:pPr>
    </w:p>
    <w:p w14:paraId="62F267CC" w14:textId="3D3F1025" w:rsidR="00627196" w:rsidRPr="00282274" w:rsidRDefault="0041190C" w:rsidP="00282274">
      <w:pPr>
        <w:spacing w:before="1"/>
        <w:ind w:left="284" w:right="396"/>
        <w:rPr>
          <w:rFonts w:ascii="Times New Roman" w:hAnsi="Times New Roman" w:cs="Times New Roman"/>
          <w:b/>
          <w:bCs/>
          <w:sz w:val="20"/>
          <w:szCs w:val="20"/>
          <w:lang w:val="ru-RU"/>
        </w:rPr>
      </w:pPr>
      <w:r w:rsidRPr="00282274">
        <w:rPr>
          <w:rFonts w:ascii="Times New Roman" w:hAnsi="Times New Roman" w:cs="Times New Roman"/>
          <w:b/>
          <w:bCs/>
          <w:sz w:val="20"/>
          <w:szCs w:val="20"/>
          <w:lang w:val="ru-RU"/>
        </w:rPr>
        <w:t xml:space="preserve">d) </w:t>
      </w:r>
      <w:r w:rsidR="00282274" w:rsidRPr="00282274">
        <w:rPr>
          <w:rFonts w:ascii="Times New Roman" w:hAnsi="Times New Roman" w:cs="Times New Roman"/>
          <w:b/>
          <w:bCs/>
          <w:sz w:val="20"/>
          <w:szCs w:val="20"/>
          <w:lang w:val="ru-RU"/>
        </w:rPr>
        <w:t>Сброс регистра статуса аварийных событий (табличный ввод)</w:t>
      </w:r>
    </w:p>
    <w:p w14:paraId="0884DCDF" w14:textId="77777777" w:rsidR="00627196" w:rsidRPr="00282274" w:rsidRDefault="00627196" w:rsidP="00282274">
      <w:pPr>
        <w:spacing w:before="1"/>
        <w:ind w:left="284" w:right="396"/>
        <w:rPr>
          <w:rFonts w:ascii="Times New Roman" w:hAnsi="Times New Roman" w:cs="Times New Roman"/>
          <w:sz w:val="20"/>
          <w:szCs w:val="20"/>
          <w:lang w:val="ru-RU"/>
        </w:rPr>
      </w:pPr>
    </w:p>
    <w:p w14:paraId="6C1A1E1E" w14:textId="4A39FBFC" w:rsidR="00627196" w:rsidRPr="00282274" w:rsidRDefault="00282274" w:rsidP="00282274">
      <w:pPr>
        <w:spacing w:before="1"/>
        <w:ind w:left="284" w:right="396"/>
        <w:rPr>
          <w:rFonts w:ascii="Times New Roman" w:hAnsi="Times New Roman" w:cs="Times New Roman"/>
          <w:sz w:val="20"/>
          <w:szCs w:val="20"/>
          <w:lang w:val="ru-RU"/>
        </w:rPr>
      </w:pPr>
      <w:r w:rsidRPr="00282274">
        <w:rPr>
          <w:rFonts w:ascii="Times New Roman" w:hAnsi="Times New Roman" w:cs="Times New Roman"/>
          <w:sz w:val="20"/>
          <w:szCs w:val="20"/>
          <w:lang w:val="ru-RU"/>
        </w:rPr>
        <w:t>Регистр статуса аварийных событий может быть сброшен путем выбора опции меню «Сбросить регистр авар. событий» (</w:t>
      </w:r>
      <w:r w:rsidRPr="00282274">
        <w:rPr>
          <w:rFonts w:ascii="Times New Roman" w:hAnsi="Times New Roman" w:cs="Times New Roman"/>
          <w:sz w:val="20"/>
          <w:szCs w:val="20"/>
        </w:rPr>
        <w:t>Reset</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Alarm</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Event</w:t>
      </w:r>
      <w:r w:rsidRPr="00282274">
        <w:rPr>
          <w:rFonts w:ascii="Times New Roman" w:hAnsi="Times New Roman" w:cs="Times New Roman"/>
          <w:sz w:val="20"/>
          <w:szCs w:val="20"/>
          <w:lang w:val="ru-RU"/>
        </w:rPr>
        <w:t xml:space="preserve"> </w:t>
      </w:r>
      <w:r w:rsidRPr="00282274">
        <w:rPr>
          <w:rFonts w:ascii="Times New Roman" w:hAnsi="Times New Roman" w:cs="Times New Roman"/>
          <w:sz w:val="20"/>
          <w:szCs w:val="20"/>
        </w:rPr>
        <w:t>Reg</w:t>
      </w:r>
      <w:r w:rsidRPr="00282274">
        <w:rPr>
          <w:rFonts w:ascii="Times New Roman" w:hAnsi="Times New Roman" w:cs="Times New Roman"/>
          <w:sz w:val="20"/>
          <w:szCs w:val="20"/>
          <w:lang w:val="ru-RU"/>
        </w:rPr>
        <w:t xml:space="preserve">). </w:t>
      </w:r>
      <w:r>
        <w:rPr>
          <w:rFonts w:ascii="Times New Roman" w:hAnsi="Times New Roman" w:cs="Times New Roman"/>
          <w:sz w:val="20"/>
          <w:szCs w:val="20"/>
          <w:lang w:val="ru-RU"/>
        </w:rPr>
        <w:t>Стандартный</w:t>
      </w:r>
      <w:r w:rsidRPr="00282274">
        <w:rPr>
          <w:rFonts w:ascii="Times New Roman" w:hAnsi="Times New Roman" w:cs="Times New Roman"/>
          <w:sz w:val="20"/>
          <w:szCs w:val="20"/>
          <w:lang w:val="ru-RU"/>
        </w:rPr>
        <w:t xml:space="preserve"> экран сброса регистра статуса аварийных событий показан на </w:t>
      </w:r>
      <w:r w:rsidRPr="00282274">
        <w:rPr>
          <w:rFonts w:ascii="Times New Roman" w:hAnsi="Times New Roman" w:cs="Times New Roman"/>
          <w:b/>
          <w:bCs/>
          <w:sz w:val="20"/>
          <w:szCs w:val="20"/>
          <w:lang w:val="ru-RU"/>
        </w:rPr>
        <w:t>Рисунке 36.</w:t>
      </w:r>
      <w:r w:rsidRPr="00282274">
        <w:rPr>
          <w:rFonts w:ascii="Times New Roman" w:hAnsi="Times New Roman" w:cs="Times New Roman"/>
          <w:sz w:val="20"/>
          <w:szCs w:val="20"/>
          <w:lang w:val="ru-RU"/>
        </w:rPr>
        <w:t xml:space="preserve"> Обратите внимание, что для этого требуется подтверждение пользователя:</w:t>
      </w:r>
    </w:p>
    <w:p w14:paraId="41024D33" w14:textId="77777777" w:rsidR="00627196" w:rsidRPr="00282274" w:rsidRDefault="00000000">
      <w:pPr>
        <w:pStyle w:val="a3"/>
        <w:spacing w:before="2"/>
        <w:rPr>
          <w:sz w:val="16"/>
          <w:lang w:val="ru-RU"/>
        </w:rPr>
      </w:pPr>
      <w:r>
        <w:rPr>
          <w:noProof/>
          <w:sz w:val="16"/>
        </w:rPr>
        <mc:AlternateContent>
          <mc:Choice Requires="wps">
            <w:drawing>
              <wp:anchor distT="0" distB="0" distL="0" distR="0" simplePos="0" relativeHeight="487657984" behindDoc="1" locked="0" layoutInCell="1" allowOverlap="1" wp14:anchorId="6B8209EF" wp14:editId="76C4053D">
                <wp:simplePos x="0" y="0"/>
                <wp:positionH relativeFrom="page">
                  <wp:posOffset>1638300</wp:posOffset>
                </wp:positionH>
                <wp:positionV relativeFrom="paragraph">
                  <wp:posOffset>138844</wp:posOffset>
                </wp:positionV>
                <wp:extent cx="1530350" cy="1143000"/>
                <wp:effectExtent l="0" t="0" r="0" b="0"/>
                <wp:wrapTopAndBottom/>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1143000"/>
                        </a:xfrm>
                        <a:prstGeom prst="rect">
                          <a:avLst/>
                        </a:prstGeom>
                        <a:ln w="9525">
                          <a:solidFill>
                            <a:srgbClr val="000000"/>
                          </a:solidFill>
                          <a:prstDash val="solid"/>
                        </a:ln>
                      </wps:spPr>
                      <wps:txbx>
                        <w:txbxContent>
                          <w:p w14:paraId="71A0975D" w14:textId="77777777" w:rsidR="00627196" w:rsidRDefault="00627196">
                            <w:pPr>
                              <w:pStyle w:val="a3"/>
                              <w:spacing w:before="67"/>
                            </w:pPr>
                          </w:p>
                          <w:p w14:paraId="38DBC2E5" w14:textId="77777777" w:rsidR="00627196" w:rsidRDefault="00000000">
                            <w:pPr>
                              <w:ind w:left="61" w:right="60"/>
                              <w:jc w:val="center"/>
                              <w:rPr>
                                <w:rFonts w:ascii="Arial"/>
                                <w:b/>
                                <w:sz w:val="18"/>
                              </w:rPr>
                            </w:pPr>
                            <w:r>
                              <w:rPr>
                                <w:rFonts w:ascii="Arial"/>
                                <w:b/>
                                <w:sz w:val="18"/>
                              </w:rPr>
                              <w:t>Reset</w:t>
                            </w:r>
                            <w:r>
                              <w:rPr>
                                <w:rFonts w:ascii="Arial"/>
                                <w:b/>
                                <w:spacing w:val="-13"/>
                                <w:sz w:val="18"/>
                              </w:rPr>
                              <w:t xml:space="preserve"> </w:t>
                            </w:r>
                            <w:proofErr w:type="spellStart"/>
                            <w:r>
                              <w:rPr>
                                <w:rFonts w:ascii="Arial"/>
                                <w:b/>
                                <w:sz w:val="18"/>
                              </w:rPr>
                              <w:t>Alrm</w:t>
                            </w:r>
                            <w:proofErr w:type="spellEnd"/>
                            <w:r>
                              <w:rPr>
                                <w:rFonts w:ascii="Arial"/>
                                <w:b/>
                                <w:spacing w:val="-11"/>
                                <w:sz w:val="18"/>
                              </w:rPr>
                              <w:t xml:space="preserve"> </w:t>
                            </w:r>
                            <w:r>
                              <w:rPr>
                                <w:rFonts w:ascii="Arial"/>
                                <w:b/>
                                <w:sz w:val="18"/>
                              </w:rPr>
                              <w:t>Events</w:t>
                            </w:r>
                            <w:r>
                              <w:rPr>
                                <w:rFonts w:ascii="Arial"/>
                                <w:b/>
                                <w:spacing w:val="-12"/>
                                <w:sz w:val="18"/>
                              </w:rPr>
                              <w:t xml:space="preserve"> </w:t>
                            </w:r>
                            <w:r>
                              <w:rPr>
                                <w:rFonts w:ascii="Arial"/>
                                <w:b/>
                                <w:sz w:val="18"/>
                              </w:rPr>
                              <w:t xml:space="preserve">Reg.: </w:t>
                            </w:r>
                            <w:r>
                              <w:rPr>
                                <w:rFonts w:ascii="Arial"/>
                                <w:b/>
                                <w:color w:val="000000"/>
                                <w:spacing w:val="-6"/>
                                <w:sz w:val="18"/>
                                <w:highlight w:val="yellow"/>
                              </w:rPr>
                              <w:t>NO</w:t>
                            </w:r>
                          </w:p>
                          <w:p w14:paraId="61D0AB9F" w14:textId="77777777" w:rsidR="00627196" w:rsidRDefault="00000000">
                            <w:pPr>
                              <w:spacing w:line="206" w:lineRule="exact"/>
                              <w:ind w:left="61" w:right="61"/>
                              <w:jc w:val="center"/>
                              <w:rPr>
                                <w:rFonts w:ascii="Arial"/>
                                <w:b/>
                                <w:sz w:val="18"/>
                              </w:rPr>
                            </w:pPr>
                            <w:r>
                              <w:rPr>
                                <w:rFonts w:ascii="Arial"/>
                                <w:b/>
                                <w:spacing w:val="-5"/>
                                <w:sz w:val="18"/>
                              </w:rPr>
                              <w:t>YES</w:t>
                            </w:r>
                          </w:p>
                          <w:p w14:paraId="1D54EA33" w14:textId="77777777" w:rsidR="00627196" w:rsidRDefault="00000000">
                            <w:pPr>
                              <w:spacing w:line="252" w:lineRule="auto"/>
                              <w:ind w:left="297" w:right="295" w:hanging="4"/>
                              <w:jc w:val="center"/>
                              <w:rPr>
                                <w:rFonts w:ascii="Arial"/>
                                <w:b/>
                                <w:sz w:val="18"/>
                              </w:rPr>
                            </w:pPr>
                            <w:r>
                              <w:rPr>
                                <w:rFonts w:ascii="Arial"/>
                                <w:b/>
                                <w:sz w:val="18"/>
                              </w:rPr>
                              <w:t>DO YOU WANT RESET</w:t>
                            </w:r>
                            <w:r>
                              <w:rPr>
                                <w:rFonts w:ascii="Arial"/>
                                <w:b/>
                                <w:spacing w:val="-15"/>
                                <w:sz w:val="18"/>
                              </w:rPr>
                              <w:t xml:space="preserve"> </w:t>
                            </w:r>
                            <w:r>
                              <w:rPr>
                                <w:rFonts w:ascii="Arial"/>
                                <w:b/>
                                <w:sz w:val="18"/>
                              </w:rPr>
                              <w:t>EVENT</w:t>
                            </w:r>
                            <w:r>
                              <w:rPr>
                                <w:rFonts w:ascii="Arial"/>
                                <w:b/>
                                <w:spacing w:val="-12"/>
                                <w:sz w:val="18"/>
                              </w:rPr>
                              <w:t xml:space="preserve"> </w:t>
                            </w:r>
                            <w:r>
                              <w:rPr>
                                <w:rFonts w:ascii="Arial"/>
                                <w:b/>
                                <w:sz w:val="18"/>
                              </w:rPr>
                              <w:t>REG?</w:t>
                            </w:r>
                          </w:p>
                        </w:txbxContent>
                      </wps:txbx>
                      <wps:bodyPr wrap="square" lIns="0" tIns="0" rIns="0" bIns="0" rtlCol="0">
                        <a:noAutofit/>
                      </wps:bodyPr>
                    </wps:wsp>
                  </a:graphicData>
                </a:graphic>
              </wp:anchor>
            </w:drawing>
          </mc:Choice>
          <mc:Fallback>
            <w:pict>
              <v:shape w14:anchorId="6B8209EF" id="Textbox 539" o:spid="_x0000_s1462" type="#_x0000_t202" style="position:absolute;margin-left:129pt;margin-top:10.95pt;width:120.5pt;height:90pt;z-index:-1565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" filled="f">
                <v:path arrowok="t"/>
                <v:textbox inset="0,0,0,0">
                  <w:txbxContent>
                    <w:p w14:paraId="71A0975D" w14:textId="77777777" w:rsidR="00627196" w:rsidRDefault="00627196">
                      <w:pPr>
                        <w:pStyle w:val="a3"/>
                        <w:spacing w:before="67"/>
                      </w:pPr>
                    </w:p>
                    <w:p w14:paraId="38DBC2E5" w14:textId="77777777" w:rsidR="00627196" w:rsidRDefault="00000000">
                      <w:pPr>
                        <w:ind w:left="61" w:right="60"/>
                        <w:jc w:val="center"/>
                        <w:rPr>
                          <w:rFonts w:ascii="Arial"/>
                          <w:b/>
                          <w:sz w:val="18"/>
                        </w:rPr>
                      </w:pPr>
                      <w:r>
                        <w:rPr>
                          <w:rFonts w:ascii="Arial"/>
                          <w:b/>
                          <w:sz w:val="18"/>
                        </w:rPr>
                        <w:t>Reset</w:t>
                      </w:r>
                      <w:r>
                        <w:rPr>
                          <w:rFonts w:ascii="Arial"/>
                          <w:b/>
                          <w:spacing w:val="-13"/>
                          <w:sz w:val="18"/>
                        </w:rPr>
                        <w:t xml:space="preserve"> </w:t>
                      </w:r>
                      <w:proofErr w:type="spellStart"/>
                      <w:r>
                        <w:rPr>
                          <w:rFonts w:ascii="Arial"/>
                          <w:b/>
                          <w:sz w:val="18"/>
                        </w:rPr>
                        <w:t>Alrm</w:t>
                      </w:r>
                      <w:proofErr w:type="spellEnd"/>
                      <w:r>
                        <w:rPr>
                          <w:rFonts w:ascii="Arial"/>
                          <w:b/>
                          <w:spacing w:val="-11"/>
                          <w:sz w:val="18"/>
                        </w:rPr>
                        <w:t xml:space="preserve"> </w:t>
                      </w:r>
                      <w:r>
                        <w:rPr>
                          <w:rFonts w:ascii="Arial"/>
                          <w:b/>
                          <w:sz w:val="18"/>
                        </w:rPr>
                        <w:t>Events</w:t>
                      </w:r>
                      <w:r>
                        <w:rPr>
                          <w:rFonts w:ascii="Arial"/>
                          <w:b/>
                          <w:spacing w:val="-12"/>
                          <w:sz w:val="18"/>
                        </w:rPr>
                        <w:t xml:space="preserve"> </w:t>
                      </w:r>
                      <w:r>
                        <w:rPr>
                          <w:rFonts w:ascii="Arial"/>
                          <w:b/>
                          <w:sz w:val="18"/>
                        </w:rPr>
                        <w:t xml:space="preserve">Reg.: </w:t>
                      </w:r>
                      <w:r>
                        <w:rPr>
                          <w:rFonts w:ascii="Arial"/>
                          <w:b/>
                          <w:color w:val="000000"/>
                          <w:spacing w:val="-6"/>
                          <w:sz w:val="18"/>
                          <w:highlight w:val="yellow"/>
                        </w:rPr>
                        <w:t>NO</w:t>
                      </w:r>
                    </w:p>
                    <w:p w14:paraId="61D0AB9F" w14:textId="77777777" w:rsidR="00627196" w:rsidRDefault="00000000">
                      <w:pPr>
                        <w:spacing w:line="206" w:lineRule="exact"/>
                        <w:ind w:left="61" w:right="61"/>
                        <w:jc w:val="center"/>
                        <w:rPr>
                          <w:rFonts w:ascii="Arial"/>
                          <w:b/>
                          <w:sz w:val="18"/>
                        </w:rPr>
                      </w:pPr>
                      <w:r>
                        <w:rPr>
                          <w:rFonts w:ascii="Arial"/>
                          <w:b/>
                          <w:spacing w:val="-5"/>
                          <w:sz w:val="18"/>
                        </w:rPr>
                        <w:t>YES</w:t>
                      </w:r>
                    </w:p>
                    <w:p w14:paraId="1D54EA33" w14:textId="77777777" w:rsidR="00627196" w:rsidRDefault="00000000">
                      <w:pPr>
                        <w:spacing w:line="252" w:lineRule="auto"/>
                        <w:ind w:left="297" w:right="295" w:hanging="4"/>
                        <w:jc w:val="center"/>
                        <w:rPr>
                          <w:rFonts w:ascii="Arial"/>
                          <w:b/>
                          <w:sz w:val="18"/>
                        </w:rPr>
                      </w:pPr>
                      <w:r>
                        <w:rPr>
                          <w:rFonts w:ascii="Arial"/>
                          <w:b/>
                          <w:sz w:val="18"/>
                        </w:rPr>
                        <w:t>DO YOU WANT RESET</w:t>
                      </w:r>
                      <w:r>
                        <w:rPr>
                          <w:rFonts w:ascii="Arial"/>
                          <w:b/>
                          <w:spacing w:val="-15"/>
                          <w:sz w:val="18"/>
                        </w:rPr>
                        <w:t xml:space="preserve"> </w:t>
                      </w:r>
                      <w:r>
                        <w:rPr>
                          <w:rFonts w:ascii="Arial"/>
                          <w:b/>
                          <w:sz w:val="18"/>
                        </w:rPr>
                        <w:t>EVENT</w:t>
                      </w:r>
                      <w:r>
                        <w:rPr>
                          <w:rFonts w:ascii="Arial"/>
                          <w:b/>
                          <w:spacing w:val="-12"/>
                          <w:sz w:val="18"/>
                        </w:rPr>
                        <w:t xml:space="preserve"> </w:t>
                      </w:r>
                      <w:r>
                        <w:rPr>
                          <w:rFonts w:ascii="Arial"/>
                          <w:b/>
                          <w:sz w:val="18"/>
                        </w:rPr>
                        <w:t>REG?</w:t>
                      </w:r>
                    </w:p>
                  </w:txbxContent>
                </v:textbox>
                <w10:wrap type="topAndBottom" anchorx="page"/>
              </v:shape>
            </w:pict>
          </mc:Fallback>
        </mc:AlternateContent>
      </w:r>
    </w:p>
    <w:p w14:paraId="2C022D2B" w14:textId="7FF504FD" w:rsidR="00627196" w:rsidRDefault="00282274" w:rsidP="00282274">
      <w:pPr>
        <w:spacing w:before="1"/>
        <w:ind w:left="284" w:right="396"/>
        <w:jc w:val="center"/>
        <w:rPr>
          <w:rFonts w:ascii="Times New Roman" w:hAnsi="Times New Roman" w:cs="Times New Roman"/>
          <w:sz w:val="20"/>
          <w:szCs w:val="20"/>
          <w:lang w:val="ru-RU"/>
        </w:rPr>
      </w:pPr>
      <w:r w:rsidRPr="009C07E1">
        <w:rPr>
          <w:rFonts w:ascii="Times New Roman" w:hAnsi="Times New Roman" w:cs="Times New Roman"/>
          <w:b/>
          <w:bCs/>
          <w:sz w:val="20"/>
          <w:szCs w:val="20"/>
          <w:lang w:val="ru-RU"/>
        </w:rPr>
        <w:t>Рисунок 36:</w:t>
      </w:r>
      <w:r w:rsidRPr="009C07E1">
        <w:rPr>
          <w:rFonts w:ascii="Times New Roman" w:hAnsi="Times New Roman" w:cs="Times New Roman"/>
          <w:sz w:val="20"/>
          <w:szCs w:val="20"/>
          <w:lang w:val="ru-RU"/>
        </w:rPr>
        <w:t xml:space="preserve"> Сброс регистра аварийных событий</w:t>
      </w:r>
    </w:p>
    <w:p w14:paraId="2C5DAF21" w14:textId="77777777" w:rsidR="00282274" w:rsidRPr="00282274" w:rsidRDefault="00282274" w:rsidP="00282274">
      <w:pPr>
        <w:spacing w:before="1"/>
        <w:ind w:left="284" w:right="396"/>
        <w:rPr>
          <w:rFonts w:ascii="Times New Roman" w:hAnsi="Times New Roman" w:cs="Times New Roman"/>
          <w:sz w:val="20"/>
          <w:szCs w:val="20"/>
          <w:lang w:val="ru-RU"/>
        </w:rPr>
      </w:pPr>
    </w:p>
    <w:p w14:paraId="6A8B946C" w14:textId="14EFF33F" w:rsidR="00627196" w:rsidRDefault="00000000" w:rsidP="00282274">
      <w:pPr>
        <w:spacing w:before="1" w:after="240"/>
        <w:ind w:left="284" w:right="396"/>
        <w:rPr>
          <w:rFonts w:ascii="Times New Roman" w:hAnsi="Times New Roman" w:cs="Times New Roman"/>
          <w:sz w:val="20"/>
          <w:szCs w:val="20"/>
          <w:lang w:val="ru-RU"/>
        </w:rPr>
      </w:pPr>
      <w:r w:rsidRPr="00282274">
        <w:rPr>
          <w:rFonts w:ascii="Times New Roman" w:hAnsi="Times New Roman" w:cs="Times New Roman"/>
          <w:noProof/>
          <w:sz w:val="20"/>
          <w:szCs w:val="20"/>
          <w:lang w:val="ru-RU"/>
        </w:rPr>
        <mc:AlternateContent>
          <mc:Choice Requires="wps">
            <w:drawing>
              <wp:anchor distT="0" distB="0" distL="0" distR="0" simplePos="0" relativeHeight="487658496" behindDoc="1" locked="0" layoutInCell="1" allowOverlap="1" wp14:anchorId="5909F942" wp14:editId="3336B982">
                <wp:simplePos x="0" y="0"/>
                <wp:positionH relativeFrom="page">
                  <wp:posOffset>1774190</wp:posOffset>
                </wp:positionH>
                <wp:positionV relativeFrom="paragraph">
                  <wp:posOffset>400050</wp:posOffset>
                </wp:positionV>
                <wp:extent cx="1397000" cy="1257300"/>
                <wp:effectExtent l="0" t="0" r="0" b="0"/>
                <wp:wrapTopAndBottom/>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1257300"/>
                        </a:xfrm>
                        <a:prstGeom prst="rect">
                          <a:avLst/>
                        </a:prstGeom>
                        <a:ln w="9525">
                          <a:solidFill>
                            <a:srgbClr val="000000"/>
                          </a:solidFill>
                          <a:prstDash val="solid"/>
                        </a:ln>
                      </wps:spPr>
                      <wps:txbx>
                        <w:txbxContent>
                          <w:p w14:paraId="4802469A" w14:textId="77777777" w:rsidR="00627196" w:rsidRDefault="00627196">
                            <w:pPr>
                              <w:pStyle w:val="a3"/>
                              <w:spacing w:before="66"/>
                            </w:pPr>
                          </w:p>
                          <w:p w14:paraId="1A5B4AB4" w14:textId="77777777" w:rsidR="00627196" w:rsidRDefault="00000000">
                            <w:pPr>
                              <w:ind w:left="246" w:right="247"/>
                              <w:jc w:val="center"/>
                              <w:rPr>
                                <w:rFonts w:ascii="Arial"/>
                                <w:b/>
                                <w:sz w:val="18"/>
                              </w:rPr>
                            </w:pPr>
                            <w:r>
                              <w:rPr>
                                <w:rFonts w:ascii="Arial"/>
                                <w:b/>
                                <w:spacing w:val="-2"/>
                                <w:sz w:val="18"/>
                              </w:rPr>
                              <w:t xml:space="preserve">*********************** </w:t>
                            </w:r>
                            <w:r>
                              <w:rPr>
                                <w:rFonts w:ascii="Arial"/>
                                <w:b/>
                                <w:sz w:val="18"/>
                              </w:rPr>
                              <w:t>Event Reg. Has been reset!</w:t>
                            </w:r>
                          </w:p>
                          <w:p w14:paraId="3B4D9D2E" w14:textId="77777777" w:rsidR="00627196" w:rsidRDefault="00000000">
                            <w:pPr>
                              <w:spacing w:before="1"/>
                              <w:ind w:left="246" w:right="247"/>
                              <w:jc w:val="center"/>
                              <w:rPr>
                                <w:rFonts w:ascii="Arial"/>
                                <w:b/>
                                <w:sz w:val="18"/>
                              </w:rPr>
                            </w:pPr>
                            <w:r>
                              <w:rPr>
                                <w:rFonts w:ascii="Arial"/>
                                <w:b/>
                                <w:spacing w:val="-2"/>
                                <w:sz w:val="18"/>
                              </w:rPr>
                              <w:t>***********************</w:t>
                            </w:r>
                          </w:p>
                          <w:p w14:paraId="2B93B39F" w14:textId="77777777" w:rsidR="00627196" w:rsidRDefault="00627196">
                            <w:pPr>
                              <w:pStyle w:val="a3"/>
                              <w:rPr>
                                <w:rFonts w:ascii="Arial"/>
                                <w:b/>
                              </w:rPr>
                            </w:pPr>
                          </w:p>
                          <w:p w14:paraId="5C5EA04B" w14:textId="77777777" w:rsidR="00627196" w:rsidRDefault="00627196">
                            <w:pPr>
                              <w:pStyle w:val="a3"/>
                              <w:spacing w:before="55"/>
                              <w:rPr>
                                <w:rFonts w:ascii="Arial"/>
                                <w:b/>
                              </w:rPr>
                            </w:pPr>
                          </w:p>
                          <w:p w14:paraId="35384CAA" w14:textId="77777777" w:rsidR="00627196" w:rsidRDefault="00000000">
                            <w:pPr>
                              <w:ind w:left="247" w:right="247"/>
                              <w:jc w:val="center"/>
                              <w:rPr>
                                <w:rFonts w:ascii="Arial"/>
                                <w:b/>
                                <w:sz w:val="18"/>
                              </w:rPr>
                            </w:pPr>
                            <w:r>
                              <w:rPr>
                                <w:rFonts w:ascii="Arial"/>
                                <w:b/>
                                <w:sz w:val="18"/>
                              </w:rPr>
                              <w:t>Press</w:t>
                            </w:r>
                            <w:r>
                              <w:rPr>
                                <w:rFonts w:ascii="Arial"/>
                                <w:b/>
                                <w:spacing w:val="-1"/>
                                <w:sz w:val="18"/>
                              </w:rPr>
                              <w:t xml:space="preserve"> </w:t>
                            </w:r>
                            <w:r>
                              <w:rPr>
                                <w:rFonts w:ascii="Arial"/>
                                <w:b/>
                                <w:sz w:val="18"/>
                              </w:rPr>
                              <w:t>any</w:t>
                            </w:r>
                            <w:r>
                              <w:rPr>
                                <w:rFonts w:ascii="Arial"/>
                                <w:b/>
                                <w:spacing w:val="-9"/>
                                <w:sz w:val="18"/>
                              </w:rPr>
                              <w:t xml:space="preserve"> </w:t>
                            </w:r>
                            <w:r>
                              <w:rPr>
                                <w:rFonts w:ascii="Arial"/>
                                <w:b/>
                                <w:spacing w:val="-2"/>
                                <w:sz w:val="18"/>
                              </w:rPr>
                              <w:t>Key...</w:t>
                            </w:r>
                          </w:p>
                        </w:txbxContent>
                      </wps:txbx>
                      <wps:bodyPr wrap="square" lIns="0" tIns="0" rIns="0" bIns="0" rtlCol="0">
                        <a:noAutofit/>
                      </wps:bodyPr>
                    </wps:wsp>
                  </a:graphicData>
                </a:graphic>
              </wp:anchor>
            </w:drawing>
          </mc:Choice>
          <mc:Fallback>
            <w:pict>
              <v:shape w14:anchorId="5909F942" id="Textbox 540" o:spid="_x0000_s1463" type="#_x0000_t202" style="position:absolute;left:0;text-align:left;margin-left:139.7pt;margin-top:31.5pt;width:110pt;height:99pt;z-index:-1565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" filled="f">
                <v:path arrowok="t"/>
                <v:textbox inset="0,0,0,0">
                  <w:txbxContent>
                    <w:p w14:paraId="4802469A" w14:textId="77777777" w:rsidR="00627196" w:rsidRDefault="00627196">
                      <w:pPr>
                        <w:pStyle w:val="a3"/>
                        <w:spacing w:before="66"/>
                      </w:pPr>
                    </w:p>
                    <w:p w14:paraId="1A5B4AB4" w14:textId="77777777" w:rsidR="00627196" w:rsidRDefault="00000000">
                      <w:pPr>
                        <w:ind w:left="246" w:right="247"/>
                        <w:jc w:val="center"/>
                        <w:rPr>
                          <w:rFonts w:ascii="Arial"/>
                          <w:b/>
                          <w:sz w:val="18"/>
                        </w:rPr>
                      </w:pPr>
                      <w:r>
                        <w:rPr>
                          <w:rFonts w:ascii="Arial"/>
                          <w:b/>
                          <w:spacing w:val="-2"/>
                          <w:sz w:val="18"/>
                        </w:rPr>
                        <w:t xml:space="preserve">*********************** </w:t>
                      </w:r>
                      <w:r>
                        <w:rPr>
                          <w:rFonts w:ascii="Arial"/>
                          <w:b/>
                          <w:sz w:val="18"/>
                        </w:rPr>
                        <w:t>Event Reg. Has been reset!</w:t>
                      </w:r>
                    </w:p>
                    <w:p w14:paraId="3B4D9D2E" w14:textId="77777777" w:rsidR="00627196" w:rsidRDefault="00000000">
                      <w:pPr>
                        <w:spacing w:before="1"/>
                        <w:ind w:left="246" w:right="247"/>
                        <w:jc w:val="center"/>
                        <w:rPr>
                          <w:rFonts w:ascii="Arial"/>
                          <w:b/>
                          <w:sz w:val="18"/>
                        </w:rPr>
                      </w:pPr>
                      <w:r>
                        <w:rPr>
                          <w:rFonts w:ascii="Arial"/>
                          <w:b/>
                          <w:spacing w:val="-2"/>
                          <w:sz w:val="18"/>
                        </w:rPr>
                        <w:t>***********************</w:t>
                      </w:r>
                    </w:p>
                    <w:p w14:paraId="2B93B39F" w14:textId="77777777" w:rsidR="00627196" w:rsidRDefault="00627196">
                      <w:pPr>
                        <w:pStyle w:val="a3"/>
                        <w:rPr>
                          <w:rFonts w:ascii="Arial"/>
                          <w:b/>
                        </w:rPr>
                      </w:pPr>
                    </w:p>
                    <w:p w14:paraId="5C5EA04B" w14:textId="77777777" w:rsidR="00627196" w:rsidRDefault="00627196">
                      <w:pPr>
                        <w:pStyle w:val="a3"/>
                        <w:spacing w:before="55"/>
                        <w:rPr>
                          <w:rFonts w:ascii="Arial"/>
                          <w:b/>
                        </w:rPr>
                      </w:pPr>
                    </w:p>
                    <w:p w14:paraId="35384CAA" w14:textId="77777777" w:rsidR="00627196" w:rsidRDefault="00000000">
                      <w:pPr>
                        <w:ind w:left="247" w:right="247"/>
                        <w:jc w:val="center"/>
                        <w:rPr>
                          <w:rFonts w:ascii="Arial"/>
                          <w:b/>
                          <w:sz w:val="18"/>
                        </w:rPr>
                      </w:pPr>
                      <w:r>
                        <w:rPr>
                          <w:rFonts w:ascii="Arial"/>
                          <w:b/>
                          <w:sz w:val="18"/>
                        </w:rPr>
                        <w:t>Press</w:t>
                      </w:r>
                      <w:r>
                        <w:rPr>
                          <w:rFonts w:ascii="Arial"/>
                          <w:b/>
                          <w:spacing w:val="-1"/>
                          <w:sz w:val="18"/>
                        </w:rPr>
                        <w:t xml:space="preserve"> </w:t>
                      </w:r>
                      <w:r>
                        <w:rPr>
                          <w:rFonts w:ascii="Arial"/>
                          <w:b/>
                          <w:sz w:val="18"/>
                        </w:rPr>
                        <w:t>any</w:t>
                      </w:r>
                      <w:r>
                        <w:rPr>
                          <w:rFonts w:ascii="Arial"/>
                          <w:b/>
                          <w:spacing w:val="-9"/>
                          <w:sz w:val="18"/>
                        </w:rPr>
                        <w:t xml:space="preserve"> </w:t>
                      </w:r>
                      <w:r>
                        <w:rPr>
                          <w:rFonts w:ascii="Arial"/>
                          <w:b/>
                          <w:spacing w:val="-2"/>
                          <w:sz w:val="18"/>
                        </w:rPr>
                        <w:t>Key...</w:t>
                      </w:r>
                    </w:p>
                  </w:txbxContent>
                </v:textbox>
                <w10:wrap type="topAndBottom" anchorx="page"/>
              </v:shape>
            </w:pict>
          </mc:Fallback>
        </mc:AlternateContent>
      </w:r>
      <w:r w:rsidR="00282274" w:rsidRPr="00282274">
        <w:rPr>
          <w:rFonts w:ascii="Times New Roman" w:hAnsi="Times New Roman" w:cs="Times New Roman"/>
          <w:sz w:val="20"/>
          <w:szCs w:val="20"/>
          <w:lang w:val="ru-RU"/>
        </w:rPr>
        <w:t>После выбора опции «ДА» (</w:t>
      </w:r>
      <w:r w:rsidR="00282274" w:rsidRPr="00282274">
        <w:rPr>
          <w:rFonts w:ascii="Times New Roman" w:hAnsi="Times New Roman" w:cs="Times New Roman"/>
          <w:sz w:val="20"/>
          <w:szCs w:val="20"/>
        </w:rPr>
        <w:t>YES</w:t>
      </w:r>
      <w:r w:rsidR="00282274" w:rsidRPr="00282274">
        <w:rPr>
          <w:rFonts w:ascii="Times New Roman" w:hAnsi="Times New Roman" w:cs="Times New Roman"/>
          <w:sz w:val="20"/>
          <w:szCs w:val="20"/>
          <w:lang w:val="ru-RU"/>
        </w:rPr>
        <w:t>) регистр событий будет сброшен, и появится следующий экран подтверждения</w:t>
      </w:r>
      <w:r w:rsidRPr="00282274">
        <w:rPr>
          <w:rFonts w:ascii="Times New Roman" w:hAnsi="Times New Roman" w:cs="Times New Roman"/>
          <w:sz w:val="20"/>
          <w:szCs w:val="20"/>
          <w:lang w:val="ru-RU"/>
        </w:rPr>
        <w:t>:</w:t>
      </w:r>
    </w:p>
    <w:p w14:paraId="5EDE65B0" w14:textId="77777777" w:rsidR="00282274" w:rsidRDefault="00282274" w:rsidP="00282274">
      <w:pPr>
        <w:pStyle w:val="a3"/>
        <w:ind w:left="284" w:right="346"/>
        <w:rPr>
          <w:rFonts w:ascii="Times New Roman" w:hAnsi="Times New Roman" w:cs="Times New Roman"/>
          <w:sz w:val="20"/>
          <w:szCs w:val="20"/>
          <w:lang w:val="ru-RU"/>
        </w:rPr>
      </w:pPr>
    </w:p>
    <w:p w14:paraId="07C9F038" w14:textId="15A7EEE9" w:rsidR="00627196" w:rsidRPr="00282274" w:rsidRDefault="00282274" w:rsidP="00282274">
      <w:pPr>
        <w:pStyle w:val="a3"/>
        <w:ind w:left="284" w:right="396"/>
        <w:jc w:val="center"/>
        <w:rPr>
          <w:rFonts w:ascii="Times New Roman" w:hAnsi="Times New Roman" w:cs="Times New Roman"/>
          <w:sz w:val="20"/>
          <w:szCs w:val="20"/>
          <w:lang w:val="ru-RU"/>
        </w:rPr>
      </w:pPr>
      <w:r w:rsidRPr="00282274">
        <w:rPr>
          <w:rFonts w:ascii="Times New Roman" w:hAnsi="Times New Roman" w:cs="Times New Roman"/>
          <w:b/>
          <w:bCs/>
          <w:sz w:val="20"/>
          <w:szCs w:val="20"/>
          <w:lang w:val="ru-RU"/>
        </w:rPr>
        <w:t>Рисунок 37</w:t>
      </w:r>
      <w:r w:rsidRPr="00282274">
        <w:rPr>
          <w:rFonts w:ascii="Times New Roman" w:hAnsi="Times New Roman" w:cs="Times New Roman"/>
          <w:sz w:val="20"/>
          <w:szCs w:val="20"/>
          <w:lang w:val="ru-RU"/>
        </w:rPr>
        <w:t xml:space="preserve">: Экран подтверждения сброса регистра аварийных событий </w:t>
      </w:r>
    </w:p>
    <w:p w14:paraId="691146EB" w14:textId="77777777" w:rsidR="00627196" w:rsidRPr="00282274" w:rsidRDefault="00000000">
      <w:pPr>
        <w:pStyle w:val="a3"/>
        <w:spacing w:before="10"/>
        <w:rPr>
          <w:sz w:val="12"/>
          <w:lang w:val="ru-RU"/>
        </w:rPr>
      </w:pPr>
      <w:r>
        <w:rPr>
          <w:noProof/>
          <w:sz w:val="12"/>
        </w:rPr>
        <w:lastRenderedPageBreak/>
        <mc:AlternateContent>
          <mc:Choice Requires="wpg">
            <w:drawing>
              <wp:anchor distT="0" distB="0" distL="0" distR="0" simplePos="0" relativeHeight="487659008" behindDoc="1" locked="0" layoutInCell="1" allowOverlap="1" wp14:anchorId="607F3E14" wp14:editId="7959D678">
                <wp:simplePos x="0" y="0"/>
                <wp:positionH relativeFrom="page">
                  <wp:posOffset>449580</wp:posOffset>
                </wp:positionH>
                <wp:positionV relativeFrom="paragraph">
                  <wp:posOffset>109220</wp:posOffset>
                </wp:positionV>
                <wp:extent cx="3858895" cy="2217420"/>
                <wp:effectExtent l="0" t="0" r="8255" b="0"/>
                <wp:wrapTopAndBottom/>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8895" cy="2217420"/>
                          <a:chOff x="0" y="0"/>
                          <a:chExt cx="3858895" cy="2217420"/>
                        </a:xfrm>
                      </wpg:grpSpPr>
                      <wps:wsp>
                        <wps:cNvPr id="542" name="Graphic 542"/>
                        <wps:cNvSpPr/>
                        <wps:spPr>
                          <a:xfrm>
                            <a:off x="0" y="70197"/>
                            <a:ext cx="3858895" cy="2147223"/>
                          </a:xfrm>
                          <a:custGeom>
                            <a:avLst/>
                            <a:gdLst/>
                            <a:ahLst/>
                            <a:cxnLst/>
                            <a:rect l="l" t="t" r="r" b="b"/>
                            <a:pathLst>
                              <a:path w="3858895" h="1414145">
                                <a:moveTo>
                                  <a:pt x="3858895" y="0"/>
                                </a:moveTo>
                                <a:lnTo>
                                  <a:pt x="0" y="0"/>
                                </a:lnTo>
                                <a:lnTo>
                                  <a:pt x="0" y="1414145"/>
                                </a:lnTo>
                                <a:lnTo>
                                  <a:pt x="3858895" y="1414145"/>
                                </a:lnTo>
                                <a:lnTo>
                                  <a:pt x="3858895" y="0"/>
                                </a:lnTo>
                                <a:close/>
                              </a:path>
                            </a:pathLst>
                          </a:custGeom>
                          <a:solidFill>
                            <a:srgbClr val="DCDDDE"/>
                          </a:solidFill>
                        </wps:spPr>
                        <wps:bodyPr wrap="square" lIns="0" tIns="0" rIns="0" bIns="0" rtlCol="0">
                          <a:prstTxWarp prst="textNoShape">
                            <a:avLst/>
                          </a:prstTxWarp>
                          <a:noAutofit/>
                        </wps:bodyPr>
                      </wps:wsp>
                      <wps:wsp>
                        <wps:cNvPr id="543" name="Textbox 543"/>
                        <wps:cNvSpPr txBox="1"/>
                        <wps:spPr>
                          <a:xfrm>
                            <a:off x="77851" y="0"/>
                            <a:ext cx="287655" cy="414655"/>
                          </a:xfrm>
                          <a:prstGeom prst="rect">
                            <a:avLst/>
                          </a:prstGeom>
                        </wps:spPr>
                        <wps:txbx>
                          <w:txbxContent>
                            <w:p w14:paraId="36442BA9"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544" name="Textbox 544"/>
                        <wps:cNvSpPr txBox="1"/>
                        <wps:spPr>
                          <a:xfrm>
                            <a:off x="393318" y="138174"/>
                            <a:ext cx="3445510" cy="1980186"/>
                          </a:xfrm>
                          <a:prstGeom prst="rect">
                            <a:avLst/>
                          </a:prstGeom>
                        </wps:spPr>
                        <wps:txbx>
                          <w:txbxContent>
                            <w:p w14:paraId="24156BEE" w14:textId="35F9A46E" w:rsidR="00627196" w:rsidRPr="00282274" w:rsidRDefault="00282274" w:rsidP="00282274">
                              <w:pPr>
                                <w:pStyle w:val="a3"/>
                                <w:spacing w:before="35"/>
                                <w:ind w:left="284" w:right="346"/>
                                <w:rPr>
                                  <w:rFonts w:ascii="Times New Roman" w:hAnsi="Times New Roman" w:cs="Times New Roman"/>
                                  <w:sz w:val="20"/>
                                  <w:szCs w:val="20"/>
                                  <w:lang w:val="ru-RU"/>
                                </w:rPr>
                              </w:pPr>
                              <w:r w:rsidRPr="00282274">
                                <w:rPr>
                                  <w:rFonts w:ascii="Times New Roman" w:hAnsi="Times New Roman" w:cs="Times New Roman"/>
                                  <w:b/>
                                  <w:bCs/>
                                  <w:sz w:val="20"/>
                                  <w:szCs w:val="20"/>
                                  <w:lang w:val="ru-RU"/>
                                </w:rPr>
                                <w:t>ПРИМЕЧАНИЕ</w:t>
                              </w:r>
                              <w:r w:rsidRPr="00282274">
                                <w:rPr>
                                  <w:rFonts w:ascii="Times New Roman" w:hAnsi="Times New Roman" w:cs="Times New Roman"/>
                                  <w:sz w:val="20"/>
                                  <w:szCs w:val="20"/>
                                  <w:lang w:val="ru-RU"/>
                                </w:rPr>
                                <w:t xml:space="preserve">: Любые аварийные события, которые могли произойти (Событие 0 до События </w:t>
                              </w:r>
                              <w:r w:rsidRPr="00282274">
                                <w:rPr>
                                  <w:rFonts w:ascii="Times New Roman" w:hAnsi="Times New Roman" w:cs="Times New Roman"/>
                                  <w:sz w:val="20"/>
                                  <w:szCs w:val="20"/>
                                </w:rPr>
                                <w:t>D</w:t>
                              </w:r>
                              <w:r w:rsidRPr="00282274">
                                <w:rPr>
                                  <w:rFonts w:ascii="Times New Roman" w:hAnsi="Times New Roman" w:cs="Times New Roman"/>
                                  <w:sz w:val="20"/>
                                  <w:szCs w:val="20"/>
                                  <w:lang w:val="ru-RU"/>
                                </w:rPr>
                                <w:t>), хранятся во внутреннем регистре статуса. Все обнаруженные события (если соответствующий бит в регистре фиксации не замаскирован) остаются сохраненными до тех пор, пока регистр не будет сброшен вручную (с помощью цифрового интерфейса связи). Если соответствующий бит события в регистре фиксации замаскирован (отключен), событие будет указываться до тех пор, пока оно активно (без фиксации). Регистр статуса аварийных событий отображается в ОЗУ (энергозависимой памяти). В случае перебоя питания регистр статуса событий будет автоматически сброшен.</w:t>
                              </w:r>
                            </w:p>
                          </w:txbxContent>
                        </wps:txbx>
                        <wps:bodyPr wrap="square" lIns="0" tIns="0" rIns="0" bIns="0" rtlCol="0">
                          <a:noAutofit/>
                        </wps:bodyPr>
                      </wps:wsp>
                    </wpg:wgp>
                  </a:graphicData>
                </a:graphic>
                <wp14:sizeRelV relativeFrom="margin">
                  <wp14:pctHeight>0</wp14:pctHeight>
                </wp14:sizeRelV>
              </wp:anchor>
            </w:drawing>
          </mc:Choice>
          <mc:Fallback>
            <w:pict>
              <v:group w14:anchorId="607F3E14" id="Group 541" o:spid="_x0000_s1464" style="position:absolute;margin-left:35.4pt;margin-top:8.6pt;width:303.85pt;height:174.6pt;z-index:-15657472;mso-wrap-distance-left:0;mso-wrap-distance-right:0;mso-position-horizontal-relative:page;mso-position-vertical-relative:text;mso-height-relative:margin" coordsize="38588,22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">
                <v:shape id="Graphic 542" o:spid="_x0000_s1465" style="position:absolute;top:701;width:38588;height:21473;visibility:visible;mso-wrap-style:square;v-text-anchor:top" coordsize="3858895,141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" path="m3858895,l,,,1414145r3858895,l3858895,xe" fillcolor="#dcddde" stroked="f">
                  <v:path arrowok="t"/>
                </v:shape>
                <v:shape id="Textbox 543" o:spid="_x0000_s1466" type="#_x0000_t202" style="position:absolute;left:778;width:2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14:paraId="36442BA9" w14:textId="77777777" w:rsidR="00627196" w:rsidRDefault="00000000">
                        <w:pPr>
                          <w:spacing w:line="653" w:lineRule="exact"/>
                          <w:rPr>
                            <w:sz w:val="62"/>
                          </w:rPr>
                        </w:pPr>
                        <w:r>
                          <w:rPr>
                            <w:color w:val="231F20"/>
                            <w:spacing w:val="-10"/>
                            <w:w w:val="70"/>
                            <w:sz w:val="62"/>
                          </w:rPr>
                          <w:t>🗈</w:t>
                        </w:r>
                      </w:p>
                    </w:txbxContent>
                  </v:textbox>
                </v:shape>
                <v:shape id="Textbox 544" o:spid="_x0000_s1467" type="#_x0000_t202" style="position:absolute;left:3933;top:1381;width:34455;height:19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14:paraId="24156BEE" w14:textId="35F9A46E" w:rsidR="00627196" w:rsidRPr="00282274" w:rsidRDefault="00282274" w:rsidP="00282274">
                        <w:pPr>
                          <w:pStyle w:val="a3"/>
                          <w:spacing w:before="35"/>
                          <w:ind w:left="284" w:right="346"/>
                          <w:rPr>
                            <w:rFonts w:ascii="Times New Roman" w:hAnsi="Times New Roman" w:cs="Times New Roman"/>
                            <w:sz w:val="20"/>
                            <w:szCs w:val="20"/>
                            <w:lang w:val="ru-RU"/>
                          </w:rPr>
                        </w:pPr>
                        <w:r w:rsidRPr="00282274">
                          <w:rPr>
                            <w:rFonts w:ascii="Times New Roman" w:hAnsi="Times New Roman" w:cs="Times New Roman"/>
                            <w:b/>
                            <w:bCs/>
                            <w:sz w:val="20"/>
                            <w:szCs w:val="20"/>
                            <w:lang w:val="ru-RU"/>
                          </w:rPr>
                          <w:t>ПРИМЕЧАНИЕ</w:t>
                        </w:r>
                        <w:r w:rsidRPr="00282274">
                          <w:rPr>
                            <w:rFonts w:ascii="Times New Roman" w:hAnsi="Times New Roman" w:cs="Times New Roman"/>
                            <w:sz w:val="20"/>
                            <w:szCs w:val="20"/>
                            <w:lang w:val="ru-RU"/>
                          </w:rPr>
                          <w:t xml:space="preserve">: Любые аварийные события, которые могли произойти (Событие 0 до События </w:t>
                        </w:r>
                        <w:r w:rsidRPr="00282274">
                          <w:rPr>
                            <w:rFonts w:ascii="Times New Roman" w:hAnsi="Times New Roman" w:cs="Times New Roman"/>
                            <w:sz w:val="20"/>
                            <w:szCs w:val="20"/>
                          </w:rPr>
                          <w:t>D</w:t>
                        </w:r>
                        <w:r w:rsidRPr="00282274">
                          <w:rPr>
                            <w:rFonts w:ascii="Times New Roman" w:hAnsi="Times New Roman" w:cs="Times New Roman"/>
                            <w:sz w:val="20"/>
                            <w:szCs w:val="20"/>
                            <w:lang w:val="ru-RU"/>
                          </w:rPr>
                          <w:t>), хранятся во внутреннем регистре статуса. Все обнаруженные события (если соответствующий бит в регистре фиксации не замаскирован) остаются сохраненными до тех пор, пока регистр не будет сброшен вручную (с помощью цифрового интерфейса связи). Если соответствующий бит события в регистре фиксации замаскирован (отключен), событие будет указываться до тех пор, пока оно активно (без фиксации). Регистр статуса аварийных событий отображается в ОЗУ (энергозависимой памяти). В случае перебоя питания регистр статуса событий будет автоматически сброшен.</w:t>
                        </w:r>
                      </w:p>
                    </w:txbxContent>
                  </v:textbox>
                </v:shape>
                <w10:wrap type="topAndBottom" anchorx="page"/>
              </v:group>
            </w:pict>
          </mc:Fallback>
        </mc:AlternateContent>
      </w:r>
    </w:p>
    <w:p w14:paraId="56DA9683" w14:textId="77777777" w:rsidR="00627196" w:rsidRPr="00282274" w:rsidRDefault="00627196" w:rsidP="00BA670E">
      <w:pPr>
        <w:pStyle w:val="a3"/>
        <w:ind w:left="284"/>
        <w:rPr>
          <w:sz w:val="12"/>
          <w:lang w:val="ru-RU"/>
        </w:rPr>
        <w:sectPr w:rsidR="00627196" w:rsidRPr="00282274">
          <w:pgSz w:w="7920" w:h="12240"/>
          <w:pgMar w:top="860" w:right="360" w:bottom="720" w:left="360" w:header="0" w:footer="493" w:gutter="0"/>
          <w:cols w:space="720"/>
        </w:sectPr>
      </w:pPr>
    </w:p>
    <w:p w14:paraId="1ACD0412" w14:textId="6BD247E2" w:rsidR="00627196" w:rsidRPr="0044537C" w:rsidRDefault="00F44DBD" w:rsidP="00282274">
      <w:pPr>
        <w:pStyle w:val="a3"/>
        <w:spacing w:before="35"/>
        <w:ind w:left="284" w:right="346"/>
        <w:rPr>
          <w:rFonts w:ascii="Times New Roman" w:hAnsi="Times New Roman" w:cs="Times New Roman"/>
          <w:b/>
          <w:bCs/>
          <w:sz w:val="20"/>
          <w:szCs w:val="20"/>
          <w:lang w:val="ru-RU"/>
        </w:rPr>
      </w:pPr>
      <w:bookmarkStart w:id="179" w:name="6.4.15.2_Diagnostic_Events_Register"/>
      <w:bookmarkStart w:id="180" w:name="_bookmark112"/>
      <w:bookmarkStart w:id="181" w:name="_bookmark113"/>
      <w:bookmarkEnd w:id="179"/>
      <w:bookmarkEnd w:id="180"/>
      <w:bookmarkEnd w:id="181"/>
      <w:r w:rsidRPr="0044537C">
        <w:rPr>
          <w:rFonts w:ascii="Times New Roman" w:hAnsi="Times New Roman" w:cs="Times New Roman"/>
          <w:b/>
          <w:bCs/>
          <w:sz w:val="20"/>
          <w:szCs w:val="20"/>
          <w:lang w:val="ru-RU"/>
        </w:rPr>
        <w:lastRenderedPageBreak/>
        <w:t xml:space="preserve">6.4.15.2 </w:t>
      </w:r>
      <w:r w:rsidR="0044537C" w:rsidRPr="0044537C">
        <w:rPr>
          <w:rFonts w:ascii="Times New Roman" w:hAnsi="Times New Roman" w:cs="Times New Roman"/>
          <w:b/>
          <w:bCs/>
          <w:sz w:val="20"/>
          <w:szCs w:val="20"/>
          <w:lang w:val="ru-RU"/>
        </w:rPr>
        <w:t>Регистр диагностических событий</w:t>
      </w:r>
    </w:p>
    <w:p w14:paraId="4621F045" w14:textId="77777777" w:rsidR="00627196" w:rsidRPr="00282274" w:rsidRDefault="00627196" w:rsidP="00282274">
      <w:pPr>
        <w:pStyle w:val="a3"/>
        <w:spacing w:before="35"/>
        <w:ind w:left="284" w:right="346"/>
        <w:rPr>
          <w:rFonts w:ascii="Times New Roman" w:hAnsi="Times New Roman" w:cs="Times New Roman"/>
          <w:sz w:val="20"/>
          <w:szCs w:val="20"/>
          <w:lang w:val="ru-RU"/>
        </w:rPr>
      </w:pPr>
    </w:p>
    <w:p w14:paraId="1F0B56B8" w14:textId="762489DE" w:rsidR="00627196" w:rsidRPr="00282274" w:rsidRDefault="0044537C" w:rsidP="00282274">
      <w:pPr>
        <w:pStyle w:val="a3"/>
        <w:spacing w:before="35"/>
        <w:ind w:left="284" w:right="346"/>
        <w:rPr>
          <w:rFonts w:ascii="Times New Roman" w:hAnsi="Times New Roman" w:cs="Times New Roman"/>
          <w:sz w:val="20"/>
          <w:szCs w:val="20"/>
          <w:lang w:val="ru-RU"/>
        </w:rPr>
      </w:pPr>
      <w:r w:rsidRPr="0044537C">
        <w:rPr>
          <w:rFonts w:ascii="Times New Roman" w:hAnsi="Times New Roman" w:cs="Times New Roman"/>
          <w:sz w:val="20"/>
          <w:szCs w:val="20"/>
          <w:lang w:val="ru-RU"/>
        </w:rPr>
        <w:t>Поддерживаются следующие диагностические события</w:t>
      </w:r>
      <w:r w:rsidRPr="00282274">
        <w:rPr>
          <w:rFonts w:ascii="Times New Roman" w:hAnsi="Times New Roman" w:cs="Times New Roman"/>
          <w:sz w:val="20"/>
          <w:szCs w:val="20"/>
          <w:lang w:val="ru-RU"/>
        </w:rPr>
        <w:t>:</w:t>
      </w:r>
    </w:p>
    <w:p w14:paraId="110A878B" w14:textId="77777777" w:rsidR="00627196" w:rsidRPr="00282274" w:rsidRDefault="00627196" w:rsidP="0044537C">
      <w:pPr>
        <w:pStyle w:val="a3"/>
        <w:spacing w:before="35"/>
        <w:ind w:left="284" w:right="396"/>
        <w:rPr>
          <w:rFonts w:ascii="Times New Roman" w:hAnsi="Times New Roman" w:cs="Times New Roman"/>
          <w:sz w:val="20"/>
          <w:szCs w:val="20"/>
          <w:lang w:val="ru-RU"/>
        </w:rPr>
      </w:pPr>
    </w:p>
    <w:p w14:paraId="5BFEA9E6" w14:textId="4A3331E6" w:rsidR="00627196" w:rsidRPr="00816C60" w:rsidRDefault="0044537C" w:rsidP="0044537C">
      <w:pPr>
        <w:pStyle w:val="a3"/>
        <w:spacing w:before="35" w:after="240"/>
        <w:ind w:left="284" w:right="396"/>
        <w:jc w:val="center"/>
        <w:rPr>
          <w:rFonts w:ascii="Times New Roman" w:hAnsi="Times New Roman" w:cs="Times New Roman"/>
          <w:b/>
          <w:bCs/>
          <w:sz w:val="20"/>
          <w:szCs w:val="20"/>
          <w:lang w:val="ru-RU"/>
        </w:rPr>
      </w:pPr>
      <w:r w:rsidRPr="00816C60">
        <w:rPr>
          <w:rFonts w:ascii="Times New Roman" w:hAnsi="Times New Roman" w:cs="Times New Roman"/>
          <w:b/>
          <w:bCs/>
          <w:sz w:val="20"/>
          <w:szCs w:val="20"/>
          <w:lang w:val="ru-RU"/>
        </w:rPr>
        <w:t xml:space="preserve">ТАБЛИЦА </w:t>
      </w:r>
      <w:r w:rsidRPr="00816C60">
        <w:rPr>
          <w:rFonts w:ascii="Times New Roman" w:hAnsi="Times New Roman" w:cs="Times New Roman"/>
          <w:b/>
          <w:bCs/>
          <w:sz w:val="20"/>
          <w:szCs w:val="20"/>
        </w:rPr>
        <w:t>XX</w:t>
      </w:r>
      <w:r w:rsidRPr="00816C60">
        <w:rPr>
          <w:rFonts w:ascii="Times New Roman" w:hAnsi="Times New Roman" w:cs="Times New Roman"/>
          <w:b/>
          <w:bCs/>
          <w:sz w:val="20"/>
          <w:szCs w:val="20"/>
          <w:lang w:val="ru-RU"/>
        </w:rPr>
        <w:t>: РЕГИСТР ДИАГНОСТИЧЕСКИХ СОБЫТИЙ</w:t>
      </w:r>
    </w:p>
    <w:tbl>
      <w:tblPr>
        <w:tblStyle w:val="TableNormal"/>
        <w:tblW w:w="0" w:type="auto"/>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559"/>
        <w:gridCol w:w="3402"/>
        <w:gridCol w:w="1559"/>
      </w:tblGrid>
      <w:tr w:rsidR="00627196" w14:paraId="482DE9E5" w14:textId="77777777" w:rsidTr="0044537C">
        <w:trPr>
          <w:trHeight w:val="451"/>
        </w:trPr>
        <w:tc>
          <w:tcPr>
            <w:tcW w:w="1559" w:type="dxa"/>
            <w:shd w:val="clear" w:color="auto" w:fill="BBBDC0"/>
            <w:vAlign w:val="center"/>
          </w:tcPr>
          <w:p w14:paraId="53C8C48E" w14:textId="5859FCE8" w:rsidR="00627196" w:rsidRPr="00816C60" w:rsidRDefault="0044537C" w:rsidP="0044537C">
            <w:pPr>
              <w:pStyle w:val="a3"/>
              <w:spacing w:before="35"/>
              <w:ind w:left="284" w:right="346"/>
              <w:jc w:val="center"/>
              <w:rPr>
                <w:rFonts w:ascii="Times New Roman" w:hAnsi="Times New Roman" w:cs="Times New Roman"/>
                <w:b/>
                <w:bCs/>
                <w:lang w:val="ru-RU"/>
              </w:rPr>
            </w:pPr>
            <w:r w:rsidRPr="00816C60">
              <w:rPr>
                <w:rFonts w:ascii="Times New Roman" w:hAnsi="Times New Roman" w:cs="Times New Roman"/>
                <w:b/>
                <w:bCs/>
              </w:rPr>
              <w:t>НОМЕР СОБЫТИЯ</w:t>
            </w:r>
          </w:p>
        </w:tc>
        <w:tc>
          <w:tcPr>
            <w:tcW w:w="3402" w:type="dxa"/>
            <w:shd w:val="clear" w:color="auto" w:fill="BBBDC0"/>
            <w:vAlign w:val="center"/>
          </w:tcPr>
          <w:p w14:paraId="582959EB" w14:textId="0D3099A0" w:rsidR="00627196" w:rsidRPr="00816C60" w:rsidRDefault="0044537C" w:rsidP="0044537C">
            <w:pPr>
              <w:pStyle w:val="a3"/>
              <w:spacing w:before="35"/>
              <w:ind w:left="284" w:right="346"/>
              <w:jc w:val="center"/>
              <w:rPr>
                <w:rFonts w:ascii="Times New Roman" w:hAnsi="Times New Roman" w:cs="Times New Roman"/>
                <w:b/>
                <w:bCs/>
                <w:lang w:val="ru-RU"/>
              </w:rPr>
            </w:pPr>
            <w:r w:rsidRPr="00816C60">
              <w:rPr>
                <w:rFonts w:ascii="Times New Roman" w:hAnsi="Times New Roman" w:cs="Times New Roman"/>
                <w:b/>
                <w:bCs/>
              </w:rPr>
              <w:t>ОПИСАНИЕ ДИАГНОСТИЧЕСКОГО СОБЫТИЯ</w:t>
            </w:r>
          </w:p>
        </w:tc>
        <w:tc>
          <w:tcPr>
            <w:tcW w:w="1559" w:type="dxa"/>
            <w:shd w:val="clear" w:color="auto" w:fill="BBBDC0"/>
            <w:vAlign w:val="center"/>
          </w:tcPr>
          <w:p w14:paraId="456B8083" w14:textId="2E2EB6B6" w:rsidR="00627196" w:rsidRPr="00816C60" w:rsidRDefault="0044537C" w:rsidP="0044537C">
            <w:pPr>
              <w:pStyle w:val="a3"/>
              <w:spacing w:before="35"/>
              <w:ind w:left="284" w:right="346"/>
              <w:rPr>
                <w:rFonts w:ascii="Times New Roman" w:hAnsi="Times New Roman" w:cs="Times New Roman"/>
                <w:b/>
                <w:bCs/>
                <w:lang w:val="ru-RU"/>
              </w:rPr>
            </w:pPr>
            <w:r w:rsidRPr="00816C60">
              <w:rPr>
                <w:rFonts w:ascii="Times New Roman" w:hAnsi="Times New Roman" w:cs="Times New Roman"/>
                <w:b/>
                <w:bCs/>
              </w:rPr>
              <w:t>КОД БИТА НА OLED</w:t>
            </w:r>
          </w:p>
        </w:tc>
      </w:tr>
      <w:tr w:rsidR="00627196" w14:paraId="73C2F928" w14:textId="77777777" w:rsidTr="0044537C">
        <w:trPr>
          <w:trHeight w:val="279"/>
        </w:trPr>
        <w:tc>
          <w:tcPr>
            <w:tcW w:w="1559" w:type="dxa"/>
            <w:vAlign w:val="center"/>
          </w:tcPr>
          <w:p w14:paraId="2472DAE6"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1</w:t>
            </w:r>
          </w:p>
        </w:tc>
        <w:tc>
          <w:tcPr>
            <w:tcW w:w="3402" w:type="dxa"/>
            <w:vAlign w:val="center"/>
          </w:tcPr>
          <w:p w14:paraId="654461D3" w14:textId="3A8C0EED" w:rsidR="00627196" w:rsidRPr="00282274" w:rsidRDefault="0044537C" w:rsidP="0044537C">
            <w:pPr>
              <w:pStyle w:val="a3"/>
              <w:spacing w:before="35"/>
              <w:ind w:left="284" w:right="346"/>
              <w:rPr>
                <w:rFonts w:ascii="Times New Roman" w:hAnsi="Times New Roman" w:cs="Times New Roman"/>
                <w:lang w:val="ru-RU"/>
              </w:rPr>
            </w:pPr>
            <w:r w:rsidRPr="0044537C">
              <w:rPr>
                <w:rFonts w:ascii="Times New Roman" w:hAnsi="Times New Roman" w:cs="Times New Roman"/>
                <w:lang w:val="ru-RU"/>
              </w:rPr>
              <w:t>Температура процессора (ЦП) слишком высокая</w:t>
            </w:r>
          </w:p>
        </w:tc>
        <w:tc>
          <w:tcPr>
            <w:tcW w:w="1559" w:type="dxa"/>
            <w:vAlign w:val="center"/>
          </w:tcPr>
          <w:p w14:paraId="0B69C54E"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0</w:t>
            </w:r>
          </w:p>
        </w:tc>
      </w:tr>
      <w:tr w:rsidR="00627196" w14:paraId="156EA7EA" w14:textId="77777777" w:rsidTr="0044537C">
        <w:trPr>
          <w:trHeight w:val="280"/>
        </w:trPr>
        <w:tc>
          <w:tcPr>
            <w:tcW w:w="1559" w:type="dxa"/>
            <w:vAlign w:val="center"/>
          </w:tcPr>
          <w:p w14:paraId="19DD59BC"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2</w:t>
            </w:r>
          </w:p>
        </w:tc>
        <w:tc>
          <w:tcPr>
            <w:tcW w:w="3402" w:type="dxa"/>
            <w:vAlign w:val="center"/>
          </w:tcPr>
          <w:p w14:paraId="5BC851D8" w14:textId="7DBF4A0F"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Ошибка</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инициализации</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датчика</w:t>
            </w:r>
            <w:proofErr w:type="spellEnd"/>
            <w:r>
              <w:rPr>
                <w:rFonts w:ascii="Times New Roman" w:hAnsi="Times New Roman" w:cs="Times New Roman"/>
              </w:rPr>
              <w:t xml:space="preserve"> DP</w:t>
            </w:r>
          </w:p>
        </w:tc>
        <w:tc>
          <w:tcPr>
            <w:tcW w:w="1559" w:type="dxa"/>
            <w:vAlign w:val="center"/>
          </w:tcPr>
          <w:p w14:paraId="2EF8AF6D"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1</w:t>
            </w:r>
          </w:p>
        </w:tc>
      </w:tr>
      <w:tr w:rsidR="00627196" w14:paraId="0B924B84" w14:textId="77777777" w:rsidTr="0044537C">
        <w:trPr>
          <w:trHeight w:val="280"/>
        </w:trPr>
        <w:tc>
          <w:tcPr>
            <w:tcW w:w="1559" w:type="dxa"/>
            <w:vAlign w:val="center"/>
          </w:tcPr>
          <w:p w14:paraId="512C8224"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3</w:t>
            </w:r>
          </w:p>
        </w:tc>
        <w:tc>
          <w:tcPr>
            <w:tcW w:w="3402" w:type="dxa"/>
            <w:vAlign w:val="center"/>
          </w:tcPr>
          <w:p w14:paraId="33897985" w14:textId="18EC16E4"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Ошибка</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инициализации</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датчика</w:t>
            </w:r>
            <w:proofErr w:type="spellEnd"/>
            <w:r>
              <w:rPr>
                <w:rFonts w:ascii="Times New Roman" w:hAnsi="Times New Roman" w:cs="Times New Roman"/>
              </w:rPr>
              <w:t xml:space="preserve"> AP</w:t>
            </w:r>
          </w:p>
        </w:tc>
        <w:tc>
          <w:tcPr>
            <w:tcW w:w="1559" w:type="dxa"/>
            <w:vAlign w:val="center"/>
          </w:tcPr>
          <w:p w14:paraId="3C07A002"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2</w:t>
            </w:r>
          </w:p>
        </w:tc>
      </w:tr>
      <w:tr w:rsidR="00627196" w14:paraId="553BC86E" w14:textId="77777777" w:rsidTr="0044537C">
        <w:trPr>
          <w:trHeight w:val="279"/>
        </w:trPr>
        <w:tc>
          <w:tcPr>
            <w:tcW w:w="1559" w:type="dxa"/>
            <w:vAlign w:val="center"/>
          </w:tcPr>
          <w:p w14:paraId="0667B1D1"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4</w:t>
            </w:r>
          </w:p>
        </w:tc>
        <w:tc>
          <w:tcPr>
            <w:tcW w:w="3402" w:type="dxa"/>
            <w:vAlign w:val="center"/>
          </w:tcPr>
          <w:p w14:paraId="531D4E81" w14:textId="1BA314AE" w:rsidR="00627196" w:rsidRPr="00282274" w:rsidRDefault="0044537C" w:rsidP="0044537C">
            <w:pPr>
              <w:pStyle w:val="a3"/>
              <w:spacing w:before="35"/>
              <w:ind w:left="284" w:right="346"/>
              <w:rPr>
                <w:rFonts w:ascii="Times New Roman" w:hAnsi="Times New Roman" w:cs="Times New Roman"/>
                <w:lang w:val="ru-RU"/>
              </w:rPr>
            </w:pPr>
            <w:r w:rsidRPr="0044537C">
              <w:rPr>
                <w:rFonts w:ascii="Times New Roman" w:hAnsi="Times New Roman" w:cs="Times New Roman"/>
                <w:lang w:val="ru-RU"/>
              </w:rPr>
              <w:t>Опорное напряжение 2,5 В пост. тока вне диапазона</w:t>
            </w:r>
          </w:p>
        </w:tc>
        <w:tc>
          <w:tcPr>
            <w:tcW w:w="1559" w:type="dxa"/>
            <w:vAlign w:val="center"/>
          </w:tcPr>
          <w:p w14:paraId="265991D1"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3</w:t>
            </w:r>
          </w:p>
        </w:tc>
      </w:tr>
      <w:tr w:rsidR="00627196" w14:paraId="7FF29C24" w14:textId="77777777" w:rsidTr="0044537C">
        <w:trPr>
          <w:trHeight w:val="280"/>
        </w:trPr>
        <w:tc>
          <w:tcPr>
            <w:tcW w:w="1559" w:type="dxa"/>
            <w:vAlign w:val="center"/>
          </w:tcPr>
          <w:p w14:paraId="71850511"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5</w:t>
            </w:r>
          </w:p>
        </w:tc>
        <w:tc>
          <w:tcPr>
            <w:tcW w:w="3402" w:type="dxa"/>
            <w:vAlign w:val="center"/>
          </w:tcPr>
          <w:p w14:paraId="1720469A" w14:textId="26E4C7B1"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Расход</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вне</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допустимого</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диапазона</w:t>
            </w:r>
            <w:proofErr w:type="spellEnd"/>
          </w:p>
        </w:tc>
        <w:tc>
          <w:tcPr>
            <w:tcW w:w="1559" w:type="dxa"/>
            <w:vAlign w:val="center"/>
          </w:tcPr>
          <w:p w14:paraId="4C414B4D"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4</w:t>
            </w:r>
          </w:p>
        </w:tc>
      </w:tr>
      <w:tr w:rsidR="00627196" w14:paraId="17487490" w14:textId="77777777" w:rsidTr="0044537C">
        <w:trPr>
          <w:trHeight w:val="280"/>
        </w:trPr>
        <w:tc>
          <w:tcPr>
            <w:tcW w:w="1559" w:type="dxa"/>
            <w:vAlign w:val="center"/>
          </w:tcPr>
          <w:p w14:paraId="195D02BF"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6</w:t>
            </w:r>
          </w:p>
        </w:tc>
        <w:tc>
          <w:tcPr>
            <w:tcW w:w="3402" w:type="dxa"/>
            <w:vAlign w:val="center"/>
          </w:tcPr>
          <w:p w14:paraId="203F21FF" w14:textId="4270085F" w:rsidR="00627196" w:rsidRPr="00282274" w:rsidRDefault="0044537C" w:rsidP="0044537C">
            <w:pPr>
              <w:pStyle w:val="a3"/>
              <w:spacing w:before="35"/>
              <w:ind w:left="284" w:right="346"/>
              <w:rPr>
                <w:rFonts w:ascii="Times New Roman" w:hAnsi="Times New Roman" w:cs="Times New Roman"/>
                <w:lang w:val="ru-RU"/>
              </w:rPr>
            </w:pPr>
            <w:r w:rsidRPr="0044537C">
              <w:rPr>
                <w:rFonts w:ascii="Times New Roman" w:hAnsi="Times New Roman" w:cs="Times New Roman"/>
                <w:lang w:val="ru-RU"/>
              </w:rPr>
              <w:t>Абсолютное давление выше допустимого диапазона</w:t>
            </w:r>
          </w:p>
        </w:tc>
        <w:tc>
          <w:tcPr>
            <w:tcW w:w="1559" w:type="dxa"/>
            <w:vAlign w:val="center"/>
          </w:tcPr>
          <w:p w14:paraId="3107E77D"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5</w:t>
            </w:r>
          </w:p>
        </w:tc>
      </w:tr>
      <w:tr w:rsidR="00627196" w14:paraId="6C1B8562" w14:textId="77777777" w:rsidTr="0044537C">
        <w:trPr>
          <w:trHeight w:val="279"/>
        </w:trPr>
        <w:tc>
          <w:tcPr>
            <w:tcW w:w="1559" w:type="dxa"/>
            <w:vAlign w:val="center"/>
          </w:tcPr>
          <w:p w14:paraId="51AC7D19"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7</w:t>
            </w:r>
          </w:p>
        </w:tc>
        <w:tc>
          <w:tcPr>
            <w:tcW w:w="3402" w:type="dxa"/>
            <w:vAlign w:val="center"/>
          </w:tcPr>
          <w:p w14:paraId="6147F82E" w14:textId="130B06A7"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Температура</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газа</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вне</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диапазона</w:t>
            </w:r>
            <w:proofErr w:type="spellEnd"/>
          </w:p>
        </w:tc>
        <w:tc>
          <w:tcPr>
            <w:tcW w:w="1559" w:type="dxa"/>
            <w:vAlign w:val="center"/>
          </w:tcPr>
          <w:p w14:paraId="2108DD39"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6</w:t>
            </w:r>
          </w:p>
        </w:tc>
      </w:tr>
      <w:tr w:rsidR="00627196" w14:paraId="190D17F1" w14:textId="77777777" w:rsidTr="0044537C">
        <w:trPr>
          <w:trHeight w:val="280"/>
        </w:trPr>
        <w:tc>
          <w:tcPr>
            <w:tcW w:w="1559" w:type="dxa"/>
            <w:vAlign w:val="center"/>
          </w:tcPr>
          <w:p w14:paraId="76D8EAD9"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8</w:t>
            </w:r>
          </w:p>
        </w:tc>
        <w:tc>
          <w:tcPr>
            <w:tcW w:w="3402" w:type="dxa"/>
            <w:vAlign w:val="center"/>
          </w:tcPr>
          <w:p w14:paraId="7AB6768C" w14:textId="40889798" w:rsidR="00627196" w:rsidRPr="00282274" w:rsidRDefault="0044537C" w:rsidP="0044537C">
            <w:pPr>
              <w:pStyle w:val="a3"/>
              <w:spacing w:before="35"/>
              <w:ind w:left="284" w:right="346"/>
              <w:rPr>
                <w:rFonts w:ascii="Times New Roman" w:hAnsi="Times New Roman" w:cs="Times New Roman"/>
                <w:lang w:val="ru-RU"/>
              </w:rPr>
            </w:pPr>
            <w:r w:rsidRPr="0044537C">
              <w:rPr>
                <w:rFonts w:ascii="Times New Roman" w:hAnsi="Times New Roman" w:cs="Times New Roman"/>
                <w:lang w:val="ru-RU"/>
              </w:rPr>
              <w:t>Флаг аварийного сигнала аналогового выхода</w:t>
            </w:r>
          </w:p>
        </w:tc>
        <w:tc>
          <w:tcPr>
            <w:tcW w:w="1559" w:type="dxa"/>
            <w:vAlign w:val="center"/>
          </w:tcPr>
          <w:p w14:paraId="44EED278"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7</w:t>
            </w:r>
          </w:p>
        </w:tc>
      </w:tr>
      <w:tr w:rsidR="00627196" w14:paraId="523C806B" w14:textId="77777777" w:rsidTr="0044537C">
        <w:trPr>
          <w:trHeight w:val="280"/>
        </w:trPr>
        <w:tc>
          <w:tcPr>
            <w:tcW w:w="1559" w:type="dxa"/>
            <w:vAlign w:val="center"/>
          </w:tcPr>
          <w:p w14:paraId="265C43EE"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9</w:t>
            </w:r>
          </w:p>
        </w:tc>
        <w:tc>
          <w:tcPr>
            <w:tcW w:w="3402" w:type="dxa"/>
            <w:vAlign w:val="center"/>
          </w:tcPr>
          <w:p w14:paraId="3CA6D0F6" w14:textId="6EAC9BC6"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Ошибка</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последовательной</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связи</w:t>
            </w:r>
            <w:proofErr w:type="spellEnd"/>
            <w:r w:rsidRPr="0044537C">
              <w:rPr>
                <w:rFonts w:ascii="Times New Roman" w:hAnsi="Times New Roman" w:cs="Times New Roman"/>
              </w:rPr>
              <w:t xml:space="preserve"> UART</w:t>
            </w:r>
          </w:p>
        </w:tc>
        <w:tc>
          <w:tcPr>
            <w:tcW w:w="1559" w:type="dxa"/>
            <w:vAlign w:val="center"/>
          </w:tcPr>
          <w:p w14:paraId="66AB3C7D"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8</w:t>
            </w:r>
          </w:p>
        </w:tc>
      </w:tr>
      <w:tr w:rsidR="00627196" w14:paraId="1C214D66" w14:textId="77777777" w:rsidTr="0044537C">
        <w:trPr>
          <w:trHeight w:val="279"/>
        </w:trPr>
        <w:tc>
          <w:tcPr>
            <w:tcW w:w="1559" w:type="dxa"/>
            <w:vAlign w:val="center"/>
          </w:tcPr>
          <w:p w14:paraId="7617701F"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10</w:t>
            </w:r>
          </w:p>
        </w:tc>
        <w:tc>
          <w:tcPr>
            <w:tcW w:w="3402" w:type="dxa"/>
            <w:vAlign w:val="center"/>
          </w:tcPr>
          <w:p w14:paraId="7C353AA3" w14:textId="25C661DE"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Ошибка</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последовательной</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связи</w:t>
            </w:r>
            <w:proofErr w:type="spellEnd"/>
            <w:r w:rsidRPr="0044537C">
              <w:rPr>
                <w:rFonts w:ascii="Times New Roman" w:hAnsi="Times New Roman" w:cs="Times New Roman"/>
              </w:rPr>
              <w:t xml:space="preserve"> Modbus</w:t>
            </w:r>
          </w:p>
        </w:tc>
        <w:tc>
          <w:tcPr>
            <w:tcW w:w="1559" w:type="dxa"/>
            <w:vAlign w:val="center"/>
          </w:tcPr>
          <w:p w14:paraId="21177647"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9</w:t>
            </w:r>
          </w:p>
        </w:tc>
      </w:tr>
      <w:tr w:rsidR="00627196" w14:paraId="0D4E73DA" w14:textId="77777777" w:rsidTr="0044537C">
        <w:trPr>
          <w:trHeight w:val="280"/>
        </w:trPr>
        <w:tc>
          <w:tcPr>
            <w:tcW w:w="1559" w:type="dxa"/>
            <w:vAlign w:val="center"/>
          </w:tcPr>
          <w:p w14:paraId="44A30018"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11</w:t>
            </w:r>
          </w:p>
        </w:tc>
        <w:tc>
          <w:tcPr>
            <w:tcW w:w="3402" w:type="dxa"/>
            <w:vAlign w:val="center"/>
          </w:tcPr>
          <w:p w14:paraId="3C4781D8" w14:textId="7D9477D2"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Ошибка</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чтения</w:t>
            </w:r>
            <w:proofErr w:type="spellEnd"/>
            <w:r w:rsidRPr="0044537C">
              <w:rPr>
                <w:rFonts w:ascii="Times New Roman" w:hAnsi="Times New Roman" w:cs="Times New Roman"/>
              </w:rPr>
              <w:t>/</w:t>
            </w:r>
            <w:proofErr w:type="spellStart"/>
            <w:r w:rsidRPr="0044537C">
              <w:rPr>
                <w:rFonts w:ascii="Times New Roman" w:hAnsi="Times New Roman" w:cs="Times New Roman"/>
              </w:rPr>
              <w:t>записи</w:t>
            </w:r>
            <w:proofErr w:type="spellEnd"/>
            <w:r w:rsidRPr="0044537C">
              <w:rPr>
                <w:rFonts w:ascii="Times New Roman" w:hAnsi="Times New Roman" w:cs="Times New Roman"/>
              </w:rPr>
              <w:t xml:space="preserve"> EEPROM</w:t>
            </w:r>
          </w:p>
        </w:tc>
        <w:tc>
          <w:tcPr>
            <w:tcW w:w="1559" w:type="dxa"/>
            <w:vAlign w:val="center"/>
          </w:tcPr>
          <w:p w14:paraId="1E4D0F3E"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A</w:t>
            </w:r>
          </w:p>
        </w:tc>
      </w:tr>
      <w:tr w:rsidR="00627196" w14:paraId="28B587B9" w14:textId="77777777" w:rsidTr="0044537C">
        <w:trPr>
          <w:trHeight w:val="280"/>
        </w:trPr>
        <w:tc>
          <w:tcPr>
            <w:tcW w:w="1559" w:type="dxa"/>
            <w:vAlign w:val="center"/>
          </w:tcPr>
          <w:p w14:paraId="15BF19C3"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12</w:t>
            </w:r>
          </w:p>
        </w:tc>
        <w:tc>
          <w:tcPr>
            <w:tcW w:w="3402" w:type="dxa"/>
            <w:vAlign w:val="center"/>
          </w:tcPr>
          <w:p w14:paraId="5F4BFDB8" w14:textId="36A2B79B"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Флаг</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сбоя</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автообнуления</w:t>
            </w:r>
            <w:proofErr w:type="spellEnd"/>
          </w:p>
        </w:tc>
        <w:tc>
          <w:tcPr>
            <w:tcW w:w="1559" w:type="dxa"/>
            <w:vAlign w:val="center"/>
          </w:tcPr>
          <w:p w14:paraId="0151584F"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B</w:t>
            </w:r>
          </w:p>
        </w:tc>
      </w:tr>
      <w:tr w:rsidR="00627196" w14:paraId="01BBDFE6" w14:textId="77777777" w:rsidTr="0044537C">
        <w:trPr>
          <w:trHeight w:val="279"/>
        </w:trPr>
        <w:tc>
          <w:tcPr>
            <w:tcW w:w="1559" w:type="dxa"/>
            <w:vAlign w:val="center"/>
          </w:tcPr>
          <w:p w14:paraId="57248073"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13</w:t>
            </w:r>
          </w:p>
        </w:tc>
        <w:tc>
          <w:tcPr>
            <w:tcW w:w="3402" w:type="dxa"/>
            <w:vAlign w:val="center"/>
          </w:tcPr>
          <w:p w14:paraId="2E60A29E" w14:textId="2746D7DC"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Флаг</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сбоя</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коррекции</w:t>
            </w:r>
            <w:proofErr w:type="spellEnd"/>
            <w:r>
              <w:rPr>
                <w:rFonts w:ascii="Times New Roman" w:hAnsi="Times New Roman" w:cs="Times New Roman"/>
              </w:rPr>
              <w:t xml:space="preserve"> AP</w:t>
            </w:r>
          </w:p>
        </w:tc>
        <w:tc>
          <w:tcPr>
            <w:tcW w:w="1559" w:type="dxa"/>
            <w:vAlign w:val="center"/>
          </w:tcPr>
          <w:p w14:paraId="4C4B59AB"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C</w:t>
            </w:r>
          </w:p>
        </w:tc>
      </w:tr>
      <w:tr w:rsidR="00627196" w14:paraId="621DD94C" w14:textId="77777777" w:rsidTr="0044537C">
        <w:trPr>
          <w:trHeight w:val="280"/>
        </w:trPr>
        <w:tc>
          <w:tcPr>
            <w:tcW w:w="1559" w:type="dxa"/>
            <w:vAlign w:val="center"/>
          </w:tcPr>
          <w:p w14:paraId="1F8927D0"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14</w:t>
            </w:r>
          </w:p>
        </w:tc>
        <w:tc>
          <w:tcPr>
            <w:tcW w:w="3402" w:type="dxa"/>
            <w:vAlign w:val="center"/>
          </w:tcPr>
          <w:p w14:paraId="6BC92550" w14:textId="1D5A956E"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Неверные</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отсчеты</w:t>
            </w:r>
            <w:proofErr w:type="spellEnd"/>
            <w:r>
              <w:rPr>
                <w:rFonts w:ascii="Times New Roman" w:hAnsi="Times New Roman" w:cs="Times New Roman"/>
              </w:rPr>
              <w:t xml:space="preserve"> </w:t>
            </w:r>
            <w:r w:rsidRPr="0044537C">
              <w:rPr>
                <w:rFonts w:ascii="Times New Roman" w:hAnsi="Times New Roman" w:cs="Times New Roman"/>
              </w:rPr>
              <w:t>DP ADC</w:t>
            </w:r>
          </w:p>
        </w:tc>
        <w:tc>
          <w:tcPr>
            <w:tcW w:w="1559" w:type="dxa"/>
            <w:vAlign w:val="center"/>
          </w:tcPr>
          <w:p w14:paraId="1EA95B3C"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D</w:t>
            </w:r>
          </w:p>
        </w:tc>
      </w:tr>
      <w:tr w:rsidR="00627196" w14:paraId="14936F18" w14:textId="77777777" w:rsidTr="0044537C">
        <w:trPr>
          <w:trHeight w:val="280"/>
        </w:trPr>
        <w:tc>
          <w:tcPr>
            <w:tcW w:w="1559" w:type="dxa"/>
            <w:vAlign w:val="center"/>
          </w:tcPr>
          <w:p w14:paraId="2E2623E8"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15</w:t>
            </w:r>
          </w:p>
        </w:tc>
        <w:tc>
          <w:tcPr>
            <w:tcW w:w="3402" w:type="dxa"/>
            <w:vAlign w:val="center"/>
          </w:tcPr>
          <w:p w14:paraId="083C5952" w14:textId="671E157D"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Неверные</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отсчеты</w:t>
            </w:r>
            <w:proofErr w:type="spellEnd"/>
            <w:r>
              <w:rPr>
                <w:rFonts w:ascii="Times New Roman" w:hAnsi="Times New Roman" w:cs="Times New Roman"/>
              </w:rPr>
              <w:t xml:space="preserve"> </w:t>
            </w:r>
            <w:r w:rsidRPr="0044537C">
              <w:rPr>
                <w:rFonts w:ascii="Times New Roman" w:hAnsi="Times New Roman" w:cs="Times New Roman"/>
              </w:rPr>
              <w:t>AP ADC</w:t>
            </w:r>
          </w:p>
        </w:tc>
        <w:tc>
          <w:tcPr>
            <w:tcW w:w="1559" w:type="dxa"/>
            <w:vAlign w:val="center"/>
          </w:tcPr>
          <w:p w14:paraId="0E3B50B2"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E</w:t>
            </w:r>
          </w:p>
        </w:tc>
      </w:tr>
      <w:tr w:rsidR="00627196" w14:paraId="588870CB" w14:textId="77777777" w:rsidTr="0044537C">
        <w:trPr>
          <w:trHeight w:val="279"/>
        </w:trPr>
        <w:tc>
          <w:tcPr>
            <w:tcW w:w="1559" w:type="dxa"/>
            <w:vAlign w:val="center"/>
          </w:tcPr>
          <w:p w14:paraId="7719A88F" w14:textId="77777777" w:rsidR="00627196" w:rsidRPr="00282274" w:rsidRDefault="00000000" w:rsidP="0044537C">
            <w:pPr>
              <w:pStyle w:val="a3"/>
              <w:spacing w:before="35"/>
              <w:ind w:left="284" w:right="346"/>
              <w:jc w:val="center"/>
              <w:rPr>
                <w:rFonts w:ascii="Times New Roman" w:hAnsi="Times New Roman" w:cs="Times New Roman"/>
                <w:lang w:val="ru-RU"/>
              </w:rPr>
            </w:pPr>
            <w:r w:rsidRPr="00282274">
              <w:rPr>
                <w:rFonts w:ascii="Times New Roman" w:hAnsi="Times New Roman" w:cs="Times New Roman"/>
                <w:lang w:val="ru-RU"/>
              </w:rPr>
              <w:t>16</w:t>
            </w:r>
          </w:p>
        </w:tc>
        <w:tc>
          <w:tcPr>
            <w:tcW w:w="3402" w:type="dxa"/>
            <w:vAlign w:val="center"/>
          </w:tcPr>
          <w:p w14:paraId="2E6462AC" w14:textId="76DA76FD" w:rsidR="00627196" w:rsidRPr="00282274" w:rsidRDefault="0044537C" w:rsidP="0044537C">
            <w:pPr>
              <w:pStyle w:val="a3"/>
              <w:spacing w:before="35"/>
              <w:ind w:left="284" w:right="346"/>
              <w:rPr>
                <w:rFonts w:ascii="Times New Roman" w:hAnsi="Times New Roman" w:cs="Times New Roman"/>
                <w:lang w:val="ru-RU"/>
              </w:rPr>
            </w:pPr>
            <w:proofErr w:type="spellStart"/>
            <w:r w:rsidRPr="0044537C">
              <w:rPr>
                <w:rFonts w:ascii="Times New Roman" w:hAnsi="Times New Roman" w:cs="Times New Roman"/>
              </w:rPr>
              <w:t>Критическая</w:t>
            </w:r>
            <w:proofErr w:type="spellEnd"/>
            <w:r w:rsidRPr="0044537C">
              <w:rPr>
                <w:rFonts w:ascii="Times New Roman" w:hAnsi="Times New Roman" w:cs="Times New Roman"/>
              </w:rPr>
              <w:t xml:space="preserve"> </w:t>
            </w:r>
            <w:proofErr w:type="spellStart"/>
            <w:r w:rsidRPr="0044537C">
              <w:rPr>
                <w:rFonts w:ascii="Times New Roman" w:hAnsi="Times New Roman" w:cs="Times New Roman"/>
              </w:rPr>
              <w:t>ошибка</w:t>
            </w:r>
            <w:proofErr w:type="spellEnd"/>
          </w:p>
        </w:tc>
        <w:tc>
          <w:tcPr>
            <w:tcW w:w="1559" w:type="dxa"/>
            <w:vAlign w:val="center"/>
          </w:tcPr>
          <w:p w14:paraId="5C2A298A" w14:textId="77777777" w:rsidR="00627196" w:rsidRPr="00282274" w:rsidRDefault="00000000" w:rsidP="0044537C">
            <w:pPr>
              <w:pStyle w:val="a3"/>
              <w:spacing w:before="35"/>
              <w:ind w:left="284" w:right="346"/>
              <w:rPr>
                <w:rFonts w:ascii="Times New Roman" w:hAnsi="Times New Roman" w:cs="Times New Roman"/>
                <w:lang w:val="ru-RU"/>
              </w:rPr>
            </w:pPr>
            <w:r w:rsidRPr="00282274">
              <w:rPr>
                <w:rFonts w:ascii="Times New Roman" w:hAnsi="Times New Roman" w:cs="Times New Roman"/>
                <w:lang w:val="ru-RU"/>
              </w:rPr>
              <w:t>F</w:t>
            </w:r>
          </w:p>
        </w:tc>
      </w:tr>
    </w:tbl>
    <w:p w14:paraId="055BF78A" w14:textId="77777777" w:rsidR="00627196" w:rsidRDefault="00627196">
      <w:pPr>
        <w:pStyle w:val="a3"/>
        <w:spacing w:before="30"/>
        <w:rPr>
          <w:rFonts w:ascii="Arial"/>
          <w:b/>
        </w:rPr>
      </w:pPr>
    </w:p>
    <w:p w14:paraId="167056C9" w14:textId="77777777" w:rsidR="0044537C" w:rsidRDefault="0044537C" w:rsidP="0044537C">
      <w:pPr>
        <w:pStyle w:val="a3"/>
        <w:spacing w:after="240" w:line="207" w:lineRule="exact"/>
        <w:ind w:left="284" w:right="396"/>
        <w:rPr>
          <w:rFonts w:ascii="Times New Roman" w:hAnsi="Times New Roman" w:cs="Times New Roman"/>
          <w:sz w:val="20"/>
          <w:szCs w:val="20"/>
        </w:rPr>
      </w:pPr>
    </w:p>
    <w:p w14:paraId="100F6155" w14:textId="77777777" w:rsidR="0044537C" w:rsidRDefault="0044537C" w:rsidP="0044537C">
      <w:pPr>
        <w:pStyle w:val="a3"/>
        <w:spacing w:after="240" w:line="207" w:lineRule="exact"/>
        <w:ind w:left="284" w:right="396"/>
        <w:rPr>
          <w:rFonts w:ascii="Times New Roman" w:hAnsi="Times New Roman" w:cs="Times New Roman"/>
          <w:sz w:val="20"/>
          <w:szCs w:val="20"/>
        </w:rPr>
      </w:pPr>
    </w:p>
    <w:p w14:paraId="11C4B56C" w14:textId="77777777" w:rsidR="0044537C" w:rsidRDefault="0044537C" w:rsidP="0044537C">
      <w:pPr>
        <w:pStyle w:val="a3"/>
        <w:spacing w:after="240" w:line="207" w:lineRule="exact"/>
        <w:ind w:left="284" w:right="396"/>
        <w:rPr>
          <w:rFonts w:ascii="Times New Roman" w:hAnsi="Times New Roman" w:cs="Times New Roman"/>
          <w:sz w:val="20"/>
          <w:szCs w:val="20"/>
        </w:rPr>
      </w:pPr>
    </w:p>
    <w:p w14:paraId="75149C7F" w14:textId="77777777" w:rsidR="0044537C" w:rsidRDefault="0044537C" w:rsidP="0044537C">
      <w:pPr>
        <w:pStyle w:val="a3"/>
        <w:spacing w:after="240" w:line="207" w:lineRule="exact"/>
        <w:ind w:left="284" w:right="396"/>
        <w:rPr>
          <w:rFonts w:ascii="Times New Roman" w:hAnsi="Times New Roman" w:cs="Times New Roman"/>
          <w:sz w:val="20"/>
          <w:szCs w:val="20"/>
        </w:rPr>
      </w:pPr>
    </w:p>
    <w:p w14:paraId="343409CD" w14:textId="32C49C5D" w:rsidR="00627196" w:rsidRPr="0044537C" w:rsidRDefault="0044537C" w:rsidP="0044537C">
      <w:pPr>
        <w:pStyle w:val="a3"/>
        <w:spacing w:after="240" w:line="207" w:lineRule="exact"/>
        <w:ind w:left="284" w:right="396"/>
        <w:rPr>
          <w:rFonts w:ascii="Times New Roman" w:hAnsi="Times New Roman" w:cs="Times New Roman"/>
          <w:sz w:val="20"/>
          <w:szCs w:val="20"/>
          <w:lang w:val="ru-RU"/>
        </w:rPr>
      </w:pPr>
      <w:r w:rsidRPr="0044537C">
        <w:rPr>
          <w:rFonts w:ascii="Times New Roman" w:hAnsi="Times New Roman" w:cs="Times New Roman"/>
          <w:sz w:val="20"/>
          <w:szCs w:val="20"/>
          <w:lang w:val="ru-RU"/>
        </w:rPr>
        <w:lastRenderedPageBreak/>
        <w:t>Всего существует три отдельных регистра:</w:t>
      </w:r>
    </w:p>
    <w:p w14:paraId="4B68DECE" w14:textId="45EF975A" w:rsidR="00627196" w:rsidRPr="0044537C" w:rsidRDefault="0044537C" w:rsidP="0044537C">
      <w:pPr>
        <w:pStyle w:val="a5"/>
        <w:numPr>
          <w:ilvl w:val="0"/>
          <w:numId w:val="20"/>
        </w:numPr>
        <w:tabs>
          <w:tab w:val="left" w:pos="1560"/>
        </w:tabs>
        <w:ind w:left="851" w:right="396" w:hanging="284"/>
        <w:rPr>
          <w:rFonts w:ascii="Times New Roman" w:hAnsi="Times New Roman" w:cs="Times New Roman"/>
          <w:sz w:val="20"/>
          <w:szCs w:val="20"/>
          <w:lang w:val="ru-RU"/>
        </w:rPr>
      </w:pPr>
      <w:r w:rsidRPr="0044537C">
        <w:rPr>
          <w:rFonts w:ascii="Times New Roman" w:hAnsi="Times New Roman" w:cs="Times New Roman"/>
          <w:sz w:val="20"/>
          <w:szCs w:val="20"/>
          <w:lang w:val="ru-RU"/>
        </w:rPr>
        <w:t>Регистр диагностических событий состояния, в котором хранятся все активные сигналы тревоги (только для чтения)</w:t>
      </w:r>
    </w:p>
    <w:p w14:paraId="61A0A28D" w14:textId="77777777" w:rsidR="0044537C" w:rsidRPr="0044537C" w:rsidRDefault="0044537C" w:rsidP="0044537C">
      <w:pPr>
        <w:pStyle w:val="a5"/>
        <w:numPr>
          <w:ilvl w:val="0"/>
          <w:numId w:val="20"/>
        </w:numPr>
        <w:tabs>
          <w:tab w:val="left" w:pos="1560"/>
        </w:tabs>
        <w:ind w:left="851" w:right="396" w:hanging="284"/>
        <w:rPr>
          <w:rFonts w:ascii="Times New Roman" w:hAnsi="Times New Roman" w:cs="Times New Roman"/>
          <w:sz w:val="20"/>
          <w:szCs w:val="20"/>
          <w:lang w:val="ru-RU"/>
        </w:rPr>
      </w:pPr>
      <w:r w:rsidRPr="0044537C">
        <w:rPr>
          <w:rFonts w:ascii="Times New Roman" w:hAnsi="Times New Roman" w:cs="Times New Roman"/>
          <w:sz w:val="20"/>
          <w:szCs w:val="20"/>
          <w:lang w:val="ru-RU"/>
        </w:rPr>
        <w:t xml:space="preserve">Регистр маски диагностических событий, который позволяет пользователю включать или отключать мониторинг для определенного события </w:t>
      </w:r>
    </w:p>
    <w:p w14:paraId="3A4D07C1" w14:textId="1752EACF" w:rsidR="00627196" w:rsidRPr="0044537C" w:rsidRDefault="0044537C" w:rsidP="0044537C">
      <w:pPr>
        <w:pStyle w:val="a5"/>
        <w:numPr>
          <w:ilvl w:val="0"/>
          <w:numId w:val="20"/>
        </w:numPr>
        <w:tabs>
          <w:tab w:val="left" w:pos="1560"/>
        </w:tabs>
        <w:ind w:left="851" w:right="396" w:hanging="284"/>
        <w:rPr>
          <w:rFonts w:ascii="Times New Roman" w:hAnsi="Times New Roman" w:cs="Times New Roman"/>
          <w:sz w:val="20"/>
          <w:szCs w:val="20"/>
          <w:lang w:val="ru-RU"/>
        </w:rPr>
      </w:pPr>
      <w:r w:rsidRPr="0044537C">
        <w:rPr>
          <w:rFonts w:ascii="Times New Roman" w:hAnsi="Times New Roman" w:cs="Times New Roman"/>
          <w:sz w:val="20"/>
          <w:szCs w:val="20"/>
          <w:lang w:val="ru-RU"/>
        </w:rPr>
        <w:t>Регистр фиксации диагностических событий, который позволяет пользователю включать или отключать функцию фиксации для определенного события</w:t>
      </w:r>
    </w:p>
    <w:p w14:paraId="6AD47A4C" w14:textId="77777777" w:rsidR="0044537C" w:rsidRPr="0044537C" w:rsidRDefault="0044537C" w:rsidP="0044537C">
      <w:pPr>
        <w:ind w:left="284" w:right="396"/>
        <w:rPr>
          <w:rFonts w:ascii="Times New Roman" w:hAnsi="Times New Roman" w:cs="Times New Roman"/>
          <w:b/>
          <w:bCs/>
          <w:sz w:val="20"/>
          <w:szCs w:val="20"/>
          <w:lang w:val="ru-RU"/>
        </w:rPr>
      </w:pPr>
    </w:p>
    <w:p w14:paraId="382F4471" w14:textId="0D483E57" w:rsidR="00627196" w:rsidRPr="0044537C" w:rsidRDefault="00DB72A6" w:rsidP="0044537C">
      <w:pPr>
        <w:ind w:left="284" w:right="396"/>
        <w:rPr>
          <w:rFonts w:ascii="Times New Roman" w:hAnsi="Times New Roman" w:cs="Times New Roman"/>
          <w:b/>
          <w:bCs/>
          <w:sz w:val="20"/>
          <w:szCs w:val="20"/>
          <w:lang w:val="ru-RU"/>
        </w:rPr>
      </w:pPr>
      <w:r w:rsidRPr="0044537C">
        <w:rPr>
          <w:rFonts w:ascii="Times New Roman" w:hAnsi="Times New Roman" w:cs="Times New Roman"/>
          <w:b/>
          <w:bCs/>
          <w:sz w:val="20"/>
          <w:szCs w:val="20"/>
        </w:rPr>
        <w:t>a</w:t>
      </w:r>
      <w:r w:rsidRPr="0044537C">
        <w:rPr>
          <w:rFonts w:ascii="Times New Roman" w:hAnsi="Times New Roman" w:cs="Times New Roman"/>
          <w:b/>
          <w:bCs/>
          <w:sz w:val="20"/>
          <w:szCs w:val="20"/>
          <w:lang w:val="ru-RU"/>
        </w:rPr>
        <w:t xml:space="preserve">) </w:t>
      </w:r>
      <w:r w:rsidR="0044537C" w:rsidRPr="0044537C">
        <w:rPr>
          <w:rFonts w:ascii="Times New Roman" w:hAnsi="Times New Roman" w:cs="Times New Roman"/>
          <w:b/>
          <w:bCs/>
          <w:sz w:val="20"/>
          <w:szCs w:val="20"/>
          <w:lang w:val="ru-RU"/>
        </w:rPr>
        <w:t>Регистр диагностических событий состояния (только для чтения)</w:t>
      </w:r>
    </w:p>
    <w:p w14:paraId="086167EA" w14:textId="77777777" w:rsidR="00627196" w:rsidRPr="0044537C" w:rsidRDefault="00627196" w:rsidP="0044537C">
      <w:pPr>
        <w:pStyle w:val="a3"/>
        <w:spacing w:before="112"/>
        <w:ind w:left="284" w:right="396"/>
        <w:rPr>
          <w:rFonts w:ascii="Times New Roman" w:hAnsi="Times New Roman" w:cs="Times New Roman"/>
          <w:sz w:val="20"/>
          <w:szCs w:val="20"/>
          <w:lang w:val="ru-RU"/>
        </w:rPr>
      </w:pPr>
    </w:p>
    <w:p w14:paraId="1BDC2CB7" w14:textId="40C7A3A7" w:rsidR="00627196" w:rsidRDefault="0044537C" w:rsidP="0044537C">
      <w:pPr>
        <w:pStyle w:val="a3"/>
        <w:ind w:left="284" w:right="396"/>
        <w:rPr>
          <w:rFonts w:ascii="Times New Roman" w:hAnsi="Times New Roman" w:cs="Times New Roman"/>
          <w:b/>
          <w:bCs/>
          <w:sz w:val="20"/>
          <w:szCs w:val="20"/>
        </w:rPr>
      </w:pPr>
      <w:r w:rsidRPr="0044537C">
        <w:rPr>
          <w:rFonts w:ascii="Times New Roman" w:hAnsi="Times New Roman" w:cs="Times New Roman"/>
          <w:sz w:val="20"/>
          <w:szCs w:val="20"/>
          <w:lang w:val="ru-RU"/>
        </w:rPr>
        <w:t xml:space="preserve">Каждое активное диагностическое событие будет отображаться на OLED-экране. Кроме того, общее количество активных в данный момент событий будет отображаться в первой строке. Пример отображения без активных диагностических событий показан на </w:t>
      </w:r>
      <w:r w:rsidRPr="0044537C">
        <w:rPr>
          <w:rFonts w:ascii="Times New Roman" w:hAnsi="Times New Roman" w:cs="Times New Roman"/>
          <w:b/>
          <w:bCs/>
          <w:sz w:val="20"/>
          <w:szCs w:val="20"/>
          <w:lang w:val="ru-RU"/>
        </w:rPr>
        <w:t>рисунке 38:</w:t>
      </w:r>
    </w:p>
    <w:p w14:paraId="72333F2D" w14:textId="77777777" w:rsidR="0044537C" w:rsidRPr="0044537C" w:rsidRDefault="0044537C" w:rsidP="0044537C">
      <w:pPr>
        <w:pStyle w:val="a3"/>
        <w:ind w:left="284" w:right="396"/>
        <w:rPr>
          <w:rFonts w:ascii="Times New Roman" w:hAnsi="Times New Roman" w:cs="Times New Roman"/>
          <w:b/>
          <w:bCs/>
          <w:sz w:val="20"/>
          <w:szCs w:val="20"/>
        </w:rPr>
      </w:pPr>
    </w:p>
    <w:tbl>
      <w:tblPr>
        <w:tblStyle w:val="TableNormal"/>
        <w:tblW w:w="0" w:type="auto"/>
        <w:tblInd w:w="225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095"/>
      </w:tblGrid>
      <w:tr w:rsidR="00627196" w14:paraId="5663586C" w14:textId="77777777">
        <w:trPr>
          <w:trHeight w:val="1801"/>
        </w:trPr>
        <w:tc>
          <w:tcPr>
            <w:tcW w:w="2095" w:type="dxa"/>
          </w:tcPr>
          <w:p w14:paraId="2E1B1348" w14:textId="77777777" w:rsidR="00627196" w:rsidRDefault="00627196">
            <w:pPr>
              <w:pStyle w:val="TableParagraph"/>
              <w:rPr>
                <w:sz w:val="18"/>
              </w:rPr>
            </w:pPr>
          </w:p>
          <w:p w14:paraId="5FBF7185" w14:textId="77777777" w:rsidR="00627196" w:rsidRDefault="00627196">
            <w:pPr>
              <w:pStyle w:val="TableParagraph"/>
              <w:rPr>
                <w:sz w:val="18"/>
              </w:rPr>
            </w:pPr>
          </w:p>
          <w:p w14:paraId="4E72D647" w14:textId="77777777" w:rsidR="00627196" w:rsidRDefault="00627196">
            <w:pPr>
              <w:pStyle w:val="TableParagraph"/>
              <w:spacing w:before="4"/>
              <w:rPr>
                <w:sz w:val="18"/>
              </w:rPr>
            </w:pPr>
          </w:p>
          <w:p w14:paraId="26934F44" w14:textId="77777777" w:rsidR="00627196" w:rsidRPr="009C07E1" w:rsidRDefault="00000000">
            <w:pPr>
              <w:pStyle w:val="TableParagraph"/>
              <w:ind w:left="316"/>
              <w:rPr>
                <w:rFonts w:ascii="Times New Roman" w:hAnsi="Times New Roman" w:cs="Times New Roman"/>
                <w:sz w:val="20"/>
                <w:szCs w:val="20"/>
              </w:rPr>
            </w:pPr>
            <w:bookmarkStart w:id="182" w:name="_bookmark114"/>
            <w:bookmarkEnd w:id="182"/>
            <w:proofErr w:type="spellStart"/>
            <w:r w:rsidRPr="009C07E1">
              <w:rPr>
                <w:rFonts w:ascii="Times New Roman" w:hAnsi="Times New Roman" w:cs="Times New Roman"/>
                <w:sz w:val="20"/>
                <w:szCs w:val="20"/>
              </w:rPr>
              <w:t>DiagEvents</w:t>
            </w:r>
            <w:proofErr w:type="spellEnd"/>
            <w:r w:rsidRPr="009C07E1">
              <w:rPr>
                <w:rFonts w:ascii="Times New Roman" w:hAnsi="Times New Roman" w:cs="Times New Roman"/>
                <w:sz w:val="20"/>
                <w:szCs w:val="20"/>
              </w:rPr>
              <w:t xml:space="preserve"> Status: 0</w:t>
            </w:r>
          </w:p>
          <w:p w14:paraId="7C54A5A3" w14:textId="77777777" w:rsidR="00627196" w:rsidRPr="0044537C" w:rsidRDefault="00000000">
            <w:pPr>
              <w:pStyle w:val="TableParagraph"/>
              <w:spacing w:before="113"/>
              <w:ind w:left="321"/>
              <w:rPr>
                <w:b/>
                <w:bCs/>
              </w:rPr>
            </w:pPr>
            <w:r w:rsidRPr="009C07E1">
              <w:rPr>
                <w:rFonts w:ascii="Times New Roman" w:hAnsi="Times New Roman" w:cs="Times New Roman"/>
                <w:b/>
                <w:bCs/>
                <w:sz w:val="20"/>
                <w:szCs w:val="20"/>
              </w:rPr>
              <w:t>No Active Events</w:t>
            </w:r>
          </w:p>
        </w:tc>
      </w:tr>
    </w:tbl>
    <w:p w14:paraId="3C440AF7" w14:textId="39D4D661" w:rsidR="00627196" w:rsidRDefault="0044537C" w:rsidP="0044537C">
      <w:pPr>
        <w:pStyle w:val="a3"/>
        <w:spacing w:before="16" w:after="240"/>
        <w:ind w:left="284" w:right="396"/>
        <w:jc w:val="center"/>
        <w:rPr>
          <w:rFonts w:ascii="Times New Roman" w:hAnsi="Times New Roman" w:cs="Times New Roman"/>
          <w:sz w:val="20"/>
          <w:szCs w:val="20"/>
          <w:lang w:val="ru-RU"/>
        </w:rPr>
      </w:pPr>
      <w:r w:rsidRPr="0044537C">
        <w:rPr>
          <w:rFonts w:ascii="Times New Roman" w:hAnsi="Times New Roman" w:cs="Times New Roman"/>
          <w:b/>
          <w:bCs/>
          <w:sz w:val="20"/>
          <w:szCs w:val="20"/>
          <w:lang w:val="ru-RU"/>
        </w:rPr>
        <w:t>Рисунок 38:</w:t>
      </w:r>
      <w:r w:rsidRPr="0044537C">
        <w:rPr>
          <w:rFonts w:ascii="Times New Roman" w:hAnsi="Times New Roman" w:cs="Times New Roman"/>
          <w:sz w:val="20"/>
          <w:szCs w:val="20"/>
          <w:lang w:val="ru-RU"/>
        </w:rPr>
        <w:t xml:space="preserve"> Регистр состояния диагностических событий (без </w:t>
      </w:r>
      <w:r>
        <w:rPr>
          <w:rFonts w:ascii="Times New Roman" w:hAnsi="Times New Roman" w:cs="Times New Roman"/>
          <w:sz w:val="20"/>
          <w:szCs w:val="20"/>
          <w:lang w:val="ru-RU"/>
        </w:rPr>
        <w:t>а</w:t>
      </w:r>
      <w:r w:rsidRPr="0044537C">
        <w:rPr>
          <w:rFonts w:ascii="Times New Roman" w:hAnsi="Times New Roman" w:cs="Times New Roman"/>
          <w:sz w:val="20"/>
          <w:szCs w:val="20"/>
          <w:lang w:val="ru-RU"/>
        </w:rPr>
        <w:t>ктивных событий):</w:t>
      </w:r>
    </w:p>
    <w:p w14:paraId="38EB4B89" w14:textId="16CED647" w:rsidR="0044537C" w:rsidRPr="0044537C" w:rsidRDefault="0044537C" w:rsidP="0044537C">
      <w:pPr>
        <w:pStyle w:val="a3"/>
        <w:spacing w:before="16" w:after="240"/>
        <w:ind w:left="284" w:right="396"/>
        <w:rPr>
          <w:rFonts w:ascii="Times New Roman" w:hAnsi="Times New Roman" w:cs="Times New Roman"/>
          <w:sz w:val="20"/>
          <w:szCs w:val="20"/>
          <w:lang w:val="ru-RU"/>
        </w:rPr>
      </w:pPr>
      <w:r w:rsidRPr="0044537C">
        <w:rPr>
          <w:rFonts w:ascii="Times New Roman" w:hAnsi="Times New Roman" w:cs="Times New Roman"/>
          <w:sz w:val="20"/>
          <w:szCs w:val="20"/>
          <w:lang w:val="ru-RU"/>
        </w:rPr>
        <w:t>Пример отображения с двумя активными диагностическими событиями показан ниже</w:t>
      </w:r>
    </w:p>
    <w:tbl>
      <w:tblPr>
        <w:tblStyle w:val="TableNormal"/>
        <w:tblW w:w="0" w:type="auto"/>
        <w:tblInd w:w="226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17"/>
      </w:tblGrid>
      <w:tr w:rsidR="00627196" w14:paraId="6480055C" w14:textId="77777777" w:rsidTr="0044537C">
        <w:trPr>
          <w:trHeight w:val="1799"/>
        </w:trPr>
        <w:tc>
          <w:tcPr>
            <w:tcW w:w="2117" w:type="dxa"/>
          </w:tcPr>
          <w:p w14:paraId="569EDA7A" w14:textId="77777777" w:rsidR="0044537C" w:rsidRDefault="0044537C" w:rsidP="0044537C">
            <w:pPr>
              <w:pStyle w:val="TableParagraph"/>
              <w:ind w:hanging="12"/>
              <w:jc w:val="center"/>
              <w:rPr>
                <w:rFonts w:ascii="Times New Roman" w:hAnsi="Times New Roman" w:cs="Times New Roman"/>
                <w:sz w:val="20"/>
                <w:szCs w:val="20"/>
                <w:lang w:val="ru-RU"/>
              </w:rPr>
            </w:pPr>
          </w:p>
          <w:p w14:paraId="26D70CED" w14:textId="100623FA" w:rsidR="0044537C" w:rsidRPr="009C07E1" w:rsidRDefault="00000000" w:rsidP="0044537C">
            <w:pPr>
              <w:pStyle w:val="TableParagraph"/>
              <w:ind w:hanging="12"/>
              <w:jc w:val="center"/>
              <w:rPr>
                <w:rFonts w:ascii="Times New Roman" w:hAnsi="Times New Roman" w:cs="Times New Roman"/>
                <w:sz w:val="20"/>
                <w:szCs w:val="20"/>
              </w:rPr>
            </w:pPr>
            <w:proofErr w:type="spellStart"/>
            <w:r w:rsidRPr="009C07E1">
              <w:rPr>
                <w:rFonts w:ascii="Times New Roman" w:hAnsi="Times New Roman" w:cs="Times New Roman"/>
                <w:sz w:val="20"/>
                <w:szCs w:val="20"/>
              </w:rPr>
              <w:t>DiagEvents</w:t>
            </w:r>
            <w:proofErr w:type="spellEnd"/>
            <w:r w:rsidRPr="009C07E1">
              <w:rPr>
                <w:rFonts w:ascii="Times New Roman" w:hAnsi="Times New Roman" w:cs="Times New Roman"/>
                <w:sz w:val="20"/>
                <w:szCs w:val="20"/>
              </w:rPr>
              <w:t xml:space="preserve"> Status: 2</w:t>
            </w:r>
          </w:p>
          <w:p w14:paraId="5CC42635" w14:textId="0AB59E07" w:rsidR="0044537C" w:rsidRPr="009C07E1" w:rsidRDefault="00000000" w:rsidP="0044537C">
            <w:pPr>
              <w:pStyle w:val="TableParagraph"/>
              <w:ind w:hanging="12"/>
              <w:jc w:val="center"/>
              <w:rPr>
                <w:rFonts w:ascii="Times New Roman" w:hAnsi="Times New Roman" w:cs="Times New Roman"/>
                <w:sz w:val="20"/>
                <w:szCs w:val="20"/>
              </w:rPr>
            </w:pPr>
            <w:r w:rsidRPr="0044537C">
              <w:rPr>
                <w:rFonts w:ascii="Times New Roman" w:hAnsi="Times New Roman" w:cs="Times New Roman"/>
                <w:sz w:val="20"/>
                <w:szCs w:val="20"/>
              </w:rPr>
              <w:t>B - Auto Zero Failure</w:t>
            </w:r>
          </w:p>
          <w:p w14:paraId="19657681" w14:textId="2317A290" w:rsidR="00627196" w:rsidRDefault="00000000" w:rsidP="0044537C">
            <w:pPr>
              <w:pStyle w:val="TableParagraph"/>
              <w:ind w:hanging="12"/>
              <w:jc w:val="center"/>
              <w:rPr>
                <w:sz w:val="18"/>
              </w:rPr>
            </w:pPr>
            <w:r w:rsidRPr="0044537C">
              <w:rPr>
                <w:rFonts w:ascii="Times New Roman" w:hAnsi="Times New Roman" w:cs="Times New Roman"/>
                <w:sz w:val="20"/>
                <w:szCs w:val="20"/>
              </w:rPr>
              <w:t>8 - UART ERROR</w:t>
            </w:r>
          </w:p>
        </w:tc>
      </w:tr>
    </w:tbl>
    <w:p w14:paraId="1E5A73BD" w14:textId="133DA575" w:rsidR="00627196" w:rsidRPr="0044537C" w:rsidRDefault="0044537C" w:rsidP="0044537C">
      <w:pPr>
        <w:pStyle w:val="a3"/>
        <w:tabs>
          <w:tab w:val="left" w:pos="6379"/>
        </w:tabs>
        <w:ind w:left="284" w:right="396"/>
        <w:jc w:val="center"/>
        <w:rPr>
          <w:rFonts w:ascii="Times New Roman" w:hAnsi="Times New Roman" w:cs="Times New Roman"/>
          <w:sz w:val="20"/>
          <w:szCs w:val="20"/>
          <w:lang w:val="ru-RU"/>
        </w:rPr>
      </w:pPr>
      <w:r w:rsidRPr="0044537C">
        <w:rPr>
          <w:rFonts w:ascii="Times New Roman" w:hAnsi="Times New Roman" w:cs="Times New Roman"/>
          <w:b/>
          <w:bCs/>
          <w:sz w:val="20"/>
          <w:szCs w:val="20"/>
          <w:lang w:val="ru-RU"/>
        </w:rPr>
        <w:t>Рисунок 39</w:t>
      </w:r>
      <w:r w:rsidRPr="0044537C">
        <w:rPr>
          <w:rFonts w:ascii="Times New Roman" w:hAnsi="Times New Roman" w:cs="Times New Roman"/>
          <w:sz w:val="20"/>
          <w:szCs w:val="20"/>
          <w:lang w:val="ru-RU"/>
        </w:rPr>
        <w:t>: Регистр состояния диагностических событий (два активных события)</w:t>
      </w:r>
    </w:p>
    <w:p w14:paraId="0F16E0EC" w14:textId="16B27891" w:rsidR="00627196" w:rsidRPr="0044537C" w:rsidRDefault="0044537C" w:rsidP="0044537C">
      <w:pPr>
        <w:pStyle w:val="a3"/>
        <w:tabs>
          <w:tab w:val="left" w:pos="6379"/>
        </w:tabs>
        <w:spacing w:before="201"/>
        <w:ind w:left="284" w:right="396"/>
        <w:rPr>
          <w:rFonts w:ascii="Times New Roman" w:hAnsi="Times New Roman" w:cs="Times New Roman"/>
          <w:sz w:val="20"/>
          <w:szCs w:val="20"/>
          <w:lang w:val="ru-RU"/>
        </w:rPr>
      </w:pPr>
      <w:r w:rsidRPr="0044537C">
        <w:rPr>
          <w:rFonts w:ascii="Times New Roman" w:hAnsi="Times New Roman" w:cs="Times New Roman"/>
          <w:sz w:val="20"/>
          <w:szCs w:val="20"/>
          <w:lang w:val="ru-RU"/>
        </w:rPr>
        <w:t xml:space="preserve">Если отображается более 7 событий, пользователь может прокручивать экран с помощью кнопок </w:t>
      </w:r>
      <w:r w:rsidRPr="0044537C">
        <w:rPr>
          <w:rFonts w:ascii="Times New Roman" w:hAnsi="Times New Roman" w:cs="Times New Roman"/>
          <w:sz w:val="20"/>
          <w:szCs w:val="20"/>
        </w:rPr>
        <w:t>UP</w:t>
      </w:r>
      <w:r w:rsidRPr="0044537C">
        <w:rPr>
          <w:rFonts w:ascii="Times New Roman" w:hAnsi="Times New Roman" w:cs="Times New Roman"/>
          <w:sz w:val="20"/>
          <w:szCs w:val="20"/>
          <w:lang w:val="ru-RU"/>
        </w:rPr>
        <w:t xml:space="preserve"> и </w:t>
      </w:r>
      <w:r w:rsidRPr="0044537C">
        <w:rPr>
          <w:rFonts w:ascii="Times New Roman" w:hAnsi="Times New Roman" w:cs="Times New Roman"/>
          <w:sz w:val="20"/>
          <w:szCs w:val="20"/>
        </w:rPr>
        <w:t>DN</w:t>
      </w:r>
      <w:r w:rsidRPr="0044537C">
        <w:rPr>
          <w:rFonts w:ascii="Times New Roman" w:hAnsi="Times New Roman" w:cs="Times New Roman"/>
          <w:sz w:val="20"/>
          <w:szCs w:val="20"/>
          <w:lang w:val="ru-RU"/>
        </w:rPr>
        <w:t xml:space="preserve"> джойстика, чтобы увидеть все </w:t>
      </w:r>
      <w:r w:rsidRPr="0044537C">
        <w:rPr>
          <w:rFonts w:ascii="Times New Roman" w:hAnsi="Times New Roman" w:cs="Times New Roman"/>
          <w:sz w:val="20"/>
          <w:szCs w:val="20"/>
          <w:lang w:val="ru-RU"/>
        </w:rPr>
        <w:lastRenderedPageBreak/>
        <w:t>указанные события. Если событие не зафиксировано в регистре фиксации диагностических событий, оно может появляться и исчезать с экрана состояния; оно будет отображаться до тех пор, пока происходит фактическое событие.</w:t>
      </w:r>
    </w:p>
    <w:p w14:paraId="106E4AE4" w14:textId="33EF30BC" w:rsidR="00627196" w:rsidRPr="0044537C" w:rsidRDefault="00DB72A6" w:rsidP="0044537C">
      <w:pPr>
        <w:tabs>
          <w:tab w:val="left" w:pos="6379"/>
        </w:tabs>
        <w:spacing w:before="240"/>
        <w:ind w:left="284" w:right="396"/>
        <w:rPr>
          <w:rFonts w:ascii="Times New Roman" w:hAnsi="Times New Roman" w:cs="Times New Roman"/>
          <w:b/>
          <w:bCs/>
          <w:sz w:val="20"/>
          <w:szCs w:val="20"/>
          <w:lang w:val="ru-RU"/>
        </w:rPr>
      </w:pPr>
      <w:r w:rsidRPr="0044537C">
        <w:rPr>
          <w:rFonts w:ascii="Times New Roman" w:hAnsi="Times New Roman" w:cs="Times New Roman"/>
          <w:b/>
          <w:bCs/>
          <w:sz w:val="20"/>
          <w:szCs w:val="20"/>
        </w:rPr>
        <w:t>b</w:t>
      </w:r>
      <w:r w:rsidRPr="0044537C">
        <w:rPr>
          <w:rFonts w:ascii="Times New Roman" w:hAnsi="Times New Roman" w:cs="Times New Roman"/>
          <w:b/>
          <w:bCs/>
          <w:sz w:val="20"/>
          <w:szCs w:val="20"/>
          <w:lang w:val="ru-RU"/>
        </w:rPr>
        <w:t xml:space="preserve">) </w:t>
      </w:r>
      <w:r w:rsidR="0044537C" w:rsidRPr="0044537C">
        <w:rPr>
          <w:rFonts w:ascii="Times New Roman" w:hAnsi="Times New Roman" w:cs="Times New Roman"/>
          <w:b/>
          <w:bCs/>
          <w:sz w:val="20"/>
          <w:szCs w:val="20"/>
          <w:lang w:val="ru-RU"/>
        </w:rPr>
        <w:t>Регистр маски диагностических событий (табличный ввод)</w:t>
      </w:r>
    </w:p>
    <w:p w14:paraId="723BD6A1" w14:textId="3CFB8BDA" w:rsidR="00627196" w:rsidRPr="0044537C" w:rsidRDefault="0044537C" w:rsidP="0044537C">
      <w:pPr>
        <w:pStyle w:val="a3"/>
        <w:tabs>
          <w:tab w:val="left" w:pos="6379"/>
        </w:tabs>
        <w:spacing w:before="240"/>
        <w:ind w:left="284" w:right="396"/>
        <w:rPr>
          <w:rFonts w:ascii="Times New Roman" w:hAnsi="Times New Roman" w:cs="Times New Roman"/>
          <w:sz w:val="20"/>
          <w:szCs w:val="20"/>
          <w:lang w:val="ru-RU"/>
        </w:rPr>
      </w:pPr>
      <w:r w:rsidRPr="0044537C">
        <w:rPr>
          <w:rFonts w:ascii="Times New Roman" w:hAnsi="Times New Roman" w:cs="Times New Roman"/>
          <w:sz w:val="20"/>
          <w:szCs w:val="20"/>
          <w:lang w:val="ru-RU"/>
        </w:rPr>
        <w:t xml:space="preserve">Используя настройки регистра маски диагностических событий, пользователь может индивидуально включать (раскрывать маску) или отключать (скрывать маску) каждое событие. Событие включено, если в скобках справа от названия события отображается звездочка. Если событие отключено (звездочка отсутствует), оно не будет обрабатываться и отображаться в регистре состояния событий, даже если фактические условия для события наступили. По умолчанию измерительный прибор поставляется с завода с одним активным событием: «0 — слишком высокая температура ЦП». Все остальные события отключены. Пример типичного отображения с выбором регистра маски диагностических событий см. на </w:t>
      </w:r>
      <w:r w:rsidRPr="0044537C">
        <w:rPr>
          <w:rFonts w:ascii="Times New Roman" w:hAnsi="Times New Roman" w:cs="Times New Roman"/>
          <w:b/>
          <w:bCs/>
          <w:sz w:val="20"/>
          <w:szCs w:val="20"/>
          <w:lang w:val="ru-RU"/>
        </w:rPr>
        <w:t>рисунке 40</w:t>
      </w:r>
      <w:r w:rsidRPr="0044537C">
        <w:rPr>
          <w:rFonts w:ascii="Times New Roman" w:hAnsi="Times New Roman" w:cs="Times New Roman"/>
          <w:sz w:val="20"/>
          <w:szCs w:val="20"/>
          <w:lang w:val="ru-RU"/>
        </w:rPr>
        <w:t>:</w:t>
      </w:r>
    </w:p>
    <w:p w14:paraId="7CA5DB77" w14:textId="77777777" w:rsidR="00627196" w:rsidRPr="0044537C" w:rsidRDefault="00000000">
      <w:pPr>
        <w:pStyle w:val="a3"/>
        <w:spacing w:before="7"/>
        <w:rPr>
          <w:sz w:val="6"/>
          <w:lang w:val="ru-RU"/>
        </w:rPr>
      </w:pPr>
      <w:r>
        <w:rPr>
          <w:noProof/>
          <w:sz w:val="6"/>
        </w:rPr>
        <mc:AlternateContent>
          <mc:Choice Requires="wps">
            <w:drawing>
              <wp:anchor distT="0" distB="0" distL="0" distR="0" simplePos="0" relativeHeight="487659520" behindDoc="1" locked="0" layoutInCell="1" allowOverlap="1" wp14:anchorId="414BD9C1" wp14:editId="15EDAA64">
                <wp:simplePos x="0" y="0"/>
                <wp:positionH relativeFrom="page">
                  <wp:posOffset>1778000</wp:posOffset>
                </wp:positionH>
                <wp:positionV relativeFrom="paragraph">
                  <wp:posOffset>68642</wp:posOffset>
                </wp:positionV>
                <wp:extent cx="1485900" cy="1143000"/>
                <wp:effectExtent l="0" t="0" r="0" b="0"/>
                <wp:wrapTopAndBottom/>
                <wp:docPr id="545" name="Text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1143000"/>
                        </a:xfrm>
                        <a:prstGeom prst="rect">
                          <a:avLst/>
                        </a:prstGeom>
                        <a:ln w="9525">
                          <a:solidFill>
                            <a:srgbClr val="000000"/>
                          </a:solidFill>
                          <a:prstDash val="solid"/>
                        </a:ln>
                      </wps:spPr>
                      <wps:txbx>
                        <w:txbxContent>
                          <w:p w14:paraId="28DB55C0" w14:textId="77777777" w:rsidR="00627196" w:rsidRDefault="00000000">
                            <w:pPr>
                              <w:spacing w:before="67" w:line="207" w:lineRule="exact"/>
                              <w:ind w:left="182" w:hanging="10"/>
                              <w:rPr>
                                <w:rFonts w:ascii="Arial"/>
                                <w:b/>
                                <w:sz w:val="18"/>
                              </w:rPr>
                            </w:pPr>
                            <w:proofErr w:type="spellStart"/>
                            <w:r>
                              <w:rPr>
                                <w:rFonts w:ascii="Arial"/>
                                <w:b/>
                                <w:sz w:val="18"/>
                              </w:rPr>
                              <w:t>DiagEvents</w:t>
                            </w:r>
                            <w:proofErr w:type="spellEnd"/>
                            <w:r>
                              <w:rPr>
                                <w:rFonts w:ascii="Arial"/>
                                <w:b/>
                                <w:spacing w:val="-3"/>
                                <w:sz w:val="18"/>
                              </w:rPr>
                              <w:t xml:space="preserve"> </w:t>
                            </w:r>
                            <w:r>
                              <w:rPr>
                                <w:rFonts w:ascii="Arial"/>
                                <w:b/>
                                <w:sz w:val="18"/>
                              </w:rPr>
                              <w:t>Mask</w:t>
                            </w:r>
                            <w:r>
                              <w:rPr>
                                <w:rFonts w:ascii="Arial"/>
                                <w:b/>
                                <w:spacing w:val="-3"/>
                                <w:sz w:val="18"/>
                              </w:rPr>
                              <w:t xml:space="preserve"> </w:t>
                            </w:r>
                            <w:r>
                              <w:rPr>
                                <w:rFonts w:ascii="Arial"/>
                                <w:b/>
                                <w:spacing w:val="-4"/>
                                <w:sz w:val="18"/>
                              </w:rPr>
                              <w:t>Reg.:</w:t>
                            </w:r>
                          </w:p>
                          <w:p w14:paraId="01756FF6" w14:textId="77777777" w:rsidR="00627196" w:rsidRDefault="00000000">
                            <w:pPr>
                              <w:numPr>
                                <w:ilvl w:val="0"/>
                                <w:numId w:val="19"/>
                              </w:numPr>
                              <w:tabs>
                                <w:tab w:val="left" w:pos="333"/>
                              </w:tabs>
                              <w:spacing w:line="206" w:lineRule="exact"/>
                              <w:ind w:left="333" w:hanging="151"/>
                              <w:rPr>
                                <w:rFonts w:ascii="Arial" w:hAnsi="Arial"/>
                                <w:b/>
                                <w:sz w:val="18"/>
                              </w:rPr>
                            </w:pPr>
                            <w:r>
                              <w:rPr>
                                <w:rFonts w:ascii="Arial" w:hAnsi="Arial"/>
                                <w:b/>
                                <w:color w:val="000000"/>
                                <w:sz w:val="18"/>
                                <w:highlight w:val="yellow"/>
                              </w:rPr>
                              <w:t>–</w:t>
                            </w:r>
                            <w:r>
                              <w:rPr>
                                <w:rFonts w:ascii="Arial" w:hAnsi="Arial"/>
                                <w:b/>
                                <w:color w:val="000000"/>
                                <w:spacing w:val="-2"/>
                                <w:sz w:val="18"/>
                                <w:highlight w:val="yellow"/>
                              </w:rPr>
                              <w:t xml:space="preserve"> </w:t>
                            </w:r>
                            <w:r>
                              <w:rPr>
                                <w:rFonts w:ascii="Arial" w:hAnsi="Arial"/>
                                <w:b/>
                                <w:color w:val="000000"/>
                                <w:sz w:val="18"/>
                                <w:highlight w:val="yellow"/>
                              </w:rPr>
                              <w:t>CPU</w:t>
                            </w:r>
                            <w:r>
                              <w:rPr>
                                <w:rFonts w:ascii="Arial" w:hAnsi="Arial"/>
                                <w:b/>
                                <w:color w:val="000000"/>
                                <w:spacing w:val="-2"/>
                                <w:sz w:val="18"/>
                                <w:highlight w:val="yellow"/>
                              </w:rPr>
                              <w:t xml:space="preserve"> </w:t>
                            </w:r>
                            <w:r>
                              <w:rPr>
                                <w:rFonts w:ascii="Arial" w:hAnsi="Arial"/>
                                <w:b/>
                                <w:color w:val="000000"/>
                                <w:sz w:val="18"/>
                                <w:highlight w:val="yellow"/>
                              </w:rPr>
                              <w:t>Temp.</w:t>
                            </w:r>
                            <w:r>
                              <w:rPr>
                                <w:rFonts w:ascii="Arial" w:hAnsi="Arial"/>
                                <w:b/>
                                <w:color w:val="000000"/>
                                <w:spacing w:val="-3"/>
                                <w:sz w:val="18"/>
                                <w:highlight w:val="yellow"/>
                              </w:rPr>
                              <w:t xml:space="preserve"> </w:t>
                            </w:r>
                            <w:r>
                              <w:rPr>
                                <w:rFonts w:ascii="Arial" w:hAnsi="Arial"/>
                                <w:b/>
                                <w:color w:val="000000"/>
                                <w:sz w:val="18"/>
                                <w:highlight w:val="yellow"/>
                              </w:rPr>
                              <w:t>High</w:t>
                            </w:r>
                            <w:r>
                              <w:rPr>
                                <w:rFonts w:ascii="Arial" w:hAnsi="Arial"/>
                                <w:b/>
                                <w:color w:val="000000"/>
                                <w:spacing w:val="44"/>
                                <w:sz w:val="18"/>
                                <w:highlight w:val="yellow"/>
                              </w:rPr>
                              <w:t xml:space="preserve"> </w:t>
                            </w:r>
                            <w:r>
                              <w:rPr>
                                <w:rFonts w:ascii="Arial" w:hAnsi="Arial"/>
                                <w:b/>
                                <w:color w:val="000000"/>
                                <w:spacing w:val="-5"/>
                                <w:sz w:val="18"/>
                                <w:highlight w:val="yellow"/>
                              </w:rPr>
                              <w:t>[*]</w:t>
                            </w:r>
                          </w:p>
                          <w:p w14:paraId="1154CF3E" w14:textId="77777777" w:rsidR="00627196" w:rsidRDefault="00000000">
                            <w:pPr>
                              <w:numPr>
                                <w:ilvl w:val="0"/>
                                <w:numId w:val="19"/>
                              </w:numPr>
                              <w:tabs>
                                <w:tab w:val="left" w:pos="341"/>
                                <w:tab w:val="left" w:pos="2014"/>
                              </w:tabs>
                              <w:spacing w:line="207" w:lineRule="exact"/>
                              <w:ind w:left="341" w:hanging="151"/>
                              <w:rPr>
                                <w:rFonts w:ascii="Arial" w:hAnsi="Arial"/>
                                <w:b/>
                                <w:sz w:val="18"/>
                              </w:rPr>
                            </w:pPr>
                            <w:r>
                              <w:rPr>
                                <w:rFonts w:ascii="Arial" w:hAnsi="Arial"/>
                                <w:b/>
                                <w:sz w:val="18"/>
                              </w:rPr>
                              <w:t>– DP</w:t>
                            </w:r>
                            <w:r>
                              <w:rPr>
                                <w:rFonts w:ascii="Arial" w:hAnsi="Arial"/>
                                <w:b/>
                                <w:spacing w:val="-1"/>
                                <w:sz w:val="18"/>
                              </w:rPr>
                              <w:t xml:space="preserve"> </w:t>
                            </w:r>
                            <w:r>
                              <w:rPr>
                                <w:rFonts w:ascii="Arial" w:hAnsi="Arial"/>
                                <w:b/>
                                <w:sz w:val="18"/>
                              </w:rPr>
                              <w:t>EE</w:t>
                            </w:r>
                            <w:r>
                              <w:rPr>
                                <w:rFonts w:ascii="Arial" w:hAnsi="Arial"/>
                                <w:b/>
                                <w:spacing w:val="-1"/>
                                <w:sz w:val="18"/>
                              </w:rPr>
                              <w:t xml:space="preserve"> </w:t>
                            </w:r>
                            <w:r>
                              <w:rPr>
                                <w:rFonts w:ascii="Arial" w:hAnsi="Arial"/>
                                <w:b/>
                                <w:sz w:val="18"/>
                              </w:rPr>
                              <w:t>Init</w:t>
                            </w:r>
                            <w:r>
                              <w:rPr>
                                <w:rFonts w:ascii="Arial" w:hAnsi="Arial"/>
                                <w:b/>
                                <w:spacing w:val="-3"/>
                                <w:sz w:val="18"/>
                              </w:rPr>
                              <w:t xml:space="preserve"> </w:t>
                            </w:r>
                            <w:r>
                              <w:rPr>
                                <w:rFonts w:ascii="Arial" w:hAnsi="Arial"/>
                                <w:b/>
                                <w:spacing w:val="-5"/>
                                <w:sz w:val="18"/>
                              </w:rPr>
                              <w:t>Err</w:t>
                            </w:r>
                            <w:r>
                              <w:rPr>
                                <w:rFonts w:ascii="Arial" w:hAnsi="Arial"/>
                                <w:b/>
                                <w:sz w:val="18"/>
                              </w:rPr>
                              <w:tab/>
                            </w:r>
                            <w:proofErr w:type="gramStart"/>
                            <w:r>
                              <w:rPr>
                                <w:rFonts w:ascii="Arial" w:hAnsi="Arial"/>
                                <w:b/>
                                <w:sz w:val="18"/>
                              </w:rPr>
                              <w:t>[</w:t>
                            </w:r>
                            <w:r>
                              <w:rPr>
                                <w:rFonts w:ascii="Arial" w:hAnsi="Arial"/>
                                <w:b/>
                                <w:spacing w:val="-2"/>
                                <w:sz w:val="18"/>
                              </w:rPr>
                              <w:t xml:space="preserve"> </w:t>
                            </w:r>
                            <w:r>
                              <w:rPr>
                                <w:rFonts w:ascii="Arial" w:hAnsi="Arial"/>
                                <w:b/>
                                <w:spacing w:val="-10"/>
                                <w:sz w:val="18"/>
                              </w:rPr>
                              <w:t>]</w:t>
                            </w:r>
                            <w:proofErr w:type="gramEnd"/>
                          </w:p>
                          <w:p w14:paraId="7D9F2AB4" w14:textId="77777777" w:rsidR="00627196" w:rsidRDefault="00000000">
                            <w:pPr>
                              <w:numPr>
                                <w:ilvl w:val="0"/>
                                <w:numId w:val="19"/>
                              </w:numPr>
                              <w:tabs>
                                <w:tab w:val="left" w:pos="343"/>
                                <w:tab w:val="left" w:pos="2016"/>
                              </w:tabs>
                              <w:spacing w:before="2" w:line="207" w:lineRule="exact"/>
                              <w:ind w:left="343" w:hanging="151"/>
                              <w:rPr>
                                <w:rFonts w:ascii="Arial" w:hAnsi="Arial"/>
                                <w:b/>
                                <w:sz w:val="18"/>
                              </w:rPr>
                            </w:pPr>
                            <w:r>
                              <w:rPr>
                                <w:rFonts w:ascii="Arial" w:hAnsi="Arial"/>
                                <w:b/>
                                <w:sz w:val="18"/>
                              </w:rPr>
                              <w:t>–</w:t>
                            </w:r>
                            <w:r>
                              <w:rPr>
                                <w:rFonts w:ascii="Arial" w:hAnsi="Arial"/>
                                <w:b/>
                                <w:spacing w:val="-1"/>
                                <w:sz w:val="18"/>
                              </w:rPr>
                              <w:t xml:space="preserve"> </w:t>
                            </w:r>
                            <w:r>
                              <w:rPr>
                                <w:rFonts w:ascii="Arial" w:hAnsi="Arial"/>
                                <w:b/>
                                <w:sz w:val="18"/>
                              </w:rPr>
                              <w:t>AP</w:t>
                            </w:r>
                            <w:r>
                              <w:rPr>
                                <w:rFonts w:ascii="Arial" w:hAnsi="Arial"/>
                                <w:b/>
                                <w:spacing w:val="-1"/>
                                <w:sz w:val="18"/>
                              </w:rPr>
                              <w:t xml:space="preserve"> </w:t>
                            </w:r>
                            <w:r>
                              <w:rPr>
                                <w:rFonts w:ascii="Arial" w:hAnsi="Arial"/>
                                <w:b/>
                                <w:sz w:val="18"/>
                              </w:rPr>
                              <w:t>EE</w:t>
                            </w:r>
                            <w:r>
                              <w:rPr>
                                <w:rFonts w:ascii="Arial" w:hAnsi="Arial"/>
                                <w:b/>
                                <w:spacing w:val="-1"/>
                                <w:sz w:val="18"/>
                              </w:rPr>
                              <w:t xml:space="preserve"> </w:t>
                            </w:r>
                            <w:r>
                              <w:rPr>
                                <w:rFonts w:ascii="Arial" w:hAnsi="Arial"/>
                                <w:b/>
                                <w:sz w:val="18"/>
                              </w:rPr>
                              <w:t>Init</w:t>
                            </w:r>
                            <w:r>
                              <w:rPr>
                                <w:rFonts w:ascii="Arial" w:hAnsi="Arial"/>
                                <w:b/>
                                <w:spacing w:val="-2"/>
                                <w:sz w:val="18"/>
                              </w:rPr>
                              <w:t xml:space="preserve"> </w:t>
                            </w:r>
                            <w:r>
                              <w:rPr>
                                <w:rFonts w:ascii="Arial" w:hAnsi="Arial"/>
                                <w:b/>
                                <w:spacing w:val="-5"/>
                                <w:sz w:val="18"/>
                              </w:rPr>
                              <w:t>Err</w:t>
                            </w:r>
                            <w:r>
                              <w:rPr>
                                <w:rFonts w:ascii="Arial" w:hAnsi="Arial"/>
                                <w:b/>
                                <w:sz w:val="18"/>
                              </w:rPr>
                              <w:tab/>
                            </w:r>
                            <w:proofErr w:type="gramStart"/>
                            <w:r>
                              <w:rPr>
                                <w:rFonts w:ascii="Arial" w:hAnsi="Arial"/>
                                <w:b/>
                                <w:sz w:val="18"/>
                              </w:rPr>
                              <w:t>[</w:t>
                            </w:r>
                            <w:r>
                              <w:rPr>
                                <w:rFonts w:ascii="Arial" w:hAnsi="Arial"/>
                                <w:b/>
                                <w:spacing w:val="-2"/>
                                <w:sz w:val="18"/>
                              </w:rPr>
                              <w:t xml:space="preserve"> </w:t>
                            </w:r>
                            <w:r>
                              <w:rPr>
                                <w:rFonts w:ascii="Arial" w:hAnsi="Arial"/>
                                <w:b/>
                                <w:spacing w:val="-10"/>
                                <w:sz w:val="18"/>
                              </w:rPr>
                              <w:t>]</w:t>
                            </w:r>
                            <w:proofErr w:type="gramEnd"/>
                          </w:p>
                          <w:p w14:paraId="5E363509" w14:textId="77777777" w:rsidR="00627196" w:rsidRDefault="00000000">
                            <w:pPr>
                              <w:numPr>
                                <w:ilvl w:val="0"/>
                                <w:numId w:val="19"/>
                              </w:numPr>
                              <w:tabs>
                                <w:tab w:val="left" w:pos="333"/>
                              </w:tabs>
                              <w:spacing w:line="206" w:lineRule="exact"/>
                              <w:ind w:left="333" w:hanging="151"/>
                              <w:rPr>
                                <w:rFonts w:ascii="Arial" w:hAnsi="Arial"/>
                                <w:b/>
                                <w:sz w:val="18"/>
                              </w:rPr>
                            </w:pPr>
                            <w:r>
                              <w:rPr>
                                <w:rFonts w:ascii="Arial" w:hAnsi="Arial"/>
                                <w:b/>
                                <w:sz w:val="18"/>
                              </w:rPr>
                              <w:t>–</w:t>
                            </w:r>
                            <w:r>
                              <w:rPr>
                                <w:rFonts w:ascii="Arial" w:hAnsi="Arial"/>
                                <w:b/>
                                <w:spacing w:val="-1"/>
                                <w:sz w:val="18"/>
                              </w:rPr>
                              <w:t xml:space="preserve"> </w:t>
                            </w:r>
                            <w:r>
                              <w:rPr>
                                <w:rFonts w:ascii="Arial" w:hAnsi="Arial"/>
                                <w:b/>
                                <w:sz w:val="18"/>
                              </w:rPr>
                              <w:t>VR</w:t>
                            </w:r>
                            <w:r>
                              <w:rPr>
                                <w:rFonts w:ascii="Arial" w:hAnsi="Arial"/>
                                <w:b/>
                                <w:spacing w:val="-1"/>
                                <w:sz w:val="18"/>
                              </w:rPr>
                              <w:t xml:space="preserve"> </w:t>
                            </w:r>
                            <w:r>
                              <w:rPr>
                                <w:rFonts w:ascii="Arial" w:hAnsi="Arial"/>
                                <w:b/>
                                <w:sz w:val="18"/>
                              </w:rPr>
                              <w:t>Out</w:t>
                            </w:r>
                            <w:r>
                              <w:rPr>
                                <w:rFonts w:ascii="Arial" w:hAnsi="Arial"/>
                                <w:b/>
                                <w:spacing w:val="-1"/>
                                <w:sz w:val="18"/>
                              </w:rPr>
                              <w:t xml:space="preserve"> </w:t>
                            </w:r>
                            <w:r>
                              <w:rPr>
                                <w:rFonts w:ascii="Arial" w:hAnsi="Arial"/>
                                <w:b/>
                                <w:sz w:val="18"/>
                              </w:rPr>
                              <w:t>of</w:t>
                            </w:r>
                            <w:r>
                              <w:rPr>
                                <w:rFonts w:ascii="Arial" w:hAnsi="Arial"/>
                                <w:b/>
                                <w:spacing w:val="-1"/>
                                <w:sz w:val="18"/>
                              </w:rPr>
                              <w:t xml:space="preserve"> </w:t>
                            </w:r>
                            <w:r>
                              <w:rPr>
                                <w:rFonts w:ascii="Arial" w:hAnsi="Arial"/>
                                <w:b/>
                                <w:sz w:val="18"/>
                              </w:rPr>
                              <w:t>Range</w:t>
                            </w:r>
                            <w:r>
                              <w:rPr>
                                <w:rFonts w:ascii="Arial" w:hAnsi="Arial"/>
                                <w:b/>
                                <w:spacing w:val="48"/>
                                <w:sz w:val="18"/>
                              </w:rPr>
                              <w:t xml:space="preserve"> </w:t>
                            </w:r>
                            <w:proofErr w:type="gramStart"/>
                            <w:r>
                              <w:rPr>
                                <w:rFonts w:ascii="Arial" w:hAnsi="Arial"/>
                                <w:b/>
                                <w:sz w:val="18"/>
                              </w:rPr>
                              <w:t>[</w:t>
                            </w:r>
                            <w:r>
                              <w:rPr>
                                <w:rFonts w:ascii="Arial" w:hAnsi="Arial"/>
                                <w:b/>
                                <w:spacing w:val="-3"/>
                                <w:sz w:val="18"/>
                              </w:rPr>
                              <w:t xml:space="preserve"> </w:t>
                            </w:r>
                            <w:r>
                              <w:rPr>
                                <w:rFonts w:ascii="Arial" w:hAnsi="Arial"/>
                                <w:b/>
                                <w:spacing w:val="-10"/>
                                <w:sz w:val="18"/>
                              </w:rPr>
                              <w:t>]</w:t>
                            </w:r>
                            <w:proofErr w:type="gramEnd"/>
                          </w:p>
                          <w:p w14:paraId="609D833E" w14:textId="77777777" w:rsidR="00627196" w:rsidRDefault="00000000">
                            <w:pPr>
                              <w:numPr>
                                <w:ilvl w:val="0"/>
                                <w:numId w:val="19"/>
                              </w:numPr>
                              <w:tabs>
                                <w:tab w:val="left" w:pos="332"/>
                                <w:tab w:val="left" w:pos="2013"/>
                              </w:tabs>
                              <w:spacing w:line="206" w:lineRule="exact"/>
                              <w:ind w:left="332"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 xml:space="preserve">Flow </w:t>
                            </w:r>
                            <w:proofErr w:type="spellStart"/>
                            <w:r>
                              <w:rPr>
                                <w:rFonts w:ascii="Arial" w:hAnsi="Arial"/>
                                <w:b/>
                                <w:spacing w:val="-2"/>
                                <w:sz w:val="18"/>
                              </w:rPr>
                              <w:t>OverLimit</w:t>
                            </w:r>
                            <w:proofErr w:type="spellEnd"/>
                            <w:r>
                              <w:rPr>
                                <w:rFonts w:ascii="Arial" w:hAnsi="Arial"/>
                                <w:b/>
                                <w:sz w:val="18"/>
                              </w:rPr>
                              <w:tab/>
                            </w:r>
                            <w:proofErr w:type="gramStart"/>
                            <w:r>
                              <w:rPr>
                                <w:rFonts w:ascii="Arial" w:hAnsi="Arial"/>
                                <w:b/>
                                <w:sz w:val="18"/>
                              </w:rPr>
                              <w:t xml:space="preserve">[ </w:t>
                            </w:r>
                            <w:r>
                              <w:rPr>
                                <w:rFonts w:ascii="Arial" w:hAnsi="Arial"/>
                                <w:b/>
                                <w:spacing w:val="-10"/>
                                <w:sz w:val="18"/>
                              </w:rPr>
                              <w:t>]</w:t>
                            </w:r>
                            <w:proofErr w:type="gramEnd"/>
                          </w:p>
                          <w:p w14:paraId="15C0CDB9" w14:textId="77777777" w:rsidR="00627196" w:rsidRDefault="00000000">
                            <w:pPr>
                              <w:numPr>
                                <w:ilvl w:val="0"/>
                                <w:numId w:val="19"/>
                              </w:numPr>
                              <w:tabs>
                                <w:tab w:val="left" w:pos="331"/>
                                <w:tab w:val="left" w:pos="2013"/>
                              </w:tabs>
                              <w:spacing w:line="207" w:lineRule="exact"/>
                              <w:ind w:left="331"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 xml:space="preserve">Pres </w:t>
                            </w:r>
                            <w:proofErr w:type="spellStart"/>
                            <w:r>
                              <w:rPr>
                                <w:rFonts w:ascii="Arial" w:hAnsi="Arial"/>
                                <w:b/>
                                <w:spacing w:val="-2"/>
                                <w:sz w:val="18"/>
                              </w:rPr>
                              <w:t>OverLimit</w:t>
                            </w:r>
                            <w:proofErr w:type="spellEnd"/>
                            <w:r>
                              <w:rPr>
                                <w:rFonts w:ascii="Arial" w:hAnsi="Arial"/>
                                <w:b/>
                                <w:sz w:val="18"/>
                              </w:rPr>
                              <w:tab/>
                            </w:r>
                            <w:proofErr w:type="gramStart"/>
                            <w:r>
                              <w:rPr>
                                <w:rFonts w:ascii="Arial" w:hAnsi="Arial"/>
                                <w:b/>
                                <w:sz w:val="18"/>
                              </w:rPr>
                              <w:t xml:space="preserve">[ </w:t>
                            </w:r>
                            <w:r>
                              <w:rPr>
                                <w:rFonts w:ascii="Arial" w:hAnsi="Arial"/>
                                <w:b/>
                                <w:spacing w:val="-10"/>
                                <w:sz w:val="18"/>
                              </w:rPr>
                              <w:t>]</w:t>
                            </w:r>
                            <w:proofErr w:type="gramEnd"/>
                          </w:p>
                          <w:p w14:paraId="20A0F0C6" w14:textId="77777777" w:rsidR="00627196" w:rsidRDefault="00000000">
                            <w:pPr>
                              <w:numPr>
                                <w:ilvl w:val="0"/>
                                <w:numId w:val="19"/>
                              </w:numPr>
                              <w:tabs>
                                <w:tab w:val="left" w:pos="343"/>
                              </w:tabs>
                              <w:spacing w:before="1"/>
                              <w:ind w:left="343" w:hanging="151"/>
                              <w:rPr>
                                <w:rFonts w:ascii="Arial" w:hAnsi="Arial"/>
                                <w:b/>
                                <w:sz w:val="18"/>
                              </w:rPr>
                            </w:pPr>
                            <w:r>
                              <w:rPr>
                                <w:rFonts w:ascii="Arial" w:hAnsi="Arial"/>
                                <w:b/>
                                <w:sz w:val="18"/>
                              </w:rPr>
                              <w:t>–</w:t>
                            </w:r>
                            <w:r>
                              <w:rPr>
                                <w:rFonts w:ascii="Arial" w:hAnsi="Arial"/>
                                <w:b/>
                                <w:spacing w:val="-4"/>
                                <w:sz w:val="18"/>
                              </w:rPr>
                              <w:t xml:space="preserve"> </w:t>
                            </w:r>
                            <w:r>
                              <w:rPr>
                                <w:rFonts w:ascii="Arial" w:hAnsi="Arial"/>
                                <w:b/>
                                <w:sz w:val="18"/>
                              </w:rPr>
                              <w:t>Temp</w:t>
                            </w:r>
                            <w:r>
                              <w:rPr>
                                <w:rFonts w:ascii="Arial" w:hAnsi="Arial"/>
                                <w:b/>
                                <w:spacing w:val="-2"/>
                                <w:sz w:val="18"/>
                              </w:rPr>
                              <w:t xml:space="preserve"> </w:t>
                            </w:r>
                            <w:proofErr w:type="spellStart"/>
                            <w:r>
                              <w:rPr>
                                <w:rFonts w:ascii="Arial" w:hAnsi="Arial"/>
                                <w:b/>
                                <w:sz w:val="18"/>
                              </w:rPr>
                              <w:t>OverLimit</w:t>
                            </w:r>
                            <w:proofErr w:type="spellEnd"/>
                            <w:r>
                              <w:rPr>
                                <w:rFonts w:ascii="Arial" w:hAnsi="Arial"/>
                                <w:b/>
                                <w:spacing w:val="69"/>
                                <w:w w:val="150"/>
                                <w:sz w:val="18"/>
                              </w:rPr>
                              <w:t xml:space="preserve"> </w:t>
                            </w:r>
                            <w:proofErr w:type="gramStart"/>
                            <w:r>
                              <w:rPr>
                                <w:rFonts w:ascii="Arial" w:hAnsi="Arial"/>
                                <w:b/>
                                <w:sz w:val="18"/>
                              </w:rPr>
                              <w:t>[</w:t>
                            </w:r>
                            <w:r>
                              <w:rPr>
                                <w:rFonts w:ascii="Arial" w:hAnsi="Arial"/>
                                <w:b/>
                                <w:spacing w:val="-4"/>
                                <w:sz w:val="18"/>
                              </w:rPr>
                              <w:t xml:space="preserve"> </w:t>
                            </w:r>
                            <w:r>
                              <w:rPr>
                                <w:rFonts w:ascii="Arial" w:hAnsi="Arial"/>
                                <w:b/>
                                <w:spacing w:val="-10"/>
                                <w:sz w:val="18"/>
                              </w:rPr>
                              <w:t>]</w:t>
                            </w:r>
                            <w:proofErr w:type="gramEnd"/>
                          </w:p>
                        </w:txbxContent>
                      </wps:txbx>
                      <wps:bodyPr wrap="square" lIns="0" tIns="0" rIns="0" bIns="0" rtlCol="0">
                        <a:noAutofit/>
                      </wps:bodyPr>
                    </wps:wsp>
                  </a:graphicData>
                </a:graphic>
              </wp:anchor>
            </w:drawing>
          </mc:Choice>
          <mc:Fallback>
            <w:pict>
              <v:shape w14:anchorId="414BD9C1" id="Textbox 545" o:spid="_x0000_s1468" type="#_x0000_t202" style="position:absolute;margin-left:140pt;margin-top:5.4pt;width:117pt;height:90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" filled="f">
                <v:path arrowok="t"/>
                <v:textbox inset="0,0,0,0">
                  <w:txbxContent>
                    <w:p w14:paraId="28DB55C0" w14:textId="77777777" w:rsidR="00627196" w:rsidRDefault="00000000">
                      <w:pPr>
                        <w:spacing w:before="67" w:line="207" w:lineRule="exact"/>
                        <w:ind w:left="182" w:hanging="10"/>
                        <w:rPr>
                          <w:rFonts w:ascii="Arial"/>
                          <w:b/>
                          <w:sz w:val="18"/>
                        </w:rPr>
                      </w:pPr>
                      <w:proofErr w:type="spellStart"/>
                      <w:r>
                        <w:rPr>
                          <w:rFonts w:ascii="Arial"/>
                          <w:b/>
                          <w:sz w:val="18"/>
                        </w:rPr>
                        <w:t>DiagEvents</w:t>
                      </w:r>
                      <w:proofErr w:type="spellEnd"/>
                      <w:r>
                        <w:rPr>
                          <w:rFonts w:ascii="Arial"/>
                          <w:b/>
                          <w:spacing w:val="-3"/>
                          <w:sz w:val="18"/>
                        </w:rPr>
                        <w:t xml:space="preserve"> </w:t>
                      </w:r>
                      <w:r>
                        <w:rPr>
                          <w:rFonts w:ascii="Arial"/>
                          <w:b/>
                          <w:sz w:val="18"/>
                        </w:rPr>
                        <w:t>Mask</w:t>
                      </w:r>
                      <w:r>
                        <w:rPr>
                          <w:rFonts w:ascii="Arial"/>
                          <w:b/>
                          <w:spacing w:val="-3"/>
                          <w:sz w:val="18"/>
                        </w:rPr>
                        <w:t xml:space="preserve"> </w:t>
                      </w:r>
                      <w:r>
                        <w:rPr>
                          <w:rFonts w:ascii="Arial"/>
                          <w:b/>
                          <w:spacing w:val="-4"/>
                          <w:sz w:val="18"/>
                        </w:rPr>
                        <w:t>Reg.:</w:t>
                      </w:r>
                    </w:p>
                    <w:p w14:paraId="01756FF6" w14:textId="77777777" w:rsidR="00627196" w:rsidRDefault="00000000">
                      <w:pPr>
                        <w:numPr>
                          <w:ilvl w:val="0"/>
                          <w:numId w:val="19"/>
                        </w:numPr>
                        <w:tabs>
                          <w:tab w:val="left" w:pos="333"/>
                        </w:tabs>
                        <w:spacing w:line="206" w:lineRule="exact"/>
                        <w:ind w:left="333" w:hanging="151"/>
                        <w:rPr>
                          <w:rFonts w:ascii="Arial" w:hAnsi="Arial"/>
                          <w:b/>
                          <w:sz w:val="18"/>
                        </w:rPr>
                      </w:pPr>
                      <w:r>
                        <w:rPr>
                          <w:rFonts w:ascii="Arial" w:hAnsi="Arial"/>
                          <w:b/>
                          <w:color w:val="000000"/>
                          <w:sz w:val="18"/>
                          <w:highlight w:val="yellow"/>
                        </w:rPr>
                        <w:t>–</w:t>
                      </w:r>
                      <w:r>
                        <w:rPr>
                          <w:rFonts w:ascii="Arial" w:hAnsi="Arial"/>
                          <w:b/>
                          <w:color w:val="000000"/>
                          <w:spacing w:val="-2"/>
                          <w:sz w:val="18"/>
                          <w:highlight w:val="yellow"/>
                        </w:rPr>
                        <w:t xml:space="preserve"> </w:t>
                      </w:r>
                      <w:r>
                        <w:rPr>
                          <w:rFonts w:ascii="Arial" w:hAnsi="Arial"/>
                          <w:b/>
                          <w:color w:val="000000"/>
                          <w:sz w:val="18"/>
                          <w:highlight w:val="yellow"/>
                        </w:rPr>
                        <w:t>CPU</w:t>
                      </w:r>
                      <w:r>
                        <w:rPr>
                          <w:rFonts w:ascii="Arial" w:hAnsi="Arial"/>
                          <w:b/>
                          <w:color w:val="000000"/>
                          <w:spacing w:val="-2"/>
                          <w:sz w:val="18"/>
                          <w:highlight w:val="yellow"/>
                        </w:rPr>
                        <w:t xml:space="preserve"> </w:t>
                      </w:r>
                      <w:r>
                        <w:rPr>
                          <w:rFonts w:ascii="Arial" w:hAnsi="Arial"/>
                          <w:b/>
                          <w:color w:val="000000"/>
                          <w:sz w:val="18"/>
                          <w:highlight w:val="yellow"/>
                        </w:rPr>
                        <w:t>Temp.</w:t>
                      </w:r>
                      <w:r>
                        <w:rPr>
                          <w:rFonts w:ascii="Arial" w:hAnsi="Arial"/>
                          <w:b/>
                          <w:color w:val="000000"/>
                          <w:spacing w:val="-3"/>
                          <w:sz w:val="18"/>
                          <w:highlight w:val="yellow"/>
                        </w:rPr>
                        <w:t xml:space="preserve"> </w:t>
                      </w:r>
                      <w:r>
                        <w:rPr>
                          <w:rFonts w:ascii="Arial" w:hAnsi="Arial"/>
                          <w:b/>
                          <w:color w:val="000000"/>
                          <w:sz w:val="18"/>
                          <w:highlight w:val="yellow"/>
                        </w:rPr>
                        <w:t>High</w:t>
                      </w:r>
                      <w:r>
                        <w:rPr>
                          <w:rFonts w:ascii="Arial" w:hAnsi="Arial"/>
                          <w:b/>
                          <w:color w:val="000000"/>
                          <w:spacing w:val="44"/>
                          <w:sz w:val="18"/>
                          <w:highlight w:val="yellow"/>
                        </w:rPr>
                        <w:t xml:space="preserve"> </w:t>
                      </w:r>
                      <w:r>
                        <w:rPr>
                          <w:rFonts w:ascii="Arial" w:hAnsi="Arial"/>
                          <w:b/>
                          <w:color w:val="000000"/>
                          <w:spacing w:val="-5"/>
                          <w:sz w:val="18"/>
                          <w:highlight w:val="yellow"/>
                        </w:rPr>
                        <w:t>[*]</w:t>
                      </w:r>
                    </w:p>
                    <w:p w14:paraId="1154CF3E" w14:textId="77777777" w:rsidR="00627196" w:rsidRDefault="00000000">
                      <w:pPr>
                        <w:numPr>
                          <w:ilvl w:val="0"/>
                          <w:numId w:val="19"/>
                        </w:numPr>
                        <w:tabs>
                          <w:tab w:val="left" w:pos="341"/>
                          <w:tab w:val="left" w:pos="2014"/>
                        </w:tabs>
                        <w:spacing w:line="207" w:lineRule="exact"/>
                        <w:ind w:left="341" w:hanging="151"/>
                        <w:rPr>
                          <w:rFonts w:ascii="Arial" w:hAnsi="Arial"/>
                          <w:b/>
                          <w:sz w:val="18"/>
                        </w:rPr>
                      </w:pPr>
                      <w:r>
                        <w:rPr>
                          <w:rFonts w:ascii="Arial" w:hAnsi="Arial"/>
                          <w:b/>
                          <w:sz w:val="18"/>
                        </w:rPr>
                        <w:t>– DP</w:t>
                      </w:r>
                      <w:r>
                        <w:rPr>
                          <w:rFonts w:ascii="Arial" w:hAnsi="Arial"/>
                          <w:b/>
                          <w:spacing w:val="-1"/>
                          <w:sz w:val="18"/>
                        </w:rPr>
                        <w:t xml:space="preserve"> </w:t>
                      </w:r>
                      <w:r>
                        <w:rPr>
                          <w:rFonts w:ascii="Arial" w:hAnsi="Arial"/>
                          <w:b/>
                          <w:sz w:val="18"/>
                        </w:rPr>
                        <w:t>EE</w:t>
                      </w:r>
                      <w:r>
                        <w:rPr>
                          <w:rFonts w:ascii="Arial" w:hAnsi="Arial"/>
                          <w:b/>
                          <w:spacing w:val="-1"/>
                          <w:sz w:val="18"/>
                        </w:rPr>
                        <w:t xml:space="preserve"> </w:t>
                      </w:r>
                      <w:r>
                        <w:rPr>
                          <w:rFonts w:ascii="Arial" w:hAnsi="Arial"/>
                          <w:b/>
                          <w:sz w:val="18"/>
                        </w:rPr>
                        <w:t>Init</w:t>
                      </w:r>
                      <w:r>
                        <w:rPr>
                          <w:rFonts w:ascii="Arial" w:hAnsi="Arial"/>
                          <w:b/>
                          <w:spacing w:val="-3"/>
                          <w:sz w:val="18"/>
                        </w:rPr>
                        <w:t xml:space="preserve"> </w:t>
                      </w:r>
                      <w:r>
                        <w:rPr>
                          <w:rFonts w:ascii="Arial" w:hAnsi="Arial"/>
                          <w:b/>
                          <w:spacing w:val="-5"/>
                          <w:sz w:val="18"/>
                        </w:rPr>
                        <w:t>Err</w:t>
                      </w:r>
                      <w:r>
                        <w:rPr>
                          <w:rFonts w:ascii="Arial" w:hAnsi="Arial"/>
                          <w:b/>
                          <w:sz w:val="18"/>
                        </w:rPr>
                        <w:tab/>
                      </w:r>
                      <w:proofErr w:type="gramStart"/>
                      <w:r>
                        <w:rPr>
                          <w:rFonts w:ascii="Arial" w:hAnsi="Arial"/>
                          <w:b/>
                          <w:sz w:val="18"/>
                        </w:rPr>
                        <w:t>[</w:t>
                      </w:r>
                      <w:r>
                        <w:rPr>
                          <w:rFonts w:ascii="Arial" w:hAnsi="Arial"/>
                          <w:b/>
                          <w:spacing w:val="-2"/>
                          <w:sz w:val="18"/>
                        </w:rPr>
                        <w:t xml:space="preserve"> </w:t>
                      </w:r>
                      <w:r>
                        <w:rPr>
                          <w:rFonts w:ascii="Arial" w:hAnsi="Arial"/>
                          <w:b/>
                          <w:spacing w:val="-10"/>
                          <w:sz w:val="18"/>
                        </w:rPr>
                        <w:t>]</w:t>
                      </w:r>
                      <w:proofErr w:type="gramEnd"/>
                    </w:p>
                    <w:p w14:paraId="7D9F2AB4" w14:textId="77777777" w:rsidR="00627196" w:rsidRDefault="00000000">
                      <w:pPr>
                        <w:numPr>
                          <w:ilvl w:val="0"/>
                          <w:numId w:val="19"/>
                        </w:numPr>
                        <w:tabs>
                          <w:tab w:val="left" w:pos="343"/>
                          <w:tab w:val="left" w:pos="2016"/>
                        </w:tabs>
                        <w:spacing w:before="2" w:line="207" w:lineRule="exact"/>
                        <w:ind w:left="343" w:hanging="151"/>
                        <w:rPr>
                          <w:rFonts w:ascii="Arial" w:hAnsi="Arial"/>
                          <w:b/>
                          <w:sz w:val="18"/>
                        </w:rPr>
                      </w:pPr>
                      <w:r>
                        <w:rPr>
                          <w:rFonts w:ascii="Arial" w:hAnsi="Arial"/>
                          <w:b/>
                          <w:sz w:val="18"/>
                        </w:rPr>
                        <w:t>–</w:t>
                      </w:r>
                      <w:r>
                        <w:rPr>
                          <w:rFonts w:ascii="Arial" w:hAnsi="Arial"/>
                          <w:b/>
                          <w:spacing w:val="-1"/>
                          <w:sz w:val="18"/>
                        </w:rPr>
                        <w:t xml:space="preserve"> </w:t>
                      </w:r>
                      <w:r>
                        <w:rPr>
                          <w:rFonts w:ascii="Arial" w:hAnsi="Arial"/>
                          <w:b/>
                          <w:sz w:val="18"/>
                        </w:rPr>
                        <w:t>AP</w:t>
                      </w:r>
                      <w:r>
                        <w:rPr>
                          <w:rFonts w:ascii="Arial" w:hAnsi="Arial"/>
                          <w:b/>
                          <w:spacing w:val="-1"/>
                          <w:sz w:val="18"/>
                        </w:rPr>
                        <w:t xml:space="preserve"> </w:t>
                      </w:r>
                      <w:r>
                        <w:rPr>
                          <w:rFonts w:ascii="Arial" w:hAnsi="Arial"/>
                          <w:b/>
                          <w:sz w:val="18"/>
                        </w:rPr>
                        <w:t>EE</w:t>
                      </w:r>
                      <w:r>
                        <w:rPr>
                          <w:rFonts w:ascii="Arial" w:hAnsi="Arial"/>
                          <w:b/>
                          <w:spacing w:val="-1"/>
                          <w:sz w:val="18"/>
                        </w:rPr>
                        <w:t xml:space="preserve"> </w:t>
                      </w:r>
                      <w:r>
                        <w:rPr>
                          <w:rFonts w:ascii="Arial" w:hAnsi="Arial"/>
                          <w:b/>
                          <w:sz w:val="18"/>
                        </w:rPr>
                        <w:t>Init</w:t>
                      </w:r>
                      <w:r>
                        <w:rPr>
                          <w:rFonts w:ascii="Arial" w:hAnsi="Arial"/>
                          <w:b/>
                          <w:spacing w:val="-2"/>
                          <w:sz w:val="18"/>
                        </w:rPr>
                        <w:t xml:space="preserve"> </w:t>
                      </w:r>
                      <w:r>
                        <w:rPr>
                          <w:rFonts w:ascii="Arial" w:hAnsi="Arial"/>
                          <w:b/>
                          <w:spacing w:val="-5"/>
                          <w:sz w:val="18"/>
                        </w:rPr>
                        <w:t>Err</w:t>
                      </w:r>
                      <w:r>
                        <w:rPr>
                          <w:rFonts w:ascii="Arial" w:hAnsi="Arial"/>
                          <w:b/>
                          <w:sz w:val="18"/>
                        </w:rPr>
                        <w:tab/>
                      </w:r>
                      <w:proofErr w:type="gramStart"/>
                      <w:r>
                        <w:rPr>
                          <w:rFonts w:ascii="Arial" w:hAnsi="Arial"/>
                          <w:b/>
                          <w:sz w:val="18"/>
                        </w:rPr>
                        <w:t>[</w:t>
                      </w:r>
                      <w:r>
                        <w:rPr>
                          <w:rFonts w:ascii="Arial" w:hAnsi="Arial"/>
                          <w:b/>
                          <w:spacing w:val="-2"/>
                          <w:sz w:val="18"/>
                        </w:rPr>
                        <w:t xml:space="preserve"> </w:t>
                      </w:r>
                      <w:r>
                        <w:rPr>
                          <w:rFonts w:ascii="Arial" w:hAnsi="Arial"/>
                          <w:b/>
                          <w:spacing w:val="-10"/>
                          <w:sz w:val="18"/>
                        </w:rPr>
                        <w:t>]</w:t>
                      </w:r>
                      <w:proofErr w:type="gramEnd"/>
                    </w:p>
                    <w:p w14:paraId="5E363509" w14:textId="77777777" w:rsidR="00627196" w:rsidRDefault="00000000">
                      <w:pPr>
                        <w:numPr>
                          <w:ilvl w:val="0"/>
                          <w:numId w:val="19"/>
                        </w:numPr>
                        <w:tabs>
                          <w:tab w:val="left" w:pos="333"/>
                        </w:tabs>
                        <w:spacing w:line="206" w:lineRule="exact"/>
                        <w:ind w:left="333" w:hanging="151"/>
                        <w:rPr>
                          <w:rFonts w:ascii="Arial" w:hAnsi="Arial"/>
                          <w:b/>
                          <w:sz w:val="18"/>
                        </w:rPr>
                      </w:pPr>
                      <w:r>
                        <w:rPr>
                          <w:rFonts w:ascii="Arial" w:hAnsi="Arial"/>
                          <w:b/>
                          <w:sz w:val="18"/>
                        </w:rPr>
                        <w:t>–</w:t>
                      </w:r>
                      <w:r>
                        <w:rPr>
                          <w:rFonts w:ascii="Arial" w:hAnsi="Arial"/>
                          <w:b/>
                          <w:spacing w:val="-1"/>
                          <w:sz w:val="18"/>
                        </w:rPr>
                        <w:t xml:space="preserve"> </w:t>
                      </w:r>
                      <w:r>
                        <w:rPr>
                          <w:rFonts w:ascii="Arial" w:hAnsi="Arial"/>
                          <w:b/>
                          <w:sz w:val="18"/>
                        </w:rPr>
                        <w:t>VR</w:t>
                      </w:r>
                      <w:r>
                        <w:rPr>
                          <w:rFonts w:ascii="Arial" w:hAnsi="Arial"/>
                          <w:b/>
                          <w:spacing w:val="-1"/>
                          <w:sz w:val="18"/>
                        </w:rPr>
                        <w:t xml:space="preserve"> </w:t>
                      </w:r>
                      <w:r>
                        <w:rPr>
                          <w:rFonts w:ascii="Arial" w:hAnsi="Arial"/>
                          <w:b/>
                          <w:sz w:val="18"/>
                        </w:rPr>
                        <w:t>Out</w:t>
                      </w:r>
                      <w:r>
                        <w:rPr>
                          <w:rFonts w:ascii="Arial" w:hAnsi="Arial"/>
                          <w:b/>
                          <w:spacing w:val="-1"/>
                          <w:sz w:val="18"/>
                        </w:rPr>
                        <w:t xml:space="preserve"> </w:t>
                      </w:r>
                      <w:r>
                        <w:rPr>
                          <w:rFonts w:ascii="Arial" w:hAnsi="Arial"/>
                          <w:b/>
                          <w:sz w:val="18"/>
                        </w:rPr>
                        <w:t>of</w:t>
                      </w:r>
                      <w:r>
                        <w:rPr>
                          <w:rFonts w:ascii="Arial" w:hAnsi="Arial"/>
                          <w:b/>
                          <w:spacing w:val="-1"/>
                          <w:sz w:val="18"/>
                        </w:rPr>
                        <w:t xml:space="preserve"> </w:t>
                      </w:r>
                      <w:r>
                        <w:rPr>
                          <w:rFonts w:ascii="Arial" w:hAnsi="Arial"/>
                          <w:b/>
                          <w:sz w:val="18"/>
                        </w:rPr>
                        <w:t>Range</w:t>
                      </w:r>
                      <w:r>
                        <w:rPr>
                          <w:rFonts w:ascii="Arial" w:hAnsi="Arial"/>
                          <w:b/>
                          <w:spacing w:val="48"/>
                          <w:sz w:val="18"/>
                        </w:rPr>
                        <w:t xml:space="preserve"> </w:t>
                      </w:r>
                      <w:proofErr w:type="gramStart"/>
                      <w:r>
                        <w:rPr>
                          <w:rFonts w:ascii="Arial" w:hAnsi="Arial"/>
                          <w:b/>
                          <w:sz w:val="18"/>
                        </w:rPr>
                        <w:t>[</w:t>
                      </w:r>
                      <w:r>
                        <w:rPr>
                          <w:rFonts w:ascii="Arial" w:hAnsi="Arial"/>
                          <w:b/>
                          <w:spacing w:val="-3"/>
                          <w:sz w:val="18"/>
                        </w:rPr>
                        <w:t xml:space="preserve"> </w:t>
                      </w:r>
                      <w:r>
                        <w:rPr>
                          <w:rFonts w:ascii="Arial" w:hAnsi="Arial"/>
                          <w:b/>
                          <w:spacing w:val="-10"/>
                          <w:sz w:val="18"/>
                        </w:rPr>
                        <w:t>]</w:t>
                      </w:r>
                      <w:proofErr w:type="gramEnd"/>
                    </w:p>
                    <w:p w14:paraId="609D833E" w14:textId="77777777" w:rsidR="00627196" w:rsidRDefault="00000000">
                      <w:pPr>
                        <w:numPr>
                          <w:ilvl w:val="0"/>
                          <w:numId w:val="19"/>
                        </w:numPr>
                        <w:tabs>
                          <w:tab w:val="left" w:pos="332"/>
                          <w:tab w:val="left" w:pos="2013"/>
                        </w:tabs>
                        <w:spacing w:line="206" w:lineRule="exact"/>
                        <w:ind w:left="332"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 xml:space="preserve">Flow </w:t>
                      </w:r>
                      <w:proofErr w:type="spellStart"/>
                      <w:r>
                        <w:rPr>
                          <w:rFonts w:ascii="Arial" w:hAnsi="Arial"/>
                          <w:b/>
                          <w:spacing w:val="-2"/>
                          <w:sz w:val="18"/>
                        </w:rPr>
                        <w:t>OverLimit</w:t>
                      </w:r>
                      <w:proofErr w:type="spellEnd"/>
                      <w:r>
                        <w:rPr>
                          <w:rFonts w:ascii="Arial" w:hAnsi="Arial"/>
                          <w:b/>
                          <w:sz w:val="18"/>
                        </w:rPr>
                        <w:tab/>
                      </w:r>
                      <w:proofErr w:type="gramStart"/>
                      <w:r>
                        <w:rPr>
                          <w:rFonts w:ascii="Arial" w:hAnsi="Arial"/>
                          <w:b/>
                          <w:sz w:val="18"/>
                        </w:rPr>
                        <w:t xml:space="preserve">[ </w:t>
                      </w:r>
                      <w:r>
                        <w:rPr>
                          <w:rFonts w:ascii="Arial" w:hAnsi="Arial"/>
                          <w:b/>
                          <w:spacing w:val="-10"/>
                          <w:sz w:val="18"/>
                        </w:rPr>
                        <w:t>]</w:t>
                      </w:r>
                      <w:proofErr w:type="gramEnd"/>
                    </w:p>
                    <w:p w14:paraId="15C0CDB9" w14:textId="77777777" w:rsidR="00627196" w:rsidRDefault="00000000">
                      <w:pPr>
                        <w:numPr>
                          <w:ilvl w:val="0"/>
                          <w:numId w:val="19"/>
                        </w:numPr>
                        <w:tabs>
                          <w:tab w:val="left" w:pos="331"/>
                          <w:tab w:val="left" w:pos="2013"/>
                        </w:tabs>
                        <w:spacing w:line="207" w:lineRule="exact"/>
                        <w:ind w:left="331"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 xml:space="preserve">Pres </w:t>
                      </w:r>
                      <w:proofErr w:type="spellStart"/>
                      <w:r>
                        <w:rPr>
                          <w:rFonts w:ascii="Arial" w:hAnsi="Arial"/>
                          <w:b/>
                          <w:spacing w:val="-2"/>
                          <w:sz w:val="18"/>
                        </w:rPr>
                        <w:t>OverLimit</w:t>
                      </w:r>
                      <w:proofErr w:type="spellEnd"/>
                      <w:r>
                        <w:rPr>
                          <w:rFonts w:ascii="Arial" w:hAnsi="Arial"/>
                          <w:b/>
                          <w:sz w:val="18"/>
                        </w:rPr>
                        <w:tab/>
                      </w:r>
                      <w:proofErr w:type="gramStart"/>
                      <w:r>
                        <w:rPr>
                          <w:rFonts w:ascii="Arial" w:hAnsi="Arial"/>
                          <w:b/>
                          <w:sz w:val="18"/>
                        </w:rPr>
                        <w:t xml:space="preserve">[ </w:t>
                      </w:r>
                      <w:r>
                        <w:rPr>
                          <w:rFonts w:ascii="Arial" w:hAnsi="Arial"/>
                          <w:b/>
                          <w:spacing w:val="-10"/>
                          <w:sz w:val="18"/>
                        </w:rPr>
                        <w:t>]</w:t>
                      </w:r>
                      <w:proofErr w:type="gramEnd"/>
                    </w:p>
                    <w:p w14:paraId="20A0F0C6" w14:textId="77777777" w:rsidR="00627196" w:rsidRDefault="00000000">
                      <w:pPr>
                        <w:numPr>
                          <w:ilvl w:val="0"/>
                          <w:numId w:val="19"/>
                        </w:numPr>
                        <w:tabs>
                          <w:tab w:val="left" w:pos="343"/>
                        </w:tabs>
                        <w:spacing w:before="1"/>
                        <w:ind w:left="343" w:hanging="151"/>
                        <w:rPr>
                          <w:rFonts w:ascii="Arial" w:hAnsi="Arial"/>
                          <w:b/>
                          <w:sz w:val="18"/>
                        </w:rPr>
                      </w:pPr>
                      <w:r>
                        <w:rPr>
                          <w:rFonts w:ascii="Arial" w:hAnsi="Arial"/>
                          <w:b/>
                          <w:sz w:val="18"/>
                        </w:rPr>
                        <w:t>–</w:t>
                      </w:r>
                      <w:r>
                        <w:rPr>
                          <w:rFonts w:ascii="Arial" w:hAnsi="Arial"/>
                          <w:b/>
                          <w:spacing w:val="-4"/>
                          <w:sz w:val="18"/>
                        </w:rPr>
                        <w:t xml:space="preserve"> </w:t>
                      </w:r>
                      <w:r>
                        <w:rPr>
                          <w:rFonts w:ascii="Arial" w:hAnsi="Arial"/>
                          <w:b/>
                          <w:sz w:val="18"/>
                        </w:rPr>
                        <w:t>Temp</w:t>
                      </w:r>
                      <w:r>
                        <w:rPr>
                          <w:rFonts w:ascii="Arial" w:hAnsi="Arial"/>
                          <w:b/>
                          <w:spacing w:val="-2"/>
                          <w:sz w:val="18"/>
                        </w:rPr>
                        <w:t xml:space="preserve"> </w:t>
                      </w:r>
                      <w:proofErr w:type="spellStart"/>
                      <w:r>
                        <w:rPr>
                          <w:rFonts w:ascii="Arial" w:hAnsi="Arial"/>
                          <w:b/>
                          <w:sz w:val="18"/>
                        </w:rPr>
                        <w:t>OverLimit</w:t>
                      </w:r>
                      <w:proofErr w:type="spellEnd"/>
                      <w:r>
                        <w:rPr>
                          <w:rFonts w:ascii="Arial" w:hAnsi="Arial"/>
                          <w:b/>
                          <w:spacing w:val="69"/>
                          <w:w w:val="150"/>
                          <w:sz w:val="18"/>
                        </w:rPr>
                        <w:t xml:space="preserve"> </w:t>
                      </w:r>
                      <w:proofErr w:type="gramStart"/>
                      <w:r>
                        <w:rPr>
                          <w:rFonts w:ascii="Arial" w:hAnsi="Arial"/>
                          <w:b/>
                          <w:sz w:val="18"/>
                        </w:rPr>
                        <w:t>[</w:t>
                      </w:r>
                      <w:r>
                        <w:rPr>
                          <w:rFonts w:ascii="Arial" w:hAnsi="Arial"/>
                          <w:b/>
                          <w:spacing w:val="-4"/>
                          <w:sz w:val="18"/>
                        </w:rPr>
                        <w:t xml:space="preserve"> </w:t>
                      </w:r>
                      <w:r>
                        <w:rPr>
                          <w:rFonts w:ascii="Arial" w:hAnsi="Arial"/>
                          <w:b/>
                          <w:spacing w:val="-10"/>
                          <w:sz w:val="18"/>
                        </w:rPr>
                        <w:t>]</w:t>
                      </w:r>
                      <w:proofErr w:type="gramEnd"/>
                    </w:p>
                  </w:txbxContent>
                </v:textbox>
                <w10:wrap type="topAndBottom" anchorx="page"/>
              </v:shape>
            </w:pict>
          </mc:Fallback>
        </mc:AlternateContent>
      </w:r>
    </w:p>
    <w:p w14:paraId="108316C8" w14:textId="77777777" w:rsidR="00A620ED" w:rsidRPr="009C07E1" w:rsidRDefault="00A620ED" w:rsidP="00A620ED">
      <w:pPr>
        <w:jc w:val="center"/>
        <w:rPr>
          <w:rFonts w:ascii="Times New Roman" w:hAnsi="Times New Roman" w:cs="Times New Roman"/>
          <w:sz w:val="20"/>
          <w:szCs w:val="20"/>
          <w:lang w:val="ru-RU"/>
        </w:rPr>
      </w:pPr>
      <w:r w:rsidRPr="00A620ED">
        <w:rPr>
          <w:rFonts w:ascii="Times New Roman" w:hAnsi="Times New Roman" w:cs="Times New Roman"/>
          <w:b/>
          <w:bCs/>
          <w:sz w:val="20"/>
          <w:szCs w:val="20"/>
          <w:lang w:val="ru-RU"/>
        </w:rPr>
        <w:t>Рисунок</w:t>
      </w:r>
      <w:r w:rsidRPr="009C07E1">
        <w:rPr>
          <w:rFonts w:ascii="Times New Roman" w:hAnsi="Times New Roman" w:cs="Times New Roman"/>
          <w:b/>
          <w:bCs/>
          <w:sz w:val="20"/>
          <w:szCs w:val="20"/>
          <w:lang w:val="ru-RU"/>
        </w:rPr>
        <w:t xml:space="preserve"> 40:</w:t>
      </w:r>
      <w:r w:rsidRPr="009C07E1">
        <w:rPr>
          <w:rFonts w:ascii="Times New Roman" w:hAnsi="Times New Roman" w:cs="Times New Roman"/>
          <w:sz w:val="20"/>
          <w:szCs w:val="20"/>
          <w:lang w:val="ru-RU"/>
        </w:rPr>
        <w:t xml:space="preserve"> </w:t>
      </w:r>
      <w:r w:rsidRPr="00A620ED">
        <w:rPr>
          <w:rFonts w:ascii="Times New Roman" w:hAnsi="Times New Roman" w:cs="Times New Roman"/>
          <w:sz w:val="20"/>
          <w:szCs w:val="20"/>
          <w:lang w:val="ru-RU"/>
        </w:rPr>
        <w:t>Регистр</w:t>
      </w:r>
      <w:r w:rsidRPr="009C07E1">
        <w:rPr>
          <w:rFonts w:ascii="Times New Roman" w:hAnsi="Times New Roman" w:cs="Times New Roman"/>
          <w:sz w:val="20"/>
          <w:szCs w:val="20"/>
          <w:lang w:val="ru-RU"/>
        </w:rPr>
        <w:t xml:space="preserve"> </w:t>
      </w:r>
      <w:r w:rsidRPr="00A620ED">
        <w:rPr>
          <w:rFonts w:ascii="Times New Roman" w:hAnsi="Times New Roman" w:cs="Times New Roman"/>
          <w:sz w:val="20"/>
          <w:szCs w:val="20"/>
          <w:lang w:val="ru-RU"/>
        </w:rPr>
        <w:t>маски</w:t>
      </w:r>
      <w:r w:rsidRPr="009C07E1">
        <w:rPr>
          <w:rFonts w:ascii="Times New Roman" w:hAnsi="Times New Roman" w:cs="Times New Roman"/>
          <w:sz w:val="20"/>
          <w:szCs w:val="20"/>
          <w:lang w:val="ru-RU"/>
        </w:rPr>
        <w:t xml:space="preserve"> </w:t>
      </w:r>
      <w:r w:rsidRPr="00A620ED">
        <w:rPr>
          <w:rFonts w:ascii="Times New Roman" w:hAnsi="Times New Roman" w:cs="Times New Roman"/>
          <w:sz w:val="20"/>
          <w:szCs w:val="20"/>
          <w:lang w:val="ru-RU"/>
        </w:rPr>
        <w:t>диагностических</w:t>
      </w:r>
      <w:r w:rsidRPr="009C07E1">
        <w:rPr>
          <w:rFonts w:ascii="Times New Roman" w:hAnsi="Times New Roman" w:cs="Times New Roman"/>
          <w:sz w:val="20"/>
          <w:szCs w:val="20"/>
          <w:lang w:val="ru-RU"/>
        </w:rPr>
        <w:t xml:space="preserve"> </w:t>
      </w:r>
      <w:r w:rsidRPr="00A620ED">
        <w:rPr>
          <w:rFonts w:ascii="Times New Roman" w:hAnsi="Times New Roman" w:cs="Times New Roman"/>
          <w:sz w:val="20"/>
          <w:szCs w:val="20"/>
          <w:lang w:val="ru-RU"/>
        </w:rPr>
        <w:t>событий</w:t>
      </w:r>
      <w:bookmarkStart w:id="183" w:name="_bookmark115"/>
      <w:bookmarkEnd w:id="183"/>
    </w:p>
    <w:p w14:paraId="25794437" w14:textId="758DE472" w:rsidR="00627196" w:rsidRPr="00A620ED" w:rsidRDefault="00A620ED" w:rsidP="00A620ED">
      <w:pPr>
        <w:spacing w:before="240"/>
        <w:ind w:left="284" w:right="396"/>
        <w:rPr>
          <w:rFonts w:ascii="Times New Roman" w:hAnsi="Times New Roman" w:cs="Times New Roman"/>
          <w:sz w:val="20"/>
          <w:szCs w:val="20"/>
          <w:lang w:val="ru-RU"/>
        </w:rPr>
      </w:pPr>
      <w:r w:rsidRPr="00A620ED">
        <w:rPr>
          <w:rFonts w:ascii="Times New Roman" w:hAnsi="Times New Roman" w:cs="Times New Roman"/>
          <w:sz w:val="20"/>
          <w:szCs w:val="20"/>
          <w:lang w:val="ru-RU"/>
        </w:rPr>
        <w:t>В приведенном выше примере функции фиксации для всех событий, кроме № 0, отключены. Чтобы изменить настройки регистра маски диагностических событий, пользователь должен выбрать желаемое событие с помощью кнопок «Вверх» (UP) и «Вниз» (DN) джойстика, а затем нажать кнопку «Вправо» (RIGHT). Звездочка появится или исчезнет в скобках справа от выбранного события. Звездочка указывает, что событие включено. Используйте кнопку ENT, чтобы принять и сохранить новые настройки регистра маски диагностических событий в энергонезависимой памяти прибора.</w:t>
      </w:r>
    </w:p>
    <w:p w14:paraId="383AA83B" w14:textId="77777777" w:rsidR="00627196" w:rsidRPr="00A620ED" w:rsidRDefault="00627196" w:rsidP="00A620ED">
      <w:pPr>
        <w:pStyle w:val="a3"/>
        <w:spacing w:before="4"/>
        <w:ind w:left="284" w:right="396"/>
        <w:rPr>
          <w:rFonts w:ascii="Times New Roman" w:hAnsi="Times New Roman" w:cs="Times New Roman"/>
          <w:sz w:val="20"/>
          <w:szCs w:val="20"/>
          <w:lang w:val="ru-RU"/>
        </w:rPr>
      </w:pPr>
    </w:p>
    <w:p w14:paraId="3D54A664" w14:textId="187EF203" w:rsidR="00627196" w:rsidRPr="00A620ED" w:rsidRDefault="00DB72A6" w:rsidP="00A620ED">
      <w:pPr>
        <w:ind w:left="284" w:right="396"/>
        <w:rPr>
          <w:rFonts w:ascii="Times New Roman" w:hAnsi="Times New Roman" w:cs="Times New Roman"/>
          <w:b/>
          <w:bCs/>
          <w:sz w:val="20"/>
          <w:szCs w:val="20"/>
          <w:lang w:val="ru-RU"/>
        </w:rPr>
      </w:pPr>
      <w:r w:rsidRPr="00A620ED">
        <w:rPr>
          <w:rFonts w:ascii="Times New Roman" w:hAnsi="Times New Roman" w:cs="Times New Roman"/>
          <w:b/>
          <w:bCs/>
          <w:sz w:val="20"/>
          <w:szCs w:val="20"/>
          <w:lang w:val="ru-RU"/>
        </w:rPr>
        <w:t xml:space="preserve">c) </w:t>
      </w:r>
      <w:r w:rsidR="00A620ED" w:rsidRPr="00A620ED">
        <w:rPr>
          <w:rFonts w:ascii="Times New Roman" w:hAnsi="Times New Roman" w:cs="Times New Roman"/>
          <w:b/>
          <w:bCs/>
          <w:sz w:val="20"/>
          <w:szCs w:val="20"/>
          <w:lang w:val="ru-RU"/>
        </w:rPr>
        <w:t>Регистр диагностических событий с фиксацией (табличный ввод)</w:t>
      </w:r>
    </w:p>
    <w:p w14:paraId="738024B0" w14:textId="77777777" w:rsidR="00627196" w:rsidRPr="00A620ED" w:rsidRDefault="00627196" w:rsidP="00A620ED">
      <w:pPr>
        <w:pStyle w:val="a3"/>
        <w:spacing w:before="4"/>
        <w:ind w:left="284" w:right="396"/>
        <w:rPr>
          <w:rFonts w:ascii="Times New Roman" w:hAnsi="Times New Roman" w:cs="Times New Roman"/>
          <w:sz w:val="20"/>
          <w:szCs w:val="20"/>
          <w:lang w:val="ru-RU"/>
        </w:rPr>
      </w:pPr>
    </w:p>
    <w:p w14:paraId="160C7664" w14:textId="4FF266D9" w:rsidR="00627196" w:rsidRPr="00A620ED" w:rsidRDefault="00A620ED" w:rsidP="00A620ED">
      <w:pPr>
        <w:pStyle w:val="a3"/>
        <w:ind w:left="284" w:right="396"/>
        <w:rPr>
          <w:rFonts w:ascii="Times New Roman" w:hAnsi="Times New Roman" w:cs="Times New Roman"/>
          <w:sz w:val="20"/>
          <w:szCs w:val="20"/>
          <w:lang w:val="ru-RU"/>
        </w:rPr>
      </w:pPr>
      <w:r w:rsidRPr="00A620ED">
        <w:rPr>
          <w:rFonts w:ascii="Times New Roman" w:hAnsi="Times New Roman" w:cs="Times New Roman"/>
          <w:sz w:val="20"/>
          <w:szCs w:val="20"/>
          <w:lang w:val="ru-RU"/>
        </w:rPr>
        <w:t xml:space="preserve">С помощью настроек регистра диагностических событий защелки пользователь может включить (разблокировать) или отключить (заблокировать) функцию защелки индивидуально для каждого события. Событие включено (разблокировано), если в скобках справа от соответствующего события отображается звездочка. Когда событие не </w:t>
      </w:r>
      <w:r w:rsidRPr="00A620ED">
        <w:rPr>
          <w:rFonts w:ascii="Times New Roman" w:hAnsi="Times New Roman" w:cs="Times New Roman"/>
          <w:sz w:val="20"/>
          <w:szCs w:val="20"/>
          <w:lang w:val="ru-RU"/>
        </w:rPr>
        <w:lastRenderedPageBreak/>
        <w:t>зафиксировано (на дисплее нет звездочки), оно может появляться и исчезать с экрана состояния. Оно будет отображаться до тех пор, пока происходит само событие.</w:t>
      </w:r>
    </w:p>
    <w:p w14:paraId="772696F1" w14:textId="77777777" w:rsidR="00627196" w:rsidRPr="00A620ED" w:rsidRDefault="00627196" w:rsidP="00A620ED">
      <w:pPr>
        <w:pStyle w:val="a3"/>
        <w:spacing w:before="1"/>
        <w:ind w:left="284" w:right="396"/>
        <w:rPr>
          <w:rFonts w:ascii="Times New Roman" w:hAnsi="Times New Roman" w:cs="Times New Roman"/>
          <w:sz w:val="20"/>
          <w:szCs w:val="20"/>
          <w:lang w:val="ru-RU"/>
        </w:rPr>
      </w:pPr>
    </w:p>
    <w:p w14:paraId="1E7999BB" w14:textId="36D1BB16" w:rsidR="00627196" w:rsidRPr="00A620ED" w:rsidRDefault="00A620ED" w:rsidP="00A620ED">
      <w:pPr>
        <w:pStyle w:val="a3"/>
        <w:ind w:left="284" w:right="396"/>
        <w:rPr>
          <w:rFonts w:ascii="Times New Roman" w:hAnsi="Times New Roman" w:cs="Times New Roman"/>
          <w:b/>
          <w:bCs/>
          <w:sz w:val="20"/>
          <w:szCs w:val="20"/>
          <w:lang w:val="ru-RU"/>
        </w:rPr>
      </w:pPr>
      <w:r w:rsidRPr="00A620ED">
        <w:rPr>
          <w:rFonts w:ascii="Times New Roman" w:hAnsi="Times New Roman" w:cs="Times New Roman"/>
          <w:sz w:val="20"/>
          <w:szCs w:val="20"/>
          <w:lang w:val="ru-RU"/>
        </w:rPr>
        <w:t xml:space="preserve">По умолчанию измерительный прибор поставляется компанией </w:t>
      </w:r>
      <w:proofErr w:type="spellStart"/>
      <w:r w:rsidRPr="00A620ED">
        <w:rPr>
          <w:rFonts w:ascii="Times New Roman" w:hAnsi="Times New Roman" w:cs="Times New Roman"/>
          <w:sz w:val="20"/>
          <w:szCs w:val="20"/>
          <w:lang w:val="ru-RU"/>
        </w:rPr>
        <w:t>Dwyer</w:t>
      </w:r>
      <w:proofErr w:type="spellEnd"/>
      <w:r w:rsidRPr="00A620ED">
        <w:rPr>
          <w:rFonts w:ascii="Times New Roman" w:hAnsi="Times New Roman" w:cs="Times New Roman"/>
          <w:sz w:val="20"/>
          <w:szCs w:val="20"/>
          <w:lang w:val="ru-RU"/>
        </w:rPr>
        <w:t xml:space="preserve"> с отключенной функцией фиксации для всех событий. Образец отображения с выбором регистра диагностических событий с фиксацией показан на </w:t>
      </w:r>
      <w:r w:rsidRPr="00A620ED">
        <w:rPr>
          <w:rFonts w:ascii="Times New Roman" w:hAnsi="Times New Roman" w:cs="Times New Roman"/>
          <w:b/>
          <w:bCs/>
          <w:sz w:val="20"/>
          <w:szCs w:val="20"/>
          <w:lang w:val="ru-RU"/>
        </w:rPr>
        <w:t>рисунке 41:</w:t>
      </w:r>
    </w:p>
    <w:p w14:paraId="3A0B7047" w14:textId="77777777" w:rsidR="00627196" w:rsidRPr="00A620ED" w:rsidRDefault="00000000">
      <w:pPr>
        <w:pStyle w:val="a3"/>
        <w:spacing w:before="8"/>
        <w:rPr>
          <w:sz w:val="17"/>
          <w:lang w:val="ru-RU"/>
        </w:rPr>
      </w:pPr>
      <w:r>
        <w:rPr>
          <w:noProof/>
          <w:sz w:val="17"/>
        </w:rPr>
        <mc:AlternateContent>
          <mc:Choice Requires="wps">
            <w:drawing>
              <wp:anchor distT="0" distB="0" distL="0" distR="0" simplePos="0" relativeHeight="487660032" behindDoc="1" locked="0" layoutInCell="1" allowOverlap="1" wp14:anchorId="59AE79AC" wp14:editId="157E8FEE">
                <wp:simplePos x="0" y="0"/>
                <wp:positionH relativeFrom="page">
                  <wp:posOffset>1778000</wp:posOffset>
                </wp:positionH>
                <wp:positionV relativeFrom="paragraph">
                  <wp:posOffset>150094</wp:posOffset>
                </wp:positionV>
                <wp:extent cx="1485900" cy="1143000"/>
                <wp:effectExtent l="0" t="0" r="0" b="0"/>
                <wp:wrapTopAndBottom/>
                <wp:docPr id="546" name="Text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1143000"/>
                        </a:xfrm>
                        <a:prstGeom prst="rect">
                          <a:avLst/>
                        </a:prstGeom>
                        <a:ln w="9525">
                          <a:solidFill>
                            <a:srgbClr val="000000"/>
                          </a:solidFill>
                          <a:prstDash val="solid"/>
                        </a:ln>
                      </wps:spPr>
                      <wps:txbx>
                        <w:txbxContent>
                          <w:p w14:paraId="47014E18" w14:textId="77777777" w:rsidR="00627196" w:rsidRDefault="00000000">
                            <w:pPr>
                              <w:spacing w:before="66" w:line="207" w:lineRule="exact"/>
                              <w:ind w:left="182" w:hanging="27"/>
                              <w:rPr>
                                <w:rFonts w:ascii="Arial"/>
                                <w:b/>
                                <w:sz w:val="18"/>
                              </w:rPr>
                            </w:pPr>
                            <w:proofErr w:type="spellStart"/>
                            <w:r>
                              <w:rPr>
                                <w:rFonts w:ascii="Arial"/>
                                <w:b/>
                                <w:sz w:val="18"/>
                              </w:rPr>
                              <w:t>DiagEvents</w:t>
                            </w:r>
                            <w:proofErr w:type="spellEnd"/>
                            <w:r>
                              <w:rPr>
                                <w:rFonts w:ascii="Arial"/>
                                <w:b/>
                                <w:spacing w:val="-4"/>
                                <w:sz w:val="18"/>
                              </w:rPr>
                              <w:t xml:space="preserve"> </w:t>
                            </w:r>
                            <w:r>
                              <w:rPr>
                                <w:rFonts w:ascii="Arial"/>
                                <w:b/>
                                <w:sz w:val="18"/>
                              </w:rPr>
                              <w:t>Latch</w:t>
                            </w:r>
                            <w:r>
                              <w:rPr>
                                <w:rFonts w:ascii="Arial"/>
                                <w:b/>
                                <w:spacing w:val="-4"/>
                                <w:sz w:val="18"/>
                              </w:rPr>
                              <w:t xml:space="preserve"> Reg.:</w:t>
                            </w:r>
                          </w:p>
                          <w:p w14:paraId="181DCE08" w14:textId="77777777" w:rsidR="00627196" w:rsidRDefault="00000000">
                            <w:pPr>
                              <w:numPr>
                                <w:ilvl w:val="0"/>
                                <w:numId w:val="18"/>
                              </w:numPr>
                              <w:tabs>
                                <w:tab w:val="left" w:pos="333"/>
                              </w:tabs>
                              <w:spacing w:line="207" w:lineRule="exact"/>
                              <w:ind w:left="333" w:hanging="151"/>
                              <w:rPr>
                                <w:rFonts w:ascii="Arial" w:hAnsi="Arial"/>
                                <w:b/>
                                <w:sz w:val="18"/>
                              </w:rPr>
                            </w:pPr>
                            <w:r>
                              <w:rPr>
                                <w:rFonts w:ascii="Arial" w:hAnsi="Arial"/>
                                <w:b/>
                                <w:color w:val="000000"/>
                                <w:sz w:val="18"/>
                                <w:highlight w:val="yellow"/>
                              </w:rPr>
                              <w:t>–</w:t>
                            </w:r>
                            <w:r>
                              <w:rPr>
                                <w:rFonts w:ascii="Arial" w:hAnsi="Arial"/>
                                <w:b/>
                                <w:color w:val="000000"/>
                                <w:spacing w:val="-2"/>
                                <w:sz w:val="18"/>
                                <w:highlight w:val="yellow"/>
                              </w:rPr>
                              <w:t xml:space="preserve"> </w:t>
                            </w:r>
                            <w:r>
                              <w:rPr>
                                <w:rFonts w:ascii="Arial" w:hAnsi="Arial"/>
                                <w:b/>
                                <w:color w:val="000000"/>
                                <w:sz w:val="18"/>
                                <w:highlight w:val="yellow"/>
                              </w:rPr>
                              <w:t>CPU</w:t>
                            </w:r>
                            <w:r>
                              <w:rPr>
                                <w:rFonts w:ascii="Arial" w:hAnsi="Arial"/>
                                <w:b/>
                                <w:color w:val="000000"/>
                                <w:spacing w:val="-2"/>
                                <w:sz w:val="18"/>
                                <w:highlight w:val="yellow"/>
                              </w:rPr>
                              <w:t xml:space="preserve"> </w:t>
                            </w:r>
                            <w:r>
                              <w:rPr>
                                <w:rFonts w:ascii="Arial" w:hAnsi="Arial"/>
                                <w:b/>
                                <w:color w:val="000000"/>
                                <w:sz w:val="18"/>
                                <w:highlight w:val="yellow"/>
                              </w:rPr>
                              <w:t>Temp.</w:t>
                            </w:r>
                            <w:r>
                              <w:rPr>
                                <w:rFonts w:ascii="Arial" w:hAnsi="Arial"/>
                                <w:b/>
                                <w:color w:val="000000"/>
                                <w:spacing w:val="-3"/>
                                <w:sz w:val="18"/>
                                <w:highlight w:val="yellow"/>
                              </w:rPr>
                              <w:t xml:space="preserve"> </w:t>
                            </w:r>
                            <w:r>
                              <w:rPr>
                                <w:rFonts w:ascii="Arial" w:hAnsi="Arial"/>
                                <w:b/>
                                <w:color w:val="000000"/>
                                <w:sz w:val="18"/>
                                <w:highlight w:val="yellow"/>
                              </w:rPr>
                              <w:t>High</w:t>
                            </w:r>
                            <w:r>
                              <w:rPr>
                                <w:rFonts w:ascii="Arial" w:hAnsi="Arial"/>
                                <w:b/>
                                <w:color w:val="000000"/>
                                <w:spacing w:val="44"/>
                                <w:sz w:val="18"/>
                                <w:highlight w:val="yellow"/>
                              </w:rPr>
                              <w:t xml:space="preserve"> </w:t>
                            </w:r>
                            <w:r>
                              <w:rPr>
                                <w:rFonts w:ascii="Arial" w:hAnsi="Arial"/>
                                <w:b/>
                                <w:color w:val="000000"/>
                                <w:spacing w:val="-5"/>
                                <w:sz w:val="18"/>
                                <w:highlight w:val="yellow"/>
                              </w:rPr>
                              <w:t>[*]</w:t>
                            </w:r>
                          </w:p>
                          <w:p w14:paraId="4A75BE2E" w14:textId="77777777" w:rsidR="00627196" w:rsidRDefault="00000000">
                            <w:pPr>
                              <w:numPr>
                                <w:ilvl w:val="0"/>
                                <w:numId w:val="18"/>
                              </w:numPr>
                              <w:tabs>
                                <w:tab w:val="left" w:pos="341"/>
                                <w:tab w:val="left" w:pos="2014"/>
                              </w:tabs>
                              <w:spacing w:before="2" w:line="207" w:lineRule="exact"/>
                              <w:ind w:left="341" w:hanging="151"/>
                              <w:rPr>
                                <w:rFonts w:ascii="Arial" w:hAnsi="Arial"/>
                                <w:b/>
                                <w:sz w:val="18"/>
                              </w:rPr>
                            </w:pPr>
                            <w:r>
                              <w:rPr>
                                <w:rFonts w:ascii="Arial" w:hAnsi="Arial"/>
                                <w:b/>
                                <w:sz w:val="18"/>
                              </w:rPr>
                              <w:t>– DP</w:t>
                            </w:r>
                            <w:r>
                              <w:rPr>
                                <w:rFonts w:ascii="Arial" w:hAnsi="Arial"/>
                                <w:b/>
                                <w:spacing w:val="-1"/>
                                <w:sz w:val="18"/>
                              </w:rPr>
                              <w:t xml:space="preserve"> </w:t>
                            </w:r>
                            <w:r>
                              <w:rPr>
                                <w:rFonts w:ascii="Arial" w:hAnsi="Arial"/>
                                <w:b/>
                                <w:sz w:val="18"/>
                              </w:rPr>
                              <w:t>EE</w:t>
                            </w:r>
                            <w:r>
                              <w:rPr>
                                <w:rFonts w:ascii="Arial" w:hAnsi="Arial"/>
                                <w:b/>
                                <w:spacing w:val="-1"/>
                                <w:sz w:val="18"/>
                              </w:rPr>
                              <w:t xml:space="preserve"> </w:t>
                            </w:r>
                            <w:r>
                              <w:rPr>
                                <w:rFonts w:ascii="Arial" w:hAnsi="Arial"/>
                                <w:b/>
                                <w:sz w:val="18"/>
                              </w:rPr>
                              <w:t>Init</w:t>
                            </w:r>
                            <w:r>
                              <w:rPr>
                                <w:rFonts w:ascii="Arial" w:hAnsi="Arial"/>
                                <w:b/>
                                <w:spacing w:val="-3"/>
                                <w:sz w:val="18"/>
                              </w:rPr>
                              <w:t xml:space="preserve"> </w:t>
                            </w:r>
                            <w:r>
                              <w:rPr>
                                <w:rFonts w:ascii="Arial" w:hAnsi="Arial"/>
                                <w:b/>
                                <w:spacing w:val="-5"/>
                                <w:sz w:val="18"/>
                              </w:rPr>
                              <w:t>Err</w:t>
                            </w:r>
                            <w:r>
                              <w:rPr>
                                <w:rFonts w:ascii="Arial" w:hAnsi="Arial"/>
                                <w:b/>
                                <w:sz w:val="18"/>
                              </w:rPr>
                              <w:tab/>
                            </w:r>
                            <w:proofErr w:type="gramStart"/>
                            <w:r>
                              <w:rPr>
                                <w:rFonts w:ascii="Arial" w:hAnsi="Arial"/>
                                <w:b/>
                                <w:sz w:val="18"/>
                              </w:rPr>
                              <w:t>[</w:t>
                            </w:r>
                            <w:r>
                              <w:rPr>
                                <w:rFonts w:ascii="Arial" w:hAnsi="Arial"/>
                                <w:b/>
                                <w:spacing w:val="-2"/>
                                <w:sz w:val="18"/>
                              </w:rPr>
                              <w:t xml:space="preserve"> </w:t>
                            </w:r>
                            <w:r>
                              <w:rPr>
                                <w:rFonts w:ascii="Arial" w:hAnsi="Arial"/>
                                <w:b/>
                                <w:spacing w:val="-10"/>
                                <w:sz w:val="18"/>
                              </w:rPr>
                              <w:t>]</w:t>
                            </w:r>
                            <w:proofErr w:type="gramEnd"/>
                          </w:p>
                          <w:p w14:paraId="220DCA2C" w14:textId="77777777" w:rsidR="00627196" w:rsidRDefault="00000000">
                            <w:pPr>
                              <w:numPr>
                                <w:ilvl w:val="0"/>
                                <w:numId w:val="18"/>
                              </w:numPr>
                              <w:tabs>
                                <w:tab w:val="left" w:pos="343"/>
                                <w:tab w:val="left" w:pos="2016"/>
                              </w:tabs>
                              <w:spacing w:line="206" w:lineRule="exact"/>
                              <w:ind w:left="343" w:hanging="151"/>
                              <w:rPr>
                                <w:rFonts w:ascii="Arial" w:hAnsi="Arial"/>
                                <w:b/>
                                <w:sz w:val="18"/>
                              </w:rPr>
                            </w:pPr>
                            <w:r>
                              <w:rPr>
                                <w:rFonts w:ascii="Arial" w:hAnsi="Arial"/>
                                <w:b/>
                                <w:sz w:val="18"/>
                              </w:rPr>
                              <w:t>–</w:t>
                            </w:r>
                            <w:r>
                              <w:rPr>
                                <w:rFonts w:ascii="Arial" w:hAnsi="Arial"/>
                                <w:b/>
                                <w:spacing w:val="-1"/>
                                <w:sz w:val="18"/>
                              </w:rPr>
                              <w:t xml:space="preserve"> </w:t>
                            </w:r>
                            <w:r>
                              <w:rPr>
                                <w:rFonts w:ascii="Arial" w:hAnsi="Arial"/>
                                <w:b/>
                                <w:sz w:val="18"/>
                              </w:rPr>
                              <w:t>AP</w:t>
                            </w:r>
                            <w:r>
                              <w:rPr>
                                <w:rFonts w:ascii="Arial" w:hAnsi="Arial"/>
                                <w:b/>
                                <w:spacing w:val="-1"/>
                                <w:sz w:val="18"/>
                              </w:rPr>
                              <w:t xml:space="preserve"> </w:t>
                            </w:r>
                            <w:r>
                              <w:rPr>
                                <w:rFonts w:ascii="Arial" w:hAnsi="Arial"/>
                                <w:b/>
                                <w:sz w:val="18"/>
                              </w:rPr>
                              <w:t>EE</w:t>
                            </w:r>
                            <w:r>
                              <w:rPr>
                                <w:rFonts w:ascii="Arial" w:hAnsi="Arial"/>
                                <w:b/>
                                <w:spacing w:val="-1"/>
                                <w:sz w:val="18"/>
                              </w:rPr>
                              <w:t xml:space="preserve"> </w:t>
                            </w:r>
                            <w:r>
                              <w:rPr>
                                <w:rFonts w:ascii="Arial" w:hAnsi="Arial"/>
                                <w:b/>
                                <w:sz w:val="18"/>
                              </w:rPr>
                              <w:t>Init</w:t>
                            </w:r>
                            <w:r>
                              <w:rPr>
                                <w:rFonts w:ascii="Arial" w:hAnsi="Arial"/>
                                <w:b/>
                                <w:spacing w:val="-2"/>
                                <w:sz w:val="18"/>
                              </w:rPr>
                              <w:t xml:space="preserve"> </w:t>
                            </w:r>
                            <w:r>
                              <w:rPr>
                                <w:rFonts w:ascii="Arial" w:hAnsi="Arial"/>
                                <w:b/>
                                <w:spacing w:val="-5"/>
                                <w:sz w:val="18"/>
                              </w:rPr>
                              <w:t>Err</w:t>
                            </w:r>
                            <w:r>
                              <w:rPr>
                                <w:rFonts w:ascii="Arial" w:hAnsi="Arial"/>
                                <w:b/>
                                <w:sz w:val="18"/>
                              </w:rPr>
                              <w:tab/>
                            </w:r>
                            <w:proofErr w:type="gramStart"/>
                            <w:r>
                              <w:rPr>
                                <w:rFonts w:ascii="Arial" w:hAnsi="Arial"/>
                                <w:b/>
                                <w:sz w:val="18"/>
                              </w:rPr>
                              <w:t>[</w:t>
                            </w:r>
                            <w:r>
                              <w:rPr>
                                <w:rFonts w:ascii="Arial" w:hAnsi="Arial"/>
                                <w:b/>
                                <w:spacing w:val="-2"/>
                                <w:sz w:val="18"/>
                              </w:rPr>
                              <w:t xml:space="preserve"> </w:t>
                            </w:r>
                            <w:r>
                              <w:rPr>
                                <w:rFonts w:ascii="Arial" w:hAnsi="Arial"/>
                                <w:b/>
                                <w:spacing w:val="-10"/>
                                <w:sz w:val="18"/>
                              </w:rPr>
                              <w:t>]</w:t>
                            </w:r>
                            <w:proofErr w:type="gramEnd"/>
                          </w:p>
                          <w:p w14:paraId="0611BD33" w14:textId="77777777" w:rsidR="00627196" w:rsidRDefault="00000000">
                            <w:pPr>
                              <w:numPr>
                                <w:ilvl w:val="0"/>
                                <w:numId w:val="18"/>
                              </w:numPr>
                              <w:tabs>
                                <w:tab w:val="left" w:pos="333"/>
                              </w:tabs>
                              <w:spacing w:line="206" w:lineRule="exact"/>
                              <w:ind w:left="333" w:hanging="151"/>
                              <w:rPr>
                                <w:rFonts w:ascii="Arial" w:hAnsi="Arial"/>
                                <w:b/>
                                <w:sz w:val="18"/>
                              </w:rPr>
                            </w:pPr>
                            <w:r>
                              <w:rPr>
                                <w:rFonts w:ascii="Arial" w:hAnsi="Arial"/>
                                <w:b/>
                                <w:sz w:val="18"/>
                              </w:rPr>
                              <w:t>–</w:t>
                            </w:r>
                            <w:r>
                              <w:rPr>
                                <w:rFonts w:ascii="Arial" w:hAnsi="Arial"/>
                                <w:b/>
                                <w:spacing w:val="-1"/>
                                <w:sz w:val="18"/>
                              </w:rPr>
                              <w:t xml:space="preserve"> </w:t>
                            </w:r>
                            <w:r>
                              <w:rPr>
                                <w:rFonts w:ascii="Arial" w:hAnsi="Arial"/>
                                <w:b/>
                                <w:sz w:val="18"/>
                              </w:rPr>
                              <w:t>VR</w:t>
                            </w:r>
                            <w:r>
                              <w:rPr>
                                <w:rFonts w:ascii="Arial" w:hAnsi="Arial"/>
                                <w:b/>
                                <w:spacing w:val="-1"/>
                                <w:sz w:val="18"/>
                              </w:rPr>
                              <w:t xml:space="preserve"> </w:t>
                            </w:r>
                            <w:r>
                              <w:rPr>
                                <w:rFonts w:ascii="Arial" w:hAnsi="Arial"/>
                                <w:b/>
                                <w:sz w:val="18"/>
                              </w:rPr>
                              <w:t>Out</w:t>
                            </w:r>
                            <w:r>
                              <w:rPr>
                                <w:rFonts w:ascii="Arial" w:hAnsi="Arial"/>
                                <w:b/>
                                <w:spacing w:val="-1"/>
                                <w:sz w:val="18"/>
                              </w:rPr>
                              <w:t xml:space="preserve"> </w:t>
                            </w:r>
                            <w:r>
                              <w:rPr>
                                <w:rFonts w:ascii="Arial" w:hAnsi="Arial"/>
                                <w:b/>
                                <w:sz w:val="18"/>
                              </w:rPr>
                              <w:t>of</w:t>
                            </w:r>
                            <w:r>
                              <w:rPr>
                                <w:rFonts w:ascii="Arial" w:hAnsi="Arial"/>
                                <w:b/>
                                <w:spacing w:val="-1"/>
                                <w:sz w:val="18"/>
                              </w:rPr>
                              <w:t xml:space="preserve"> </w:t>
                            </w:r>
                            <w:r>
                              <w:rPr>
                                <w:rFonts w:ascii="Arial" w:hAnsi="Arial"/>
                                <w:b/>
                                <w:sz w:val="18"/>
                              </w:rPr>
                              <w:t>Range</w:t>
                            </w:r>
                            <w:r>
                              <w:rPr>
                                <w:rFonts w:ascii="Arial" w:hAnsi="Arial"/>
                                <w:b/>
                                <w:spacing w:val="48"/>
                                <w:sz w:val="18"/>
                              </w:rPr>
                              <w:t xml:space="preserve"> </w:t>
                            </w:r>
                            <w:proofErr w:type="gramStart"/>
                            <w:r>
                              <w:rPr>
                                <w:rFonts w:ascii="Arial" w:hAnsi="Arial"/>
                                <w:b/>
                                <w:sz w:val="18"/>
                              </w:rPr>
                              <w:t>[</w:t>
                            </w:r>
                            <w:r>
                              <w:rPr>
                                <w:rFonts w:ascii="Arial" w:hAnsi="Arial"/>
                                <w:b/>
                                <w:spacing w:val="-3"/>
                                <w:sz w:val="18"/>
                              </w:rPr>
                              <w:t xml:space="preserve"> </w:t>
                            </w:r>
                            <w:r>
                              <w:rPr>
                                <w:rFonts w:ascii="Arial" w:hAnsi="Arial"/>
                                <w:b/>
                                <w:spacing w:val="-10"/>
                                <w:sz w:val="18"/>
                              </w:rPr>
                              <w:t>]</w:t>
                            </w:r>
                            <w:proofErr w:type="gramEnd"/>
                          </w:p>
                          <w:p w14:paraId="7193FE61" w14:textId="77777777" w:rsidR="00627196" w:rsidRDefault="00000000">
                            <w:pPr>
                              <w:numPr>
                                <w:ilvl w:val="0"/>
                                <w:numId w:val="18"/>
                              </w:numPr>
                              <w:tabs>
                                <w:tab w:val="left" w:pos="312"/>
                                <w:tab w:val="left" w:pos="2013"/>
                              </w:tabs>
                              <w:spacing w:line="207" w:lineRule="exact"/>
                              <w:ind w:left="312"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 xml:space="preserve">Flow </w:t>
                            </w:r>
                            <w:proofErr w:type="spellStart"/>
                            <w:r>
                              <w:rPr>
                                <w:rFonts w:ascii="Arial" w:hAnsi="Arial"/>
                                <w:b/>
                                <w:spacing w:val="-2"/>
                                <w:sz w:val="18"/>
                              </w:rPr>
                              <w:t>OverLimit</w:t>
                            </w:r>
                            <w:proofErr w:type="spellEnd"/>
                            <w:r>
                              <w:rPr>
                                <w:rFonts w:ascii="Arial" w:hAnsi="Arial"/>
                                <w:b/>
                                <w:sz w:val="18"/>
                              </w:rPr>
                              <w:tab/>
                            </w:r>
                            <w:proofErr w:type="gramStart"/>
                            <w:r>
                              <w:rPr>
                                <w:rFonts w:ascii="Arial" w:hAnsi="Arial"/>
                                <w:b/>
                                <w:sz w:val="18"/>
                              </w:rPr>
                              <w:t xml:space="preserve">[ </w:t>
                            </w:r>
                            <w:r>
                              <w:rPr>
                                <w:rFonts w:ascii="Arial" w:hAnsi="Arial"/>
                                <w:b/>
                                <w:spacing w:val="-10"/>
                                <w:sz w:val="18"/>
                              </w:rPr>
                              <w:t>]</w:t>
                            </w:r>
                            <w:proofErr w:type="gramEnd"/>
                          </w:p>
                          <w:p w14:paraId="5592B98F" w14:textId="77777777" w:rsidR="00627196" w:rsidRDefault="00000000">
                            <w:pPr>
                              <w:numPr>
                                <w:ilvl w:val="0"/>
                                <w:numId w:val="18"/>
                              </w:numPr>
                              <w:tabs>
                                <w:tab w:val="left" w:pos="331"/>
                                <w:tab w:val="left" w:pos="2013"/>
                              </w:tabs>
                              <w:spacing w:before="2" w:line="207" w:lineRule="exact"/>
                              <w:ind w:left="331"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 xml:space="preserve">Pres </w:t>
                            </w:r>
                            <w:proofErr w:type="spellStart"/>
                            <w:r>
                              <w:rPr>
                                <w:rFonts w:ascii="Arial" w:hAnsi="Arial"/>
                                <w:b/>
                                <w:spacing w:val="-2"/>
                                <w:sz w:val="18"/>
                              </w:rPr>
                              <w:t>OverLimit</w:t>
                            </w:r>
                            <w:proofErr w:type="spellEnd"/>
                            <w:r>
                              <w:rPr>
                                <w:rFonts w:ascii="Arial" w:hAnsi="Arial"/>
                                <w:b/>
                                <w:sz w:val="18"/>
                              </w:rPr>
                              <w:tab/>
                            </w:r>
                            <w:proofErr w:type="gramStart"/>
                            <w:r>
                              <w:rPr>
                                <w:rFonts w:ascii="Arial" w:hAnsi="Arial"/>
                                <w:b/>
                                <w:sz w:val="18"/>
                              </w:rPr>
                              <w:t xml:space="preserve">[ </w:t>
                            </w:r>
                            <w:r>
                              <w:rPr>
                                <w:rFonts w:ascii="Arial" w:hAnsi="Arial"/>
                                <w:b/>
                                <w:spacing w:val="-10"/>
                                <w:sz w:val="18"/>
                              </w:rPr>
                              <w:t>]</w:t>
                            </w:r>
                            <w:proofErr w:type="gramEnd"/>
                          </w:p>
                          <w:p w14:paraId="78E5998F" w14:textId="77777777" w:rsidR="00627196" w:rsidRDefault="00000000">
                            <w:pPr>
                              <w:numPr>
                                <w:ilvl w:val="0"/>
                                <w:numId w:val="18"/>
                              </w:numPr>
                              <w:tabs>
                                <w:tab w:val="left" w:pos="343"/>
                              </w:tabs>
                              <w:spacing w:line="207" w:lineRule="exact"/>
                              <w:ind w:left="343"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Temp</w:t>
                            </w:r>
                            <w:r>
                              <w:rPr>
                                <w:rFonts w:ascii="Arial" w:hAnsi="Arial"/>
                                <w:b/>
                                <w:spacing w:val="-1"/>
                                <w:sz w:val="18"/>
                              </w:rPr>
                              <w:t xml:space="preserve"> </w:t>
                            </w:r>
                            <w:proofErr w:type="spellStart"/>
                            <w:r>
                              <w:rPr>
                                <w:rFonts w:ascii="Arial" w:hAnsi="Arial"/>
                                <w:b/>
                                <w:sz w:val="18"/>
                              </w:rPr>
                              <w:t>OverLimit</w:t>
                            </w:r>
                            <w:proofErr w:type="spellEnd"/>
                            <w:r>
                              <w:rPr>
                                <w:rFonts w:ascii="Arial" w:hAnsi="Arial"/>
                                <w:b/>
                                <w:spacing w:val="73"/>
                                <w:w w:val="150"/>
                                <w:sz w:val="18"/>
                              </w:rPr>
                              <w:t xml:space="preserve"> </w:t>
                            </w:r>
                            <w:proofErr w:type="gramStart"/>
                            <w:r>
                              <w:rPr>
                                <w:rFonts w:ascii="Arial" w:hAnsi="Arial"/>
                                <w:b/>
                                <w:sz w:val="18"/>
                              </w:rPr>
                              <w:t>[</w:t>
                            </w:r>
                            <w:r>
                              <w:rPr>
                                <w:rFonts w:ascii="Arial" w:hAnsi="Arial"/>
                                <w:b/>
                                <w:spacing w:val="-3"/>
                                <w:sz w:val="18"/>
                              </w:rPr>
                              <w:t xml:space="preserve"> </w:t>
                            </w:r>
                            <w:r>
                              <w:rPr>
                                <w:rFonts w:ascii="Arial" w:hAnsi="Arial"/>
                                <w:b/>
                                <w:spacing w:val="-10"/>
                                <w:sz w:val="18"/>
                              </w:rPr>
                              <w:t>]</w:t>
                            </w:r>
                            <w:proofErr w:type="gramEnd"/>
                          </w:p>
                        </w:txbxContent>
                      </wps:txbx>
                      <wps:bodyPr wrap="square" lIns="0" tIns="0" rIns="0" bIns="0" rtlCol="0">
                        <a:noAutofit/>
                      </wps:bodyPr>
                    </wps:wsp>
                  </a:graphicData>
                </a:graphic>
              </wp:anchor>
            </w:drawing>
          </mc:Choice>
          <mc:Fallback>
            <w:pict>
              <v:shape w14:anchorId="59AE79AC" id="Textbox 546" o:spid="_x0000_s1469" type="#_x0000_t202" style="position:absolute;margin-left:140pt;margin-top:11.8pt;width:117pt;height:90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" filled="f">
                <v:path arrowok="t"/>
                <v:textbox inset="0,0,0,0">
                  <w:txbxContent>
                    <w:p w14:paraId="47014E18" w14:textId="77777777" w:rsidR="00627196" w:rsidRDefault="00000000">
                      <w:pPr>
                        <w:spacing w:before="66" w:line="207" w:lineRule="exact"/>
                        <w:ind w:left="182" w:hanging="27"/>
                        <w:rPr>
                          <w:rFonts w:ascii="Arial"/>
                          <w:b/>
                          <w:sz w:val="18"/>
                        </w:rPr>
                      </w:pPr>
                      <w:proofErr w:type="spellStart"/>
                      <w:r>
                        <w:rPr>
                          <w:rFonts w:ascii="Arial"/>
                          <w:b/>
                          <w:sz w:val="18"/>
                        </w:rPr>
                        <w:t>DiagEvents</w:t>
                      </w:r>
                      <w:proofErr w:type="spellEnd"/>
                      <w:r>
                        <w:rPr>
                          <w:rFonts w:ascii="Arial"/>
                          <w:b/>
                          <w:spacing w:val="-4"/>
                          <w:sz w:val="18"/>
                        </w:rPr>
                        <w:t xml:space="preserve"> </w:t>
                      </w:r>
                      <w:r>
                        <w:rPr>
                          <w:rFonts w:ascii="Arial"/>
                          <w:b/>
                          <w:sz w:val="18"/>
                        </w:rPr>
                        <w:t>Latch</w:t>
                      </w:r>
                      <w:r>
                        <w:rPr>
                          <w:rFonts w:ascii="Arial"/>
                          <w:b/>
                          <w:spacing w:val="-4"/>
                          <w:sz w:val="18"/>
                        </w:rPr>
                        <w:t xml:space="preserve"> Reg.:</w:t>
                      </w:r>
                    </w:p>
                    <w:p w14:paraId="181DCE08" w14:textId="77777777" w:rsidR="00627196" w:rsidRDefault="00000000">
                      <w:pPr>
                        <w:numPr>
                          <w:ilvl w:val="0"/>
                          <w:numId w:val="18"/>
                        </w:numPr>
                        <w:tabs>
                          <w:tab w:val="left" w:pos="333"/>
                        </w:tabs>
                        <w:spacing w:line="207" w:lineRule="exact"/>
                        <w:ind w:left="333" w:hanging="151"/>
                        <w:rPr>
                          <w:rFonts w:ascii="Arial" w:hAnsi="Arial"/>
                          <w:b/>
                          <w:sz w:val="18"/>
                        </w:rPr>
                      </w:pPr>
                      <w:r>
                        <w:rPr>
                          <w:rFonts w:ascii="Arial" w:hAnsi="Arial"/>
                          <w:b/>
                          <w:color w:val="000000"/>
                          <w:sz w:val="18"/>
                          <w:highlight w:val="yellow"/>
                        </w:rPr>
                        <w:t>–</w:t>
                      </w:r>
                      <w:r>
                        <w:rPr>
                          <w:rFonts w:ascii="Arial" w:hAnsi="Arial"/>
                          <w:b/>
                          <w:color w:val="000000"/>
                          <w:spacing w:val="-2"/>
                          <w:sz w:val="18"/>
                          <w:highlight w:val="yellow"/>
                        </w:rPr>
                        <w:t xml:space="preserve"> </w:t>
                      </w:r>
                      <w:r>
                        <w:rPr>
                          <w:rFonts w:ascii="Arial" w:hAnsi="Arial"/>
                          <w:b/>
                          <w:color w:val="000000"/>
                          <w:sz w:val="18"/>
                          <w:highlight w:val="yellow"/>
                        </w:rPr>
                        <w:t>CPU</w:t>
                      </w:r>
                      <w:r>
                        <w:rPr>
                          <w:rFonts w:ascii="Arial" w:hAnsi="Arial"/>
                          <w:b/>
                          <w:color w:val="000000"/>
                          <w:spacing w:val="-2"/>
                          <w:sz w:val="18"/>
                          <w:highlight w:val="yellow"/>
                        </w:rPr>
                        <w:t xml:space="preserve"> </w:t>
                      </w:r>
                      <w:r>
                        <w:rPr>
                          <w:rFonts w:ascii="Arial" w:hAnsi="Arial"/>
                          <w:b/>
                          <w:color w:val="000000"/>
                          <w:sz w:val="18"/>
                          <w:highlight w:val="yellow"/>
                        </w:rPr>
                        <w:t>Temp.</w:t>
                      </w:r>
                      <w:r>
                        <w:rPr>
                          <w:rFonts w:ascii="Arial" w:hAnsi="Arial"/>
                          <w:b/>
                          <w:color w:val="000000"/>
                          <w:spacing w:val="-3"/>
                          <w:sz w:val="18"/>
                          <w:highlight w:val="yellow"/>
                        </w:rPr>
                        <w:t xml:space="preserve"> </w:t>
                      </w:r>
                      <w:r>
                        <w:rPr>
                          <w:rFonts w:ascii="Arial" w:hAnsi="Arial"/>
                          <w:b/>
                          <w:color w:val="000000"/>
                          <w:sz w:val="18"/>
                          <w:highlight w:val="yellow"/>
                        </w:rPr>
                        <w:t>High</w:t>
                      </w:r>
                      <w:r>
                        <w:rPr>
                          <w:rFonts w:ascii="Arial" w:hAnsi="Arial"/>
                          <w:b/>
                          <w:color w:val="000000"/>
                          <w:spacing w:val="44"/>
                          <w:sz w:val="18"/>
                          <w:highlight w:val="yellow"/>
                        </w:rPr>
                        <w:t xml:space="preserve"> </w:t>
                      </w:r>
                      <w:r>
                        <w:rPr>
                          <w:rFonts w:ascii="Arial" w:hAnsi="Arial"/>
                          <w:b/>
                          <w:color w:val="000000"/>
                          <w:spacing w:val="-5"/>
                          <w:sz w:val="18"/>
                          <w:highlight w:val="yellow"/>
                        </w:rPr>
                        <w:t>[*]</w:t>
                      </w:r>
                    </w:p>
                    <w:p w14:paraId="4A75BE2E" w14:textId="77777777" w:rsidR="00627196" w:rsidRDefault="00000000">
                      <w:pPr>
                        <w:numPr>
                          <w:ilvl w:val="0"/>
                          <w:numId w:val="18"/>
                        </w:numPr>
                        <w:tabs>
                          <w:tab w:val="left" w:pos="341"/>
                          <w:tab w:val="left" w:pos="2014"/>
                        </w:tabs>
                        <w:spacing w:before="2" w:line="207" w:lineRule="exact"/>
                        <w:ind w:left="341" w:hanging="151"/>
                        <w:rPr>
                          <w:rFonts w:ascii="Arial" w:hAnsi="Arial"/>
                          <w:b/>
                          <w:sz w:val="18"/>
                        </w:rPr>
                      </w:pPr>
                      <w:r>
                        <w:rPr>
                          <w:rFonts w:ascii="Arial" w:hAnsi="Arial"/>
                          <w:b/>
                          <w:sz w:val="18"/>
                        </w:rPr>
                        <w:t>– DP</w:t>
                      </w:r>
                      <w:r>
                        <w:rPr>
                          <w:rFonts w:ascii="Arial" w:hAnsi="Arial"/>
                          <w:b/>
                          <w:spacing w:val="-1"/>
                          <w:sz w:val="18"/>
                        </w:rPr>
                        <w:t xml:space="preserve"> </w:t>
                      </w:r>
                      <w:r>
                        <w:rPr>
                          <w:rFonts w:ascii="Arial" w:hAnsi="Arial"/>
                          <w:b/>
                          <w:sz w:val="18"/>
                        </w:rPr>
                        <w:t>EE</w:t>
                      </w:r>
                      <w:r>
                        <w:rPr>
                          <w:rFonts w:ascii="Arial" w:hAnsi="Arial"/>
                          <w:b/>
                          <w:spacing w:val="-1"/>
                          <w:sz w:val="18"/>
                        </w:rPr>
                        <w:t xml:space="preserve"> </w:t>
                      </w:r>
                      <w:r>
                        <w:rPr>
                          <w:rFonts w:ascii="Arial" w:hAnsi="Arial"/>
                          <w:b/>
                          <w:sz w:val="18"/>
                        </w:rPr>
                        <w:t>Init</w:t>
                      </w:r>
                      <w:r>
                        <w:rPr>
                          <w:rFonts w:ascii="Arial" w:hAnsi="Arial"/>
                          <w:b/>
                          <w:spacing w:val="-3"/>
                          <w:sz w:val="18"/>
                        </w:rPr>
                        <w:t xml:space="preserve"> </w:t>
                      </w:r>
                      <w:r>
                        <w:rPr>
                          <w:rFonts w:ascii="Arial" w:hAnsi="Arial"/>
                          <w:b/>
                          <w:spacing w:val="-5"/>
                          <w:sz w:val="18"/>
                        </w:rPr>
                        <w:t>Err</w:t>
                      </w:r>
                      <w:r>
                        <w:rPr>
                          <w:rFonts w:ascii="Arial" w:hAnsi="Arial"/>
                          <w:b/>
                          <w:sz w:val="18"/>
                        </w:rPr>
                        <w:tab/>
                      </w:r>
                      <w:proofErr w:type="gramStart"/>
                      <w:r>
                        <w:rPr>
                          <w:rFonts w:ascii="Arial" w:hAnsi="Arial"/>
                          <w:b/>
                          <w:sz w:val="18"/>
                        </w:rPr>
                        <w:t>[</w:t>
                      </w:r>
                      <w:r>
                        <w:rPr>
                          <w:rFonts w:ascii="Arial" w:hAnsi="Arial"/>
                          <w:b/>
                          <w:spacing w:val="-2"/>
                          <w:sz w:val="18"/>
                        </w:rPr>
                        <w:t xml:space="preserve"> </w:t>
                      </w:r>
                      <w:r>
                        <w:rPr>
                          <w:rFonts w:ascii="Arial" w:hAnsi="Arial"/>
                          <w:b/>
                          <w:spacing w:val="-10"/>
                          <w:sz w:val="18"/>
                        </w:rPr>
                        <w:t>]</w:t>
                      </w:r>
                      <w:proofErr w:type="gramEnd"/>
                    </w:p>
                    <w:p w14:paraId="220DCA2C" w14:textId="77777777" w:rsidR="00627196" w:rsidRDefault="00000000">
                      <w:pPr>
                        <w:numPr>
                          <w:ilvl w:val="0"/>
                          <w:numId w:val="18"/>
                        </w:numPr>
                        <w:tabs>
                          <w:tab w:val="left" w:pos="343"/>
                          <w:tab w:val="left" w:pos="2016"/>
                        </w:tabs>
                        <w:spacing w:line="206" w:lineRule="exact"/>
                        <w:ind w:left="343" w:hanging="151"/>
                        <w:rPr>
                          <w:rFonts w:ascii="Arial" w:hAnsi="Arial"/>
                          <w:b/>
                          <w:sz w:val="18"/>
                        </w:rPr>
                      </w:pPr>
                      <w:r>
                        <w:rPr>
                          <w:rFonts w:ascii="Arial" w:hAnsi="Arial"/>
                          <w:b/>
                          <w:sz w:val="18"/>
                        </w:rPr>
                        <w:t>–</w:t>
                      </w:r>
                      <w:r>
                        <w:rPr>
                          <w:rFonts w:ascii="Arial" w:hAnsi="Arial"/>
                          <w:b/>
                          <w:spacing w:val="-1"/>
                          <w:sz w:val="18"/>
                        </w:rPr>
                        <w:t xml:space="preserve"> </w:t>
                      </w:r>
                      <w:r>
                        <w:rPr>
                          <w:rFonts w:ascii="Arial" w:hAnsi="Arial"/>
                          <w:b/>
                          <w:sz w:val="18"/>
                        </w:rPr>
                        <w:t>AP</w:t>
                      </w:r>
                      <w:r>
                        <w:rPr>
                          <w:rFonts w:ascii="Arial" w:hAnsi="Arial"/>
                          <w:b/>
                          <w:spacing w:val="-1"/>
                          <w:sz w:val="18"/>
                        </w:rPr>
                        <w:t xml:space="preserve"> </w:t>
                      </w:r>
                      <w:r>
                        <w:rPr>
                          <w:rFonts w:ascii="Arial" w:hAnsi="Arial"/>
                          <w:b/>
                          <w:sz w:val="18"/>
                        </w:rPr>
                        <w:t>EE</w:t>
                      </w:r>
                      <w:r>
                        <w:rPr>
                          <w:rFonts w:ascii="Arial" w:hAnsi="Arial"/>
                          <w:b/>
                          <w:spacing w:val="-1"/>
                          <w:sz w:val="18"/>
                        </w:rPr>
                        <w:t xml:space="preserve"> </w:t>
                      </w:r>
                      <w:r>
                        <w:rPr>
                          <w:rFonts w:ascii="Arial" w:hAnsi="Arial"/>
                          <w:b/>
                          <w:sz w:val="18"/>
                        </w:rPr>
                        <w:t>Init</w:t>
                      </w:r>
                      <w:r>
                        <w:rPr>
                          <w:rFonts w:ascii="Arial" w:hAnsi="Arial"/>
                          <w:b/>
                          <w:spacing w:val="-2"/>
                          <w:sz w:val="18"/>
                        </w:rPr>
                        <w:t xml:space="preserve"> </w:t>
                      </w:r>
                      <w:r>
                        <w:rPr>
                          <w:rFonts w:ascii="Arial" w:hAnsi="Arial"/>
                          <w:b/>
                          <w:spacing w:val="-5"/>
                          <w:sz w:val="18"/>
                        </w:rPr>
                        <w:t>Err</w:t>
                      </w:r>
                      <w:r>
                        <w:rPr>
                          <w:rFonts w:ascii="Arial" w:hAnsi="Arial"/>
                          <w:b/>
                          <w:sz w:val="18"/>
                        </w:rPr>
                        <w:tab/>
                      </w:r>
                      <w:proofErr w:type="gramStart"/>
                      <w:r>
                        <w:rPr>
                          <w:rFonts w:ascii="Arial" w:hAnsi="Arial"/>
                          <w:b/>
                          <w:sz w:val="18"/>
                        </w:rPr>
                        <w:t>[</w:t>
                      </w:r>
                      <w:r>
                        <w:rPr>
                          <w:rFonts w:ascii="Arial" w:hAnsi="Arial"/>
                          <w:b/>
                          <w:spacing w:val="-2"/>
                          <w:sz w:val="18"/>
                        </w:rPr>
                        <w:t xml:space="preserve"> </w:t>
                      </w:r>
                      <w:r>
                        <w:rPr>
                          <w:rFonts w:ascii="Arial" w:hAnsi="Arial"/>
                          <w:b/>
                          <w:spacing w:val="-10"/>
                          <w:sz w:val="18"/>
                        </w:rPr>
                        <w:t>]</w:t>
                      </w:r>
                      <w:proofErr w:type="gramEnd"/>
                    </w:p>
                    <w:p w14:paraId="0611BD33" w14:textId="77777777" w:rsidR="00627196" w:rsidRDefault="00000000">
                      <w:pPr>
                        <w:numPr>
                          <w:ilvl w:val="0"/>
                          <w:numId w:val="18"/>
                        </w:numPr>
                        <w:tabs>
                          <w:tab w:val="left" w:pos="333"/>
                        </w:tabs>
                        <w:spacing w:line="206" w:lineRule="exact"/>
                        <w:ind w:left="333" w:hanging="151"/>
                        <w:rPr>
                          <w:rFonts w:ascii="Arial" w:hAnsi="Arial"/>
                          <w:b/>
                          <w:sz w:val="18"/>
                        </w:rPr>
                      </w:pPr>
                      <w:r>
                        <w:rPr>
                          <w:rFonts w:ascii="Arial" w:hAnsi="Arial"/>
                          <w:b/>
                          <w:sz w:val="18"/>
                        </w:rPr>
                        <w:t>–</w:t>
                      </w:r>
                      <w:r>
                        <w:rPr>
                          <w:rFonts w:ascii="Arial" w:hAnsi="Arial"/>
                          <w:b/>
                          <w:spacing w:val="-1"/>
                          <w:sz w:val="18"/>
                        </w:rPr>
                        <w:t xml:space="preserve"> </w:t>
                      </w:r>
                      <w:r>
                        <w:rPr>
                          <w:rFonts w:ascii="Arial" w:hAnsi="Arial"/>
                          <w:b/>
                          <w:sz w:val="18"/>
                        </w:rPr>
                        <w:t>VR</w:t>
                      </w:r>
                      <w:r>
                        <w:rPr>
                          <w:rFonts w:ascii="Arial" w:hAnsi="Arial"/>
                          <w:b/>
                          <w:spacing w:val="-1"/>
                          <w:sz w:val="18"/>
                        </w:rPr>
                        <w:t xml:space="preserve"> </w:t>
                      </w:r>
                      <w:r>
                        <w:rPr>
                          <w:rFonts w:ascii="Arial" w:hAnsi="Arial"/>
                          <w:b/>
                          <w:sz w:val="18"/>
                        </w:rPr>
                        <w:t>Out</w:t>
                      </w:r>
                      <w:r>
                        <w:rPr>
                          <w:rFonts w:ascii="Arial" w:hAnsi="Arial"/>
                          <w:b/>
                          <w:spacing w:val="-1"/>
                          <w:sz w:val="18"/>
                        </w:rPr>
                        <w:t xml:space="preserve"> </w:t>
                      </w:r>
                      <w:r>
                        <w:rPr>
                          <w:rFonts w:ascii="Arial" w:hAnsi="Arial"/>
                          <w:b/>
                          <w:sz w:val="18"/>
                        </w:rPr>
                        <w:t>of</w:t>
                      </w:r>
                      <w:r>
                        <w:rPr>
                          <w:rFonts w:ascii="Arial" w:hAnsi="Arial"/>
                          <w:b/>
                          <w:spacing w:val="-1"/>
                          <w:sz w:val="18"/>
                        </w:rPr>
                        <w:t xml:space="preserve"> </w:t>
                      </w:r>
                      <w:r>
                        <w:rPr>
                          <w:rFonts w:ascii="Arial" w:hAnsi="Arial"/>
                          <w:b/>
                          <w:sz w:val="18"/>
                        </w:rPr>
                        <w:t>Range</w:t>
                      </w:r>
                      <w:r>
                        <w:rPr>
                          <w:rFonts w:ascii="Arial" w:hAnsi="Arial"/>
                          <w:b/>
                          <w:spacing w:val="48"/>
                          <w:sz w:val="18"/>
                        </w:rPr>
                        <w:t xml:space="preserve"> </w:t>
                      </w:r>
                      <w:proofErr w:type="gramStart"/>
                      <w:r>
                        <w:rPr>
                          <w:rFonts w:ascii="Arial" w:hAnsi="Arial"/>
                          <w:b/>
                          <w:sz w:val="18"/>
                        </w:rPr>
                        <w:t>[</w:t>
                      </w:r>
                      <w:r>
                        <w:rPr>
                          <w:rFonts w:ascii="Arial" w:hAnsi="Arial"/>
                          <w:b/>
                          <w:spacing w:val="-3"/>
                          <w:sz w:val="18"/>
                        </w:rPr>
                        <w:t xml:space="preserve"> </w:t>
                      </w:r>
                      <w:r>
                        <w:rPr>
                          <w:rFonts w:ascii="Arial" w:hAnsi="Arial"/>
                          <w:b/>
                          <w:spacing w:val="-10"/>
                          <w:sz w:val="18"/>
                        </w:rPr>
                        <w:t>]</w:t>
                      </w:r>
                      <w:proofErr w:type="gramEnd"/>
                    </w:p>
                    <w:p w14:paraId="7193FE61" w14:textId="77777777" w:rsidR="00627196" w:rsidRDefault="00000000">
                      <w:pPr>
                        <w:numPr>
                          <w:ilvl w:val="0"/>
                          <w:numId w:val="18"/>
                        </w:numPr>
                        <w:tabs>
                          <w:tab w:val="left" w:pos="312"/>
                          <w:tab w:val="left" w:pos="2013"/>
                        </w:tabs>
                        <w:spacing w:line="207" w:lineRule="exact"/>
                        <w:ind w:left="312"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 xml:space="preserve">Flow </w:t>
                      </w:r>
                      <w:proofErr w:type="spellStart"/>
                      <w:r>
                        <w:rPr>
                          <w:rFonts w:ascii="Arial" w:hAnsi="Arial"/>
                          <w:b/>
                          <w:spacing w:val="-2"/>
                          <w:sz w:val="18"/>
                        </w:rPr>
                        <w:t>OverLimit</w:t>
                      </w:r>
                      <w:proofErr w:type="spellEnd"/>
                      <w:r>
                        <w:rPr>
                          <w:rFonts w:ascii="Arial" w:hAnsi="Arial"/>
                          <w:b/>
                          <w:sz w:val="18"/>
                        </w:rPr>
                        <w:tab/>
                      </w:r>
                      <w:proofErr w:type="gramStart"/>
                      <w:r>
                        <w:rPr>
                          <w:rFonts w:ascii="Arial" w:hAnsi="Arial"/>
                          <w:b/>
                          <w:sz w:val="18"/>
                        </w:rPr>
                        <w:t xml:space="preserve">[ </w:t>
                      </w:r>
                      <w:r>
                        <w:rPr>
                          <w:rFonts w:ascii="Arial" w:hAnsi="Arial"/>
                          <w:b/>
                          <w:spacing w:val="-10"/>
                          <w:sz w:val="18"/>
                        </w:rPr>
                        <w:t>]</w:t>
                      </w:r>
                      <w:proofErr w:type="gramEnd"/>
                    </w:p>
                    <w:p w14:paraId="5592B98F" w14:textId="77777777" w:rsidR="00627196" w:rsidRDefault="00000000">
                      <w:pPr>
                        <w:numPr>
                          <w:ilvl w:val="0"/>
                          <w:numId w:val="18"/>
                        </w:numPr>
                        <w:tabs>
                          <w:tab w:val="left" w:pos="331"/>
                          <w:tab w:val="left" w:pos="2013"/>
                        </w:tabs>
                        <w:spacing w:before="2" w:line="207" w:lineRule="exact"/>
                        <w:ind w:left="331"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 xml:space="preserve">Pres </w:t>
                      </w:r>
                      <w:proofErr w:type="spellStart"/>
                      <w:r>
                        <w:rPr>
                          <w:rFonts w:ascii="Arial" w:hAnsi="Arial"/>
                          <w:b/>
                          <w:spacing w:val="-2"/>
                          <w:sz w:val="18"/>
                        </w:rPr>
                        <w:t>OverLimit</w:t>
                      </w:r>
                      <w:proofErr w:type="spellEnd"/>
                      <w:r>
                        <w:rPr>
                          <w:rFonts w:ascii="Arial" w:hAnsi="Arial"/>
                          <w:b/>
                          <w:sz w:val="18"/>
                        </w:rPr>
                        <w:tab/>
                      </w:r>
                      <w:proofErr w:type="gramStart"/>
                      <w:r>
                        <w:rPr>
                          <w:rFonts w:ascii="Arial" w:hAnsi="Arial"/>
                          <w:b/>
                          <w:sz w:val="18"/>
                        </w:rPr>
                        <w:t xml:space="preserve">[ </w:t>
                      </w:r>
                      <w:r>
                        <w:rPr>
                          <w:rFonts w:ascii="Arial" w:hAnsi="Arial"/>
                          <w:b/>
                          <w:spacing w:val="-10"/>
                          <w:sz w:val="18"/>
                        </w:rPr>
                        <w:t>]</w:t>
                      </w:r>
                      <w:proofErr w:type="gramEnd"/>
                    </w:p>
                    <w:p w14:paraId="78E5998F" w14:textId="77777777" w:rsidR="00627196" w:rsidRDefault="00000000">
                      <w:pPr>
                        <w:numPr>
                          <w:ilvl w:val="0"/>
                          <w:numId w:val="18"/>
                        </w:numPr>
                        <w:tabs>
                          <w:tab w:val="left" w:pos="343"/>
                        </w:tabs>
                        <w:spacing w:line="207" w:lineRule="exact"/>
                        <w:ind w:left="343" w:hanging="151"/>
                        <w:rPr>
                          <w:rFonts w:ascii="Arial" w:hAnsi="Arial"/>
                          <w:b/>
                          <w:sz w:val="18"/>
                        </w:rPr>
                      </w:pPr>
                      <w:r>
                        <w:rPr>
                          <w:rFonts w:ascii="Arial" w:hAnsi="Arial"/>
                          <w:b/>
                          <w:sz w:val="18"/>
                        </w:rPr>
                        <w:t>–</w:t>
                      </w:r>
                      <w:r>
                        <w:rPr>
                          <w:rFonts w:ascii="Arial" w:hAnsi="Arial"/>
                          <w:b/>
                          <w:spacing w:val="-3"/>
                          <w:sz w:val="18"/>
                        </w:rPr>
                        <w:t xml:space="preserve"> </w:t>
                      </w:r>
                      <w:r>
                        <w:rPr>
                          <w:rFonts w:ascii="Arial" w:hAnsi="Arial"/>
                          <w:b/>
                          <w:sz w:val="18"/>
                        </w:rPr>
                        <w:t>Temp</w:t>
                      </w:r>
                      <w:r>
                        <w:rPr>
                          <w:rFonts w:ascii="Arial" w:hAnsi="Arial"/>
                          <w:b/>
                          <w:spacing w:val="-1"/>
                          <w:sz w:val="18"/>
                        </w:rPr>
                        <w:t xml:space="preserve"> </w:t>
                      </w:r>
                      <w:proofErr w:type="spellStart"/>
                      <w:r>
                        <w:rPr>
                          <w:rFonts w:ascii="Arial" w:hAnsi="Arial"/>
                          <w:b/>
                          <w:sz w:val="18"/>
                        </w:rPr>
                        <w:t>OverLimit</w:t>
                      </w:r>
                      <w:proofErr w:type="spellEnd"/>
                      <w:r>
                        <w:rPr>
                          <w:rFonts w:ascii="Arial" w:hAnsi="Arial"/>
                          <w:b/>
                          <w:spacing w:val="73"/>
                          <w:w w:val="150"/>
                          <w:sz w:val="18"/>
                        </w:rPr>
                        <w:t xml:space="preserve"> </w:t>
                      </w:r>
                      <w:proofErr w:type="gramStart"/>
                      <w:r>
                        <w:rPr>
                          <w:rFonts w:ascii="Arial" w:hAnsi="Arial"/>
                          <w:b/>
                          <w:sz w:val="18"/>
                        </w:rPr>
                        <w:t>[</w:t>
                      </w:r>
                      <w:r>
                        <w:rPr>
                          <w:rFonts w:ascii="Arial" w:hAnsi="Arial"/>
                          <w:b/>
                          <w:spacing w:val="-3"/>
                          <w:sz w:val="18"/>
                        </w:rPr>
                        <w:t xml:space="preserve"> </w:t>
                      </w:r>
                      <w:r>
                        <w:rPr>
                          <w:rFonts w:ascii="Arial" w:hAnsi="Arial"/>
                          <w:b/>
                          <w:spacing w:val="-10"/>
                          <w:sz w:val="18"/>
                        </w:rPr>
                        <w:t>]</w:t>
                      </w:r>
                      <w:proofErr w:type="gramEnd"/>
                    </w:p>
                  </w:txbxContent>
                </v:textbox>
                <w10:wrap type="topAndBottom" anchorx="page"/>
              </v:shape>
            </w:pict>
          </mc:Fallback>
        </mc:AlternateContent>
      </w:r>
    </w:p>
    <w:p w14:paraId="034298E6" w14:textId="248D1540" w:rsidR="00627196" w:rsidRPr="00A620ED" w:rsidRDefault="00A620ED" w:rsidP="00A620ED">
      <w:pPr>
        <w:pStyle w:val="a3"/>
        <w:spacing w:before="240"/>
        <w:ind w:left="284" w:right="396"/>
        <w:jc w:val="center"/>
        <w:rPr>
          <w:rFonts w:ascii="Times New Roman" w:hAnsi="Times New Roman" w:cs="Times New Roman"/>
          <w:sz w:val="20"/>
          <w:szCs w:val="20"/>
          <w:lang w:val="ru-RU"/>
        </w:rPr>
      </w:pPr>
      <w:r w:rsidRPr="00A620ED">
        <w:rPr>
          <w:rFonts w:ascii="Times New Roman" w:hAnsi="Times New Roman" w:cs="Times New Roman"/>
          <w:b/>
          <w:bCs/>
          <w:sz w:val="20"/>
          <w:szCs w:val="20"/>
          <w:lang w:val="ru-RU"/>
        </w:rPr>
        <w:t>Рисунок 41:</w:t>
      </w:r>
      <w:r w:rsidRPr="00A620ED">
        <w:rPr>
          <w:rFonts w:ascii="Times New Roman" w:hAnsi="Times New Roman" w:cs="Times New Roman"/>
          <w:sz w:val="20"/>
          <w:szCs w:val="20"/>
          <w:lang w:val="ru-RU"/>
        </w:rPr>
        <w:t xml:space="preserve"> Регистр диагностических событий с фиксацией</w:t>
      </w:r>
    </w:p>
    <w:p w14:paraId="4BAE8043" w14:textId="77777777" w:rsidR="00A620ED" w:rsidRPr="00A620ED" w:rsidRDefault="00A620ED" w:rsidP="00284F96">
      <w:pPr>
        <w:pStyle w:val="a3"/>
        <w:ind w:left="284" w:right="396"/>
        <w:rPr>
          <w:rFonts w:ascii="Times New Roman" w:hAnsi="Times New Roman" w:cs="Times New Roman"/>
          <w:sz w:val="20"/>
          <w:szCs w:val="20"/>
          <w:lang w:val="ru-RU"/>
        </w:rPr>
      </w:pPr>
    </w:p>
    <w:p w14:paraId="2CF0674E" w14:textId="6104DB0E" w:rsidR="00627196" w:rsidRPr="00A620ED" w:rsidRDefault="00A620ED" w:rsidP="00A620ED">
      <w:pPr>
        <w:pStyle w:val="a3"/>
        <w:spacing w:before="1"/>
        <w:ind w:left="284" w:right="396"/>
        <w:rPr>
          <w:rFonts w:ascii="Times New Roman" w:hAnsi="Times New Roman" w:cs="Times New Roman"/>
          <w:sz w:val="20"/>
          <w:szCs w:val="20"/>
          <w:lang w:val="ru-RU"/>
        </w:rPr>
      </w:pPr>
      <w:r w:rsidRPr="00A620ED">
        <w:rPr>
          <w:rFonts w:ascii="Times New Roman" w:hAnsi="Times New Roman" w:cs="Times New Roman"/>
          <w:sz w:val="20"/>
          <w:szCs w:val="20"/>
          <w:lang w:val="ru-RU"/>
        </w:rPr>
        <w:t>В приведенном выше примере функции фиксации для всех событий, кроме № 0, отключены. Чтобы изменить настройки регистра диагностических событий с фиксацией, пользователь должен выбрать нужное событие с помощью кнопок ВВЕРХ (UP) и ВНИЗ (DN) джойстика, а затем нажать кнопку ВПРАВО (RIGHT). Звездочка появится или исчезнет в скобках справа от соответствующего названия события. Звездочка указывает, что событие включено. Чтобы отключить событие, необходимо удалить соответствующую звездочку. Используйте кнопку ENT, чтобы принять и сохранить новые настройки регистра диагностических событий в энергонезависимой памяти измерительного прибора.</w:t>
      </w:r>
    </w:p>
    <w:p w14:paraId="3054E0ED" w14:textId="77777777" w:rsidR="00627196" w:rsidRPr="00A620ED" w:rsidRDefault="00627196" w:rsidP="00A620ED">
      <w:pPr>
        <w:pStyle w:val="a3"/>
        <w:spacing w:before="3"/>
        <w:ind w:left="284" w:right="396"/>
        <w:rPr>
          <w:rFonts w:ascii="Times New Roman" w:hAnsi="Times New Roman" w:cs="Times New Roman"/>
          <w:sz w:val="20"/>
          <w:szCs w:val="20"/>
          <w:lang w:val="ru-RU"/>
        </w:rPr>
      </w:pPr>
    </w:p>
    <w:p w14:paraId="4345BE9C" w14:textId="7AB0E695" w:rsidR="00627196" w:rsidRPr="00A620ED" w:rsidRDefault="00DB72A6" w:rsidP="00A620ED">
      <w:pPr>
        <w:ind w:left="284" w:right="396"/>
        <w:rPr>
          <w:rFonts w:ascii="Times New Roman" w:hAnsi="Times New Roman" w:cs="Times New Roman"/>
          <w:b/>
          <w:bCs/>
          <w:sz w:val="20"/>
          <w:szCs w:val="20"/>
          <w:lang w:val="ru-RU"/>
        </w:rPr>
      </w:pPr>
      <w:r w:rsidRPr="00A620ED">
        <w:rPr>
          <w:rFonts w:ascii="Times New Roman" w:hAnsi="Times New Roman" w:cs="Times New Roman"/>
          <w:b/>
          <w:bCs/>
          <w:sz w:val="20"/>
          <w:szCs w:val="20"/>
        </w:rPr>
        <w:t>d</w:t>
      </w:r>
      <w:r w:rsidRPr="00A620ED">
        <w:rPr>
          <w:rFonts w:ascii="Times New Roman" w:hAnsi="Times New Roman" w:cs="Times New Roman"/>
          <w:b/>
          <w:bCs/>
          <w:sz w:val="20"/>
          <w:szCs w:val="20"/>
          <w:lang w:val="ru-RU"/>
        </w:rPr>
        <w:t xml:space="preserve">) </w:t>
      </w:r>
      <w:r w:rsidR="00A620ED" w:rsidRPr="00A620ED">
        <w:rPr>
          <w:rFonts w:ascii="Times New Roman" w:hAnsi="Times New Roman" w:cs="Times New Roman"/>
          <w:b/>
          <w:bCs/>
          <w:sz w:val="20"/>
          <w:szCs w:val="20"/>
          <w:lang w:val="ru-RU"/>
        </w:rPr>
        <w:t>Сброс регистра диагностических событий (табличный ввод)</w:t>
      </w:r>
    </w:p>
    <w:p w14:paraId="65AE50B2" w14:textId="77777777" w:rsidR="00627196" w:rsidRPr="00A620ED" w:rsidRDefault="00627196" w:rsidP="00A620ED">
      <w:pPr>
        <w:pStyle w:val="a3"/>
        <w:spacing w:before="20"/>
        <w:ind w:left="284" w:right="396"/>
        <w:rPr>
          <w:rFonts w:ascii="Times New Roman" w:hAnsi="Times New Roman" w:cs="Times New Roman"/>
          <w:sz w:val="20"/>
          <w:szCs w:val="20"/>
          <w:lang w:val="ru-RU"/>
        </w:rPr>
      </w:pPr>
    </w:p>
    <w:p w14:paraId="6B5A9753" w14:textId="2A032954" w:rsidR="00627196" w:rsidRPr="00A620ED" w:rsidRDefault="00A620ED" w:rsidP="00A620ED">
      <w:pPr>
        <w:pStyle w:val="a3"/>
        <w:ind w:left="284" w:right="396"/>
        <w:rPr>
          <w:rFonts w:ascii="Times New Roman" w:hAnsi="Times New Roman" w:cs="Times New Roman"/>
          <w:b/>
          <w:bCs/>
          <w:sz w:val="20"/>
          <w:szCs w:val="20"/>
          <w:lang w:val="ru-RU"/>
        </w:rPr>
      </w:pPr>
      <w:r w:rsidRPr="00A620ED">
        <w:rPr>
          <w:rFonts w:ascii="Times New Roman" w:hAnsi="Times New Roman" w:cs="Times New Roman"/>
          <w:sz w:val="20"/>
          <w:szCs w:val="20"/>
          <w:lang w:val="ru-RU"/>
        </w:rPr>
        <w:t xml:space="preserve">Регистр статуса диагностических событий может быть сброшен путем выбора опции меню «Сбросить регистр </w:t>
      </w:r>
      <w:proofErr w:type="spellStart"/>
      <w:r w:rsidRPr="00A620ED">
        <w:rPr>
          <w:rFonts w:ascii="Times New Roman" w:hAnsi="Times New Roman" w:cs="Times New Roman"/>
          <w:sz w:val="20"/>
          <w:szCs w:val="20"/>
          <w:lang w:val="ru-RU"/>
        </w:rPr>
        <w:t>диагн</w:t>
      </w:r>
      <w:proofErr w:type="spellEnd"/>
      <w:r w:rsidRPr="00A620ED">
        <w:rPr>
          <w:rFonts w:ascii="Times New Roman" w:hAnsi="Times New Roman" w:cs="Times New Roman"/>
          <w:sz w:val="20"/>
          <w:szCs w:val="20"/>
          <w:lang w:val="ru-RU"/>
        </w:rPr>
        <w:t>. событий» (</w:t>
      </w:r>
      <w:r w:rsidRPr="00A620ED">
        <w:rPr>
          <w:rFonts w:ascii="Times New Roman" w:hAnsi="Times New Roman" w:cs="Times New Roman"/>
          <w:sz w:val="20"/>
          <w:szCs w:val="20"/>
        </w:rPr>
        <w:t>Reset</w:t>
      </w:r>
      <w:r w:rsidRPr="00A620ED">
        <w:rPr>
          <w:rFonts w:ascii="Times New Roman" w:hAnsi="Times New Roman" w:cs="Times New Roman"/>
          <w:sz w:val="20"/>
          <w:szCs w:val="20"/>
          <w:lang w:val="ru-RU"/>
        </w:rPr>
        <w:t xml:space="preserve"> </w:t>
      </w:r>
      <w:proofErr w:type="spellStart"/>
      <w:r w:rsidRPr="00A620ED">
        <w:rPr>
          <w:rFonts w:ascii="Times New Roman" w:hAnsi="Times New Roman" w:cs="Times New Roman"/>
          <w:sz w:val="20"/>
          <w:szCs w:val="20"/>
        </w:rPr>
        <w:t>DiagEvents</w:t>
      </w:r>
      <w:proofErr w:type="spellEnd"/>
      <w:r w:rsidRPr="00A620ED">
        <w:rPr>
          <w:rFonts w:ascii="Times New Roman" w:hAnsi="Times New Roman" w:cs="Times New Roman"/>
          <w:sz w:val="20"/>
          <w:szCs w:val="20"/>
          <w:lang w:val="ru-RU"/>
        </w:rPr>
        <w:t xml:space="preserve"> </w:t>
      </w:r>
      <w:r w:rsidRPr="00A620ED">
        <w:rPr>
          <w:rFonts w:ascii="Times New Roman" w:hAnsi="Times New Roman" w:cs="Times New Roman"/>
          <w:sz w:val="20"/>
          <w:szCs w:val="20"/>
        </w:rPr>
        <w:t>Reg</w:t>
      </w:r>
      <w:r w:rsidRPr="00A620ED">
        <w:rPr>
          <w:rFonts w:ascii="Times New Roman" w:hAnsi="Times New Roman" w:cs="Times New Roman"/>
          <w:sz w:val="20"/>
          <w:szCs w:val="20"/>
          <w:lang w:val="ru-RU"/>
        </w:rPr>
        <w:t xml:space="preserve">.). Образец отображения </w:t>
      </w:r>
      <w:r>
        <w:rPr>
          <w:rFonts w:ascii="Times New Roman" w:hAnsi="Times New Roman" w:cs="Times New Roman"/>
          <w:sz w:val="20"/>
          <w:szCs w:val="20"/>
          <w:lang w:val="ru-RU"/>
        </w:rPr>
        <w:t xml:space="preserve">экрана </w:t>
      </w:r>
      <w:r w:rsidRPr="00A620ED">
        <w:rPr>
          <w:rFonts w:ascii="Times New Roman" w:hAnsi="Times New Roman" w:cs="Times New Roman"/>
          <w:sz w:val="20"/>
          <w:szCs w:val="20"/>
          <w:lang w:val="ru-RU"/>
        </w:rPr>
        <w:t xml:space="preserve">сброса регистра статуса диагностических событий показан на </w:t>
      </w:r>
      <w:r w:rsidRPr="00A620ED">
        <w:rPr>
          <w:rFonts w:ascii="Times New Roman" w:hAnsi="Times New Roman" w:cs="Times New Roman"/>
          <w:b/>
          <w:bCs/>
          <w:sz w:val="20"/>
          <w:szCs w:val="20"/>
          <w:lang w:val="ru-RU"/>
        </w:rPr>
        <w:t>Рисунке 42:</w:t>
      </w:r>
    </w:p>
    <w:p w14:paraId="0D578209" w14:textId="77777777" w:rsidR="00627196" w:rsidRDefault="00000000">
      <w:pPr>
        <w:pStyle w:val="a3"/>
        <w:ind w:left="2432"/>
        <w:rPr>
          <w:sz w:val="20"/>
        </w:rPr>
      </w:pPr>
      <w:r>
        <w:rPr>
          <w:noProof/>
          <w:sz w:val="20"/>
        </w:rPr>
        <mc:AlternateContent>
          <mc:Choice Requires="wps">
            <w:drawing>
              <wp:inline distT="0" distB="0" distL="0" distR="0" wp14:anchorId="33646C23" wp14:editId="2E9549EA">
                <wp:extent cx="1517650" cy="1143000"/>
                <wp:effectExtent l="9525" t="0" r="0" b="9525"/>
                <wp:docPr id="547" name="Text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0" cy="1143000"/>
                        </a:xfrm>
                        <a:prstGeom prst="rect">
                          <a:avLst/>
                        </a:prstGeom>
                        <a:ln w="9525">
                          <a:solidFill>
                            <a:srgbClr val="000000"/>
                          </a:solidFill>
                          <a:prstDash val="solid"/>
                        </a:ln>
                      </wps:spPr>
                      <wps:txbx>
                        <w:txbxContent>
                          <w:p w14:paraId="25797FA4" w14:textId="77777777" w:rsidR="00627196" w:rsidRDefault="00627196">
                            <w:pPr>
                              <w:pStyle w:val="a3"/>
                              <w:spacing w:before="67"/>
                            </w:pPr>
                          </w:p>
                          <w:p w14:paraId="41228926" w14:textId="77777777" w:rsidR="00627196" w:rsidRDefault="00000000">
                            <w:pPr>
                              <w:spacing w:before="1"/>
                              <w:ind w:left="85" w:right="78"/>
                              <w:jc w:val="center"/>
                              <w:rPr>
                                <w:rFonts w:ascii="Arial"/>
                                <w:b/>
                                <w:sz w:val="18"/>
                              </w:rPr>
                            </w:pPr>
                            <w:bookmarkStart w:id="184" w:name="_bookmark116"/>
                            <w:bookmarkStart w:id="185" w:name="_bookmark117"/>
                            <w:bookmarkEnd w:id="184"/>
                            <w:bookmarkEnd w:id="185"/>
                            <w:r>
                              <w:rPr>
                                <w:rFonts w:ascii="Arial"/>
                                <w:b/>
                                <w:sz w:val="18"/>
                              </w:rPr>
                              <w:t>Reset</w:t>
                            </w:r>
                            <w:r>
                              <w:rPr>
                                <w:rFonts w:ascii="Arial"/>
                                <w:b/>
                                <w:spacing w:val="-15"/>
                                <w:sz w:val="18"/>
                              </w:rPr>
                              <w:t xml:space="preserve"> </w:t>
                            </w:r>
                            <w:proofErr w:type="spellStart"/>
                            <w:r>
                              <w:rPr>
                                <w:rFonts w:ascii="Arial"/>
                                <w:b/>
                                <w:sz w:val="18"/>
                              </w:rPr>
                              <w:t>DiagEvents</w:t>
                            </w:r>
                            <w:proofErr w:type="spellEnd"/>
                            <w:r>
                              <w:rPr>
                                <w:rFonts w:ascii="Arial"/>
                                <w:b/>
                                <w:spacing w:val="-13"/>
                                <w:sz w:val="18"/>
                              </w:rPr>
                              <w:t xml:space="preserve"> </w:t>
                            </w:r>
                            <w:r>
                              <w:rPr>
                                <w:rFonts w:ascii="Arial"/>
                                <w:b/>
                                <w:sz w:val="18"/>
                              </w:rPr>
                              <w:t xml:space="preserve">Reg.: </w:t>
                            </w:r>
                            <w:r>
                              <w:rPr>
                                <w:rFonts w:ascii="Arial"/>
                                <w:b/>
                                <w:color w:val="000000"/>
                                <w:spacing w:val="-6"/>
                                <w:sz w:val="18"/>
                                <w:highlight w:val="yellow"/>
                              </w:rPr>
                              <w:t>NO</w:t>
                            </w:r>
                          </w:p>
                          <w:p w14:paraId="64F45716" w14:textId="77777777" w:rsidR="00627196" w:rsidRDefault="00000000">
                            <w:pPr>
                              <w:spacing w:line="206" w:lineRule="exact"/>
                              <w:ind w:left="85" w:right="83"/>
                              <w:jc w:val="center"/>
                              <w:rPr>
                                <w:rFonts w:ascii="Arial"/>
                                <w:b/>
                                <w:sz w:val="18"/>
                              </w:rPr>
                            </w:pPr>
                            <w:r>
                              <w:rPr>
                                <w:rFonts w:ascii="Arial"/>
                                <w:b/>
                                <w:spacing w:val="-5"/>
                                <w:sz w:val="18"/>
                              </w:rPr>
                              <w:t>YES</w:t>
                            </w:r>
                          </w:p>
                          <w:p w14:paraId="0CBDD07F" w14:textId="77777777" w:rsidR="00627196" w:rsidRDefault="00000000">
                            <w:pPr>
                              <w:spacing w:line="252" w:lineRule="auto"/>
                              <w:ind w:left="288" w:right="284" w:hanging="4"/>
                              <w:jc w:val="center"/>
                              <w:rPr>
                                <w:rFonts w:ascii="Arial"/>
                                <w:b/>
                                <w:sz w:val="18"/>
                              </w:rPr>
                            </w:pPr>
                            <w:r>
                              <w:rPr>
                                <w:rFonts w:ascii="Arial"/>
                                <w:b/>
                                <w:sz w:val="18"/>
                              </w:rPr>
                              <w:t>DO YOU WANT RESET</w:t>
                            </w:r>
                            <w:r>
                              <w:rPr>
                                <w:rFonts w:ascii="Arial"/>
                                <w:b/>
                                <w:spacing w:val="-15"/>
                                <w:sz w:val="18"/>
                              </w:rPr>
                              <w:t xml:space="preserve"> </w:t>
                            </w:r>
                            <w:r>
                              <w:rPr>
                                <w:rFonts w:ascii="Arial"/>
                                <w:b/>
                                <w:sz w:val="18"/>
                              </w:rPr>
                              <w:t>EVENT</w:t>
                            </w:r>
                            <w:r>
                              <w:rPr>
                                <w:rFonts w:ascii="Arial"/>
                                <w:b/>
                                <w:spacing w:val="-13"/>
                                <w:sz w:val="18"/>
                              </w:rPr>
                              <w:t xml:space="preserve"> </w:t>
                            </w:r>
                            <w:r>
                              <w:rPr>
                                <w:rFonts w:ascii="Arial"/>
                                <w:b/>
                                <w:sz w:val="18"/>
                              </w:rPr>
                              <w:t>REG?</w:t>
                            </w:r>
                          </w:p>
                        </w:txbxContent>
                      </wps:txbx>
                      <wps:bodyPr wrap="square" lIns="0" tIns="0" rIns="0" bIns="0" rtlCol="0">
                        <a:noAutofit/>
                      </wps:bodyPr>
                    </wps:wsp>
                  </a:graphicData>
                </a:graphic>
              </wp:inline>
            </w:drawing>
          </mc:Choice>
          <mc:Fallback>
            <w:pict>
              <v:shape w14:anchorId="33646C23" id="Textbox 547" o:spid="_x0000_s1470" type="#_x0000_t202" style="width:119.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" filled="f">
                <v:path arrowok="t"/>
                <v:textbox inset="0,0,0,0">
                  <w:txbxContent>
                    <w:p w14:paraId="25797FA4" w14:textId="77777777" w:rsidR="00627196" w:rsidRDefault="00627196">
                      <w:pPr>
                        <w:pStyle w:val="a3"/>
                        <w:spacing w:before="67"/>
                      </w:pPr>
                    </w:p>
                    <w:p w14:paraId="41228926" w14:textId="77777777" w:rsidR="00627196" w:rsidRDefault="00000000">
                      <w:pPr>
                        <w:spacing w:before="1"/>
                        <w:ind w:left="85" w:right="78"/>
                        <w:jc w:val="center"/>
                        <w:rPr>
                          <w:rFonts w:ascii="Arial"/>
                          <w:b/>
                          <w:sz w:val="18"/>
                        </w:rPr>
                      </w:pPr>
                      <w:bookmarkStart w:id="186" w:name="_bookmark116"/>
                      <w:bookmarkStart w:id="187" w:name="_bookmark117"/>
                      <w:bookmarkEnd w:id="186"/>
                      <w:bookmarkEnd w:id="187"/>
                      <w:r>
                        <w:rPr>
                          <w:rFonts w:ascii="Arial"/>
                          <w:b/>
                          <w:sz w:val="18"/>
                        </w:rPr>
                        <w:t>Reset</w:t>
                      </w:r>
                      <w:r>
                        <w:rPr>
                          <w:rFonts w:ascii="Arial"/>
                          <w:b/>
                          <w:spacing w:val="-15"/>
                          <w:sz w:val="18"/>
                        </w:rPr>
                        <w:t xml:space="preserve"> </w:t>
                      </w:r>
                      <w:proofErr w:type="spellStart"/>
                      <w:r>
                        <w:rPr>
                          <w:rFonts w:ascii="Arial"/>
                          <w:b/>
                          <w:sz w:val="18"/>
                        </w:rPr>
                        <w:t>DiagEvents</w:t>
                      </w:r>
                      <w:proofErr w:type="spellEnd"/>
                      <w:r>
                        <w:rPr>
                          <w:rFonts w:ascii="Arial"/>
                          <w:b/>
                          <w:spacing w:val="-13"/>
                          <w:sz w:val="18"/>
                        </w:rPr>
                        <w:t xml:space="preserve"> </w:t>
                      </w:r>
                      <w:r>
                        <w:rPr>
                          <w:rFonts w:ascii="Arial"/>
                          <w:b/>
                          <w:sz w:val="18"/>
                        </w:rPr>
                        <w:t xml:space="preserve">Reg.: </w:t>
                      </w:r>
                      <w:r>
                        <w:rPr>
                          <w:rFonts w:ascii="Arial"/>
                          <w:b/>
                          <w:color w:val="000000"/>
                          <w:spacing w:val="-6"/>
                          <w:sz w:val="18"/>
                          <w:highlight w:val="yellow"/>
                        </w:rPr>
                        <w:t>NO</w:t>
                      </w:r>
                    </w:p>
                    <w:p w14:paraId="64F45716" w14:textId="77777777" w:rsidR="00627196" w:rsidRDefault="00000000">
                      <w:pPr>
                        <w:spacing w:line="206" w:lineRule="exact"/>
                        <w:ind w:left="85" w:right="83"/>
                        <w:jc w:val="center"/>
                        <w:rPr>
                          <w:rFonts w:ascii="Arial"/>
                          <w:b/>
                          <w:sz w:val="18"/>
                        </w:rPr>
                      </w:pPr>
                      <w:r>
                        <w:rPr>
                          <w:rFonts w:ascii="Arial"/>
                          <w:b/>
                          <w:spacing w:val="-5"/>
                          <w:sz w:val="18"/>
                        </w:rPr>
                        <w:t>YES</w:t>
                      </w:r>
                    </w:p>
                    <w:p w14:paraId="0CBDD07F" w14:textId="77777777" w:rsidR="00627196" w:rsidRDefault="00000000">
                      <w:pPr>
                        <w:spacing w:line="252" w:lineRule="auto"/>
                        <w:ind w:left="288" w:right="284" w:hanging="4"/>
                        <w:jc w:val="center"/>
                        <w:rPr>
                          <w:rFonts w:ascii="Arial"/>
                          <w:b/>
                          <w:sz w:val="18"/>
                        </w:rPr>
                      </w:pPr>
                      <w:r>
                        <w:rPr>
                          <w:rFonts w:ascii="Arial"/>
                          <w:b/>
                          <w:sz w:val="18"/>
                        </w:rPr>
                        <w:t>DO YOU WANT RESET</w:t>
                      </w:r>
                      <w:r>
                        <w:rPr>
                          <w:rFonts w:ascii="Arial"/>
                          <w:b/>
                          <w:spacing w:val="-15"/>
                          <w:sz w:val="18"/>
                        </w:rPr>
                        <w:t xml:space="preserve"> </w:t>
                      </w:r>
                      <w:r>
                        <w:rPr>
                          <w:rFonts w:ascii="Arial"/>
                          <w:b/>
                          <w:sz w:val="18"/>
                        </w:rPr>
                        <w:t>EVENT</w:t>
                      </w:r>
                      <w:r>
                        <w:rPr>
                          <w:rFonts w:ascii="Arial"/>
                          <w:b/>
                          <w:spacing w:val="-13"/>
                          <w:sz w:val="18"/>
                        </w:rPr>
                        <w:t xml:space="preserve"> </w:t>
                      </w:r>
                      <w:r>
                        <w:rPr>
                          <w:rFonts w:ascii="Arial"/>
                          <w:b/>
                          <w:sz w:val="18"/>
                        </w:rPr>
                        <w:t>REG?</w:t>
                      </w:r>
                    </w:p>
                  </w:txbxContent>
                </v:textbox>
                <w10:anchorlock/>
              </v:shape>
            </w:pict>
          </mc:Fallback>
        </mc:AlternateContent>
      </w:r>
    </w:p>
    <w:p w14:paraId="17A6BFF7" w14:textId="4CEDE148" w:rsidR="00627196" w:rsidRPr="00A620ED" w:rsidRDefault="00A620ED" w:rsidP="00A620ED">
      <w:pPr>
        <w:pStyle w:val="a3"/>
        <w:spacing w:before="6"/>
        <w:ind w:left="284" w:right="396"/>
        <w:jc w:val="center"/>
        <w:rPr>
          <w:rFonts w:ascii="Times New Roman" w:hAnsi="Times New Roman" w:cs="Times New Roman"/>
          <w:sz w:val="20"/>
          <w:szCs w:val="20"/>
          <w:lang w:val="ru-RU"/>
        </w:rPr>
      </w:pPr>
      <w:r w:rsidRPr="00284F96">
        <w:rPr>
          <w:rFonts w:ascii="Times New Roman" w:hAnsi="Times New Roman" w:cs="Times New Roman"/>
          <w:b/>
          <w:bCs/>
          <w:sz w:val="20"/>
          <w:szCs w:val="20"/>
          <w:lang w:val="ru-RU"/>
        </w:rPr>
        <w:t>Рисунок 42:</w:t>
      </w:r>
      <w:r w:rsidRPr="00A620ED">
        <w:rPr>
          <w:rFonts w:ascii="Times New Roman" w:hAnsi="Times New Roman" w:cs="Times New Roman"/>
          <w:sz w:val="20"/>
          <w:szCs w:val="20"/>
          <w:lang w:val="ru-RU"/>
        </w:rPr>
        <w:t xml:space="preserve"> Сброс регистра диагностических событий</w:t>
      </w:r>
    </w:p>
    <w:p w14:paraId="5FB1CC9F" w14:textId="77777777" w:rsidR="00A620ED" w:rsidRPr="00A620ED" w:rsidRDefault="00A620ED">
      <w:pPr>
        <w:pStyle w:val="a3"/>
        <w:spacing w:before="6"/>
        <w:rPr>
          <w:rFonts w:ascii="Times New Roman" w:hAnsi="Times New Roman" w:cs="Times New Roman"/>
          <w:sz w:val="20"/>
          <w:szCs w:val="20"/>
          <w:lang w:val="ru-RU"/>
        </w:rPr>
      </w:pPr>
    </w:p>
    <w:p w14:paraId="731F36AD" w14:textId="013CB23B" w:rsidR="00627196" w:rsidRPr="00A620ED" w:rsidRDefault="00A620ED" w:rsidP="00A620ED">
      <w:pPr>
        <w:pStyle w:val="a3"/>
        <w:ind w:left="284" w:right="396"/>
        <w:rPr>
          <w:rFonts w:ascii="Times New Roman" w:hAnsi="Times New Roman" w:cs="Times New Roman"/>
          <w:sz w:val="20"/>
          <w:szCs w:val="20"/>
          <w:lang w:val="ru-RU"/>
        </w:rPr>
      </w:pPr>
      <w:r w:rsidRPr="00A620ED">
        <w:rPr>
          <w:rFonts w:ascii="Times New Roman" w:hAnsi="Times New Roman" w:cs="Times New Roman"/>
          <w:sz w:val="20"/>
          <w:szCs w:val="20"/>
          <w:lang w:val="ru-RU"/>
        </w:rPr>
        <w:t>Когда вы выберете опцию «ДА» (</w:t>
      </w:r>
      <w:r w:rsidRPr="00A620ED">
        <w:rPr>
          <w:rFonts w:ascii="Times New Roman" w:hAnsi="Times New Roman" w:cs="Times New Roman"/>
          <w:sz w:val="20"/>
          <w:szCs w:val="20"/>
        </w:rPr>
        <w:t>YES</w:t>
      </w:r>
      <w:r w:rsidRPr="00A620ED">
        <w:rPr>
          <w:rFonts w:ascii="Times New Roman" w:hAnsi="Times New Roman" w:cs="Times New Roman"/>
          <w:sz w:val="20"/>
          <w:szCs w:val="20"/>
          <w:lang w:val="ru-RU"/>
        </w:rPr>
        <w:t>), регистр событий будет сброшен, и появится следующий экран подтверждения:</w:t>
      </w:r>
    </w:p>
    <w:p w14:paraId="0F8183C9" w14:textId="77777777" w:rsidR="00627196" w:rsidRPr="00A620ED" w:rsidRDefault="00000000">
      <w:pPr>
        <w:pStyle w:val="a3"/>
        <w:spacing w:before="2"/>
        <w:rPr>
          <w:rFonts w:ascii="Times New Roman" w:hAnsi="Times New Roman" w:cs="Times New Roman"/>
          <w:sz w:val="20"/>
          <w:szCs w:val="20"/>
          <w:lang w:val="ru-RU"/>
        </w:rPr>
      </w:pPr>
      <w:r w:rsidRPr="00A620ED">
        <w:rPr>
          <w:rFonts w:ascii="Times New Roman" w:hAnsi="Times New Roman" w:cs="Times New Roman"/>
          <w:noProof/>
          <w:sz w:val="20"/>
          <w:szCs w:val="20"/>
          <w:lang w:val="ru-RU"/>
        </w:rPr>
        <mc:AlternateContent>
          <mc:Choice Requires="wps">
            <w:drawing>
              <wp:anchor distT="0" distB="0" distL="0" distR="0" simplePos="0" relativeHeight="487661056" behindDoc="1" locked="0" layoutInCell="1" allowOverlap="1" wp14:anchorId="30416FA0" wp14:editId="596409E4">
                <wp:simplePos x="0" y="0"/>
                <wp:positionH relativeFrom="page">
                  <wp:posOffset>1847850</wp:posOffset>
                </wp:positionH>
                <wp:positionV relativeFrom="paragraph">
                  <wp:posOffset>87674</wp:posOffset>
                </wp:positionV>
                <wp:extent cx="1397000" cy="1257300"/>
                <wp:effectExtent l="0" t="0" r="0" b="0"/>
                <wp:wrapTopAndBottom/>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1257300"/>
                        </a:xfrm>
                        <a:prstGeom prst="rect">
                          <a:avLst/>
                        </a:prstGeom>
                        <a:ln w="9525">
                          <a:solidFill>
                            <a:srgbClr val="000000"/>
                          </a:solidFill>
                          <a:prstDash val="solid"/>
                        </a:ln>
                      </wps:spPr>
                      <wps:txbx>
                        <w:txbxContent>
                          <w:p w14:paraId="7D95A842" w14:textId="77777777" w:rsidR="00627196" w:rsidRDefault="00627196">
                            <w:pPr>
                              <w:pStyle w:val="a3"/>
                              <w:spacing w:before="66"/>
                            </w:pPr>
                          </w:p>
                          <w:p w14:paraId="7164E223" w14:textId="77777777" w:rsidR="00627196" w:rsidRDefault="00000000">
                            <w:pPr>
                              <w:ind w:left="246" w:right="247"/>
                              <w:jc w:val="center"/>
                              <w:rPr>
                                <w:rFonts w:ascii="Arial"/>
                                <w:b/>
                                <w:sz w:val="18"/>
                              </w:rPr>
                            </w:pPr>
                            <w:r>
                              <w:rPr>
                                <w:rFonts w:ascii="Arial"/>
                                <w:b/>
                                <w:spacing w:val="-2"/>
                                <w:sz w:val="18"/>
                              </w:rPr>
                              <w:t xml:space="preserve">*********************** </w:t>
                            </w:r>
                            <w:r>
                              <w:rPr>
                                <w:rFonts w:ascii="Arial"/>
                                <w:b/>
                                <w:sz w:val="18"/>
                              </w:rPr>
                              <w:t>Event Reg. Has been reset!</w:t>
                            </w:r>
                          </w:p>
                          <w:p w14:paraId="464443CA" w14:textId="77777777" w:rsidR="00627196" w:rsidRDefault="00000000">
                            <w:pPr>
                              <w:spacing w:before="1"/>
                              <w:ind w:left="246" w:right="247"/>
                              <w:jc w:val="center"/>
                              <w:rPr>
                                <w:rFonts w:ascii="Arial"/>
                                <w:b/>
                                <w:sz w:val="18"/>
                              </w:rPr>
                            </w:pPr>
                            <w:r>
                              <w:rPr>
                                <w:rFonts w:ascii="Arial"/>
                                <w:b/>
                                <w:spacing w:val="-2"/>
                                <w:sz w:val="18"/>
                              </w:rPr>
                              <w:t>***********************</w:t>
                            </w:r>
                          </w:p>
                          <w:p w14:paraId="43E96596" w14:textId="77777777" w:rsidR="00627196" w:rsidRDefault="00627196">
                            <w:pPr>
                              <w:pStyle w:val="a3"/>
                              <w:rPr>
                                <w:rFonts w:ascii="Arial"/>
                                <w:b/>
                              </w:rPr>
                            </w:pPr>
                          </w:p>
                          <w:p w14:paraId="6BEB1716" w14:textId="77777777" w:rsidR="00627196" w:rsidRDefault="00627196">
                            <w:pPr>
                              <w:pStyle w:val="a3"/>
                              <w:spacing w:before="55"/>
                              <w:rPr>
                                <w:rFonts w:ascii="Arial"/>
                                <w:b/>
                              </w:rPr>
                            </w:pPr>
                          </w:p>
                          <w:p w14:paraId="34E1A0E7" w14:textId="77777777" w:rsidR="00627196" w:rsidRDefault="00000000">
                            <w:pPr>
                              <w:spacing w:before="1"/>
                              <w:ind w:left="246" w:right="247"/>
                              <w:jc w:val="center"/>
                              <w:rPr>
                                <w:rFonts w:ascii="Arial"/>
                                <w:b/>
                                <w:sz w:val="18"/>
                              </w:rPr>
                            </w:pPr>
                            <w:r>
                              <w:rPr>
                                <w:rFonts w:ascii="Arial"/>
                                <w:b/>
                                <w:sz w:val="18"/>
                              </w:rPr>
                              <w:t>Press</w:t>
                            </w:r>
                            <w:r>
                              <w:rPr>
                                <w:rFonts w:ascii="Arial"/>
                                <w:b/>
                                <w:spacing w:val="-1"/>
                                <w:sz w:val="18"/>
                              </w:rPr>
                              <w:t xml:space="preserve"> </w:t>
                            </w:r>
                            <w:r>
                              <w:rPr>
                                <w:rFonts w:ascii="Arial"/>
                                <w:b/>
                                <w:sz w:val="18"/>
                              </w:rPr>
                              <w:t>any</w:t>
                            </w:r>
                            <w:r>
                              <w:rPr>
                                <w:rFonts w:ascii="Arial"/>
                                <w:b/>
                                <w:spacing w:val="-9"/>
                                <w:sz w:val="18"/>
                              </w:rPr>
                              <w:t xml:space="preserve"> </w:t>
                            </w:r>
                            <w:r>
                              <w:rPr>
                                <w:rFonts w:ascii="Arial"/>
                                <w:b/>
                                <w:spacing w:val="-2"/>
                                <w:sz w:val="18"/>
                              </w:rPr>
                              <w:t>Key...</w:t>
                            </w:r>
                          </w:p>
                        </w:txbxContent>
                      </wps:txbx>
                      <wps:bodyPr wrap="square" lIns="0" tIns="0" rIns="0" bIns="0" rtlCol="0">
                        <a:noAutofit/>
                      </wps:bodyPr>
                    </wps:wsp>
                  </a:graphicData>
                </a:graphic>
              </wp:anchor>
            </w:drawing>
          </mc:Choice>
          <mc:Fallback>
            <w:pict>
              <v:shape w14:anchorId="30416FA0" id="Textbox 548" o:spid="_x0000_s1471" type="#_x0000_t202" style="position:absolute;margin-left:145.5pt;margin-top:6.9pt;width:110pt;height:99pt;z-index:-15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" filled="f">
                <v:path arrowok="t"/>
                <v:textbox inset="0,0,0,0">
                  <w:txbxContent>
                    <w:p w14:paraId="7D95A842" w14:textId="77777777" w:rsidR="00627196" w:rsidRDefault="00627196">
                      <w:pPr>
                        <w:pStyle w:val="a3"/>
                        <w:spacing w:before="66"/>
                      </w:pPr>
                    </w:p>
                    <w:p w14:paraId="7164E223" w14:textId="77777777" w:rsidR="00627196" w:rsidRDefault="00000000">
                      <w:pPr>
                        <w:ind w:left="246" w:right="247"/>
                        <w:jc w:val="center"/>
                        <w:rPr>
                          <w:rFonts w:ascii="Arial"/>
                          <w:b/>
                          <w:sz w:val="18"/>
                        </w:rPr>
                      </w:pPr>
                      <w:r>
                        <w:rPr>
                          <w:rFonts w:ascii="Arial"/>
                          <w:b/>
                          <w:spacing w:val="-2"/>
                          <w:sz w:val="18"/>
                        </w:rPr>
                        <w:t xml:space="preserve">*********************** </w:t>
                      </w:r>
                      <w:r>
                        <w:rPr>
                          <w:rFonts w:ascii="Arial"/>
                          <w:b/>
                          <w:sz w:val="18"/>
                        </w:rPr>
                        <w:t>Event Reg. Has been reset!</w:t>
                      </w:r>
                    </w:p>
                    <w:p w14:paraId="464443CA" w14:textId="77777777" w:rsidR="00627196" w:rsidRDefault="00000000">
                      <w:pPr>
                        <w:spacing w:before="1"/>
                        <w:ind w:left="246" w:right="247"/>
                        <w:jc w:val="center"/>
                        <w:rPr>
                          <w:rFonts w:ascii="Arial"/>
                          <w:b/>
                          <w:sz w:val="18"/>
                        </w:rPr>
                      </w:pPr>
                      <w:r>
                        <w:rPr>
                          <w:rFonts w:ascii="Arial"/>
                          <w:b/>
                          <w:spacing w:val="-2"/>
                          <w:sz w:val="18"/>
                        </w:rPr>
                        <w:t>***********************</w:t>
                      </w:r>
                    </w:p>
                    <w:p w14:paraId="43E96596" w14:textId="77777777" w:rsidR="00627196" w:rsidRDefault="00627196">
                      <w:pPr>
                        <w:pStyle w:val="a3"/>
                        <w:rPr>
                          <w:rFonts w:ascii="Arial"/>
                          <w:b/>
                        </w:rPr>
                      </w:pPr>
                    </w:p>
                    <w:p w14:paraId="6BEB1716" w14:textId="77777777" w:rsidR="00627196" w:rsidRDefault="00627196">
                      <w:pPr>
                        <w:pStyle w:val="a3"/>
                        <w:spacing w:before="55"/>
                        <w:rPr>
                          <w:rFonts w:ascii="Arial"/>
                          <w:b/>
                        </w:rPr>
                      </w:pPr>
                    </w:p>
                    <w:p w14:paraId="34E1A0E7" w14:textId="77777777" w:rsidR="00627196" w:rsidRDefault="00000000">
                      <w:pPr>
                        <w:spacing w:before="1"/>
                        <w:ind w:left="246" w:right="247"/>
                        <w:jc w:val="center"/>
                        <w:rPr>
                          <w:rFonts w:ascii="Arial"/>
                          <w:b/>
                          <w:sz w:val="18"/>
                        </w:rPr>
                      </w:pPr>
                      <w:r>
                        <w:rPr>
                          <w:rFonts w:ascii="Arial"/>
                          <w:b/>
                          <w:sz w:val="18"/>
                        </w:rPr>
                        <w:t>Press</w:t>
                      </w:r>
                      <w:r>
                        <w:rPr>
                          <w:rFonts w:ascii="Arial"/>
                          <w:b/>
                          <w:spacing w:val="-1"/>
                          <w:sz w:val="18"/>
                        </w:rPr>
                        <w:t xml:space="preserve"> </w:t>
                      </w:r>
                      <w:r>
                        <w:rPr>
                          <w:rFonts w:ascii="Arial"/>
                          <w:b/>
                          <w:sz w:val="18"/>
                        </w:rPr>
                        <w:t>any</w:t>
                      </w:r>
                      <w:r>
                        <w:rPr>
                          <w:rFonts w:ascii="Arial"/>
                          <w:b/>
                          <w:spacing w:val="-9"/>
                          <w:sz w:val="18"/>
                        </w:rPr>
                        <w:t xml:space="preserve"> </w:t>
                      </w:r>
                      <w:r>
                        <w:rPr>
                          <w:rFonts w:ascii="Arial"/>
                          <w:b/>
                          <w:spacing w:val="-2"/>
                          <w:sz w:val="18"/>
                        </w:rPr>
                        <w:t>Key...</w:t>
                      </w:r>
                    </w:p>
                  </w:txbxContent>
                </v:textbox>
                <w10:wrap type="topAndBottom" anchorx="page"/>
              </v:shape>
            </w:pict>
          </mc:Fallback>
        </mc:AlternateContent>
      </w:r>
    </w:p>
    <w:p w14:paraId="76A97016" w14:textId="78DC685C" w:rsidR="00627196" w:rsidRPr="00A620ED" w:rsidRDefault="00A620ED" w:rsidP="00A620ED">
      <w:pPr>
        <w:pStyle w:val="a3"/>
        <w:spacing w:before="17"/>
        <w:ind w:left="284" w:right="396"/>
        <w:jc w:val="center"/>
        <w:rPr>
          <w:rFonts w:ascii="Times New Roman" w:hAnsi="Times New Roman" w:cs="Times New Roman"/>
          <w:sz w:val="20"/>
          <w:szCs w:val="20"/>
          <w:lang w:val="ru-RU"/>
        </w:rPr>
      </w:pPr>
      <w:r w:rsidRPr="00A620ED">
        <w:rPr>
          <w:rFonts w:ascii="Times New Roman" w:hAnsi="Times New Roman" w:cs="Times New Roman"/>
          <w:b/>
          <w:bCs/>
          <w:sz w:val="20"/>
          <w:szCs w:val="20"/>
          <w:lang w:val="ru-RU"/>
        </w:rPr>
        <w:t>Рисунок 43</w:t>
      </w:r>
      <w:r w:rsidRPr="00A620ED">
        <w:rPr>
          <w:rFonts w:ascii="Times New Roman" w:hAnsi="Times New Roman" w:cs="Times New Roman"/>
          <w:sz w:val="20"/>
          <w:szCs w:val="20"/>
          <w:lang w:val="ru-RU"/>
        </w:rPr>
        <w:t xml:space="preserve">: Подтверждение сброса регистра диагностических событий </w:t>
      </w:r>
    </w:p>
    <w:p w14:paraId="2CB08B1E" w14:textId="6FE9A59C" w:rsidR="00627196" w:rsidRPr="001F5BB5" w:rsidRDefault="00F44DBD" w:rsidP="00A620ED">
      <w:pPr>
        <w:spacing w:before="240"/>
        <w:ind w:left="284" w:right="396"/>
        <w:rPr>
          <w:rFonts w:ascii="Times New Roman" w:hAnsi="Times New Roman" w:cs="Times New Roman"/>
          <w:b/>
          <w:bCs/>
          <w:sz w:val="20"/>
          <w:szCs w:val="20"/>
          <w:lang w:val="ru-RU"/>
        </w:rPr>
      </w:pPr>
      <w:r w:rsidRPr="001F5BB5">
        <w:rPr>
          <w:rFonts w:ascii="Times New Roman" w:hAnsi="Times New Roman" w:cs="Times New Roman"/>
          <w:b/>
          <w:bCs/>
          <w:sz w:val="20"/>
          <w:szCs w:val="20"/>
          <w:lang w:val="ru-RU"/>
        </w:rPr>
        <w:t xml:space="preserve">6.4.15.3 </w:t>
      </w:r>
      <w:r w:rsidR="001F5BB5" w:rsidRPr="001F5BB5">
        <w:rPr>
          <w:rFonts w:ascii="Times New Roman" w:hAnsi="Times New Roman" w:cs="Times New Roman"/>
          <w:b/>
          <w:bCs/>
          <w:sz w:val="20"/>
          <w:szCs w:val="20"/>
          <w:lang w:val="ru-RU"/>
        </w:rPr>
        <w:t>Считывание датчиков АЦП (только для чтения)</w:t>
      </w:r>
    </w:p>
    <w:p w14:paraId="0BD5D4AB" w14:textId="77777777" w:rsidR="00627196" w:rsidRPr="00A620ED" w:rsidRDefault="00627196" w:rsidP="00A620ED">
      <w:pPr>
        <w:pStyle w:val="a3"/>
        <w:spacing w:before="21"/>
        <w:ind w:left="284" w:right="396"/>
        <w:rPr>
          <w:rFonts w:ascii="Times New Roman" w:hAnsi="Times New Roman" w:cs="Times New Roman"/>
          <w:sz w:val="20"/>
          <w:szCs w:val="20"/>
          <w:lang w:val="ru-RU"/>
        </w:rPr>
      </w:pPr>
    </w:p>
    <w:p w14:paraId="254C64A3" w14:textId="58B8149E" w:rsidR="00627196" w:rsidRPr="00A620ED" w:rsidRDefault="001F5BB5" w:rsidP="00A620ED">
      <w:pPr>
        <w:pStyle w:val="a3"/>
        <w:spacing w:line="249" w:lineRule="auto"/>
        <w:ind w:left="284" w:right="396"/>
        <w:jc w:val="both"/>
        <w:rPr>
          <w:rFonts w:ascii="Times New Roman" w:hAnsi="Times New Roman" w:cs="Times New Roman"/>
          <w:sz w:val="20"/>
          <w:szCs w:val="20"/>
          <w:lang w:val="ru-RU"/>
        </w:rPr>
      </w:pPr>
      <w:r w:rsidRPr="001F5BB5">
        <w:rPr>
          <w:rFonts w:ascii="Times New Roman" w:hAnsi="Times New Roman" w:cs="Times New Roman"/>
          <w:sz w:val="20"/>
          <w:szCs w:val="20"/>
          <w:lang w:val="ru-RU"/>
        </w:rPr>
        <w:t>Этот пункт меню предоставляет исходные или средние (отфильтрованные) значения счетов АЦП для устранения неисправностей аналоговых входных цепей в различных частях прибора (только для чтения). Примерный вид экрана со счетами АЦП показан ниже</w:t>
      </w:r>
      <w:r w:rsidRPr="00A620ED">
        <w:rPr>
          <w:rFonts w:ascii="Times New Roman" w:hAnsi="Times New Roman" w:cs="Times New Roman"/>
          <w:sz w:val="20"/>
          <w:szCs w:val="20"/>
          <w:lang w:val="ru-RU"/>
        </w:rPr>
        <w:t>:</w:t>
      </w:r>
    </w:p>
    <w:p w14:paraId="7EBD83BF" w14:textId="77777777" w:rsidR="00627196" w:rsidRDefault="00627196">
      <w:pPr>
        <w:pStyle w:val="a3"/>
        <w:spacing w:before="10" w:after="1"/>
        <w:rPr>
          <w:sz w:val="20"/>
        </w:rPr>
      </w:pPr>
    </w:p>
    <w:tbl>
      <w:tblPr>
        <w:tblStyle w:val="TableNormal"/>
        <w:tblW w:w="0" w:type="auto"/>
        <w:tblInd w:w="2657" w:type="dxa"/>
        <w:tblLayout w:type="fixed"/>
        <w:tblLook w:val="01E0" w:firstRow="1" w:lastRow="1" w:firstColumn="1" w:lastColumn="1" w:noHBand="0" w:noVBand="0"/>
      </w:tblPr>
      <w:tblGrid>
        <w:gridCol w:w="1181"/>
        <w:gridCol w:w="763"/>
      </w:tblGrid>
      <w:tr w:rsidR="00627196" w14:paraId="63DBA3AF" w14:textId="77777777">
        <w:trPr>
          <w:trHeight w:val="513"/>
        </w:trPr>
        <w:tc>
          <w:tcPr>
            <w:tcW w:w="1181" w:type="dxa"/>
            <w:tcBorders>
              <w:top w:val="single" w:sz="8" w:space="0" w:color="231F20"/>
              <w:left w:val="single" w:sz="8" w:space="0" w:color="231F20"/>
            </w:tcBorders>
          </w:tcPr>
          <w:p w14:paraId="477441FA" w14:textId="77777777" w:rsidR="00627196" w:rsidRDefault="00000000">
            <w:pPr>
              <w:pStyle w:val="TableParagraph"/>
              <w:spacing w:before="200"/>
              <w:ind w:left="258"/>
              <w:rPr>
                <w:sz w:val="18"/>
              </w:rPr>
            </w:pPr>
            <w:r>
              <w:rPr>
                <w:color w:val="231F20"/>
                <w:w w:val="85"/>
                <w:sz w:val="18"/>
              </w:rPr>
              <w:t>D:</w:t>
            </w:r>
            <w:r>
              <w:rPr>
                <w:color w:val="231F20"/>
                <w:spacing w:val="-4"/>
                <w:w w:val="85"/>
                <w:sz w:val="18"/>
              </w:rPr>
              <w:t xml:space="preserve"> </w:t>
            </w:r>
            <w:r>
              <w:rPr>
                <w:color w:val="231F20"/>
                <w:spacing w:val="-2"/>
                <w:sz w:val="18"/>
              </w:rPr>
              <w:t>171825</w:t>
            </w:r>
          </w:p>
        </w:tc>
        <w:tc>
          <w:tcPr>
            <w:tcW w:w="763" w:type="dxa"/>
            <w:tcBorders>
              <w:top w:val="single" w:sz="8" w:space="0" w:color="231F20"/>
              <w:right w:val="single" w:sz="8" w:space="0" w:color="231F20"/>
            </w:tcBorders>
          </w:tcPr>
          <w:p w14:paraId="5213FCF2" w14:textId="77777777" w:rsidR="00627196" w:rsidRDefault="00000000">
            <w:pPr>
              <w:pStyle w:val="TableParagraph"/>
              <w:spacing w:before="200"/>
              <w:ind w:left="95"/>
              <w:rPr>
                <w:sz w:val="18"/>
              </w:rPr>
            </w:pPr>
            <w:r>
              <w:rPr>
                <w:color w:val="231F20"/>
                <w:spacing w:val="-2"/>
                <w:sz w:val="18"/>
              </w:rPr>
              <w:t>171841</w:t>
            </w:r>
          </w:p>
        </w:tc>
      </w:tr>
      <w:tr w:rsidR="00627196" w14:paraId="5103F3F2" w14:textId="77777777">
        <w:trPr>
          <w:trHeight w:val="416"/>
        </w:trPr>
        <w:tc>
          <w:tcPr>
            <w:tcW w:w="1181" w:type="dxa"/>
            <w:tcBorders>
              <w:left w:val="single" w:sz="8" w:space="0" w:color="231F20"/>
            </w:tcBorders>
          </w:tcPr>
          <w:p w14:paraId="7C234D42" w14:textId="77777777" w:rsidR="00627196" w:rsidRDefault="00000000">
            <w:pPr>
              <w:pStyle w:val="TableParagraph"/>
              <w:spacing w:before="100"/>
              <w:ind w:left="258"/>
              <w:rPr>
                <w:sz w:val="18"/>
              </w:rPr>
            </w:pPr>
            <w:r>
              <w:rPr>
                <w:color w:val="231F20"/>
                <w:spacing w:val="-2"/>
                <w:w w:val="85"/>
                <w:sz w:val="18"/>
              </w:rPr>
              <w:t>DP:</w:t>
            </w:r>
            <w:r>
              <w:rPr>
                <w:color w:val="231F20"/>
                <w:spacing w:val="-5"/>
                <w:w w:val="95"/>
                <w:sz w:val="18"/>
              </w:rPr>
              <w:t xml:space="preserve"> </w:t>
            </w:r>
            <w:r>
              <w:rPr>
                <w:color w:val="231F20"/>
                <w:spacing w:val="-2"/>
                <w:w w:val="95"/>
                <w:sz w:val="18"/>
              </w:rPr>
              <w:t>171786</w:t>
            </w:r>
          </w:p>
        </w:tc>
        <w:tc>
          <w:tcPr>
            <w:tcW w:w="763" w:type="dxa"/>
            <w:tcBorders>
              <w:right w:val="single" w:sz="8" w:space="0" w:color="231F20"/>
            </w:tcBorders>
          </w:tcPr>
          <w:p w14:paraId="7157D143" w14:textId="77777777" w:rsidR="00627196" w:rsidRDefault="00000000">
            <w:pPr>
              <w:pStyle w:val="TableParagraph"/>
              <w:spacing w:before="100"/>
              <w:ind w:left="95"/>
              <w:rPr>
                <w:sz w:val="18"/>
              </w:rPr>
            </w:pPr>
            <w:r>
              <w:rPr>
                <w:color w:val="231F20"/>
                <w:spacing w:val="-5"/>
                <w:sz w:val="18"/>
              </w:rPr>
              <w:t>970</w:t>
            </w:r>
          </w:p>
        </w:tc>
      </w:tr>
      <w:tr w:rsidR="00627196" w14:paraId="602E0979" w14:textId="77777777">
        <w:trPr>
          <w:trHeight w:val="420"/>
        </w:trPr>
        <w:tc>
          <w:tcPr>
            <w:tcW w:w="1181" w:type="dxa"/>
            <w:tcBorders>
              <w:left w:val="single" w:sz="8" w:space="0" w:color="231F20"/>
            </w:tcBorders>
          </w:tcPr>
          <w:p w14:paraId="1FB26774" w14:textId="77777777" w:rsidR="00627196" w:rsidRDefault="00000000">
            <w:pPr>
              <w:pStyle w:val="TableParagraph"/>
              <w:spacing w:before="103"/>
              <w:ind w:left="258"/>
              <w:rPr>
                <w:sz w:val="18"/>
              </w:rPr>
            </w:pPr>
            <w:proofErr w:type="gramStart"/>
            <w:r>
              <w:rPr>
                <w:color w:val="231F20"/>
                <w:w w:val="85"/>
                <w:sz w:val="18"/>
              </w:rPr>
              <w:t>A:-</w:t>
            </w:r>
            <w:proofErr w:type="gramEnd"/>
            <w:r>
              <w:rPr>
                <w:color w:val="231F20"/>
                <w:spacing w:val="-2"/>
                <w:sz w:val="18"/>
              </w:rPr>
              <w:t>397962</w:t>
            </w:r>
          </w:p>
        </w:tc>
        <w:tc>
          <w:tcPr>
            <w:tcW w:w="763" w:type="dxa"/>
            <w:tcBorders>
              <w:right w:val="single" w:sz="8" w:space="0" w:color="231F20"/>
            </w:tcBorders>
          </w:tcPr>
          <w:p w14:paraId="1A378D22" w14:textId="77777777" w:rsidR="00627196" w:rsidRDefault="00000000">
            <w:pPr>
              <w:pStyle w:val="TableParagraph"/>
              <w:spacing w:before="103"/>
              <w:ind w:left="95"/>
              <w:rPr>
                <w:sz w:val="18"/>
              </w:rPr>
            </w:pPr>
            <w:r>
              <w:rPr>
                <w:color w:val="231F20"/>
                <w:spacing w:val="-5"/>
                <w:sz w:val="18"/>
              </w:rPr>
              <w:t>-</w:t>
            </w:r>
            <w:r>
              <w:rPr>
                <w:color w:val="231F20"/>
                <w:spacing w:val="-2"/>
                <w:sz w:val="18"/>
              </w:rPr>
              <w:t>397961</w:t>
            </w:r>
          </w:p>
        </w:tc>
      </w:tr>
      <w:tr w:rsidR="00627196" w14:paraId="6210604F" w14:textId="77777777">
        <w:trPr>
          <w:trHeight w:val="490"/>
        </w:trPr>
        <w:tc>
          <w:tcPr>
            <w:tcW w:w="1181" w:type="dxa"/>
            <w:tcBorders>
              <w:left w:val="single" w:sz="8" w:space="0" w:color="231F20"/>
              <w:bottom w:val="single" w:sz="8" w:space="0" w:color="231F20"/>
            </w:tcBorders>
          </w:tcPr>
          <w:p w14:paraId="612E42AB" w14:textId="77777777" w:rsidR="00627196" w:rsidRDefault="00000000">
            <w:pPr>
              <w:pStyle w:val="TableParagraph"/>
              <w:spacing w:before="103"/>
              <w:ind w:left="258"/>
              <w:rPr>
                <w:sz w:val="18"/>
              </w:rPr>
            </w:pPr>
            <w:proofErr w:type="gramStart"/>
            <w:r>
              <w:rPr>
                <w:color w:val="231F20"/>
                <w:spacing w:val="-2"/>
                <w:w w:val="85"/>
                <w:sz w:val="18"/>
              </w:rPr>
              <w:t>AP:-</w:t>
            </w:r>
            <w:proofErr w:type="gramEnd"/>
            <w:r>
              <w:rPr>
                <w:color w:val="231F20"/>
                <w:spacing w:val="-2"/>
                <w:sz w:val="18"/>
              </w:rPr>
              <w:t>397835</w:t>
            </w:r>
          </w:p>
        </w:tc>
        <w:tc>
          <w:tcPr>
            <w:tcW w:w="763" w:type="dxa"/>
            <w:tcBorders>
              <w:bottom w:val="single" w:sz="8" w:space="0" w:color="231F20"/>
              <w:right w:val="single" w:sz="8" w:space="0" w:color="231F20"/>
            </w:tcBorders>
          </w:tcPr>
          <w:p w14:paraId="46C0808C" w14:textId="77777777" w:rsidR="00627196" w:rsidRDefault="00000000">
            <w:pPr>
              <w:pStyle w:val="TableParagraph"/>
              <w:spacing w:before="103"/>
              <w:ind w:left="95"/>
              <w:rPr>
                <w:sz w:val="18"/>
              </w:rPr>
            </w:pPr>
            <w:r>
              <w:rPr>
                <w:color w:val="231F20"/>
                <w:spacing w:val="-5"/>
                <w:sz w:val="18"/>
              </w:rPr>
              <w:t>970</w:t>
            </w:r>
          </w:p>
        </w:tc>
      </w:tr>
    </w:tbl>
    <w:p w14:paraId="294BB4A8" w14:textId="3BDC9C47" w:rsidR="00627196" w:rsidRPr="001F5BB5" w:rsidRDefault="001F5BB5" w:rsidP="001F5BB5">
      <w:pPr>
        <w:ind w:left="284" w:right="396"/>
        <w:jc w:val="center"/>
        <w:rPr>
          <w:rFonts w:ascii="Times New Roman" w:hAnsi="Times New Roman" w:cs="Times New Roman"/>
          <w:sz w:val="20"/>
          <w:szCs w:val="20"/>
          <w:lang w:val="ru-RU"/>
        </w:rPr>
      </w:pPr>
      <w:r w:rsidRPr="001F5BB5">
        <w:rPr>
          <w:rFonts w:ascii="Times New Roman" w:hAnsi="Times New Roman" w:cs="Times New Roman"/>
          <w:b/>
          <w:bCs/>
          <w:sz w:val="20"/>
          <w:szCs w:val="20"/>
          <w:lang w:val="ru-RU"/>
        </w:rPr>
        <w:t>Рисунок 44:</w:t>
      </w:r>
      <w:r w:rsidRPr="001F5BB5">
        <w:rPr>
          <w:rFonts w:ascii="Times New Roman" w:hAnsi="Times New Roman" w:cs="Times New Roman"/>
          <w:sz w:val="20"/>
          <w:szCs w:val="20"/>
          <w:lang w:val="ru-RU"/>
        </w:rPr>
        <w:t xml:space="preserve"> Диагностика АЦП датчиков давления</w:t>
      </w:r>
    </w:p>
    <w:p w14:paraId="6185143D" w14:textId="19642BCF" w:rsidR="001F5BB5" w:rsidRDefault="001F5BB5">
      <w:pPr>
        <w:ind w:left="1658"/>
        <w:rPr>
          <w:sz w:val="18"/>
          <w:lang w:val="ru-RU"/>
        </w:rPr>
      </w:pPr>
      <w:r w:rsidRPr="001F5BB5">
        <w:rPr>
          <w:rFonts w:ascii="Times New Roman" w:hAnsi="Times New Roman" w:cs="Times New Roman"/>
          <w:b/>
          <w:bCs/>
          <w:noProof/>
          <w:sz w:val="20"/>
          <w:szCs w:val="20"/>
          <w:lang w:val="ru-RU"/>
        </w:rPr>
        <mc:AlternateContent>
          <mc:Choice Requires="wpg">
            <w:drawing>
              <wp:anchor distT="0" distB="0" distL="0" distR="0" simplePos="0" relativeHeight="487661568" behindDoc="1" locked="0" layoutInCell="1" allowOverlap="1" wp14:anchorId="6DDC5594" wp14:editId="73E61190">
                <wp:simplePos x="0" y="0"/>
                <wp:positionH relativeFrom="page">
                  <wp:posOffset>449580</wp:posOffset>
                </wp:positionH>
                <wp:positionV relativeFrom="paragraph">
                  <wp:posOffset>142240</wp:posOffset>
                </wp:positionV>
                <wp:extent cx="3972560" cy="989965"/>
                <wp:effectExtent l="0" t="0" r="8890" b="635"/>
                <wp:wrapTopAndBottom/>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2560" cy="989965"/>
                          <a:chOff x="0" y="0"/>
                          <a:chExt cx="3972560" cy="990599"/>
                        </a:xfrm>
                      </wpg:grpSpPr>
                      <wps:wsp>
                        <wps:cNvPr id="550" name="Graphic 550"/>
                        <wps:cNvSpPr/>
                        <wps:spPr>
                          <a:xfrm>
                            <a:off x="0" y="69688"/>
                            <a:ext cx="3972560" cy="920911"/>
                          </a:xfrm>
                          <a:custGeom>
                            <a:avLst/>
                            <a:gdLst/>
                            <a:ahLst/>
                            <a:cxnLst/>
                            <a:rect l="l" t="t" r="r" b="b"/>
                            <a:pathLst>
                              <a:path w="3972560" h="614680">
                                <a:moveTo>
                                  <a:pt x="3972560" y="0"/>
                                </a:moveTo>
                                <a:lnTo>
                                  <a:pt x="0" y="0"/>
                                </a:lnTo>
                                <a:lnTo>
                                  <a:pt x="0" y="614680"/>
                                </a:lnTo>
                                <a:lnTo>
                                  <a:pt x="3972560" y="614680"/>
                                </a:lnTo>
                                <a:lnTo>
                                  <a:pt x="3972560" y="0"/>
                                </a:lnTo>
                                <a:close/>
                              </a:path>
                            </a:pathLst>
                          </a:custGeom>
                          <a:solidFill>
                            <a:srgbClr val="DCDDDE"/>
                          </a:solidFill>
                        </wps:spPr>
                        <wps:bodyPr wrap="square" lIns="0" tIns="0" rIns="0" bIns="0" rtlCol="0">
                          <a:prstTxWarp prst="textNoShape">
                            <a:avLst/>
                          </a:prstTxWarp>
                          <a:noAutofit/>
                        </wps:bodyPr>
                      </wps:wsp>
                      <wps:wsp>
                        <wps:cNvPr id="551" name="Textbox 551"/>
                        <wps:cNvSpPr txBox="1"/>
                        <wps:spPr>
                          <a:xfrm>
                            <a:off x="79502" y="0"/>
                            <a:ext cx="287655" cy="414655"/>
                          </a:xfrm>
                          <a:prstGeom prst="rect">
                            <a:avLst/>
                          </a:prstGeom>
                        </wps:spPr>
                        <wps:txbx>
                          <w:txbxContent>
                            <w:p w14:paraId="7CA6DE2F"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552" name="Textbox 552"/>
                        <wps:cNvSpPr txBox="1"/>
                        <wps:spPr>
                          <a:xfrm>
                            <a:off x="404113" y="133603"/>
                            <a:ext cx="3485515" cy="780797"/>
                          </a:xfrm>
                          <a:prstGeom prst="rect">
                            <a:avLst/>
                          </a:prstGeom>
                        </wps:spPr>
                        <wps:txbx>
                          <w:txbxContent>
                            <w:p w14:paraId="1C9891CD" w14:textId="4F82859D" w:rsidR="00627196" w:rsidRPr="00A620ED" w:rsidRDefault="001F5BB5">
                              <w:pPr>
                                <w:spacing w:line="242" w:lineRule="auto"/>
                                <w:ind w:right="18"/>
                                <w:rPr>
                                  <w:rFonts w:ascii="Times New Roman" w:hAnsi="Times New Roman" w:cs="Times New Roman"/>
                                  <w:sz w:val="20"/>
                                  <w:szCs w:val="20"/>
                                  <w:lang w:val="ru-RU"/>
                                </w:rPr>
                              </w:pPr>
                              <w:r w:rsidRPr="001F5BB5">
                                <w:rPr>
                                  <w:rFonts w:ascii="Times New Roman" w:hAnsi="Times New Roman" w:cs="Times New Roman"/>
                                  <w:b/>
                                  <w:bCs/>
                                  <w:sz w:val="20"/>
                                  <w:szCs w:val="20"/>
                                  <w:lang w:val="ru-RU"/>
                                </w:rPr>
                                <w:t>ПРИМЕЧАНИЕ</w:t>
                              </w:r>
                              <w:r w:rsidRPr="00A620ED">
                                <w:rPr>
                                  <w:rFonts w:ascii="Times New Roman" w:hAnsi="Times New Roman" w:cs="Times New Roman"/>
                                  <w:sz w:val="20"/>
                                  <w:szCs w:val="20"/>
                                  <w:lang w:val="ru-RU"/>
                                </w:rPr>
                                <w:t xml:space="preserve">: </w:t>
                              </w:r>
                              <w:r w:rsidRPr="001F5BB5">
                                <w:rPr>
                                  <w:rFonts w:ascii="Times New Roman" w:hAnsi="Times New Roman" w:cs="Times New Roman"/>
                                  <w:sz w:val="20"/>
                                  <w:szCs w:val="20"/>
                                  <w:lang w:val="ru-RU"/>
                                </w:rPr>
                                <w:t>Фактическое содержание экрана диагностики АЦП может варьироваться в зависимости от модели и конфигурации устройства. Для получения более подробной информации об устранении неисправностей АЦП обратитесь к представителю службы поддержки клиентов.</w:t>
                              </w:r>
                            </w:p>
                          </w:txbxContent>
                        </wps:txbx>
                        <wps:bodyPr wrap="square" lIns="0" tIns="0" rIns="0" bIns="0" rtlCol="0">
                          <a:noAutofit/>
                        </wps:bodyPr>
                      </wps:wsp>
                    </wpg:wgp>
                  </a:graphicData>
                </a:graphic>
                <wp14:sizeRelV relativeFrom="margin">
                  <wp14:pctHeight>0</wp14:pctHeight>
                </wp14:sizeRelV>
              </wp:anchor>
            </w:drawing>
          </mc:Choice>
          <mc:Fallback>
            <w:pict>
              <v:group w14:anchorId="6DDC5594" id="Group 549" o:spid="_x0000_s1472" style="position:absolute;left:0;text-align:left;margin-left:35.4pt;margin-top:11.2pt;width:312.8pt;height:77.95pt;z-index:-15654912;mso-wrap-distance-left:0;mso-wrap-distance-right:0;mso-position-horizontal-relative:page;mso-position-vertical-relative:text;mso-height-relative:margin" coordsize="39725,9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">
                <v:shape id="Graphic 550" o:spid="_x0000_s1473" style="position:absolute;top:696;width:39725;height:9209;visibility:visible;mso-wrap-style:square;v-text-anchor:top" coordsize="397256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" path="m3972560,l,,,614680r3972560,l3972560,xe" fillcolor="#dcddde" stroked="f">
                  <v:path arrowok="t"/>
                </v:shape>
                <v:shape id="Textbox 551" o:spid="_x0000_s1474" type="#_x0000_t202" style="position:absolute;left:795;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7CA6DE2F" w14:textId="77777777" w:rsidR="00627196" w:rsidRDefault="00000000">
                        <w:pPr>
                          <w:spacing w:line="653" w:lineRule="exact"/>
                          <w:rPr>
                            <w:sz w:val="62"/>
                          </w:rPr>
                        </w:pPr>
                        <w:r>
                          <w:rPr>
                            <w:color w:val="231F20"/>
                            <w:spacing w:val="-10"/>
                            <w:w w:val="70"/>
                            <w:sz w:val="62"/>
                          </w:rPr>
                          <w:t>🗈</w:t>
                        </w:r>
                      </w:p>
                    </w:txbxContent>
                  </v:textbox>
                </v:shape>
                <v:shape id="Textbox 552" o:spid="_x0000_s1475" type="#_x0000_t202" style="position:absolute;left:4041;top:1336;width:34855;height:7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1C9891CD" w14:textId="4F82859D" w:rsidR="00627196" w:rsidRPr="00A620ED" w:rsidRDefault="001F5BB5">
                        <w:pPr>
                          <w:spacing w:line="242" w:lineRule="auto"/>
                          <w:ind w:right="18"/>
                          <w:rPr>
                            <w:rFonts w:ascii="Times New Roman" w:hAnsi="Times New Roman" w:cs="Times New Roman"/>
                            <w:sz w:val="20"/>
                            <w:szCs w:val="20"/>
                            <w:lang w:val="ru-RU"/>
                          </w:rPr>
                        </w:pPr>
                        <w:r w:rsidRPr="001F5BB5">
                          <w:rPr>
                            <w:rFonts w:ascii="Times New Roman" w:hAnsi="Times New Roman" w:cs="Times New Roman"/>
                            <w:b/>
                            <w:bCs/>
                            <w:sz w:val="20"/>
                            <w:szCs w:val="20"/>
                            <w:lang w:val="ru-RU"/>
                          </w:rPr>
                          <w:t>ПРИМЕЧАНИЕ</w:t>
                        </w:r>
                        <w:r w:rsidRPr="00A620ED">
                          <w:rPr>
                            <w:rFonts w:ascii="Times New Roman" w:hAnsi="Times New Roman" w:cs="Times New Roman"/>
                            <w:sz w:val="20"/>
                            <w:szCs w:val="20"/>
                            <w:lang w:val="ru-RU"/>
                          </w:rPr>
                          <w:t xml:space="preserve">: </w:t>
                        </w:r>
                        <w:r w:rsidRPr="001F5BB5">
                          <w:rPr>
                            <w:rFonts w:ascii="Times New Roman" w:hAnsi="Times New Roman" w:cs="Times New Roman"/>
                            <w:sz w:val="20"/>
                            <w:szCs w:val="20"/>
                            <w:lang w:val="ru-RU"/>
                          </w:rPr>
                          <w:t>Фактическое содержание экрана диагностики АЦП может варьироваться в зависимости от модели и конфигурации устройства. Для получения более подробной информации об устранении неисправностей АЦП обратитесь к представителю службы поддержки клиентов.</w:t>
                        </w:r>
                      </w:p>
                    </w:txbxContent>
                  </v:textbox>
                </v:shape>
                <w10:wrap type="topAndBottom" anchorx="page"/>
              </v:group>
            </w:pict>
          </mc:Fallback>
        </mc:AlternateContent>
      </w:r>
    </w:p>
    <w:p w14:paraId="7845CEE3" w14:textId="77777777" w:rsidR="001F5BB5" w:rsidRDefault="001F5BB5">
      <w:pPr>
        <w:ind w:left="1658"/>
        <w:rPr>
          <w:sz w:val="18"/>
          <w:lang w:val="ru-RU"/>
        </w:rPr>
      </w:pPr>
    </w:p>
    <w:p w14:paraId="1CD7C4FA" w14:textId="77777777" w:rsidR="001F5BB5" w:rsidRPr="001F5BB5" w:rsidRDefault="001F5BB5">
      <w:pPr>
        <w:ind w:left="1658"/>
        <w:rPr>
          <w:sz w:val="18"/>
          <w:lang w:val="ru-RU"/>
        </w:rPr>
      </w:pPr>
    </w:p>
    <w:p w14:paraId="585E5178" w14:textId="77777777" w:rsidR="00627196" w:rsidRPr="001F5BB5" w:rsidRDefault="00627196">
      <w:pPr>
        <w:rPr>
          <w:sz w:val="18"/>
          <w:lang w:val="ru-RU"/>
        </w:rPr>
        <w:sectPr w:rsidR="00627196" w:rsidRPr="001F5BB5">
          <w:pgSz w:w="7920" w:h="12240"/>
          <w:pgMar w:top="900" w:right="360" w:bottom="720" w:left="360" w:header="0" w:footer="493" w:gutter="0"/>
          <w:cols w:space="720"/>
        </w:sectPr>
      </w:pPr>
    </w:p>
    <w:p w14:paraId="35684A87" w14:textId="5C0880D5" w:rsidR="00627196" w:rsidRPr="001F5BB5" w:rsidRDefault="00A620ED" w:rsidP="00A620ED">
      <w:pPr>
        <w:spacing w:line="242" w:lineRule="auto"/>
        <w:ind w:left="284" w:right="18"/>
        <w:rPr>
          <w:rFonts w:ascii="Times New Roman" w:hAnsi="Times New Roman" w:cs="Times New Roman"/>
          <w:b/>
          <w:bCs/>
          <w:sz w:val="20"/>
          <w:szCs w:val="20"/>
          <w:lang w:val="ru-RU"/>
        </w:rPr>
      </w:pPr>
      <w:bookmarkStart w:id="188" w:name="6.4.15.3_Sensors_ADC_Reading_(read_only)"/>
      <w:bookmarkStart w:id="189" w:name="6.4.15.4_Temperature_Sensors_Diagnostic_"/>
      <w:bookmarkStart w:id="190" w:name="_bookmark118"/>
      <w:bookmarkStart w:id="191" w:name="_bookmark119"/>
      <w:bookmarkEnd w:id="188"/>
      <w:bookmarkEnd w:id="189"/>
      <w:bookmarkEnd w:id="190"/>
      <w:bookmarkEnd w:id="191"/>
      <w:r w:rsidRPr="001F5BB5">
        <w:rPr>
          <w:rFonts w:ascii="Times New Roman" w:hAnsi="Times New Roman" w:cs="Times New Roman"/>
          <w:b/>
          <w:bCs/>
          <w:sz w:val="20"/>
          <w:szCs w:val="20"/>
          <w:lang w:val="ru-RU"/>
        </w:rPr>
        <w:lastRenderedPageBreak/>
        <w:t xml:space="preserve">6.4.15.4 </w:t>
      </w:r>
      <w:r w:rsidR="001F5BB5" w:rsidRPr="001F5BB5">
        <w:rPr>
          <w:rFonts w:ascii="Times New Roman" w:hAnsi="Times New Roman" w:cs="Times New Roman"/>
          <w:b/>
          <w:bCs/>
          <w:sz w:val="20"/>
          <w:szCs w:val="20"/>
          <w:lang w:val="ru-RU"/>
        </w:rPr>
        <w:t>Диагностика датчиков температуры (только для чтения)</w:t>
      </w:r>
    </w:p>
    <w:p w14:paraId="7CFFE007" w14:textId="77777777" w:rsidR="00627196" w:rsidRPr="00A620ED" w:rsidRDefault="00627196" w:rsidP="00A620ED">
      <w:pPr>
        <w:spacing w:line="242" w:lineRule="auto"/>
        <w:ind w:left="284" w:right="18"/>
        <w:rPr>
          <w:rFonts w:ascii="Times New Roman" w:hAnsi="Times New Roman" w:cs="Times New Roman"/>
          <w:sz w:val="20"/>
          <w:szCs w:val="20"/>
          <w:lang w:val="ru-RU"/>
        </w:rPr>
      </w:pPr>
    </w:p>
    <w:p w14:paraId="7F425537" w14:textId="4066AD84" w:rsidR="00627196" w:rsidRPr="00A620ED" w:rsidRDefault="001F5BB5" w:rsidP="00A620ED">
      <w:pPr>
        <w:spacing w:line="242" w:lineRule="auto"/>
        <w:ind w:left="284" w:right="18"/>
        <w:rPr>
          <w:rFonts w:ascii="Times New Roman" w:hAnsi="Times New Roman" w:cs="Times New Roman"/>
          <w:sz w:val="20"/>
          <w:szCs w:val="20"/>
          <w:lang w:val="ru-RU"/>
        </w:rPr>
      </w:pPr>
      <w:r w:rsidRPr="001F5BB5">
        <w:rPr>
          <w:rFonts w:ascii="Times New Roman" w:hAnsi="Times New Roman" w:cs="Times New Roman"/>
          <w:sz w:val="20"/>
          <w:szCs w:val="20"/>
          <w:lang w:val="ru-RU"/>
        </w:rPr>
        <w:t xml:space="preserve">Этот пункт меню предоставляет исходные или средние (отфильтрованные) значения АЦП для показаний датчиков температуры газа и давления, которые могут быть полезны для устранения неисправностей цифровой обработки сигналов (DSP) (только для чтения). Образец экрана «Счетчики АЦП температуры» показан на </w:t>
      </w:r>
      <w:r w:rsidRPr="001F5BB5">
        <w:rPr>
          <w:rFonts w:ascii="Times New Roman" w:hAnsi="Times New Roman" w:cs="Times New Roman"/>
          <w:b/>
          <w:bCs/>
          <w:sz w:val="20"/>
          <w:szCs w:val="20"/>
          <w:lang w:val="ru-RU"/>
        </w:rPr>
        <w:t>рисунке 45</w:t>
      </w:r>
      <w:r w:rsidRPr="00A620ED">
        <w:rPr>
          <w:rFonts w:ascii="Times New Roman" w:hAnsi="Times New Roman" w:cs="Times New Roman"/>
          <w:sz w:val="20"/>
          <w:szCs w:val="20"/>
          <w:lang w:val="ru-RU"/>
        </w:rPr>
        <w:t>:</w:t>
      </w:r>
    </w:p>
    <w:tbl>
      <w:tblPr>
        <w:tblStyle w:val="TableNormal"/>
        <w:tblW w:w="0" w:type="auto"/>
        <w:tblInd w:w="249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12"/>
      </w:tblGrid>
      <w:tr w:rsidR="00627196" w14:paraId="73003BDB" w14:textId="77777777">
        <w:trPr>
          <w:trHeight w:val="1880"/>
        </w:trPr>
        <w:tc>
          <w:tcPr>
            <w:tcW w:w="2112" w:type="dxa"/>
          </w:tcPr>
          <w:p w14:paraId="666AF01D" w14:textId="77777777" w:rsidR="00627196" w:rsidRDefault="00000000">
            <w:pPr>
              <w:pStyle w:val="TableParagraph"/>
              <w:tabs>
                <w:tab w:val="left" w:pos="1269"/>
              </w:tabs>
              <w:spacing w:before="200"/>
              <w:ind w:left="258"/>
              <w:rPr>
                <w:sz w:val="18"/>
              </w:rPr>
            </w:pPr>
            <w:r>
              <w:rPr>
                <w:color w:val="231F20"/>
                <w:w w:val="80"/>
                <w:sz w:val="18"/>
              </w:rPr>
              <w:t>GT:</w:t>
            </w:r>
            <w:r>
              <w:rPr>
                <w:color w:val="231F20"/>
                <w:spacing w:val="-9"/>
                <w:sz w:val="18"/>
              </w:rPr>
              <w:t xml:space="preserve"> </w:t>
            </w:r>
            <w:r>
              <w:rPr>
                <w:color w:val="231F20"/>
                <w:w w:val="80"/>
                <w:sz w:val="18"/>
              </w:rPr>
              <w:t>-</w:t>
            </w:r>
            <w:r>
              <w:rPr>
                <w:color w:val="231F20"/>
                <w:spacing w:val="-4"/>
                <w:w w:val="80"/>
                <w:sz w:val="18"/>
              </w:rPr>
              <w:t>5230</w:t>
            </w:r>
            <w:r>
              <w:rPr>
                <w:color w:val="231F20"/>
                <w:sz w:val="18"/>
              </w:rPr>
              <w:tab/>
            </w:r>
            <w:r>
              <w:rPr>
                <w:color w:val="231F20"/>
                <w:spacing w:val="-2"/>
                <w:sz w:val="18"/>
              </w:rPr>
              <w:t>27589</w:t>
            </w:r>
          </w:p>
          <w:p w14:paraId="2F8A7D6D" w14:textId="77777777" w:rsidR="00627196" w:rsidRDefault="00627196">
            <w:pPr>
              <w:pStyle w:val="TableParagraph"/>
              <w:spacing w:before="18"/>
              <w:rPr>
                <w:sz w:val="18"/>
              </w:rPr>
            </w:pPr>
          </w:p>
          <w:p w14:paraId="6EFA7FDC" w14:textId="77777777" w:rsidR="00627196" w:rsidRDefault="00000000">
            <w:pPr>
              <w:pStyle w:val="TableParagraph"/>
              <w:tabs>
                <w:tab w:val="left" w:pos="1269"/>
              </w:tabs>
              <w:ind w:left="258"/>
              <w:rPr>
                <w:sz w:val="18"/>
              </w:rPr>
            </w:pPr>
            <w:r>
              <w:rPr>
                <w:color w:val="231F20"/>
                <w:spacing w:val="-5"/>
                <w:w w:val="80"/>
                <w:sz w:val="18"/>
              </w:rPr>
              <w:t>T:</w:t>
            </w:r>
            <w:r>
              <w:rPr>
                <w:color w:val="231F20"/>
                <w:spacing w:val="-6"/>
                <w:w w:val="95"/>
                <w:sz w:val="18"/>
              </w:rPr>
              <w:t xml:space="preserve"> </w:t>
            </w:r>
            <w:r>
              <w:rPr>
                <w:color w:val="231F20"/>
                <w:spacing w:val="-4"/>
                <w:w w:val="95"/>
                <w:sz w:val="18"/>
              </w:rPr>
              <w:t>27594</w:t>
            </w:r>
            <w:r>
              <w:rPr>
                <w:color w:val="231F20"/>
                <w:sz w:val="18"/>
              </w:rPr>
              <w:tab/>
            </w:r>
            <w:r>
              <w:rPr>
                <w:color w:val="231F20"/>
                <w:spacing w:val="-2"/>
                <w:w w:val="90"/>
                <w:sz w:val="18"/>
              </w:rPr>
              <w:t>26.98C</w:t>
            </w:r>
          </w:p>
          <w:p w14:paraId="1B07FCC8" w14:textId="77777777" w:rsidR="00627196" w:rsidRDefault="00627196">
            <w:pPr>
              <w:pStyle w:val="TableParagraph"/>
              <w:spacing w:before="16"/>
              <w:rPr>
                <w:sz w:val="18"/>
              </w:rPr>
            </w:pPr>
          </w:p>
          <w:p w14:paraId="1C7940D3" w14:textId="77777777" w:rsidR="00627196" w:rsidRDefault="00000000">
            <w:pPr>
              <w:pStyle w:val="TableParagraph"/>
              <w:tabs>
                <w:tab w:val="left" w:pos="1269"/>
              </w:tabs>
              <w:ind w:left="258"/>
              <w:rPr>
                <w:sz w:val="18"/>
              </w:rPr>
            </w:pPr>
            <w:r>
              <w:rPr>
                <w:color w:val="231F20"/>
                <w:spacing w:val="-2"/>
                <w:w w:val="95"/>
                <w:sz w:val="18"/>
              </w:rPr>
              <w:t>CPU:1726</w:t>
            </w:r>
            <w:r>
              <w:rPr>
                <w:color w:val="231F20"/>
                <w:sz w:val="18"/>
              </w:rPr>
              <w:tab/>
            </w:r>
            <w:r>
              <w:rPr>
                <w:color w:val="231F20"/>
                <w:w w:val="85"/>
                <w:sz w:val="18"/>
              </w:rPr>
              <w:t>34.1</w:t>
            </w:r>
            <w:r>
              <w:rPr>
                <w:color w:val="231F20"/>
                <w:spacing w:val="-1"/>
                <w:sz w:val="18"/>
              </w:rPr>
              <w:t xml:space="preserve"> </w:t>
            </w:r>
            <w:r>
              <w:rPr>
                <w:color w:val="231F20"/>
                <w:spacing w:val="-10"/>
                <w:w w:val="95"/>
                <w:sz w:val="18"/>
              </w:rPr>
              <w:t>C</w:t>
            </w:r>
          </w:p>
          <w:p w14:paraId="72B8B305" w14:textId="77777777" w:rsidR="00627196" w:rsidRDefault="00627196">
            <w:pPr>
              <w:pStyle w:val="TableParagraph"/>
              <w:spacing w:before="20"/>
              <w:rPr>
                <w:sz w:val="18"/>
              </w:rPr>
            </w:pPr>
          </w:p>
          <w:p w14:paraId="32B8B4E3" w14:textId="77777777" w:rsidR="00627196" w:rsidRDefault="00000000">
            <w:pPr>
              <w:pStyle w:val="TableParagraph"/>
              <w:tabs>
                <w:tab w:val="left" w:pos="1269"/>
              </w:tabs>
              <w:ind w:left="258"/>
              <w:rPr>
                <w:sz w:val="18"/>
              </w:rPr>
            </w:pPr>
            <w:r>
              <w:rPr>
                <w:color w:val="231F20"/>
                <w:w w:val="80"/>
                <w:sz w:val="18"/>
              </w:rPr>
              <w:t>DAT</w:t>
            </w:r>
            <w:r>
              <w:rPr>
                <w:color w:val="231F20"/>
                <w:spacing w:val="-2"/>
                <w:w w:val="80"/>
                <w:sz w:val="18"/>
              </w:rPr>
              <w:t xml:space="preserve"> </w:t>
            </w:r>
            <w:r>
              <w:rPr>
                <w:color w:val="231F20"/>
                <w:spacing w:val="-4"/>
                <w:w w:val="95"/>
                <w:sz w:val="18"/>
              </w:rPr>
              <w:t>30.47</w:t>
            </w:r>
            <w:r>
              <w:rPr>
                <w:color w:val="231F20"/>
                <w:sz w:val="18"/>
              </w:rPr>
              <w:tab/>
            </w:r>
            <w:r>
              <w:rPr>
                <w:color w:val="231F20"/>
                <w:spacing w:val="-2"/>
                <w:w w:val="95"/>
                <w:sz w:val="18"/>
              </w:rPr>
              <w:t>30.41</w:t>
            </w:r>
          </w:p>
        </w:tc>
      </w:tr>
    </w:tbl>
    <w:p w14:paraId="6B054721" w14:textId="08EF24C2" w:rsidR="00627196" w:rsidRPr="001F5BB5" w:rsidRDefault="00000000" w:rsidP="001F5BB5">
      <w:pPr>
        <w:ind w:left="284" w:right="146"/>
        <w:jc w:val="center"/>
        <w:rPr>
          <w:rFonts w:ascii="Times New Roman" w:hAnsi="Times New Roman" w:cs="Times New Roman"/>
          <w:sz w:val="20"/>
          <w:szCs w:val="20"/>
          <w:lang w:val="ru-RU"/>
        </w:rPr>
      </w:pPr>
      <w:r w:rsidRPr="001F5BB5">
        <w:rPr>
          <w:rFonts w:ascii="Times New Roman" w:hAnsi="Times New Roman" w:cs="Times New Roman"/>
          <w:b/>
          <w:bCs/>
          <w:noProof/>
          <w:sz w:val="20"/>
          <w:szCs w:val="20"/>
          <w:lang w:val="ru-RU"/>
        </w:rPr>
        <mc:AlternateContent>
          <mc:Choice Requires="wpg">
            <w:drawing>
              <wp:anchor distT="0" distB="0" distL="0" distR="0" simplePos="0" relativeHeight="487662080" behindDoc="1" locked="0" layoutInCell="1" allowOverlap="1" wp14:anchorId="057E67D4" wp14:editId="68A1E025">
                <wp:simplePos x="0" y="0"/>
                <wp:positionH relativeFrom="page">
                  <wp:posOffset>396240</wp:posOffset>
                </wp:positionH>
                <wp:positionV relativeFrom="paragraph">
                  <wp:posOffset>161290</wp:posOffset>
                </wp:positionV>
                <wp:extent cx="3972560" cy="1089660"/>
                <wp:effectExtent l="0" t="0" r="8890" b="0"/>
                <wp:wrapTopAndBottom/>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2560" cy="1089660"/>
                          <a:chOff x="0" y="0"/>
                          <a:chExt cx="3972560" cy="1089660"/>
                        </a:xfrm>
                      </wpg:grpSpPr>
                      <wps:wsp>
                        <wps:cNvPr id="554" name="Graphic 554"/>
                        <wps:cNvSpPr/>
                        <wps:spPr>
                          <a:xfrm>
                            <a:off x="0" y="70832"/>
                            <a:ext cx="3972560" cy="1018828"/>
                          </a:xfrm>
                          <a:custGeom>
                            <a:avLst/>
                            <a:gdLst/>
                            <a:ahLst/>
                            <a:cxnLst/>
                            <a:rect l="l" t="t" r="r" b="b"/>
                            <a:pathLst>
                              <a:path w="3972560" h="614680">
                                <a:moveTo>
                                  <a:pt x="3972560" y="0"/>
                                </a:moveTo>
                                <a:lnTo>
                                  <a:pt x="0" y="0"/>
                                </a:lnTo>
                                <a:lnTo>
                                  <a:pt x="0" y="614679"/>
                                </a:lnTo>
                                <a:lnTo>
                                  <a:pt x="3972560" y="614679"/>
                                </a:lnTo>
                                <a:lnTo>
                                  <a:pt x="3972560" y="0"/>
                                </a:lnTo>
                                <a:close/>
                              </a:path>
                            </a:pathLst>
                          </a:custGeom>
                          <a:solidFill>
                            <a:srgbClr val="DCDDDE"/>
                          </a:solidFill>
                        </wps:spPr>
                        <wps:bodyPr wrap="square" lIns="0" tIns="0" rIns="0" bIns="0" rtlCol="0">
                          <a:prstTxWarp prst="textNoShape">
                            <a:avLst/>
                          </a:prstTxWarp>
                          <a:noAutofit/>
                        </wps:bodyPr>
                      </wps:wsp>
                      <wps:wsp>
                        <wps:cNvPr id="555" name="Textbox 555"/>
                        <wps:cNvSpPr txBox="1"/>
                        <wps:spPr>
                          <a:xfrm>
                            <a:off x="79502" y="0"/>
                            <a:ext cx="287655" cy="414655"/>
                          </a:xfrm>
                          <a:prstGeom prst="rect">
                            <a:avLst/>
                          </a:prstGeom>
                        </wps:spPr>
                        <wps:txbx>
                          <w:txbxContent>
                            <w:p w14:paraId="368C9BF4"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556" name="Textbox 556"/>
                        <wps:cNvSpPr txBox="1"/>
                        <wps:spPr>
                          <a:xfrm>
                            <a:off x="404113" y="119886"/>
                            <a:ext cx="3471545" cy="924054"/>
                          </a:xfrm>
                          <a:prstGeom prst="rect">
                            <a:avLst/>
                          </a:prstGeom>
                        </wps:spPr>
                        <wps:txbx>
                          <w:txbxContent>
                            <w:p w14:paraId="4EDCB8DC" w14:textId="236B2104" w:rsidR="00627196" w:rsidRPr="00A620ED" w:rsidRDefault="001F5BB5" w:rsidP="001F5BB5">
                              <w:pPr>
                                <w:spacing w:before="44"/>
                                <w:rPr>
                                  <w:rFonts w:ascii="Times New Roman" w:hAnsi="Times New Roman" w:cs="Times New Roman"/>
                                  <w:sz w:val="20"/>
                                  <w:szCs w:val="20"/>
                                  <w:lang w:val="ru-RU"/>
                                </w:rPr>
                              </w:pPr>
                              <w:r w:rsidRPr="001F5BB5">
                                <w:rPr>
                                  <w:rFonts w:ascii="Times New Roman" w:hAnsi="Times New Roman" w:cs="Times New Roman"/>
                                  <w:b/>
                                  <w:bCs/>
                                  <w:sz w:val="20"/>
                                  <w:szCs w:val="20"/>
                                  <w:lang w:val="ru-RU"/>
                                </w:rPr>
                                <w:t>ПРИМЕЧАНИЕ</w:t>
                              </w:r>
                              <w:r w:rsidRPr="001F5BB5">
                                <w:rPr>
                                  <w:rFonts w:ascii="Times New Roman" w:hAnsi="Times New Roman" w:cs="Times New Roman"/>
                                  <w:sz w:val="20"/>
                                  <w:szCs w:val="20"/>
                                  <w:lang w:val="ru-RU"/>
                                </w:rPr>
                                <w:t>: Фактическое содержание экрана диагностики АЦП может варьироваться в зависимости от модели и конфигурации устройства. Для получения более подробной информации об устранении неисправностей АЦП обратитесь к представителю службы технической поддержки завода-изготовителя.</w:t>
                              </w:r>
                            </w:p>
                          </w:txbxContent>
                        </wps:txbx>
                        <wps:bodyPr wrap="square" lIns="0" tIns="0" rIns="0" bIns="0" rtlCol="0">
                          <a:noAutofit/>
                        </wps:bodyPr>
                      </wps:wsp>
                    </wpg:wgp>
                  </a:graphicData>
                </a:graphic>
                <wp14:sizeRelV relativeFrom="margin">
                  <wp14:pctHeight>0</wp14:pctHeight>
                </wp14:sizeRelV>
              </wp:anchor>
            </w:drawing>
          </mc:Choice>
          <mc:Fallback>
            <w:pict>
              <v:group w14:anchorId="057E67D4" id="Group 553" o:spid="_x0000_s1476" style="position:absolute;left:0;text-align:left;margin-left:31.2pt;margin-top:12.7pt;width:312.8pt;height:85.8pt;z-index:-15654400;mso-wrap-distance-left:0;mso-wrap-distance-right:0;mso-position-horizontal-relative:page;mso-position-vertical-relative:text;mso-height-relative:margin" coordsize="39725,1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">
                <v:shape id="Graphic 554" o:spid="_x0000_s1477" style="position:absolute;top:708;width:39725;height:10188;visibility:visible;mso-wrap-style:square;v-text-anchor:top" coordsize="397256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" path="m3972560,l,,,614679r3972560,l3972560,xe" fillcolor="#dcddde" stroked="f">
                  <v:path arrowok="t"/>
                </v:shape>
                <v:shape id="Textbox 555" o:spid="_x0000_s1478" type="#_x0000_t202" style="position:absolute;left:795;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368C9BF4" w14:textId="77777777" w:rsidR="00627196" w:rsidRDefault="00000000">
                        <w:pPr>
                          <w:spacing w:line="653" w:lineRule="exact"/>
                          <w:rPr>
                            <w:sz w:val="62"/>
                          </w:rPr>
                        </w:pPr>
                        <w:r>
                          <w:rPr>
                            <w:color w:val="231F20"/>
                            <w:spacing w:val="-10"/>
                            <w:w w:val="70"/>
                            <w:sz w:val="62"/>
                          </w:rPr>
                          <w:t>🗈</w:t>
                        </w:r>
                      </w:p>
                    </w:txbxContent>
                  </v:textbox>
                </v:shape>
                <v:shape id="Textbox 556" o:spid="_x0000_s1479" type="#_x0000_t202" style="position:absolute;left:4041;top:1198;width:34715;height:9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4EDCB8DC" w14:textId="236B2104" w:rsidR="00627196" w:rsidRPr="00A620ED" w:rsidRDefault="001F5BB5" w:rsidP="001F5BB5">
                        <w:pPr>
                          <w:spacing w:before="44"/>
                          <w:rPr>
                            <w:rFonts w:ascii="Times New Roman" w:hAnsi="Times New Roman" w:cs="Times New Roman"/>
                            <w:sz w:val="20"/>
                            <w:szCs w:val="20"/>
                            <w:lang w:val="ru-RU"/>
                          </w:rPr>
                        </w:pPr>
                        <w:r w:rsidRPr="001F5BB5">
                          <w:rPr>
                            <w:rFonts w:ascii="Times New Roman" w:hAnsi="Times New Roman" w:cs="Times New Roman"/>
                            <w:b/>
                            <w:bCs/>
                            <w:sz w:val="20"/>
                            <w:szCs w:val="20"/>
                            <w:lang w:val="ru-RU"/>
                          </w:rPr>
                          <w:t>ПРИМЕЧАНИЕ</w:t>
                        </w:r>
                        <w:r w:rsidRPr="001F5BB5">
                          <w:rPr>
                            <w:rFonts w:ascii="Times New Roman" w:hAnsi="Times New Roman" w:cs="Times New Roman"/>
                            <w:sz w:val="20"/>
                            <w:szCs w:val="20"/>
                            <w:lang w:val="ru-RU"/>
                          </w:rPr>
                          <w:t>: Фактическое содержание экрана диагностики АЦП может варьироваться в зависимости от модели и конфигурации устройства. Для получения более подробной информации об устранении неисправностей АЦП обратитесь к представителю службы технической поддержки завода-изготовителя.</w:t>
                        </w:r>
                      </w:p>
                    </w:txbxContent>
                  </v:textbox>
                </v:shape>
                <w10:wrap type="topAndBottom" anchorx="page"/>
              </v:group>
            </w:pict>
          </mc:Fallback>
        </mc:AlternateContent>
      </w:r>
      <w:r w:rsidR="001F5BB5" w:rsidRPr="001F5BB5">
        <w:rPr>
          <w:rFonts w:ascii="Times New Roman" w:hAnsi="Times New Roman" w:cs="Times New Roman"/>
          <w:b/>
          <w:bCs/>
          <w:sz w:val="20"/>
          <w:szCs w:val="20"/>
          <w:lang w:val="ru-RU"/>
        </w:rPr>
        <w:t>Рисунок 45</w:t>
      </w:r>
      <w:r w:rsidR="001F5BB5" w:rsidRPr="001F5BB5">
        <w:rPr>
          <w:rFonts w:ascii="Times New Roman" w:hAnsi="Times New Roman" w:cs="Times New Roman"/>
          <w:sz w:val="20"/>
          <w:szCs w:val="20"/>
          <w:lang w:val="ru-RU"/>
        </w:rPr>
        <w:t>: Диагностика датчиков температуры</w:t>
      </w:r>
    </w:p>
    <w:p w14:paraId="7BA285C2" w14:textId="50879739" w:rsidR="00627196" w:rsidRPr="001F5BB5" w:rsidRDefault="00A620ED" w:rsidP="001F5BB5">
      <w:pPr>
        <w:spacing w:before="240"/>
        <w:ind w:left="284"/>
        <w:rPr>
          <w:rFonts w:ascii="Times New Roman" w:hAnsi="Times New Roman" w:cs="Times New Roman"/>
          <w:b/>
          <w:bCs/>
          <w:sz w:val="20"/>
          <w:szCs w:val="20"/>
          <w:lang w:val="ru-RU"/>
        </w:rPr>
      </w:pPr>
      <w:r w:rsidRPr="001F5BB5">
        <w:rPr>
          <w:rFonts w:ascii="Times New Roman" w:hAnsi="Times New Roman" w:cs="Times New Roman"/>
          <w:b/>
          <w:bCs/>
          <w:sz w:val="20"/>
          <w:szCs w:val="20"/>
          <w:lang w:val="ru-RU"/>
        </w:rPr>
        <w:t xml:space="preserve">6.4.15.5 </w:t>
      </w:r>
      <w:r w:rsidR="001F5BB5" w:rsidRPr="001F5BB5">
        <w:rPr>
          <w:rFonts w:ascii="Times New Roman" w:hAnsi="Times New Roman" w:cs="Times New Roman"/>
          <w:b/>
          <w:bCs/>
          <w:sz w:val="20"/>
          <w:szCs w:val="20"/>
          <w:lang w:val="ru-RU"/>
        </w:rPr>
        <w:t>Диагностика аналогового выхода и очереди импульсного выхода (только чтение)</w:t>
      </w:r>
      <w:r w:rsidR="001F5BB5" w:rsidRPr="001F5BB5">
        <w:rPr>
          <w:rFonts w:ascii="Times New Roman" w:hAnsi="Times New Roman" w:cs="Times New Roman"/>
          <w:b/>
          <w:bCs/>
          <w:sz w:val="20"/>
          <w:szCs w:val="20"/>
        </w:rPr>
        <w:t> </w:t>
      </w:r>
    </w:p>
    <w:p w14:paraId="24F25884" w14:textId="77777777" w:rsidR="00627196" w:rsidRPr="001F5BB5" w:rsidRDefault="00627196" w:rsidP="001F5BB5">
      <w:pPr>
        <w:pStyle w:val="a3"/>
        <w:spacing w:before="23"/>
        <w:ind w:left="284"/>
        <w:rPr>
          <w:rFonts w:ascii="Times New Roman" w:hAnsi="Times New Roman" w:cs="Times New Roman"/>
          <w:sz w:val="20"/>
          <w:szCs w:val="20"/>
          <w:lang w:val="ru-RU"/>
        </w:rPr>
      </w:pPr>
    </w:p>
    <w:p w14:paraId="003A8F4E" w14:textId="15F03D06" w:rsidR="00627196" w:rsidRDefault="001F5BB5" w:rsidP="001F5BB5">
      <w:pPr>
        <w:pStyle w:val="a3"/>
        <w:ind w:left="284" w:right="396"/>
        <w:rPr>
          <w:rFonts w:ascii="Times New Roman" w:hAnsi="Times New Roman" w:cs="Times New Roman"/>
          <w:sz w:val="20"/>
          <w:szCs w:val="20"/>
          <w:lang w:val="ru-RU"/>
        </w:rPr>
      </w:pPr>
      <w:r w:rsidRPr="001F5BB5">
        <w:rPr>
          <w:rFonts w:ascii="Times New Roman" w:hAnsi="Times New Roman" w:cs="Times New Roman"/>
          <w:sz w:val="20"/>
          <w:szCs w:val="20"/>
          <w:lang w:val="ru-RU"/>
        </w:rPr>
        <w:t>Этот пункт меню предоставляет информацию о настройках аналогового выхода и отсчетах ЦАП, а также о значении регистра очереди импульсного выхода (</w:t>
      </w:r>
      <w:r w:rsidRPr="001F5BB5">
        <w:rPr>
          <w:rFonts w:ascii="Times New Roman" w:hAnsi="Times New Roman" w:cs="Times New Roman"/>
          <w:sz w:val="20"/>
          <w:szCs w:val="20"/>
        </w:rPr>
        <w:t>PO</w:t>
      </w:r>
      <w:r w:rsidRPr="001F5BB5">
        <w:rPr>
          <w:rFonts w:ascii="Times New Roman" w:hAnsi="Times New Roman" w:cs="Times New Roman"/>
          <w:sz w:val="20"/>
          <w:szCs w:val="20"/>
          <w:lang w:val="ru-RU"/>
        </w:rPr>
        <w:t xml:space="preserve"> </w:t>
      </w:r>
      <w:r w:rsidRPr="001F5BB5">
        <w:rPr>
          <w:rFonts w:ascii="Times New Roman" w:hAnsi="Times New Roman" w:cs="Times New Roman"/>
          <w:sz w:val="20"/>
          <w:szCs w:val="20"/>
        </w:rPr>
        <w:t>Queue</w:t>
      </w:r>
      <w:r w:rsidRPr="001F5BB5">
        <w:rPr>
          <w:rFonts w:ascii="Times New Roman" w:hAnsi="Times New Roman" w:cs="Times New Roman"/>
          <w:sz w:val="20"/>
          <w:szCs w:val="20"/>
          <w:lang w:val="ru-RU"/>
        </w:rPr>
        <w:t xml:space="preserve">), которые могут быть полезны для поиска неисправностей в цепях аналогового выхода и импульсного выхода (только чтение). Типичный экран со значениями аналогового выхода и очереди импульсного выхода показан на </w:t>
      </w:r>
      <w:r w:rsidRPr="001F5BB5">
        <w:rPr>
          <w:rFonts w:ascii="Times New Roman" w:hAnsi="Times New Roman" w:cs="Times New Roman"/>
          <w:b/>
          <w:bCs/>
          <w:sz w:val="20"/>
          <w:szCs w:val="20"/>
          <w:lang w:val="ru-RU"/>
        </w:rPr>
        <w:t>Рисунке 46</w:t>
      </w:r>
      <w:r w:rsidRPr="00A620ED">
        <w:rPr>
          <w:rFonts w:ascii="Times New Roman" w:hAnsi="Times New Roman" w:cs="Times New Roman"/>
          <w:sz w:val="20"/>
          <w:szCs w:val="20"/>
          <w:lang w:val="ru-RU"/>
        </w:rPr>
        <w:t>:</w:t>
      </w:r>
    </w:p>
    <w:p w14:paraId="30E9A37A" w14:textId="77777777" w:rsidR="001F5BB5" w:rsidRDefault="001F5BB5" w:rsidP="001F5BB5">
      <w:pPr>
        <w:pStyle w:val="a3"/>
        <w:ind w:left="284" w:right="396"/>
        <w:rPr>
          <w:rFonts w:ascii="Times New Roman" w:hAnsi="Times New Roman" w:cs="Times New Roman"/>
          <w:sz w:val="20"/>
          <w:szCs w:val="20"/>
          <w:lang w:val="ru-RU"/>
        </w:rPr>
      </w:pPr>
    </w:p>
    <w:p w14:paraId="1667295F" w14:textId="77777777" w:rsidR="001F5BB5" w:rsidRDefault="001F5BB5" w:rsidP="001F5BB5">
      <w:pPr>
        <w:pStyle w:val="a3"/>
        <w:ind w:left="284" w:right="396"/>
        <w:rPr>
          <w:rFonts w:ascii="Times New Roman" w:hAnsi="Times New Roman" w:cs="Times New Roman"/>
          <w:sz w:val="20"/>
          <w:szCs w:val="20"/>
          <w:lang w:val="ru-RU"/>
        </w:rPr>
      </w:pPr>
    </w:p>
    <w:p w14:paraId="4BA854D9" w14:textId="77777777" w:rsidR="001F5BB5" w:rsidRDefault="001F5BB5" w:rsidP="001F5BB5">
      <w:pPr>
        <w:pStyle w:val="a3"/>
        <w:ind w:left="284" w:right="396"/>
        <w:rPr>
          <w:rFonts w:ascii="Times New Roman" w:hAnsi="Times New Roman" w:cs="Times New Roman"/>
          <w:sz w:val="20"/>
          <w:szCs w:val="20"/>
          <w:lang w:val="ru-RU"/>
        </w:rPr>
      </w:pPr>
    </w:p>
    <w:p w14:paraId="102E0D60" w14:textId="77777777" w:rsidR="001F5BB5" w:rsidRDefault="001F5BB5" w:rsidP="001F5BB5">
      <w:pPr>
        <w:pStyle w:val="a3"/>
        <w:ind w:left="284" w:right="396"/>
        <w:rPr>
          <w:rFonts w:ascii="Times New Roman" w:hAnsi="Times New Roman" w:cs="Times New Roman"/>
          <w:sz w:val="20"/>
          <w:szCs w:val="20"/>
          <w:lang w:val="ru-RU"/>
        </w:rPr>
      </w:pPr>
    </w:p>
    <w:p w14:paraId="600AA076" w14:textId="77777777" w:rsidR="001F5BB5" w:rsidRDefault="001F5BB5" w:rsidP="001F5BB5">
      <w:pPr>
        <w:pStyle w:val="a3"/>
        <w:ind w:left="284" w:right="396"/>
        <w:rPr>
          <w:rFonts w:ascii="Times New Roman" w:hAnsi="Times New Roman" w:cs="Times New Roman"/>
          <w:sz w:val="20"/>
          <w:szCs w:val="20"/>
          <w:lang w:val="ru-RU"/>
        </w:rPr>
      </w:pPr>
    </w:p>
    <w:p w14:paraId="1F42C9C8" w14:textId="77777777" w:rsidR="001F5BB5" w:rsidRDefault="001F5BB5" w:rsidP="001F5BB5">
      <w:pPr>
        <w:pStyle w:val="a3"/>
        <w:ind w:left="284" w:right="396"/>
        <w:rPr>
          <w:rFonts w:ascii="Times New Roman" w:hAnsi="Times New Roman" w:cs="Times New Roman"/>
          <w:sz w:val="20"/>
          <w:szCs w:val="20"/>
          <w:lang w:val="ru-RU"/>
        </w:rPr>
      </w:pPr>
    </w:p>
    <w:p w14:paraId="1FE0D7AC" w14:textId="77777777" w:rsidR="001F5BB5" w:rsidRDefault="001F5BB5" w:rsidP="001F5BB5">
      <w:pPr>
        <w:pStyle w:val="a3"/>
        <w:ind w:left="284" w:right="396"/>
        <w:rPr>
          <w:rFonts w:ascii="Times New Roman" w:hAnsi="Times New Roman" w:cs="Times New Roman"/>
          <w:sz w:val="20"/>
          <w:szCs w:val="20"/>
          <w:lang w:val="ru-RU"/>
        </w:rPr>
      </w:pPr>
    </w:p>
    <w:p w14:paraId="206AB041" w14:textId="77777777" w:rsidR="001F5BB5" w:rsidRDefault="001F5BB5" w:rsidP="001F5BB5">
      <w:pPr>
        <w:pStyle w:val="a3"/>
        <w:ind w:left="284" w:right="396"/>
        <w:rPr>
          <w:rFonts w:ascii="Times New Roman" w:hAnsi="Times New Roman" w:cs="Times New Roman"/>
          <w:sz w:val="20"/>
          <w:szCs w:val="20"/>
          <w:lang w:val="ru-RU"/>
        </w:rPr>
      </w:pPr>
    </w:p>
    <w:p w14:paraId="4F389AF3" w14:textId="77777777" w:rsidR="001F5BB5" w:rsidRDefault="001F5BB5" w:rsidP="001F5BB5">
      <w:pPr>
        <w:pStyle w:val="a3"/>
        <w:ind w:left="284" w:right="396"/>
        <w:rPr>
          <w:rFonts w:ascii="Times New Roman" w:hAnsi="Times New Roman" w:cs="Times New Roman"/>
          <w:sz w:val="20"/>
          <w:szCs w:val="20"/>
          <w:lang w:val="ru-RU"/>
        </w:rPr>
      </w:pPr>
    </w:p>
    <w:p w14:paraId="2ED8D295" w14:textId="77777777" w:rsidR="001F5BB5" w:rsidRDefault="001F5BB5" w:rsidP="001F5BB5">
      <w:pPr>
        <w:pStyle w:val="a3"/>
        <w:ind w:left="284" w:right="396"/>
        <w:rPr>
          <w:rFonts w:ascii="Times New Roman" w:hAnsi="Times New Roman" w:cs="Times New Roman"/>
          <w:sz w:val="20"/>
          <w:szCs w:val="20"/>
          <w:lang w:val="ru-RU"/>
        </w:rPr>
      </w:pPr>
    </w:p>
    <w:p w14:paraId="350303E7" w14:textId="77777777" w:rsidR="001F5BB5" w:rsidRDefault="001F5BB5" w:rsidP="001F5BB5">
      <w:pPr>
        <w:pStyle w:val="a3"/>
        <w:ind w:left="284" w:right="396"/>
        <w:rPr>
          <w:rFonts w:ascii="Times New Roman" w:hAnsi="Times New Roman" w:cs="Times New Roman"/>
          <w:sz w:val="20"/>
          <w:szCs w:val="20"/>
          <w:lang w:val="ru-RU"/>
        </w:rPr>
      </w:pPr>
    </w:p>
    <w:p w14:paraId="19A6FCAE" w14:textId="77777777" w:rsidR="001F5BB5" w:rsidRPr="00A620ED" w:rsidRDefault="001F5BB5" w:rsidP="001F5BB5">
      <w:pPr>
        <w:pStyle w:val="a3"/>
        <w:ind w:left="284" w:right="396"/>
        <w:rPr>
          <w:rFonts w:ascii="Times New Roman" w:hAnsi="Times New Roman" w:cs="Times New Roman"/>
          <w:sz w:val="20"/>
          <w:szCs w:val="20"/>
          <w:lang w:val="ru-RU"/>
        </w:rPr>
      </w:pPr>
    </w:p>
    <w:tbl>
      <w:tblPr>
        <w:tblStyle w:val="TableNormal"/>
        <w:tblW w:w="0" w:type="auto"/>
        <w:tblInd w:w="21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647"/>
      </w:tblGrid>
      <w:tr w:rsidR="00627196" w14:paraId="2E554392" w14:textId="77777777" w:rsidTr="00A620ED">
        <w:trPr>
          <w:trHeight w:val="1880"/>
        </w:trPr>
        <w:tc>
          <w:tcPr>
            <w:tcW w:w="2647" w:type="dxa"/>
          </w:tcPr>
          <w:p w14:paraId="0FEDACAC" w14:textId="77777777" w:rsidR="00A620ED" w:rsidRDefault="00000000">
            <w:pPr>
              <w:pStyle w:val="TableParagraph"/>
              <w:spacing w:before="23" w:line="432" w:lineRule="exact"/>
              <w:ind w:left="330" w:right="243"/>
              <w:rPr>
                <w:rFonts w:ascii="Times New Roman" w:hAnsi="Times New Roman" w:cs="Times New Roman"/>
                <w:sz w:val="20"/>
                <w:szCs w:val="20"/>
              </w:rPr>
            </w:pPr>
            <w:proofErr w:type="spellStart"/>
            <w:proofErr w:type="gramStart"/>
            <w:r w:rsidRPr="00A620ED">
              <w:rPr>
                <w:rFonts w:ascii="Times New Roman" w:hAnsi="Times New Roman" w:cs="Times New Roman"/>
                <w:sz w:val="20"/>
                <w:szCs w:val="20"/>
              </w:rPr>
              <w:lastRenderedPageBreak/>
              <w:t>A.Output</w:t>
            </w:r>
            <w:proofErr w:type="spellEnd"/>
            <w:proofErr w:type="gramEnd"/>
            <w:r w:rsidRPr="00A620ED">
              <w:rPr>
                <w:rFonts w:ascii="Times New Roman" w:hAnsi="Times New Roman" w:cs="Times New Roman"/>
                <w:sz w:val="20"/>
                <w:szCs w:val="20"/>
              </w:rPr>
              <w:t xml:space="preserve">: 4-20mA </w:t>
            </w:r>
          </w:p>
          <w:p w14:paraId="7D0FC0A5" w14:textId="77777777" w:rsidR="00A620ED" w:rsidRDefault="00000000">
            <w:pPr>
              <w:pStyle w:val="TableParagraph"/>
              <w:spacing w:before="23" w:line="432" w:lineRule="exact"/>
              <w:ind w:left="330" w:right="243"/>
              <w:rPr>
                <w:rFonts w:ascii="Times New Roman" w:hAnsi="Times New Roman" w:cs="Times New Roman"/>
                <w:sz w:val="20"/>
                <w:szCs w:val="20"/>
              </w:rPr>
            </w:pPr>
            <w:r w:rsidRPr="00A620ED">
              <w:rPr>
                <w:rFonts w:ascii="Times New Roman" w:hAnsi="Times New Roman" w:cs="Times New Roman"/>
                <w:sz w:val="20"/>
                <w:szCs w:val="20"/>
              </w:rPr>
              <w:t xml:space="preserve">DAC </w:t>
            </w:r>
            <w:proofErr w:type="spellStart"/>
            <w:proofErr w:type="gramStart"/>
            <w:r w:rsidRPr="00A620ED">
              <w:rPr>
                <w:rFonts w:ascii="Times New Roman" w:hAnsi="Times New Roman" w:cs="Times New Roman"/>
                <w:sz w:val="20"/>
                <w:szCs w:val="20"/>
              </w:rPr>
              <w:t>Upd:Enabled</w:t>
            </w:r>
            <w:proofErr w:type="spellEnd"/>
            <w:proofErr w:type="gramEnd"/>
            <w:r w:rsidRPr="00A620ED">
              <w:rPr>
                <w:rFonts w:ascii="Times New Roman" w:hAnsi="Times New Roman" w:cs="Times New Roman"/>
                <w:sz w:val="20"/>
                <w:szCs w:val="20"/>
              </w:rPr>
              <w:t xml:space="preserve"> </w:t>
            </w:r>
          </w:p>
          <w:p w14:paraId="24AE8189" w14:textId="77777777" w:rsidR="00A620ED" w:rsidRDefault="00000000">
            <w:pPr>
              <w:pStyle w:val="TableParagraph"/>
              <w:spacing w:before="23" w:line="432" w:lineRule="exact"/>
              <w:ind w:left="330" w:right="243"/>
              <w:rPr>
                <w:rFonts w:ascii="Times New Roman" w:hAnsi="Times New Roman" w:cs="Times New Roman"/>
                <w:sz w:val="20"/>
                <w:szCs w:val="20"/>
              </w:rPr>
            </w:pPr>
            <w:r w:rsidRPr="00A620ED">
              <w:rPr>
                <w:rFonts w:ascii="Times New Roman" w:hAnsi="Times New Roman" w:cs="Times New Roman"/>
                <w:sz w:val="20"/>
                <w:szCs w:val="20"/>
              </w:rPr>
              <w:t xml:space="preserve">DAC Counts: 34881 </w:t>
            </w:r>
          </w:p>
          <w:p w14:paraId="61986486" w14:textId="605E8202" w:rsidR="00627196" w:rsidRDefault="00000000">
            <w:pPr>
              <w:pStyle w:val="TableParagraph"/>
              <w:spacing w:before="23" w:line="432" w:lineRule="exact"/>
              <w:ind w:left="330" w:right="243"/>
              <w:rPr>
                <w:sz w:val="18"/>
              </w:rPr>
            </w:pPr>
            <w:r w:rsidRPr="00A620ED">
              <w:rPr>
                <w:rFonts w:ascii="Times New Roman" w:hAnsi="Times New Roman" w:cs="Times New Roman"/>
                <w:sz w:val="20"/>
                <w:szCs w:val="20"/>
              </w:rPr>
              <w:t>PO Queue: 0/100</w:t>
            </w:r>
          </w:p>
        </w:tc>
      </w:tr>
    </w:tbl>
    <w:p w14:paraId="6D1EA9F0" w14:textId="4C0AE073" w:rsidR="00627196" w:rsidRPr="00A620ED" w:rsidRDefault="001F5BB5" w:rsidP="001F5BB5">
      <w:pPr>
        <w:pStyle w:val="a3"/>
        <w:ind w:left="284" w:right="396"/>
        <w:jc w:val="center"/>
        <w:rPr>
          <w:rFonts w:ascii="Times New Roman" w:hAnsi="Times New Roman" w:cs="Times New Roman"/>
          <w:sz w:val="20"/>
          <w:szCs w:val="20"/>
          <w:lang w:val="ru-RU"/>
        </w:rPr>
      </w:pPr>
      <w:r w:rsidRPr="00A620ED">
        <w:rPr>
          <w:rFonts w:ascii="Times New Roman" w:hAnsi="Times New Roman" w:cs="Times New Roman"/>
          <w:noProof/>
          <w:sz w:val="20"/>
          <w:szCs w:val="20"/>
          <w:lang w:val="ru-RU"/>
        </w:rPr>
        <mc:AlternateContent>
          <mc:Choice Requires="wpg">
            <w:drawing>
              <wp:anchor distT="0" distB="0" distL="114300" distR="114300" simplePos="0" relativeHeight="487839744" behindDoc="0" locked="0" layoutInCell="1" allowOverlap="1" wp14:anchorId="11DC6DDE" wp14:editId="4129AD36">
                <wp:simplePos x="0" y="0"/>
                <wp:positionH relativeFrom="column">
                  <wp:posOffset>213360</wp:posOffset>
                </wp:positionH>
                <wp:positionV relativeFrom="paragraph">
                  <wp:posOffset>342900</wp:posOffset>
                </wp:positionV>
                <wp:extent cx="4145280" cy="1127760"/>
                <wp:effectExtent l="0" t="0" r="7620" b="0"/>
                <wp:wrapTopAndBottom/>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5280" cy="1127760"/>
                          <a:chOff x="0" y="0"/>
                          <a:chExt cx="3903345" cy="1128340"/>
                        </a:xfrm>
                      </wpg:grpSpPr>
                      <wps:wsp>
                        <wps:cNvPr id="558" name="Graphic 558"/>
                        <wps:cNvSpPr/>
                        <wps:spPr>
                          <a:xfrm>
                            <a:off x="0" y="71212"/>
                            <a:ext cx="3903345" cy="1057128"/>
                          </a:xfrm>
                          <a:custGeom>
                            <a:avLst/>
                            <a:gdLst/>
                            <a:ahLst/>
                            <a:cxnLst/>
                            <a:rect l="l" t="t" r="r" b="b"/>
                            <a:pathLst>
                              <a:path w="3903345" h="614680">
                                <a:moveTo>
                                  <a:pt x="3903345" y="0"/>
                                </a:moveTo>
                                <a:lnTo>
                                  <a:pt x="0" y="0"/>
                                </a:lnTo>
                                <a:lnTo>
                                  <a:pt x="0" y="614680"/>
                                </a:lnTo>
                                <a:lnTo>
                                  <a:pt x="3903345" y="614680"/>
                                </a:lnTo>
                                <a:lnTo>
                                  <a:pt x="3903345" y="0"/>
                                </a:lnTo>
                                <a:close/>
                              </a:path>
                            </a:pathLst>
                          </a:custGeom>
                          <a:solidFill>
                            <a:srgbClr val="DCDDDE"/>
                          </a:solidFill>
                        </wps:spPr>
                        <wps:bodyPr wrap="square" lIns="0" tIns="0" rIns="0" bIns="0" rtlCol="0">
                          <a:prstTxWarp prst="textNoShape">
                            <a:avLst/>
                          </a:prstTxWarp>
                          <a:noAutofit/>
                        </wps:bodyPr>
                      </wps:wsp>
                      <wps:wsp>
                        <wps:cNvPr id="559" name="Textbox 559"/>
                        <wps:cNvSpPr txBox="1"/>
                        <wps:spPr>
                          <a:xfrm>
                            <a:off x="78231" y="0"/>
                            <a:ext cx="287655" cy="414655"/>
                          </a:xfrm>
                          <a:prstGeom prst="rect">
                            <a:avLst/>
                          </a:prstGeom>
                        </wps:spPr>
                        <wps:txbx>
                          <w:txbxContent>
                            <w:p w14:paraId="6F60EADA"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560" name="Textbox 560"/>
                        <wps:cNvSpPr txBox="1"/>
                        <wps:spPr>
                          <a:xfrm>
                            <a:off x="398272" y="139698"/>
                            <a:ext cx="3365500" cy="949962"/>
                          </a:xfrm>
                          <a:prstGeom prst="rect">
                            <a:avLst/>
                          </a:prstGeom>
                        </wps:spPr>
                        <wps:txbx>
                          <w:txbxContent>
                            <w:p w14:paraId="58A12BC8" w14:textId="2B562A7A" w:rsidR="00627196" w:rsidRPr="00A620ED" w:rsidRDefault="001F5BB5">
                              <w:pPr>
                                <w:spacing w:line="237" w:lineRule="auto"/>
                                <w:rPr>
                                  <w:rFonts w:ascii="Times New Roman" w:hAnsi="Times New Roman" w:cs="Times New Roman"/>
                                  <w:sz w:val="20"/>
                                  <w:szCs w:val="20"/>
                                  <w:lang w:val="ru-RU"/>
                                </w:rPr>
                              </w:pPr>
                              <w:r w:rsidRPr="001F5BB5">
                                <w:rPr>
                                  <w:rFonts w:ascii="Times New Roman" w:hAnsi="Times New Roman" w:cs="Times New Roman"/>
                                  <w:b/>
                                  <w:bCs/>
                                  <w:sz w:val="20"/>
                                  <w:szCs w:val="20"/>
                                  <w:lang w:val="ru-RU"/>
                                </w:rPr>
                                <w:t>ПРИМЕЧАНИЕ</w:t>
                              </w:r>
                              <w:r w:rsidRPr="001F5BB5">
                                <w:rPr>
                                  <w:rFonts w:ascii="Times New Roman" w:hAnsi="Times New Roman" w:cs="Times New Roman"/>
                                  <w:sz w:val="20"/>
                                  <w:szCs w:val="20"/>
                                  <w:lang w:val="ru-RU"/>
                                </w:rPr>
                                <w:t>: Фактическое содержимое экрана «Диагностика аналогового выхода и очереди PO» может отличаться в зависимости от модели, конфигурации устройства и рабочего состояния измерительного прибора. Для получения более подробной информации о диагностике аналогового выхода и PO обратитесь к представителю службы поддержки клиентов.</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1DC6DDE" id="Group 557" o:spid="_x0000_s1480" style="position:absolute;left:0;text-align:left;margin-left:16.8pt;margin-top:27pt;width:326.4pt;height:88.8pt;z-index:487839744;mso-position-horizontal-relative:text;mso-position-vertical-relative:text;mso-width-relative:margin;mso-height-relative:margin" coordsize="39033,1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">
                <v:shape id="Graphic 558" o:spid="_x0000_s1481" style="position:absolute;top:712;width:39033;height:10571;visibility:visible;mso-wrap-style:square;v-text-anchor:top" coordsize="3903345,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" path="m3903345,l,,,614680r3903345,l3903345,xe" fillcolor="#dcddde" stroked="f">
                  <v:path arrowok="t"/>
                </v:shape>
                <v:shape id="Textbox 559" o:spid="_x0000_s1482" type="#_x0000_t202" style="position:absolute;left:782;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6F60EADA" w14:textId="77777777" w:rsidR="00627196" w:rsidRDefault="00000000">
                        <w:pPr>
                          <w:spacing w:line="653" w:lineRule="exact"/>
                          <w:rPr>
                            <w:sz w:val="62"/>
                          </w:rPr>
                        </w:pPr>
                        <w:r>
                          <w:rPr>
                            <w:color w:val="231F20"/>
                            <w:spacing w:val="-10"/>
                            <w:w w:val="70"/>
                            <w:sz w:val="62"/>
                          </w:rPr>
                          <w:t>🗈</w:t>
                        </w:r>
                      </w:p>
                    </w:txbxContent>
                  </v:textbox>
                </v:shape>
                <v:shape id="Textbox 560" o:spid="_x0000_s1483" type="#_x0000_t202" style="position:absolute;left:3982;top:1396;width:33655;height:9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58A12BC8" w14:textId="2B562A7A" w:rsidR="00627196" w:rsidRPr="00A620ED" w:rsidRDefault="001F5BB5">
                        <w:pPr>
                          <w:spacing w:line="237" w:lineRule="auto"/>
                          <w:rPr>
                            <w:rFonts w:ascii="Times New Roman" w:hAnsi="Times New Roman" w:cs="Times New Roman"/>
                            <w:sz w:val="20"/>
                            <w:szCs w:val="20"/>
                            <w:lang w:val="ru-RU"/>
                          </w:rPr>
                        </w:pPr>
                        <w:r w:rsidRPr="001F5BB5">
                          <w:rPr>
                            <w:rFonts w:ascii="Times New Roman" w:hAnsi="Times New Roman" w:cs="Times New Roman"/>
                            <w:b/>
                            <w:bCs/>
                            <w:sz w:val="20"/>
                            <w:szCs w:val="20"/>
                            <w:lang w:val="ru-RU"/>
                          </w:rPr>
                          <w:t>ПРИМЕЧАНИЕ</w:t>
                        </w:r>
                        <w:r w:rsidRPr="001F5BB5">
                          <w:rPr>
                            <w:rFonts w:ascii="Times New Roman" w:hAnsi="Times New Roman" w:cs="Times New Roman"/>
                            <w:sz w:val="20"/>
                            <w:szCs w:val="20"/>
                            <w:lang w:val="ru-RU"/>
                          </w:rPr>
                          <w:t>: Фактическое содержимое экрана «Диагностика аналогового выхода и очереди PO» может отличаться в зависимости от модели, конфигурации устройства и рабочего состояния измерительного прибора. Для получения более подробной информации о диагностике аналогового выхода и PO обратитесь к представителю службы поддержки клиентов.</w:t>
                        </w:r>
                      </w:p>
                    </w:txbxContent>
                  </v:textbox>
                </v:shape>
                <w10:wrap type="topAndBottom"/>
              </v:group>
            </w:pict>
          </mc:Fallback>
        </mc:AlternateContent>
      </w:r>
      <w:r w:rsidRPr="001F5BB5">
        <w:rPr>
          <w:rFonts w:ascii="Times New Roman" w:hAnsi="Times New Roman" w:cs="Times New Roman"/>
          <w:b/>
          <w:bCs/>
          <w:sz w:val="20"/>
          <w:szCs w:val="20"/>
          <w:lang w:val="ru-RU"/>
        </w:rPr>
        <w:t>Рисунок 46:</w:t>
      </w:r>
      <w:r w:rsidRPr="001F5BB5">
        <w:rPr>
          <w:rFonts w:ascii="Times New Roman" w:hAnsi="Times New Roman" w:cs="Times New Roman"/>
          <w:sz w:val="20"/>
          <w:szCs w:val="20"/>
          <w:lang w:val="ru-RU"/>
        </w:rPr>
        <w:t xml:space="preserve"> Диагностика аналогового выхода и очереди импульсного выхода</w:t>
      </w:r>
    </w:p>
    <w:p w14:paraId="38FC8BDD" w14:textId="77777777" w:rsidR="00627196" w:rsidRDefault="00627196">
      <w:pPr>
        <w:pStyle w:val="a3"/>
        <w:rPr>
          <w:rFonts w:ascii="Times New Roman" w:hAnsi="Times New Roman" w:cs="Times New Roman"/>
          <w:sz w:val="20"/>
          <w:szCs w:val="20"/>
          <w:lang w:val="ru-RU"/>
        </w:rPr>
      </w:pPr>
    </w:p>
    <w:p w14:paraId="22DB0E87" w14:textId="3EC53F36" w:rsidR="00627196" w:rsidRPr="001F5BB5" w:rsidRDefault="00A620ED" w:rsidP="001F5BB5">
      <w:pPr>
        <w:ind w:left="284" w:right="396"/>
        <w:rPr>
          <w:rFonts w:ascii="Times New Roman" w:hAnsi="Times New Roman" w:cs="Times New Roman"/>
          <w:b/>
          <w:bCs/>
          <w:sz w:val="20"/>
          <w:szCs w:val="20"/>
          <w:lang w:val="ru-RU"/>
        </w:rPr>
      </w:pPr>
      <w:bookmarkStart w:id="192" w:name="6.4.15.5_Analog_Output_and_PO_Queue_Diag"/>
      <w:bookmarkStart w:id="193" w:name="6.4.15.6_Reference_Voltage_and_DSP_Calcu"/>
      <w:bookmarkStart w:id="194" w:name="_bookmark120"/>
      <w:bookmarkStart w:id="195" w:name="_bookmark121"/>
      <w:bookmarkStart w:id="196" w:name="_bookmark122"/>
      <w:bookmarkStart w:id="197" w:name="_bookmark123"/>
      <w:bookmarkStart w:id="198" w:name="_bookmark124"/>
      <w:bookmarkEnd w:id="192"/>
      <w:bookmarkEnd w:id="193"/>
      <w:bookmarkEnd w:id="194"/>
      <w:bookmarkEnd w:id="195"/>
      <w:bookmarkEnd w:id="196"/>
      <w:bookmarkEnd w:id="197"/>
      <w:bookmarkEnd w:id="198"/>
      <w:r w:rsidRPr="001F5BB5">
        <w:rPr>
          <w:rFonts w:ascii="Times New Roman" w:hAnsi="Times New Roman" w:cs="Times New Roman"/>
          <w:b/>
          <w:bCs/>
          <w:sz w:val="20"/>
          <w:szCs w:val="20"/>
          <w:lang w:val="ru-RU"/>
        </w:rPr>
        <w:t xml:space="preserve">6.4.15.6 </w:t>
      </w:r>
      <w:r w:rsidR="001F5BB5" w:rsidRPr="001F5BB5">
        <w:rPr>
          <w:rFonts w:ascii="Times New Roman" w:hAnsi="Times New Roman" w:cs="Times New Roman"/>
          <w:b/>
          <w:bCs/>
          <w:sz w:val="20"/>
          <w:szCs w:val="20"/>
          <w:lang w:val="ru-RU"/>
        </w:rPr>
        <w:t xml:space="preserve">Диагностика опорного напряжения и расчета </w:t>
      </w:r>
      <w:r w:rsidR="001F5BB5" w:rsidRPr="001F5BB5">
        <w:rPr>
          <w:rFonts w:ascii="Times New Roman" w:hAnsi="Times New Roman" w:cs="Times New Roman"/>
          <w:b/>
          <w:bCs/>
          <w:sz w:val="20"/>
          <w:szCs w:val="20"/>
        </w:rPr>
        <w:t>DSP</w:t>
      </w:r>
      <w:r w:rsidR="001F5BB5" w:rsidRPr="001F5BB5">
        <w:rPr>
          <w:rFonts w:ascii="Times New Roman" w:hAnsi="Times New Roman" w:cs="Times New Roman"/>
          <w:b/>
          <w:bCs/>
          <w:sz w:val="20"/>
          <w:szCs w:val="20"/>
          <w:lang w:val="ru-RU"/>
        </w:rPr>
        <w:t xml:space="preserve"> (только для чтения)</w:t>
      </w:r>
    </w:p>
    <w:p w14:paraId="67AD1B36" w14:textId="14D8FD63" w:rsidR="00627196" w:rsidRPr="001F5BB5" w:rsidRDefault="001F5BB5" w:rsidP="001F5BB5">
      <w:pPr>
        <w:pStyle w:val="a3"/>
        <w:spacing w:before="240" w:after="240"/>
        <w:ind w:left="284" w:right="396"/>
        <w:rPr>
          <w:rFonts w:ascii="Times New Roman" w:hAnsi="Times New Roman" w:cs="Times New Roman"/>
          <w:b/>
          <w:bCs/>
          <w:sz w:val="20"/>
          <w:szCs w:val="20"/>
          <w:lang w:val="ru-RU"/>
        </w:rPr>
      </w:pPr>
      <w:r w:rsidRPr="001F5BB5">
        <w:rPr>
          <w:rFonts w:ascii="Times New Roman" w:hAnsi="Times New Roman" w:cs="Times New Roman"/>
          <w:sz w:val="20"/>
          <w:szCs w:val="20"/>
          <w:lang w:val="ru-RU"/>
        </w:rPr>
        <w:t xml:space="preserve">Этот пункт меню предоставляет информацию о текущем значении опорного напряжения 2,5 В постоянного тока, а также о различных параметрах алгоритма компенсации температуры/давления, которая может быть полезна для устранения неисправностей измерительного прибора (только для чтения). Пример экрана диагностики расчета опорного напряжения и </w:t>
      </w:r>
      <w:r w:rsidRPr="001F5BB5">
        <w:rPr>
          <w:rFonts w:ascii="Times New Roman" w:hAnsi="Times New Roman" w:cs="Times New Roman"/>
          <w:sz w:val="20"/>
          <w:szCs w:val="20"/>
        </w:rPr>
        <w:t>DSP</w:t>
      </w:r>
      <w:r w:rsidRPr="001F5BB5">
        <w:rPr>
          <w:rFonts w:ascii="Times New Roman" w:hAnsi="Times New Roman" w:cs="Times New Roman"/>
          <w:sz w:val="20"/>
          <w:szCs w:val="20"/>
          <w:lang w:val="ru-RU"/>
        </w:rPr>
        <w:t xml:space="preserve"> показан на </w:t>
      </w:r>
      <w:r w:rsidRPr="001F5BB5">
        <w:rPr>
          <w:rFonts w:ascii="Times New Roman" w:hAnsi="Times New Roman" w:cs="Times New Roman"/>
          <w:b/>
          <w:bCs/>
          <w:sz w:val="20"/>
          <w:szCs w:val="20"/>
          <w:lang w:val="ru-RU"/>
        </w:rPr>
        <w:t>рисунке 47:</w:t>
      </w:r>
    </w:p>
    <w:tbl>
      <w:tblPr>
        <w:tblStyle w:val="TableNormal"/>
        <w:tblW w:w="0" w:type="auto"/>
        <w:tblInd w:w="25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12"/>
      </w:tblGrid>
      <w:tr w:rsidR="00627196" w14:paraId="12612079" w14:textId="77777777">
        <w:trPr>
          <w:trHeight w:val="1880"/>
        </w:trPr>
        <w:tc>
          <w:tcPr>
            <w:tcW w:w="2112" w:type="dxa"/>
          </w:tcPr>
          <w:p w14:paraId="76F9E04C" w14:textId="77777777" w:rsidR="00627196" w:rsidRDefault="00000000">
            <w:pPr>
              <w:pStyle w:val="TableParagraph"/>
              <w:spacing w:before="200"/>
              <w:ind w:left="330"/>
              <w:rPr>
                <w:sz w:val="18"/>
              </w:rPr>
            </w:pPr>
            <w:r>
              <w:rPr>
                <w:color w:val="231F20"/>
                <w:w w:val="85"/>
                <w:sz w:val="18"/>
              </w:rPr>
              <w:t>REF:</w:t>
            </w:r>
            <w:r>
              <w:rPr>
                <w:color w:val="231F20"/>
                <w:spacing w:val="-5"/>
                <w:w w:val="85"/>
                <w:sz w:val="18"/>
              </w:rPr>
              <w:t xml:space="preserve"> </w:t>
            </w:r>
            <w:r>
              <w:rPr>
                <w:color w:val="231F20"/>
                <w:w w:val="85"/>
                <w:sz w:val="18"/>
              </w:rPr>
              <w:t>3112</w:t>
            </w:r>
            <w:r>
              <w:rPr>
                <w:color w:val="231F20"/>
                <w:spacing w:val="25"/>
                <w:sz w:val="18"/>
              </w:rPr>
              <w:t xml:space="preserve"> </w:t>
            </w:r>
            <w:r>
              <w:rPr>
                <w:color w:val="231F20"/>
                <w:spacing w:val="-2"/>
                <w:w w:val="85"/>
                <w:sz w:val="18"/>
              </w:rPr>
              <w:t>2.508</w:t>
            </w:r>
          </w:p>
          <w:p w14:paraId="6B1EC336" w14:textId="77777777" w:rsidR="00627196" w:rsidRDefault="00627196">
            <w:pPr>
              <w:pStyle w:val="TableParagraph"/>
              <w:spacing w:before="20"/>
              <w:rPr>
                <w:sz w:val="18"/>
              </w:rPr>
            </w:pPr>
          </w:p>
          <w:p w14:paraId="1633D559" w14:textId="77777777" w:rsidR="00627196" w:rsidRDefault="00000000">
            <w:pPr>
              <w:pStyle w:val="TableParagraph"/>
              <w:ind w:left="330"/>
              <w:rPr>
                <w:sz w:val="18"/>
              </w:rPr>
            </w:pPr>
            <w:r>
              <w:rPr>
                <w:color w:val="231F20"/>
                <w:w w:val="90"/>
                <w:sz w:val="18"/>
              </w:rPr>
              <w:t>0.0001</w:t>
            </w:r>
            <w:r>
              <w:rPr>
                <w:color w:val="231F20"/>
                <w:spacing w:val="26"/>
                <w:sz w:val="18"/>
              </w:rPr>
              <w:t xml:space="preserve"> </w:t>
            </w:r>
            <w:r>
              <w:rPr>
                <w:color w:val="231F20"/>
                <w:spacing w:val="-2"/>
                <w:sz w:val="18"/>
              </w:rPr>
              <w:t>14.7890</w:t>
            </w:r>
          </w:p>
          <w:p w14:paraId="5D8C6C01" w14:textId="77777777" w:rsidR="00627196" w:rsidRDefault="00627196">
            <w:pPr>
              <w:pStyle w:val="TableParagraph"/>
              <w:spacing w:before="23"/>
              <w:rPr>
                <w:sz w:val="18"/>
              </w:rPr>
            </w:pPr>
          </w:p>
          <w:p w14:paraId="6F1856CD" w14:textId="77777777" w:rsidR="00627196" w:rsidRDefault="00000000">
            <w:pPr>
              <w:pStyle w:val="TableParagraph"/>
              <w:ind w:left="330"/>
              <w:rPr>
                <w:sz w:val="18"/>
              </w:rPr>
            </w:pPr>
            <w:r>
              <w:rPr>
                <w:color w:val="231F20"/>
                <w:w w:val="90"/>
                <w:sz w:val="18"/>
              </w:rPr>
              <w:t>294.2611</w:t>
            </w:r>
            <w:r>
              <w:rPr>
                <w:color w:val="231F20"/>
                <w:spacing w:val="22"/>
                <w:sz w:val="18"/>
              </w:rPr>
              <w:t xml:space="preserve"> </w:t>
            </w:r>
            <w:r>
              <w:rPr>
                <w:color w:val="231F20"/>
                <w:spacing w:val="-2"/>
                <w:sz w:val="18"/>
              </w:rPr>
              <w:t>300.151</w:t>
            </w:r>
          </w:p>
          <w:p w14:paraId="13C6DAA8" w14:textId="77777777" w:rsidR="00627196" w:rsidRDefault="00627196">
            <w:pPr>
              <w:pStyle w:val="TableParagraph"/>
              <w:spacing w:before="18"/>
              <w:rPr>
                <w:sz w:val="18"/>
              </w:rPr>
            </w:pPr>
          </w:p>
          <w:p w14:paraId="4EBF0CF6" w14:textId="77777777" w:rsidR="00627196" w:rsidRDefault="00000000">
            <w:pPr>
              <w:pStyle w:val="TableParagraph"/>
              <w:ind w:left="330"/>
              <w:rPr>
                <w:sz w:val="18"/>
              </w:rPr>
            </w:pPr>
            <w:r>
              <w:rPr>
                <w:color w:val="231F20"/>
                <w:w w:val="90"/>
                <w:sz w:val="18"/>
              </w:rPr>
              <w:t>VMCF:</w:t>
            </w:r>
            <w:r>
              <w:rPr>
                <w:color w:val="231F20"/>
                <w:spacing w:val="55"/>
                <w:w w:val="150"/>
                <w:sz w:val="18"/>
              </w:rPr>
              <w:t xml:space="preserve"> </w:t>
            </w:r>
            <w:r>
              <w:rPr>
                <w:color w:val="231F20"/>
                <w:spacing w:val="-2"/>
                <w:w w:val="95"/>
                <w:sz w:val="18"/>
              </w:rPr>
              <w:t>0.985579</w:t>
            </w:r>
          </w:p>
        </w:tc>
      </w:tr>
    </w:tbl>
    <w:p w14:paraId="33277309" w14:textId="637D6E9E" w:rsidR="00627196" w:rsidRPr="001F5BB5" w:rsidRDefault="001F5BB5" w:rsidP="00284F96">
      <w:pPr>
        <w:pStyle w:val="a3"/>
        <w:spacing w:before="83" w:after="240"/>
        <w:ind w:left="284" w:right="396"/>
        <w:jc w:val="center"/>
        <w:rPr>
          <w:rFonts w:ascii="Times New Roman" w:hAnsi="Times New Roman" w:cs="Times New Roman"/>
          <w:sz w:val="20"/>
          <w:szCs w:val="20"/>
          <w:lang w:val="ru-RU"/>
        </w:rPr>
      </w:pPr>
      <w:r w:rsidRPr="001F5BB5">
        <w:rPr>
          <w:rFonts w:ascii="Times New Roman" w:hAnsi="Times New Roman" w:cs="Times New Roman"/>
          <w:b/>
          <w:bCs/>
          <w:noProof/>
          <w:sz w:val="20"/>
          <w:szCs w:val="20"/>
          <w:lang w:val="ru-RU"/>
        </w:rPr>
        <mc:AlternateContent>
          <mc:Choice Requires="wpg">
            <w:drawing>
              <wp:anchor distT="0" distB="0" distL="0" distR="0" simplePos="0" relativeHeight="487663104" behindDoc="1" locked="0" layoutInCell="1" allowOverlap="1" wp14:anchorId="648C59DF" wp14:editId="3BF64617">
                <wp:simplePos x="0" y="0"/>
                <wp:positionH relativeFrom="page">
                  <wp:posOffset>525780</wp:posOffset>
                </wp:positionH>
                <wp:positionV relativeFrom="paragraph">
                  <wp:posOffset>217170</wp:posOffset>
                </wp:positionV>
                <wp:extent cx="4069080" cy="1135380"/>
                <wp:effectExtent l="0" t="0" r="7620" b="7620"/>
                <wp:wrapTopAndBottom/>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9080" cy="1135380"/>
                          <a:chOff x="0" y="0"/>
                          <a:chExt cx="3833495" cy="1136832"/>
                        </a:xfrm>
                      </wpg:grpSpPr>
                      <wps:wsp>
                        <wps:cNvPr id="562" name="Graphic 562"/>
                        <wps:cNvSpPr/>
                        <wps:spPr>
                          <a:xfrm>
                            <a:off x="0" y="0"/>
                            <a:ext cx="3833495" cy="1136832"/>
                          </a:xfrm>
                          <a:custGeom>
                            <a:avLst/>
                            <a:gdLst/>
                            <a:ahLst/>
                            <a:cxnLst/>
                            <a:rect l="l" t="t" r="r" b="b"/>
                            <a:pathLst>
                              <a:path w="3833495" h="614680">
                                <a:moveTo>
                                  <a:pt x="3833495" y="0"/>
                                </a:moveTo>
                                <a:lnTo>
                                  <a:pt x="0" y="0"/>
                                </a:lnTo>
                                <a:lnTo>
                                  <a:pt x="0" y="614679"/>
                                </a:lnTo>
                                <a:lnTo>
                                  <a:pt x="3833495" y="614679"/>
                                </a:lnTo>
                                <a:lnTo>
                                  <a:pt x="3833495" y="0"/>
                                </a:lnTo>
                                <a:close/>
                              </a:path>
                            </a:pathLst>
                          </a:custGeom>
                          <a:solidFill>
                            <a:srgbClr val="DCDDDE"/>
                          </a:solidFill>
                        </wps:spPr>
                        <wps:bodyPr wrap="square" lIns="0" tIns="0" rIns="0" bIns="0" rtlCol="0">
                          <a:prstTxWarp prst="textNoShape">
                            <a:avLst/>
                          </a:prstTxWarp>
                          <a:noAutofit/>
                        </wps:bodyPr>
                      </wps:wsp>
                      <wps:wsp>
                        <wps:cNvPr id="563" name="Textbox 563"/>
                        <wps:cNvSpPr txBox="1"/>
                        <wps:spPr>
                          <a:xfrm>
                            <a:off x="76707" y="0"/>
                            <a:ext cx="287655" cy="414655"/>
                          </a:xfrm>
                          <a:prstGeom prst="rect">
                            <a:avLst/>
                          </a:prstGeom>
                        </wps:spPr>
                        <wps:txbx>
                          <w:txbxContent>
                            <w:p w14:paraId="001504EE" w14:textId="77777777" w:rsidR="00627196" w:rsidRDefault="00000000">
                              <w:pPr>
                                <w:spacing w:line="653" w:lineRule="exact"/>
                                <w:rPr>
                                  <w:sz w:val="62"/>
                                </w:rPr>
                              </w:pPr>
                              <w:r>
                                <w:rPr>
                                  <w:color w:val="231F20"/>
                                  <w:spacing w:val="-10"/>
                                  <w:w w:val="70"/>
                                  <w:sz w:val="62"/>
                                </w:rPr>
                                <w:t>🗈</w:t>
                              </w:r>
                            </w:p>
                          </w:txbxContent>
                        </wps:txbx>
                        <wps:bodyPr wrap="square" lIns="0" tIns="0" rIns="0" bIns="0" rtlCol="0">
                          <a:noAutofit/>
                        </wps:bodyPr>
                      </wps:wsp>
                      <wps:wsp>
                        <wps:cNvPr id="564" name="Textbox 564"/>
                        <wps:cNvSpPr txBox="1"/>
                        <wps:spPr>
                          <a:xfrm>
                            <a:off x="396073" y="57362"/>
                            <a:ext cx="3388995" cy="1008895"/>
                          </a:xfrm>
                          <a:prstGeom prst="rect">
                            <a:avLst/>
                          </a:prstGeom>
                        </wps:spPr>
                        <wps:txbx>
                          <w:txbxContent>
                            <w:p w14:paraId="391EC035" w14:textId="07BD02E6" w:rsidR="00627196" w:rsidRPr="001F5BB5" w:rsidRDefault="001F5BB5">
                              <w:pPr>
                                <w:ind w:right="18"/>
                                <w:rPr>
                                  <w:rFonts w:ascii="Times New Roman" w:hAnsi="Times New Roman" w:cs="Times New Roman"/>
                                  <w:sz w:val="20"/>
                                  <w:szCs w:val="20"/>
                                  <w:lang w:val="ru-RU"/>
                                </w:rPr>
                              </w:pPr>
                              <w:r w:rsidRPr="001F5BB5">
                                <w:rPr>
                                  <w:rFonts w:ascii="Times New Roman" w:hAnsi="Times New Roman" w:cs="Times New Roman"/>
                                  <w:b/>
                                  <w:bCs/>
                                  <w:sz w:val="20"/>
                                  <w:szCs w:val="20"/>
                                  <w:lang w:val="ru-RU"/>
                                </w:rPr>
                                <w:t>ПРИМЕЧАНИЕ</w:t>
                              </w:r>
                              <w:r w:rsidRPr="001F5BB5">
                                <w:rPr>
                                  <w:rFonts w:ascii="Times New Roman" w:hAnsi="Times New Roman" w:cs="Times New Roman"/>
                                  <w:sz w:val="20"/>
                                  <w:szCs w:val="20"/>
                                  <w:lang w:val="ru-RU"/>
                                </w:rPr>
                                <w:t xml:space="preserve">: Фактическое содержание экрана диагностики эталонного напряжения и </w:t>
                              </w:r>
                              <w:r w:rsidRPr="001F5BB5">
                                <w:rPr>
                                  <w:rFonts w:ascii="Times New Roman" w:hAnsi="Times New Roman" w:cs="Times New Roman"/>
                                  <w:sz w:val="20"/>
                                  <w:szCs w:val="20"/>
                                </w:rPr>
                                <w:t>DSP</w:t>
                              </w:r>
                              <w:r w:rsidRPr="001F5BB5">
                                <w:rPr>
                                  <w:rFonts w:ascii="Times New Roman" w:hAnsi="Times New Roman" w:cs="Times New Roman"/>
                                  <w:sz w:val="20"/>
                                  <w:szCs w:val="20"/>
                                  <w:lang w:val="ru-RU"/>
                                </w:rPr>
                                <w:t xml:space="preserve"> может варьироваться в зависимости от модели, конфигурации устройства и рабочего состояния измерительного прибора. Для получения более подробной информации об устранении неисправностей эталонного напряжения и расчета </w:t>
                              </w:r>
                              <w:r w:rsidRPr="001F5BB5">
                                <w:rPr>
                                  <w:rFonts w:ascii="Times New Roman" w:hAnsi="Times New Roman" w:cs="Times New Roman"/>
                                  <w:sz w:val="20"/>
                                  <w:szCs w:val="20"/>
                                </w:rPr>
                                <w:t>DSP</w:t>
                              </w:r>
                              <w:r w:rsidRPr="001F5BB5">
                                <w:rPr>
                                  <w:rFonts w:ascii="Times New Roman" w:hAnsi="Times New Roman" w:cs="Times New Roman"/>
                                  <w:sz w:val="20"/>
                                  <w:szCs w:val="20"/>
                                  <w:lang w:val="ru-RU"/>
                                </w:rPr>
                                <w:t xml:space="preserve"> обратитесь к представителю службы поддержки клиентов.</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48C59DF" id="Group 561" o:spid="_x0000_s1484" style="position:absolute;left:0;text-align:left;margin-left:41.4pt;margin-top:17.1pt;width:320.4pt;height:89.4pt;z-index:-15653376;mso-wrap-distance-left:0;mso-wrap-distance-right:0;mso-position-horizontal-relative:page;mso-position-vertical-relative:text;mso-width-relative:margin;mso-height-relative:margin" coordsize="38334,1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">
                <v:shape id="Graphic 562" o:spid="_x0000_s1485" style="position:absolute;width:38334;height:11368;visibility:visible;mso-wrap-style:square;v-text-anchor:top" coordsize="3833495,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" path="m3833495,l,,,614679r3833495,l3833495,xe" fillcolor="#dcddde" stroked="f">
                  <v:path arrowok="t"/>
                </v:shape>
                <v:shape id="Textbox 563" o:spid="_x0000_s1486" type="#_x0000_t202" style="position:absolute;left:767;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001504EE" w14:textId="77777777" w:rsidR="00627196" w:rsidRDefault="00000000">
                        <w:pPr>
                          <w:spacing w:line="653" w:lineRule="exact"/>
                          <w:rPr>
                            <w:sz w:val="62"/>
                          </w:rPr>
                        </w:pPr>
                        <w:r>
                          <w:rPr>
                            <w:color w:val="231F20"/>
                            <w:spacing w:val="-10"/>
                            <w:w w:val="70"/>
                            <w:sz w:val="62"/>
                          </w:rPr>
                          <w:t>🗈</w:t>
                        </w:r>
                      </w:p>
                    </w:txbxContent>
                  </v:textbox>
                </v:shape>
                <v:shape id="Textbox 564" o:spid="_x0000_s1487" type="#_x0000_t202" style="position:absolute;left:3960;top:573;width:33890;height:10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391EC035" w14:textId="07BD02E6" w:rsidR="00627196" w:rsidRPr="001F5BB5" w:rsidRDefault="001F5BB5">
                        <w:pPr>
                          <w:ind w:right="18"/>
                          <w:rPr>
                            <w:rFonts w:ascii="Times New Roman" w:hAnsi="Times New Roman" w:cs="Times New Roman"/>
                            <w:sz w:val="20"/>
                            <w:szCs w:val="20"/>
                            <w:lang w:val="ru-RU"/>
                          </w:rPr>
                        </w:pPr>
                        <w:r w:rsidRPr="001F5BB5">
                          <w:rPr>
                            <w:rFonts w:ascii="Times New Roman" w:hAnsi="Times New Roman" w:cs="Times New Roman"/>
                            <w:b/>
                            <w:bCs/>
                            <w:sz w:val="20"/>
                            <w:szCs w:val="20"/>
                            <w:lang w:val="ru-RU"/>
                          </w:rPr>
                          <w:t>ПРИМЕЧАНИЕ</w:t>
                        </w:r>
                        <w:r w:rsidRPr="001F5BB5">
                          <w:rPr>
                            <w:rFonts w:ascii="Times New Roman" w:hAnsi="Times New Roman" w:cs="Times New Roman"/>
                            <w:sz w:val="20"/>
                            <w:szCs w:val="20"/>
                            <w:lang w:val="ru-RU"/>
                          </w:rPr>
                          <w:t xml:space="preserve">: Фактическое содержание экрана диагностики эталонного напряжения и </w:t>
                        </w:r>
                        <w:r w:rsidRPr="001F5BB5">
                          <w:rPr>
                            <w:rFonts w:ascii="Times New Roman" w:hAnsi="Times New Roman" w:cs="Times New Roman"/>
                            <w:sz w:val="20"/>
                            <w:szCs w:val="20"/>
                          </w:rPr>
                          <w:t>DSP</w:t>
                        </w:r>
                        <w:r w:rsidRPr="001F5BB5">
                          <w:rPr>
                            <w:rFonts w:ascii="Times New Roman" w:hAnsi="Times New Roman" w:cs="Times New Roman"/>
                            <w:sz w:val="20"/>
                            <w:szCs w:val="20"/>
                            <w:lang w:val="ru-RU"/>
                          </w:rPr>
                          <w:t xml:space="preserve"> может варьироваться в зависимости от модели, конфигурации устройства и рабочего состояния измерительного прибора. Для получения более подробной информации об устранении неисправностей эталонного напряжения и расчета </w:t>
                        </w:r>
                        <w:r w:rsidRPr="001F5BB5">
                          <w:rPr>
                            <w:rFonts w:ascii="Times New Roman" w:hAnsi="Times New Roman" w:cs="Times New Roman"/>
                            <w:sz w:val="20"/>
                            <w:szCs w:val="20"/>
                          </w:rPr>
                          <w:t>DSP</w:t>
                        </w:r>
                        <w:r w:rsidRPr="001F5BB5">
                          <w:rPr>
                            <w:rFonts w:ascii="Times New Roman" w:hAnsi="Times New Roman" w:cs="Times New Roman"/>
                            <w:sz w:val="20"/>
                            <w:szCs w:val="20"/>
                            <w:lang w:val="ru-RU"/>
                          </w:rPr>
                          <w:t xml:space="preserve"> обратитесь к представителю службы поддержки клиентов.</w:t>
                        </w:r>
                      </w:p>
                    </w:txbxContent>
                  </v:textbox>
                </v:shape>
                <w10:wrap type="topAndBottom" anchorx="page"/>
              </v:group>
            </w:pict>
          </mc:Fallback>
        </mc:AlternateContent>
      </w:r>
      <w:r w:rsidRPr="001F5BB5">
        <w:rPr>
          <w:rFonts w:ascii="Times New Roman" w:hAnsi="Times New Roman" w:cs="Times New Roman"/>
          <w:b/>
          <w:bCs/>
          <w:sz w:val="20"/>
          <w:szCs w:val="20"/>
          <w:lang w:val="ru-RU"/>
        </w:rPr>
        <w:t>Рисунок 47:</w:t>
      </w:r>
      <w:r w:rsidRPr="001F5BB5">
        <w:rPr>
          <w:rFonts w:ascii="Times New Roman" w:hAnsi="Times New Roman" w:cs="Times New Roman"/>
          <w:sz w:val="20"/>
          <w:szCs w:val="20"/>
          <w:lang w:val="ru-RU"/>
        </w:rPr>
        <w:t xml:space="preserve"> Диагностика эталонного напряжения и расчета </w:t>
      </w:r>
      <w:r w:rsidRPr="001F5BB5">
        <w:rPr>
          <w:rFonts w:ascii="Times New Roman" w:hAnsi="Times New Roman" w:cs="Times New Roman"/>
          <w:sz w:val="20"/>
          <w:szCs w:val="20"/>
        </w:rPr>
        <w:t>DSP</w:t>
      </w:r>
    </w:p>
    <w:p w14:paraId="6E39B12B" w14:textId="77777777" w:rsidR="000C5DB0" w:rsidRPr="001F5BB5" w:rsidRDefault="000C5DB0">
      <w:pPr>
        <w:pStyle w:val="a3"/>
        <w:spacing w:before="83"/>
        <w:ind w:right="137"/>
        <w:jc w:val="center"/>
        <w:rPr>
          <w:rFonts w:ascii="Times New Roman" w:hAnsi="Times New Roman" w:cs="Times New Roman"/>
          <w:sz w:val="20"/>
          <w:szCs w:val="20"/>
          <w:lang w:val="ru-RU"/>
        </w:rPr>
      </w:pPr>
    </w:p>
    <w:p w14:paraId="0B74F923" w14:textId="34CE1CE8" w:rsidR="00627196" w:rsidRPr="001F5BB5" w:rsidRDefault="000C5DB0" w:rsidP="000C5DB0">
      <w:pPr>
        <w:pStyle w:val="2"/>
        <w:ind w:left="284"/>
        <w:rPr>
          <w:rFonts w:ascii="Times New Roman" w:hAnsi="Times New Roman" w:cs="Times New Roman"/>
          <w:sz w:val="20"/>
          <w:szCs w:val="20"/>
          <w:lang w:val="ru-RU"/>
        </w:rPr>
      </w:pPr>
      <w:bookmarkStart w:id="199" w:name="6.5__Multi-Functional_Push-Button_Operat"/>
      <w:bookmarkStart w:id="200" w:name="_Toc221244753"/>
      <w:bookmarkEnd w:id="199"/>
      <w:r w:rsidRPr="001F5BB5">
        <w:rPr>
          <w:rFonts w:ascii="Times New Roman" w:hAnsi="Times New Roman" w:cs="Times New Roman"/>
          <w:sz w:val="20"/>
          <w:szCs w:val="20"/>
          <w:lang w:val="ru-RU"/>
        </w:rPr>
        <w:t xml:space="preserve">6.5 </w:t>
      </w:r>
      <w:r w:rsidR="001F5BB5" w:rsidRPr="001F5BB5">
        <w:rPr>
          <w:rFonts w:ascii="Times New Roman" w:hAnsi="Times New Roman" w:cs="Times New Roman"/>
          <w:sz w:val="20"/>
          <w:szCs w:val="20"/>
          <w:lang w:val="ru-RU"/>
        </w:rPr>
        <w:t>Работа с многофункциональной кнопкой</w:t>
      </w:r>
      <w:bookmarkEnd w:id="200"/>
    </w:p>
    <w:p w14:paraId="21867787" w14:textId="77777777" w:rsidR="00627196" w:rsidRPr="001F5BB5" w:rsidRDefault="00627196">
      <w:pPr>
        <w:pStyle w:val="a3"/>
        <w:spacing w:before="23"/>
        <w:rPr>
          <w:rFonts w:ascii="Arial"/>
          <w:b/>
          <w:lang w:val="ru-RU"/>
        </w:rPr>
      </w:pPr>
    </w:p>
    <w:p w14:paraId="3EA43848" w14:textId="63CD4C0A" w:rsidR="00627196" w:rsidRPr="001F5BB5" w:rsidRDefault="001F5BB5">
      <w:pPr>
        <w:pStyle w:val="a3"/>
        <w:ind w:left="350" w:right="635"/>
        <w:rPr>
          <w:rFonts w:ascii="Times New Roman" w:hAnsi="Times New Roman" w:cs="Times New Roman"/>
          <w:sz w:val="20"/>
          <w:szCs w:val="20"/>
          <w:lang w:val="ru-RU"/>
        </w:rPr>
      </w:pPr>
      <w:r w:rsidRPr="001F5BB5">
        <w:rPr>
          <w:rFonts w:ascii="Times New Roman" w:hAnsi="Times New Roman" w:cs="Times New Roman"/>
          <w:sz w:val="20"/>
          <w:szCs w:val="20"/>
        </w:rPr>
        <w:t>DFM</w:t>
      </w:r>
      <w:r w:rsidRPr="001F5BB5">
        <w:rPr>
          <w:rFonts w:ascii="Times New Roman" w:hAnsi="Times New Roman" w:cs="Times New Roman"/>
          <w:sz w:val="20"/>
          <w:szCs w:val="20"/>
          <w:lang w:val="ru-RU"/>
        </w:rPr>
        <w:t xml:space="preserve"> предоставляет пользователю </w:t>
      </w:r>
      <w:proofErr w:type="spellStart"/>
      <w:r w:rsidRPr="001F5BB5">
        <w:rPr>
          <w:rFonts w:ascii="Times New Roman" w:hAnsi="Times New Roman" w:cs="Times New Roman"/>
          <w:sz w:val="20"/>
          <w:szCs w:val="20"/>
          <w:lang w:val="ru-RU"/>
        </w:rPr>
        <w:t>микрокнопку</w:t>
      </w:r>
      <w:proofErr w:type="spellEnd"/>
      <w:r w:rsidRPr="001F5BB5">
        <w:rPr>
          <w:rFonts w:ascii="Times New Roman" w:hAnsi="Times New Roman" w:cs="Times New Roman"/>
          <w:sz w:val="20"/>
          <w:szCs w:val="20"/>
          <w:lang w:val="ru-RU"/>
        </w:rPr>
        <w:t xml:space="preserve"> (</w:t>
      </w:r>
      <w:r w:rsidRPr="001F5BB5">
        <w:rPr>
          <w:rFonts w:ascii="Times New Roman" w:hAnsi="Times New Roman" w:cs="Times New Roman"/>
          <w:sz w:val="20"/>
          <w:szCs w:val="20"/>
        </w:rPr>
        <w:t>micro</w:t>
      </w:r>
      <w:r w:rsidRPr="001F5BB5">
        <w:rPr>
          <w:rFonts w:ascii="Times New Roman" w:hAnsi="Times New Roman" w:cs="Times New Roman"/>
          <w:sz w:val="20"/>
          <w:szCs w:val="20"/>
          <w:lang w:val="ru-RU"/>
        </w:rPr>
        <w:t xml:space="preserve"> </w:t>
      </w:r>
      <w:r w:rsidRPr="001F5BB5">
        <w:rPr>
          <w:rFonts w:ascii="Times New Roman" w:hAnsi="Times New Roman" w:cs="Times New Roman"/>
          <w:sz w:val="20"/>
          <w:szCs w:val="20"/>
        </w:rPr>
        <w:t>push</w:t>
      </w:r>
      <w:r w:rsidRPr="001F5BB5">
        <w:rPr>
          <w:rFonts w:ascii="Times New Roman" w:hAnsi="Times New Roman" w:cs="Times New Roman"/>
          <w:sz w:val="20"/>
          <w:szCs w:val="20"/>
          <w:lang w:val="ru-RU"/>
        </w:rPr>
        <w:t>-</w:t>
      </w:r>
      <w:r w:rsidRPr="001F5BB5">
        <w:rPr>
          <w:rFonts w:ascii="Times New Roman" w:hAnsi="Times New Roman" w:cs="Times New Roman"/>
          <w:sz w:val="20"/>
          <w:szCs w:val="20"/>
        </w:rPr>
        <w:t>button</w:t>
      </w:r>
      <w:r w:rsidRPr="001F5BB5">
        <w:rPr>
          <w:rFonts w:ascii="Times New Roman" w:hAnsi="Times New Roman" w:cs="Times New Roman"/>
          <w:sz w:val="20"/>
          <w:szCs w:val="20"/>
          <w:lang w:val="ru-RU"/>
        </w:rPr>
        <w:t xml:space="preserve"> </w:t>
      </w:r>
      <w:r w:rsidRPr="001F5BB5">
        <w:rPr>
          <w:rFonts w:ascii="Times New Roman" w:hAnsi="Times New Roman" w:cs="Times New Roman"/>
          <w:sz w:val="20"/>
          <w:szCs w:val="20"/>
        </w:rPr>
        <w:t>switch</w:t>
      </w:r>
      <w:r w:rsidRPr="001F5BB5">
        <w:rPr>
          <w:rFonts w:ascii="Times New Roman" w:hAnsi="Times New Roman" w:cs="Times New Roman"/>
          <w:sz w:val="20"/>
          <w:szCs w:val="20"/>
          <w:lang w:val="ru-RU"/>
        </w:rPr>
        <w:t xml:space="preserve">), доступную через небольшое отверстие на правой стороне прибора (см. Рисунок 48), которую можно использовать для выбора/запуска некоторых важных действий на приборе. Функциональность </w:t>
      </w:r>
      <w:proofErr w:type="spellStart"/>
      <w:r w:rsidRPr="001F5BB5">
        <w:rPr>
          <w:rFonts w:ascii="Times New Roman" w:hAnsi="Times New Roman" w:cs="Times New Roman"/>
          <w:sz w:val="20"/>
          <w:szCs w:val="20"/>
          <w:lang w:val="ru-RU"/>
        </w:rPr>
        <w:t>микрокнопки</w:t>
      </w:r>
      <w:proofErr w:type="spellEnd"/>
      <w:r w:rsidRPr="001F5BB5">
        <w:rPr>
          <w:rFonts w:ascii="Times New Roman" w:hAnsi="Times New Roman" w:cs="Times New Roman"/>
          <w:sz w:val="20"/>
          <w:szCs w:val="20"/>
          <w:lang w:val="ru-RU"/>
        </w:rPr>
        <w:t xml:space="preserve"> доступна на всех моделях </w:t>
      </w:r>
      <w:r w:rsidRPr="001F5BB5">
        <w:rPr>
          <w:rFonts w:ascii="Times New Roman" w:hAnsi="Times New Roman" w:cs="Times New Roman"/>
          <w:sz w:val="20"/>
          <w:szCs w:val="20"/>
        </w:rPr>
        <w:t>DFM</w:t>
      </w:r>
      <w:r w:rsidRPr="001F5BB5">
        <w:rPr>
          <w:rFonts w:ascii="Times New Roman" w:hAnsi="Times New Roman" w:cs="Times New Roman"/>
          <w:sz w:val="20"/>
          <w:szCs w:val="20"/>
          <w:lang w:val="ru-RU"/>
        </w:rPr>
        <w:t xml:space="preserve"> как в аналоговом, так и в цифровом режиме работы.</w:t>
      </w:r>
    </w:p>
    <w:p w14:paraId="3D0FEB83" w14:textId="77777777" w:rsidR="00627196" w:rsidRPr="001F5BB5" w:rsidRDefault="00627196">
      <w:pPr>
        <w:pStyle w:val="a3"/>
        <w:spacing w:before="9"/>
        <w:rPr>
          <w:rFonts w:ascii="Times New Roman" w:hAnsi="Times New Roman" w:cs="Times New Roman"/>
          <w:sz w:val="20"/>
          <w:szCs w:val="20"/>
          <w:lang w:val="ru-RU"/>
        </w:rPr>
      </w:pPr>
    </w:p>
    <w:p w14:paraId="26CAD3C3" w14:textId="20023EE9" w:rsidR="00627196" w:rsidRPr="000C5DB0" w:rsidRDefault="001F5BB5">
      <w:pPr>
        <w:pStyle w:val="a3"/>
        <w:ind w:left="350" w:right="666"/>
        <w:rPr>
          <w:rFonts w:ascii="Times New Roman" w:hAnsi="Times New Roman" w:cs="Times New Roman"/>
          <w:sz w:val="20"/>
          <w:szCs w:val="20"/>
        </w:rPr>
      </w:pPr>
      <w:r w:rsidRPr="001F5BB5">
        <w:rPr>
          <w:rFonts w:ascii="Times New Roman" w:hAnsi="Times New Roman" w:cs="Times New Roman"/>
          <w:sz w:val="20"/>
          <w:szCs w:val="20"/>
          <w:lang w:val="ru-RU"/>
        </w:rPr>
        <w:t xml:space="preserve">Краткое нажатие кнопки </w:t>
      </w:r>
      <w:proofErr w:type="gramStart"/>
      <w:r w:rsidRPr="001F5BB5">
        <w:rPr>
          <w:rFonts w:ascii="Times New Roman" w:hAnsi="Times New Roman" w:cs="Times New Roman"/>
          <w:sz w:val="20"/>
          <w:szCs w:val="20"/>
          <w:lang w:val="ru-RU"/>
        </w:rPr>
        <w:t>(&lt; 6</w:t>
      </w:r>
      <w:proofErr w:type="gramEnd"/>
      <w:r w:rsidRPr="001F5BB5">
        <w:rPr>
          <w:rFonts w:ascii="Times New Roman" w:hAnsi="Times New Roman" w:cs="Times New Roman"/>
          <w:sz w:val="20"/>
          <w:szCs w:val="20"/>
          <w:lang w:val="ru-RU"/>
        </w:rPr>
        <w:t xml:space="preserve"> сек) не вызовет нежелательных действий, но укажет текущий выбранный режим для порта связи прибора. </w:t>
      </w:r>
      <w:proofErr w:type="spellStart"/>
      <w:r w:rsidRPr="001F5BB5">
        <w:rPr>
          <w:rFonts w:ascii="Times New Roman" w:hAnsi="Times New Roman" w:cs="Times New Roman"/>
          <w:sz w:val="20"/>
          <w:szCs w:val="20"/>
        </w:rPr>
        <w:t>Ответ</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будет</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одним</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из</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трех</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сигналов</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как</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указано</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ниже</w:t>
      </w:r>
      <w:proofErr w:type="spellEnd"/>
      <w:r w:rsidRPr="000C5DB0">
        <w:rPr>
          <w:rFonts w:ascii="Times New Roman" w:hAnsi="Times New Roman" w:cs="Times New Roman"/>
          <w:sz w:val="20"/>
          <w:szCs w:val="20"/>
        </w:rPr>
        <w:t>:</w:t>
      </w:r>
    </w:p>
    <w:p w14:paraId="4E2AAB24" w14:textId="77777777" w:rsidR="00627196" w:rsidRPr="000C5DB0" w:rsidRDefault="00627196">
      <w:pPr>
        <w:pStyle w:val="a3"/>
        <w:rPr>
          <w:rFonts w:ascii="Times New Roman" w:hAnsi="Times New Roman" w:cs="Times New Roman"/>
          <w:sz w:val="20"/>
          <w:szCs w:val="20"/>
        </w:rPr>
      </w:pPr>
    </w:p>
    <w:p w14:paraId="55F472F9" w14:textId="31E21252" w:rsidR="00627196" w:rsidRPr="000C5DB0" w:rsidRDefault="001F5BB5" w:rsidP="001F5BB5">
      <w:pPr>
        <w:pStyle w:val="a5"/>
        <w:numPr>
          <w:ilvl w:val="0"/>
          <w:numId w:val="17"/>
        </w:numPr>
        <w:tabs>
          <w:tab w:val="left" w:pos="3686"/>
          <w:tab w:val="left" w:pos="6379"/>
        </w:tabs>
        <w:spacing w:line="207" w:lineRule="exact"/>
        <w:ind w:left="851" w:right="396" w:hanging="284"/>
        <w:rPr>
          <w:rFonts w:ascii="Times New Roman" w:hAnsi="Times New Roman" w:cs="Times New Roman"/>
          <w:sz w:val="20"/>
          <w:szCs w:val="20"/>
        </w:rPr>
      </w:pPr>
      <w:r w:rsidRPr="001F5BB5">
        <w:rPr>
          <w:rFonts w:ascii="Times New Roman" w:hAnsi="Times New Roman" w:cs="Times New Roman"/>
          <w:sz w:val="20"/>
          <w:szCs w:val="20"/>
        </w:rPr>
        <w:t xml:space="preserve">ЖЕЛТЫЙ (AMBER) </w:t>
      </w:r>
      <w:proofErr w:type="spellStart"/>
      <w:r w:rsidRPr="001F5BB5">
        <w:rPr>
          <w:rFonts w:ascii="Times New Roman" w:hAnsi="Times New Roman" w:cs="Times New Roman"/>
          <w:sz w:val="20"/>
          <w:szCs w:val="20"/>
        </w:rPr>
        <w:t>мигает</w:t>
      </w:r>
      <w:proofErr w:type="spellEnd"/>
      <w:r w:rsidRPr="001F5BB5">
        <w:rPr>
          <w:rFonts w:ascii="Times New Roman" w:hAnsi="Times New Roman" w:cs="Times New Roman"/>
          <w:sz w:val="20"/>
          <w:szCs w:val="20"/>
        </w:rPr>
        <w:t xml:space="preserve"> - «</w:t>
      </w:r>
      <w:proofErr w:type="spellStart"/>
      <w:r w:rsidRPr="001F5BB5">
        <w:rPr>
          <w:rFonts w:ascii="Times New Roman" w:hAnsi="Times New Roman" w:cs="Times New Roman"/>
          <w:sz w:val="20"/>
          <w:szCs w:val="20"/>
        </w:rPr>
        <w:t>Порт</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связи</w:t>
      </w:r>
      <w:proofErr w:type="spellEnd"/>
      <w:r w:rsidRPr="001F5BB5">
        <w:rPr>
          <w:rFonts w:ascii="Times New Roman" w:hAnsi="Times New Roman" w:cs="Times New Roman"/>
          <w:sz w:val="20"/>
          <w:szCs w:val="20"/>
        </w:rPr>
        <w:t xml:space="preserve"> </w:t>
      </w:r>
      <w:proofErr w:type="spellStart"/>
      <w:r w:rsidRPr="001F5BB5">
        <w:rPr>
          <w:rFonts w:ascii="Times New Roman" w:hAnsi="Times New Roman" w:cs="Times New Roman"/>
          <w:sz w:val="20"/>
          <w:szCs w:val="20"/>
        </w:rPr>
        <w:t>отключен</w:t>
      </w:r>
      <w:proofErr w:type="spellEnd"/>
      <w:r w:rsidRPr="001F5BB5">
        <w:rPr>
          <w:rFonts w:ascii="Times New Roman" w:hAnsi="Times New Roman" w:cs="Times New Roman"/>
          <w:sz w:val="20"/>
          <w:szCs w:val="20"/>
        </w:rPr>
        <w:t>» (“Communication Port Disabled”)</w:t>
      </w:r>
    </w:p>
    <w:p w14:paraId="1DEB8DB4" w14:textId="2DE71C18" w:rsidR="00627196" w:rsidRPr="000C5DB0" w:rsidRDefault="001F5BB5" w:rsidP="001F5BB5">
      <w:pPr>
        <w:pStyle w:val="a5"/>
        <w:numPr>
          <w:ilvl w:val="0"/>
          <w:numId w:val="17"/>
        </w:numPr>
        <w:tabs>
          <w:tab w:val="left" w:pos="3686"/>
          <w:tab w:val="left" w:pos="6379"/>
        </w:tabs>
        <w:spacing w:line="207" w:lineRule="exact"/>
        <w:ind w:left="851" w:right="396" w:hanging="284"/>
        <w:rPr>
          <w:rFonts w:ascii="Times New Roman" w:hAnsi="Times New Roman" w:cs="Times New Roman"/>
          <w:sz w:val="20"/>
          <w:szCs w:val="20"/>
        </w:rPr>
      </w:pPr>
      <w:r w:rsidRPr="001F5BB5">
        <w:rPr>
          <w:rFonts w:ascii="Times New Roman" w:hAnsi="Times New Roman" w:cs="Times New Roman"/>
          <w:sz w:val="20"/>
          <w:szCs w:val="20"/>
        </w:rPr>
        <w:t xml:space="preserve">ЖЕЛТЫЙ </w:t>
      </w:r>
      <w:proofErr w:type="spellStart"/>
      <w:r w:rsidRPr="001F5BB5">
        <w:rPr>
          <w:rFonts w:ascii="Times New Roman" w:hAnsi="Times New Roman" w:cs="Times New Roman"/>
          <w:sz w:val="20"/>
          <w:szCs w:val="20"/>
        </w:rPr>
        <w:t>мигает</w:t>
      </w:r>
      <w:proofErr w:type="spellEnd"/>
      <w:r w:rsidRPr="001F5BB5">
        <w:rPr>
          <w:rFonts w:ascii="Times New Roman" w:hAnsi="Times New Roman" w:cs="Times New Roman"/>
          <w:sz w:val="20"/>
          <w:szCs w:val="20"/>
        </w:rPr>
        <w:t xml:space="preserve"> - «RS-232»</w:t>
      </w:r>
    </w:p>
    <w:p w14:paraId="70A804A9" w14:textId="095C1D92" w:rsidR="00627196" w:rsidRPr="000C5DB0" w:rsidRDefault="001F5BB5" w:rsidP="001F5BB5">
      <w:pPr>
        <w:pStyle w:val="a5"/>
        <w:numPr>
          <w:ilvl w:val="0"/>
          <w:numId w:val="17"/>
        </w:numPr>
        <w:tabs>
          <w:tab w:val="left" w:pos="3686"/>
          <w:tab w:val="left" w:pos="6379"/>
        </w:tabs>
        <w:spacing w:before="2"/>
        <w:ind w:left="851" w:right="396" w:hanging="284"/>
        <w:rPr>
          <w:rFonts w:ascii="Times New Roman" w:hAnsi="Times New Roman" w:cs="Times New Roman"/>
          <w:sz w:val="20"/>
          <w:szCs w:val="20"/>
        </w:rPr>
      </w:pPr>
      <w:r w:rsidRPr="001F5BB5">
        <w:rPr>
          <w:rFonts w:ascii="Times New Roman" w:hAnsi="Times New Roman" w:cs="Times New Roman"/>
          <w:sz w:val="20"/>
          <w:szCs w:val="20"/>
        </w:rPr>
        <w:t xml:space="preserve">ЖЕЛТЫЙ </w:t>
      </w:r>
      <w:proofErr w:type="spellStart"/>
      <w:r w:rsidRPr="001F5BB5">
        <w:rPr>
          <w:rFonts w:ascii="Times New Roman" w:hAnsi="Times New Roman" w:cs="Times New Roman"/>
          <w:sz w:val="20"/>
          <w:szCs w:val="20"/>
        </w:rPr>
        <w:t>мигает</w:t>
      </w:r>
      <w:proofErr w:type="spellEnd"/>
      <w:r w:rsidRPr="001F5BB5">
        <w:rPr>
          <w:rFonts w:ascii="Times New Roman" w:hAnsi="Times New Roman" w:cs="Times New Roman"/>
          <w:sz w:val="20"/>
          <w:szCs w:val="20"/>
        </w:rPr>
        <w:t xml:space="preserve"> - «RS-485»</w:t>
      </w:r>
    </w:p>
    <w:p w14:paraId="78C7B22A" w14:textId="77777777" w:rsidR="00627196" w:rsidRDefault="00627196">
      <w:pPr>
        <w:pStyle w:val="a5"/>
        <w:rPr>
          <w:sz w:val="18"/>
        </w:rPr>
        <w:sectPr w:rsidR="00627196">
          <w:pgSz w:w="7920" w:h="12240"/>
          <w:pgMar w:top="640" w:right="360" w:bottom="720" w:left="360" w:header="0" w:footer="493" w:gutter="0"/>
          <w:cols w:space="720"/>
        </w:sectPr>
      </w:pPr>
    </w:p>
    <w:p w14:paraId="2F26FD47" w14:textId="48CAC63E" w:rsidR="00816C60" w:rsidRPr="009771F5" w:rsidRDefault="00816C60" w:rsidP="00816C60">
      <w:pPr>
        <w:spacing w:before="240" w:line="256" w:lineRule="auto"/>
        <w:ind w:right="53"/>
        <w:jc w:val="center"/>
        <w:rPr>
          <w:rFonts w:ascii="Times New Roman" w:hAnsi="Times New Roman" w:cs="Times New Roman"/>
          <w:sz w:val="16"/>
          <w:szCs w:val="16"/>
          <w:lang w:val="ru-RU"/>
        </w:rPr>
      </w:pPr>
      <w:r>
        <w:rPr>
          <w:rFonts w:ascii="Times New Roman" w:hAnsi="Times New Roman" w:cs="Times New Roman"/>
          <w:noProof/>
          <w:sz w:val="20"/>
          <w:szCs w:val="20"/>
          <w:lang w:val="ru-RU"/>
        </w:rPr>
        <w:lastRenderedPageBreak/>
        <w:drawing>
          <wp:anchor distT="0" distB="0" distL="114300" distR="114300" simplePos="0" relativeHeight="487848960" behindDoc="0" locked="0" layoutInCell="1" allowOverlap="1" wp14:anchorId="0FBE64FE" wp14:editId="085BD96A">
            <wp:simplePos x="0" y="0"/>
            <wp:positionH relativeFrom="column">
              <wp:posOffset>289560</wp:posOffset>
            </wp:positionH>
            <wp:positionV relativeFrom="paragraph">
              <wp:posOffset>0</wp:posOffset>
            </wp:positionV>
            <wp:extent cx="3857625" cy="3533775"/>
            <wp:effectExtent l="0" t="0" r="9525" b="9525"/>
            <wp:wrapTopAndBottom/>
            <wp:docPr id="184699780"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9780" name="Рисунок 184699780"/>
                    <pic:cNvPicPr/>
                  </pic:nvPicPr>
                  <pic:blipFill>
                    <a:blip r:embed="rId57">
                      <a:extLst>
                        <a:ext uri="{28A0092B-C50C-407E-A947-70E740481C1C}">
                          <a14:useLocalDpi xmlns:a14="http://schemas.microsoft.com/office/drawing/2010/main" val="0"/>
                        </a:ext>
                      </a:extLst>
                    </a:blip>
                    <a:stretch>
                      <a:fillRect/>
                    </a:stretch>
                  </pic:blipFill>
                  <pic:spPr>
                    <a:xfrm>
                      <a:off x="0" y="0"/>
                      <a:ext cx="3857625" cy="3533775"/>
                    </a:xfrm>
                    <a:prstGeom prst="rect">
                      <a:avLst/>
                    </a:prstGeom>
                  </pic:spPr>
                </pic:pic>
              </a:graphicData>
            </a:graphic>
          </wp:anchor>
        </w:drawing>
      </w:r>
      <w:r w:rsidRPr="009771F5">
        <w:rPr>
          <w:rFonts w:ascii="Times New Roman" w:hAnsi="Times New Roman" w:cs="Times New Roman"/>
          <w:sz w:val="16"/>
          <w:szCs w:val="16"/>
          <w:lang w:val="ru-RU"/>
        </w:rPr>
        <w:t xml:space="preserve">РИСУНОК 48: РАЗЪЕМЫ ИНТЕРФЕЙСА </w:t>
      </w:r>
      <w:r w:rsidRPr="009771F5">
        <w:rPr>
          <w:rFonts w:ascii="Times New Roman" w:hAnsi="Times New Roman" w:cs="Times New Roman"/>
          <w:sz w:val="16"/>
          <w:szCs w:val="16"/>
        </w:rPr>
        <w:t>DFM</w:t>
      </w:r>
      <w:r w:rsidRPr="009771F5">
        <w:rPr>
          <w:rFonts w:ascii="Times New Roman" w:hAnsi="Times New Roman" w:cs="Times New Roman"/>
          <w:sz w:val="16"/>
          <w:szCs w:val="16"/>
          <w:lang w:val="ru-RU"/>
        </w:rPr>
        <w:t xml:space="preserve"> И ОТВЕРСТИЕ ДЛЯ ДОСТУПА К МНОГОФУНКЦИОНАЛЬНОЙ КНОПКЕ</w:t>
      </w:r>
    </w:p>
    <w:p w14:paraId="5E8BCC38" w14:textId="62656100" w:rsidR="00627196" w:rsidRPr="00816C60" w:rsidRDefault="00627196">
      <w:pPr>
        <w:pStyle w:val="a3"/>
        <w:spacing w:before="2"/>
        <w:rPr>
          <w:lang w:val="ru-RU"/>
        </w:rPr>
      </w:pPr>
    </w:p>
    <w:p w14:paraId="3426595C" w14:textId="6A263D2E" w:rsidR="00627196" w:rsidRPr="009771F5" w:rsidRDefault="009771F5" w:rsidP="00734E67">
      <w:pPr>
        <w:pStyle w:val="a3"/>
        <w:ind w:left="290" w:right="396"/>
        <w:rPr>
          <w:rFonts w:ascii="Times New Roman" w:hAnsi="Times New Roman" w:cs="Times New Roman"/>
          <w:sz w:val="20"/>
          <w:szCs w:val="20"/>
          <w:lang w:val="ru-RU"/>
        </w:rPr>
      </w:pPr>
      <w:r w:rsidRPr="009771F5">
        <w:rPr>
          <w:rFonts w:ascii="Times New Roman" w:hAnsi="Times New Roman" w:cs="Times New Roman"/>
          <w:sz w:val="20"/>
          <w:szCs w:val="20"/>
          <w:lang w:val="ru-RU"/>
        </w:rPr>
        <w:t xml:space="preserve">Объяснения см. в Таблице </w:t>
      </w:r>
      <w:r w:rsidRPr="009771F5">
        <w:rPr>
          <w:rFonts w:ascii="Times New Roman" w:hAnsi="Times New Roman" w:cs="Times New Roman"/>
          <w:sz w:val="20"/>
          <w:szCs w:val="20"/>
        </w:rPr>
        <w:t>XXI</w:t>
      </w:r>
      <w:r w:rsidRPr="009771F5">
        <w:rPr>
          <w:rFonts w:ascii="Times New Roman" w:hAnsi="Times New Roman" w:cs="Times New Roman"/>
          <w:sz w:val="20"/>
          <w:szCs w:val="20"/>
          <w:lang w:val="ru-RU"/>
        </w:rPr>
        <w:t xml:space="preserve"> на следующей странице.</w:t>
      </w:r>
    </w:p>
    <w:p w14:paraId="3E3EF02B" w14:textId="77777777" w:rsidR="00627196" w:rsidRPr="009771F5" w:rsidRDefault="00627196">
      <w:pPr>
        <w:pStyle w:val="a3"/>
        <w:rPr>
          <w:lang w:val="ru-RU"/>
        </w:rPr>
        <w:sectPr w:rsidR="00627196" w:rsidRPr="009771F5">
          <w:pgSz w:w="7920" w:h="12240"/>
          <w:pgMar w:top="1080" w:right="360" w:bottom="720" w:left="360" w:header="0" w:footer="493" w:gutter="0"/>
          <w:cols w:space="720"/>
        </w:sectPr>
      </w:pPr>
    </w:p>
    <w:p w14:paraId="35D7444A" w14:textId="563F86D4" w:rsidR="00627196" w:rsidRPr="009C07E1" w:rsidRDefault="00734E67" w:rsidP="00734E67">
      <w:pPr>
        <w:pStyle w:val="a3"/>
        <w:spacing w:before="6"/>
        <w:ind w:left="284"/>
        <w:rPr>
          <w:rFonts w:ascii="Times New Roman" w:hAnsi="Times New Roman" w:cs="Times New Roman"/>
          <w:sz w:val="20"/>
          <w:szCs w:val="20"/>
          <w:lang w:val="ru-RU"/>
        </w:rPr>
      </w:pPr>
      <w:bookmarkStart w:id="201" w:name="_bookmark130"/>
      <w:bookmarkEnd w:id="201"/>
      <w:r w:rsidRPr="00734E67">
        <w:rPr>
          <w:rFonts w:ascii="Times New Roman" w:hAnsi="Times New Roman" w:cs="Times New Roman"/>
          <w:sz w:val="20"/>
          <w:szCs w:val="20"/>
          <w:lang w:val="ru-RU"/>
        </w:rPr>
        <w:lastRenderedPageBreak/>
        <w:t xml:space="preserve">ТАБЛИЦА </w:t>
      </w:r>
      <w:r w:rsidRPr="00734E67">
        <w:rPr>
          <w:rFonts w:ascii="Times New Roman" w:hAnsi="Times New Roman" w:cs="Times New Roman"/>
          <w:sz w:val="20"/>
          <w:szCs w:val="20"/>
        </w:rPr>
        <w:t>XXI</w:t>
      </w:r>
      <w:r w:rsidRPr="00734E67">
        <w:rPr>
          <w:rFonts w:ascii="Times New Roman" w:hAnsi="Times New Roman" w:cs="Times New Roman"/>
          <w:sz w:val="20"/>
          <w:szCs w:val="20"/>
          <w:lang w:val="ru-RU"/>
        </w:rPr>
        <w:t>: Индикация светодиода при использовании многофункциональной кнопки в нормальном рабочем режиме</w:t>
      </w:r>
    </w:p>
    <w:p w14:paraId="54760680" w14:textId="77777777" w:rsidR="00734E67" w:rsidRPr="009C07E1" w:rsidRDefault="00734E67">
      <w:pPr>
        <w:pStyle w:val="a3"/>
        <w:spacing w:before="6"/>
        <w:rPr>
          <w:rFonts w:ascii="Arial"/>
          <w:b/>
          <w:sz w:val="12"/>
          <w:lang w:val="ru-RU"/>
        </w:rPr>
      </w:pPr>
    </w:p>
    <w:tbl>
      <w:tblPr>
        <w:tblStyle w:val="TableNormal"/>
        <w:tblW w:w="72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1164"/>
        <w:gridCol w:w="4261"/>
      </w:tblGrid>
      <w:tr w:rsidR="00627196" w:rsidRPr="00734E67" w14:paraId="36C7300C" w14:textId="77777777" w:rsidTr="00734E67">
        <w:trPr>
          <w:trHeight w:val="414"/>
        </w:trPr>
        <w:tc>
          <w:tcPr>
            <w:tcW w:w="1805" w:type="dxa"/>
            <w:shd w:val="clear" w:color="auto" w:fill="CCCCFF"/>
            <w:vAlign w:val="center"/>
          </w:tcPr>
          <w:p w14:paraId="6DA5168B" w14:textId="62072C44" w:rsidR="00627196" w:rsidRPr="00734E67" w:rsidRDefault="00734E67" w:rsidP="00734E67">
            <w:pPr>
              <w:pStyle w:val="TableParagraph"/>
              <w:spacing w:line="194" w:lineRule="exact"/>
              <w:jc w:val="center"/>
              <w:rPr>
                <w:rFonts w:ascii="Times New Roman" w:hAnsi="Times New Roman" w:cs="Times New Roman"/>
                <w:b/>
                <w:sz w:val="16"/>
                <w:szCs w:val="16"/>
              </w:rPr>
            </w:pPr>
            <w:r w:rsidRPr="00734E67">
              <w:rPr>
                <w:rFonts w:ascii="Times New Roman" w:hAnsi="Times New Roman" w:cs="Times New Roman"/>
                <w:b/>
                <w:sz w:val="16"/>
                <w:szCs w:val="16"/>
              </w:rPr>
              <w:t>ИНДИКАЦИЯ СВЕТОДИОДА СОСТОЯНИЯ</w:t>
            </w:r>
          </w:p>
        </w:tc>
        <w:tc>
          <w:tcPr>
            <w:tcW w:w="1164" w:type="dxa"/>
            <w:shd w:val="clear" w:color="auto" w:fill="CCCCFF"/>
            <w:vAlign w:val="center"/>
          </w:tcPr>
          <w:p w14:paraId="5BBDA641" w14:textId="7BECDAFD" w:rsidR="00627196" w:rsidRPr="00734E67" w:rsidRDefault="00734E67" w:rsidP="00734E67">
            <w:pPr>
              <w:pStyle w:val="TableParagraph"/>
              <w:spacing w:line="194" w:lineRule="exact"/>
              <w:jc w:val="center"/>
              <w:rPr>
                <w:rFonts w:ascii="Times New Roman" w:hAnsi="Times New Roman" w:cs="Times New Roman"/>
                <w:b/>
                <w:sz w:val="16"/>
                <w:szCs w:val="16"/>
              </w:rPr>
            </w:pPr>
            <w:r w:rsidRPr="00734E67">
              <w:rPr>
                <w:rFonts w:ascii="Times New Roman" w:hAnsi="Times New Roman" w:cs="Times New Roman"/>
                <w:b/>
                <w:spacing w:val="-4"/>
                <w:sz w:val="16"/>
                <w:szCs w:val="16"/>
              </w:rPr>
              <w:t>ВРЕМЯ УДЕРЖАНИЯ</w:t>
            </w:r>
          </w:p>
        </w:tc>
        <w:tc>
          <w:tcPr>
            <w:tcW w:w="4261" w:type="dxa"/>
            <w:shd w:val="clear" w:color="auto" w:fill="CCCCFF"/>
            <w:vAlign w:val="center"/>
          </w:tcPr>
          <w:p w14:paraId="15A00407" w14:textId="0D50663A" w:rsidR="00627196" w:rsidRPr="00734E67" w:rsidRDefault="00734E67" w:rsidP="00734E67">
            <w:pPr>
              <w:pStyle w:val="TableParagraph"/>
              <w:spacing w:line="201" w:lineRule="exact"/>
              <w:jc w:val="center"/>
              <w:rPr>
                <w:rFonts w:ascii="Times New Roman" w:hAnsi="Times New Roman" w:cs="Times New Roman"/>
                <w:b/>
                <w:sz w:val="16"/>
                <w:szCs w:val="16"/>
              </w:rPr>
            </w:pPr>
            <w:r w:rsidRPr="00734E67">
              <w:rPr>
                <w:rFonts w:ascii="Times New Roman" w:hAnsi="Times New Roman" w:cs="Times New Roman"/>
                <w:b/>
                <w:sz w:val="16"/>
                <w:szCs w:val="16"/>
              </w:rPr>
              <w:t>ДЕЙСТВИЕ ПРИБОРА</w:t>
            </w:r>
          </w:p>
        </w:tc>
      </w:tr>
      <w:tr w:rsidR="00627196" w:rsidRPr="00734E67" w14:paraId="6E3CAD6E" w14:textId="77777777" w:rsidTr="00734E67">
        <w:trPr>
          <w:trHeight w:val="1470"/>
        </w:trPr>
        <w:tc>
          <w:tcPr>
            <w:tcW w:w="1805" w:type="dxa"/>
            <w:vAlign w:val="center"/>
          </w:tcPr>
          <w:p w14:paraId="564EB91D" w14:textId="77777777" w:rsidR="00734E67" w:rsidRPr="00734E67" w:rsidRDefault="00734E67" w:rsidP="00734E67">
            <w:pPr>
              <w:pStyle w:val="TableParagraph"/>
              <w:ind w:left="107" w:right="288"/>
              <w:rPr>
                <w:rFonts w:ascii="Times New Roman" w:hAnsi="Times New Roman" w:cs="Times New Roman"/>
                <w:sz w:val="16"/>
                <w:szCs w:val="16"/>
                <w:lang w:val="ru-RU"/>
              </w:rPr>
            </w:pPr>
            <w:r w:rsidRPr="00734E67">
              <w:rPr>
                <w:rFonts w:ascii="Times New Roman" w:hAnsi="Times New Roman" w:cs="Times New Roman"/>
                <w:sz w:val="16"/>
                <w:szCs w:val="16"/>
                <w:lang w:val="ru-RU"/>
              </w:rPr>
              <w:t xml:space="preserve">Желтый мигает </w:t>
            </w:r>
          </w:p>
          <w:p w14:paraId="252082E0" w14:textId="77777777" w:rsidR="00734E67" w:rsidRPr="00734E67" w:rsidRDefault="00734E67" w:rsidP="00734E67">
            <w:pPr>
              <w:pStyle w:val="TableParagraph"/>
              <w:ind w:left="107" w:right="288"/>
              <w:rPr>
                <w:rFonts w:ascii="Times New Roman" w:hAnsi="Times New Roman" w:cs="Times New Roman"/>
                <w:sz w:val="16"/>
                <w:szCs w:val="16"/>
                <w:lang w:val="ru-RU"/>
              </w:rPr>
            </w:pPr>
            <w:proofErr w:type="spellStart"/>
            <w:r w:rsidRPr="00734E67">
              <w:rPr>
                <w:rFonts w:ascii="Times New Roman" w:hAnsi="Times New Roman" w:cs="Times New Roman"/>
                <w:sz w:val="16"/>
                <w:szCs w:val="16"/>
                <w:lang w:val="ru-RU"/>
              </w:rPr>
              <w:t>Вкл</w:t>
            </w:r>
            <w:proofErr w:type="spellEnd"/>
            <w:r w:rsidRPr="00734E67">
              <w:rPr>
                <w:rFonts w:ascii="Times New Roman" w:hAnsi="Times New Roman" w:cs="Times New Roman"/>
                <w:sz w:val="16"/>
                <w:szCs w:val="16"/>
                <w:lang w:val="ru-RU"/>
              </w:rPr>
              <w:t>/</w:t>
            </w:r>
            <w:proofErr w:type="spellStart"/>
            <w:r w:rsidRPr="00734E67">
              <w:rPr>
                <w:rFonts w:ascii="Times New Roman" w:hAnsi="Times New Roman" w:cs="Times New Roman"/>
                <w:sz w:val="16"/>
                <w:szCs w:val="16"/>
                <w:lang w:val="ru-RU"/>
              </w:rPr>
              <w:t>Выкл</w:t>
            </w:r>
            <w:proofErr w:type="spellEnd"/>
            <w:r w:rsidRPr="00734E67">
              <w:rPr>
                <w:rFonts w:ascii="Times New Roman" w:hAnsi="Times New Roman" w:cs="Times New Roman"/>
                <w:sz w:val="16"/>
                <w:szCs w:val="16"/>
                <w:lang w:val="ru-RU"/>
              </w:rPr>
              <w:t xml:space="preserve"> каждые 2 секунды</w:t>
            </w:r>
          </w:p>
          <w:p w14:paraId="128B1C58" w14:textId="00296520" w:rsidR="00627196" w:rsidRPr="00734E67" w:rsidRDefault="00734E67" w:rsidP="00734E67">
            <w:pPr>
              <w:pStyle w:val="TableParagraph"/>
              <w:ind w:left="107" w:right="288"/>
              <w:rPr>
                <w:rFonts w:ascii="Times New Roman" w:hAnsi="Times New Roman" w:cs="Times New Roman"/>
                <w:sz w:val="16"/>
                <w:szCs w:val="16"/>
              </w:rPr>
            </w:pPr>
            <w:proofErr w:type="spellStart"/>
            <w:r w:rsidRPr="00734E67">
              <w:rPr>
                <w:rFonts w:ascii="Times New Roman" w:hAnsi="Times New Roman" w:cs="Times New Roman"/>
                <w:sz w:val="16"/>
                <w:szCs w:val="16"/>
              </w:rPr>
              <w:t>Статус</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порта</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связи</w:t>
            </w:r>
            <w:proofErr w:type="spellEnd"/>
            <w:r w:rsidRPr="00734E67">
              <w:rPr>
                <w:rFonts w:ascii="Times New Roman" w:hAnsi="Times New Roman" w:cs="Times New Roman"/>
                <w:sz w:val="16"/>
                <w:szCs w:val="16"/>
              </w:rPr>
              <w:t>):</w:t>
            </w:r>
          </w:p>
          <w:p w14:paraId="7DCB2997" w14:textId="648AE104" w:rsidR="00627196" w:rsidRPr="00734E67" w:rsidRDefault="00000000" w:rsidP="00734E67">
            <w:pPr>
              <w:pStyle w:val="TableParagraph"/>
              <w:numPr>
                <w:ilvl w:val="0"/>
                <w:numId w:val="16"/>
              </w:numPr>
              <w:tabs>
                <w:tab w:val="left" w:pos="240"/>
              </w:tabs>
              <w:spacing w:line="183" w:lineRule="exact"/>
              <w:ind w:left="240" w:hanging="133"/>
              <w:rPr>
                <w:rFonts w:ascii="Times New Roman" w:hAnsi="Times New Roman" w:cs="Times New Roman"/>
                <w:sz w:val="16"/>
                <w:szCs w:val="16"/>
              </w:rPr>
            </w:pPr>
            <w:r w:rsidRPr="00734E67">
              <w:rPr>
                <w:rFonts w:ascii="Times New Roman" w:hAnsi="Times New Roman" w:cs="Times New Roman"/>
                <w:sz w:val="16"/>
                <w:szCs w:val="16"/>
              </w:rPr>
              <w:t>–</w:t>
            </w:r>
            <w:r w:rsidRPr="00734E67">
              <w:rPr>
                <w:rFonts w:ascii="Times New Roman" w:hAnsi="Times New Roman" w:cs="Times New Roman"/>
                <w:spacing w:val="-3"/>
                <w:sz w:val="16"/>
                <w:szCs w:val="16"/>
              </w:rPr>
              <w:t xml:space="preserve"> </w:t>
            </w:r>
            <w:proofErr w:type="spellStart"/>
            <w:r w:rsidR="00734E67" w:rsidRPr="00734E67">
              <w:rPr>
                <w:rFonts w:ascii="Times New Roman" w:hAnsi="Times New Roman" w:cs="Times New Roman"/>
                <w:sz w:val="16"/>
                <w:szCs w:val="16"/>
              </w:rPr>
              <w:t>Порт</w:t>
            </w:r>
            <w:proofErr w:type="spellEnd"/>
            <w:r w:rsidR="00734E67" w:rsidRPr="00734E67">
              <w:rPr>
                <w:rFonts w:ascii="Times New Roman" w:hAnsi="Times New Roman" w:cs="Times New Roman"/>
                <w:sz w:val="16"/>
                <w:szCs w:val="16"/>
              </w:rPr>
              <w:t xml:space="preserve"> </w:t>
            </w:r>
            <w:proofErr w:type="spellStart"/>
            <w:r w:rsidR="00734E67" w:rsidRPr="00734E67">
              <w:rPr>
                <w:rFonts w:ascii="Times New Roman" w:hAnsi="Times New Roman" w:cs="Times New Roman"/>
                <w:sz w:val="16"/>
                <w:szCs w:val="16"/>
              </w:rPr>
              <w:t>отключен</w:t>
            </w:r>
            <w:proofErr w:type="spellEnd"/>
          </w:p>
          <w:p w14:paraId="76078CF3" w14:textId="77777777" w:rsidR="00627196" w:rsidRPr="00734E67" w:rsidRDefault="00000000" w:rsidP="00734E67">
            <w:pPr>
              <w:pStyle w:val="TableParagraph"/>
              <w:numPr>
                <w:ilvl w:val="0"/>
                <w:numId w:val="16"/>
              </w:numPr>
              <w:tabs>
                <w:tab w:val="left" w:pos="240"/>
              </w:tabs>
              <w:spacing w:line="183" w:lineRule="exact"/>
              <w:ind w:left="240" w:hanging="133"/>
              <w:rPr>
                <w:rFonts w:ascii="Times New Roman" w:hAnsi="Times New Roman" w:cs="Times New Roman"/>
                <w:sz w:val="16"/>
                <w:szCs w:val="16"/>
              </w:rPr>
            </w:pPr>
            <w:r w:rsidRPr="00734E67">
              <w:rPr>
                <w:rFonts w:ascii="Times New Roman" w:hAnsi="Times New Roman" w:cs="Times New Roman"/>
                <w:sz w:val="16"/>
                <w:szCs w:val="16"/>
              </w:rPr>
              <w:t>–</w:t>
            </w:r>
            <w:r w:rsidRPr="00734E67">
              <w:rPr>
                <w:rFonts w:ascii="Times New Roman" w:hAnsi="Times New Roman" w:cs="Times New Roman"/>
                <w:spacing w:val="-2"/>
                <w:sz w:val="16"/>
                <w:szCs w:val="16"/>
              </w:rPr>
              <w:t xml:space="preserve"> </w:t>
            </w:r>
            <w:r w:rsidRPr="00734E67">
              <w:rPr>
                <w:rFonts w:ascii="Times New Roman" w:hAnsi="Times New Roman" w:cs="Times New Roman"/>
                <w:sz w:val="16"/>
                <w:szCs w:val="16"/>
              </w:rPr>
              <w:t>RS-</w:t>
            </w:r>
            <w:r w:rsidRPr="00734E67">
              <w:rPr>
                <w:rFonts w:ascii="Times New Roman" w:hAnsi="Times New Roman" w:cs="Times New Roman"/>
                <w:spacing w:val="-5"/>
                <w:sz w:val="16"/>
                <w:szCs w:val="16"/>
              </w:rPr>
              <w:t>232</w:t>
            </w:r>
          </w:p>
          <w:p w14:paraId="1AB7334D" w14:textId="77777777" w:rsidR="00627196" w:rsidRPr="00734E67" w:rsidRDefault="00000000" w:rsidP="00734E67">
            <w:pPr>
              <w:pStyle w:val="TableParagraph"/>
              <w:numPr>
                <w:ilvl w:val="0"/>
                <w:numId w:val="16"/>
              </w:numPr>
              <w:tabs>
                <w:tab w:val="left" w:pos="240"/>
              </w:tabs>
              <w:ind w:left="240" w:hanging="133"/>
              <w:rPr>
                <w:rFonts w:ascii="Times New Roman" w:hAnsi="Times New Roman" w:cs="Times New Roman"/>
                <w:sz w:val="16"/>
                <w:szCs w:val="16"/>
              </w:rPr>
            </w:pPr>
            <w:r w:rsidRPr="00734E67">
              <w:rPr>
                <w:rFonts w:ascii="Times New Roman" w:hAnsi="Times New Roman" w:cs="Times New Roman"/>
                <w:sz w:val="16"/>
                <w:szCs w:val="16"/>
              </w:rPr>
              <w:t>–</w:t>
            </w:r>
            <w:r w:rsidRPr="00734E67">
              <w:rPr>
                <w:rFonts w:ascii="Times New Roman" w:hAnsi="Times New Roman" w:cs="Times New Roman"/>
                <w:spacing w:val="-2"/>
                <w:sz w:val="16"/>
                <w:szCs w:val="16"/>
              </w:rPr>
              <w:t xml:space="preserve"> </w:t>
            </w:r>
            <w:r w:rsidRPr="00734E67">
              <w:rPr>
                <w:rFonts w:ascii="Times New Roman" w:hAnsi="Times New Roman" w:cs="Times New Roman"/>
                <w:sz w:val="16"/>
                <w:szCs w:val="16"/>
              </w:rPr>
              <w:t>RS-</w:t>
            </w:r>
            <w:r w:rsidRPr="00734E67">
              <w:rPr>
                <w:rFonts w:ascii="Times New Roman" w:hAnsi="Times New Roman" w:cs="Times New Roman"/>
                <w:spacing w:val="-5"/>
                <w:sz w:val="16"/>
                <w:szCs w:val="16"/>
              </w:rPr>
              <w:t>485</w:t>
            </w:r>
          </w:p>
        </w:tc>
        <w:tc>
          <w:tcPr>
            <w:tcW w:w="1164" w:type="dxa"/>
            <w:vAlign w:val="center"/>
          </w:tcPr>
          <w:p w14:paraId="0137CF8B" w14:textId="77777777" w:rsidR="00627196" w:rsidRPr="00734E67" w:rsidRDefault="00000000" w:rsidP="00734E67">
            <w:pPr>
              <w:pStyle w:val="TableParagraph"/>
              <w:spacing w:line="179" w:lineRule="exact"/>
              <w:ind w:left="107"/>
              <w:rPr>
                <w:rFonts w:ascii="Times New Roman" w:hAnsi="Times New Roman" w:cs="Times New Roman"/>
                <w:sz w:val="16"/>
                <w:szCs w:val="16"/>
              </w:rPr>
            </w:pPr>
            <w:r w:rsidRPr="00734E67">
              <w:rPr>
                <w:rFonts w:ascii="Times New Roman" w:hAnsi="Times New Roman" w:cs="Times New Roman"/>
                <w:spacing w:val="-2"/>
                <w:sz w:val="16"/>
                <w:szCs w:val="16"/>
              </w:rPr>
              <w:t>1-</w:t>
            </w:r>
            <w:r w:rsidRPr="00734E67">
              <w:rPr>
                <w:rFonts w:ascii="Times New Roman" w:hAnsi="Times New Roman" w:cs="Times New Roman"/>
                <w:spacing w:val="-10"/>
                <w:sz w:val="16"/>
                <w:szCs w:val="16"/>
              </w:rPr>
              <w:t>6</w:t>
            </w:r>
          </w:p>
          <w:p w14:paraId="5521AE4F" w14:textId="5D6015E2" w:rsidR="00627196" w:rsidRPr="00734E67" w:rsidRDefault="000C5DB0" w:rsidP="00734E67">
            <w:pPr>
              <w:pStyle w:val="TableParagraph"/>
              <w:spacing w:line="183" w:lineRule="exact"/>
              <w:ind w:left="107"/>
              <w:rPr>
                <w:rFonts w:ascii="Times New Roman" w:hAnsi="Times New Roman" w:cs="Times New Roman"/>
                <w:sz w:val="16"/>
                <w:szCs w:val="16"/>
                <w:lang w:val="ru-RU"/>
              </w:rPr>
            </w:pPr>
            <w:r w:rsidRPr="00734E67">
              <w:rPr>
                <w:rFonts w:ascii="Times New Roman" w:hAnsi="Times New Roman" w:cs="Times New Roman"/>
                <w:spacing w:val="-2"/>
                <w:sz w:val="16"/>
                <w:szCs w:val="16"/>
                <w:lang w:val="ru-RU"/>
              </w:rPr>
              <w:t>сек</w:t>
            </w:r>
          </w:p>
        </w:tc>
        <w:tc>
          <w:tcPr>
            <w:tcW w:w="4261" w:type="dxa"/>
            <w:vAlign w:val="center"/>
          </w:tcPr>
          <w:p w14:paraId="0828E9FD" w14:textId="7DA85726" w:rsidR="00627196" w:rsidRPr="00734E67" w:rsidRDefault="00734E67" w:rsidP="00734E67">
            <w:pPr>
              <w:pStyle w:val="TableParagraph"/>
              <w:ind w:left="107" w:right="101"/>
              <w:rPr>
                <w:rFonts w:ascii="Times New Roman" w:hAnsi="Times New Roman" w:cs="Times New Roman"/>
                <w:sz w:val="16"/>
                <w:szCs w:val="16"/>
                <w:lang w:val="ru-RU"/>
              </w:rPr>
            </w:pPr>
            <w:r w:rsidRPr="00734E67">
              <w:rPr>
                <w:rFonts w:ascii="Times New Roman" w:hAnsi="Times New Roman" w:cs="Times New Roman"/>
                <w:sz w:val="16"/>
                <w:szCs w:val="16"/>
                <w:lang w:val="ru-RU"/>
              </w:rPr>
              <w:t>Краткое нажатие кнопки (&lt;6 сек) не вызовет нежелательных действий от устройства, но укажет текущий выбранный режим для порта связи в зависимости от количества желтых миганий:</w:t>
            </w:r>
          </w:p>
          <w:p w14:paraId="51D45BF2" w14:textId="77777777" w:rsidR="00734E67" w:rsidRDefault="00734E67" w:rsidP="00734E67">
            <w:pPr>
              <w:pStyle w:val="TableParagraph"/>
              <w:numPr>
                <w:ilvl w:val="0"/>
                <w:numId w:val="15"/>
              </w:numPr>
              <w:tabs>
                <w:tab w:val="left" w:pos="286"/>
              </w:tabs>
              <w:spacing w:line="183" w:lineRule="exact"/>
              <w:ind w:left="286" w:hanging="179"/>
              <w:rPr>
                <w:rFonts w:ascii="Times New Roman" w:hAnsi="Times New Roman" w:cs="Times New Roman"/>
                <w:sz w:val="16"/>
                <w:szCs w:val="16"/>
              </w:rPr>
            </w:pPr>
            <w:proofErr w:type="spellStart"/>
            <w:r w:rsidRPr="00734E67">
              <w:rPr>
                <w:rFonts w:ascii="Times New Roman" w:hAnsi="Times New Roman" w:cs="Times New Roman"/>
                <w:sz w:val="16"/>
                <w:szCs w:val="16"/>
              </w:rPr>
              <w:t>Порт</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связи</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отключен</w:t>
            </w:r>
            <w:proofErr w:type="spellEnd"/>
          </w:p>
          <w:p w14:paraId="757A4468" w14:textId="4F462A5F" w:rsidR="00627196" w:rsidRPr="00734E67" w:rsidRDefault="00000000" w:rsidP="00734E67">
            <w:pPr>
              <w:pStyle w:val="TableParagraph"/>
              <w:numPr>
                <w:ilvl w:val="0"/>
                <w:numId w:val="15"/>
              </w:numPr>
              <w:tabs>
                <w:tab w:val="left" w:pos="286"/>
              </w:tabs>
              <w:spacing w:line="183" w:lineRule="exact"/>
              <w:ind w:left="286" w:hanging="179"/>
              <w:rPr>
                <w:rFonts w:ascii="Times New Roman" w:hAnsi="Times New Roman" w:cs="Times New Roman"/>
                <w:sz w:val="16"/>
                <w:szCs w:val="16"/>
              </w:rPr>
            </w:pPr>
            <w:r w:rsidRPr="00734E67">
              <w:rPr>
                <w:rFonts w:ascii="Times New Roman" w:hAnsi="Times New Roman" w:cs="Times New Roman"/>
                <w:spacing w:val="-2"/>
                <w:sz w:val="16"/>
                <w:szCs w:val="16"/>
              </w:rPr>
              <w:t>RS-</w:t>
            </w:r>
            <w:r w:rsidRPr="00734E67">
              <w:rPr>
                <w:rFonts w:ascii="Times New Roman" w:hAnsi="Times New Roman" w:cs="Times New Roman"/>
                <w:spacing w:val="-5"/>
                <w:sz w:val="16"/>
                <w:szCs w:val="16"/>
              </w:rPr>
              <w:t>232</w:t>
            </w:r>
          </w:p>
          <w:p w14:paraId="6E9F3EE4" w14:textId="77777777" w:rsidR="00627196" w:rsidRPr="00734E67" w:rsidRDefault="00000000" w:rsidP="00734E67">
            <w:pPr>
              <w:pStyle w:val="TableParagraph"/>
              <w:numPr>
                <w:ilvl w:val="0"/>
                <w:numId w:val="15"/>
              </w:numPr>
              <w:tabs>
                <w:tab w:val="left" w:pos="286"/>
              </w:tabs>
              <w:spacing w:line="168" w:lineRule="exact"/>
              <w:ind w:left="286" w:hanging="179"/>
              <w:rPr>
                <w:rFonts w:ascii="Times New Roman" w:hAnsi="Times New Roman" w:cs="Times New Roman"/>
                <w:sz w:val="16"/>
                <w:szCs w:val="16"/>
              </w:rPr>
            </w:pPr>
            <w:r w:rsidRPr="00734E67">
              <w:rPr>
                <w:rFonts w:ascii="Times New Roman" w:hAnsi="Times New Roman" w:cs="Times New Roman"/>
                <w:spacing w:val="-2"/>
                <w:sz w:val="16"/>
                <w:szCs w:val="16"/>
              </w:rPr>
              <w:t>RS-</w:t>
            </w:r>
            <w:r w:rsidRPr="00734E67">
              <w:rPr>
                <w:rFonts w:ascii="Times New Roman" w:hAnsi="Times New Roman" w:cs="Times New Roman"/>
                <w:spacing w:val="-5"/>
                <w:sz w:val="16"/>
                <w:szCs w:val="16"/>
              </w:rPr>
              <w:t>485</w:t>
            </w:r>
          </w:p>
        </w:tc>
      </w:tr>
      <w:tr w:rsidR="00627196" w:rsidRPr="00734E67" w14:paraId="53E1F064" w14:textId="77777777" w:rsidTr="00734E67">
        <w:trPr>
          <w:trHeight w:val="921"/>
        </w:trPr>
        <w:tc>
          <w:tcPr>
            <w:tcW w:w="1805" w:type="dxa"/>
          </w:tcPr>
          <w:p w14:paraId="28D657DD" w14:textId="182BD948" w:rsidR="00627196" w:rsidRPr="009C07E1" w:rsidRDefault="00734E67">
            <w:pPr>
              <w:pStyle w:val="TableParagraph"/>
              <w:ind w:left="107"/>
              <w:rPr>
                <w:rFonts w:ascii="Times New Roman" w:hAnsi="Times New Roman" w:cs="Times New Roman"/>
                <w:sz w:val="16"/>
                <w:szCs w:val="16"/>
                <w:lang w:val="ru-RU"/>
              </w:rPr>
            </w:pPr>
            <w:r w:rsidRPr="00734E67">
              <w:rPr>
                <w:rFonts w:ascii="Times New Roman" w:hAnsi="Times New Roman" w:cs="Times New Roman"/>
                <w:sz w:val="16"/>
                <w:szCs w:val="16"/>
                <w:lang w:val="ru-RU"/>
              </w:rPr>
              <w:t>Желтый (</w:t>
            </w:r>
            <w:r w:rsidRPr="00734E67">
              <w:rPr>
                <w:rFonts w:ascii="Times New Roman" w:hAnsi="Times New Roman" w:cs="Times New Roman"/>
                <w:sz w:val="16"/>
                <w:szCs w:val="16"/>
              </w:rPr>
              <w:t>Amber</w:t>
            </w:r>
            <w:r w:rsidRPr="00734E67">
              <w:rPr>
                <w:rFonts w:ascii="Times New Roman" w:hAnsi="Times New Roman" w:cs="Times New Roman"/>
                <w:sz w:val="16"/>
                <w:szCs w:val="16"/>
                <w:lang w:val="ru-RU"/>
              </w:rPr>
              <w:t xml:space="preserve">) мигает </w:t>
            </w:r>
            <w:proofErr w:type="spellStart"/>
            <w:r w:rsidRPr="00734E67">
              <w:rPr>
                <w:rFonts w:ascii="Times New Roman" w:hAnsi="Times New Roman" w:cs="Times New Roman"/>
                <w:sz w:val="16"/>
                <w:szCs w:val="16"/>
                <w:lang w:val="ru-RU"/>
              </w:rPr>
              <w:t>Вкл</w:t>
            </w:r>
            <w:proofErr w:type="spellEnd"/>
            <w:r w:rsidRPr="00734E67">
              <w:rPr>
                <w:rFonts w:ascii="Times New Roman" w:hAnsi="Times New Roman" w:cs="Times New Roman"/>
                <w:sz w:val="16"/>
                <w:szCs w:val="16"/>
                <w:lang w:val="ru-RU"/>
              </w:rPr>
              <w:t>/</w:t>
            </w:r>
            <w:proofErr w:type="spellStart"/>
            <w:r w:rsidRPr="00734E67">
              <w:rPr>
                <w:rFonts w:ascii="Times New Roman" w:hAnsi="Times New Roman" w:cs="Times New Roman"/>
                <w:sz w:val="16"/>
                <w:szCs w:val="16"/>
                <w:lang w:val="ru-RU"/>
              </w:rPr>
              <w:t>Выкл</w:t>
            </w:r>
            <w:proofErr w:type="spellEnd"/>
            <w:r w:rsidRPr="00734E67">
              <w:rPr>
                <w:rFonts w:ascii="Times New Roman" w:hAnsi="Times New Roman" w:cs="Times New Roman"/>
                <w:sz w:val="16"/>
                <w:szCs w:val="16"/>
                <w:lang w:val="ru-RU"/>
              </w:rPr>
              <w:t xml:space="preserve"> каждые 2 секунды </w:t>
            </w:r>
          </w:p>
        </w:tc>
        <w:tc>
          <w:tcPr>
            <w:tcW w:w="1164" w:type="dxa"/>
          </w:tcPr>
          <w:p w14:paraId="41F57959" w14:textId="77777777" w:rsidR="00627196" w:rsidRPr="00734E67" w:rsidRDefault="00000000">
            <w:pPr>
              <w:pStyle w:val="TableParagraph"/>
              <w:spacing w:line="180" w:lineRule="exact"/>
              <w:ind w:left="107"/>
              <w:rPr>
                <w:rFonts w:ascii="Times New Roman" w:hAnsi="Times New Roman" w:cs="Times New Roman"/>
                <w:sz w:val="16"/>
                <w:szCs w:val="16"/>
              </w:rPr>
            </w:pPr>
            <w:r w:rsidRPr="00734E67">
              <w:rPr>
                <w:rFonts w:ascii="Times New Roman" w:hAnsi="Times New Roman" w:cs="Times New Roman"/>
                <w:spacing w:val="-2"/>
                <w:sz w:val="16"/>
                <w:szCs w:val="16"/>
              </w:rPr>
              <w:t>6-</w:t>
            </w:r>
            <w:r w:rsidRPr="00734E67">
              <w:rPr>
                <w:rFonts w:ascii="Times New Roman" w:hAnsi="Times New Roman" w:cs="Times New Roman"/>
                <w:spacing w:val="-5"/>
                <w:sz w:val="16"/>
                <w:szCs w:val="16"/>
              </w:rPr>
              <w:t>12</w:t>
            </w:r>
          </w:p>
          <w:p w14:paraId="013D30CA" w14:textId="5BF40768" w:rsidR="00627196" w:rsidRPr="00734E67" w:rsidRDefault="000C5DB0">
            <w:pPr>
              <w:pStyle w:val="TableParagraph"/>
              <w:ind w:left="107"/>
              <w:rPr>
                <w:rFonts w:ascii="Times New Roman" w:hAnsi="Times New Roman" w:cs="Times New Roman"/>
                <w:sz w:val="16"/>
                <w:szCs w:val="16"/>
              </w:rPr>
            </w:pPr>
            <w:r w:rsidRPr="00734E67">
              <w:rPr>
                <w:rFonts w:ascii="Times New Roman" w:hAnsi="Times New Roman" w:cs="Times New Roman"/>
                <w:spacing w:val="-2"/>
                <w:sz w:val="16"/>
                <w:szCs w:val="16"/>
                <w:lang w:val="ru-RU"/>
              </w:rPr>
              <w:t>сек</w:t>
            </w:r>
          </w:p>
        </w:tc>
        <w:tc>
          <w:tcPr>
            <w:tcW w:w="4261" w:type="dxa"/>
          </w:tcPr>
          <w:p w14:paraId="4FBE5579" w14:textId="716038F3" w:rsidR="00627196" w:rsidRPr="00734E67" w:rsidRDefault="00734E67">
            <w:pPr>
              <w:pStyle w:val="TableParagraph"/>
              <w:spacing w:line="168" w:lineRule="exact"/>
              <w:ind w:left="107"/>
              <w:rPr>
                <w:rFonts w:ascii="Times New Roman" w:hAnsi="Times New Roman" w:cs="Times New Roman"/>
                <w:sz w:val="16"/>
                <w:szCs w:val="16"/>
              </w:rPr>
            </w:pPr>
            <w:r w:rsidRPr="00734E67">
              <w:rPr>
                <w:rFonts w:ascii="Times New Roman" w:hAnsi="Times New Roman" w:cs="Times New Roman"/>
                <w:sz w:val="16"/>
                <w:szCs w:val="16"/>
                <w:lang w:val="ru-RU"/>
              </w:rPr>
              <w:t>Отпускание кнопки в течение этого времени выполнит Сброс (</w:t>
            </w:r>
            <w:r w:rsidRPr="00734E67">
              <w:rPr>
                <w:rFonts w:ascii="Times New Roman" w:hAnsi="Times New Roman" w:cs="Times New Roman"/>
                <w:sz w:val="16"/>
                <w:szCs w:val="16"/>
              </w:rPr>
              <w:t>Reset</w:t>
            </w:r>
            <w:r w:rsidRPr="00734E67">
              <w:rPr>
                <w:rFonts w:ascii="Times New Roman" w:hAnsi="Times New Roman" w:cs="Times New Roman"/>
                <w:sz w:val="16"/>
                <w:szCs w:val="16"/>
                <w:lang w:val="ru-RU"/>
              </w:rPr>
              <w:t xml:space="preserve">) прибора. Программа прибора будет перезапущена, и все предупреждающие и аварийные сообщения будут очищены. </w:t>
            </w:r>
            <w:proofErr w:type="spellStart"/>
            <w:r w:rsidRPr="00734E67">
              <w:rPr>
                <w:rFonts w:ascii="Times New Roman" w:hAnsi="Times New Roman" w:cs="Times New Roman"/>
                <w:sz w:val="16"/>
                <w:szCs w:val="16"/>
              </w:rPr>
              <w:t>Во</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время</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запуска</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прибор</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выполнит</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самопроверку</w:t>
            </w:r>
            <w:proofErr w:type="spellEnd"/>
            <w:r w:rsidRPr="00734E67">
              <w:rPr>
                <w:rFonts w:ascii="Times New Roman" w:hAnsi="Times New Roman" w:cs="Times New Roman"/>
                <w:sz w:val="16"/>
                <w:szCs w:val="16"/>
              </w:rPr>
              <w:t xml:space="preserve"> (self-test).</w:t>
            </w:r>
          </w:p>
        </w:tc>
      </w:tr>
      <w:tr w:rsidR="00627196" w:rsidRPr="00832E0B" w14:paraId="0428C204" w14:textId="77777777" w:rsidTr="00734E67">
        <w:trPr>
          <w:trHeight w:val="918"/>
        </w:trPr>
        <w:tc>
          <w:tcPr>
            <w:tcW w:w="1805" w:type="dxa"/>
          </w:tcPr>
          <w:p w14:paraId="1DCFFE01" w14:textId="036A7143" w:rsidR="00627196" w:rsidRPr="00734E67" w:rsidRDefault="00734E67">
            <w:pPr>
              <w:pStyle w:val="TableParagraph"/>
              <w:spacing w:line="237" w:lineRule="auto"/>
              <w:ind w:left="107"/>
              <w:rPr>
                <w:rFonts w:ascii="Times New Roman" w:hAnsi="Times New Roman" w:cs="Times New Roman"/>
                <w:sz w:val="16"/>
                <w:szCs w:val="16"/>
                <w:lang w:val="ru-RU"/>
              </w:rPr>
            </w:pPr>
            <w:r w:rsidRPr="00734E67">
              <w:rPr>
                <w:rFonts w:ascii="Times New Roman" w:hAnsi="Times New Roman" w:cs="Times New Roman"/>
                <w:sz w:val="16"/>
                <w:szCs w:val="16"/>
                <w:lang w:val="ru-RU"/>
              </w:rPr>
              <w:t xml:space="preserve">Зеленый мигает </w:t>
            </w:r>
            <w:proofErr w:type="spellStart"/>
            <w:r w:rsidRPr="00734E67">
              <w:rPr>
                <w:rFonts w:ascii="Times New Roman" w:hAnsi="Times New Roman" w:cs="Times New Roman"/>
                <w:sz w:val="16"/>
                <w:szCs w:val="16"/>
                <w:lang w:val="ru-RU"/>
              </w:rPr>
              <w:t>Вкл</w:t>
            </w:r>
            <w:proofErr w:type="spellEnd"/>
            <w:r w:rsidRPr="00734E67">
              <w:rPr>
                <w:rFonts w:ascii="Times New Roman" w:hAnsi="Times New Roman" w:cs="Times New Roman"/>
                <w:sz w:val="16"/>
                <w:szCs w:val="16"/>
                <w:lang w:val="ru-RU"/>
              </w:rPr>
              <w:t>/</w:t>
            </w:r>
            <w:proofErr w:type="spellStart"/>
            <w:r w:rsidRPr="00734E67">
              <w:rPr>
                <w:rFonts w:ascii="Times New Roman" w:hAnsi="Times New Roman" w:cs="Times New Roman"/>
                <w:sz w:val="16"/>
                <w:szCs w:val="16"/>
                <w:lang w:val="ru-RU"/>
              </w:rPr>
              <w:t>Выкл</w:t>
            </w:r>
            <w:proofErr w:type="spellEnd"/>
            <w:r w:rsidRPr="00734E67">
              <w:rPr>
                <w:rFonts w:ascii="Times New Roman" w:hAnsi="Times New Roman" w:cs="Times New Roman"/>
                <w:sz w:val="16"/>
                <w:szCs w:val="16"/>
                <w:lang w:val="ru-RU"/>
              </w:rPr>
              <w:t xml:space="preserve"> каждые 2 секунды</w:t>
            </w:r>
          </w:p>
        </w:tc>
        <w:tc>
          <w:tcPr>
            <w:tcW w:w="1164" w:type="dxa"/>
          </w:tcPr>
          <w:p w14:paraId="4F501F64" w14:textId="77777777" w:rsidR="00627196" w:rsidRPr="00734E67" w:rsidRDefault="00000000">
            <w:pPr>
              <w:pStyle w:val="TableParagraph"/>
              <w:spacing w:line="179" w:lineRule="exact"/>
              <w:ind w:left="107"/>
              <w:rPr>
                <w:rFonts w:ascii="Times New Roman" w:hAnsi="Times New Roman" w:cs="Times New Roman"/>
                <w:sz w:val="16"/>
                <w:szCs w:val="16"/>
              </w:rPr>
            </w:pPr>
            <w:r w:rsidRPr="00734E67">
              <w:rPr>
                <w:rFonts w:ascii="Times New Roman" w:hAnsi="Times New Roman" w:cs="Times New Roman"/>
                <w:spacing w:val="-2"/>
                <w:sz w:val="16"/>
                <w:szCs w:val="16"/>
              </w:rPr>
              <w:t>12-</w:t>
            </w:r>
            <w:r w:rsidRPr="00734E67">
              <w:rPr>
                <w:rFonts w:ascii="Times New Roman" w:hAnsi="Times New Roman" w:cs="Times New Roman"/>
                <w:spacing w:val="-5"/>
                <w:sz w:val="16"/>
                <w:szCs w:val="16"/>
              </w:rPr>
              <w:t>18</w:t>
            </w:r>
          </w:p>
          <w:p w14:paraId="4FD10D8D" w14:textId="1DA72303" w:rsidR="00627196" w:rsidRPr="00734E67" w:rsidRDefault="000C5DB0">
            <w:pPr>
              <w:pStyle w:val="TableParagraph"/>
              <w:spacing w:line="183" w:lineRule="exact"/>
              <w:ind w:left="107"/>
              <w:rPr>
                <w:rFonts w:ascii="Times New Roman" w:hAnsi="Times New Roman" w:cs="Times New Roman"/>
                <w:sz w:val="16"/>
                <w:szCs w:val="16"/>
              </w:rPr>
            </w:pPr>
            <w:r w:rsidRPr="00734E67">
              <w:rPr>
                <w:rFonts w:ascii="Times New Roman" w:hAnsi="Times New Roman" w:cs="Times New Roman"/>
                <w:spacing w:val="-2"/>
                <w:sz w:val="16"/>
                <w:szCs w:val="16"/>
                <w:lang w:val="ru-RU"/>
              </w:rPr>
              <w:t>сек</w:t>
            </w:r>
          </w:p>
        </w:tc>
        <w:tc>
          <w:tcPr>
            <w:tcW w:w="4261" w:type="dxa"/>
          </w:tcPr>
          <w:p w14:paraId="3A08F195" w14:textId="1D2CE3BA" w:rsidR="00627196" w:rsidRPr="00734E67" w:rsidRDefault="00734E67">
            <w:pPr>
              <w:pStyle w:val="TableParagraph"/>
              <w:spacing w:line="167" w:lineRule="exact"/>
              <w:ind w:left="107"/>
              <w:rPr>
                <w:rFonts w:ascii="Times New Roman" w:hAnsi="Times New Roman" w:cs="Times New Roman"/>
                <w:b/>
                <w:sz w:val="16"/>
                <w:szCs w:val="16"/>
                <w:lang w:val="ru-RU"/>
              </w:rPr>
            </w:pPr>
            <w:r w:rsidRPr="00734E67">
              <w:rPr>
                <w:rFonts w:ascii="Times New Roman" w:hAnsi="Times New Roman" w:cs="Times New Roman"/>
                <w:bCs/>
                <w:sz w:val="16"/>
                <w:szCs w:val="16"/>
                <w:lang w:val="ru-RU"/>
              </w:rPr>
              <w:t xml:space="preserve">Отпускание кнопки в течение этого времени запустит процедуру </w:t>
            </w:r>
            <w:proofErr w:type="spellStart"/>
            <w:r w:rsidRPr="00734E67">
              <w:rPr>
                <w:rFonts w:ascii="Times New Roman" w:hAnsi="Times New Roman" w:cs="Times New Roman"/>
                <w:bCs/>
                <w:sz w:val="16"/>
                <w:szCs w:val="16"/>
                <w:lang w:val="ru-RU"/>
              </w:rPr>
              <w:t>Автообнуления</w:t>
            </w:r>
            <w:proofErr w:type="spellEnd"/>
            <w:r w:rsidRPr="00734E67">
              <w:rPr>
                <w:rFonts w:ascii="Times New Roman" w:hAnsi="Times New Roman" w:cs="Times New Roman"/>
                <w:bCs/>
                <w:sz w:val="16"/>
                <w:szCs w:val="16"/>
                <w:lang w:val="ru-RU"/>
              </w:rPr>
              <w:t xml:space="preserve"> (</w:t>
            </w:r>
            <w:r w:rsidRPr="00734E67">
              <w:rPr>
                <w:rFonts w:ascii="Times New Roman" w:hAnsi="Times New Roman" w:cs="Times New Roman"/>
                <w:bCs/>
                <w:sz w:val="16"/>
                <w:szCs w:val="16"/>
              </w:rPr>
              <w:t>Auto</w:t>
            </w:r>
            <w:r w:rsidRPr="00734E67">
              <w:rPr>
                <w:rFonts w:ascii="Times New Roman" w:hAnsi="Times New Roman" w:cs="Times New Roman"/>
                <w:bCs/>
                <w:sz w:val="16"/>
                <w:szCs w:val="16"/>
                <w:lang w:val="ru-RU"/>
              </w:rPr>
              <w:t xml:space="preserve"> </w:t>
            </w:r>
            <w:r w:rsidRPr="00734E67">
              <w:rPr>
                <w:rFonts w:ascii="Times New Roman" w:hAnsi="Times New Roman" w:cs="Times New Roman"/>
                <w:bCs/>
                <w:sz w:val="16"/>
                <w:szCs w:val="16"/>
              </w:rPr>
              <w:t>Zero</w:t>
            </w:r>
            <w:r w:rsidRPr="00734E67">
              <w:rPr>
                <w:rFonts w:ascii="Times New Roman" w:hAnsi="Times New Roman" w:cs="Times New Roman"/>
                <w:bCs/>
                <w:sz w:val="16"/>
                <w:szCs w:val="16"/>
                <w:lang w:val="ru-RU"/>
              </w:rPr>
              <w:t xml:space="preserve"> </w:t>
            </w:r>
            <w:r w:rsidRPr="00734E67">
              <w:rPr>
                <w:rFonts w:ascii="Times New Roman" w:hAnsi="Times New Roman" w:cs="Times New Roman"/>
                <w:bCs/>
                <w:sz w:val="16"/>
                <w:szCs w:val="16"/>
              </w:rPr>
              <w:t>Calibration</w:t>
            </w:r>
            <w:r w:rsidRPr="00734E67">
              <w:rPr>
                <w:rFonts w:ascii="Times New Roman" w:hAnsi="Times New Roman" w:cs="Times New Roman"/>
                <w:bCs/>
                <w:sz w:val="16"/>
                <w:szCs w:val="16"/>
                <w:lang w:val="ru-RU"/>
              </w:rPr>
              <w:t>) датчика расхода расходомера</w:t>
            </w:r>
            <w:r w:rsidRPr="00734E67">
              <w:rPr>
                <w:rFonts w:ascii="Times New Roman" w:hAnsi="Times New Roman" w:cs="Times New Roman"/>
                <w:b/>
                <w:sz w:val="16"/>
                <w:szCs w:val="16"/>
                <w:lang w:val="ru-RU"/>
              </w:rPr>
              <w:t>. ПРИМЕЧАНИЕ</w:t>
            </w:r>
            <w:proofErr w:type="gramStart"/>
            <w:r w:rsidRPr="00734E67">
              <w:rPr>
                <w:rFonts w:ascii="Times New Roman" w:hAnsi="Times New Roman" w:cs="Times New Roman"/>
                <w:b/>
                <w:sz w:val="16"/>
                <w:szCs w:val="16"/>
                <w:lang w:val="ru-RU"/>
              </w:rPr>
              <w:t>: Сначала</w:t>
            </w:r>
            <w:proofErr w:type="gramEnd"/>
            <w:r w:rsidRPr="00734E67">
              <w:rPr>
                <w:rFonts w:ascii="Times New Roman" w:hAnsi="Times New Roman" w:cs="Times New Roman"/>
                <w:b/>
                <w:sz w:val="16"/>
                <w:szCs w:val="16"/>
                <w:lang w:val="ru-RU"/>
              </w:rPr>
              <w:t xml:space="preserve"> убедитесь, что расход полностью отсутствует, и расходомер подключен к питанию не менее 15 минут.</w:t>
            </w:r>
          </w:p>
        </w:tc>
      </w:tr>
      <w:tr w:rsidR="00627196" w:rsidRPr="00832E0B" w14:paraId="45793FB3" w14:textId="77777777" w:rsidTr="00734E67">
        <w:trPr>
          <w:trHeight w:val="2207"/>
        </w:trPr>
        <w:tc>
          <w:tcPr>
            <w:tcW w:w="1805" w:type="dxa"/>
            <w:vMerge w:val="restart"/>
          </w:tcPr>
          <w:p w14:paraId="7D8D7EC1" w14:textId="77777777" w:rsidR="00734E67" w:rsidRPr="00734E67" w:rsidRDefault="00734E67" w:rsidP="00734E67">
            <w:pPr>
              <w:pStyle w:val="TableParagraph"/>
              <w:spacing w:line="237" w:lineRule="auto"/>
              <w:ind w:left="107" w:right="340"/>
              <w:rPr>
                <w:rFonts w:ascii="Times New Roman" w:hAnsi="Times New Roman" w:cs="Times New Roman"/>
                <w:sz w:val="16"/>
                <w:szCs w:val="16"/>
                <w:lang w:val="ru-RU"/>
              </w:rPr>
            </w:pPr>
            <w:r w:rsidRPr="00734E67">
              <w:rPr>
                <w:rFonts w:ascii="Times New Roman" w:hAnsi="Times New Roman" w:cs="Times New Roman"/>
                <w:sz w:val="16"/>
                <w:szCs w:val="16"/>
                <w:lang w:val="ru-RU"/>
              </w:rPr>
              <w:t>Красный постоянно горит: у пользователя есть 14 секунд, чтобы выбрать, какой интегратор (</w:t>
            </w:r>
            <w:r w:rsidRPr="00734E67">
              <w:rPr>
                <w:rFonts w:ascii="Times New Roman" w:hAnsi="Times New Roman" w:cs="Times New Roman"/>
                <w:sz w:val="16"/>
                <w:szCs w:val="16"/>
              </w:rPr>
              <w:t>Totalizer</w:t>
            </w:r>
            <w:r w:rsidRPr="00734E67">
              <w:rPr>
                <w:rFonts w:ascii="Times New Roman" w:hAnsi="Times New Roman" w:cs="Times New Roman"/>
                <w:sz w:val="16"/>
                <w:szCs w:val="16"/>
                <w:lang w:val="ru-RU"/>
              </w:rPr>
              <w:t>) должен быть сброшен, или переключить режим порта связи.</w:t>
            </w:r>
          </w:p>
          <w:p w14:paraId="72DDCFDA" w14:textId="3844BC35" w:rsidR="00627196" w:rsidRPr="00734E67" w:rsidRDefault="00734E67" w:rsidP="00734E67">
            <w:pPr>
              <w:pStyle w:val="TableParagraph"/>
              <w:spacing w:line="182" w:lineRule="exact"/>
              <w:ind w:left="107"/>
              <w:rPr>
                <w:rFonts w:ascii="Times New Roman" w:hAnsi="Times New Roman" w:cs="Times New Roman"/>
                <w:sz w:val="16"/>
                <w:szCs w:val="16"/>
                <w:lang w:val="ru-RU"/>
              </w:rPr>
            </w:pPr>
            <w:r w:rsidRPr="00734E67">
              <w:rPr>
                <w:rFonts w:ascii="Times New Roman" w:hAnsi="Times New Roman" w:cs="Times New Roman"/>
                <w:sz w:val="16"/>
                <w:szCs w:val="16"/>
                <w:lang w:val="ru-RU"/>
              </w:rPr>
              <w:t xml:space="preserve">Последовательность переключения порта связи: </w:t>
            </w:r>
            <w:proofErr w:type="gramStart"/>
            <w:r w:rsidRPr="00734E67">
              <w:rPr>
                <w:rFonts w:ascii="Times New Roman" w:hAnsi="Times New Roman" w:cs="Times New Roman"/>
                <w:sz w:val="16"/>
                <w:szCs w:val="16"/>
                <w:lang w:val="ru-RU"/>
              </w:rPr>
              <w:t>Отключен  -</w:t>
            </w:r>
            <w:proofErr w:type="gramEnd"/>
            <w:r w:rsidRPr="00734E67">
              <w:rPr>
                <w:rFonts w:ascii="Times New Roman" w:hAnsi="Times New Roman" w:cs="Times New Roman"/>
                <w:sz w:val="16"/>
                <w:szCs w:val="16"/>
                <w:lang w:val="ru-RU"/>
              </w:rPr>
              <w:t xml:space="preserve">&gt; </w:t>
            </w:r>
            <w:r w:rsidRPr="00734E67">
              <w:rPr>
                <w:rFonts w:ascii="Times New Roman" w:hAnsi="Times New Roman" w:cs="Times New Roman"/>
                <w:sz w:val="16"/>
                <w:szCs w:val="16"/>
              </w:rPr>
              <w:t>RS</w:t>
            </w:r>
            <w:r w:rsidRPr="00734E67">
              <w:rPr>
                <w:rFonts w:ascii="Times New Roman" w:hAnsi="Times New Roman" w:cs="Times New Roman"/>
                <w:sz w:val="16"/>
                <w:szCs w:val="16"/>
                <w:lang w:val="ru-RU"/>
              </w:rPr>
              <w:t xml:space="preserve">-232; </w:t>
            </w:r>
            <w:r w:rsidRPr="00734E67">
              <w:rPr>
                <w:rFonts w:ascii="Times New Roman" w:hAnsi="Times New Roman" w:cs="Times New Roman"/>
                <w:sz w:val="16"/>
                <w:szCs w:val="16"/>
              </w:rPr>
              <w:t>RS</w:t>
            </w:r>
            <w:r w:rsidRPr="00734E67">
              <w:rPr>
                <w:rFonts w:ascii="Times New Roman" w:hAnsi="Times New Roman" w:cs="Times New Roman"/>
                <w:sz w:val="16"/>
                <w:szCs w:val="16"/>
                <w:lang w:val="ru-RU"/>
              </w:rPr>
              <w:t xml:space="preserve">-232 -&gt; </w:t>
            </w:r>
            <w:r w:rsidRPr="00734E67">
              <w:rPr>
                <w:rFonts w:ascii="Times New Roman" w:hAnsi="Times New Roman" w:cs="Times New Roman"/>
                <w:sz w:val="16"/>
                <w:szCs w:val="16"/>
              </w:rPr>
              <w:t>RS</w:t>
            </w:r>
            <w:r w:rsidRPr="00734E67">
              <w:rPr>
                <w:rFonts w:ascii="Times New Roman" w:hAnsi="Times New Roman" w:cs="Times New Roman"/>
                <w:sz w:val="16"/>
                <w:szCs w:val="16"/>
                <w:lang w:val="ru-RU"/>
              </w:rPr>
              <w:t xml:space="preserve">-485; </w:t>
            </w:r>
            <w:r w:rsidRPr="00734E67">
              <w:rPr>
                <w:rFonts w:ascii="Times New Roman" w:hAnsi="Times New Roman" w:cs="Times New Roman"/>
                <w:sz w:val="16"/>
                <w:szCs w:val="16"/>
              </w:rPr>
              <w:t>RS</w:t>
            </w:r>
            <w:r w:rsidRPr="00734E67">
              <w:rPr>
                <w:rFonts w:ascii="Times New Roman" w:hAnsi="Times New Roman" w:cs="Times New Roman"/>
                <w:sz w:val="16"/>
                <w:szCs w:val="16"/>
                <w:lang w:val="ru-RU"/>
              </w:rPr>
              <w:t>-485 -&gt; Отключен</w:t>
            </w:r>
          </w:p>
        </w:tc>
        <w:tc>
          <w:tcPr>
            <w:tcW w:w="1164" w:type="dxa"/>
          </w:tcPr>
          <w:p w14:paraId="427BC94E" w14:textId="77777777" w:rsidR="00627196" w:rsidRPr="00734E67" w:rsidRDefault="00000000">
            <w:pPr>
              <w:pStyle w:val="TableParagraph"/>
              <w:spacing w:line="180" w:lineRule="exact"/>
              <w:ind w:left="107"/>
              <w:rPr>
                <w:rFonts w:ascii="Times New Roman" w:hAnsi="Times New Roman" w:cs="Times New Roman"/>
                <w:sz w:val="16"/>
                <w:szCs w:val="16"/>
              </w:rPr>
            </w:pPr>
            <w:r w:rsidRPr="00734E67">
              <w:rPr>
                <w:rFonts w:ascii="Times New Roman" w:hAnsi="Times New Roman" w:cs="Times New Roman"/>
                <w:spacing w:val="-2"/>
                <w:sz w:val="16"/>
                <w:szCs w:val="16"/>
              </w:rPr>
              <w:t>18-</w:t>
            </w:r>
            <w:r w:rsidRPr="00734E67">
              <w:rPr>
                <w:rFonts w:ascii="Times New Roman" w:hAnsi="Times New Roman" w:cs="Times New Roman"/>
                <w:spacing w:val="-5"/>
                <w:sz w:val="16"/>
                <w:szCs w:val="16"/>
              </w:rPr>
              <w:t>24</w:t>
            </w:r>
          </w:p>
          <w:p w14:paraId="21E6952C" w14:textId="372AD4E9" w:rsidR="00627196" w:rsidRPr="00734E67" w:rsidRDefault="00734E67">
            <w:pPr>
              <w:pStyle w:val="TableParagraph"/>
              <w:ind w:left="107"/>
              <w:rPr>
                <w:rFonts w:ascii="Times New Roman" w:hAnsi="Times New Roman" w:cs="Times New Roman"/>
                <w:sz w:val="16"/>
                <w:szCs w:val="16"/>
              </w:rPr>
            </w:pPr>
            <w:r w:rsidRPr="00734E67">
              <w:rPr>
                <w:rFonts w:ascii="Times New Roman" w:hAnsi="Times New Roman" w:cs="Times New Roman"/>
                <w:spacing w:val="-2"/>
                <w:sz w:val="16"/>
                <w:szCs w:val="16"/>
                <w:lang w:val="ru-RU"/>
              </w:rPr>
              <w:t>С</w:t>
            </w:r>
            <w:r w:rsidR="000C5DB0" w:rsidRPr="00734E67">
              <w:rPr>
                <w:rFonts w:ascii="Times New Roman" w:hAnsi="Times New Roman" w:cs="Times New Roman"/>
                <w:spacing w:val="-2"/>
                <w:sz w:val="16"/>
                <w:szCs w:val="16"/>
                <w:lang w:val="ru-RU"/>
              </w:rPr>
              <w:t>ек</w:t>
            </w:r>
          </w:p>
        </w:tc>
        <w:tc>
          <w:tcPr>
            <w:tcW w:w="4261" w:type="dxa"/>
          </w:tcPr>
          <w:p w14:paraId="55234775" w14:textId="10F0180C" w:rsidR="00627196" w:rsidRPr="00734E67" w:rsidRDefault="00734E67">
            <w:pPr>
              <w:pStyle w:val="TableParagraph"/>
              <w:spacing w:line="182" w:lineRule="exact"/>
              <w:ind w:left="107" w:right="101"/>
              <w:rPr>
                <w:rFonts w:ascii="Times New Roman" w:hAnsi="Times New Roman" w:cs="Times New Roman"/>
                <w:sz w:val="16"/>
                <w:szCs w:val="16"/>
                <w:lang w:val="ru-RU"/>
              </w:rPr>
            </w:pPr>
            <w:r w:rsidRPr="00734E67">
              <w:rPr>
                <w:rFonts w:ascii="Times New Roman" w:hAnsi="Times New Roman" w:cs="Times New Roman"/>
                <w:sz w:val="16"/>
                <w:szCs w:val="16"/>
                <w:lang w:val="ru-RU"/>
              </w:rPr>
              <w:t>Отпускание кнопки в течение этого времени переключит пользовательский режим ввода кнопки в режим сброса интеграторов или изменения режима интерфейса связи. Пользователь может начать ввод с помощью кнопки в течение следующих 14 секунд, а затем может выбрать, какой интегратор сбросить или выполнить действие переключения интерфейса связи на основе количества нажатий кнопки. При нажатии кнопки, чтобы подтвердить одиночное нажатие, следите за тем, как ЗЕЛЕНЫЙ светодиод загорается, и не отпускайте кнопку, пока ЗЕЛЕНЫЙ светодиод не погаснет (примерно 2 секунды).</w:t>
            </w:r>
          </w:p>
        </w:tc>
      </w:tr>
      <w:tr w:rsidR="00627196" w:rsidRPr="00734E67" w14:paraId="1F88776D" w14:textId="77777777" w:rsidTr="00734E67">
        <w:trPr>
          <w:trHeight w:val="921"/>
        </w:trPr>
        <w:tc>
          <w:tcPr>
            <w:tcW w:w="1805" w:type="dxa"/>
            <w:vMerge/>
            <w:tcBorders>
              <w:top w:val="nil"/>
            </w:tcBorders>
          </w:tcPr>
          <w:p w14:paraId="578D9AF4" w14:textId="77777777" w:rsidR="00627196" w:rsidRPr="00734E67" w:rsidRDefault="00627196">
            <w:pPr>
              <w:rPr>
                <w:rFonts w:ascii="Times New Roman" w:hAnsi="Times New Roman" w:cs="Times New Roman"/>
                <w:sz w:val="16"/>
                <w:szCs w:val="16"/>
                <w:lang w:val="ru-RU"/>
              </w:rPr>
            </w:pPr>
          </w:p>
        </w:tc>
        <w:tc>
          <w:tcPr>
            <w:tcW w:w="1164" w:type="dxa"/>
          </w:tcPr>
          <w:p w14:paraId="0488A000" w14:textId="2298323A" w:rsidR="00627196" w:rsidRPr="00734E67" w:rsidRDefault="00734E67">
            <w:pPr>
              <w:pStyle w:val="TableParagraph"/>
              <w:spacing w:line="168" w:lineRule="exact"/>
              <w:ind w:left="107"/>
              <w:rPr>
                <w:rFonts w:ascii="Times New Roman" w:hAnsi="Times New Roman" w:cs="Times New Roman"/>
                <w:sz w:val="16"/>
                <w:szCs w:val="16"/>
                <w:lang w:val="ru-RU"/>
              </w:rPr>
            </w:pPr>
            <w:r w:rsidRPr="00734E67">
              <w:rPr>
                <w:rFonts w:ascii="Times New Roman" w:hAnsi="Times New Roman" w:cs="Times New Roman"/>
                <w:sz w:val="16"/>
                <w:szCs w:val="16"/>
                <w:lang w:val="ru-RU"/>
              </w:rPr>
              <w:t>2 секунды до того, как ЗЕЛЕНЫЙ светодиод погаснет</w:t>
            </w:r>
          </w:p>
        </w:tc>
        <w:tc>
          <w:tcPr>
            <w:tcW w:w="4261" w:type="dxa"/>
          </w:tcPr>
          <w:p w14:paraId="086ED906" w14:textId="657502D5" w:rsidR="00627196" w:rsidRPr="00734E67" w:rsidRDefault="00734E67">
            <w:pPr>
              <w:pStyle w:val="TableParagraph"/>
              <w:ind w:left="107" w:right="162"/>
              <w:rPr>
                <w:rFonts w:ascii="Times New Roman" w:hAnsi="Times New Roman" w:cs="Times New Roman"/>
                <w:sz w:val="16"/>
                <w:szCs w:val="16"/>
              </w:rPr>
            </w:pPr>
            <w:r w:rsidRPr="00734E67">
              <w:rPr>
                <w:rFonts w:ascii="Times New Roman" w:hAnsi="Times New Roman" w:cs="Times New Roman"/>
                <w:sz w:val="16"/>
                <w:szCs w:val="16"/>
                <w:lang w:val="ru-RU"/>
              </w:rPr>
              <w:t>Нажатие кнопки один раз в течение 14-секундного окна сбросит Интегратор №1 (</w:t>
            </w:r>
            <w:r w:rsidRPr="00734E67">
              <w:rPr>
                <w:rFonts w:ascii="Times New Roman" w:hAnsi="Times New Roman" w:cs="Times New Roman"/>
                <w:sz w:val="16"/>
                <w:szCs w:val="16"/>
              </w:rPr>
              <w:t>Reset</w:t>
            </w:r>
            <w:r w:rsidRPr="00734E67">
              <w:rPr>
                <w:rFonts w:ascii="Times New Roman" w:hAnsi="Times New Roman" w:cs="Times New Roman"/>
                <w:sz w:val="16"/>
                <w:szCs w:val="16"/>
                <w:lang w:val="ru-RU"/>
              </w:rPr>
              <w:t xml:space="preserve"> </w:t>
            </w:r>
            <w:r w:rsidRPr="00734E67">
              <w:rPr>
                <w:rFonts w:ascii="Times New Roman" w:hAnsi="Times New Roman" w:cs="Times New Roman"/>
                <w:sz w:val="16"/>
                <w:szCs w:val="16"/>
              </w:rPr>
              <w:t>Totalizer</w:t>
            </w:r>
            <w:r w:rsidRPr="00734E67">
              <w:rPr>
                <w:rFonts w:ascii="Times New Roman" w:hAnsi="Times New Roman" w:cs="Times New Roman"/>
                <w:sz w:val="16"/>
                <w:szCs w:val="16"/>
                <w:lang w:val="ru-RU"/>
              </w:rPr>
              <w:t xml:space="preserve">#1). </w:t>
            </w:r>
            <w:proofErr w:type="spellStart"/>
            <w:r w:rsidRPr="00734E67">
              <w:rPr>
                <w:rFonts w:ascii="Times New Roman" w:hAnsi="Times New Roman" w:cs="Times New Roman"/>
                <w:sz w:val="16"/>
                <w:szCs w:val="16"/>
              </w:rPr>
              <w:t>Когда</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кнопка</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отпущена</w:t>
            </w:r>
            <w:proofErr w:type="spellEnd"/>
            <w:r w:rsidRPr="00734E67">
              <w:rPr>
                <w:rFonts w:ascii="Times New Roman" w:hAnsi="Times New Roman" w:cs="Times New Roman"/>
                <w:sz w:val="16"/>
                <w:szCs w:val="16"/>
              </w:rPr>
              <w:t xml:space="preserve">, КРАСНЫЙ </w:t>
            </w:r>
            <w:proofErr w:type="spellStart"/>
            <w:r w:rsidRPr="00734E67">
              <w:rPr>
                <w:rFonts w:ascii="Times New Roman" w:hAnsi="Times New Roman" w:cs="Times New Roman"/>
                <w:sz w:val="16"/>
                <w:szCs w:val="16"/>
              </w:rPr>
              <w:t>светодиод</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загорается</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готов</w:t>
            </w:r>
            <w:proofErr w:type="spellEnd"/>
            <w:r w:rsidRPr="00734E67">
              <w:rPr>
                <w:rFonts w:ascii="Times New Roman" w:hAnsi="Times New Roman" w:cs="Times New Roman"/>
                <w:sz w:val="16"/>
                <w:szCs w:val="16"/>
              </w:rPr>
              <w:t xml:space="preserve"> к </w:t>
            </w:r>
            <w:proofErr w:type="spellStart"/>
            <w:r w:rsidRPr="00734E67">
              <w:rPr>
                <w:rFonts w:ascii="Times New Roman" w:hAnsi="Times New Roman" w:cs="Times New Roman"/>
                <w:sz w:val="16"/>
                <w:szCs w:val="16"/>
              </w:rPr>
              <w:t>нажатию</w:t>
            </w:r>
            <w:proofErr w:type="spellEnd"/>
            <w:r w:rsidRPr="00734E67">
              <w:rPr>
                <w:rFonts w:ascii="Times New Roman" w:hAnsi="Times New Roman" w:cs="Times New Roman"/>
                <w:sz w:val="16"/>
                <w:szCs w:val="16"/>
              </w:rPr>
              <w:t>).</w:t>
            </w:r>
          </w:p>
        </w:tc>
      </w:tr>
      <w:tr w:rsidR="00627196" w:rsidRPr="00734E67" w14:paraId="34DA5A97" w14:textId="77777777" w:rsidTr="00734E67">
        <w:trPr>
          <w:trHeight w:val="918"/>
        </w:trPr>
        <w:tc>
          <w:tcPr>
            <w:tcW w:w="1805" w:type="dxa"/>
            <w:vMerge/>
            <w:tcBorders>
              <w:top w:val="nil"/>
            </w:tcBorders>
          </w:tcPr>
          <w:p w14:paraId="515A4592" w14:textId="77777777" w:rsidR="00627196" w:rsidRPr="00734E67" w:rsidRDefault="00627196">
            <w:pPr>
              <w:rPr>
                <w:rFonts w:ascii="Times New Roman" w:hAnsi="Times New Roman" w:cs="Times New Roman"/>
                <w:sz w:val="16"/>
                <w:szCs w:val="16"/>
              </w:rPr>
            </w:pPr>
          </w:p>
        </w:tc>
        <w:tc>
          <w:tcPr>
            <w:tcW w:w="1164" w:type="dxa"/>
          </w:tcPr>
          <w:p w14:paraId="20A34C9B" w14:textId="2AF48D87" w:rsidR="00627196" w:rsidRPr="00734E67" w:rsidRDefault="00734E67">
            <w:pPr>
              <w:pStyle w:val="TableParagraph"/>
              <w:spacing w:line="167" w:lineRule="exact"/>
              <w:ind w:left="107"/>
              <w:rPr>
                <w:rFonts w:ascii="Times New Roman" w:hAnsi="Times New Roman" w:cs="Times New Roman"/>
                <w:sz w:val="16"/>
                <w:szCs w:val="16"/>
                <w:lang w:val="ru-RU"/>
              </w:rPr>
            </w:pPr>
            <w:r w:rsidRPr="00734E67">
              <w:rPr>
                <w:rFonts w:ascii="Times New Roman" w:hAnsi="Times New Roman" w:cs="Times New Roman"/>
                <w:sz w:val="16"/>
                <w:szCs w:val="16"/>
                <w:lang w:val="ru-RU"/>
              </w:rPr>
              <w:t>2 секунды до того, как ЗЕЛЕНЫЙ светодиод погаснет</w:t>
            </w:r>
          </w:p>
        </w:tc>
        <w:tc>
          <w:tcPr>
            <w:tcW w:w="4261" w:type="dxa"/>
          </w:tcPr>
          <w:p w14:paraId="33BEAC07" w14:textId="6D6493AE" w:rsidR="00627196" w:rsidRPr="00734E67" w:rsidRDefault="00734E67">
            <w:pPr>
              <w:pStyle w:val="TableParagraph"/>
              <w:ind w:left="107" w:right="162"/>
              <w:rPr>
                <w:rFonts w:ascii="Times New Roman" w:hAnsi="Times New Roman" w:cs="Times New Roman"/>
                <w:sz w:val="16"/>
                <w:szCs w:val="16"/>
              </w:rPr>
            </w:pPr>
            <w:r w:rsidRPr="00734E67">
              <w:rPr>
                <w:rFonts w:ascii="Times New Roman" w:hAnsi="Times New Roman" w:cs="Times New Roman"/>
                <w:sz w:val="16"/>
                <w:szCs w:val="16"/>
                <w:lang w:val="ru-RU"/>
              </w:rPr>
              <w:t xml:space="preserve">Нажатие кнопки дважды в течение 14-секундного окна сбросит Интегратор №2. </w:t>
            </w:r>
            <w:proofErr w:type="spellStart"/>
            <w:r w:rsidRPr="00734E67">
              <w:rPr>
                <w:rFonts w:ascii="Times New Roman" w:hAnsi="Times New Roman" w:cs="Times New Roman"/>
                <w:sz w:val="16"/>
                <w:szCs w:val="16"/>
              </w:rPr>
              <w:t>Когда</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кнопка</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отпущена</w:t>
            </w:r>
            <w:proofErr w:type="spellEnd"/>
            <w:r w:rsidRPr="00734E67">
              <w:rPr>
                <w:rFonts w:ascii="Times New Roman" w:hAnsi="Times New Roman" w:cs="Times New Roman"/>
                <w:sz w:val="16"/>
                <w:szCs w:val="16"/>
              </w:rPr>
              <w:t xml:space="preserve">, КРАСНЫЙ </w:t>
            </w:r>
            <w:proofErr w:type="spellStart"/>
            <w:r w:rsidRPr="00734E67">
              <w:rPr>
                <w:rFonts w:ascii="Times New Roman" w:hAnsi="Times New Roman" w:cs="Times New Roman"/>
                <w:sz w:val="16"/>
                <w:szCs w:val="16"/>
              </w:rPr>
              <w:t>светодиод</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загорается</w:t>
            </w:r>
            <w:proofErr w:type="spellEnd"/>
            <w:r w:rsidRPr="00734E67">
              <w:rPr>
                <w:rFonts w:ascii="Times New Roman" w:hAnsi="Times New Roman" w:cs="Times New Roman"/>
                <w:sz w:val="16"/>
                <w:szCs w:val="16"/>
              </w:rPr>
              <w:t xml:space="preserve"> (</w:t>
            </w:r>
            <w:proofErr w:type="spellStart"/>
            <w:r w:rsidRPr="00734E67">
              <w:rPr>
                <w:rFonts w:ascii="Times New Roman" w:hAnsi="Times New Roman" w:cs="Times New Roman"/>
                <w:sz w:val="16"/>
                <w:szCs w:val="16"/>
              </w:rPr>
              <w:t>готов</w:t>
            </w:r>
            <w:proofErr w:type="spellEnd"/>
            <w:r w:rsidRPr="00734E67">
              <w:rPr>
                <w:rFonts w:ascii="Times New Roman" w:hAnsi="Times New Roman" w:cs="Times New Roman"/>
                <w:sz w:val="16"/>
                <w:szCs w:val="16"/>
              </w:rPr>
              <w:t xml:space="preserve"> к </w:t>
            </w:r>
            <w:proofErr w:type="spellStart"/>
            <w:r w:rsidRPr="00734E67">
              <w:rPr>
                <w:rFonts w:ascii="Times New Roman" w:hAnsi="Times New Roman" w:cs="Times New Roman"/>
                <w:sz w:val="16"/>
                <w:szCs w:val="16"/>
              </w:rPr>
              <w:t>нажатию</w:t>
            </w:r>
            <w:proofErr w:type="spellEnd"/>
            <w:r w:rsidRPr="00734E67">
              <w:rPr>
                <w:rFonts w:ascii="Times New Roman" w:hAnsi="Times New Roman" w:cs="Times New Roman"/>
                <w:sz w:val="16"/>
                <w:szCs w:val="16"/>
              </w:rPr>
              <w:t>).</w:t>
            </w:r>
          </w:p>
        </w:tc>
      </w:tr>
      <w:tr w:rsidR="00627196" w:rsidRPr="00832E0B" w14:paraId="02D9D377" w14:textId="77777777" w:rsidTr="00734E67">
        <w:trPr>
          <w:trHeight w:val="921"/>
        </w:trPr>
        <w:tc>
          <w:tcPr>
            <w:tcW w:w="1805" w:type="dxa"/>
            <w:vMerge/>
            <w:tcBorders>
              <w:top w:val="nil"/>
            </w:tcBorders>
          </w:tcPr>
          <w:p w14:paraId="37D228B9" w14:textId="77777777" w:rsidR="00627196" w:rsidRPr="00734E67" w:rsidRDefault="00627196">
            <w:pPr>
              <w:rPr>
                <w:rFonts w:ascii="Times New Roman" w:hAnsi="Times New Roman" w:cs="Times New Roman"/>
                <w:sz w:val="16"/>
                <w:szCs w:val="16"/>
              </w:rPr>
            </w:pPr>
          </w:p>
        </w:tc>
        <w:tc>
          <w:tcPr>
            <w:tcW w:w="1164" w:type="dxa"/>
          </w:tcPr>
          <w:p w14:paraId="5313226D" w14:textId="37F5E875" w:rsidR="00627196" w:rsidRPr="00734E67" w:rsidRDefault="00734E67">
            <w:pPr>
              <w:pStyle w:val="TableParagraph"/>
              <w:spacing w:line="168" w:lineRule="exact"/>
              <w:ind w:left="107"/>
              <w:rPr>
                <w:rFonts w:ascii="Times New Roman" w:hAnsi="Times New Roman" w:cs="Times New Roman"/>
                <w:sz w:val="16"/>
                <w:szCs w:val="16"/>
                <w:lang w:val="ru-RU"/>
              </w:rPr>
            </w:pPr>
            <w:r w:rsidRPr="00734E67">
              <w:rPr>
                <w:rFonts w:ascii="Times New Roman" w:hAnsi="Times New Roman" w:cs="Times New Roman"/>
                <w:sz w:val="16"/>
                <w:szCs w:val="16"/>
                <w:lang w:val="ru-RU"/>
              </w:rPr>
              <w:t>2 секунды до того, как ЗЕЛЕНЫЙ светодиод погаснет</w:t>
            </w:r>
          </w:p>
        </w:tc>
        <w:tc>
          <w:tcPr>
            <w:tcW w:w="4261" w:type="dxa"/>
          </w:tcPr>
          <w:p w14:paraId="201C9055" w14:textId="20A6B732" w:rsidR="00627196" w:rsidRPr="00734E67" w:rsidRDefault="00734E67">
            <w:pPr>
              <w:pStyle w:val="TableParagraph"/>
              <w:ind w:left="107"/>
              <w:rPr>
                <w:rFonts w:ascii="Times New Roman" w:hAnsi="Times New Roman" w:cs="Times New Roman"/>
                <w:sz w:val="16"/>
                <w:szCs w:val="16"/>
                <w:lang w:val="ru-RU"/>
              </w:rPr>
            </w:pPr>
            <w:r w:rsidRPr="00734E67">
              <w:rPr>
                <w:rFonts w:ascii="Times New Roman" w:hAnsi="Times New Roman" w:cs="Times New Roman"/>
                <w:sz w:val="16"/>
                <w:szCs w:val="16"/>
                <w:lang w:val="ru-RU"/>
              </w:rPr>
              <w:t>Нажатие кнопки 3 раза в течение 14-секундного окна сбросит Интегратор №1 и Интегратор №</w:t>
            </w:r>
            <w:proofErr w:type="gramStart"/>
            <w:r w:rsidRPr="00734E67">
              <w:rPr>
                <w:rFonts w:ascii="Times New Roman" w:hAnsi="Times New Roman" w:cs="Times New Roman"/>
                <w:sz w:val="16"/>
                <w:szCs w:val="16"/>
                <w:lang w:val="ru-RU"/>
              </w:rPr>
              <w:t>2.*</w:t>
            </w:r>
            <w:proofErr w:type="gramEnd"/>
          </w:p>
        </w:tc>
      </w:tr>
      <w:tr w:rsidR="00627196" w:rsidRPr="00832E0B" w14:paraId="526A1103" w14:textId="77777777" w:rsidTr="00734E67">
        <w:trPr>
          <w:trHeight w:val="1286"/>
        </w:trPr>
        <w:tc>
          <w:tcPr>
            <w:tcW w:w="1805" w:type="dxa"/>
            <w:vMerge/>
            <w:tcBorders>
              <w:top w:val="nil"/>
            </w:tcBorders>
          </w:tcPr>
          <w:p w14:paraId="799233C0" w14:textId="77777777" w:rsidR="00627196" w:rsidRPr="00734E67" w:rsidRDefault="00627196">
            <w:pPr>
              <w:rPr>
                <w:rFonts w:ascii="Times New Roman" w:hAnsi="Times New Roman" w:cs="Times New Roman"/>
                <w:sz w:val="16"/>
                <w:szCs w:val="16"/>
                <w:lang w:val="ru-RU"/>
              </w:rPr>
            </w:pPr>
          </w:p>
        </w:tc>
        <w:tc>
          <w:tcPr>
            <w:tcW w:w="1164" w:type="dxa"/>
          </w:tcPr>
          <w:p w14:paraId="78D83D71" w14:textId="375BF383" w:rsidR="00627196" w:rsidRPr="00734E67" w:rsidRDefault="00734E67">
            <w:pPr>
              <w:pStyle w:val="TableParagraph"/>
              <w:ind w:left="107" w:right="129"/>
              <w:rPr>
                <w:rFonts w:ascii="Times New Roman" w:hAnsi="Times New Roman" w:cs="Times New Roman"/>
                <w:sz w:val="16"/>
                <w:szCs w:val="16"/>
                <w:lang w:val="ru-RU"/>
              </w:rPr>
            </w:pPr>
            <w:r w:rsidRPr="00734E67">
              <w:rPr>
                <w:rFonts w:ascii="Times New Roman" w:hAnsi="Times New Roman" w:cs="Times New Roman"/>
                <w:sz w:val="16"/>
                <w:szCs w:val="16"/>
                <w:lang w:val="ru-RU"/>
              </w:rPr>
              <w:t>2 секунды до того, как ЗЕЛЕНЫЙ светодиод погаснет</w:t>
            </w:r>
          </w:p>
        </w:tc>
        <w:tc>
          <w:tcPr>
            <w:tcW w:w="4261" w:type="dxa"/>
          </w:tcPr>
          <w:p w14:paraId="5CCDCF92" w14:textId="77777777" w:rsidR="00734E67" w:rsidRPr="00734E67" w:rsidRDefault="00734E67" w:rsidP="00734E67">
            <w:pPr>
              <w:pStyle w:val="TableParagraph"/>
              <w:ind w:left="107" w:right="101"/>
              <w:rPr>
                <w:rFonts w:ascii="Times New Roman" w:hAnsi="Times New Roman" w:cs="Times New Roman"/>
                <w:sz w:val="16"/>
                <w:szCs w:val="16"/>
                <w:lang w:val="ru-RU"/>
              </w:rPr>
            </w:pPr>
            <w:r w:rsidRPr="00734E67">
              <w:rPr>
                <w:rFonts w:ascii="Times New Roman" w:hAnsi="Times New Roman" w:cs="Times New Roman"/>
                <w:sz w:val="16"/>
                <w:szCs w:val="16"/>
                <w:lang w:val="ru-RU"/>
              </w:rPr>
              <w:t>Нажатие кнопки 4 раза в течение 14-секундного окна инициирует одиночное действие переключения (</w:t>
            </w:r>
            <w:r w:rsidRPr="00734E67">
              <w:rPr>
                <w:rFonts w:ascii="Times New Roman" w:hAnsi="Times New Roman" w:cs="Times New Roman"/>
                <w:sz w:val="16"/>
                <w:szCs w:val="16"/>
              </w:rPr>
              <w:t>single</w:t>
            </w:r>
            <w:r w:rsidRPr="00734E67">
              <w:rPr>
                <w:rFonts w:ascii="Times New Roman" w:hAnsi="Times New Roman" w:cs="Times New Roman"/>
                <w:sz w:val="16"/>
                <w:szCs w:val="16"/>
                <w:lang w:val="ru-RU"/>
              </w:rPr>
              <w:t xml:space="preserve"> </w:t>
            </w:r>
            <w:r w:rsidRPr="00734E67">
              <w:rPr>
                <w:rFonts w:ascii="Times New Roman" w:hAnsi="Times New Roman" w:cs="Times New Roman"/>
                <w:sz w:val="16"/>
                <w:szCs w:val="16"/>
              </w:rPr>
              <w:t>toggle</w:t>
            </w:r>
            <w:r w:rsidRPr="00734E67">
              <w:rPr>
                <w:rFonts w:ascii="Times New Roman" w:hAnsi="Times New Roman" w:cs="Times New Roman"/>
                <w:sz w:val="16"/>
                <w:szCs w:val="16"/>
                <w:lang w:val="ru-RU"/>
              </w:rPr>
              <w:t xml:space="preserve"> </w:t>
            </w:r>
            <w:r w:rsidRPr="00734E67">
              <w:rPr>
                <w:rFonts w:ascii="Times New Roman" w:hAnsi="Times New Roman" w:cs="Times New Roman"/>
                <w:sz w:val="16"/>
                <w:szCs w:val="16"/>
              </w:rPr>
              <w:t>action</w:t>
            </w:r>
            <w:r w:rsidRPr="00734E67">
              <w:rPr>
                <w:rFonts w:ascii="Times New Roman" w:hAnsi="Times New Roman" w:cs="Times New Roman"/>
                <w:sz w:val="16"/>
                <w:szCs w:val="16"/>
                <w:lang w:val="ru-RU"/>
              </w:rPr>
              <w:t>) для интерфейса связи. Каждое одиночное действие переключения выполняет следующее изменение:</w:t>
            </w:r>
          </w:p>
          <w:p w14:paraId="0DA6C897" w14:textId="5EA0F90A" w:rsidR="00627196" w:rsidRPr="00734E67" w:rsidRDefault="00734E67" w:rsidP="00734E67">
            <w:pPr>
              <w:pStyle w:val="TableParagraph"/>
              <w:spacing w:line="166" w:lineRule="exact"/>
              <w:ind w:left="107"/>
              <w:rPr>
                <w:rFonts w:ascii="Times New Roman" w:hAnsi="Times New Roman" w:cs="Times New Roman"/>
                <w:sz w:val="16"/>
                <w:szCs w:val="16"/>
                <w:lang w:val="ru-RU"/>
              </w:rPr>
            </w:pPr>
            <w:r w:rsidRPr="00734E67">
              <w:rPr>
                <w:rFonts w:ascii="Times New Roman" w:hAnsi="Times New Roman" w:cs="Times New Roman"/>
                <w:sz w:val="16"/>
                <w:szCs w:val="16"/>
                <w:lang w:val="ru-RU"/>
              </w:rPr>
              <w:t xml:space="preserve">Отключен -&gt; </w:t>
            </w:r>
            <w:r w:rsidRPr="00734E67">
              <w:rPr>
                <w:rFonts w:ascii="Times New Roman" w:hAnsi="Times New Roman" w:cs="Times New Roman"/>
                <w:sz w:val="16"/>
                <w:szCs w:val="16"/>
              </w:rPr>
              <w:t>RS</w:t>
            </w:r>
            <w:r w:rsidRPr="00734E67">
              <w:rPr>
                <w:rFonts w:ascii="Times New Roman" w:hAnsi="Times New Roman" w:cs="Times New Roman"/>
                <w:sz w:val="16"/>
                <w:szCs w:val="16"/>
                <w:lang w:val="ru-RU"/>
              </w:rPr>
              <w:t xml:space="preserve">-232; </w:t>
            </w:r>
            <w:r w:rsidRPr="00734E67">
              <w:rPr>
                <w:rFonts w:ascii="Times New Roman" w:hAnsi="Times New Roman" w:cs="Times New Roman"/>
                <w:sz w:val="16"/>
                <w:szCs w:val="16"/>
              </w:rPr>
              <w:t>RS</w:t>
            </w:r>
            <w:r w:rsidRPr="00734E67">
              <w:rPr>
                <w:rFonts w:ascii="Times New Roman" w:hAnsi="Times New Roman" w:cs="Times New Roman"/>
                <w:sz w:val="16"/>
                <w:szCs w:val="16"/>
                <w:lang w:val="ru-RU"/>
              </w:rPr>
              <w:t xml:space="preserve">-232 -&gt; </w:t>
            </w:r>
            <w:r w:rsidRPr="00734E67">
              <w:rPr>
                <w:rFonts w:ascii="Times New Roman" w:hAnsi="Times New Roman" w:cs="Times New Roman"/>
                <w:sz w:val="16"/>
                <w:szCs w:val="16"/>
              </w:rPr>
              <w:t>RS</w:t>
            </w:r>
            <w:r w:rsidRPr="00734E67">
              <w:rPr>
                <w:rFonts w:ascii="Times New Roman" w:hAnsi="Times New Roman" w:cs="Times New Roman"/>
                <w:sz w:val="16"/>
                <w:szCs w:val="16"/>
                <w:lang w:val="ru-RU"/>
              </w:rPr>
              <w:t xml:space="preserve">-485; </w:t>
            </w:r>
            <w:r w:rsidRPr="00734E67">
              <w:rPr>
                <w:rFonts w:ascii="Times New Roman" w:hAnsi="Times New Roman" w:cs="Times New Roman"/>
                <w:sz w:val="16"/>
                <w:szCs w:val="16"/>
              </w:rPr>
              <w:t>RS</w:t>
            </w:r>
            <w:r w:rsidRPr="00734E67">
              <w:rPr>
                <w:rFonts w:ascii="Times New Roman" w:hAnsi="Times New Roman" w:cs="Times New Roman"/>
                <w:sz w:val="16"/>
                <w:szCs w:val="16"/>
                <w:lang w:val="ru-RU"/>
              </w:rPr>
              <w:t>-485 -&gt; Отключен</w:t>
            </w:r>
          </w:p>
        </w:tc>
      </w:tr>
    </w:tbl>
    <w:p w14:paraId="4A1B76DB" w14:textId="77777777" w:rsidR="00627196" w:rsidRPr="00734E67" w:rsidRDefault="00627196">
      <w:pPr>
        <w:pStyle w:val="TableParagraph"/>
        <w:spacing w:line="166" w:lineRule="exact"/>
        <w:rPr>
          <w:sz w:val="16"/>
          <w:lang w:val="ru-RU"/>
        </w:rPr>
        <w:sectPr w:rsidR="00627196" w:rsidRPr="00734E67">
          <w:pgSz w:w="7920" w:h="12240"/>
          <w:pgMar w:top="640" w:right="360" w:bottom="720" w:left="360" w:header="0" w:footer="493" w:gutter="0"/>
          <w:cols w:space="720"/>
        </w:sectPr>
      </w:pPr>
    </w:p>
    <w:p w14:paraId="1AAB9670" w14:textId="69277003" w:rsidR="00627196" w:rsidRPr="00734E67" w:rsidRDefault="00036C8A" w:rsidP="00385697">
      <w:pPr>
        <w:pStyle w:val="a3"/>
        <w:ind w:left="284"/>
        <w:rPr>
          <w:rFonts w:ascii="Arial"/>
          <w:sz w:val="20"/>
          <w:lang w:val="ru-RU"/>
        </w:rPr>
      </w:pPr>
      <w:r>
        <w:rPr>
          <w:rFonts w:ascii="Arial"/>
          <w:b/>
          <w:noProof/>
          <w:sz w:val="8"/>
        </w:rPr>
        <w:lastRenderedPageBreak/>
        <mc:AlternateContent>
          <mc:Choice Requires="wpg">
            <w:drawing>
              <wp:anchor distT="0" distB="0" distL="0" distR="0" simplePos="0" relativeHeight="487812096" behindDoc="1" locked="0" layoutInCell="1" allowOverlap="1" wp14:anchorId="3F36DE4E" wp14:editId="33CA910A">
                <wp:simplePos x="0" y="0"/>
                <wp:positionH relativeFrom="page">
                  <wp:posOffset>419100</wp:posOffset>
                </wp:positionH>
                <wp:positionV relativeFrom="paragraph">
                  <wp:posOffset>15240</wp:posOffset>
                </wp:positionV>
                <wp:extent cx="4039235" cy="1149985"/>
                <wp:effectExtent l="0" t="0" r="0" b="0"/>
                <wp:wrapTopAndBottom/>
                <wp:docPr id="192846387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1149985"/>
                          <a:chOff x="0" y="0"/>
                          <a:chExt cx="4039235" cy="1151276"/>
                        </a:xfrm>
                      </wpg:grpSpPr>
                      <wps:wsp>
                        <wps:cNvPr id="1925031606" name="Graphic 359"/>
                        <wps:cNvSpPr/>
                        <wps:spPr>
                          <a:xfrm>
                            <a:off x="0" y="33239"/>
                            <a:ext cx="4039235" cy="1118037"/>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541445414" name="Textbox 360"/>
                        <wps:cNvSpPr txBox="1"/>
                        <wps:spPr>
                          <a:xfrm>
                            <a:off x="90423" y="0"/>
                            <a:ext cx="287655" cy="414655"/>
                          </a:xfrm>
                          <a:prstGeom prst="rect">
                            <a:avLst/>
                          </a:prstGeom>
                        </wps:spPr>
                        <wps:txbx>
                          <w:txbxContent>
                            <w:p w14:paraId="412D3C10" w14:textId="77777777" w:rsidR="00036C8A" w:rsidRDefault="00036C8A" w:rsidP="00036C8A">
                              <w:pPr>
                                <w:spacing w:line="653" w:lineRule="exact"/>
                                <w:rPr>
                                  <w:sz w:val="62"/>
                                </w:rPr>
                              </w:pPr>
                              <w:r>
                                <w:rPr>
                                  <w:color w:val="231F20"/>
                                  <w:spacing w:val="-10"/>
                                  <w:w w:val="70"/>
                                  <w:sz w:val="62"/>
                                </w:rPr>
                                <w:t>🗈</w:t>
                              </w:r>
                            </w:p>
                          </w:txbxContent>
                        </wps:txbx>
                        <wps:bodyPr wrap="square" lIns="0" tIns="0" rIns="0" bIns="0" rtlCol="0">
                          <a:noAutofit/>
                        </wps:bodyPr>
                      </wps:wsp>
                      <wps:wsp>
                        <wps:cNvPr id="1420894244" name="Textbox 361"/>
                        <wps:cNvSpPr txBox="1"/>
                        <wps:spPr>
                          <a:xfrm>
                            <a:off x="424180" y="145200"/>
                            <a:ext cx="3470910" cy="960331"/>
                          </a:xfrm>
                          <a:prstGeom prst="rect">
                            <a:avLst/>
                          </a:prstGeom>
                        </wps:spPr>
                        <wps:txbx>
                          <w:txbxContent>
                            <w:p w14:paraId="07026C8E" w14:textId="4081746F" w:rsidR="00036C8A" w:rsidRPr="0084341F" w:rsidRDefault="00036C8A" w:rsidP="00036C8A">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682D00" w:rsidRPr="00682D00">
                                <w:rPr>
                                  <w:rFonts w:ascii="Times New Roman" w:hAnsi="Times New Roman" w:cs="Times New Roman"/>
                                  <w:bCs/>
                                  <w:color w:val="231F20"/>
                                  <w:sz w:val="20"/>
                                  <w:szCs w:val="20"/>
                                  <w:lang w:val="ru-RU"/>
                                </w:rPr>
                                <w:t>Если</w:t>
                              </w:r>
                              <w:proofErr w:type="gramEnd"/>
                              <w:r w:rsidR="00682D00" w:rsidRPr="00682D00">
                                <w:rPr>
                                  <w:rFonts w:ascii="Times New Roman" w:hAnsi="Times New Roman" w:cs="Times New Roman"/>
                                  <w:bCs/>
                                  <w:color w:val="231F20"/>
                                  <w:sz w:val="20"/>
                                  <w:szCs w:val="20"/>
                                  <w:lang w:val="ru-RU"/>
                                </w:rPr>
                                <w:t xml:space="preserve"> пользователь не нажмет кнопку (</w:t>
                              </w:r>
                              <w:r w:rsidR="00682D00" w:rsidRPr="00682D00">
                                <w:rPr>
                                  <w:rFonts w:ascii="Times New Roman" w:hAnsi="Times New Roman" w:cs="Times New Roman"/>
                                  <w:bCs/>
                                  <w:color w:val="231F20"/>
                                  <w:sz w:val="20"/>
                                  <w:szCs w:val="20"/>
                                </w:rPr>
                                <w:t>Push</w:t>
                              </w:r>
                              <w:r w:rsidR="00682D00" w:rsidRPr="00682D00">
                                <w:rPr>
                                  <w:rFonts w:ascii="Times New Roman" w:hAnsi="Times New Roman" w:cs="Times New Roman"/>
                                  <w:bCs/>
                                  <w:color w:val="231F20"/>
                                  <w:sz w:val="20"/>
                                  <w:szCs w:val="20"/>
                                  <w:lang w:val="ru-RU"/>
                                </w:rPr>
                                <w:t>-</w:t>
                              </w:r>
                              <w:r w:rsidR="00682D00" w:rsidRPr="00682D00">
                                <w:rPr>
                                  <w:rFonts w:ascii="Times New Roman" w:hAnsi="Times New Roman" w:cs="Times New Roman"/>
                                  <w:bCs/>
                                  <w:color w:val="231F20"/>
                                  <w:sz w:val="20"/>
                                  <w:szCs w:val="20"/>
                                </w:rPr>
                                <w:t>Button</w:t>
                              </w:r>
                              <w:r w:rsidR="00682D00" w:rsidRPr="00682D00">
                                <w:rPr>
                                  <w:rFonts w:ascii="Times New Roman" w:hAnsi="Times New Roman" w:cs="Times New Roman"/>
                                  <w:bCs/>
                                  <w:color w:val="231F20"/>
                                  <w:sz w:val="20"/>
                                  <w:szCs w:val="20"/>
                                  <w:lang w:val="ru-RU"/>
                                </w:rPr>
                                <w:t>) в течение 10 секунд или не будет удерживать кнопку нажатой необходимое время (примерно 2 секунды или до тех пор, пока ЗЕЛЕНЫЙ светодиод не погаснет), никакое действие не произойдет. Ввод с кнопки вернется в состояние по умолчанию, и ЗЕЛЕНЫЙ светодиод загорится.</w:t>
                              </w:r>
                            </w:p>
                          </w:txbxContent>
                        </wps:txbx>
                        <wps:bodyPr wrap="square" lIns="0" tIns="0" rIns="0" bIns="0" rtlCol="0">
                          <a:noAutofit/>
                        </wps:bodyPr>
                      </wps:wsp>
                    </wpg:wgp>
                  </a:graphicData>
                </a:graphic>
                <wp14:sizeRelV relativeFrom="margin">
                  <wp14:pctHeight>0</wp14:pctHeight>
                </wp14:sizeRelV>
              </wp:anchor>
            </w:drawing>
          </mc:Choice>
          <mc:Fallback>
            <w:pict>
              <v:group w14:anchorId="3F36DE4E" id="_x0000_s1488" style="position:absolute;left:0;text-align:left;margin-left:33pt;margin-top:1.2pt;width:318.05pt;height:90.55pt;z-index:-15504384;mso-wrap-distance-left:0;mso-wrap-distance-right:0;mso-position-horizontal-relative:page;mso-position-vertical-relative:text;mso-height-relative:margin" coordsize="40392,1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">
                <v:shape id="Graphic 359" o:spid="_x0000_s1489" style="position:absolute;top:332;width:40392;height:11180;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" path="m4039235,l,,,514985r4039235,l4039235,xe" fillcolor="#dcddde" stroked="f">
                  <v:path arrowok="t"/>
                </v:shape>
                <v:shape id="Textbox 360" o:spid="_x0000_s1490"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" filled="f" stroked="f">
                  <v:textbox inset="0,0,0,0">
                    <w:txbxContent>
                      <w:p w14:paraId="412D3C10" w14:textId="77777777" w:rsidR="00036C8A" w:rsidRDefault="00036C8A" w:rsidP="00036C8A">
                        <w:pPr>
                          <w:spacing w:line="653" w:lineRule="exact"/>
                          <w:rPr>
                            <w:sz w:val="62"/>
                          </w:rPr>
                        </w:pPr>
                        <w:r>
                          <w:rPr>
                            <w:color w:val="231F20"/>
                            <w:spacing w:val="-10"/>
                            <w:w w:val="70"/>
                            <w:sz w:val="62"/>
                          </w:rPr>
                          <w:t>🗈</w:t>
                        </w:r>
                      </w:p>
                    </w:txbxContent>
                  </v:textbox>
                </v:shape>
                <v:shape id="Textbox 361" o:spid="_x0000_s1491" type="#_x0000_t202" style="position:absolute;left:4241;top:1452;width:34709;height:9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" filled="f" stroked="f">
                  <v:textbox inset="0,0,0,0">
                    <w:txbxContent>
                      <w:p w14:paraId="07026C8E" w14:textId="4081746F" w:rsidR="00036C8A" w:rsidRPr="0084341F" w:rsidRDefault="00036C8A" w:rsidP="00036C8A">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682D00" w:rsidRPr="00682D00">
                          <w:rPr>
                            <w:rFonts w:ascii="Times New Roman" w:hAnsi="Times New Roman" w:cs="Times New Roman"/>
                            <w:bCs/>
                            <w:color w:val="231F20"/>
                            <w:sz w:val="20"/>
                            <w:szCs w:val="20"/>
                            <w:lang w:val="ru-RU"/>
                          </w:rPr>
                          <w:t>Если</w:t>
                        </w:r>
                        <w:proofErr w:type="gramEnd"/>
                        <w:r w:rsidR="00682D00" w:rsidRPr="00682D00">
                          <w:rPr>
                            <w:rFonts w:ascii="Times New Roman" w:hAnsi="Times New Roman" w:cs="Times New Roman"/>
                            <w:bCs/>
                            <w:color w:val="231F20"/>
                            <w:sz w:val="20"/>
                            <w:szCs w:val="20"/>
                            <w:lang w:val="ru-RU"/>
                          </w:rPr>
                          <w:t xml:space="preserve"> пользователь не нажмет кнопку (</w:t>
                        </w:r>
                        <w:r w:rsidR="00682D00" w:rsidRPr="00682D00">
                          <w:rPr>
                            <w:rFonts w:ascii="Times New Roman" w:hAnsi="Times New Roman" w:cs="Times New Roman"/>
                            <w:bCs/>
                            <w:color w:val="231F20"/>
                            <w:sz w:val="20"/>
                            <w:szCs w:val="20"/>
                          </w:rPr>
                          <w:t>Push</w:t>
                        </w:r>
                        <w:r w:rsidR="00682D00" w:rsidRPr="00682D00">
                          <w:rPr>
                            <w:rFonts w:ascii="Times New Roman" w:hAnsi="Times New Roman" w:cs="Times New Roman"/>
                            <w:bCs/>
                            <w:color w:val="231F20"/>
                            <w:sz w:val="20"/>
                            <w:szCs w:val="20"/>
                            <w:lang w:val="ru-RU"/>
                          </w:rPr>
                          <w:t>-</w:t>
                        </w:r>
                        <w:r w:rsidR="00682D00" w:rsidRPr="00682D00">
                          <w:rPr>
                            <w:rFonts w:ascii="Times New Roman" w:hAnsi="Times New Roman" w:cs="Times New Roman"/>
                            <w:bCs/>
                            <w:color w:val="231F20"/>
                            <w:sz w:val="20"/>
                            <w:szCs w:val="20"/>
                          </w:rPr>
                          <w:t>Button</w:t>
                        </w:r>
                        <w:r w:rsidR="00682D00" w:rsidRPr="00682D00">
                          <w:rPr>
                            <w:rFonts w:ascii="Times New Roman" w:hAnsi="Times New Roman" w:cs="Times New Roman"/>
                            <w:bCs/>
                            <w:color w:val="231F20"/>
                            <w:sz w:val="20"/>
                            <w:szCs w:val="20"/>
                            <w:lang w:val="ru-RU"/>
                          </w:rPr>
                          <w:t>) в течение 10 секунд или не будет удерживать кнопку нажатой необходимое время (примерно 2 секунды или до тех пор, пока ЗЕЛЕНЫЙ светодиод не погаснет), никакое действие не произойдет. Ввод с кнопки вернется в состояние по умолчанию, и ЗЕЛЕНЫЙ светодиод загорится.</w:t>
                        </w:r>
                      </w:p>
                    </w:txbxContent>
                  </v:textbox>
                </v:shape>
                <w10:wrap type="topAndBottom" anchorx="page"/>
              </v:group>
            </w:pict>
          </mc:Fallback>
        </mc:AlternateContent>
      </w:r>
    </w:p>
    <w:p w14:paraId="23CF1DE0" w14:textId="28ACBF2B" w:rsidR="00627196" w:rsidRPr="000873A8" w:rsidRDefault="00682D00" w:rsidP="000873A8">
      <w:pPr>
        <w:pStyle w:val="1"/>
        <w:ind w:left="284"/>
        <w:rPr>
          <w:rFonts w:ascii="Times New Roman" w:hAnsi="Times New Roman" w:cs="Times New Roman"/>
          <w:b/>
          <w:bCs/>
          <w:sz w:val="24"/>
          <w:szCs w:val="24"/>
          <w:lang w:val="ru-RU"/>
        </w:rPr>
      </w:pPr>
      <w:bookmarkStart w:id="202" w:name="7__MAINTENANCE"/>
      <w:bookmarkStart w:id="203" w:name="_Toc221244754"/>
      <w:bookmarkEnd w:id="202"/>
      <w:r w:rsidRPr="000873A8">
        <w:rPr>
          <w:rFonts w:ascii="Times New Roman" w:hAnsi="Times New Roman" w:cs="Times New Roman"/>
          <w:b/>
          <w:bCs/>
          <w:sz w:val="24"/>
          <w:szCs w:val="24"/>
          <w:lang w:val="ru-RU"/>
        </w:rPr>
        <w:t xml:space="preserve">7. </w:t>
      </w:r>
      <w:r w:rsidR="000873A8" w:rsidRPr="000873A8">
        <w:rPr>
          <w:rFonts w:ascii="Times New Roman" w:hAnsi="Times New Roman" w:cs="Times New Roman"/>
          <w:b/>
          <w:bCs/>
          <w:sz w:val="24"/>
          <w:szCs w:val="24"/>
          <w:lang w:val="ru-RU"/>
        </w:rPr>
        <w:t>ТЕХНИЧЕСКОЕ ОБСЛУЖИВАНИЕ</w:t>
      </w:r>
      <w:bookmarkEnd w:id="203"/>
    </w:p>
    <w:p w14:paraId="5BB9E72D" w14:textId="77777777" w:rsidR="00627196" w:rsidRPr="000873A8" w:rsidRDefault="00627196" w:rsidP="000873A8">
      <w:pPr>
        <w:pStyle w:val="a3"/>
        <w:spacing w:before="1"/>
        <w:ind w:left="284"/>
        <w:rPr>
          <w:rFonts w:ascii="Times New Roman" w:hAnsi="Times New Roman" w:cs="Times New Roman"/>
          <w:b/>
          <w:sz w:val="20"/>
          <w:szCs w:val="20"/>
          <w:lang w:val="ru-RU"/>
        </w:rPr>
      </w:pPr>
    </w:p>
    <w:p w14:paraId="05E68A29" w14:textId="3F8EDF64" w:rsidR="00627196" w:rsidRPr="000873A8" w:rsidRDefault="00682D00" w:rsidP="000873A8">
      <w:pPr>
        <w:pStyle w:val="2"/>
        <w:ind w:left="284"/>
        <w:rPr>
          <w:rFonts w:ascii="Times New Roman" w:hAnsi="Times New Roman" w:cs="Times New Roman"/>
          <w:sz w:val="20"/>
          <w:szCs w:val="20"/>
          <w:lang w:val="ru-RU"/>
        </w:rPr>
      </w:pPr>
      <w:bookmarkStart w:id="204" w:name="7.1_General"/>
      <w:bookmarkStart w:id="205" w:name="_Toc221244755"/>
      <w:bookmarkEnd w:id="204"/>
      <w:r w:rsidRPr="000873A8">
        <w:rPr>
          <w:rFonts w:ascii="Times New Roman" w:hAnsi="Times New Roman" w:cs="Times New Roman"/>
          <w:sz w:val="20"/>
          <w:szCs w:val="20"/>
          <w:lang w:val="ru-RU"/>
        </w:rPr>
        <w:t xml:space="preserve">7.1 </w:t>
      </w:r>
      <w:r w:rsidR="000873A8" w:rsidRPr="000873A8">
        <w:rPr>
          <w:rFonts w:ascii="Times New Roman" w:hAnsi="Times New Roman" w:cs="Times New Roman"/>
          <w:sz w:val="20"/>
          <w:szCs w:val="20"/>
          <w:lang w:val="ru-RU"/>
        </w:rPr>
        <w:t>Общее</w:t>
      </w:r>
      <w:bookmarkEnd w:id="205"/>
      <w:r w:rsidR="000873A8" w:rsidRPr="000873A8">
        <w:rPr>
          <w:rFonts w:ascii="Times New Roman" w:hAnsi="Times New Roman" w:cs="Times New Roman"/>
          <w:sz w:val="20"/>
          <w:szCs w:val="20"/>
        </w:rPr>
        <w:t> </w:t>
      </w:r>
    </w:p>
    <w:p w14:paraId="784EEE14" w14:textId="77777777" w:rsidR="00627196" w:rsidRPr="000873A8" w:rsidRDefault="00627196" w:rsidP="000873A8">
      <w:pPr>
        <w:pStyle w:val="a3"/>
        <w:spacing w:before="22"/>
        <w:ind w:left="284"/>
        <w:rPr>
          <w:rFonts w:ascii="Times New Roman" w:hAnsi="Times New Roman" w:cs="Times New Roman"/>
          <w:b/>
          <w:sz w:val="20"/>
          <w:szCs w:val="20"/>
          <w:lang w:val="ru-RU"/>
        </w:rPr>
      </w:pPr>
    </w:p>
    <w:p w14:paraId="1D746E8C" w14:textId="0C9E9F10" w:rsidR="00627196" w:rsidRPr="000873A8" w:rsidRDefault="000873A8" w:rsidP="000873A8">
      <w:pPr>
        <w:pStyle w:val="a3"/>
        <w:ind w:left="284" w:right="575"/>
        <w:rPr>
          <w:rFonts w:ascii="Times New Roman" w:hAnsi="Times New Roman" w:cs="Times New Roman"/>
          <w:sz w:val="20"/>
          <w:szCs w:val="20"/>
          <w:lang w:val="ru-RU"/>
        </w:rPr>
      </w:pPr>
      <w:r w:rsidRPr="000873A8">
        <w:rPr>
          <w:rFonts w:ascii="Times New Roman" w:hAnsi="Times New Roman" w:cs="Times New Roman"/>
          <w:sz w:val="20"/>
          <w:szCs w:val="20"/>
          <w:lang w:val="ru-RU"/>
        </w:rPr>
        <w:t xml:space="preserve">Важно, чтобы массовый расходомер </w:t>
      </w:r>
      <w:r w:rsidRPr="000873A8">
        <w:rPr>
          <w:rFonts w:ascii="Times New Roman" w:hAnsi="Times New Roman" w:cs="Times New Roman"/>
          <w:sz w:val="20"/>
          <w:szCs w:val="20"/>
        </w:rPr>
        <w:t>DFM</w:t>
      </w:r>
      <w:r w:rsidRPr="000873A8">
        <w:rPr>
          <w:rFonts w:ascii="Times New Roman" w:hAnsi="Times New Roman" w:cs="Times New Roman"/>
          <w:sz w:val="20"/>
          <w:szCs w:val="20"/>
          <w:lang w:val="ru-RU"/>
        </w:rPr>
        <w:t xml:space="preserve"> использовался только с чистыми, сухими, </w:t>
      </w:r>
      <w:proofErr w:type="spellStart"/>
      <w:r w:rsidRPr="000873A8">
        <w:rPr>
          <w:rFonts w:ascii="Times New Roman" w:hAnsi="Times New Roman" w:cs="Times New Roman"/>
          <w:sz w:val="20"/>
          <w:szCs w:val="20"/>
          <w:lang w:val="ru-RU"/>
        </w:rPr>
        <w:t>некоррозионными</w:t>
      </w:r>
      <w:proofErr w:type="spellEnd"/>
      <w:r w:rsidRPr="000873A8">
        <w:rPr>
          <w:rFonts w:ascii="Times New Roman" w:hAnsi="Times New Roman" w:cs="Times New Roman"/>
          <w:sz w:val="20"/>
          <w:szCs w:val="20"/>
          <w:lang w:val="ru-RU"/>
        </w:rPr>
        <w:t xml:space="preserve"> фильтрованными газами. Жидкости не могут измеряться. Поскольку сужающий измерительный элемент (</w:t>
      </w:r>
      <w:r w:rsidRPr="000873A8">
        <w:rPr>
          <w:rFonts w:ascii="Times New Roman" w:hAnsi="Times New Roman" w:cs="Times New Roman"/>
          <w:sz w:val="20"/>
          <w:szCs w:val="20"/>
        </w:rPr>
        <w:t>RFE</w:t>
      </w:r>
      <w:r w:rsidRPr="000873A8">
        <w:rPr>
          <w:rFonts w:ascii="Times New Roman" w:hAnsi="Times New Roman" w:cs="Times New Roman"/>
          <w:sz w:val="20"/>
          <w:szCs w:val="20"/>
          <w:lang w:val="ru-RU"/>
        </w:rPr>
        <w:t>) состоит из небольших каналов из нержавеющей стали, он подвержен закупорке из-за крупных частиц или кристаллизации газа. Другие проточные каналы также легко засоряются.</w:t>
      </w:r>
    </w:p>
    <w:p w14:paraId="16C1B5F2" w14:textId="13CE61E2" w:rsidR="00627196" w:rsidRPr="009C07E1" w:rsidRDefault="000873A8" w:rsidP="000873A8">
      <w:pPr>
        <w:pStyle w:val="a3"/>
        <w:spacing w:before="206" w:line="249" w:lineRule="auto"/>
        <w:ind w:left="284" w:right="666"/>
        <w:rPr>
          <w:rFonts w:ascii="Times New Roman" w:hAnsi="Times New Roman" w:cs="Times New Roman"/>
          <w:sz w:val="20"/>
          <w:szCs w:val="20"/>
          <w:lang w:val="ru-RU"/>
        </w:rPr>
      </w:pPr>
      <w:r w:rsidRPr="000873A8">
        <w:rPr>
          <w:rFonts w:ascii="Times New Roman" w:hAnsi="Times New Roman" w:cs="Times New Roman"/>
          <w:sz w:val="20"/>
          <w:szCs w:val="20"/>
          <w:lang w:val="ru-RU"/>
        </w:rPr>
        <w:t xml:space="preserve">Поэтому необходимо проявлять особую осторожность, чтобы избежать попадания любых потенциальных препятствий для потока. Для защиты прибора мы рекомендуем использовать линейные фильтры: 5 мкм (для </w:t>
      </w:r>
      <w:r w:rsidRPr="000873A8">
        <w:rPr>
          <w:rFonts w:ascii="Times New Roman" w:hAnsi="Times New Roman" w:cs="Times New Roman"/>
          <w:sz w:val="20"/>
          <w:szCs w:val="20"/>
        </w:rPr>
        <w:t>DFM</w:t>
      </w:r>
      <w:r w:rsidRPr="000873A8">
        <w:rPr>
          <w:rFonts w:ascii="Times New Roman" w:hAnsi="Times New Roman" w:cs="Times New Roman"/>
          <w:sz w:val="20"/>
          <w:szCs w:val="20"/>
          <w:lang w:val="ru-RU"/>
        </w:rPr>
        <w:t xml:space="preserve">-02) или 20 мкм (для </w:t>
      </w:r>
      <w:r w:rsidRPr="000873A8">
        <w:rPr>
          <w:rFonts w:ascii="Times New Roman" w:hAnsi="Times New Roman" w:cs="Times New Roman"/>
          <w:sz w:val="20"/>
          <w:szCs w:val="20"/>
        </w:rPr>
        <w:t>DFM</w:t>
      </w:r>
      <w:r w:rsidRPr="000873A8">
        <w:rPr>
          <w:rFonts w:ascii="Times New Roman" w:hAnsi="Times New Roman" w:cs="Times New Roman"/>
          <w:sz w:val="20"/>
          <w:szCs w:val="20"/>
          <w:lang w:val="ru-RU"/>
        </w:rPr>
        <w:t xml:space="preserve">-03/05/47). </w:t>
      </w:r>
      <w:r w:rsidRPr="009C07E1">
        <w:rPr>
          <w:rFonts w:ascii="Times New Roman" w:hAnsi="Times New Roman" w:cs="Times New Roman"/>
          <w:sz w:val="20"/>
          <w:szCs w:val="20"/>
          <w:lang w:val="ru-RU"/>
        </w:rPr>
        <w:t>Другого технического обслуживания не требуется.</w:t>
      </w:r>
    </w:p>
    <w:p w14:paraId="02925450" w14:textId="77777777" w:rsidR="000873A8" w:rsidRPr="009C07E1" w:rsidRDefault="000873A8" w:rsidP="000873A8">
      <w:pPr>
        <w:pStyle w:val="a3"/>
        <w:spacing w:before="3" w:line="254" w:lineRule="auto"/>
        <w:ind w:left="284" w:right="507"/>
        <w:rPr>
          <w:rFonts w:ascii="Times New Roman" w:hAnsi="Times New Roman" w:cs="Times New Roman"/>
          <w:sz w:val="20"/>
          <w:szCs w:val="20"/>
          <w:lang w:val="ru-RU"/>
        </w:rPr>
      </w:pPr>
    </w:p>
    <w:p w14:paraId="206DCA86" w14:textId="3071DB92" w:rsidR="00627196" w:rsidRPr="009C07E1" w:rsidRDefault="00000000" w:rsidP="000873A8">
      <w:pPr>
        <w:pStyle w:val="a3"/>
        <w:spacing w:before="3" w:line="254" w:lineRule="auto"/>
        <w:ind w:left="284" w:right="507"/>
        <w:rPr>
          <w:rFonts w:ascii="Times New Roman" w:hAnsi="Times New Roman" w:cs="Times New Roman"/>
          <w:sz w:val="20"/>
          <w:szCs w:val="20"/>
          <w:lang w:val="ru-RU"/>
        </w:rPr>
      </w:pPr>
      <w:r w:rsidRPr="000873A8">
        <w:rPr>
          <w:rFonts w:ascii="Times New Roman" w:hAnsi="Times New Roman" w:cs="Times New Roman"/>
          <w:noProof/>
          <w:sz w:val="20"/>
          <w:szCs w:val="20"/>
        </w:rPr>
        <mc:AlternateContent>
          <mc:Choice Requires="wpg">
            <w:drawing>
              <wp:anchor distT="0" distB="0" distL="0" distR="0" simplePos="0" relativeHeight="487664640" behindDoc="1" locked="0" layoutInCell="1" allowOverlap="1" wp14:anchorId="50F30E8B" wp14:editId="763C9684">
                <wp:simplePos x="0" y="0"/>
                <wp:positionH relativeFrom="page">
                  <wp:posOffset>419100</wp:posOffset>
                </wp:positionH>
                <wp:positionV relativeFrom="paragraph">
                  <wp:posOffset>652145</wp:posOffset>
                </wp:positionV>
                <wp:extent cx="3968750" cy="914400"/>
                <wp:effectExtent l="0" t="0" r="0" b="0"/>
                <wp:wrapTopAndBottom/>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750" cy="914400"/>
                          <a:chOff x="0" y="0"/>
                          <a:chExt cx="3968750" cy="914400"/>
                        </a:xfrm>
                      </wpg:grpSpPr>
                      <wps:wsp>
                        <wps:cNvPr id="573" name="Graphic 573"/>
                        <wps:cNvSpPr/>
                        <wps:spPr>
                          <a:xfrm>
                            <a:off x="0" y="0"/>
                            <a:ext cx="3968750" cy="914400"/>
                          </a:xfrm>
                          <a:custGeom>
                            <a:avLst/>
                            <a:gdLst/>
                            <a:ahLst/>
                            <a:cxnLst/>
                            <a:rect l="l" t="t" r="r" b="b"/>
                            <a:pathLst>
                              <a:path w="3968750" h="914400">
                                <a:moveTo>
                                  <a:pt x="3968750" y="0"/>
                                </a:moveTo>
                                <a:lnTo>
                                  <a:pt x="0" y="0"/>
                                </a:lnTo>
                                <a:lnTo>
                                  <a:pt x="0" y="914400"/>
                                </a:lnTo>
                                <a:lnTo>
                                  <a:pt x="3968750" y="914400"/>
                                </a:lnTo>
                                <a:lnTo>
                                  <a:pt x="39687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574" name="Image 574"/>
                          <pic:cNvPicPr/>
                        </pic:nvPicPr>
                        <pic:blipFill>
                          <a:blip r:embed="rId30" cstate="print"/>
                          <a:stretch>
                            <a:fillRect/>
                          </a:stretch>
                        </pic:blipFill>
                        <pic:spPr>
                          <a:xfrm>
                            <a:off x="96011" y="98425"/>
                            <a:ext cx="231635" cy="240872"/>
                          </a:xfrm>
                          <a:prstGeom prst="rect">
                            <a:avLst/>
                          </a:prstGeom>
                        </pic:spPr>
                      </pic:pic>
                      <wps:wsp>
                        <wps:cNvPr id="575" name="Textbox 575"/>
                        <wps:cNvSpPr txBox="1"/>
                        <wps:spPr>
                          <a:xfrm>
                            <a:off x="0" y="0"/>
                            <a:ext cx="3968750" cy="914400"/>
                          </a:xfrm>
                          <a:prstGeom prst="rect">
                            <a:avLst/>
                          </a:prstGeom>
                        </wps:spPr>
                        <wps:txbx>
                          <w:txbxContent>
                            <w:p w14:paraId="31D4AF49" w14:textId="75BA464C" w:rsidR="00627196" w:rsidRPr="000873A8" w:rsidRDefault="000873A8">
                              <w:pPr>
                                <w:spacing w:before="160" w:line="249" w:lineRule="auto"/>
                                <w:ind w:left="693" w:right="144"/>
                                <w:rPr>
                                  <w:sz w:val="18"/>
                                  <w:lang w:val="ru-RU"/>
                                </w:rPr>
                              </w:pPr>
                              <w:proofErr w:type="gramStart"/>
                              <w:r w:rsidRPr="000873A8">
                                <w:rPr>
                                  <w:rFonts w:ascii="Times New Roman" w:hAnsi="Times New Roman" w:cs="Times New Roman"/>
                                  <w:b/>
                                  <w:bCs/>
                                  <w:sz w:val="20"/>
                                  <w:szCs w:val="20"/>
                                  <w:lang w:val="ru-RU"/>
                                </w:rPr>
                                <w:t>ВНИМАНИЕ</w:t>
                              </w:r>
                              <w:r w:rsidRPr="000873A8">
                                <w:rPr>
                                  <w:rFonts w:ascii="Times New Roman" w:hAnsi="Times New Roman" w:cs="Times New Roman"/>
                                  <w:sz w:val="20"/>
                                  <w:szCs w:val="20"/>
                                  <w:lang w:val="ru-RU"/>
                                </w:rPr>
                                <w:t> :</w:t>
                              </w:r>
                              <w:proofErr w:type="gramEnd"/>
                              <w:r w:rsidRPr="000873A8">
                                <w:rPr>
                                  <w:rFonts w:ascii="Times New Roman" w:hAnsi="Times New Roman" w:cs="Times New Roman"/>
                                  <w:sz w:val="20"/>
                                  <w:szCs w:val="20"/>
                                  <w:lang w:val="ru-RU"/>
                                </w:rPr>
                                <w:t xml:space="preserve"> для защиты обслуживающего персонала обязательно, чтобы любой прибор, возвращаемый на обслуживание, был полностью очищен и обезврежен от токсичных, бактериологически инфицированных, коррозионных или радиоактивных содержимых</w:t>
                              </w:r>
                              <w:r w:rsidRPr="000873A8">
                                <w:rPr>
                                  <w:sz w:val="18"/>
                                  <w:lang w:val="ru-RU"/>
                                </w:rPr>
                                <w:t>.</w:t>
                              </w:r>
                            </w:p>
                          </w:txbxContent>
                        </wps:txbx>
                        <wps:bodyPr wrap="square" lIns="0" tIns="0" rIns="0" bIns="0" rtlCol="0">
                          <a:noAutofit/>
                        </wps:bodyPr>
                      </wps:wsp>
                    </wpg:wgp>
                  </a:graphicData>
                </a:graphic>
              </wp:anchor>
            </w:drawing>
          </mc:Choice>
          <mc:Fallback>
            <w:pict>
              <v:group w14:anchorId="50F30E8B" id="Group 572" o:spid="_x0000_s1492" style="position:absolute;left:0;text-align:left;margin-left:33pt;margin-top:51.35pt;width:312.5pt;height:1in;z-index:-15651840;mso-wrap-distance-left:0;mso-wrap-distance-right:0;mso-position-horizontal-relative:page;mso-position-vertical-relative:text" coordsize="39687,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">
                <v:shape id="Graphic 573" o:spid="_x0000_s1493" style="position:absolute;width:39687;height:9144;visibility:visible;mso-wrap-style:square;v-text-anchor:top" coordsize="39687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" path="m3968750,l,,,914400r3968750,l3968750,xe" fillcolor="#dcddde" stroked="f">
                  <v:path arrowok="t"/>
                </v:shape>
                <v:shape id="Image 574" o:spid="_x0000_s1494" type="#_x0000_t75" style="position:absolute;left:960;top:984;width:2316;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">
                  <v:imagedata r:id="rId31" o:title=""/>
                </v:shape>
                <v:shape id="Textbox 575" o:spid="_x0000_s1495" type="#_x0000_t202" style="position:absolute;width:3968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31D4AF49" w14:textId="75BA464C" w:rsidR="00627196" w:rsidRPr="000873A8" w:rsidRDefault="000873A8">
                        <w:pPr>
                          <w:spacing w:before="160" w:line="249" w:lineRule="auto"/>
                          <w:ind w:left="693" w:right="144"/>
                          <w:rPr>
                            <w:sz w:val="18"/>
                            <w:lang w:val="ru-RU"/>
                          </w:rPr>
                        </w:pPr>
                        <w:proofErr w:type="gramStart"/>
                        <w:r w:rsidRPr="000873A8">
                          <w:rPr>
                            <w:rFonts w:ascii="Times New Roman" w:hAnsi="Times New Roman" w:cs="Times New Roman"/>
                            <w:b/>
                            <w:bCs/>
                            <w:sz w:val="20"/>
                            <w:szCs w:val="20"/>
                            <w:lang w:val="ru-RU"/>
                          </w:rPr>
                          <w:t>ВНИМАНИЕ</w:t>
                        </w:r>
                        <w:r w:rsidRPr="000873A8">
                          <w:rPr>
                            <w:rFonts w:ascii="Times New Roman" w:hAnsi="Times New Roman" w:cs="Times New Roman"/>
                            <w:sz w:val="20"/>
                            <w:szCs w:val="20"/>
                            <w:lang w:val="ru-RU"/>
                          </w:rPr>
                          <w:t> :</w:t>
                        </w:r>
                        <w:proofErr w:type="gramEnd"/>
                        <w:r w:rsidRPr="000873A8">
                          <w:rPr>
                            <w:rFonts w:ascii="Times New Roman" w:hAnsi="Times New Roman" w:cs="Times New Roman"/>
                            <w:sz w:val="20"/>
                            <w:szCs w:val="20"/>
                            <w:lang w:val="ru-RU"/>
                          </w:rPr>
                          <w:t xml:space="preserve"> для защиты обслуживающего персонала обязательно, чтобы любой прибор, возвращаемый на обслуживание, был полностью очищен и обезврежен от токсичных, бактериологически инфицированных, коррозионных или радиоактивных содержимых</w:t>
                        </w:r>
                        <w:r w:rsidRPr="000873A8">
                          <w:rPr>
                            <w:sz w:val="18"/>
                            <w:lang w:val="ru-RU"/>
                          </w:rPr>
                          <w:t>.</w:t>
                        </w:r>
                      </w:p>
                    </w:txbxContent>
                  </v:textbox>
                </v:shape>
                <w10:wrap type="topAndBottom" anchorx="page"/>
              </v:group>
            </w:pict>
          </mc:Fallback>
        </mc:AlternateContent>
      </w:r>
      <w:r w:rsidR="000873A8" w:rsidRPr="000873A8">
        <w:rPr>
          <w:rFonts w:ascii="Times New Roman" w:hAnsi="Times New Roman" w:cs="Times New Roman"/>
          <w:sz w:val="20"/>
          <w:szCs w:val="20"/>
          <w:lang w:val="ru-RU"/>
        </w:rPr>
        <w:t xml:space="preserve">Тем не менее, хорошей практикой является хранение расходомера вдали от вибрации, горячих коррозионных сред и чрезмерных радиочастотных или магнитных помех. Мы рекомендуем возвращать расходомеры в компанию </w:t>
      </w:r>
      <w:r w:rsidR="000873A8" w:rsidRPr="000873A8">
        <w:rPr>
          <w:rFonts w:ascii="Times New Roman" w:hAnsi="Times New Roman" w:cs="Times New Roman"/>
          <w:sz w:val="20"/>
          <w:szCs w:val="20"/>
        </w:rPr>
        <w:t>Dwyer</w:t>
      </w:r>
      <w:r w:rsidR="000873A8" w:rsidRPr="000873A8">
        <w:rPr>
          <w:rFonts w:ascii="Times New Roman" w:hAnsi="Times New Roman" w:cs="Times New Roman"/>
          <w:sz w:val="20"/>
          <w:szCs w:val="20"/>
          <w:lang w:val="ru-RU"/>
        </w:rPr>
        <w:t xml:space="preserve"> для ремонта и калибровки (см. </w:t>
      </w:r>
      <w:r w:rsidR="000873A8" w:rsidRPr="009C07E1">
        <w:rPr>
          <w:rFonts w:ascii="Times New Roman" w:hAnsi="Times New Roman" w:cs="Times New Roman"/>
          <w:sz w:val="20"/>
          <w:szCs w:val="20"/>
          <w:lang w:val="ru-RU"/>
        </w:rPr>
        <w:t>Раздел 1.3).</w:t>
      </w:r>
    </w:p>
    <w:p w14:paraId="2EFF46B4" w14:textId="77777777" w:rsidR="00627196" w:rsidRPr="009C07E1" w:rsidRDefault="00627196">
      <w:pPr>
        <w:pStyle w:val="a3"/>
        <w:spacing w:before="112"/>
        <w:rPr>
          <w:lang w:val="ru-RU"/>
        </w:rPr>
      </w:pPr>
    </w:p>
    <w:p w14:paraId="124840EF" w14:textId="241F8B18" w:rsidR="00627196" w:rsidRPr="009C07E1" w:rsidRDefault="00682D00" w:rsidP="000873A8">
      <w:pPr>
        <w:pStyle w:val="2"/>
        <w:ind w:left="284"/>
        <w:rPr>
          <w:rFonts w:ascii="Times New Roman" w:hAnsi="Times New Roman" w:cs="Times New Roman"/>
          <w:color w:val="231F20"/>
          <w:sz w:val="20"/>
          <w:szCs w:val="20"/>
          <w:lang w:val="ru-RU"/>
        </w:rPr>
      </w:pPr>
      <w:bookmarkStart w:id="206" w:name="_Toc221244756"/>
      <w:r w:rsidRPr="009C07E1">
        <w:rPr>
          <w:rFonts w:ascii="Times New Roman" w:hAnsi="Times New Roman" w:cs="Times New Roman"/>
          <w:color w:val="231F20"/>
          <w:sz w:val="20"/>
          <w:szCs w:val="20"/>
          <w:lang w:val="ru-RU"/>
        </w:rPr>
        <w:t xml:space="preserve">7.2 </w:t>
      </w:r>
      <w:r w:rsidR="000873A8" w:rsidRPr="009C07E1">
        <w:rPr>
          <w:rFonts w:ascii="Times New Roman" w:hAnsi="Times New Roman" w:cs="Times New Roman"/>
          <w:color w:val="231F20"/>
          <w:sz w:val="20"/>
          <w:szCs w:val="20"/>
          <w:lang w:val="ru-RU"/>
        </w:rPr>
        <w:t>Очистка</w:t>
      </w:r>
      <w:bookmarkEnd w:id="206"/>
      <w:r w:rsidR="000873A8" w:rsidRPr="000873A8">
        <w:rPr>
          <w:rFonts w:ascii="Times New Roman" w:hAnsi="Times New Roman" w:cs="Times New Roman"/>
          <w:color w:val="231F20"/>
          <w:sz w:val="20"/>
          <w:szCs w:val="20"/>
        </w:rPr>
        <w:t> </w:t>
      </w:r>
      <w:r w:rsidR="000873A8" w:rsidRPr="009C07E1">
        <w:rPr>
          <w:rFonts w:ascii="Times New Roman" w:hAnsi="Times New Roman" w:cs="Times New Roman"/>
          <w:color w:val="231F20"/>
          <w:sz w:val="20"/>
          <w:szCs w:val="20"/>
          <w:lang w:val="ru-RU"/>
        </w:rPr>
        <w:t xml:space="preserve"> </w:t>
      </w:r>
    </w:p>
    <w:p w14:paraId="78EFC69F" w14:textId="77777777" w:rsidR="00627196" w:rsidRPr="009C07E1" w:rsidRDefault="00627196" w:rsidP="00284F96">
      <w:pPr>
        <w:pStyle w:val="a3"/>
        <w:ind w:left="284"/>
        <w:rPr>
          <w:rFonts w:ascii="Times New Roman" w:hAnsi="Times New Roman" w:cs="Times New Roman"/>
          <w:b/>
          <w:sz w:val="20"/>
          <w:szCs w:val="20"/>
          <w:lang w:val="ru-RU"/>
        </w:rPr>
      </w:pPr>
    </w:p>
    <w:p w14:paraId="21A3ABA3" w14:textId="03A0F20E" w:rsidR="00627196" w:rsidRPr="009C07E1" w:rsidRDefault="000873A8" w:rsidP="000873A8">
      <w:pPr>
        <w:pStyle w:val="a3"/>
        <w:spacing w:before="1"/>
        <w:ind w:left="284" w:right="660"/>
        <w:jc w:val="both"/>
        <w:rPr>
          <w:rFonts w:ascii="Times New Roman" w:hAnsi="Times New Roman" w:cs="Times New Roman"/>
          <w:sz w:val="20"/>
          <w:szCs w:val="20"/>
          <w:lang w:val="ru-RU"/>
        </w:rPr>
      </w:pPr>
      <w:r w:rsidRPr="000873A8">
        <w:rPr>
          <w:rFonts w:ascii="Times New Roman" w:hAnsi="Times New Roman" w:cs="Times New Roman"/>
          <w:sz w:val="20"/>
          <w:szCs w:val="20"/>
          <w:lang w:val="ru-RU"/>
        </w:rPr>
        <w:t xml:space="preserve">Прежде чем пытаться разобрать расходомер для очистки, мы рекомендуем осмотреть проточные пути, заглянув во входной и выходной концы расходомера на предмет любого мусора, который может засорять поток через прибор. При необходимости удалите мусор. Если засорение сохраняется, свяжитесь с компанией </w:t>
      </w:r>
      <w:r w:rsidRPr="000873A8">
        <w:rPr>
          <w:rFonts w:ascii="Times New Roman" w:hAnsi="Times New Roman" w:cs="Times New Roman"/>
          <w:sz w:val="20"/>
          <w:szCs w:val="20"/>
        </w:rPr>
        <w:t>Dwyer</w:t>
      </w:r>
      <w:r w:rsidRPr="000873A8">
        <w:rPr>
          <w:rFonts w:ascii="Times New Roman" w:hAnsi="Times New Roman" w:cs="Times New Roman"/>
          <w:sz w:val="20"/>
          <w:szCs w:val="20"/>
          <w:lang w:val="ru-RU"/>
        </w:rPr>
        <w:t xml:space="preserve"> для организации ремонта или очистки.</w:t>
      </w:r>
    </w:p>
    <w:p w14:paraId="141271AB" w14:textId="002C7FC4" w:rsidR="000873A8" w:rsidRPr="009C07E1" w:rsidRDefault="000873A8" w:rsidP="000873A8">
      <w:pPr>
        <w:pStyle w:val="a3"/>
        <w:spacing w:before="1"/>
        <w:ind w:left="284" w:right="660"/>
        <w:jc w:val="both"/>
        <w:rPr>
          <w:rFonts w:ascii="Times New Roman" w:hAnsi="Times New Roman" w:cs="Times New Roman"/>
          <w:sz w:val="20"/>
          <w:szCs w:val="20"/>
          <w:lang w:val="ru-RU"/>
        </w:rPr>
      </w:pPr>
      <w:r>
        <w:rPr>
          <w:rFonts w:ascii="Arial"/>
          <w:b/>
          <w:noProof/>
          <w:sz w:val="13"/>
        </w:rPr>
        <w:lastRenderedPageBreak/>
        <mc:AlternateContent>
          <mc:Choice Requires="wpg">
            <w:drawing>
              <wp:anchor distT="0" distB="0" distL="0" distR="0" simplePos="0" relativeHeight="487841792" behindDoc="1" locked="0" layoutInCell="1" allowOverlap="1" wp14:anchorId="73D75898" wp14:editId="0E0C0153">
                <wp:simplePos x="0" y="0"/>
                <wp:positionH relativeFrom="page">
                  <wp:posOffset>411480</wp:posOffset>
                </wp:positionH>
                <wp:positionV relativeFrom="paragraph">
                  <wp:posOffset>114300</wp:posOffset>
                </wp:positionV>
                <wp:extent cx="4128770" cy="1082040"/>
                <wp:effectExtent l="0" t="0" r="5080" b="3810"/>
                <wp:wrapTopAndBottom/>
                <wp:docPr id="47602458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1082040"/>
                          <a:chOff x="-7620" y="0"/>
                          <a:chExt cx="4128770" cy="970979"/>
                        </a:xfrm>
                      </wpg:grpSpPr>
                      <wps:wsp>
                        <wps:cNvPr id="2048275461" name="Graphic 7"/>
                        <wps:cNvSpPr/>
                        <wps:spPr>
                          <a:xfrm>
                            <a:off x="0" y="0"/>
                            <a:ext cx="4121150" cy="970978"/>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204059656" name="Image 8"/>
                          <pic:cNvPicPr/>
                        </pic:nvPicPr>
                        <pic:blipFill>
                          <a:blip r:embed="rId17" cstate="print"/>
                          <a:stretch>
                            <a:fillRect/>
                          </a:stretch>
                        </pic:blipFill>
                        <pic:spPr>
                          <a:xfrm>
                            <a:off x="82550" y="83182"/>
                            <a:ext cx="266700" cy="235968"/>
                          </a:xfrm>
                          <a:prstGeom prst="rect">
                            <a:avLst/>
                          </a:prstGeom>
                        </pic:spPr>
                      </pic:pic>
                      <wps:wsp>
                        <wps:cNvPr id="948449054" name="Textbox 9"/>
                        <wps:cNvSpPr txBox="1"/>
                        <wps:spPr>
                          <a:xfrm>
                            <a:off x="-7620" y="6832"/>
                            <a:ext cx="4121150" cy="964147"/>
                          </a:xfrm>
                          <a:prstGeom prst="rect">
                            <a:avLst/>
                          </a:prstGeom>
                        </wps:spPr>
                        <wps:txbx>
                          <w:txbxContent>
                            <w:p w14:paraId="31D85EF9" w14:textId="77777777" w:rsidR="000873A8" w:rsidRDefault="000873A8" w:rsidP="000873A8">
                              <w:pPr>
                                <w:spacing w:before="1"/>
                                <w:ind w:left="538" w:right="293" w:firstLine="81"/>
                                <w:rPr>
                                  <w:rFonts w:ascii="Times New Roman" w:hAnsi="Times New Roman" w:cs="Times New Roman"/>
                                  <w:b/>
                                  <w:color w:val="231F20"/>
                                  <w:sz w:val="20"/>
                                  <w:szCs w:val="20"/>
                                </w:rPr>
                              </w:pPr>
                            </w:p>
                            <w:p w14:paraId="54C0571D" w14:textId="6C2BE582" w:rsidR="000873A8" w:rsidRPr="000873A8" w:rsidRDefault="000873A8" w:rsidP="000873A8">
                              <w:pPr>
                                <w:spacing w:before="1"/>
                                <w:ind w:left="709" w:right="293"/>
                                <w:rPr>
                                  <w:rFonts w:ascii="Times New Roman" w:hAnsi="Times New Roman" w:cs="Times New Roman"/>
                                  <w:bCs/>
                                  <w:sz w:val="20"/>
                                  <w:szCs w:val="20"/>
                                  <w:lang w:val="ru-RU"/>
                                </w:rPr>
                              </w:pPr>
                              <w:proofErr w:type="gramStart"/>
                              <w:r w:rsidRPr="00343046">
                                <w:rPr>
                                  <w:rFonts w:ascii="Times New Roman" w:hAnsi="Times New Roman" w:cs="Times New Roman"/>
                                  <w:b/>
                                  <w:color w:val="231F20"/>
                                  <w:sz w:val="20"/>
                                  <w:szCs w:val="20"/>
                                  <w:lang w:val="ru-RU"/>
                                </w:rPr>
                                <w:t>ВНИМАНИЕ</w:t>
                              </w:r>
                              <w:r w:rsidRPr="004263A5">
                                <w:rPr>
                                  <w:rFonts w:ascii="Times New Roman" w:hAnsi="Times New Roman" w:cs="Times New Roman"/>
                                  <w:b/>
                                  <w:color w:val="231F20"/>
                                  <w:sz w:val="20"/>
                                  <w:szCs w:val="20"/>
                                  <w:lang w:val="ru-RU"/>
                                </w:rPr>
                                <w:t>:</w:t>
                              </w:r>
                              <w:r w:rsidRPr="000873A8">
                                <w:rPr>
                                  <w:rFonts w:ascii="Times New Roman" w:hAnsi="Times New Roman" w:cs="Times New Roman"/>
                                  <w:bCs/>
                                  <w:color w:val="231F20"/>
                                  <w:sz w:val="20"/>
                                  <w:szCs w:val="20"/>
                                  <w:lang w:val="ru-RU"/>
                                </w:rPr>
                                <w:t>РАЗБОРКА</w:t>
                              </w:r>
                              <w:proofErr w:type="gramEnd"/>
                              <w:r w:rsidRPr="000873A8">
                                <w:rPr>
                                  <w:rFonts w:ascii="Times New Roman" w:hAnsi="Times New Roman" w:cs="Times New Roman"/>
                                  <w:bCs/>
                                  <w:color w:val="231F20"/>
                                  <w:sz w:val="20"/>
                                  <w:szCs w:val="20"/>
                                  <w:lang w:val="ru-RU"/>
                                </w:rPr>
                                <w:t xml:space="preserve"> МОЖЕТ НАРУШИТЬ ТЕКУЩУЮ КАЛИБРОВКУ. После очистки сужающего измерительного элемента (</w:t>
                              </w:r>
                              <w:r w:rsidRPr="000873A8">
                                <w:rPr>
                                  <w:rFonts w:ascii="Times New Roman" w:hAnsi="Times New Roman" w:cs="Times New Roman"/>
                                  <w:bCs/>
                                  <w:color w:val="231F20"/>
                                  <w:sz w:val="20"/>
                                  <w:szCs w:val="20"/>
                                </w:rPr>
                                <w:t>RFE</w:t>
                              </w:r>
                              <w:r w:rsidRPr="000873A8">
                                <w:rPr>
                                  <w:rFonts w:ascii="Times New Roman" w:hAnsi="Times New Roman" w:cs="Times New Roman"/>
                                  <w:bCs/>
                                  <w:color w:val="231F20"/>
                                  <w:sz w:val="20"/>
                                  <w:szCs w:val="20"/>
                                  <w:lang w:val="ru-RU"/>
                                </w:rPr>
                                <w:t xml:space="preserve">) и проточных путей требуется повторная калибровка. Компания </w:t>
                              </w:r>
                              <w:r w:rsidRPr="000873A8">
                                <w:rPr>
                                  <w:rFonts w:ascii="Times New Roman" w:hAnsi="Times New Roman" w:cs="Times New Roman"/>
                                  <w:bCs/>
                                  <w:color w:val="231F20"/>
                                  <w:sz w:val="20"/>
                                  <w:szCs w:val="20"/>
                                </w:rPr>
                                <w:t>Dwyer</w:t>
                              </w:r>
                              <w:r w:rsidRPr="000873A8">
                                <w:rPr>
                                  <w:rFonts w:ascii="Times New Roman" w:hAnsi="Times New Roman" w:cs="Times New Roman"/>
                                  <w:bCs/>
                                  <w:color w:val="231F20"/>
                                  <w:sz w:val="20"/>
                                  <w:szCs w:val="20"/>
                                  <w:lang w:val="ru-RU"/>
                                </w:rPr>
                                <w:t xml:space="preserve"> предлагает профессиональную поддержку по калибровке. Свяжитесь с компанией </w:t>
                              </w:r>
                              <w:r w:rsidRPr="000873A8">
                                <w:rPr>
                                  <w:rFonts w:ascii="Times New Roman" w:hAnsi="Times New Roman" w:cs="Times New Roman"/>
                                  <w:bCs/>
                                  <w:color w:val="231F20"/>
                                  <w:sz w:val="20"/>
                                  <w:szCs w:val="20"/>
                                </w:rPr>
                                <w:t>Dwyer</w:t>
                              </w:r>
                              <w:r w:rsidRPr="000873A8">
                                <w:rPr>
                                  <w:rFonts w:ascii="Times New Roman" w:hAnsi="Times New Roman" w:cs="Times New Roman"/>
                                  <w:bCs/>
                                  <w:color w:val="231F20"/>
                                  <w:sz w:val="20"/>
                                  <w:szCs w:val="20"/>
                                  <w:lang w:val="ru-RU"/>
                                </w:rPr>
                                <w:t xml:space="preserve"> для получения вариантов очистки и повторной калибровки</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3D75898" id="_x0000_s1496" style="position:absolute;left:0;text-align:left;margin-left:32.4pt;margin-top:9pt;width:325.1pt;height:85.2pt;z-index:-15474688;mso-wrap-distance-left:0;mso-wrap-distance-right:0;mso-position-horizontal-relative:page;mso-position-vertical-relative:text;mso-width-relative:margin;mso-height-relative:margin" coordorigin="-76" coordsize="41287,9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">
                <v:shape id="Graphic 7" o:spid="_x0000_s1497" style="position:absolute;width:41211;height:9709;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" path="m4121150,l,,,512445r4121150,l4121150,xe" fillcolor="#dcddde" stroked="f">
                  <v:path arrowok="t"/>
                </v:shape>
                <v:shape id="Image 8" o:spid="_x0000_s1498"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">
                  <v:imagedata r:id="rId18" o:title=""/>
                </v:shape>
                <v:shape id="Textbox 9" o:spid="_x0000_s1499" type="#_x0000_t202" style="position:absolute;left:-76;top:68;width:41211;height:9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" filled="f" stroked="f">
                  <v:textbox inset="0,0,0,0">
                    <w:txbxContent>
                      <w:p w14:paraId="31D85EF9" w14:textId="77777777" w:rsidR="000873A8" w:rsidRDefault="000873A8" w:rsidP="000873A8">
                        <w:pPr>
                          <w:spacing w:before="1"/>
                          <w:ind w:left="538" w:right="293" w:firstLine="81"/>
                          <w:rPr>
                            <w:rFonts w:ascii="Times New Roman" w:hAnsi="Times New Roman" w:cs="Times New Roman"/>
                            <w:b/>
                            <w:color w:val="231F20"/>
                            <w:sz w:val="20"/>
                            <w:szCs w:val="20"/>
                          </w:rPr>
                        </w:pPr>
                      </w:p>
                      <w:p w14:paraId="54C0571D" w14:textId="6C2BE582" w:rsidR="000873A8" w:rsidRPr="000873A8" w:rsidRDefault="000873A8" w:rsidP="000873A8">
                        <w:pPr>
                          <w:spacing w:before="1"/>
                          <w:ind w:left="709" w:right="293"/>
                          <w:rPr>
                            <w:rFonts w:ascii="Times New Roman" w:hAnsi="Times New Roman" w:cs="Times New Roman"/>
                            <w:bCs/>
                            <w:sz w:val="20"/>
                            <w:szCs w:val="20"/>
                            <w:lang w:val="ru-RU"/>
                          </w:rPr>
                        </w:pPr>
                        <w:proofErr w:type="gramStart"/>
                        <w:r w:rsidRPr="00343046">
                          <w:rPr>
                            <w:rFonts w:ascii="Times New Roman" w:hAnsi="Times New Roman" w:cs="Times New Roman"/>
                            <w:b/>
                            <w:color w:val="231F20"/>
                            <w:sz w:val="20"/>
                            <w:szCs w:val="20"/>
                            <w:lang w:val="ru-RU"/>
                          </w:rPr>
                          <w:t>ВНИМАНИЕ</w:t>
                        </w:r>
                        <w:r w:rsidRPr="004263A5">
                          <w:rPr>
                            <w:rFonts w:ascii="Times New Roman" w:hAnsi="Times New Roman" w:cs="Times New Roman"/>
                            <w:b/>
                            <w:color w:val="231F20"/>
                            <w:sz w:val="20"/>
                            <w:szCs w:val="20"/>
                            <w:lang w:val="ru-RU"/>
                          </w:rPr>
                          <w:t>:</w:t>
                        </w:r>
                        <w:r w:rsidRPr="000873A8">
                          <w:rPr>
                            <w:rFonts w:ascii="Times New Roman" w:hAnsi="Times New Roman" w:cs="Times New Roman"/>
                            <w:bCs/>
                            <w:color w:val="231F20"/>
                            <w:sz w:val="20"/>
                            <w:szCs w:val="20"/>
                            <w:lang w:val="ru-RU"/>
                          </w:rPr>
                          <w:t>РАЗБОРКА</w:t>
                        </w:r>
                        <w:proofErr w:type="gramEnd"/>
                        <w:r w:rsidRPr="000873A8">
                          <w:rPr>
                            <w:rFonts w:ascii="Times New Roman" w:hAnsi="Times New Roman" w:cs="Times New Roman"/>
                            <w:bCs/>
                            <w:color w:val="231F20"/>
                            <w:sz w:val="20"/>
                            <w:szCs w:val="20"/>
                            <w:lang w:val="ru-RU"/>
                          </w:rPr>
                          <w:t xml:space="preserve"> МОЖЕТ НАРУШИТЬ ТЕКУЩУЮ КАЛИБРОВКУ. После очистки сужающего измерительного элемента (</w:t>
                        </w:r>
                        <w:r w:rsidRPr="000873A8">
                          <w:rPr>
                            <w:rFonts w:ascii="Times New Roman" w:hAnsi="Times New Roman" w:cs="Times New Roman"/>
                            <w:bCs/>
                            <w:color w:val="231F20"/>
                            <w:sz w:val="20"/>
                            <w:szCs w:val="20"/>
                          </w:rPr>
                          <w:t>RFE</w:t>
                        </w:r>
                        <w:r w:rsidRPr="000873A8">
                          <w:rPr>
                            <w:rFonts w:ascii="Times New Roman" w:hAnsi="Times New Roman" w:cs="Times New Roman"/>
                            <w:bCs/>
                            <w:color w:val="231F20"/>
                            <w:sz w:val="20"/>
                            <w:szCs w:val="20"/>
                            <w:lang w:val="ru-RU"/>
                          </w:rPr>
                          <w:t xml:space="preserve">) и проточных путей требуется повторная калибровка. Компания </w:t>
                        </w:r>
                        <w:r w:rsidRPr="000873A8">
                          <w:rPr>
                            <w:rFonts w:ascii="Times New Roman" w:hAnsi="Times New Roman" w:cs="Times New Roman"/>
                            <w:bCs/>
                            <w:color w:val="231F20"/>
                            <w:sz w:val="20"/>
                            <w:szCs w:val="20"/>
                          </w:rPr>
                          <w:t>Dwyer</w:t>
                        </w:r>
                        <w:r w:rsidRPr="000873A8">
                          <w:rPr>
                            <w:rFonts w:ascii="Times New Roman" w:hAnsi="Times New Roman" w:cs="Times New Roman"/>
                            <w:bCs/>
                            <w:color w:val="231F20"/>
                            <w:sz w:val="20"/>
                            <w:szCs w:val="20"/>
                            <w:lang w:val="ru-RU"/>
                          </w:rPr>
                          <w:t xml:space="preserve"> предлагает профессиональную поддержку по калибровке. Свяжитесь с компанией </w:t>
                        </w:r>
                        <w:r w:rsidRPr="000873A8">
                          <w:rPr>
                            <w:rFonts w:ascii="Times New Roman" w:hAnsi="Times New Roman" w:cs="Times New Roman"/>
                            <w:bCs/>
                            <w:color w:val="231F20"/>
                            <w:sz w:val="20"/>
                            <w:szCs w:val="20"/>
                          </w:rPr>
                          <w:t>Dwyer</w:t>
                        </w:r>
                        <w:r w:rsidRPr="000873A8">
                          <w:rPr>
                            <w:rFonts w:ascii="Times New Roman" w:hAnsi="Times New Roman" w:cs="Times New Roman"/>
                            <w:bCs/>
                            <w:color w:val="231F20"/>
                            <w:sz w:val="20"/>
                            <w:szCs w:val="20"/>
                            <w:lang w:val="ru-RU"/>
                          </w:rPr>
                          <w:t xml:space="preserve"> для получения вариантов очистки и повторной калибровки</w:t>
                        </w:r>
                      </w:p>
                    </w:txbxContent>
                  </v:textbox>
                </v:shape>
                <w10:wrap type="topAndBottom" anchorx="page"/>
              </v:group>
            </w:pict>
          </mc:Fallback>
        </mc:AlternateContent>
      </w:r>
    </w:p>
    <w:p w14:paraId="59044B56" w14:textId="100F336C" w:rsidR="000873A8" w:rsidRPr="009C07E1" w:rsidRDefault="000873A8" w:rsidP="000873A8">
      <w:pPr>
        <w:pStyle w:val="a3"/>
        <w:spacing w:before="1"/>
        <w:ind w:left="284" w:right="660"/>
        <w:jc w:val="both"/>
        <w:rPr>
          <w:rFonts w:ascii="Times New Roman" w:hAnsi="Times New Roman" w:cs="Times New Roman"/>
          <w:sz w:val="20"/>
          <w:szCs w:val="20"/>
          <w:lang w:val="ru-RU"/>
        </w:rPr>
      </w:pPr>
    </w:p>
    <w:p w14:paraId="4CC4E5D0" w14:textId="0915CE06" w:rsidR="000873A8" w:rsidRPr="009C07E1" w:rsidRDefault="000873A8" w:rsidP="000873A8">
      <w:pPr>
        <w:pStyle w:val="a3"/>
        <w:spacing w:before="1"/>
        <w:ind w:left="284" w:right="660"/>
        <w:jc w:val="both"/>
        <w:rPr>
          <w:rFonts w:ascii="Times New Roman" w:hAnsi="Times New Roman" w:cs="Times New Roman"/>
          <w:sz w:val="20"/>
          <w:szCs w:val="20"/>
          <w:lang w:val="ru-RU"/>
        </w:rPr>
      </w:pPr>
    </w:p>
    <w:p w14:paraId="045AFE3F" w14:textId="03EEEDFC" w:rsidR="000873A8" w:rsidRPr="009C07E1" w:rsidRDefault="000873A8" w:rsidP="000873A8">
      <w:pPr>
        <w:pStyle w:val="a3"/>
        <w:spacing w:before="1"/>
        <w:ind w:left="284" w:right="660"/>
        <w:jc w:val="both"/>
        <w:rPr>
          <w:rFonts w:ascii="Times New Roman" w:hAnsi="Times New Roman" w:cs="Times New Roman"/>
          <w:sz w:val="20"/>
          <w:szCs w:val="20"/>
          <w:lang w:val="ru-RU"/>
        </w:rPr>
      </w:pPr>
    </w:p>
    <w:p w14:paraId="1EFC5905" w14:textId="7D9B95C1" w:rsidR="00627196" w:rsidRPr="000873A8" w:rsidRDefault="00627196">
      <w:pPr>
        <w:pStyle w:val="a3"/>
        <w:spacing w:before="147"/>
        <w:rPr>
          <w:sz w:val="20"/>
          <w:lang w:val="ru-RU"/>
        </w:rPr>
      </w:pPr>
    </w:p>
    <w:p w14:paraId="51EFCF42" w14:textId="77777777" w:rsidR="00627196" w:rsidRPr="000873A8" w:rsidRDefault="00627196">
      <w:pPr>
        <w:pStyle w:val="a3"/>
        <w:rPr>
          <w:sz w:val="20"/>
          <w:lang w:val="ru-RU"/>
        </w:rPr>
        <w:sectPr w:rsidR="00627196" w:rsidRPr="000873A8">
          <w:pgSz w:w="7920" w:h="12240"/>
          <w:pgMar w:top="720" w:right="360" w:bottom="720" w:left="360" w:header="0" w:footer="493" w:gutter="0"/>
          <w:cols w:space="720"/>
        </w:sectPr>
      </w:pPr>
    </w:p>
    <w:p w14:paraId="77EF0AE3" w14:textId="2B2D107D" w:rsidR="00627196" w:rsidRPr="000873A8" w:rsidRDefault="00682D00" w:rsidP="000873A8">
      <w:pPr>
        <w:pStyle w:val="1"/>
        <w:ind w:left="284" w:right="396"/>
        <w:rPr>
          <w:rFonts w:ascii="Times New Roman" w:hAnsi="Times New Roman" w:cs="Times New Roman"/>
          <w:b/>
          <w:bCs/>
          <w:sz w:val="24"/>
          <w:szCs w:val="24"/>
          <w:lang w:val="ru-RU"/>
        </w:rPr>
      </w:pPr>
      <w:bookmarkStart w:id="207" w:name="7.2_Cleaning"/>
      <w:bookmarkStart w:id="208" w:name="8__RECALIBRATION"/>
      <w:bookmarkStart w:id="209" w:name="_bookmark132"/>
      <w:bookmarkStart w:id="210" w:name="_bookmark133"/>
      <w:bookmarkStart w:id="211" w:name="_Toc221244757"/>
      <w:bookmarkEnd w:id="207"/>
      <w:bookmarkEnd w:id="208"/>
      <w:bookmarkEnd w:id="209"/>
      <w:bookmarkEnd w:id="210"/>
      <w:r w:rsidRPr="000873A8">
        <w:rPr>
          <w:rFonts w:ascii="Times New Roman" w:hAnsi="Times New Roman" w:cs="Times New Roman"/>
          <w:b/>
          <w:bCs/>
          <w:sz w:val="24"/>
          <w:szCs w:val="24"/>
          <w:lang w:val="ru-RU"/>
        </w:rPr>
        <w:lastRenderedPageBreak/>
        <w:t xml:space="preserve">8. </w:t>
      </w:r>
      <w:r w:rsidR="000873A8" w:rsidRPr="000873A8">
        <w:rPr>
          <w:rFonts w:ascii="Times New Roman" w:hAnsi="Times New Roman" w:cs="Times New Roman"/>
          <w:b/>
          <w:bCs/>
          <w:sz w:val="24"/>
          <w:szCs w:val="24"/>
          <w:lang w:val="ru-RU"/>
        </w:rPr>
        <w:t>ПОВТОРНАЯ КАЛИБРОВКА</w:t>
      </w:r>
      <w:bookmarkEnd w:id="211"/>
      <w:r w:rsidR="000873A8" w:rsidRPr="000873A8">
        <w:rPr>
          <w:rFonts w:ascii="Times New Roman" w:hAnsi="Times New Roman" w:cs="Times New Roman"/>
          <w:b/>
          <w:bCs/>
          <w:sz w:val="24"/>
          <w:szCs w:val="24"/>
          <w:lang w:val="ru-RU"/>
        </w:rPr>
        <w:t xml:space="preserve"> </w:t>
      </w:r>
    </w:p>
    <w:p w14:paraId="2881A698" w14:textId="77777777" w:rsidR="00627196" w:rsidRPr="000873A8" w:rsidRDefault="00627196" w:rsidP="000873A8">
      <w:pPr>
        <w:pStyle w:val="a3"/>
        <w:spacing w:before="6"/>
        <w:ind w:left="284" w:right="396"/>
        <w:rPr>
          <w:rFonts w:ascii="Times New Roman" w:hAnsi="Times New Roman" w:cs="Times New Roman"/>
          <w:b/>
          <w:sz w:val="20"/>
          <w:szCs w:val="20"/>
          <w:lang w:val="ru-RU"/>
        </w:rPr>
      </w:pPr>
    </w:p>
    <w:p w14:paraId="10E0E013" w14:textId="75DE3299" w:rsidR="00627196" w:rsidRPr="000873A8" w:rsidRDefault="000873A8" w:rsidP="000873A8">
      <w:pPr>
        <w:pStyle w:val="a3"/>
        <w:ind w:left="284" w:right="396"/>
        <w:rPr>
          <w:rFonts w:ascii="Times New Roman" w:hAnsi="Times New Roman" w:cs="Times New Roman"/>
          <w:sz w:val="20"/>
          <w:szCs w:val="20"/>
          <w:lang w:val="ru-RU"/>
        </w:rPr>
      </w:pPr>
      <w:r w:rsidRPr="000873A8">
        <w:rPr>
          <w:rFonts w:ascii="Times New Roman" w:hAnsi="Times New Roman" w:cs="Times New Roman"/>
          <w:sz w:val="20"/>
          <w:szCs w:val="20"/>
          <w:lang w:val="ru-RU"/>
        </w:rPr>
        <w:t xml:space="preserve">Рекомендуемый период для повторной калибровки расходомера </w:t>
      </w:r>
      <w:r w:rsidRPr="000873A8">
        <w:rPr>
          <w:rFonts w:ascii="Times New Roman" w:hAnsi="Times New Roman" w:cs="Times New Roman"/>
          <w:sz w:val="20"/>
          <w:szCs w:val="20"/>
        </w:rPr>
        <w:t>DFM</w:t>
      </w:r>
      <w:r w:rsidRPr="000873A8">
        <w:rPr>
          <w:rFonts w:ascii="Times New Roman" w:hAnsi="Times New Roman" w:cs="Times New Roman"/>
          <w:sz w:val="20"/>
          <w:szCs w:val="20"/>
          <w:lang w:val="ru-RU"/>
        </w:rPr>
        <w:t xml:space="preserve"> — один раз в год.</w:t>
      </w:r>
    </w:p>
    <w:p w14:paraId="1E00FDFD" w14:textId="77777777" w:rsidR="00627196" w:rsidRPr="000873A8" w:rsidRDefault="00627196" w:rsidP="000873A8">
      <w:pPr>
        <w:pStyle w:val="a3"/>
        <w:spacing w:before="37"/>
        <w:ind w:left="284" w:right="396"/>
        <w:rPr>
          <w:rFonts w:ascii="Times New Roman" w:hAnsi="Times New Roman" w:cs="Times New Roman"/>
          <w:sz w:val="20"/>
          <w:szCs w:val="20"/>
          <w:lang w:val="ru-RU"/>
        </w:rPr>
      </w:pPr>
    </w:p>
    <w:p w14:paraId="271C9885" w14:textId="5F18104B" w:rsidR="00627196" w:rsidRPr="009C07E1" w:rsidRDefault="000873A8" w:rsidP="000873A8">
      <w:pPr>
        <w:ind w:left="284" w:right="254"/>
        <w:rPr>
          <w:rFonts w:ascii="Times New Roman" w:hAnsi="Times New Roman" w:cs="Times New Roman"/>
          <w:sz w:val="20"/>
          <w:szCs w:val="20"/>
          <w:lang w:val="ru-RU"/>
        </w:rPr>
      </w:pPr>
      <w:r w:rsidRPr="000873A8">
        <w:rPr>
          <w:rFonts w:ascii="Times New Roman" w:hAnsi="Times New Roman" w:cs="Times New Roman"/>
          <w:sz w:val="20"/>
          <w:szCs w:val="20"/>
          <w:lang w:val="ru-RU"/>
        </w:rPr>
        <w:t xml:space="preserve">Калибровочная лаборатория расхода компании </w:t>
      </w:r>
      <w:r w:rsidRPr="000873A8">
        <w:rPr>
          <w:rFonts w:ascii="Times New Roman" w:hAnsi="Times New Roman" w:cs="Times New Roman"/>
          <w:sz w:val="20"/>
          <w:szCs w:val="20"/>
        </w:rPr>
        <w:t>Dwyer</w:t>
      </w:r>
      <w:r w:rsidRPr="000873A8">
        <w:rPr>
          <w:rFonts w:ascii="Times New Roman" w:hAnsi="Times New Roman" w:cs="Times New Roman"/>
          <w:sz w:val="20"/>
          <w:szCs w:val="20"/>
          <w:lang w:val="ru-RU"/>
        </w:rPr>
        <w:t xml:space="preserve"> </w:t>
      </w:r>
      <w:r w:rsidRPr="000873A8">
        <w:rPr>
          <w:rFonts w:ascii="Times New Roman" w:hAnsi="Times New Roman" w:cs="Times New Roman"/>
          <w:sz w:val="20"/>
          <w:szCs w:val="20"/>
        </w:rPr>
        <w:t>Instruments</w:t>
      </w:r>
      <w:r w:rsidRPr="000873A8">
        <w:rPr>
          <w:rFonts w:ascii="Times New Roman" w:hAnsi="Times New Roman" w:cs="Times New Roman"/>
          <w:sz w:val="20"/>
          <w:szCs w:val="20"/>
          <w:lang w:val="ru-RU"/>
        </w:rPr>
        <w:t xml:space="preserve"> предлагает профессиональную поддержку по калибровке массовых расходомеров с использованием прецизионных калибраторов с прослеживаемостью к </w:t>
      </w:r>
      <w:r w:rsidRPr="000873A8">
        <w:rPr>
          <w:rFonts w:ascii="Times New Roman" w:hAnsi="Times New Roman" w:cs="Times New Roman"/>
          <w:sz w:val="20"/>
          <w:szCs w:val="20"/>
        </w:rPr>
        <w:t>NIST</w:t>
      </w:r>
      <w:r w:rsidRPr="000873A8">
        <w:rPr>
          <w:rFonts w:ascii="Times New Roman" w:hAnsi="Times New Roman" w:cs="Times New Roman"/>
          <w:sz w:val="20"/>
          <w:szCs w:val="20"/>
          <w:lang w:val="ru-RU"/>
        </w:rPr>
        <w:t xml:space="preserve"> (Национальный институт стандартов и технологий США) в строго контролируемых условиях. </w:t>
      </w:r>
      <w:r w:rsidRPr="009C07E1">
        <w:rPr>
          <w:rFonts w:ascii="Times New Roman" w:hAnsi="Times New Roman" w:cs="Times New Roman"/>
          <w:sz w:val="20"/>
          <w:szCs w:val="20"/>
          <w:lang w:val="ru-RU"/>
        </w:rPr>
        <w:t xml:space="preserve">Доступны калибровки с прослеживаемостью к </w:t>
      </w:r>
      <w:r w:rsidRPr="000873A8">
        <w:rPr>
          <w:rFonts w:ascii="Times New Roman" w:hAnsi="Times New Roman" w:cs="Times New Roman"/>
          <w:sz w:val="20"/>
          <w:szCs w:val="20"/>
        </w:rPr>
        <w:t>NIST</w:t>
      </w:r>
      <w:r w:rsidRPr="009C07E1">
        <w:rPr>
          <w:rFonts w:ascii="Times New Roman" w:hAnsi="Times New Roman" w:cs="Times New Roman"/>
          <w:sz w:val="20"/>
          <w:szCs w:val="20"/>
          <w:lang w:val="ru-RU"/>
        </w:rPr>
        <w:t>.</w:t>
      </w:r>
    </w:p>
    <w:p w14:paraId="6B2A392A" w14:textId="60FEB708" w:rsidR="000873A8" w:rsidRPr="009C07E1" w:rsidRDefault="000873A8" w:rsidP="000873A8">
      <w:pPr>
        <w:ind w:left="284" w:right="254"/>
        <w:rPr>
          <w:rFonts w:ascii="Times New Roman" w:hAnsi="Times New Roman" w:cs="Times New Roman"/>
          <w:sz w:val="20"/>
          <w:szCs w:val="20"/>
          <w:lang w:val="ru-RU"/>
        </w:rPr>
      </w:pPr>
      <w:r>
        <w:rPr>
          <w:rFonts w:ascii="Arial"/>
          <w:b/>
          <w:noProof/>
          <w:sz w:val="13"/>
        </w:rPr>
        <mc:AlternateContent>
          <mc:Choice Requires="wpg">
            <w:drawing>
              <wp:anchor distT="0" distB="0" distL="0" distR="0" simplePos="0" relativeHeight="487843840" behindDoc="1" locked="0" layoutInCell="1" allowOverlap="1" wp14:anchorId="310CFED4" wp14:editId="0107C865">
                <wp:simplePos x="0" y="0"/>
                <wp:positionH relativeFrom="page">
                  <wp:posOffset>397510</wp:posOffset>
                </wp:positionH>
                <wp:positionV relativeFrom="paragraph">
                  <wp:posOffset>191135</wp:posOffset>
                </wp:positionV>
                <wp:extent cx="4128770" cy="871855"/>
                <wp:effectExtent l="0" t="0" r="5080" b="4445"/>
                <wp:wrapTopAndBottom/>
                <wp:docPr id="174407797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871855"/>
                          <a:chOff x="-7620" y="0"/>
                          <a:chExt cx="4128770" cy="783016"/>
                        </a:xfrm>
                      </wpg:grpSpPr>
                      <wps:wsp>
                        <wps:cNvPr id="92964187" name="Graphic 7"/>
                        <wps:cNvSpPr/>
                        <wps:spPr>
                          <a:xfrm>
                            <a:off x="0" y="0"/>
                            <a:ext cx="4121150" cy="783016"/>
                          </a:xfrm>
                          <a:custGeom>
                            <a:avLst/>
                            <a:gdLst/>
                            <a:ahLst/>
                            <a:cxnLst/>
                            <a:rect l="l" t="t" r="r" b="b"/>
                            <a:pathLst>
                              <a:path w="4121150" h="512445">
                                <a:moveTo>
                                  <a:pt x="4121150" y="0"/>
                                </a:moveTo>
                                <a:lnTo>
                                  <a:pt x="0" y="0"/>
                                </a:lnTo>
                                <a:lnTo>
                                  <a:pt x="0" y="512445"/>
                                </a:lnTo>
                                <a:lnTo>
                                  <a:pt x="4121150" y="512445"/>
                                </a:lnTo>
                                <a:lnTo>
                                  <a:pt x="4121150"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237890719" name="Image 8"/>
                          <pic:cNvPicPr/>
                        </pic:nvPicPr>
                        <pic:blipFill>
                          <a:blip r:embed="rId17" cstate="print"/>
                          <a:stretch>
                            <a:fillRect/>
                          </a:stretch>
                        </pic:blipFill>
                        <pic:spPr>
                          <a:xfrm>
                            <a:off x="82550" y="83182"/>
                            <a:ext cx="266700" cy="235968"/>
                          </a:xfrm>
                          <a:prstGeom prst="rect">
                            <a:avLst/>
                          </a:prstGeom>
                        </pic:spPr>
                      </pic:pic>
                      <wps:wsp>
                        <wps:cNvPr id="1619708383" name="Textbox 9"/>
                        <wps:cNvSpPr txBox="1"/>
                        <wps:spPr>
                          <a:xfrm>
                            <a:off x="-7620" y="6832"/>
                            <a:ext cx="4121150" cy="707347"/>
                          </a:xfrm>
                          <a:prstGeom prst="rect">
                            <a:avLst/>
                          </a:prstGeom>
                        </wps:spPr>
                        <wps:txbx>
                          <w:txbxContent>
                            <w:p w14:paraId="233D853E" w14:textId="77777777" w:rsidR="000873A8" w:rsidRDefault="000873A8" w:rsidP="000873A8">
                              <w:pPr>
                                <w:spacing w:before="1"/>
                                <w:ind w:left="538" w:right="293" w:firstLine="81"/>
                                <w:rPr>
                                  <w:rFonts w:ascii="Times New Roman" w:hAnsi="Times New Roman" w:cs="Times New Roman"/>
                                  <w:b/>
                                  <w:color w:val="231F20"/>
                                  <w:sz w:val="20"/>
                                  <w:szCs w:val="20"/>
                                </w:rPr>
                              </w:pPr>
                            </w:p>
                            <w:p w14:paraId="0A2D6DE0" w14:textId="06516989" w:rsidR="000873A8" w:rsidRPr="000873A8" w:rsidRDefault="000873A8" w:rsidP="000873A8">
                              <w:pPr>
                                <w:spacing w:before="1"/>
                                <w:ind w:left="709" w:right="293"/>
                                <w:rPr>
                                  <w:rFonts w:ascii="Times New Roman" w:hAnsi="Times New Roman" w:cs="Times New Roman"/>
                                  <w:bCs/>
                                  <w:sz w:val="20"/>
                                  <w:szCs w:val="20"/>
                                  <w:lang w:val="ru-RU"/>
                                </w:rPr>
                              </w:pPr>
                              <w:r w:rsidRPr="00343046">
                                <w:rPr>
                                  <w:rFonts w:ascii="Times New Roman" w:hAnsi="Times New Roman" w:cs="Times New Roman"/>
                                  <w:b/>
                                  <w:color w:val="231F20"/>
                                  <w:sz w:val="20"/>
                                  <w:szCs w:val="20"/>
                                  <w:lang w:val="ru-RU"/>
                                </w:rPr>
                                <w:t>ВНИМАНИЕ</w:t>
                              </w:r>
                              <w:r w:rsidRPr="004263A5">
                                <w:rPr>
                                  <w:rFonts w:ascii="Times New Roman" w:hAnsi="Times New Roman" w:cs="Times New Roman"/>
                                  <w:b/>
                                  <w:color w:val="231F20"/>
                                  <w:sz w:val="20"/>
                                  <w:szCs w:val="20"/>
                                  <w:lang w:val="ru-RU"/>
                                </w:rPr>
                                <w:t>:</w:t>
                              </w:r>
                              <w:r w:rsidRPr="000873A8">
                                <w:rPr>
                                  <w:rFonts w:ascii="Times New Roman" w:hAnsi="Times New Roman" w:cs="Times New Roman"/>
                                  <w:bCs/>
                                  <w:color w:val="231F20"/>
                                  <w:sz w:val="20"/>
                                  <w:szCs w:val="20"/>
                                  <w:lang w:val="ru-RU"/>
                                </w:rPr>
                                <w:t xml:space="preserve"> Расходомеры </w:t>
                              </w:r>
                              <w:r w:rsidRPr="000873A8">
                                <w:rPr>
                                  <w:rFonts w:ascii="Times New Roman" w:hAnsi="Times New Roman" w:cs="Times New Roman"/>
                                  <w:bCs/>
                                  <w:color w:val="231F20"/>
                                  <w:sz w:val="20"/>
                                  <w:szCs w:val="20"/>
                                </w:rPr>
                                <w:t>DFM</w:t>
                              </w:r>
                              <w:r w:rsidRPr="000873A8">
                                <w:rPr>
                                  <w:rFonts w:ascii="Times New Roman" w:hAnsi="Times New Roman" w:cs="Times New Roman"/>
                                  <w:bCs/>
                                  <w:color w:val="231F20"/>
                                  <w:sz w:val="20"/>
                                  <w:szCs w:val="20"/>
                                  <w:lang w:val="ru-RU"/>
                                </w:rPr>
                                <w:t xml:space="preserve"> могут быть откалиброваны только в Калибровочной лаборатории расхода компании </w:t>
                              </w:r>
                              <w:r w:rsidRPr="000873A8">
                                <w:rPr>
                                  <w:rFonts w:ascii="Times New Roman" w:hAnsi="Times New Roman" w:cs="Times New Roman"/>
                                  <w:bCs/>
                                  <w:color w:val="231F20"/>
                                  <w:sz w:val="20"/>
                                  <w:szCs w:val="20"/>
                                </w:rPr>
                                <w:t>Dwyer</w:t>
                              </w:r>
                              <w:r w:rsidRPr="000873A8">
                                <w:rPr>
                                  <w:rFonts w:ascii="Times New Roman" w:hAnsi="Times New Roman" w:cs="Times New Roman"/>
                                  <w:bCs/>
                                  <w:color w:val="231F20"/>
                                  <w:sz w:val="20"/>
                                  <w:szCs w:val="20"/>
                                  <w:lang w:val="ru-RU"/>
                                </w:rPr>
                                <w:t xml:space="preserve"> </w:t>
                              </w:r>
                              <w:r w:rsidRPr="000873A8">
                                <w:rPr>
                                  <w:rFonts w:ascii="Times New Roman" w:hAnsi="Times New Roman" w:cs="Times New Roman"/>
                                  <w:bCs/>
                                  <w:color w:val="231F20"/>
                                  <w:sz w:val="20"/>
                                  <w:szCs w:val="20"/>
                                </w:rPr>
                                <w:t>Instruments</w:t>
                              </w:r>
                              <w:r w:rsidRPr="000873A8">
                                <w:rPr>
                                  <w:rFonts w:ascii="Times New Roman" w:hAnsi="Times New Roman" w:cs="Times New Roman"/>
                                  <w:bCs/>
                                  <w:color w:val="231F20"/>
                                  <w:sz w:val="20"/>
                                  <w:szCs w:val="20"/>
                                  <w:lang w:val="ru-RU"/>
                                </w:rPr>
                                <w:t xml:space="preserve"> или в авторизованном, обученном и сертифицированном калибровочном центре компании </w:t>
                              </w:r>
                              <w:r w:rsidRPr="000873A8">
                                <w:rPr>
                                  <w:rFonts w:ascii="Times New Roman" w:hAnsi="Times New Roman" w:cs="Times New Roman"/>
                                  <w:bCs/>
                                  <w:color w:val="231F20"/>
                                  <w:sz w:val="20"/>
                                  <w:szCs w:val="20"/>
                                </w:rPr>
                                <w:t>Dwyer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10CFED4" id="_x0000_s1500" style="position:absolute;left:0;text-align:left;margin-left:31.3pt;margin-top:15.05pt;width:325.1pt;height:68.65pt;z-index:-15472640;mso-wrap-distance-left:0;mso-wrap-distance-right:0;mso-position-horizontal-relative:page;mso-position-vertical-relative:text;mso-width-relative:margin;mso-height-relative:margin" coordorigin="-76" coordsize="41287,7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">
                <v:shape id="Graphic 7" o:spid="_x0000_s1501" style="position:absolute;width:41211;height:7830;visibility:visible;mso-wrap-style:square;v-text-anchor:top" coordsize="41211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" path="m4121150,l,,,512445r4121150,l4121150,xe" fillcolor="#dcddde" stroked="f">
                  <v:path arrowok="t"/>
                </v:shape>
                <v:shape id="Image 8" o:spid="_x0000_s1502" type="#_x0000_t75" style="position:absolute;left:825;top:831;width:2667;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">
                  <v:imagedata r:id="rId18" o:title=""/>
                </v:shape>
                <v:shape id="Textbox 9" o:spid="_x0000_s1503" type="#_x0000_t202" style="position:absolute;left:-76;top:68;width:41211;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" filled="f" stroked="f">
                  <v:textbox inset="0,0,0,0">
                    <w:txbxContent>
                      <w:p w14:paraId="233D853E" w14:textId="77777777" w:rsidR="000873A8" w:rsidRDefault="000873A8" w:rsidP="000873A8">
                        <w:pPr>
                          <w:spacing w:before="1"/>
                          <w:ind w:left="538" w:right="293" w:firstLine="81"/>
                          <w:rPr>
                            <w:rFonts w:ascii="Times New Roman" w:hAnsi="Times New Roman" w:cs="Times New Roman"/>
                            <w:b/>
                            <w:color w:val="231F20"/>
                            <w:sz w:val="20"/>
                            <w:szCs w:val="20"/>
                          </w:rPr>
                        </w:pPr>
                      </w:p>
                      <w:p w14:paraId="0A2D6DE0" w14:textId="06516989" w:rsidR="000873A8" w:rsidRPr="000873A8" w:rsidRDefault="000873A8" w:rsidP="000873A8">
                        <w:pPr>
                          <w:spacing w:before="1"/>
                          <w:ind w:left="709" w:right="293"/>
                          <w:rPr>
                            <w:rFonts w:ascii="Times New Roman" w:hAnsi="Times New Roman" w:cs="Times New Roman"/>
                            <w:bCs/>
                            <w:sz w:val="20"/>
                            <w:szCs w:val="20"/>
                            <w:lang w:val="ru-RU"/>
                          </w:rPr>
                        </w:pPr>
                        <w:r w:rsidRPr="00343046">
                          <w:rPr>
                            <w:rFonts w:ascii="Times New Roman" w:hAnsi="Times New Roman" w:cs="Times New Roman"/>
                            <w:b/>
                            <w:color w:val="231F20"/>
                            <w:sz w:val="20"/>
                            <w:szCs w:val="20"/>
                            <w:lang w:val="ru-RU"/>
                          </w:rPr>
                          <w:t>ВНИМАНИЕ</w:t>
                        </w:r>
                        <w:r w:rsidRPr="004263A5">
                          <w:rPr>
                            <w:rFonts w:ascii="Times New Roman" w:hAnsi="Times New Roman" w:cs="Times New Roman"/>
                            <w:b/>
                            <w:color w:val="231F20"/>
                            <w:sz w:val="20"/>
                            <w:szCs w:val="20"/>
                            <w:lang w:val="ru-RU"/>
                          </w:rPr>
                          <w:t>:</w:t>
                        </w:r>
                        <w:r w:rsidRPr="000873A8">
                          <w:rPr>
                            <w:rFonts w:ascii="Times New Roman" w:hAnsi="Times New Roman" w:cs="Times New Roman"/>
                            <w:bCs/>
                            <w:color w:val="231F20"/>
                            <w:sz w:val="20"/>
                            <w:szCs w:val="20"/>
                            <w:lang w:val="ru-RU"/>
                          </w:rPr>
                          <w:t xml:space="preserve"> Расходомеры </w:t>
                        </w:r>
                        <w:r w:rsidRPr="000873A8">
                          <w:rPr>
                            <w:rFonts w:ascii="Times New Roman" w:hAnsi="Times New Roman" w:cs="Times New Roman"/>
                            <w:bCs/>
                            <w:color w:val="231F20"/>
                            <w:sz w:val="20"/>
                            <w:szCs w:val="20"/>
                          </w:rPr>
                          <w:t>DFM</w:t>
                        </w:r>
                        <w:r w:rsidRPr="000873A8">
                          <w:rPr>
                            <w:rFonts w:ascii="Times New Roman" w:hAnsi="Times New Roman" w:cs="Times New Roman"/>
                            <w:bCs/>
                            <w:color w:val="231F20"/>
                            <w:sz w:val="20"/>
                            <w:szCs w:val="20"/>
                            <w:lang w:val="ru-RU"/>
                          </w:rPr>
                          <w:t xml:space="preserve"> могут быть откалиброваны только в Калибровочной лаборатории расхода компании </w:t>
                        </w:r>
                        <w:r w:rsidRPr="000873A8">
                          <w:rPr>
                            <w:rFonts w:ascii="Times New Roman" w:hAnsi="Times New Roman" w:cs="Times New Roman"/>
                            <w:bCs/>
                            <w:color w:val="231F20"/>
                            <w:sz w:val="20"/>
                            <w:szCs w:val="20"/>
                          </w:rPr>
                          <w:t>Dwyer</w:t>
                        </w:r>
                        <w:r w:rsidRPr="000873A8">
                          <w:rPr>
                            <w:rFonts w:ascii="Times New Roman" w:hAnsi="Times New Roman" w:cs="Times New Roman"/>
                            <w:bCs/>
                            <w:color w:val="231F20"/>
                            <w:sz w:val="20"/>
                            <w:szCs w:val="20"/>
                            <w:lang w:val="ru-RU"/>
                          </w:rPr>
                          <w:t xml:space="preserve"> </w:t>
                        </w:r>
                        <w:r w:rsidRPr="000873A8">
                          <w:rPr>
                            <w:rFonts w:ascii="Times New Roman" w:hAnsi="Times New Roman" w:cs="Times New Roman"/>
                            <w:bCs/>
                            <w:color w:val="231F20"/>
                            <w:sz w:val="20"/>
                            <w:szCs w:val="20"/>
                          </w:rPr>
                          <w:t>Instruments</w:t>
                        </w:r>
                        <w:r w:rsidRPr="000873A8">
                          <w:rPr>
                            <w:rFonts w:ascii="Times New Roman" w:hAnsi="Times New Roman" w:cs="Times New Roman"/>
                            <w:bCs/>
                            <w:color w:val="231F20"/>
                            <w:sz w:val="20"/>
                            <w:szCs w:val="20"/>
                            <w:lang w:val="ru-RU"/>
                          </w:rPr>
                          <w:t xml:space="preserve"> или в авторизованном, обученном и сертифицированном калибровочном центре компании </w:t>
                        </w:r>
                        <w:r w:rsidRPr="000873A8">
                          <w:rPr>
                            <w:rFonts w:ascii="Times New Roman" w:hAnsi="Times New Roman" w:cs="Times New Roman"/>
                            <w:bCs/>
                            <w:color w:val="231F20"/>
                            <w:sz w:val="20"/>
                            <w:szCs w:val="20"/>
                          </w:rPr>
                          <w:t>Dwyer</w:t>
                        </w:r>
                      </w:p>
                    </w:txbxContent>
                  </v:textbox>
                </v:shape>
                <w10:wrap type="topAndBottom" anchorx="page"/>
              </v:group>
            </w:pict>
          </mc:Fallback>
        </mc:AlternateContent>
      </w:r>
    </w:p>
    <w:p w14:paraId="0F13F658" w14:textId="26C098AE" w:rsidR="00627196" w:rsidRPr="009C07E1" w:rsidRDefault="00627196">
      <w:pPr>
        <w:pStyle w:val="a3"/>
        <w:spacing w:before="5"/>
        <w:rPr>
          <w:sz w:val="15"/>
          <w:lang w:val="ru-RU"/>
        </w:rPr>
      </w:pPr>
    </w:p>
    <w:p w14:paraId="0BDE4126" w14:textId="5EA77B65" w:rsidR="00627196" w:rsidRPr="000873A8" w:rsidRDefault="00682D00" w:rsidP="000873A8">
      <w:pPr>
        <w:pStyle w:val="1"/>
        <w:spacing w:before="240" w:after="240"/>
        <w:ind w:left="284"/>
        <w:rPr>
          <w:rFonts w:ascii="Times New Roman" w:hAnsi="Times New Roman" w:cs="Times New Roman"/>
          <w:b/>
          <w:bCs/>
          <w:sz w:val="24"/>
          <w:szCs w:val="24"/>
          <w:lang w:val="ru-RU"/>
        </w:rPr>
      </w:pPr>
      <w:bookmarkStart w:id="212" w:name="9__RS-235/RS-485_SOFTWARE_INTERFACE_COMM"/>
      <w:bookmarkStart w:id="213" w:name="_Toc221244758"/>
      <w:bookmarkEnd w:id="212"/>
      <w:r w:rsidRPr="000873A8">
        <w:rPr>
          <w:rFonts w:ascii="Times New Roman" w:hAnsi="Times New Roman" w:cs="Times New Roman"/>
          <w:b/>
          <w:bCs/>
          <w:sz w:val="24"/>
          <w:szCs w:val="24"/>
          <w:lang w:val="ru-RU"/>
        </w:rPr>
        <w:t>9.</w:t>
      </w:r>
      <w:r w:rsidR="000873A8" w:rsidRPr="000873A8">
        <w:rPr>
          <w:rFonts w:ascii="Times New Roman" w:hAnsi="Times New Roman" w:cs="Times New Roman"/>
          <w:b/>
          <w:bCs/>
          <w:sz w:val="24"/>
          <w:szCs w:val="24"/>
          <w:lang w:val="ru-RU"/>
        </w:rPr>
        <w:t xml:space="preserve"> КОМАНДЫ ПРОГРАММНОГО ИНТЕРФЕЙСА </w:t>
      </w:r>
      <w:r w:rsidR="000873A8" w:rsidRPr="000873A8">
        <w:rPr>
          <w:rFonts w:ascii="Times New Roman" w:hAnsi="Times New Roman" w:cs="Times New Roman"/>
          <w:b/>
          <w:bCs/>
          <w:sz w:val="24"/>
          <w:szCs w:val="24"/>
        </w:rPr>
        <w:t>RS</w:t>
      </w:r>
      <w:r w:rsidR="000873A8" w:rsidRPr="000873A8">
        <w:rPr>
          <w:rFonts w:ascii="Times New Roman" w:hAnsi="Times New Roman" w:cs="Times New Roman"/>
          <w:b/>
          <w:bCs/>
          <w:sz w:val="24"/>
          <w:szCs w:val="24"/>
          <w:lang w:val="ru-RU"/>
        </w:rPr>
        <w:t>-232/</w:t>
      </w:r>
      <w:r w:rsidR="000873A8" w:rsidRPr="000873A8">
        <w:rPr>
          <w:rFonts w:ascii="Times New Roman" w:hAnsi="Times New Roman" w:cs="Times New Roman"/>
          <w:b/>
          <w:bCs/>
          <w:sz w:val="24"/>
          <w:szCs w:val="24"/>
        </w:rPr>
        <w:t>RS</w:t>
      </w:r>
      <w:r w:rsidR="000873A8" w:rsidRPr="000873A8">
        <w:rPr>
          <w:rFonts w:ascii="Times New Roman" w:hAnsi="Times New Roman" w:cs="Times New Roman"/>
          <w:b/>
          <w:bCs/>
          <w:sz w:val="24"/>
          <w:szCs w:val="24"/>
          <w:lang w:val="ru-RU"/>
        </w:rPr>
        <w:t>-485</w:t>
      </w:r>
      <w:bookmarkEnd w:id="213"/>
      <w:r w:rsidRPr="000873A8">
        <w:rPr>
          <w:rFonts w:ascii="Times New Roman" w:hAnsi="Times New Roman" w:cs="Times New Roman"/>
          <w:b/>
          <w:bCs/>
          <w:sz w:val="24"/>
          <w:szCs w:val="24"/>
          <w:lang w:val="ru-RU"/>
        </w:rPr>
        <w:t xml:space="preserve"> </w:t>
      </w:r>
    </w:p>
    <w:p w14:paraId="6876049A" w14:textId="45909C96" w:rsidR="00627196" w:rsidRPr="000873A8" w:rsidRDefault="00682D00" w:rsidP="000873A8">
      <w:pPr>
        <w:pStyle w:val="2"/>
        <w:ind w:left="284"/>
        <w:rPr>
          <w:rFonts w:ascii="Times New Roman" w:hAnsi="Times New Roman" w:cs="Times New Roman"/>
          <w:sz w:val="20"/>
          <w:szCs w:val="20"/>
          <w:lang w:val="ru-RU"/>
        </w:rPr>
      </w:pPr>
      <w:bookmarkStart w:id="214" w:name="9.1_General"/>
      <w:bookmarkStart w:id="215" w:name="_Toc221244759"/>
      <w:bookmarkEnd w:id="214"/>
      <w:r w:rsidRPr="000873A8">
        <w:rPr>
          <w:rFonts w:ascii="Times New Roman" w:hAnsi="Times New Roman" w:cs="Times New Roman"/>
          <w:sz w:val="20"/>
          <w:szCs w:val="20"/>
          <w:lang w:val="ru-RU"/>
        </w:rPr>
        <w:t xml:space="preserve">9.1 </w:t>
      </w:r>
      <w:r w:rsidR="000873A8" w:rsidRPr="000873A8">
        <w:rPr>
          <w:rFonts w:ascii="Times New Roman" w:hAnsi="Times New Roman" w:cs="Times New Roman"/>
          <w:sz w:val="20"/>
          <w:szCs w:val="20"/>
          <w:lang w:val="ru-RU"/>
        </w:rPr>
        <w:t>Общее</w:t>
      </w:r>
      <w:bookmarkEnd w:id="215"/>
      <w:r w:rsidR="000873A8" w:rsidRPr="000873A8">
        <w:rPr>
          <w:rFonts w:ascii="Times New Roman" w:hAnsi="Times New Roman" w:cs="Times New Roman"/>
          <w:sz w:val="20"/>
          <w:szCs w:val="20"/>
        </w:rPr>
        <w:t> </w:t>
      </w:r>
      <w:r w:rsidR="000873A8" w:rsidRPr="000873A8">
        <w:rPr>
          <w:rFonts w:ascii="Times New Roman" w:hAnsi="Times New Roman" w:cs="Times New Roman"/>
          <w:sz w:val="20"/>
          <w:szCs w:val="20"/>
          <w:lang w:val="ru-RU"/>
        </w:rPr>
        <w:t xml:space="preserve"> </w:t>
      </w:r>
    </w:p>
    <w:p w14:paraId="129B71D2" w14:textId="77777777" w:rsidR="00627196" w:rsidRPr="000873A8" w:rsidRDefault="00627196" w:rsidP="000873A8">
      <w:pPr>
        <w:pStyle w:val="a3"/>
        <w:spacing w:before="20"/>
        <w:rPr>
          <w:rFonts w:ascii="Times New Roman" w:hAnsi="Times New Roman" w:cs="Times New Roman"/>
          <w:b/>
          <w:sz w:val="20"/>
          <w:szCs w:val="20"/>
          <w:lang w:val="ru-RU"/>
        </w:rPr>
      </w:pPr>
    </w:p>
    <w:p w14:paraId="706A5203" w14:textId="5CA85ECF" w:rsidR="00627196" w:rsidRPr="00F24FE5" w:rsidRDefault="000873A8" w:rsidP="000873A8">
      <w:pPr>
        <w:pStyle w:val="a3"/>
        <w:ind w:left="284" w:right="396"/>
        <w:rPr>
          <w:rFonts w:ascii="Times New Roman" w:hAnsi="Times New Roman" w:cs="Times New Roman"/>
          <w:sz w:val="20"/>
          <w:szCs w:val="20"/>
          <w:lang w:val="ru-RU"/>
        </w:rPr>
      </w:pPr>
      <w:r w:rsidRPr="000873A8">
        <w:rPr>
          <w:rFonts w:ascii="Times New Roman" w:hAnsi="Times New Roman" w:cs="Times New Roman"/>
          <w:sz w:val="20"/>
          <w:szCs w:val="20"/>
          <w:lang w:val="ru-RU"/>
        </w:rPr>
        <w:t xml:space="preserve">Стандартный расходомер </w:t>
      </w:r>
      <w:r w:rsidRPr="000873A8">
        <w:rPr>
          <w:rFonts w:ascii="Times New Roman" w:hAnsi="Times New Roman" w:cs="Times New Roman"/>
          <w:sz w:val="20"/>
          <w:szCs w:val="20"/>
        </w:rPr>
        <w:t>DFM</w:t>
      </w:r>
      <w:r w:rsidRPr="000873A8">
        <w:rPr>
          <w:rFonts w:ascii="Times New Roman" w:hAnsi="Times New Roman" w:cs="Times New Roman"/>
          <w:sz w:val="20"/>
          <w:szCs w:val="20"/>
          <w:lang w:val="ru-RU"/>
        </w:rPr>
        <w:t xml:space="preserve"> поставляется с интерфейсом </w:t>
      </w:r>
      <w:r w:rsidRPr="000873A8">
        <w:rPr>
          <w:rFonts w:ascii="Times New Roman" w:hAnsi="Times New Roman" w:cs="Times New Roman"/>
          <w:sz w:val="20"/>
          <w:szCs w:val="20"/>
        </w:rPr>
        <w:t>RS</w:t>
      </w:r>
      <w:r w:rsidRPr="000873A8">
        <w:rPr>
          <w:rFonts w:ascii="Times New Roman" w:hAnsi="Times New Roman" w:cs="Times New Roman"/>
          <w:sz w:val="20"/>
          <w:szCs w:val="20"/>
          <w:lang w:val="ru-RU"/>
        </w:rPr>
        <w:t xml:space="preserve">-232; интерфейс </w:t>
      </w:r>
      <w:r w:rsidRPr="000873A8">
        <w:rPr>
          <w:rFonts w:ascii="Times New Roman" w:hAnsi="Times New Roman" w:cs="Times New Roman"/>
          <w:sz w:val="20"/>
          <w:szCs w:val="20"/>
        </w:rPr>
        <w:t>RS</w:t>
      </w:r>
      <w:r w:rsidRPr="000873A8">
        <w:rPr>
          <w:rFonts w:ascii="Times New Roman" w:hAnsi="Times New Roman" w:cs="Times New Roman"/>
          <w:sz w:val="20"/>
          <w:szCs w:val="20"/>
          <w:lang w:val="ru-RU"/>
        </w:rPr>
        <w:t xml:space="preserve">-485 является опциональным. Для интерфейса </w:t>
      </w:r>
      <w:r w:rsidRPr="000873A8">
        <w:rPr>
          <w:rFonts w:ascii="Times New Roman" w:hAnsi="Times New Roman" w:cs="Times New Roman"/>
          <w:sz w:val="20"/>
          <w:szCs w:val="20"/>
        </w:rPr>
        <w:t>RS</w:t>
      </w:r>
      <w:r w:rsidRPr="000873A8">
        <w:rPr>
          <w:rFonts w:ascii="Times New Roman" w:hAnsi="Times New Roman" w:cs="Times New Roman"/>
          <w:sz w:val="20"/>
          <w:szCs w:val="20"/>
          <w:lang w:val="ru-RU"/>
        </w:rPr>
        <w:t xml:space="preserve">-232 стартовым символом является ‘!’, а два шестнадцатеричных символа для адреса необходимо опустить. Описанный ниже протокол позволяет осуществлять связь с устройством с помощью как пользовательской программы, так и «немого терминала». </w:t>
      </w:r>
      <w:r w:rsidRPr="00F24FE5">
        <w:rPr>
          <w:rFonts w:ascii="Times New Roman" w:hAnsi="Times New Roman" w:cs="Times New Roman"/>
          <w:sz w:val="20"/>
          <w:szCs w:val="20"/>
          <w:lang w:val="ru-RU"/>
        </w:rPr>
        <w:t xml:space="preserve">Все значения отправляются в виде печатных символов </w:t>
      </w:r>
      <w:r w:rsidRPr="000873A8">
        <w:rPr>
          <w:rFonts w:ascii="Times New Roman" w:hAnsi="Times New Roman" w:cs="Times New Roman"/>
          <w:sz w:val="20"/>
          <w:szCs w:val="20"/>
        </w:rPr>
        <w:t>ASCII</w:t>
      </w:r>
      <w:r w:rsidRPr="00F24FE5">
        <w:rPr>
          <w:rFonts w:ascii="Times New Roman" w:hAnsi="Times New Roman" w:cs="Times New Roman"/>
          <w:sz w:val="20"/>
          <w:szCs w:val="20"/>
          <w:lang w:val="ru-RU"/>
        </w:rPr>
        <w:t>.</w:t>
      </w:r>
    </w:p>
    <w:p w14:paraId="39D93D4B" w14:textId="4B1D9760" w:rsidR="00627196" w:rsidRPr="00F24FE5" w:rsidRDefault="00F24FE5" w:rsidP="000873A8">
      <w:pPr>
        <w:pStyle w:val="a3"/>
        <w:spacing w:before="203"/>
        <w:ind w:left="284" w:right="396"/>
        <w:rPr>
          <w:rFonts w:ascii="Times New Roman" w:hAnsi="Times New Roman" w:cs="Times New Roman"/>
          <w:sz w:val="20"/>
          <w:szCs w:val="20"/>
          <w:lang w:val="ru-RU"/>
        </w:rPr>
      </w:pPr>
      <w:r w:rsidRPr="00F24FE5">
        <w:rPr>
          <w:rFonts w:ascii="Times New Roman" w:hAnsi="Times New Roman" w:cs="Times New Roman"/>
          <w:sz w:val="20"/>
          <w:szCs w:val="20"/>
          <w:lang w:val="ru-RU"/>
        </w:rPr>
        <w:t xml:space="preserve">Для интерфейса </w:t>
      </w:r>
      <w:r w:rsidRPr="00F24FE5">
        <w:rPr>
          <w:rFonts w:ascii="Times New Roman" w:hAnsi="Times New Roman" w:cs="Times New Roman"/>
          <w:sz w:val="20"/>
          <w:szCs w:val="20"/>
        </w:rPr>
        <w:t>RS</w:t>
      </w:r>
      <w:r w:rsidRPr="00F24FE5">
        <w:rPr>
          <w:rFonts w:ascii="Times New Roman" w:hAnsi="Times New Roman" w:cs="Times New Roman"/>
          <w:sz w:val="20"/>
          <w:szCs w:val="20"/>
          <w:lang w:val="ru-RU"/>
        </w:rPr>
        <w:t xml:space="preserve">-485 стартовым символом всегда </w:t>
      </w:r>
      <w:proofErr w:type="gramStart"/>
      <w:r w:rsidRPr="00F24FE5">
        <w:rPr>
          <w:rFonts w:ascii="Times New Roman" w:hAnsi="Times New Roman" w:cs="Times New Roman"/>
          <w:sz w:val="20"/>
          <w:szCs w:val="20"/>
          <w:lang w:val="ru-RU"/>
        </w:rPr>
        <w:t>является !</w:t>
      </w:r>
      <w:proofErr w:type="gramEnd"/>
      <w:r w:rsidRPr="00F24FE5">
        <w:rPr>
          <w:rFonts w:ascii="Times New Roman" w:hAnsi="Times New Roman" w:cs="Times New Roman"/>
          <w:sz w:val="20"/>
          <w:szCs w:val="20"/>
          <w:lang w:val="ru-RU"/>
        </w:rPr>
        <w:t xml:space="preserve"> . Строка команды заканчивается эквивалентом символа возврата каретки; символы перевода строки автоматически удаляются </w:t>
      </w:r>
      <w:r w:rsidRPr="00F24FE5">
        <w:rPr>
          <w:rFonts w:ascii="Times New Roman" w:hAnsi="Times New Roman" w:cs="Times New Roman"/>
          <w:sz w:val="20"/>
          <w:szCs w:val="20"/>
        </w:rPr>
        <w:t>DFM</w:t>
      </w:r>
      <w:r w:rsidRPr="00F24FE5">
        <w:rPr>
          <w:rFonts w:ascii="Times New Roman" w:hAnsi="Times New Roman" w:cs="Times New Roman"/>
          <w:sz w:val="20"/>
          <w:szCs w:val="20"/>
          <w:lang w:val="ru-RU"/>
        </w:rPr>
        <w:t>. (См. раздел 3.3 для получения информации о параметрах связи и подключении кабелей).</w:t>
      </w:r>
    </w:p>
    <w:p w14:paraId="5E1137FE" w14:textId="77777777" w:rsidR="00627196" w:rsidRPr="00F24FE5" w:rsidRDefault="00627196">
      <w:pPr>
        <w:pStyle w:val="a3"/>
        <w:rPr>
          <w:lang w:val="ru-RU"/>
        </w:rPr>
      </w:pPr>
    </w:p>
    <w:p w14:paraId="559DEBA1" w14:textId="5CF314B5" w:rsidR="00627196" w:rsidRPr="00F24FE5" w:rsidRDefault="00682D00" w:rsidP="000873A8">
      <w:pPr>
        <w:pStyle w:val="2"/>
        <w:ind w:left="284"/>
        <w:rPr>
          <w:rFonts w:ascii="Times New Roman" w:hAnsi="Times New Roman" w:cs="Times New Roman"/>
          <w:sz w:val="20"/>
          <w:szCs w:val="20"/>
          <w:lang w:val="ru-RU"/>
        </w:rPr>
      </w:pPr>
      <w:bookmarkStart w:id="216" w:name="9.2__Commands_Structure"/>
      <w:bookmarkStart w:id="217" w:name="_Toc221244760"/>
      <w:bookmarkEnd w:id="216"/>
      <w:r w:rsidRPr="00F24FE5">
        <w:rPr>
          <w:rFonts w:ascii="Times New Roman" w:hAnsi="Times New Roman" w:cs="Times New Roman"/>
          <w:sz w:val="20"/>
          <w:szCs w:val="20"/>
          <w:lang w:val="ru-RU"/>
        </w:rPr>
        <w:t xml:space="preserve">9.2 </w:t>
      </w:r>
      <w:r w:rsidR="00F24FE5" w:rsidRPr="00F24FE5">
        <w:rPr>
          <w:rFonts w:ascii="Times New Roman" w:hAnsi="Times New Roman" w:cs="Times New Roman"/>
          <w:sz w:val="20"/>
          <w:szCs w:val="20"/>
          <w:lang w:val="ru-RU"/>
        </w:rPr>
        <w:t>Структура команд</w:t>
      </w:r>
      <w:bookmarkEnd w:id="217"/>
    </w:p>
    <w:p w14:paraId="26656FF5" w14:textId="77777777" w:rsidR="00627196" w:rsidRPr="00F24FE5" w:rsidRDefault="00627196">
      <w:pPr>
        <w:pStyle w:val="a3"/>
        <w:spacing w:before="6"/>
        <w:rPr>
          <w:rFonts w:ascii="Arial"/>
          <w:b/>
          <w:lang w:val="ru-RU"/>
        </w:rPr>
      </w:pPr>
    </w:p>
    <w:p w14:paraId="1C84D622" w14:textId="66207807" w:rsidR="00627196" w:rsidRPr="00F24FE5" w:rsidRDefault="00F24FE5" w:rsidP="00F24FE5">
      <w:pPr>
        <w:pStyle w:val="a3"/>
        <w:spacing w:after="240"/>
        <w:ind w:left="284"/>
        <w:rPr>
          <w:rFonts w:ascii="Times New Roman" w:hAnsi="Times New Roman" w:cs="Times New Roman"/>
          <w:sz w:val="20"/>
          <w:szCs w:val="20"/>
          <w:lang w:val="ru-RU"/>
        </w:rPr>
      </w:pPr>
      <w:r w:rsidRPr="00F24FE5">
        <w:rPr>
          <w:rFonts w:ascii="Times New Roman" w:hAnsi="Times New Roman" w:cs="Times New Roman"/>
          <w:sz w:val="20"/>
          <w:szCs w:val="20"/>
          <w:lang w:val="ru-RU"/>
        </w:rPr>
        <w:t>Структура строки команды следующая:</w:t>
      </w:r>
    </w:p>
    <w:tbl>
      <w:tblPr>
        <w:tblStyle w:val="a6"/>
        <w:tblW w:w="0" w:type="auto"/>
        <w:tblInd w:w="284" w:type="dxa"/>
        <w:tblLook w:val="04A0" w:firstRow="1" w:lastRow="0" w:firstColumn="1" w:lastColumn="0" w:noHBand="0" w:noVBand="1"/>
      </w:tblPr>
      <w:tblGrid>
        <w:gridCol w:w="987"/>
        <w:gridCol w:w="3921"/>
        <w:gridCol w:w="1701"/>
      </w:tblGrid>
      <w:tr w:rsidR="000873A8" w:rsidRPr="000873A8" w14:paraId="04547E6C" w14:textId="77777777" w:rsidTr="00F24FE5">
        <w:tc>
          <w:tcPr>
            <w:tcW w:w="987" w:type="dxa"/>
          </w:tcPr>
          <w:p w14:paraId="08845938" w14:textId="02139196" w:rsidR="000873A8" w:rsidRPr="000873A8" w:rsidRDefault="000873A8" w:rsidP="000873A8">
            <w:pPr>
              <w:pStyle w:val="a3"/>
              <w:rPr>
                <w:rFonts w:ascii="Times New Roman" w:hAnsi="Times New Roman" w:cs="Times New Roman"/>
                <w:sz w:val="20"/>
                <w:szCs w:val="20"/>
              </w:rPr>
            </w:pPr>
            <w:r w:rsidRPr="000873A8">
              <w:rPr>
                <w:rFonts w:ascii="Times New Roman" w:hAnsi="Times New Roman" w:cs="Times New Roman"/>
                <w:sz w:val="20"/>
                <w:szCs w:val="20"/>
              </w:rPr>
              <w:t>RS-485</w:t>
            </w:r>
          </w:p>
        </w:tc>
        <w:tc>
          <w:tcPr>
            <w:tcW w:w="3827" w:type="dxa"/>
          </w:tcPr>
          <w:p w14:paraId="585F75F6" w14:textId="724E36F0" w:rsidR="000873A8" w:rsidRPr="000873A8" w:rsidRDefault="000873A8" w:rsidP="000873A8">
            <w:pPr>
              <w:pStyle w:val="a3"/>
              <w:rPr>
                <w:rFonts w:ascii="Times New Roman" w:hAnsi="Times New Roman" w:cs="Times New Roman"/>
                <w:sz w:val="20"/>
                <w:szCs w:val="20"/>
              </w:rPr>
            </w:pPr>
            <w:proofErr w:type="gramStart"/>
            <w:r w:rsidRPr="000873A8">
              <w:rPr>
                <w:rFonts w:ascii="Times New Roman" w:hAnsi="Times New Roman" w:cs="Times New Roman"/>
                <w:sz w:val="20"/>
                <w:szCs w:val="20"/>
              </w:rPr>
              <w:t>!&lt;</w:t>
            </w:r>
            <w:proofErr w:type="spellStart"/>
            <w:proofErr w:type="gramEnd"/>
            <w:r w:rsidRPr="000873A8">
              <w:rPr>
                <w:rFonts w:ascii="Times New Roman" w:hAnsi="Times New Roman" w:cs="Times New Roman"/>
                <w:sz w:val="20"/>
                <w:szCs w:val="20"/>
              </w:rPr>
              <w:t>Addr</w:t>
            </w:r>
            <w:proofErr w:type="spellEnd"/>
            <w:proofErr w:type="gramStart"/>
            <w:r w:rsidRPr="000873A8">
              <w:rPr>
                <w:rFonts w:ascii="Times New Roman" w:hAnsi="Times New Roman" w:cs="Times New Roman"/>
                <w:sz w:val="20"/>
                <w:szCs w:val="20"/>
              </w:rPr>
              <w:t>&gt;,&lt;</w:t>
            </w:r>
            <w:proofErr w:type="spellStart"/>
            <w:proofErr w:type="gramEnd"/>
            <w:r w:rsidRPr="000873A8">
              <w:rPr>
                <w:rFonts w:ascii="Times New Roman" w:hAnsi="Times New Roman" w:cs="Times New Roman"/>
                <w:sz w:val="20"/>
                <w:szCs w:val="20"/>
              </w:rPr>
              <w:t>Cmd</w:t>
            </w:r>
            <w:proofErr w:type="spellEnd"/>
            <w:proofErr w:type="gramStart"/>
            <w:r w:rsidRPr="000873A8">
              <w:rPr>
                <w:rFonts w:ascii="Times New Roman" w:hAnsi="Times New Roman" w:cs="Times New Roman"/>
                <w:sz w:val="20"/>
                <w:szCs w:val="20"/>
              </w:rPr>
              <w:t>&gt;,Arg1,Arg2,Arg3,Arg</w:t>
            </w:r>
            <w:proofErr w:type="gramEnd"/>
            <w:r w:rsidRPr="000873A8">
              <w:rPr>
                <w:rFonts w:ascii="Times New Roman" w:hAnsi="Times New Roman" w:cs="Times New Roman"/>
                <w:sz w:val="20"/>
                <w:szCs w:val="20"/>
              </w:rPr>
              <w:t>4&lt;CR&gt;</w:t>
            </w:r>
          </w:p>
        </w:tc>
        <w:tc>
          <w:tcPr>
            <w:tcW w:w="1701" w:type="dxa"/>
          </w:tcPr>
          <w:p w14:paraId="613D362E" w14:textId="79740BDD" w:rsidR="000873A8" w:rsidRPr="000873A8" w:rsidRDefault="00F24FE5" w:rsidP="000873A8">
            <w:pPr>
              <w:pStyle w:val="a3"/>
              <w:rPr>
                <w:rFonts w:ascii="Times New Roman" w:hAnsi="Times New Roman" w:cs="Times New Roman"/>
                <w:sz w:val="20"/>
                <w:szCs w:val="20"/>
              </w:rPr>
            </w:pPr>
            <w:proofErr w:type="spellStart"/>
            <w:r w:rsidRPr="00F24FE5">
              <w:rPr>
                <w:rFonts w:ascii="Times New Roman" w:hAnsi="Times New Roman" w:cs="Times New Roman"/>
                <w:sz w:val="20"/>
                <w:szCs w:val="20"/>
              </w:rPr>
              <w:t>Пример</w:t>
            </w:r>
            <w:proofErr w:type="spellEnd"/>
            <w:r w:rsidR="000873A8" w:rsidRPr="000873A8">
              <w:rPr>
                <w:rFonts w:ascii="Times New Roman" w:hAnsi="Times New Roman" w:cs="Times New Roman"/>
                <w:sz w:val="20"/>
                <w:szCs w:val="20"/>
              </w:rPr>
              <w:t>: !</w:t>
            </w:r>
            <w:proofErr w:type="gramStart"/>
            <w:r w:rsidR="000873A8" w:rsidRPr="000873A8">
              <w:rPr>
                <w:rFonts w:ascii="Times New Roman" w:hAnsi="Times New Roman" w:cs="Times New Roman"/>
                <w:sz w:val="20"/>
                <w:szCs w:val="20"/>
              </w:rPr>
              <w:t>11,F</w:t>
            </w:r>
            <w:proofErr w:type="gramEnd"/>
            <w:r w:rsidR="000873A8" w:rsidRPr="000873A8">
              <w:rPr>
                <w:rFonts w:ascii="Times New Roman" w:hAnsi="Times New Roman" w:cs="Times New Roman"/>
                <w:sz w:val="20"/>
                <w:szCs w:val="20"/>
              </w:rPr>
              <w:t>&lt;CR&gt;</w:t>
            </w:r>
          </w:p>
        </w:tc>
      </w:tr>
      <w:tr w:rsidR="000873A8" w:rsidRPr="000873A8" w14:paraId="5E8CDB98" w14:textId="77777777" w:rsidTr="00F24FE5">
        <w:tc>
          <w:tcPr>
            <w:tcW w:w="987" w:type="dxa"/>
          </w:tcPr>
          <w:p w14:paraId="3882A471" w14:textId="00AC3C5D" w:rsidR="000873A8" w:rsidRPr="000873A8" w:rsidRDefault="000873A8" w:rsidP="000873A8">
            <w:pPr>
              <w:pStyle w:val="a3"/>
              <w:rPr>
                <w:rFonts w:ascii="Times New Roman" w:hAnsi="Times New Roman" w:cs="Times New Roman"/>
                <w:sz w:val="20"/>
                <w:szCs w:val="20"/>
              </w:rPr>
            </w:pPr>
            <w:r w:rsidRPr="000873A8">
              <w:rPr>
                <w:rFonts w:ascii="Times New Roman" w:hAnsi="Times New Roman" w:cs="Times New Roman"/>
                <w:sz w:val="20"/>
                <w:szCs w:val="20"/>
              </w:rPr>
              <w:t>RS-232</w:t>
            </w:r>
          </w:p>
        </w:tc>
        <w:tc>
          <w:tcPr>
            <w:tcW w:w="3827" w:type="dxa"/>
          </w:tcPr>
          <w:p w14:paraId="06EB472A" w14:textId="64358410" w:rsidR="000873A8" w:rsidRPr="000873A8" w:rsidRDefault="000873A8" w:rsidP="000873A8">
            <w:pPr>
              <w:pStyle w:val="a3"/>
              <w:rPr>
                <w:rFonts w:ascii="Times New Roman" w:hAnsi="Times New Roman" w:cs="Times New Roman"/>
                <w:sz w:val="20"/>
                <w:szCs w:val="20"/>
              </w:rPr>
            </w:pPr>
            <w:r w:rsidRPr="000873A8">
              <w:rPr>
                <w:rFonts w:ascii="Times New Roman" w:hAnsi="Times New Roman" w:cs="Times New Roman"/>
                <w:sz w:val="20"/>
                <w:szCs w:val="20"/>
              </w:rPr>
              <w:t>&lt;</w:t>
            </w:r>
            <w:proofErr w:type="spellStart"/>
            <w:r w:rsidRPr="000873A8">
              <w:rPr>
                <w:rFonts w:ascii="Times New Roman" w:hAnsi="Times New Roman" w:cs="Times New Roman"/>
                <w:sz w:val="20"/>
                <w:szCs w:val="20"/>
              </w:rPr>
              <w:t>Cmd</w:t>
            </w:r>
            <w:proofErr w:type="spellEnd"/>
            <w:proofErr w:type="gramStart"/>
            <w:r w:rsidRPr="000873A8">
              <w:rPr>
                <w:rFonts w:ascii="Times New Roman" w:hAnsi="Times New Roman" w:cs="Times New Roman"/>
                <w:sz w:val="20"/>
                <w:szCs w:val="20"/>
              </w:rPr>
              <w:t>&gt;,Arg1,Arg2,ARg3,Arg</w:t>
            </w:r>
            <w:proofErr w:type="gramEnd"/>
            <w:r w:rsidRPr="000873A8">
              <w:rPr>
                <w:rFonts w:ascii="Times New Roman" w:hAnsi="Times New Roman" w:cs="Times New Roman"/>
                <w:sz w:val="20"/>
                <w:szCs w:val="20"/>
              </w:rPr>
              <w:t>4&lt;CR&gt;</w:t>
            </w:r>
          </w:p>
        </w:tc>
        <w:tc>
          <w:tcPr>
            <w:tcW w:w="1701" w:type="dxa"/>
          </w:tcPr>
          <w:p w14:paraId="0B15CE02" w14:textId="47A7DFF2" w:rsidR="000873A8" w:rsidRPr="000873A8" w:rsidRDefault="00F24FE5" w:rsidP="000873A8">
            <w:pPr>
              <w:pStyle w:val="a3"/>
              <w:rPr>
                <w:rFonts w:ascii="Times New Roman" w:hAnsi="Times New Roman" w:cs="Times New Roman"/>
                <w:sz w:val="20"/>
                <w:szCs w:val="20"/>
              </w:rPr>
            </w:pPr>
            <w:proofErr w:type="spellStart"/>
            <w:r w:rsidRPr="00F24FE5">
              <w:rPr>
                <w:rFonts w:ascii="Times New Roman" w:hAnsi="Times New Roman" w:cs="Times New Roman"/>
                <w:sz w:val="20"/>
                <w:szCs w:val="20"/>
              </w:rPr>
              <w:t>Пример</w:t>
            </w:r>
            <w:proofErr w:type="spellEnd"/>
            <w:r w:rsidR="000873A8" w:rsidRPr="000873A8">
              <w:rPr>
                <w:rFonts w:ascii="Times New Roman" w:hAnsi="Times New Roman" w:cs="Times New Roman"/>
                <w:sz w:val="20"/>
                <w:szCs w:val="20"/>
              </w:rPr>
              <w:t>: F&lt;CR&gt;</w:t>
            </w:r>
          </w:p>
        </w:tc>
      </w:tr>
    </w:tbl>
    <w:p w14:paraId="01295954" w14:textId="77777777" w:rsidR="000873A8" w:rsidRPr="000873A8" w:rsidRDefault="000873A8" w:rsidP="000873A8">
      <w:pPr>
        <w:pStyle w:val="a3"/>
        <w:ind w:left="284"/>
        <w:rPr>
          <w:rFonts w:ascii="Times New Roman" w:hAnsi="Times New Roman" w:cs="Times New Roman"/>
          <w:sz w:val="20"/>
          <w:szCs w:val="20"/>
        </w:rPr>
      </w:pPr>
    </w:p>
    <w:p w14:paraId="2F179ECF" w14:textId="75B5E56D" w:rsidR="00627196" w:rsidRDefault="009C6E4E" w:rsidP="00E963B9">
      <w:pPr>
        <w:tabs>
          <w:tab w:val="left" w:pos="1228"/>
          <w:tab w:val="left" w:pos="4430"/>
        </w:tabs>
        <w:spacing w:before="203" w:after="240"/>
        <w:ind w:left="284" w:right="1298"/>
        <w:rPr>
          <w:rFonts w:ascii="Times New Roman" w:hAnsi="Times New Roman" w:cs="Times New Roman"/>
          <w:sz w:val="20"/>
          <w:szCs w:val="20"/>
        </w:rPr>
      </w:pPr>
      <w:proofErr w:type="spellStart"/>
      <w:r w:rsidRPr="009C6E4E">
        <w:rPr>
          <w:rFonts w:ascii="Times New Roman" w:hAnsi="Times New Roman" w:cs="Times New Roman"/>
          <w:sz w:val="20"/>
          <w:szCs w:val="20"/>
        </w:rPr>
        <w:t>Где</w:t>
      </w:r>
      <w:proofErr w:type="spellEnd"/>
      <w:r w:rsidRPr="000873A8">
        <w:rPr>
          <w:rFonts w:ascii="Times New Roman" w:hAnsi="Times New Roman" w:cs="Times New Roman"/>
          <w:sz w:val="20"/>
          <w:szCs w:val="20"/>
        </w:rPr>
        <w:t>:</w:t>
      </w: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380"/>
        <w:gridCol w:w="709"/>
        <w:gridCol w:w="4252"/>
      </w:tblGrid>
      <w:tr w:rsidR="009C6E4E" w:rsidRPr="00832E0B" w14:paraId="0F345380" w14:textId="77777777" w:rsidTr="00BB3944">
        <w:tc>
          <w:tcPr>
            <w:tcW w:w="1380" w:type="dxa"/>
            <w:vAlign w:val="center"/>
          </w:tcPr>
          <w:p w14:paraId="37E7C7D3" w14:textId="759AF8DF" w:rsidR="009C6E4E" w:rsidRDefault="009C6E4E" w:rsidP="009C6E4E">
            <w:pPr>
              <w:tabs>
                <w:tab w:val="left" w:pos="1228"/>
                <w:tab w:val="left" w:pos="4430"/>
              </w:tabs>
              <w:spacing w:before="203"/>
              <w:ind w:right="-101"/>
              <w:rPr>
                <w:rFonts w:ascii="Times New Roman" w:hAnsi="Times New Roman" w:cs="Times New Roman"/>
                <w:sz w:val="20"/>
                <w:szCs w:val="20"/>
              </w:rPr>
            </w:pPr>
            <w:r w:rsidRPr="000873A8">
              <w:rPr>
                <w:rFonts w:ascii="Times New Roman" w:hAnsi="Times New Roman" w:cs="Times New Roman"/>
                <w:sz w:val="20"/>
                <w:szCs w:val="20"/>
              </w:rPr>
              <w:t>!</w:t>
            </w:r>
          </w:p>
        </w:tc>
        <w:tc>
          <w:tcPr>
            <w:tcW w:w="709" w:type="dxa"/>
            <w:vAlign w:val="center"/>
          </w:tcPr>
          <w:p w14:paraId="5DB87B70" w14:textId="0DB9E1F8" w:rsidR="009C6E4E" w:rsidRPr="009C6E4E" w:rsidRDefault="00BB3944" w:rsidP="00BB3944">
            <w:pPr>
              <w:tabs>
                <w:tab w:val="left" w:pos="1228"/>
                <w:tab w:val="left" w:pos="4430"/>
              </w:tabs>
              <w:spacing w:before="203"/>
              <w:ind w:right="1298"/>
              <w:rPr>
                <w:rFonts w:ascii="Times New Roman" w:hAnsi="Times New Roman" w:cs="Times New Roman"/>
                <w:sz w:val="20"/>
                <w:szCs w:val="20"/>
                <w:lang w:val="ru-RU"/>
              </w:rPr>
            </w:pPr>
            <w:r w:rsidRPr="00BB3944">
              <w:rPr>
                <w:rFonts w:ascii="Times New Roman" w:hAnsi="Times New Roman" w:cs="Times New Roman"/>
                <w:sz w:val="20"/>
                <w:szCs w:val="20"/>
              </w:rPr>
              <w:t>→</w:t>
            </w:r>
          </w:p>
        </w:tc>
        <w:tc>
          <w:tcPr>
            <w:tcW w:w="4252" w:type="dxa"/>
            <w:vAlign w:val="center"/>
          </w:tcPr>
          <w:p w14:paraId="51E9BE3F" w14:textId="51BD1416" w:rsidR="009C6E4E" w:rsidRPr="009C6E4E" w:rsidRDefault="009C6E4E" w:rsidP="00BB3944">
            <w:pPr>
              <w:tabs>
                <w:tab w:val="left" w:pos="1228"/>
                <w:tab w:val="left" w:pos="4430"/>
              </w:tabs>
              <w:spacing w:before="203"/>
              <w:rPr>
                <w:rFonts w:ascii="Times New Roman" w:hAnsi="Times New Roman" w:cs="Times New Roman"/>
                <w:sz w:val="20"/>
                <w:szCs w:val="20"/>
                <w:lang w:val="ru-RU"/>
              </w:rPr>
            </w:pPr>
            <w:r w:rsidRPr="009C6E4E">
              <w:rPr>
                <w:rFonts w:ascii="Times New Roman" w:hAnsi="Times New Roman" w:cs="Times New Roman"/>
                <w:sz w:val="20"/>
                <w:szCs w:val="20"/>
                <w:lang w:val="ru-RU"/>
              </w:rPr>
              <w:t xml:space="preserve">Стартовый символ ** (должен использоваться только для опции </w:t>
            </w:r>
            <w:r w:rsidRPr="009C6E4E">
              <w:rPr>
                <w:rFonts w:ascii="Times New Roman" w:hAnsi="Times New Roman" w:cs="Times New Roman"/>
                <w:sz w:val="20"/>
                <w:szCs w:val="20"/>
              </w:rPr>
              <w:t>RS</w:t>
            </w:r>
            <w:r w:rsidRPr="009C6E4E">
              <w:rPr>
                <w:rFonts w:ascii="Times New Roman" w:hAnsi="Times New Roman" w:cs="Times New Roman"/>
                <w:sz w:val="20"/>
                <w:szCs w:val="20"/>
                <w:lang w:val="ru-RU"/>
              </w:rPr>
              <w:t>-485)</w:t>
            </w:r>
          </w:p>
        </w:tc>
      </w:tr>
      <w:tr w:rsidR="009C6E4E" w:rsidRPr="009C6E4E" w14:paraId="3C99B6BC" w14:textId="77777777" w:rsidTr="00BB3944">
        <w:tc>
          <w:tcPr>
            <w:tcW w:w="1380" w:type="dxa"/>
            <w:vAlign w:val="center"/>
          </w:tcPr>
          <w:p w14:paraId="65741C75" w14:textId="65A2FDD0" w:rsidR="009C6E4E" w:rsidRDefault="009C6E4E" w:rsidP="009C6E4E">
            <w:pPr>
              <w:tabs>
                <w:tab w:val="left" w:pos="1228"/>
                <w:tab w:val="left" w:pos="4430"/>
              </w:tabs>
              <w:spacing w:before="203"/>
              <w:ind w:right="-101"/>
              <w:rPr>
                <w:rFonts w:ascii="Times New Roman" w:hAnsi="Times New Roman" w:cs="Times New Roman"/>
                <w:sz w:val="20"/>
                <w:szCs w:val="20"/>
              </w:rPr>
            </w:pPr>
            <w:proofErr w:type="spellStart"/>
            <w:r w:rsidRPr="009C6E4E">
              <w:rPr>
                <w:rFonts w:ascii="Times New Roman" w:hAnsi="Times New Roman" w:cs="Times New Roman"/>
                <w:sz w:val="20"/>
                <w:szCs w:val="20"/>
              </w:rPr>
              <w:t>Адрес</w:t>
            </w:r>
            <w:proofErr w:type="spellEnd"/>
            <w:r w:rsidRPr="009C6E4E">
              <w:rPr>
                <w:rFonts w:ascii="Times New Roman" w:hAnsi="Times New Roman" w:cs="Times New Roman"/>
                <w:sz w:val="20"/>
                <w:szCs w:val="20"/>
              </w:rPr>
              <w:t xml:space="preserve"> (</w:t>
            </w:r>
            <w:proofErr w:type="spellStart"/>
            <w:r w:rsidRPr="009C6E4E">
              <w:rPr>
                <w:rFonts w:ascii="Times New Roman" w:hAnsi="Times New Roman" w:cs="Times New Roman"/>
                <w:sz w:val="20"/>
                <w:szCs w:val="20"/>
              </w:rPr>
              <w:t>Addr</w:t>
            </w:r>
            <w:proofErr w:type="spellEnd"/>
            <w:r w:rsidRPr="009C6E4E">
              <w:rPr>
                <w:rFonts w:ascii="Times New Roman" w:hAnsi="Times New Roman" w:cs="Times New Roman"/>
                <w:sz w:val="20"/>
                <w:szCs w:val="20"/>
              </w:rPr>
              <w:t>)</w:t>
            </w:r>
          </w:p>
        </w:tc>
        <w:tc>
          <w:tcPr>
            <w:tcW w:w="709" w:type="dxa"/>
            <w:vAlign w:val="center"/>
          </w:tcPr>
          <w:p w14:paraId="6B501A6A" w14:textId="2878652D" w:rsidR="009C6E4E" w:rsidRPr="009C6E4E" w:rsidRDefault="00BB3944" w:rsidP="00BB3944">
            <w:pPr>
              <w:tabs>
                <w:tab w:val="left" w:pos="1228"/>
                <w:tab w:val="left" w:pos="4430"/>
              </w:tabs>
              <w:spacing w:before="203"/>
              <w:ind w:right="1298"/>
              <w:rPr>
                <w:rFonts w:ascii="Times New Roman" w:hAnsi="Times New Roman" w:cs="Times New Roman"/>
                <w:sz w:val="20"/>
                <w:szCs w:val="20"/>
                <w:lang w:val="ru-RU"/>
              </w:rPr>
            </w:pPr>
            <w:r w:rsidRPr="00BB3944">
              <w:rPr>
                <w:rFonts w:ascii="Times New Roman" w:hAnsi="Times New Roman" w:cs="Times New Roman"/>
                <w:sz w:val="20"/>
                <w:szCs w:val="20"/>
              </w:rPr>
              <w:t>→</w:t>
            </w:r>
          </w:p>
        </w:tc>
        <w:tc>
          <w:tcPr>
            <w:tcW w:w="4252" w:type="dxa"/>
            <w:vAlign w:val="center"/>
          </w:tcPr>
          <w:p w14:paraId="32748EDE" w14:textId="096463AA" w:rsidR="009C6E4E" w:rsidRPr="009C6E4E" w:rsidRDefault="009C6E4E" w:rsidP="00BB3944">
            <w:pPr>
              <w:tabs>
                <w:tab w:val="left" w:pos="1228"/>
                <w:tab w:val="left" w:pos="4430"/>
              </w:tabs>
              <w:spacing w:before="203"/>
              <w:rPr>
                <w:rFonts w:ascii="Times New Roman" w:hAnsi="Times New Roman" w:cs="Times New Roman"/>
                <w:sz w:val="20"/>
                <w:szCs w:val="20"/>
                <w:lang w:val="ru-RU"/>
              </w:rPr>
            </w:pPr>
            <w:r w:rsidRPr="009C6E4E">
              <w:rPr>
                <w:rFonts w:ascii="Times New Roman" w:hAnsi="Times New Roman" w:cs="Times New Roman"/>
                <w:sz w:val="20"/>
                <w:szCs w:val="20"/>
                <w:lang w:val="ru-RU"/>
              </w:rPr>
              <w:t xml:space="preserve">Адрес устройства </w:t>
            </w:r>
            <w:r w:rsidRPr="009C6E4E">
              <w:rPr>
                <w:rFonts w:ascii="Times New Roman" w:hAnsi="Times New Roman" w:cs="Times New Roman"/>
                <w:sz w:val="20"/>
                <w:szCs w:val="20"/>
              </w:rPr>
              <w:t>RS</w:t>
            </w:r>
            <w:r w:rsidRPr="009C6E4E">
              <w:rPr>
                <w:rFonts w:ascii="Times New Roman" w:hAnsi="Times New Roman" w:cs="Times New Roman"/>
                <w:sz w:val="20"/>
                <w:szCs w:val="20"/>
                <w:lang w:val="ru-RU"/>
              </w:rPr>
              <w:t xml:space="preserve">-485 в </w:t>
            </w:r>
            <w:r w:rsidRPr="009C6E4E">
              <w:rPr>
                <w:rFonts w:ascii="Times New Roman" w:hAnsi="Times New Roman" w:cs="Times New Roman"/>
                <w:sz w:val="20"/>
                <w:szCs w:val="20"/>
              </w:rPr>
              <w:t>ASCII</w:t>
            </w:r>
            <w:r w:rsidRPr="009C6E4E">
              <w:rPr>
                <w:rFonts w:ascii="Times New Roman" w:hAnsi="Times New Roman" w:cs="Times New Roman"/>
                <w:sz w:val="20"/>
                <w:szCs w:val="20"/>
                <w:lang w:val="ru-RU"/>
              </w:rPr>
              <w:t xml:space="preserve">-представлении шестнадцатеричного числа (допустимы значения от 00 до </w:t>
            </w:r>
            <w:r w:rsidRPr="009C6E4E">
              <w:rPr>
                <w:rFonts w:ascii="Times New Roman" w:hAnsi="Times New Roman" w:cs="Times New Roman"/>
                <w:sz w:val="20"/>
                <w:szCs w:val="20"/>
              </w:rPr>
              <w:t>FF</w:t>
            </w:r>
            <w:r w:rsidRPr="009C6E4E">
              <w:rPr>
                <w:rFonts w:ascii="Times New Roman" w:hAnsi="Times New Roman" w:cs="Times New Roman"/>
                <w:sz w:val="20"/>
                <w:szCs w:val="20"/>
                <w:lang w:val="ru-RU"/>
              </w:rPr>
              <w:t xml:space="preserve">). ** (должен использоваться только для опции </w:t>
            </w:r>
            <w:r w:rsidRPr="009C6E4E">
              <w:rPr>
                <w:rFonts w:ascii="Times New Roman" w:hAnsi="Times New Roman" w:cs="Times New Roman"/>
                <w:sz w:val="20"/>
                <w:szCs w:val="20"/>
              </w:rPr>
              <w:t>RS</w:t>
            </w:r>
            <w:r w:rsidRPr="009C6E4E">
              <w:rPr>
                <w:rFonts w:ascii="Times New Roman" w:hAnsi="Times New Roman" w:cs="Times New Roman"/>
                <w:sz w:val="20"/>
                <w:szCs w:val="20"/>
                <w:lang w:val="ru-RU"/>
              </w:rPr>
              <w:t>-485)</w:t>
            </w:r>
          </w:p>
        </w:tc>
      </w:tr>
      <w:tr w:rsidR="009C6E4E" w:rsidRPr="00832E0B" w14:paraId="1C27D034" w14:textId="77777777" w:rsidTr="00BB3944">
        <w:tc>
          <w:tcPr>
            <w:tcW w:w="1380" w:type="dxa"/>
            <w:vAlign w:val="center"/>
          </w:tcPr>
          <w:p w14:paraId="70042D33" w14:textId="38EFFC30" w:rsidR="009C6E4E" w:rsidRDefault="009C6E4E" w:rsidP="009C6E4E">
            <w:pPr>
              <w:tabs>
                <w:tab w:val="left" w:pos="1228"/>
                <w:tab w:val="left" w:pos="4430"/>
              </w:tabs>
              <w:spacing w:before="203"/>
              <w:ind w:right="-101"/>
              <w:rPr>
                <w:rFonts w:ascii="Times New Roman" w:hAnsi="Times New Roman" w:cs="Times New Roman"/>
                <w:sz w:val="20"/>
                <w:szCs w:val="20"/>
              </w:rPr>
            </w:pPr>
            <w:proofErr w:type="spellStart"/>
            <w:r w:rsidRPr="009C6E4E">
              <w:rPr>
                <w:rFonts w:ascii="Times New Roman" w:hAnsi="Times New Roman" w:cs="Times New Roman"/>
                <w:sz w:val="20"/>
                <w:szCs w:val="20"/>
              </w:rPr>
              <w:t>Команда</w:t>
            </w:r>
            <w:proofErr w:type="spellEnd"/>
            <w:r w:rsidRPr="009C6E4E">
              <w:rPr>
                <w:rFonts w:ascii="Times New Roman" w:hAnsi="Times New Roman" w:cs="Times New Roman"/>
                <w:sz w:val="20"/>
                <w:szCs w:val="20"/>
              </w:rPr>
              <w:t xml:space="preserve"> (</w:t>
            </w:r>
            <w:proofErr w:type="spellStart"/>
            <w:r w:rsidRPr="009C6E4E">
              <w:rPr>
                <w:rFonts w:ascii="Times New Roman" w:hAnsi="Times New Roman" w:cs="Times New Roman"/>
                <w:sz w:val="20"/>
                <w:szCs w:val="20"/>
              </w:rPr>
              <w:t>Cmd</w:t>
            </w:r>
            <w:proofErr w:type="spellEnd"/>
            <w:r w:rsidRPr="009C6E4E">
              <w:rPr>
                <w:rFonts w:ascii="Times New Roman" w:hAnsi="Times New Roman" w:cs="Times New Roman"/>
                <w:sz w:val="20"/>
                <w:szCs w:val="20"/>
              </w:rPr>
              <w:t>)</w:t>
            </w:r>
          </w:p>
        </w:tc>
        <w:tc>
          <w:tcPr>
            <w:tcW w:w="709" w:type="dxa"/>
            <w:vAlign w:val="center"/>
          </w:tcPr>
          <w:p w14:paraId="093D1C63" w14:textId="646C80A3" w:rsidR="009C6E4E" w:rsidRPr="009C6E4E" w:rsidRDefault="00BB3944" w:rsidP="00BB3944">
            <w:pPr>
              <w:tabs>
                <w:tab w:val="left" w:pos="1228"/>
                <w:tab w:val="left" w:pos="4430"/>
              </w:tabs>
              <w:spacing w:before="203"/>
              <w:ind w:right="1298"/>
              <w:rPr>
                <w:rFonts w:ascii="Times New Roman" w:hAnsi="Times New Roman" w:cs="Times New Roman"/>
                <w:sz w:val="20"/>
                <w:szCs w:val="20"/>
                <w:lang w:val="ru-RU"/>
              </w:rPr>
            </w:pPr>
            <w:r w:rsidRPr="00BB3944">
              <w:rPr>
                <w:rFonts w:ascii="Times New Roman" w:hAnsi="Times New Roman" w:cs="Times New Roman"/>
                <w:sz w:val="20"/>
                <w:szCs w:val="20"/>
              </w:rPr>
              <w:t>→</w:t>
            </w:r>
          </w:p>
        </w:tc>
        <w:tc>
          <w:tcPr>
            <w:tcW w:w="4252" w:type="dxa"/>
            <w:vAlign w:val="center"/>
          </w:tcPr>
          <w:p w14:paraId="6B46F4BC" w14:textId="7B125468" w:rsidR="009C6E4E" w:rsidRPr="009C6E4E" w:rsidRDefault="009C6E4E" w:rsidP="00BB3944">
            <w:pPr>
              <w:tabs>
                <w:tab w:val="left" w:pos="1228"/>
                <w:tab w:val="left" w:pos="4430"/>
              </w:tabs>
              <w:spacing w:before="203"/>
              <w:rPr>
                <w:rFonts w:ascii="Times New Roman" w:hAnsi="Times New Roman" w:cs="Times New Roman"/>
                <w:sz w:val="20"/>
                <w:szCs w:val="20"/>
                <w:lang w:val="ru-RU"/>
              </w:rPr>
            </w:pPr>
            <w:r w:rsidRPr="009C6E4E">
              <w:rPr>
                <w:rFonts w:ascii="Times New Roman" w:hAnsi="Times New Roman" w:cs="Times New Roman"/>
                <w:sz w:val="20"/>
                <w:szCs w:val="20"/>
                <w:lang w:val="ru-RU"/>
              </w:rPr>
              <w:t>Одно- или двухсимвольная команда (см. примеры ниже)</w:t>
            </w:r>
          </w:p>
        </w:tc>
      </w:tr>
      <w:tr w:rsidR="009C6E4E" w:rsidRPr="009C6E4E" w14:paraId="386D772E" w14:textId="77777777" w:rsidTr="00BB3944">
        <w:tc>
          <w:tcPr>
            <w:tcW w:w="1380" w:type="dxa"/>
            <w:vAlign w:val="center"/>
          </w:tcPr>
          <w:p w14:paraId="3E6B10C4" w14:textId="7921585A" w:rsidR="009C6E4E" w:rsidRDefault="009C6E4E" w:rsidP="009C6E4E">
            <w:pPr>
              <w:tabs>
                <w:tab w:val="left" w:pos="1228"/>
                <w:tab w:val="left" w:pos="4430"/>
              </w:tabs>
              <w:spacing w:before="203"/>
              <w:ind w:right="-101"/>
              <w:rPr>
                <w:rFonts w:ascii="Times New Roman" w:hAnsi="Times New Roman" w:cs="Times New Roman"/>
                <w:sz w:val="20"/>
                <w:szCs w:val="20"/>
              </w:rPr>
            </w:pPr>
            <w:r w:rsidRPr="009C6E4E">
              <w:rPr>
                <w:rFonts w:ascii="Times New Roman" w:hAnsi="Times New Roman" w:cs="Times New Roman"/>
                <w:sz w:val="20"/>
                <w:szCs w:val="20"/>
              </w:rPr>
              <w:t>Arg1 to Arg4</w:t>
            </w:r>
          </w:p>
        </w:tc>
        <w:tc>
          <w:tcPr>
            <w:tcW w:w="709" w:type="dxa"/>
            <w:vAlign w:val="center"/>
          </w:tcPr>
          <w:p w14:paraId="4AD11C1B" w14:textId="577D33EE" w:rsidR="009C6E4E" w:rsidRPr="009C6E4E" w:rsidRDefault="00BB3944" w:rsidP="00BB3944">
            <w:pPr>
              <w:tabs>
                <w:tab w:val="left" w:pos="1228"/>
                <w:tab w:val="left" w:pos="4430"/>
              </w:tabs>
              <w:spacing w:before="203"/>
              <w:ind w:right="1298"/>
              <w:rPr>
                <w:rFonts w:ascii="Times New Roman" w:hAnsi="Times New Roman" w:cs="Times New Roman"/>
                <w:sz w:val="20"/>
                <w:szCs w:val="20"/>
                <w:lang w:val="ru-RU"/>
              </w:rPr>
            </w:pPr>
            <w:r w:rsidRPr="00BB3944">
              <w:rPr>
                <w:rFonts w:ascii="Times New Roman" w:hAnsi="Times New Roman" w:cs="Times New Roman"/>
                <w:sz w:val="20"/>
                <w:szCs w:val="20"/>
              </w:rPr>
              <w:t>→</w:t>
            </w:r>
          </w:p>
        </w:tc>
        <w:tc>
          <w:tcPr>
            <w:tcW w:w="4252" w:type="dxa"/>
            <w:vAlign w:val="center"/>
          </w:tcPr>
          <w:p w14:paraId="2C6EF9AF" w14:textId="639C016B" w:rsidR="009C6E4E" w:rsidRPr="00BB3944" w:rsidRDefault="009C6E4E" w:rsidP="00BB3944">
            <w:pPr>
              <w:tabs>
                <w:tab w:val="left" w:pos="1228"/>
                <w:tab w:val="left" w:pos="4430"/>
              </w:tabs>
              <w:spacing w:before="203"/>
              <w:rPr>
                <w:rFonts w:ascii="Times New Roman" w:hAnsi="Times New Roman" w:cs="Times New Roman"/>
                <w:sz w:val="20"/>
                <w:szCs w:val="20"/>
                <w:lang w:val="ru-RU"/>
              </w:rPr>
            </w:pPr>
            <w:r w:rsidRPr="009C6E4E">
              <w:rPr>
                <w:rFonts w:ascii="Times New Roman" w:hAnsi="Times New Roman" w:cs="Times New Roman"/>
                <w:sz w:val="20"/>
                <w:szCs w:val="20"/>
                <w:lang w:val="ru-RU"/>
              </w:rPr>
              <w:t>Аргументы команды (см. примеры ниже). Несколько аргументов разделяются запятыми</w:t>
            </w:r>
          </w:p>
        </w:tc>
      </w:tr>
      <w:tr w:rsidR="009C6E4E" w14:paraId="73B1A708" w14:textId="77777777" w:rsidTr="00BB3944">
        <w:tc>
          <w:tcPr>
            <w:tcW w:w="1380" w:type="dxa"/>
            <w:vAlign w:val="center"/>
          </w:tcPr>
          <w:p w14:paraId="5A81F9EC" w14:textId="235D91D1" w:rsidR="009C6E4E" w:rsidRDefault="009C6E4E" w:rsidP="009C6E4E">
            <w:pPr>
              <w:tabs>
                <w:tab w:val="left" w:pos="1228"/>
                <w:tab w:val="left" w:pos="4430"/>
              </w:tabs>
              <w:spacing w:before="203"/>
              <w:ind w:right="-101"/>
              <w:rPr>
                <w:rFonts w:ascii="Times New Roman" w:hAnsi="Times New Roman" w:cs="Times New Roman"/>
                <w:sz w:val="20"/>
                <w:szCs w:val="20"/>
              </w:rPr>
            </w:pPr>
            <w:r w:rsidRPr="009C6E4E">
              <w:rPr>
                <w:rFonts w:ascii="Times New Roman" w:hAnsi="Times New Roman" w:cs="Times New Roman"/>
                <w:sz w:val="20"/>
                <w:szCs w:val="20"/>
                <w:lang w:val="ru-RU"/>
              </w:rPr>
              <w:t>CR</w:t>
            </w:r>
          </w:p>
        </w:tc>
        <w:tc>
          <w:tcPr>
            <w:tcW w:w="709" w:type="dxa"/>
            <w:vAlign w:val="center"/>
          </w:tcPr>
          <w:p w14:paraId="75922571" w14:textId="4EBA5562" w:rsidR="009C6E4E" w:rsidRPr="009C6E4E" w:rsidRDefault="00BB3944" w:rsidP="00BB3944">
            <w:pPr>
              <w:tabs>
                <w:tab w:val="left" w:pos="1228"/>
                <w:tab w:val="left" w:pos="4430"/>
              </w:tabs>
              <w:spacing w:before="203"/>
              <w:ind w:right="1298"/>
              <w:rPr>
                <w:rFonts w:ascii="Times New Roman" w:hAnsi="Times New Roman" w:cs="Times New Roman"/>
                <w:sz w:val="20"/>
                <w:szCs w:val="20"/>
              </w:rPr>
            </w:pPr>
            <w:r w:rsidRPr="00BB3944">
              <w:rPr>
                <w:rFonts w:ascii="Times New Roman" w:hAnsi="Times New Roman" w:cs="Times New Roman"/>
                <w:sz w:val="20"/>
                <w:szCs w:val="20"/>
              </w:rPr>
              <w:t>→</w:t>
            </w:r>
          </w:p>
        </w:tc>
        <w:tc>
          <w:tcPr>
            <w:tcW w:w="4252" w:type="dxa"/>
            <w:vAlign w:val="center"/>
          </w:tcPr>
          <w:p w14:paraId="475DC73F" w14:textId="53300DE6" w:rsidR="009C6E4E" w:rsidRDefault="009C6E4E" w:rsidP="00BB3944">
            <w:pPr>
              <w:tabs>
                <w:tab w:val="left" w:pos="1228"/>
                <w:tab w:val="left" w:pos="4430"/>
              </w:tabs>
              <w:spacing w:before="203"/>
              <w:rPr>
                <w:rFonts w:ascii="Times New Roman" w:hAnsi="Times New Roman" w:cs="Times New Roman"/>
                <w:sz w:val="20"/>
                <w:szCs w:val="20"/>
              </w:rPr>
            </w:pPr>
            <w:proofErr w:type="spellStart"/>
            <w:r w:rsidRPr="009C6E4E">
              <w:rPr>
                <w:rFonts w:ascii="Times New Roman" w:hAnsi="Times New Roman" w:cs="Times New Roman"/>
                <w:sz w:val="20"/>
                <w:szCs w:val="20"/>
              </w:rPr>
              <w:t>Символ</w:t>
            </w:r>
            <w:proofErr w:type="spellEnd"/>
            <w:r w:rsidRPr="009C6E4E">
              <w:rPr>
                <w:rFonts w:ascii="Times New Roman" w:hAnsi="Times New Roman" w:cs="Times New Roman"/>
                <w:sz w:val="20"/>
                <w:szCs w:val="20"/>
              </w:rPr>
              <w:t xml:space="preserve"> </w:t>
            </w:r>
            <w:proofErr w:type="spellStart"/>
            <w:r w:rsidRPr="009C6E4E">
              <w:rPr>
                <w:rFonts w:ascii="Times New Roman" w:hAnsi="Times New Roman" w:cs="Times New Roman"/>
                <w:sz w:val="20"/>
                <w:szCs w:val="20"/>
              </w:rPr>
              <w:t>возврата</w:t>
            </w:r>
            <w:proofErr w:type="spellEnd"/>
            <w:r w:rsidRPr="009C6E4E">
              <w:rPr>
                <w:rFonts w:ascii="Times New Roman" w:hAnsi="Times New Roman" w:cs="Times New Roman"/>
                <w:sz w:val="20"/>
                <w:szCs w:val="20"/>
              </w:rPr>
              <w:t xml:space="preserve"> </w:t>
            </w:r>
            <w:proofErr w:type="spellStart"/>
            <w:r w:rsidRPr="009C6E4E">
              <w:rPr>
                <w:rFonts w:ascii="Times New Roman" w:hAnsi="Times New Roman" w:cs="Times New Roman"/>
                <w:sz w:val="20"/>
                <w:szCs w:val="20"/>
              </w:rPr>
              <w:t>каретки</w:t>
            </w:r>
            <w:proofErr w:type="spellEnd"/>
          </w:p>
        </w:tc>
      </w:tr>
    </w:tbl>
    <w:p w14:paraId="60395975" w14:textId="6AE363BB" w:rsidR="009C6E4E" w:rsidRPr="000873A8" w:rsidRDefault="00BB3944" w:rsidP="00BB3944">
      <w:pPr>
        <w:tabs>
          <w:tab w:val="left" w:pos="1228"/>
          <w:tab w:val="left" w:pos="4430"/>
        </w:tabs>
        <w:spacing w:before="203"/>
        <w:ind w:left="284" w:right="1298"/>
        <w:rPr>
          <w:rFonts w:ascii="Times New Roman" w:hAnsi="Times New Roman" w:cs="Times New Roman"/>
          <w:sz w:val="20"/>
          <w:szCs w:val="20"/>
        </w:rPr>
      </w:pPr>
      <w:r>
        <w:rPr>
          <w:rFonts w:ascii="Arial"/>
          <w:b/>
          <w:noProof/>
          <w:sz w:val="8"/>
        </w:rPr>
        <mc:AlternateContent>
          <mc:Choice Requires="wpg">
            <w:drawing>
              <wp:anchor distT="0" distB="0" distL="0" distR="0" simplePos="0" relativeHeight="487814144" behindDoc="1" locked="0" layoutInCell="1" allowOverlap="1" wp14:anchorId="3BF905B0" wp14:editId="236A59E9">
                <wp:simplePos x="0" y="0"/>
                <wp:positionH relativeFrom="page">
                  <wp:posOffset>423334</wp:posOffset>
                </wp:positionH>
                <wp:positionV relativeFrom="paragraph">
                  <wp:posOffset>278130</wp:posOffset>
                </wp:positionV>
                <wp:extent cx="4039235" cy="871855"/>
                <wp:effectExtent l="0" t="0" r="0" b="4445"/>
                <wp:wrapTopAndBottom/>
                <wp:docPr id="907835766"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871855"/>
                          <a:chOff x="0" y="0"/>
                          <a:chExt cx="4039235" cy="873023"/>
                        </a:xfrm>
                      </wpg:grpSpPr>
                      <wps:wsp>
                        <wps:cNvPr id="1478261019" name="Graphic 359"/>
                        <wps:cNvSpPr/>
                        <wps:spPr>
                          <a:xfrm>
                            <a:off x="0" y="33239"/>
                            <a:ext cx="4039235" cy="839784"/>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267462910" name="Textbox 360"/>
                        <wps:cNvSpPr txBox="1"/>
                        <wps:spPr>
                          <a:xfrm>
                            <a:off x="90423" y="0"/>
                            <a:ext cx="287655" cy="414655"/>
                          </a:xfrm>
                          <a:prstGeom prst="rect">
                            <a:avLst/>
                          </a:prstGeom>
                        </wps:spPr>
                        <wps:txbx>
                          <w:txbxContent>
                            <w:p w14:paraId="290123E5" w14:textId="77777777" w:rsidR="00036C8A" w:rsidRDefault="00036C8A" w:rsidP="00036C8A">
                              <w:pPr>
                                <w:spacing w:line="653" w:lineRule="exact"/>
                                <w:rPr>
                                  <w:sz w:val="62"/>
                                </w:rPr>
                              </w:pPr>
                              <w:r>
                                <w:rPr>
                                  <w:color w:val="231F20"/>
                                  <w:spacing w:val="-10"/>
                                  <w:w w:val="70"/>
                                  <w:sz w:val="62"/>
                                </w:rPr>
                                <w:t>🗈</w:t>
                              </w:r>
                            </w:p>
                          </w:txbxContent>
                        </wps:txbx>
                        <wps:bodyPr wrap="square" lIns="0" tIns="0" rIns="0" bIns="0" rtlCol="0">
                          <a:noAutofit/>
                        </wps:bodyPr>
                      </wps:wsp>
                      <wps:wsp>
                        <wps:cNvPr id="532159981" name="Textbox 361"/>
                        <wps:cNvSpPr txBox="1"/>
                        <wps:spPr>
                          <a:xfrm>
                            <a:off x="424180" y="145200"/>
                            <a:ext cx="3470910" cy="659593"/>
                          </a:xfrm>
                          <a:prstGeom prst="rect">
                            <a:avLst/>
                          </a:prstGeom>
                        </wps:spPr>
                        <wps:txbx>
                          <w:txbxContent>
                            <w:p w14:paraId="2BCAC4E3" w14:textId="5946805D" w:rsidR="00036C8A" w:rsidRPr="0084341F" w:rsidRDefault="00036C8A" w:rsidP="00036C8A">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BB3944" w:rsidRPr="00BB3944">
                                <w:rPr>
                                  <w:rFonts w:ascii="Times New Roman" w:hAnsi="Times New Roman" w:cs="Times New Roman"/>
                                  <w:bCs/>
                                  <w:color w:val="231F20"/>
                                  <w:sz w:val="20"/>
                                  <w:szCs w:val="20"/>
                                  <w:lang w:val="ru-RU"/>
                                </w:rPr>
                                <w:t>Адрес RS-485 по умолчанию для всех устройств — 11. Никогда не отправляйте стартовый символ с двухзначным шестнадцатеричным адресом устройства для опции RS-232.</w:t>
                              </w:r>
                            </w:p>
                          </w:txbxContent>
                        </wps:txbx>
                        <wps:bodyPr wrap="square" lIns="0" tIns="0" rIns="0" bIns="0" rtlCol="0">
                          <a:noAutofit/>
                        </wps:bodyPr>
                      </wps:wsp>
                    </wpg:wgp>
                  </a:graphicData>
                </a:graphic>
                <wp14:sizeRelV relativeFrom="margin">
                  <wp14:pctHeight>0</wp14:pctHeight>
                </wp14:sizeRelV>
              </wp:anchor>
            </w:drawing>
          </mc:Choice>
          <mc:Fallback>
            <w:pict>
              <v:group w14:anchorId="3BF905B0" id="_x0000_s1504" style="position:absolute;left:0;text-align:left;margin-left:33.35pt;margin-top:21.9pt;width:318.05pt;height:68.65pt;z-index:-15502336;mso-wrap-distance-left:0;mso-wrap-distance-right:0;mso-position-horizontal-relative:page;mso-position-vertical-relative:text;mso-height-relative:margin" coordsize="40392,8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">
                <v:shape id="Graphic 359" o:spid="_x0000_s1505" style="position:absolute;top:332;width:40392;height:8398;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" path="m4039235,l,,,514985r4039235,l4039235,xe" fillcolor="#dcddde" stroked="f">
                  <v:path arrowok="t"/>
                </v:shape>
                <v:shape id="Textbox 360" o:spid="_x0000_s1506"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" filled="f" stroked="f">
                  <v:textbox inset="0,0,0,0">
                    <w:txbxContent>
                      <w:p w14:paraId="290123E5" w14:textId="77777777" w:rsidR="00036C8A" w:rsidRDefault="00036C8A" w:rsidP="00036C8A">
                        <w:pPr>
                          <w:spacing w:line="653" w:lineRule="exact"/>
                          <w:rPr>
                            <w:sz w:val="62"/>
                          </w:rPr>
                        </w:pPr>
                        <w:r>
                          <w:rPr>
                            <w:color w:val="231F20"/>
                            <w:spacing w:val="-10"/>
                            <w:w w:val="70"/>
                            <w:sz w:val="62"/>
                          </w:rPr>
                          <w:t>🗈</w:t>
                        </w:r>
                      </w:p>
                    </w:txbxContent>
                  </v:textbox>
                </v:shape>
                <v:shape id="Textbox 361" o:spid="_x0000_s1507" type="#_x0000_t202" style="position:absolute;left:4241;top:1452;width:34709;height:6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" filled="f" stroked="f">
                  <v:textbox inset="0,0,0,0">
                    <w:txbxContent>
                      <w:p w14:paraId="2BCAC4E3" w14:textId="5946805D" w:rsidR="00036C8A" w:rsidRPr="0084341F" w:rsidRDefault="00036C8A" w:rsidP="00036C8A">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BB3944" w:rsidRPr="00BB3944">
                          <w:rPr>
                            <w:rFonts w:ascii="Times New Roman" w:hAnsi="Times New Roman" w:cs="Times New Roman"/>
                            <w:bCs/>
                            <w:color w:val="231F20"/>
                            <w:sz w:val="20"/>
                            <w:szCs w:val="20"/>
                            <w:lang w:val="ru-RU"/>
                          </w:rPr>
                          <w:t>Адрес RS-485 по умолчанию для всех устройств — 11. Никогда не отправляйте стартовый символ с двухзначным шестнадцатеричным адресом устройства для опции RS-232.</w:t>
                        </w:r>
                      </w:p>
                    </w:txbxContent>
                  </v:textbox>
                </v:shape>
                <w10:wrap type="topAndBottom" anchorx="page"/>
              </v:group>
            </w:pict>
          </mc:Fallback>
        </mc:AlternateContent>
      </w:r>
    </w:p>
    <w:p w14:paraId="4A74B8B6" w14:textId="0AA80563" w:rsidR="00627196" w:rsidRDefault="00627196">
      <w:pPr>
        <w:pStyle w:val="a3"/>
        <w:ind w:left="240"/>
        <w:rPr>
          <w:sz w:val="20"/>
          <w:lang w:val="ru-RU"/>
        </w:rPr>
      </w:pPr>
    </w:p>
    <w:p w14:paraId="54113AAE" w14:textId="77777777" w:rsidR="00E963B9" w:rsidRDefault="00E963B9">
      <w:pPr>
        <w:pStyle w:val="a3"/>
        <w:ind w:left="240"/>
        <w:rPr>
          <w:sz w:val="20"/>
          <w:lang w:val="ru-RU"/>
        </w:rPr>
      </w:pPr>
    </w:p>
    <w:p w14:paraId="41D5A392" w14:textId="77777777" w:rsidR="00E963B9" w:rsidRDefault="00E963B9">
      <w:pPr>
        <w:pStyle w:val="a3"/>
        <w:ind w:left="240"/>
        <w:rPr>
          <w:sz w:val="20"/>
          <w:lang w:val="ru-RU"/>
        </w:rPr>
      </w:pPr>
    </w:p>
    <w:p w14:paraId="26D22706" w14:textId="77777777" w:rsidR="00E963B9" w:rsidRDefault="00E963B9">
      <w:pPr>
        <w:pStyle w:val="a3"/>
        <w:ind w:left="240"/>
        <w:rPr>
          <w:sz w:val="20"/>
          <w:lang w:val="ru-RU"/>
        </w:rPr>
      </w:pPr>
    </w:p>
    <w:p w14:paraId="2FC60520" w14:textId="77777777" w:rsidR="00E963B9" w:rsidRDefault="00E963B9">
      <w:pPr>
        <w:pStyle w:val="a3"/>
        <w:ind w:left="240"/>
        <w:rPr>
          <w:sz w:val="20"/>
          <w:lang w:val="ru-RU"/>
        </w:rPr>
      </w:pPr>
    </w:p>
    <w:p w14:paraId="7C84382B" w14:textId="77777777" w:rsidR="00E963B9" w:rsidRDefault="00E963B9">
      <w:pPr>
        <w:pStyle w:val="a3"/>
        <w:ind w:left="240"/>
        <w:rPr>
          <w:sz w:val="20"/>
          <w:lang w:val="ru-RU"/>
        </w:rPr>
      </w:pPr>
    </w:p>
    <w:p w14:paraId="7D21D5B5" w14:textId="77777777" w:rsidR="00E963B9" w:rsidRDefault="00E963B9">
      <w:pPr>
        <w:pStyle w:val="a3"/>
        <w:ind w:left="240"/>
        <w:rPr>
          <w:sz w:val="20"/>
          <w:lang w:val="ru-RU"/>
        </w:rPr>
      </w:pPr>
    </w:p>
    <w:p w14:paraId="13FBF410" w14:textId="77777777" w:rsidR="00E963B9" w:rsidRDefault="00E963B9">
      <w:pPr>
        <w:pStyle w:val="a3"/>
        <w:ind w:left="240"/>
        <w:rPr>
          <w:sz w:val="20"/>
          <w:lang w:val="ru-RU"/>
        </w:rPr>
      </w:pPr>
    </w:p>
    <w:p w14:paraId="6D26B2B7" w14:textId="77777777" w:rsidR="00E963B9" w:rsidRDefault="00E963B9">
      <w:pPr>
        <w:pStyle w:val="a3"/>
        <w:ind w:left="240"/>
        <w:rPr>
          <w:sz w:val="20"/>
          <w:lang w:val="ru-RU"/>
        </w:rPr>
      </w:pPr>
    </w:p>
    <w:p w14:paraId="0B67EC39" w14:textId="77777777" w:rsidR="00E963B9" w:rsidRDefault="00E963B9">
      <w:pPr>
        <w:pStyle w:val="a3"/>
        <w:ind w:left="240"/>
        <w:rPr>
          <w:sz w:val="20"/>
          <w:lang w:val="ru-RU"/>
        </w:rPr>
      </w:pPr>
    </w:p>
    <w:p w14:paraId="5D773BDB" w14:textId="77777777" w:rsidR="00E963B9" w:rsidRDefault="00E963B9">
      <w:pPr>
        <w:pStyle w:val="a3"/>
        <w:ind w:left="240"/>
        <w:rPr>
          <w:sz w:val="20"/>
          <w:lang w:val="ru-RU"/>
        </w:rPr>
      </w:pPr>
    </w:p>
    <w:p w14:paraId="30FAF459" w14:textId="77777777" w:rsidR="00E963B9" w:rsidRDefault="00E963B9">
      <w:pPr>
        <w:pStyle w:val="a3"/>
        <w:ind w:left="240"/>
        <w:rPr>
          <w:sz w:val="20"/>
          <w:lang w:val="ru-RU"/>
        </w:rPr>
      </w:pPr>
    </w:p>
    <w:p w14:paraId="1DB66FBA" w14:textId="77777777" w:rsidR="00E963B9" w:rsidRDefault="00E963B9">
      <w:pPr>
        <w:pStyle w:val="a3"/>
        <w:ind w:left="240"/>
        <w:rPr>
          <w:sz w:val="20"/>
          <w:lang w:val="ru-RU"/>
        </w:rPr>
      </w:pPr>
    </w:p>
    <w:p w14:paraId="57DEBD37" w14:textId="77777777" w:rsidR="00E963B9" w:rsidRDefault="00E963B9">
      <w:pPr>
        <w:pStyle w:val="a3"/>
        <w:ind w:left="240"/>
        <w:rPr>
          <w:sz w:val="20"/>
          <w:lang w:val="ru-RU"/>
        </w:rPr>
      </w:pPr>
    </w:p>
    <w:p w14:paraId="0640833D" w14:textId="77777777" w:rsidR="00E963B9" w:rsidRDefault="00E963B9">
      <w:pPr>
        <w:pStyle w:val="a3"/>
        <w:ind w:left="240"/>
        <w:rPr>
          <w:sz w:val="20"/>
          <w:lang w:val="ru-RU"/>
        </w:rPr>
      </w:pPr>
    </w:p>
    <w:p w14:paraId="78AC5A3E" w14:textId="77777777" w:rsidR="00E963B9" w:rsidRDefault="00E963B9">
      <w:pPr>
        <w:pStyle w:val="a3"/>
        <w:ind w:left="240"/>
        <w:rPr>
          <w:sz w:val="20"/>
          <w:lang w:val="ru-RU"/>
        </w:rPr>
      </w:pPr>
    </w:p>
    <w:p w14:paraId="643346A0" w14:textId="77777777" w:rsidR="00E963B9" w:rsidRDefault="00E963B9">
      <w:pPr>
        <w:pStyle w:val="a3"/>
        <w:ind w:left="240"/>
        <w:rPr>
          <w:sz w:val="20"/>
          <w:lang w:val="ru-RU"/>
        </w:rPr>
      </w:pPr>
    </w:p>
    <w:p w14:paraId="35075687" w14:textId="77777777" w:rsidR="00E963B9" w:rsidRDefault="00E963B9">
      <w:pPr>
        <w:pStyle w:val="a3"/>
        <w:ind w:left="240"/>
        <w:rPr>
          <w:sz w:val="20"/>
          <w:lang w:val="ru-RU"/>
        </w:rPr>
      </w:pPr>
    </w:p>
    <w:p w14:paraId="121E8B4F" w14:textId="77777777" w:rsidR="00E963B9" w:rsidRDefault="00E963B9">
      <w:pPr>
        <w:pStyle w:val="a3"/>
        <w:ind w:left="240"/>
        <w:rPr>
          <w:sz w:val="20"/>
          <w:lang w:val="ru-RU"/>
        </w:rPr>
      </w:pPr>
    </w:p>
    <w:p w14:paraId="13D74C3A" w14:textId="77777777" w:rsidR="00E963B9" w:rsidRPr="00E963B9" w:rsidRDefault="00E963B9">
      <w:pPr>
        <w:pStyle w:val="a3"/>
        <w:ind w:left="240"/>
        <w:rPr>
          <w:sz w:val="20"/>
          <w:lang w:val="ru-RU"/>
        </w:rPr>
      </w:pPr>
    </w:p>
    <w:p w14:paraId="7ADF0331" w14:textId="6B03F7B1" w:rsidR="00627196" w:rsidRDefault="00BB3944" w:rsidP="00E963B9">
      <w:pPr>
        <w:pStyle w:val="a3"/>
        <w:spacing w:before="169" w:after="240"/>
        <w:ind w:left="240" w:right="507"/>
        <w:rPr>
          <w:rFonts w:ascii="Times New Roman" w:hAnsi="Times New Roman" w:cs="Times New Roman"/>
          <w:sz w:val="20"/>
          <w:szCs w:val="20"/>
          <w:lang w:val="ru-RU"/>
        </w:rPr>
      </w:pPr>
      <w:r w:rsidRPr="00BB3944">
        <w:rPr>
          <w:rFonts w:ascii="Times New Roman" w:hAnsi="Times New Roman" w:cs="Times New Roman"/>
          <w:sz w:val="20"/>
          <w:szCs w:val="20"/>
          <w:lang w:val="ru-RU"/>
        </w:rPr>
        <w:t>Ниже приведены несколько примеров команд. Все они предполагают, что счетчик DFM настроен на десятичный адрес 18 (12 шестнадцатеричный) на линии RS-485:</w:t>
      </w:r>
    </w:p>
    <w:tbl>
      <w:tblPr>
        <w:tblStyle w:val="a6"/>
        <w:tblW w:w="0" w:type="auto"/>
        <w:tblInd w:w="240" w:type="dxa"/>
        <w:tblCellMar>
          <w:top w:w="57" w:type="dxa"/>
          <w:left w:w="57" w:type="dxa"/>
          <w:bottom w:w="57" w:type="dxa"/>
        </w:tblCellMar>
        <w:tblLook w:val="04A0" w:firstRow="1" w:lastRow="0" w:firstColumn="1" w:lastColumn="0" w:noHBand="0" w:noVBand="1"/>
      </w:tblPr>
      <w:tblGrid>
        <w:gridCol w:w="3446"/>
        <w:gridCol w:w="3504"/>
      </w:tblGrid>
      <w:tr w:rsidR="00BB3944" w:rsidRPr="00832E0B" w14:paraId="55D6AC95" w14:textId="77777777" w:rsidTr="00E963B9">
        <w:tc>
          <w:tcPr>
            <w:tcW w:w="3595" w:type="dxa"/>
          </w:tcPr>
          <w:p w14:paraId="60FCE358" w14:textId="77777777" w:rsidR="00BB3944" w:rsidRDefault="00BB3944" w:rsidP="00E963B9">
            <w:pPr>
              <w:pStyle w:val="a3"/>
              <w:ind w:right="-86"/>
              <w:rPr>
                <w:rFonts w:ascii="Times New Roman" w:hAnsi="Times New Roman" w:cs="Times New Roman"/>
                <w:sz w:val="20"/>
                <w:szCs w:val="20"/>
                <w:lang w:val="ru-RU"/>
              </w:rPr>
            </w:pPr>
            <w:r>
              <w:rPr>
                <w:rFonts w:ascii="Times New Roman" w:hAnsi="Times New Roman" w:cs="Times New Roman"/>
                <w:sz w:val="20"/>
                <w:szCs w:val="20"/>
                <w:lang w:val="ru-RU"/>
              </w:rPr>
              <w:t xml:space="preserve">1. </w:t>
            </w:r>
            <w:r w:rsidRPr="00BB3944">
              <w:rPr>
                <w:rFonts w:ascii="Times New Roman" w:hAnsi="Times New Roman" w:cs="Times New Roman"/>
                <w:sz w:val="20"/>
                <w:szCs w:val="20"/>
                <w:lang w:val="ru-RU"/>
              </w:rPr>
              <w:t xml:space="preserve">Чтобы получить информацию о выбранном в данный момент газе: </w:t>
            </w:r>
          </w:p>
          <w:p w14:paraId="7D80CA1D" w14:textId="77777777" w:rsidR="00BB3944" w:rsidRDefault="00BB3944" w:rsidP="00E963B9">
            <w:pPr>
              <w:pStyle w:val="a3"/>
              <w:ind w:right="-86"/>
              <w:rPr>
                <w:rFonts w:ascii="Times New Roman" w:hAnsi="Times New Roman" w:cs="Times New Roman"/>
                <w:sz w:val="20"/>
                <w:szCs w:val="20"/>
                <w:lang w:val="ru-RU"/>
              </w:rPr>
            </w:pPr>
          </w:p>
          <w:p w14:paraId="71B8D2B5" w14:textId="5B44299A" w:rsidR="00BB3944" w:rsidRDefault="00BB3944" w:rsidP="00E963B9">
            <w:pPr>
              <w:pStyle w:val="a3"/>
              <w:ind w:right="-86"/>
              <w:rPr>
                <w:rFonts w:ascii="Times New Roman" w:hAnsi="Times New Roman" w:cs="Times New Roman"/>
                <w:sz w:val="20"/>
                <w:szCs w:val="20"/>
                <w:lang w:val="ru-RU"/>
              </w:rPr>
            </w:pPr>
            <w:r w:rsidRPr="00BB3944">
              <w:rPr>
                <w:rFonts w:ascii="Times New Roman" w:hAnsi="Times New Roman" w:cs="Times New Roman"/>
                <w:sz w:val="20"/>
                <w:szCs w:val="20"/>
                <w:lang w:val="ru-RU"/>
              </w:rPr>
              <w:t>DFM ответит:</w:t>
            </w:r>
          </w:p>
        </w:tc>
        <w:tc>
          <w:tcPr>
            <w:tcW w:w="3595" w:type="dxa"/>
          </w:tcPr>
          <w:p w14:paraId="2D637B88" w14:textId="77777777" w:rsidR="00E963B9" w:rsidRDefault="00E963B9" w:rsidP="00E963B9">
            <w:pPr>
              <w:pStyle w:val="a3"/>
              <w:rPr>
                <w:rFonts w:ascii="Times New Roman" w:hAnsi="Times New Roman" w:cs="Times New Roman"/>
                <w:sz w:val="20"/>
                <w:szCs w:val="20"/>
                <w:lang w:val="ru-RU"/>
              </w:rPr>
            </w:pPr>
          </w:p>
          <w:p w14:paraId="737D586D" w14:textId="77C721AA" w:rsidR="00BB3944" w:rsidRDefault="00BB3944" w:rsidP="00E963B9">
            <w:pPr>
              <w:pStyle w:val="a3"/>
              <w:rPr>
                <w:rFonts w:ascii="Times New Roman" w:hAnsi="Times New Roman" w:cs="Times New Roman"/>
                <w:sz w:val="20"/>
                <w:szCs w:val="20"/>
                <w:lang w:val="ru-RU"/>
              </w:rPr>
            </w:pPr>
            <w:r w:rsidRPr="00BB3944">
              <w:rPr>
                <w:rFonts w:ascii="Times New Roman" w:hAnsi="Times New Roman" w:cs="Times New Roman"/>
                <w:sz w:val="20"/>
                <w:szCs w:val="20"/>
                <w:lang w:val="ru-RU"/>
              </w:rPr>
              <w:t>!</w:t>
            </w:r>
            <w:proofErr w:type="gramStart"/>
            <w:r w:rsidRPr="00BB3944">
              <w:rPr>
                <w:rFonts w:ascii="Times New Roman" w:hAnsi="Times New Roman" w:cs="Times New Roman"/>
                <w:sz w:val="20"/>
                <w:szCs w:val="20"/>
                <w:lang w:val="ru-RU"/>
              </w:rPr>
              <w:t>12,G</w:t>
            </w:r>
            <w:proofErr w:type="gramEnd"/>
            <w:r w:rsidRPr="00BB3944">
              <w:rPr>
                <w:rFonts w:ascii="Times New Roman" w:hAnsi="Times New Roman" w:cs="Times New Roman"/>
                <w:sz w:val="20"/>
                <w:szCs w:val="20"/>
                <w:lang w:val="ru-RU"/>
              </w:rPr>
              <w:t>&lt;CR&gt;</w:t>
            </w:r>
          </w:p>
          <w:p w14:paraId="58B85721" w14:textId="77777777" w:rsidR="00BB3944" w:rsidRPr="00BB3944" w:rsidRDefault="00BB3944" w:rsidP="00E963B9">
            <w:pPr>
              <w:pStyle w:val="a3"/>
              <w:rPr>
                <w:rFonts w:ascii="Times New Roman" w:hAnsi="Times New Roman" w:cs="Times New Roman"/>
                <w:sz w:val="20"/>
                <w:szCs w:val="20"/>
                <w:lang w:val="ru-RU"/>
              </w:rPr>
            </w:pPr>
          </w:p>
          <w:p w14:paraId="5A78580C" w14:textId="357CEA9F" w:rsidR="00BB3944" w:rsidRDefault="00BB3944" w:rsidP="00E963B9">
            <w:pPr>
              <w:pStyle w:val="a3"/>
              <w:rPr>
                <w:rFonts w:ascii="Times New Roman" w:hAnsi="Times New Roman" w:cs="Times New Roman"/>
                <w:sz w:val="20"/>
                <w:szCs w:val="20"/>
                <w:lang w:val="ru-RU"/>
              </w:rPr>
            </w:pPr>
            <w:r w:rsidRPr="00BB3944">
              <w:rPr>
                <w:rFonts w:ascii="Times New Roman" w:hAnsi="Times New Roman" w:cs="Times New Roman"/>
                <w:sz w:val="20"/>
                <w:szCs w:val="20"/>
                <w:lang w:val="ru-RU"/>
              </w:rPr>
              <w:t>!</w:t>
            </w:r>
            <w:proofErr w:type="gramStart"/>
            <w:r w:rsidRPr="00BB3944">
              <w:rPr>
                <w:rFonts w:ascii="Times New Roman" w:hAnsi="Times New Roman" w:cs="Times New Roman"/>
                <w:sz w:val="20"/>
                <w:szCs w:val="20"/>
                <w:lang w:val="ru-RU"/>
              </w:rPr>
              <w:t>12,G</w:t>
            </w:r>
            <w:proofErr w:type="gramEnd"/>
            <w:r w:rsidRPr="00BB3944">
              <w:rPr>
                <w:rFonts w:ascii="Times New Roman" w:hAnsi="Times New Roman" w:cs="Times New Roman"/>
                <w:sz w:val="20"/>
                <w:szCs w:val="20"/>
                <w:lang w:val="ru-RU"/>
              </w:rPr>
              <w:t>:</w:t>
            </w:r>
            <w:proofErr w:type="gramStart"/>
            <w:r w:rsidRPr="00BB3944">
              <w:rPr>
                <w:rFonts w:ascii="Times New Roman" w:hAnsi="Times New Roman" w:cs="Times New Roman"/>
                <w:sz w:val="20"/>
                <w:szCs w:val="20"/>
                <w:lang w:val="ru-RU"/>
              </w:rPr>
              <w:t>0,AIR</w:t>
            </w:r>
            <w:proofErr w:type="gramEnd"/>
            <w:r w:rsidRPr="00BB3944">
              <w:rPr>
                <w:rFonts w:ascii="Times New Roman" w:hAnsi="Times New Roman" w:cs="Times New Roman"/>
                <w:sz w:val="20"/>
                <w:szCs w:val="20"/>
                <w:lang w:val="ru-RU"/>
              </w:rPr>
              <w:t>&lt;CR&gt; (при условии, что текущий газ имеет номер 0, откалиброван для воздуха)</w:t>
            </w:r>
          </w:p>
        </w:tc>
      </w:tr>
      <w:tr w:rsidR="00BB3944" w:rsidRPr="00832E0B" w14:paraId="703B5186" w14:textId="77777777" w:rsidTr="00E963B9">
        <w:tc>
          <w:tcPr>
            <w:tcW w:w="3595" w:type="dxa"/>
          </w:tcPr>
          <w:p w14:paraId="49585193" w14:textId="77777777" w:rsidR="00BB3944" w:rsidRPr="009C07E1" w:rsidRDefault="00BB3944" w:rsidP="00E963B9">
            <w:pPr>
              <w:pStyle w:val="a3"/>
              <w:ind w:right="-86"/>
              <w:rPr>
                <w:rFonts w:ascii="Times New Roman" w:hAnsi="Times New Roman" w:cs="Times New Roman"/>
                <w:sz w:val="20"/>
                <w:szCs w:val="20"/>
                <w:lang w:val="ru-RU"/>
              </w:rPr>
            </w:pPr>
            <w:r>
              <w:rPr>
                <w:rFonts w:ascii="Times New Roman" w:hAnsi="Times New Roman" w:cs="Times New Roman"/>
                <w:sz w:val="20"/>
                <w:szCs w:val="20"/>
                <w:lang w:val="ru-RU"/>
              </w:rPr>
              <w:t xml:space="preserve">2. </w:t>
            </w:r>
            <w:r w:rsidRPr="00BB3944">
              <w:rPr>
                <w:rFonts w:ascii="Times New Roman" w:hAnsi="Times New Roman" w:cs="Times New Roman"/>
                <w:sz w:val="20"/>
                <w:szCs w:val="20"/>
                <w:lang w:val="ru-RU"/>
              </w:rPr>
              <w:t>Чтобы получить информацию о текущем состоянии сигнализации расхода:</w:t>
            </w:r>
          </w:p>
          <w:p w14:paraId="0703E51D" w14:textId="77777777" w:rsidR="00E963B9" w:rsidRPr="009C07E1" w:rsidRDefault="00E963B9" w:rsidP="00E963B9">
            <w:pPr>
              <w:pStyle w:val="a3"/>
              <w:ind w:right="-86"/>
              <w:rPr>
                <w:rFonts w:ascii="Times New Roman" w:hAnsi="Times New Roman" w:cs="Times New Roman"/>
                <w:sz w:val="20"/>
                <w:szCs w:val="20"/>
                <w:lang w:val="ru-RU"/>
              </w:rPr>
            </w:pPr>
          </w:p>
          <w:p w14:paraId="27A7C35F" w14:textId="5C3E40AE" w:rsidR="00BB3944" w:rsidRDefault="00BB3944" w:rsidP="00E963B9">
            <w:pPr>
              <w:pStyle w:val="a3"/>
              <w:ind w:right="-86"/>
              <w:rPr>
                <w:rFonts w:ascii="Times New Roman" w:hAnsi="Times New Roman" w:cs="Times New Roman"/>
                <w:sz w:val="20"/>
                <w:szCs w:val="20"/>
                <w:lang w:val="ru-RU"/>
              </w:rPr>
            </w:pPr>
            <w:r w:rsidRPr="00BB3944">
              <w:rPr>
                <w:rFonts w:ascii="Times New Roman" w:hAnsi="Times New Roman" w:cs="Times New Roman"/>
                <w:sz w:val="20"/>
                <w:szCs w:val="20"/>
                <w:lang w:val="ru-RU"/>
              </w:rPr>
              <w:t>DFM ответит:</w:t>
            </w:r>
          </w:p>
        </w:tc>
        <w:tc>
          <w:tcPr>
            <w:tcW w:w="3595" w:type="dxa"/>
          </w:tcPr>
          <w:p w14:paraId="22593600" w14:textId="77777777" w:rsidR="00E963B9" w:rsidRDefault="00E963B9" w:rsidP="00E963B9">
            <w:pPr>
              <w:pStyle w:val="a3"/>
              <w:rPr>
                <w:rFonts w:ascii="Times New Roman" w:hAnsi="Times New Roman" w:cs="Times New Roman"/>
                <w:sz w:val="20"/>
                <w:szCs w:val="20"/>
                <w:lang w:val="ru-RU"/>
              </w:rPr>
            </w:pPr>
          </w:p>
          <w:p w14:paraId="0807BC56" w14:textId="77777777" w:rsidR="00E963B9" w:rsidRPr="00832E0B" w:rsidRDefault="00E963B9" w:rsidP="00E963B9">
            <w:pPr>
              <w:pStyle w:val="a3"/>
              <w:rPr>
                <w:rFonts w:ascii="Times New Roman" w:hAnsi="Times New Roman" w:cs="Times New Roman"/>
                <w:sz w:val="20"/>
                <w:szCs w:val="20"/>
                <w:lang w:val="ru-RU"/>
              </w:rPr>
            </w:pPr>
          </w:p>
          <w:p w14:paraId="59A6A68B" w14:textId="43E01EBB" w:rsidR="00E963B9" w:rsidRPr="009C07E1" w:rsidRDefault="00E963B9" w:rsidP="00E963B9">
            <w:pPr>
              <w:pStyle w:val="a3"/>
              <w:rPr>
                <w:rFonts w:ascii="Times New Roman" w:hAnsi="Times New Roman" w:cs="Times New Roman"/>
                <w:sz w:val="20"/>
                <w:szCs w:val="20"/>
                <w:lang w:val="ru-RU"/>
              </w:rPr>
            </w:pPr>
            <w:r w:rsidRPr="00E963B9">
              <w:rPr>
                <w:rFonts w:ascii="Times New Roman" w:hAnsi="Times New Roman" w:cs="Times New Roman"/>
                <w:sz w:val="20"/>
                <w:szCs w:val="20"/>
                <w:lang w:val="ru-RU"/>
              </w:rPr>
              <w:t>!</w:t>
            </w:r>
            <w:proofErr w:type="gramStart"/>
            <w:r w:rsidRPr="00E963B9">
              <w:rPr>
                <w:rFonts w:ascii="Times New Roman" w:hAnsi="Times New Roman" w:cs="Times New Roman"/>
                <w:sz w:val="20"/>
                <w:szCs w:val="20"/>
                <w:lang w:val="ru-RU"/>
              </w:rPr>
              <w:t>12,FA</w:t>
            </w:r>
            <w:proofErr w:type="gramEnd"/>
            <w:r w:rsidRPr="00E963B9">
              <w:rPr>
                <w:rFonts w:ascii="Times New Roman" w:hAnsi="Times New Roman" w:cs="Times New Roman"/>
                <w:sz w:val="20"/>
                <w:szCs w:val="20"/>
                <w:lang w:val="ru-RU"/>
              </w:rPr>
              <w:t>,R&lt;CR&gt;</w:t>
            </w:r>
          </w:p>
          <w:p w14:paraId="37D56EDB" w14:textId="77777777" w:rsidR="00E963B9" w:rsidRPr="009C07E1" w:rsidRDefault="00E963B9" w:rsidP="00E963B9">
            <w:pPr>
              <w:pStyle w:val="a3"/>
              <w:rPr>
                <w:rFonts w:ascii="Times New Roman" w:hAnsi="Times New Roman" w:cs="Times New Roman"/>
                <w:sz w:val="20"/>
                <w:szCs w:val="20"/>
                <w:lang w:val="ru-RU"/>
              </w:rPr>
            </w:pPr>
          </w:p>
          <w:p w14:paraId="69FED4EC" w14:textId="69500792" w:rsidR="00BB3944" w:rsidRDefault="00E963B9" w:rsidP="00E963B9">
            <w:pPr>
              <w:pStyle w:val="a3"/>
              <w:rPr>
                <w:rFonts w:ascii="Times New Roman" w:hAnsi="Times New Roman" w:cs="Times New Roman"/>
                <w:sz w:val="20"/>
                <w:szCs w:val="20"/>
                <w:lang w:val="ru-RU"/>
              </w:rPr>
            </w:pPr>
            <w:r w:rsidRPr="00E963B9">
              <w:rPr>
                <w:rFonts w:ascii="Times New Roman" w:hAnsi="Times New Roman" w:cs="Times New Roman"/>
                <w:sz w:val="20"/>
                <w:szCs w:val="20"/>
                <w:lang w:val="ru-RU"/>
              </w:rPr>
              <w:t>!</w:t>
            </w:r>
            <w:proofErr w:type="gramStart"/>
            <w:r w:rsidRPr="00E963B9">
              <w:rPr>
                <w:rFonts w:ascii="Times New Roman" w:hAnsi="Times New Roman" w:cs="Times New Roman"/>
                <w:sz w:val="20"/>
                <w:szCs w:val="20"/>
                <w:lang w:val="ru-RU"/>
              </w:rPr>
              <w:t>12,FAR</w:t>
            </w:r>
            <w:proofErr w:type="gramEnd"/>
            <w:r w:rsidRPr="00E963B9">
              <w:rPr>
                <w:rFonts w:ascii="Times New Roman" w:hAnsi="Times New Roman" w:cs="Times New Roman"/>
                <w:sz w:val="20"/>
                <w:szCs w:val="20"/>
                <w:lang w:val="ru-RU"/>
              </w:rPr>
              <w:t>:N&lt;CR&gt; (при отсутствии условий срабатывания сигнализации расхода)</w:t>
            </w:r>
          </w:p>
        </w:tc>
      </w:tr>
      <w:tr w:rsidR="00BB3944" w:rsidRPr="00832E0B" w14:paraId="1263E8C1" w14:textId="77777777" w:rsidTr="00E963B9">
        <w:tc>
          <w:tcPr>
            <w:tcW w:w="3595" w:type="dxa"/>
          </w:tcPr>
          <w:p w14:paraId="59129579" w14:textId="77777777" w:rsidR="00E963B9" w:rsidRPr="009C07E1" w:rsidRDefault="00E963B9" w:rsidP="00E963B9">
            <w:pPr>
              <w:pStyle w:val="a3"/>
              <w:ind w:right="-86"/>
              <w:rPr>
                <w:rFonts w:ascii="Times New Roman" w:hAnsi="Times New Roman" w:cs="Times New Roman"/>
                <w:sz w:val="20"/>
                <w:szCs w:val="20"/>
                <w:lang w:val="ru-RU"/>
              </w:rPr>
            </w:pPr>
            <w:r>
              <w:rPr>
                <w:rFonts w:ascii="Times New Roman" w:hAnsi="Times New Roman" w:cs="Times New Roman"/>
                <w:sz w:val="20"/>
                <w:szCs w:val="20"/>
                <w:lang w:val="ru-RU"/>
              </w:rPr>
              <w:t xml:space="preserve">3. </w:t>
            </w:r>
            <w:r w:rsidRPr="00E963B9">
              <w:rPr>
                <w:rFonts w:ascii="Times New Roman" w:hAnsi="Times New Roman" w:cs="Times New Roman"/>
                <w:sz w:val="20"/>
                <w:szCs w:val="20"/>
                <w:lang w:val="ru-RU"/>
              </w:rPr>
              <w:t>Для получения показаний массового и объемного расхода:</w:t>
            </w:r>
          </w:p>
          <w:p w14:paraId="47EA1B6C" w14:textId="77777777" w:rsidR="00E963B9" w:rsidRPr="009C07E1" w:rsidRDefault="00E963B9" w:rsidP="00E963B9">
            <w:pPr>
              <w:pStyle w:val="a3"/>
              <w:ind w:right="-86"/>
              <w:rPr>
                <w:rFonts w:ascii="Times New Roman" w:hAnsi="Times New Roman" w:cs="Times New Roman"/>
                <w:sz w:val="20"/>
                <w:szCs w:val="20"/>
                <w:lang w:val="ru-RU"/>
              </w:rPr>
            </w:pPr>
          </w:p>
          <w:p w14:paraId="2EB3822F" w14:textId="38FD3B71" w:rsidR="00BB3944" w:rsidRDefault="00E963B9" w:rsidP="00E963B9">
            <w:pPr>
              <w:pStyle w:val="a3"/>
              <w:ind w:right="-86"/>
              <w:rPr>
                <w:rFonts w:ascii="Times New Roman" w:hAnsi="Times New Roman" w:cs="Times New Roman"/>
                <w:sz w:val="20"/>
                <w:szCs w:val="20"/>
                <w:lang w:val="ru-RU"/>
              </w:rPr>
            </w:pPr>
            <w:r w:rsidRPr="00E963B9">
              <w:rPr>
                <w:rFonts w:ascii="Times New Roman" w:hAnsi="Times New Roman" w:cs="Times New Roman"/>
                <w:sz w:val="20"/>
                <w:szCs w:val="20"/>
                <w:lang w:val="ru-RU"/>
              </w:rPr>
              <w:t>DFM ответит:</w:t>
            </w:r>
          </w:p>
        </w:tc>
        <w:tc>
          <w:tcPr>
            <w:tcW w:w="3595" w:type="dxa"/>
          </w:tcPr>
          <w:p w14:paraId="38EDA51F" w14:textId="77777777" w:rsidR="00E963B9" w:rsidRPr="009C07E1" w:rsidRDefault="00E963B9" w:rsidP="00E963B9">
            <w:pPr>
              <w:pStyle w:val="a3"/>
              <w:rPr>
                <w:rFonts w:ascii="Times New Roman" w:hAnsi="Times New Roman" w:cs="Times New Roman"/>
                <w:sz w:val="20"/>
                <w:szCs w:val="20"/>
                <w:lang w:val="ru-RU"/>
              </w:rPr>
            </w:pPr>
          </w:p>
          <w:p w14:paraId="4DBBF333" w14:textId="120A871A" w:rsidR="00E963B9" w:rsidRPr="009C07E1" w:rsidRDefault="00E963B9" w:rsidP="00E963B9">
            <w:pPr>
              <w:pStyle w:val="a3"/>
              <w:rPr>
                <w:rFonts w:ascii="Times New Roman" w:hAnsi="Times New Roman" w:cs="Times New Roman"/>
                <w:sz w:val="20"/>
                <w:szCs w:val="20"/>
                <w:lang w:val="ru-RU"/>
              </w:rPr>
            </w:pPr>
            <w:r w:rsidRPr="009C07E1">
              <w:rPr>
                <w:rFonts w:ascii="Times New Roman" w:hAnsi="Times New Roman" w:cs="Times New Roman"/>
                <w:sz w:val="20"/>
                <w:szCs w:val="20"/>
                <w:lang w:val="ru-RU"/>
              </w:rPr>
              <w:t>!</w:t>
            </w:r>
            <w:proofErr w:type="gramStart"/>
            <w:r w:rsidRPr="009C07E1">
              <w:rPr>
                <w:rFonts w:ascii="Times New Roman" w:hAnsi="Times New Roman" w:cs="Times New Roman"/>
                <w:sz w:val="20"/>
                <w:szCs w:val="20"/>
                <w:lang w:val="ru-RU"/>
              </w:rPr>
              <w:t>12,</w:t>
            </w:r>
            <w:r w:rsidRPr="00E963B9">
              <w:rPr>
                <w:rFonts w:ascii="Times New Roman" w:hAnsi="Times New Roman" w:cs="Times New Roman"/>
                <w:sz w:val="20"/>
                <w:szCs w:val="20"/>
              </w:rPr>
              <w:t>F</w:t>
            </w:r>
            <w:proofErr w:type="gramEnd"/>
            <w:r w:rsidRPr="009C07E1">
              <w:rPr>
                <w:rFonts w:ascii="Times New Roman" w:hAnsi="Times New Roman" w:cs="Times New Roman"/>
                <w:sz w:val="20"/>
                <w:szCs w:val="20"/>
                <w:lang w:val="ru-RU"/>
              </w:rPr>
              <w:t>&lt;</w:t>
            </w:r>
            <w:r w:rsidRPr="00E963B9">
              <w:rPr>
                <w:rFonts w:ascii="Times New Roman" w:hAnsi="Times New Roman" w:cs="Times New Roman"/>
                <w:sz w:val="20"/>
                <w:szCs w:val="20"/>
              </w:rPr>
              <w:t>CR</w:t>
            </w:r>
            <w:r w:rsidRPr="009C07E1">
              <w:rPr>
                <w:rFonts w:ascii="Times New Roman" w:hAnsi="Times New Roman" w:cs="Times New Roman"/>
                <w:sz w:val="20"/>
                <w:szCs w:val="20"/>
                <w:lang w:val="ru-RU"/>
              </w:rPr>
              <w:t>&gt;</w:t>
            </w:r>
          </w:p>
          <w:p w14:paraId="34D88C46" w14:textId="77777777" w:rsidR="00E963B9" w:rsidRPr="009C07E1" w:rsidRDefault="00E963B9" w:rsidP="00E963B9">
            <w:pPr>
              <w:pStyle w:val="a3"/>
              <w:rPr>
                <w:rFonts w:ascii="Times New Roman" w:hAnsi="Times New Roman" w:cs="Times New Roman"/>
                <w:sz w:val="20"/>
                <w:szCs w:val="20"/>
                <w:lang w:val="ru-RU"/>
              </w:rPr>
            </w:pPr>
          </w:p>
          <w:p w14:paraId="37960C55" w14:textId="644868F2" w:rsidR="00BB3944" w:rsidRPr="00E963B9" w:rsidRDefault="00E963B9" w:rsidP="00E963B9">
            <w:pPr>
              <w:pStyle w:val="a3"/>
              <w:rPr>
                <w:rFonts w:ascii="Times New Roman" w:hAnsi="Times New Roman" w:cs="Times New Roman"/>
                <w:sz w:val="20"/>
                <w:szCs w:val="20"/>
                <w:lang w:val="ru-RU"/>
              </w:rPr>
            </w:pPr>
            <w:r w:rsidRPr="00E963B9">
              <w:rPr>
                <w:rFonts w:ascii="Times New Roman" w:hAnsi="Times New Roman" w:cs="Times New Roman"/>
                <w:sz w:val="20"/>
                <w:szCs w:val="20"/>
                <w:lang w:val="ru-RU"/>
              </w:rPr>
              <w:t>!12,50.0,50.3&lt;</w:t>
            </w:r>
            <w:r w:rsidRPr="00E963B9">
              <w:rPr>
                <w:rFonts w:ascii="Times New Roman" w:hAnsi="Times New Roman" w:cs="Times New Roman"/>
                <w:sz w:val="20"/>
                <w:szCs w:val="20"/>
              </w:rPr>
              <w:t>CR</w:t>
            </w:r>
            <w:r w:rsidRPr="00E963B9">
              <w:rPr>
                <w:rFonts w:ascii="Times New Roman" w:hAnsi="Times New Roman" w:cs="Times New Roman"/>
                <w:sz w:val="20"/>
                <w:szCs w:val="20"/>
                <w:lang w:val="ru-RU"/>
              </w:rPr>
              <w:t xml:space="preserve">&gt; (при условии, что массовый расход составляет 50% </w:t>
            </w:r>
            <w:r w:rsidRPr="00E963B9">
              <w:rPr>
                <w:rFonts w:ascii="Times New Roman" w:hAnsi="Times New Roman" w:cs="Times New Roman"/>
                <w:sz w:val="20"/>
                <w:szCs w:val="20"/>
              </w:rPr>
              <w:t>FS</w:t>
            </w:r>
            <w:r w:rsidRPr="00E963B9">
              <w:rPr>
                <w:rFonts w:ascii="Times New Roman" w:hAnsi="Times New Roman" w:cs="Times New Roman"/>
                <w:sz w:val="20"/>
                <w:szCs w:val="20"/>
                <w:lang w:val="ru-RU"/>
              </w:rPr>
              <w:t>)</w:t>
            </w:r>
          </w:p>
        </w:tc>
      </w:tr>
      <w:tr w:rsidR="00BB3944" w14:paraId="3EC30E3A" w14:textId="77777777" w:rsidTr="00E963B9">
        <w:tc>
          <w:tcPr>
            <w:tcW w:w="3595" w:type="dxa"/>
          </w:tcPr>
          <w:p w14:paraId="78DD2408" w14:textId="224835C7" w:rsidR="00E963B9" w:rsidRPr="009C07E1" w:rsidRDefault="00E963B9" w:rsidP="00E963B9">
            <w:pPr>
              <w:pStyle w:val="a3"/>
              <w:ind w:right="-86"/>
              <w:rPr>
                <w:rFonts w:ascii="Times New Roman" w:hAnsi="Times New Roman" w:cs="Times New Roman"/>
                <w:sz w:val="20"/>
                <w:szCs w:val="20"/>
                <w:lang w:val="ru-RU"/>
              </w:rPr>
            </w:pPr>
            <w:r>
              <w:rPr>
                <w:rFonts w:ascii="Times New Roman" w:hAnsi="Times New Roman" w:cs="Times New Roman"/>
                <w:sz w:val="20"/>
                <w:szCs w:val="20"/>
                <w:lang w:val="ru-RU"/>
              </w:rPr>
              <w:t>4</w:t>
            </w:r>
            <w:r w:rsidRPr="00E963B9">
              <w:rPr>
                <w:rFonts w:ascii="Times New Roman" w:hAnsi="Times New Roman" w:cs="Times New Roman"/>
                <w:sz w:val="20"/>
                <w:szCs w:val="20"/>
                <w:lang w:val="ru-RU"/>
              </w:rPr>
              <w:t>. Установить верхний и нижний пределы аварийного сигнала расхода на 90% и 10% от полной шкалы:</w:t>
            </w:r>
          </w:p>
          <w:p w14:paraId="2EDD6909" w14:textId="77777777" w:rsidR="00E963B9" w:rsidRPr="009C07E1" w:rsidRDefault="00E963B9" w:rsidP="00E963B9">
            <w:pPr>
              <w:pStyle w:val="a3"/>
              <w:ind w:right="-86"/>
              <w:rPr>
                <w:rFonts w:ascii="Times New Roman" w:hAnsi="Times New Roman" w:cs="Times New Roman"/>
                <w:sz w:val="20"/>
                <w:szCs w:val="20"/>
                <w:lang w:val="ru-RU"/>
              </w:rPr>
            </w:pPr>
          </w:p>
          <w:p w14:paraId="1DE4FFB8" w14:textId="56BC32BA" w:rsidR="00BB3944" w:rsidRPr="00E963B9" w:rsidRDefault="00E963B9" w:rsidP="00E963B9">
            <w:pPr>
              <w:pStyle w:val="a3"/>
              <w:ind w:right="-86"/>
              <w:rPr>
                <w:rFonts w:ascii="Times New Roman" w:hAnsi="Times New Roman" w:cs="Times New Roman"/>
                <w:sz w:val="20"/>
                <w:szCs w:val="20"/>
              </w:rPr>
            </w:pPr>
            <w:r w:rsidRPr="00E963B9">
              <w:rPr>
                <w:rFonts w:ascii="Times New Roman" w:hAnsi="Times New Roman" w:cs="Times New Roman"/>
                <w:sz w:val="20"/>
                <w:szCs w:val="20"/>
              </w:rPr>
              <w:t xml:space="preserve">DFM </w:t>
            </w:r>
            <w:proofErr w:type="spellStart"/>
            <w:r w:rsidRPr="00E963B9">
              <w:rPr>
                <w:rFonts w:ascii="Times New Roman" w:hAnsi="Times New Roman" w:cs="Times New Roman"/>
                <w:sz w:val="20"/>
                <w:szCs w:val="20"/>
              </w:rPr>
              <w:t>ответит</w:t>
            </w:r>
            <w:proofErr w:type="spellEnd"/>
          </w:p>
        </w:tc>
        <w:tc>
          <w:tcPr>
            <w:tcW w:w="3595" w:type="dxa"/>
          </w:tcPr>
          <w:p w14:paraId="3B22ACA3" w14:textId="77777777" w:rsidR="00E963B9" w:rsidRDefault="00E963B9" w:rsidP="00E963B9">
            <w:pPr>
              <w:pStyle w:val="a3"/>
              <w:rPr>
                <w:rFonts w:ascii="Times New Roman" w:hAnsi="Times New Roman" w:cs="Times New Roman"/>
                <w:sz w:val="20"/>
                <w:szCs w:val="20"/>
              </w:rPr>
            </w:pPr>
          </w:p>
          <w:p w14:paraId="57FA688E" w14:textId="77777777" w:rsidR="00E963B9" w:rsidRDefault="00E963B9" w:rsidP="00E963B9">
            <w:pPr>
              <w:pStyle w:val="a3"/>
              <w:rPr>
                <w:rFonts w:ascii="Times New Roman" w:hAnsi="Times New Roman" w:cs="Times New Roman"/>
                <w:sz w:val="20"/>
                <w:szCs w:val="20"/>
              </w:rPr>
            </w:pPr>
          </w:p>
          <w:p w14:paraId="04BB5B56" w14:textId="3C45AC93" w:rsidR="00E963B9" w:rsidRDefault="00E963B9" w:rsidP="00E963B9">
            <w:pPr>
              <w:pStyle w:val="a3"/>
              <w:rPr>
                <w:rFonts w:ascii="Times New Roman" w:hAnsi="Times New Roman" w:cs="Times New Roman"/>
                <w:sz w:val="20"/>
                <w:szCs w:val="20"/>
              </w:rPr>
            </w:pPr>
            <w:r w:rsidRPr="00E963B9">
              <w:rPr>
                <w:rFonts w:ascii="Times New Roman" w:hAnsi="Times New Roman" w:cs="Times New Roman"/>
                <w:sz w:val="20"/>
                <w:szCs w:val="20"/>
                <w:lang w:val="ru-RU"/>
              </w:rPr>
              <w:t>!</w:t>
            </w:r>
            <w:proofErr w:type="gramStart"/>
            <w:r w:rsidRPr="00E963B9">
              <w:rPr>
                <w:rFonts w:ascii="Times New Roman" w:hAnsi="Times New Roman" w:cs="Times New Roman"/>
                <w:sz w:val="20"/>
                <w:szCs w:val="20"/>
                <w:lang w:val="ru-RU"/>
              </w:rPr>
              <w:t>12,FA</w:t>
            </w:r>
            <w:proofErr w:type="gramEnd"/>
            <w:r w:rsidRPr="00E963B9">
              <w:rPr>
                <w:rFonts w:ascii="Times New Roman" w:hAnsi="Times New Roman" w:cs="Times New Roman"/>
                <w:sz w:val="20"/>
                <w:szCs w:val="20"/>
                <w:lang w:val="ru-RU"/>
              </w:rPr>
              <w:t>,C,90.0,10.0&lt;CR&gt;</w:t>
            </w:r>
          </w:p>
          <w:p w14:paraId="1308FE0C" w14:textId="77777777" w:rsidR="00E963B9" w:rsidRPr="00E963B9" w:rsidRDefault="00E963B9" w:rsidP="00E963B9">
            <w:pPr>
              <w:pStyle w:val="a3"/>
              <w:rPr>
                <w:rFonts w:ascii="Times New Roman" w:hAnsi="Times New Roman" w:cs="Times New Roman"/>
                <w:sz w:val="20"/>
                <w:szCs w:val="20"/>
              </w:rPr>
            </w:pPr>
          </w:p>
          <w:p w14:paraId="7532F3E2" w14:textId="22AB990F" w:rsidR="00BB3944" w:rsidRDefault="00E963B9" w:rsidP="00E963B9">
            <w:pPr>
              <w:pStyle w:val="a3"/>
              <w:rPr>
                <w:rFonts w:ascii="Times New Roman" w:hAnsi="Times New Roman" w:cs="Times New Roman"/>
                <w:sz w:val="20"/>
                <w:szCs w:val="20"/>
                <w:lang w:val="ru-RU"/>
              </w:rPr>
            </w:pPr>
            <w:r w:rsidRPr="00E963B9">
              <w:rPr>
                <w:rFonts w:ascii="Times New Roman" w:hAnsi="Times New Roman" w:cs="Times New Roman"/>
                <w:sz w:val="20"/>
                <w:szCs w:val="20"/>
                <w:lang w:val="ru-RU"/>
              </w:rPr>
              <w:t>!12,90.00,10.</w:t>
            </w:r>
            <w:proofErr w:type="gramStart"/>
            <w:r w:rsidRPr="00E963B9">
              <w:rPr>
                <w:rFonts w:ascii="Times New Roman" w:hAnsi="Times New Roman" w:cs="Times New Roman"/>
                <w:sz w:val="20"/>
                <w:szCs w:val="20"/>
                <w:lang w:val="ru-RU"/>
              </w:rPr>
              <w:t>00,&lt;</w:t>
            </w:r>
            <w:proofErr w:type="gramEnd"/>
            <w:r w:rsidRPr="00E963B9">
              <w:rPr>
                <w:rFonts w:ascii="Times New Roman" w:hAnsi="Times New Roman" w:cs="Times New Roman"/>
                <w:sz w:val="20"/>
                <w:szCs w:val="20"/>
                <w:lang w:val="ru-RU"/>
              </w:rPr>
              <w:t>CR&gt;</w:t>
            </w:r>
          </w:p>
        </w:tc>
      </w:tr>
    </w:tbl>
    <w:p w14:paraId="21DBAB67" w14:textId="5D981192" w:rsidR="00BB3944" w:rsidRDefault="00E963B9" w:rsidP="00BB3944">
      <w:pPr>
        <w:pStyle w:val="a3"/>
        <w:spacing w:before="169"/>
        <w:ind w:left="240" w:right="507"/>
        <w:rPr>
          <w:rFonts w:ascii="Times New Roman" w:hAnsi="Times New Roman" w:cs="Times New Roman"/>
          <w:sz w:val="20"/>
          <w:szCs w:val="20"/>
          <w:lang w:val="ru-RU"/>
        </w:rPr>
      </w:pPr>
      <w:r>
        <w:rPr>
          <w:rFonts w:ascii="Arial"/>
          <w:b/>
          <w:noProof/>
          <w:sz w:val="8"/>
        </w:rPr>
        <mc:AlternateContent>
          <mc:Choice Requires="wpg">
            <w:drawing>
              <wp:anchor distT="0" distB="0" distL="0" distR="0" simplePos="0" relativeHeight="487816192" behindDoc="1" locked="0" layoutInCell="1" allowOverlap="1" wp14:anchorId="34C6B550" wp14:editId="1C06816B">
                <wp:simplePos x="0" y="0"/>
                <wp:positionH relativeFrom="page">
                  <wp:posOffset>397510</wp:posOffset>
                </wp:positionH>
                <wp:positionV relativeFrom="paragraph">
                  <wp:posOffset>280670</wp:posOffset>
                </wp:positionV>
                <wp:extent cx="4039235" cy="1024255"/>
                <wp:effectExtent l="0" t="0" r="0" b="4445"/>
                <wp:wrapTopAndBottom/>
                <wp:docPr id="993880042"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1024255"/>
                          <a:chOff x="0" y="0"/>
                          <a:chExt cx="4039235" cy="1025052"/>
                        </a:xfrm>
                      </wpg:grpSpPr>
                      <wps:wsp>
                        <wps:cNvPr id="1781766016" name="Graphic 359"/>
                        <wps:cNvSpPr/>
                        <wps:spPr>
                          <a:xfrm>
                            <a:off x="0" y="33240"/>
                            <a:ext cx="4039235" cy="991812"/>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334169600" name="Textbox 360"/>
                        <wps:cNvSpPr txBox="1"/>
                        <wps:spPr>
                          <a:xfrm>
                            <a:off x="90423" y="0"/>
                            <a:ext cx="287655" cy="414655"/>
                          </a:xfrm>
                          <a:prstGeom prst="rect">
                            <a:avLst/>
                          </a:prstGeom>
                        </wps:spPr>
                        <wps:txbx>
                          <w:txbxContent>
                            <w:p w14:paraId="3311D2EE" w14:textId="77777777" w:rsidR="00036C8A" w:rsidRDefault="00036C8A" w:rsidP="00036C8A">
                              <w:pPr>
                                <w:spacing w:line="653" w:lineRule="exact"/>
                                <w:rPr>
                                  <w:sz w:val="62"/>
                                </w:rPr>
                              </w:pPr>
                              <w:r>
                                <w:rPr>
                                  <w:color w:val="231F20"/>
                                  <w:spacing w:val="-10"/>
                                  <w:w w:val="70"/>
                                  <w:sz w:val="62"/>
                                </w:rPr>
                                <w:t>🗈</w:t>
                              </w:r>
                            </w:p>
                          </w:txbxContent>
                        </wps:txbx>
                        <wps:bodyPr wrap="square" lIns="0" tIns="0" rIns="0" bIns="0" rtlCol="0">
                          <a:noAutofit/>
                        </wps:bodyPr>
                      </wps:wsp>
                      <wps:wsp>
                        <wps:cNvPr id="1718545541" name="Textbox 361"/>
                        <wps:cNvSpPr txBox="1"/>
                        <wps:spPr>
                          <a:xfrm>
                            <a:off x="424180" y="145200"/>
                            <a:ext cx="3470910" cy="820551"/>
                          </a:xfrm>
                          <a:prstGeom prst="rect">
                            <a:avLst/>
                          </a:prstGeom>
                        </wps:spPr>
                        <wps:txbx>
                          <w:txbxContent>
                            <w:p w14:paraId="4DD5C409" w14:textId="5D68D6D3" w:rsidR="00036C8A" w:rsidRPr="0084341F" w:rsidRDefault="00036C8A" w:rsidP="00036C8A">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E963B9" w:rsidRPr="00E963B9">
                                <w:rPr>
                                  <w:rFonts w:ascii="Times New Roman" w:hAnsi="Times New Roman" w:cs="Times New Roman"/>
                                  <w:bCs/>
                                  <w:color w:val="231F20"/>
                                  <w:sz w:val="20"/>
                                  <w:szCs w:val="20"/>
                                  <w:lang w:val="ru-RU"/>
                                </w:rPr>
                                <w:t xml:space="preserve">Адрес 00 зарезервирован для глобальной адресации. Не назначайте глобальный адрес какому-либо устройству. При отправке команд с глобальным адресом все устройства на </w:t>
                              </w:r>
                              <w:r w:rsidR="00E963B9">
                                <w:rPr>
                                  <w:rFonts w:ascii="Times New Roman" w:hAnsi="Times New Roman" w:cs="Times New Roman"/>
                                  <w:bCs/>
                                  <w:color w:val="231F20"/>
                                  <w:sz w:val="20"/>
                                  <w:szCs w:val="20"/>
                                  <w:lang w:val="ru-RU"/>
                                </w:rPr>
                                <w:t>линии</w:t>
                              </w:r>
                              <w:r w:rsidR="00E963B9" w:rsidRPr="00E963B9">
                                <w:rPr>
                                  <w:rFonts w:ascii="Times New Roman" w:hAnsi="Times New Roman" w:cs="Times New Roman"/>
                                  <w:bCs/>
                                  <w:color w:val="231F20"/>
                                  <w:sz w:val="20"/>
                                  <w:szCs w:val="20"/>
                                  <w:lang w:val="ru-RU"/>
                                </w:rPr>
                                <w:t xml:space="preserve"> RS-485 выполняют команду, но не отвечают подтверждающим сообщением.</w:t>
                              </w:r>
                            </w:p>
                          </w:txbxContent>
                        </wps:txbx>
                        <wps:bodyPr wrap="square" lIns="0" tIns="0" rIns="0" bIns="0" rtlCol="0">
                          <a:noAutofit/>
                        </wps:bodyPr>
                      </wps:wsp>
                    </wpg:wgp>
                  </a:graphicData>
                </a:graphic>
                <wp14:sizeRelV relativeFrom="margin">
                  <wp14:pctHeight>0</wp14:pctHeight>
                </wp14:sizeRelV>
              </wp:anchor>
            </w:drawing>
          </mc:Choice>
          <mc:Fallback>
            <w:pict>
              <v:group w14:anchorId="34C6B550" id="_x0000_s1508" style="position:absolute;left:0;text-align:left;margin-left:31.3pt;margin-top:22.1pt;width:318.05pt;height:80.65pt;z-index:-15500288;mso-wrap-distance-left:0;mso-wrap-distance-right:0;mso-position-horizontal-relative:page;mso-position-vertical-relative:text;mso-height-relative:margin" coordsize="40392,1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">
                <v:shape id="Graphic 359" o:spid="_x0000_s1509" style="position:absolute;top:332;width:40392;height:9918;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" path="m4039235,l,,,514985r4039235,l4039235,xe" fillcolor="#dcddde" stroked="f">
                  <v:path arrowok="t"/>
                </v:shape>
                <v:shape id="Textbox 360" o:spid="_x0000_s1510"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" filled="f" stroked="f">
                  <v:textbox inset="0,0,0,0">
                    <w:txbxContent>
                      <w:p w14:paraId="3311D2EE" w14:textId="77777777" w:rsidR="00036C8A" w:rsidRDefault="00036C8A" w:rsidP="00036C8A">
                        <w:pPr>
                          <w:spacing w:line="653" w:lineRule="exact"/>
                          <w:rPr>
                            <w:sz w:val="62"/>
                          </w:rPr>
                        </w:pPr>
                        <w:r>
                          <w:rPr>
                            <w:color w:val="231F20"/>
                            <w:spacing w:val="-10"/>
                            <w:w w:val="70"/>
                            <w:sz w:val="62"/>
                          </w:rPr>
                          <w:t>🗈</w:t>
                        </w:r>
                      </w:p>
                    </w:txbxContent>
                  </v:textbox>
                </v:shape>
                <v:shape id="Textbox 361" o:spid="_x0000_s1511" type="#_x0000_t202" style="position:absolute;left:4241;top:1452;width:34709;height:8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" filled="f" stroked="f">
                  <v:textbox inset="0,0,0,0">
                    <w:txbxContent>
                      <w:p w14:paraId="4DD5C409" w14:textId="5D68D6D3" w:rsidR="00036C8A" w:rsidRPr="0084341F" w:rsidRDefault="00036C8A" w:rsidP="00036C8A">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r w:rsidRPr="00AA10B1">
                          <w:rPr>
                            <w:rFonts w:ascii="Times New Roman" w:hAnsi="Times New Roman" w:cs="Times New Roman"/>
                            <w:b/>
                            <w:bCs/>
                            <w:color w:val="231F20"/>
                            <w:sz w:val="20"/>
                            <w:szCs w:val="20"/>
                            <w:lang w:val="ru-RU"/>
                          </w:rPr>
                          <w:t>:</w:t>
                        </w:r>
                        <w:r w:rsidRPr="0084341F">
                          <w:rPr>
                            <w:lang w:val="ru-RU"/>
                          </w:rPr>
                          <w:t xml:space="preserve"> </w:t>
                        </w:r>
                        <w:r w:rsidR="00E963B9" w:rsidRPr="00E963B9">
                          <w:rPr>
                            <w:rFonts w:ascii="Times New Roman" w:hAnsi="Times New Roman" w:cs="Times New Roman"/>
                            <w:bCs/>
                            <w:color w:val="231F20"/>
                            <w:sz w:val="20"/>
                            <w:szCs w:val="20"/>
                            <w:lang w:val="ru-RU"/>
                          </w:rPr>
                          <w:t xml:space="preserve">Адрес 00 зарезервирован для глобальной адресации. Не назначайте глобальный адрес какому-либо устройству. При отправке команд с глобальным адресом все устройства на </w:t>
                        </w:r>
                        <w:r w:rsidR="00E963B9">
                          <w:rPr>
                            <w:rFonts w:ascii="Times New Roman" w:hAnsi="Times New Roman" w:cs="Times New Roman"/>
                            <w:bCs/>
                            <w:color w:val="231F20"/>
                            <w:sz w:val="20"/>
                            <w:szCs w:val="20"/>
                            <w:lang w:val="ru-RU"/>
                          </w:rPr>
                          <w:t>линии</w:t>
                        </w:r>
                        <w:r w:rsidR="00E963B9" w:rsidRPr="00E963B9">
                          <w:rPr>
                            <w:rFonts w:ascii="Times New Roman" w:hAnsi="Times New Roman" w:cs="Times New Roman"/>
                            <w:bCs/>
                            <w:color w:val="231F20"/>
                            <w:sz w:val="20"/>
                            <w:szCs w:val="20"/>
                            <w:lang w:val="ru-RU"/>
                          </w:rPr>
                          <w:t xml:space="preserve"> RS-485 выполняют команду, но не отвечают подтверждающим сообщением.</w:t>
                        </w:r>
                      </w:p>
                    </w:txbxContent>
                  </v:textbox>
                </v:shape>
                <w10:wrap type="topAndBottom" anchorx="page"/>
              </v:group>
            </w:pict>
          </mc:Fallback>
        </mc:AlternateContent>
      </w:r>
    </w:p>
    <w:p w14:paraId="588A7047" w14:textId="77777777" w:rsidR="00627196" w:rsidRDefault="00627196">
      <w:pPr>
        <w:pStyle w:val="a3"/>
        <w:spacing w:before="2"/>
      </w:pPr>
    </w:p>
    <w:p w14:paraId="47BEE680" w14:textId="77777777" w:rsidR="00E963B9" w:rsidRDefault="00E963B9">
      <w:pPr>
        <w:pStyle w:val="a3"/>
        <w:spacing w:before="2"/>
      </w:pPr>
    </w:p>
    <w:p w14:paraId="1752459F" w14:textId="77777777" w:rsidR="00E963B9" w:rsidRPr="00E963B9" w:rsidRDefault="00E963B9">
      <w:pPr>
        <w:pStyle w:val="a3"/>
        <w:spacing w:before="2"/>
      </w:pPr>
    </w:p>
    <w:p w14:paraId="0F3AB3E8" w14:textId="7616A3D5" w:rsidR="00627196" w:rsidRDefault="00627196">
      <w:pPr>
        <w:pStyle w:val="a3"/>
        <w:spacing w:before="13"/>
        <w:rPr>
          <w:sz w:val="20"/>
        </w:rPr>
      </w:pPr>
    </w:p>
    <w:p w14:paraId="7EA3150F" w14:textId="136E9B3A" w:rsidR="00036C8A" w:rsidRDefault="00036C8A">
      <w:pPr>
        <w:pStyle w:val="a3"/>
        <w:spacing w:before="146"/>
        <w:ind w:left="359" w:right="666"/>
      </w:pPr>
    </w:p>
    <w:p w14:paraId="5A1473F7" w14:textId="0F74656B" w:rsidR="00627196" w:rsidRPr="00E963B9" w:rsidRDefault="00E963B9" w:rsidP="00E963B9">
      <w:pPr>
        <w:pStyle w:val="a3"/>
        <w:spacing w:before="146"/>
        <w:ind w:left="284" w:right="396"/>
        <w:rPr>
          <w:rFonts w:ascii="Times New Roman" w:hAnsi="Times New Roman" w:cs="Times New Roman"/>
          <w:bCs/>
          <w:color w:val="231F20"/>
          <w:sz w:val="20"/>
          <w:szCs w:val="20"/>
          <w:lang w:val="ru-RU"/>
        </w:rPr>
      </w:pPr>
      <w:r w:rsidRPr="00E963B9">
        <w:rPr>
          <w:rFonts w:ascii="Times New Roman" w:hAnsi="Times New Roman" w:cs="Times New Roman"/>
          <w:bCs/>
          <w:color w:val="231F20"/>
          <w:sz w:val="20"/>
          <w:szCs w:val="20"/>
          <w:lang w:val="ru-RU"/>
        </w:rPr>
        <w:lastRenderedPageBreak/>
        <w:t>Глобальный адрес можно использовать для изменения адреса RS-485 для конкретного устройства без локального дисплея и интерфейса джойстика с неизвестным адресом:</w:t>
      </w:r>
    </w:p>
    <w:p w14:paraId="5DB1BCC5" w14:textId="77777777" w:rsidR="00627196" w:rsidRPr="00E963B9" w:rsidRDefault="00627196" w:rsidP="00E963B9">
      <w:pPr>
        <w:pStyle w:val="a3"/>
        <w:spacing w:before="1"/>
        <w:ind w:left="284" w:right="396"/>
        <w:rPr>
          <w:rFonts w:ascii="Times New Roman" w:hAnsi="Times New Roman" w:cs="Times New Roman"/>
          <w:bCs/>
          <w:color w:val="231F20"/>
          <w:sz w:val="20"/>
          <w:szCs w:val="20"/>
          <w:lang w:val="ru-RU"/>
        </w:rPr>
      </w:pPr>
    </w:p>
    <w:p w14:paraId="06A3BCF1" w14:textId="0999E31B" w:rsidR="00627196" w:rsidRDefault="00E963B9" w:rsidP="00E963B9">
      <w:pPr>
        <w:pStyle w:val="a5"/>
        <w:numPr>
          <w:ilvl w:val="0"/>
          <w:numId w:val="12"/>
        </w:numPr>
        <w:tabs>
          <w:tab w:val="left" w:pos="1701"/>
        </w:tabs>
        <w:ind w:left="851" w:right="396" w:hanging="284"/>
        <w:rPr>
          <w:rFonts w:ascii="Times New Roman" w:hAnsi="Times New Roman" w:cs="Times New Roman"/>
          <w:bCs/>
          <w:color w:val="231F20"/>
          <w:sz w:val="20"/>
          <w:szCs w:val="20"/>
          <w:lang w:val="ru-RU"/>
        </w:rPr>
      </w:pPr>
      <w:r w:rsidRPr="00E963B9">
        <w:rPr>
          <w:rFonts w:ascii="Times New Roman" w:hAnsi="Times New Roman" w:cs="Times New Roman"/>
          <w:bCs/>
          <w:color w:val="231F20"/>
          <w:sz w:val="20"/>
          <w:szCs w:val="20"/>
          <w:lang w:val="ru-RU"/>
        </w:rPr>
        <w:t>Убедитесь, что к сети RS-485 подключено только одно устройство (адрес которого необходимо изменить).</w:t>
      </w:r>
    </w:p>
    <w:p w14:paraId="164B3D3B" w14:textId="77777777" w:rsidR="00E963B9" w:rsidRPr="00E963B9" w:rsidRDefault="00E963B9" w:rsidP="00E963B9">
      <w:pPr>
        <w:pStyle w:val="a5"/>
        <w:numPr>
          <w:ilvl w:val="0"/>
          <w:numId w:val="12"/>
        </w:numPr>
        <w:tabs>
          <w:tab w:val="left" w:pos="1701"/>
        </w:tabs>
        <w:ind w:left="851" w:right="396" w:hanging="284"/>
        <w:rPr>
          <w:rFonts w:ascii="Times New Roman" w:hAnsi="Times New Roman" w:cs="Times New Roman"/>
          <w:bCs/>
          <w:color w:val="231F20"/>
          <w:sz w:val="20"/>
          <w:szCs w:val="20"/>
          <w:lang w:val="ru-RU"/>
        </w:rPr>
      </w:pPr>
      <w:r w:rsidRPr="00E963B9">
        <w:rPr>
          <w:rFonts w:ascii="Times New Roman" w:hAnsi="Times New Roman" w:cs="Times New Roman"/>
          <w:bCs/>
          <w:color w:val="231F20"/>
          <w:sz w:val="20"/>
          <w:szCs w:val="20"/>
          <w:lang w:val="ru-RU"/>
        </w:rPr>
        <w:t>Введите команду записи в память с глобальным адресом:</w:t>
      </w:r>
    </w:p>
    <w:p w14:paraId="16CEAD54" w14:textId="5F78C36B" w:rsidR="00E963B9" w:rsidRPr="00E963B9" w:rsidRDefault="00E963B9" w:rsidP="00E963B9">
      <w:pPr>
        <w:tabs>
          <w:tab w:val="left" w:pos="1701"/>
        </w:tabs>
        <w:ind w:left="851" w:right="396"/>
        <w:rPr>
          <w:rFonts w:ascii="Times New Roman" w:hAnsi="Times New Roman" w:cs="Times New Roman"/>
          <w:bCs/>
          <w:color w:val="231F20"/>
          <w:sz w:val="20"/>
          <w:szCs w:val="20"/>
          <w:lang w:val="ru-RU"/>
        </w:rPr>
      </w:pPr>
      <w:r w:rsidRPr="00E963B9">
        <w:rPr>
          <w:rFonts w:ascii="Times New Roman" w:hAnsi="Times New Roman" w:cs="Times New Roman"/>
          <w:bCs/>
          <w:color w:val="231F20"/>
          <w:sz w:val="20"/>
          <w:szCs w:val="20"/>
          <w:lang w:val="ru-RU"/>
        </w:rPr>
        <w:t>!</w:t>
      </w:r>
      <w:proofErr w:type="gramStart"/>
      <w:r w:rsidRPr="00E963B9">
        <w:rPr>
          <w:rFonts w:ascii="Times New Roman" w:hAnsi="Times New Roman" w:cs="Times New Roman"/>
          <w:bCs/>
          <w:color w:val="231F20"/>
          <w:sz w:val="20"/>
          <w:szCs w:val="20"/>
          <w:lang w:val="ru-RU"/>
        </w:rPr>
        <w:t>00,MW</w:t>
      </w:r>
      <w:proofErr w:type="gramEnd"/>
      <w:r w:rsidRPr="00E963B9">
        <w:rPr>
          <w:rFonts w:ascii="Times New Roman" w:hAnsi="Times New Roman" w:cs="Times New Roman"/>
          <w:bCs/>
          <w:color w:val="231F20"/>
          <w:sz w:val="20"/>
          <w:szCs w:val="20"/>
          <w:lang w:val="ru-RU"/>
        </w:rPr>
        <w:t>,</w:t>
      </w:r>
      <w:proofErr w:type="gramStart"/>
      <w:r w:rsidRPr="00E963B9">
        <w:rPr>
          <w:rFonts w:ascii="Times New Roman" w:hAnsi="Times New Roman" w:cs="Times New Roman"/>
          <w:bCs/>
          <w:color w:val="231F20"/>
          <w:sz w:val="20"/>
          <w:szCs w:val="20"/>
          <w:lang w:val="ru-RU"/>
        </w:rPr>
        <w:t>118,XX</w:t>
      </w:r>
      <w:proofErr w:type="gramEnd"/>
      <w:r w:rsidRPr="00E963B9">
        <w:rPr>
          <w:rFonts w:ascii="Times New Roman" w:hAnsi="Times New Roman" w:cs="Times New Roman"/>
          <w:bCs/>
          <w:color w:val="231F20"/>
          <w:sz w:val="20"/>
          <w:szCs w:val="20"/>
          <w:lang w:val="ru-RU"/>
        </w:rPr>
        <w:t>,&lt;CR&gt; где XX, новый шестнадцатеричный адрес, может быть от 01 до FF</w:t>
      </w:r>
    </w:p>
    <w:p w14:paraId="7FC22413" w14:textId="3EFC0B5A" w:rsidR="00627196" w:rsidRDefault="00E963B9" w:rsidP="00E963B9">
      <w:pPr>
        <w:pStyle w:val="a3"/>
        <w:spacing w:before="114"/>
        <w:ind w:left="284" w:right="396"/>
        <w:rPr>
          <w:rFonts w:ascii="Times New Roman" w:hAnsi="Times New Roman" w:cs="Times New Roman"/>
          <w:bCs/>
          <w:color w:val="231F20"/>
          <w:sz w:val="20"/>
          <w:szCs w:val="20"/>
          <w:lang w:val="ru-RU"/>
        </w:rPr>
      </w:pPr>
      <w:r w:rsidRPr="00E963B9">
        <w:rPr>
          <w:rFonts w:ascii="Times New Roman" w:hAnsi="Times New Roman" w:cs="Times New Roman"/>
          <w:bCs/>
          <w:color w:val="231F20"/>
          <w:sz w:val="20"/>
          <w:szCs w:val="20"/>
          <w:lang w:val="ru-RU"/>
        </w:rPr>
        <w:t>После присвоения нового адреса устройство будет принимать команды с новым адресом.</w:t>
      </w:r>
    </w:p>
    <w:p w14:paraId="546732E0" w14:textId="664C5E39" w:rsidR="00E963B9" w:rsidRPr="00E963B9" w:rsidRDefault="00E963B9" w:rsidP="00E963B9">
      <w:pPr>
        <w:pStyle w:val="a3"/>
        <w:ind w:left="284" w:right="396"/>
        <w:rPr>
          <w:rFonts w:ascii="Times New Roman" w:hAnsi="Times New Roman" w:cs="Times New Roman"/>
          <w:bCs/>
          <w:color w:val="231F20"/>
          <w:sz w:val="20"/>
          <w:szCs w:val="20"/>
          <w:lang w:val="ru-RU"/>
        </w:rPr>
      </w:pPr>
      <w:r>
        <w:rPr>
          <w:rFonts w:ascii="Arial"/>
          <w:b/>
          <w:noProof/>
          <w:sz w:val="8"/>
        </w:rPr>
        <mc:AlternateContent>
          <mc:Choice Requires="wpg">
            <w:drawing>
              <wp:anchor distT="0" distB="0" distL="0" distR="0" simplePos="0" relativeHeight="487818240" behindDoc="1" locked="0" layoutInCell="1" allowOverlap="1" wp14:anchorId="30296D57" wp14:editId="086917B9">
                <wp:simplePos x="0" y="0"/>
                <wp:positionH relativeFrom="page">
                  <wp:posOffset>414655</wp:posOffset>
                </wp:positionH>
                <wp:positionV relativeFrom="paragraph">
                  <wp:posOffset>161925</wp:posOffset>
                </wp:positionV>
                <wp:extent cx="4039235" cy="973455"/>
                <wp:effectExtent l="0" t="0" r="0" b="0"/>
                <wp:wrapTopAndBottom/>
                <wp:docPr id="300499523"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35" cy="973455"/>
                          <a:chOff x="0" y="0"/>
                          <a:chExt cx="4039235" cy="974621"/>
                        </a:xfrm>
                      </wpg:grpSpPr>
                      <wps:wsp>
                        <wps:cNvPr id="236441946" name="Graphic 359"/>
                        <wps:cNvSpPr/>
                        <wps:spPr>
                          <a:xfrm>
                            <a:off x="0" y="33240"/>
                            <a:ext cx="4039235" cy="941381"/>
                          </a:xfrm>
                          <a:custGeom>
                            <a:avLst/>
                            <a:gdLst/>
                            <a:ahLst/>
                            <a:cxnLst/>
                            <a:rect l="l" t="t" r="r" b="b"/>
                            <a:pathLst>
                              <a:path w="4039235" h="514984">
                                <a:moveTo>
                                  <a:pt x="4039235" y="0"/>
                                </a:moveTo>
                                <a:lnTo>
                                  <a:pt x="0" y="0"/>
                                </a:lnTo>
                                <a:lnTo>
                                  <a:pt x="0" y="514985"/>
                                </a:lnTo>
                                <a:lnTo>
                                  <a:pt x="4039235" y="514985"/>
                                </a:lnTo>
                                <a:lnTo>
                                  <a:pt x="4039235" y="0"/>
                                </a:lnTo>
                                <a:close/>
                              </a:path>
                            </a:pathLst>
                          </a:custGeom>
                          <a:solidFill>
                            <a:srgbClr val="DCDDDE"/>
                          </a:solidFill>
                        </wps:spPr>
                        <wps:bodyPr wrap="square" lIns="0" tIns="0" rIns="0" bIns="0" rtlCol="0">
                          <a:prstTxWarp prst="textNoShape">
                            <a:avLst/>
                          </a:prstTxWarp>
                          <a:noAutofit/>
                        </wps:bodyPr>
                      </wps:wsp>
                      <wps:wsp>
                        <wps:cNvPr id="1533657608" name="Textbox 360"/>
                        <wps:cNvSpPr txBox="1"/>
                        <wps:spPr>
                          <a:xfrm>
                            <a:off x="90423" y="0"/>
                            <a:ext cx="287655" cy="414655"/>
                          </a:xfrm>
                          <a:prstGeom prst="rect">
                            <a:avLst/>
                          </a:prstGeom>
                        </wps:spPr>
                        <wps:txbx>
                          <w:txbxContent>
                            <w:p w14:paraId="732CFDAD" w14:textId="77777777" w:rsidR="00036C8A" w:rsidRDefault="00036C8A" w:rsidP="00036C8A">
                              <w:pPr>
                                <w:spacing w:line="653" w:lineRule="exact"/>
                                <w:rPr>
                                  <w:sz w:val="62"/>
                                </w:rPr>
                              </w:pPr>
                              <w:r>
                                <w:rPr>
                                  <w:color w:val="231F20"/>
                                  <w:spacing w:val="-10"/>
                                  <w:w w:val="70"/>
                                  <w:sz w:val="62"/>
                                </w:rPr>
                                <w:t>🗈</w:t>
                              </w:r>
                            </w:p>
                          </w:txbxContent>
                        </wps:txbx>
                        <wps:bodyPr wrap="square" lIns="0" tIns="0" rIns="0" bIns="0" rtlCol="0">
                          <a:noAutofit/>
                        </wps:bodyPr>
                      </wps:wsp>
                      <wps:wsp>
                        <wps:cNvPr id="709209718" name="Textbox 361"/>
                        <wps:cNvSpPr txBox="1"/>
                        <wps:spPr>
                          <a:xfrm>
                            <a:off x="424180" y="145200"/>
                            <a:ext cx="3470910" cy="829421"/>
                          </a:xfrm>
                          <a:prstGeom prst="rect">
                            <a:avLst/>
                          </a:prstGeom>
                        </wps:spPr>
                        <wps:txbx>
                          <w:txbxContent>
                            <w:p w14:paraId="200CC2A5" w14:textId="6A7A9705" w:rsidR="00036C8A" w:rsidRPr="0084341F" w:rsidRDefault="00036C8A" w:rsidP="00036C8A">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E963B9" w:rsidRPr="00E963B9">
                                <w:rPr>
                                  <w:rFonts w:ascii="Times New Roman" w:hAnsi="Times New Roman" w:cs="Times New Roman"/>
                                  <w:bCs/>
                                  <w:color w:val="231F20"/>
                                  <w:sz w:val="20"/>
                                  <w:szCs w:val="20"/>
                                  <w:lang w:val="ru-RU"/>
                                </w:rPr>
                                <w:t>Не</w:t>
                              </w:r>
                              <w:proofErr w:type="gramEnd"/>
                              <w:r w:rsidR="00E963B9" w:rsidRPr="00E963B9">
                                <w:rPr>
                                  <w:rFonts w:ascii="Times New Roman" w:hAnsi="Times New Roman" w:cs="Times New Roman"/>
                                  <w:bCs/>
                                  <w:color w:val="231F20"/>
                                  <w:sz w:val="20"/>
                                  <w:szCs w:val="20"/>
                                  <w:lang w:val="ru-RU"/>
                                </w:rPr>
                                <w:t xml:space="preserve"> присваивайте один и тот же адрес RS-485 двум или более устройствам на одной линии RS-485. Если к одной сети RS-485 подключены два или более устройства с одинаковым адресом, на линии произойдет сбой связи, что приведет к сбоям в работе.</w:t>
                              </w:r>
                            </w:p>
                          </w:txbxContent>
                        </wps:txbx>
                        <wps:bodyPr wrap="square" lIns="0" tIns="0" rIns="0" bIns="0" rtlCol="0">
                          <a:noAutofit/>
                        </wps:bodyPr>
                      </wps:wsp>
                    </wpg:wgp>
                  </a:graphicData>
                </a:graphic>
                <wp14:sizeRelV relativeFrom="margin">
                  <wp14:pctHeight>0</wp14:pctHeight>
                </wp14:sizeRelV>
              </wp:anchor>
            </w:drawing>
          </mc:Choice>
          <mc:Fallback>
            <w:pict>
              <v:group w14:anchorId="30296D57" id="_x0000_s1512" style="position:absolute;left:0;text-align:left;margin-left:32.65pt;margin-top:12.75pt;width:318.05pt;height:76.65pt;z-index:-15498240;mso-wrap-distance-left:0;mso-wrap-distance-right:0;mso-position-horizontal-relative:page;mso-position-vertical-relative:text;mso-height-relative:margin" coordsize="40392,9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">
                <v:shape id="Graphic 359" o:spid="_x0000_s1513" style="position:absolute;top:332;width:40392;height:9414;visibility:visible;mso-wrap-style:square;v-text-anchor:top" coordsize="403923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" path="m4039235,l,,,514985r4039235,l4039235,xe" fillcolor="#dcddde" stroked="f">
                  <v:path arrowok="t"/>
                </v:shape>
                <v:shape id="Textbox 360" o:spid="_x0000_s1514" type="#_x0000_t202" style="position:absolute;left:904;width:287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" filled="f" stroked="f">
                  <v:textbox inset="0,0,0,0">
                    <w:txbxContent>
                      <w:p w14:paraId="732CFDAD" w14:textId="77777777" w:rsidR="00036C8A" w:rsidRDefault="00036C8A" w:rsidP="00036C8A">
                        <w:pPr>
                          <w:spacing w:line="653" w:lineRule="exact"/>
                          <w:rPr>
                            <w:sz w:val="62"/>
                          </w:rPr>
                        </w:pPr>
                        <w:r>
                          <w:rPr>
                            <w:color w:val="231F20"/>
                            <w:spacing w:val="-10"/>
                            <w:w w:val="70"/>
                            <w:sz w:val="62"/>
                          </w:rPr>
                          <w:t>🗈</w:t>
                        </w:r>
                      </w:p>
                    </w:txbxContent>
                  </v:textbox>
                </v:shape>
                <v:shape id="Textbox 361" o:spid="_x0000_s1515" type="#_x0000_t202" style="position:absolute;left:4241;top:1452;width:34709;height:8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" filled="f" stroked="f">
                  <v:textbox inset="0,0,0,0">
                    <w:txbxContent>
                      <w:p w14:paraId="200CC2A5" w14:textId="6A7A9705" w:rsidR="00036C8A" w:rsidRPr="0084341F" w:rsidRDefault="00036C8A" w:rsidP="00036C8A">
                        <w:pPr>
                          <w:spacing w:line="249" w:lineRule="auto"/>
                          <w:ind w:right="18"/>
                          <w:rPr>
                            <w:rFonts w:ascii="Times New Roman" w:hAnsi="Times New Roman" w:cs="Times New Roman"/>
                            <w:bCs/>
                            <w:sz w:val="20"/>
                            <w:szCs w:val="20"/>
                            <w:lang w:val="ru-RU"/>
                          </w:rPr>
                        </w:pPr>
                        <w:r w:rsidRPr="0084341F">
                          <w:rPr>
                            <w:rFonts w:ascii="Times New Roman" w:hAnsi="Times New Roman" w:cs="Times New Roman"/>
                            <w:b/>
                            <w:bCs/>
                            <w:color w:val="231F20"/>
                            <w:sz w:val="20"/>
                            <w:szCs w:val="20"/>
                            <w:lang w:val="ru-RU"/>
                          </w:rPr>
                          <w:t>ПРИМЕЧАНИЕ</w:t>
                        </w:r>
                        <w:proofErr w:type="gramStart"/>
                        <w:r w:rsidRPr="00AA10B1">
                          <w:rPr>
                            <w:rFonts w:ascii="Times New Roman" w:hAnsi="Times New Roman" w:cs="Times New Roman"/>
                            <w:b/>
                            <w:bCs/>
                            <w:color w:val="231F20"/>
                            <w:sz w:val="20"/>
                            <w:szCs w:val="20"/>
                            <w:lang w:val="ru-RU"/>
                          </w:rPr>
                          <w:t>:</w:t>
                        </w:r>
                        <w:r w:rsidRPr="0084341F">
                          <w:rPr>
                            <w:lang w:val="ru-RU"/>
                          </w:rPr>
                          <w:t xml:space="preserve"> </w:t>
                        </w:r>
                        <w:r w:rsidR="00E963B9" w:rsidRPr="00E963B9">
                          <w:rPr>
                            <w:rFonts w:ascii="Times New Roman" w:hAnsi="Times New Roman" w:cs="Times New Roman"/>
                            <w:bCs/>
                            <w:color w:val="231F20"/>
                            <w:sz w:val="20"/>
                            <w:szCs w:val="20"/>
                            <w:lang w:val="ru-RU"/>
                          </w:rPr>
                          <w:t>Не</w:t>
                        </w:r>
                        <w:proofErr w:type="gramEnd"/>
                        <w:r w:rsidR="00E963B9" w:rsidRPr="00E963B9">
                          <w:rPr>
                            <w:rFonts w:ascii="Times New Roman" w:hAnsi="Times New Roman" w:cs="Times New Roman"/>
                            <w:bCs/>
                            <w:color w:val="231F20"/>
                            <w:sz w:val="20"/>
                            <w:szCs w:val="20"/>
                            <w:lang w:val="ru-RU"/>
                          </w:rPr>
                          <w:t xml:space="preserve"> присваивайте один и тот же адрес RS-485 двум или более устройствам на одной линии RS-485. Если к одной сети RS-485 подключены два или более устройства с одинаковым адресом, на линии произойдет сбой связи, что приведет к сбоям в работе.</w:t>
                        </w:r>
                      </w:p>
                    </w:txbxContent>
                  </v:textbox>
                </v:shape>
                <w10:wrap type="topAndBottom" anchorx="page"/>
              </v:group>
            </w:pict>
          </mc:Fallback>
        </mc:AlternateContent>
      </w:r>
    </w:p>
    <w:p w14:paraId="7A690AEF" w14:textId="55E0F139" w:rsidR="00E963B9" w:rsidRPr="00E963B9" w:rsidRDefault="00E963B9" w:rsidP="00E963B9">
      <w:pPr>
        <w:pStyle w:val="a3"/>
        <w:spacing w:before="114"/>
        <w:ind w:left="284" w:right="396"/>
        <w:rPr>
          <w:rFonts w:ascii="Times New Roman" w:hAnsi="Times New Roman" w:cs="Times New Roman"/>
          <w:bCs/>
          <w:color w:val="231F20"/>
          <w:sz w:val="20"/>
          <w:szCs w:val="20"/>
          <w:lang w:val="ru-RU"/>
        </w:rPr>
      </w:pPr>
    </w:p>
    <w:p w14:paraId="427F993A" w14:textId="77777777" w:rsidR="00E963B9" w:rsidRPr="00E963B9" w:rsidRDefault="00E963B9" w:rsidP="00E963B9">
      <w:pPr>
        <w:pStyle w:val="a3"/>
        <w:spacing w:before="114"/>
        <w:ind w:left="284" w:right="396"/>
        <w:rPr>
          <w:rFonts w:ascii="Times New Roman" w:hAnsi="Times New Roman" w:cs="Times New Roman"/>
          <w:bCs/>
          <w:color w:val="231F20"/>
          <w:sz w:val="20"/>
          <w:szCs w:val="20"/>
          <w:lang w:val="ru-RU"/>
        </w:rPr>
      </w:pPr>
    </w:p>
    <w:p w14:paraId="4AEB2C78" w14:textId="2790B5AF" w:rsidR="00627196" w:rsidRPr="00E963B9" w:rsidRDefault="00627196">
      <w:pPr>
        <w:pStyle w:val="a3"/>
        <w:ind w:left="460"/>
        <w:rPr>
          <w:sz w:val="20"/>
          <w:lang w:val="ru-RU"/>
        </w:rPr>
      </w:pPr>
    </w:p>
    <w:p w14:paraId="3B15C96B" w14:textId="77777777" w:rsidR="00627196" w:rsidRPr="00E963B9" w:rsidRDefault="00627196">
      <w:pPr>
        <w:pStyle w:val="a3"/>
        <w:rPr>
          <w:sz w:val="20"/>
          <w:lang w:val="ru-RU"/>
        </w:rPr>
        <w:sectPr w:rsidR="00627196" w:rsidRPr="00E963B9">
          <w:pgSz w:w="7920" w:h="12240"/>
          <w:pgMar w:top="860" w:right="360" w:bottom="720" w:left="360" w:header="0" w:footer="493" w:gutter="0"/>
          <w:cols w:space="720"/>
        </w:sectPr>
      </w:pPr>
    </w:p>
    <w:tbl>
      <w:tblPr>
        <w:tblStyle w:val="TableNormal"/>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28" w:type="dxa"/>
        </w:tblCellMar>
        <w:tblLook w:val="01E0" w:firstRow="1" w:lastRow="1" w:firstColumn="1" w:lastColumn="1" w:noHBand="0" w:noVBand="0"/>
      </w:tblPr>
      <w:tblGrid>
        <w:gridCol w:w="709"/>
        <w:gridCol w:w="2928"/>
        <w:gridCol w:w="284"/>
        <w:gridCol w:w="708"/>
        <w:gridCol w:w="1041"/>
        <w:gridCol w:w="851"/>
        <w:gridCol w:w="850"/>
        <w:gridCol w:w="851"/>
        <w:gridCol w:w="1842"/>
      </w:tblGrid>
      <w:tr w:rsidR="00627196" w:rsidRPr="001B3B81" w14:paraId="0D4E55BE" w14:textId="77777777" w:rsidTr="001B3B81">
        <w:trPr>
          <w:trHeight w:val="250"/>
        </w:trPr>
        <w:tc>
          <w:tcPr>
            <w:tcW w:w="709" w:type="dxa"/>
            <w:vMerge w:val="restart"/>
            <w:shd w:val="clear" w:color="auto" w:fill="DEDFE0"/>
            <w:vAlign w:val="center"/>
          </w:tcPr>
          <w:p w14:paraId="4DDCCED5" w14:textId="1867E541" w:rsidR="00627196" w:rsidRPr="001B3B81" w:rsidRDefault="00B27539" w:rsidP="001B3B81">
            <w:pPr>
              <w:pStyle w:val="TableParagraph"/>
              <w:spacing w:before="116" w:line="249" w:lineRule="auto"/>
              <w:ind w:hanging="7"/>
              <w:jc w:val="center"/>
              <w:rPr>
                <w:rFonts w:ascii="Times New Roman" w:hAnsi="Times New Roman" w:cs="Times New Roman"/>
                <w:b/>
                <w:sz w:val="15"/>
              </w:rPr>
            </w:pPr>
            <w:r w:rsidRPr="001B3B81">
              <w:rPr>
                <w:rFonts w:ascii="Times New Roman" w:hAnsi="Times New Roman" w:cs="Times New Roman"/>
                <w:b/>
                <w:color w:val="231F20"/>
                <w:spacing w:val="-2"/>
                <w:w w:val="80"/>
                <w:sz w:val="15"/>
              </w:rPr>
              <w:lastRenderedPageBreak/>
              <w:t>НАЗВАНИЕ КОМАНДЫ</w:t>
            </w:r>
          </w:p>
        </w:tc>
        <w:tc>
          <w:tcPr>
            <w:tcW w:w="2928" w:type="dxa"/>
            <w:vMerge w:val="restart"/>
            <w:shd w:val="clear" w:color="auto" w:fill="DEDFE0"/>
            <w:vAlign w:val="center"/>
          </w:tcPr>
          <w:p w14:paraId="7AD08512" w14:textId="1F9A8694" w:rsidR="00627196" w:rsidRPr="001B3B81" w:rsidRDefault="00B27539" w:rsidP="001B3B81">
            <w:pPr>
              <w:pStyle w:val="TableParagraph"/>
              <w:ind w:left="-17"/>
              <w:jc w:val="center"/>
              <w:rPr>
                <w:rFonts w:ascii="Times New Roman" w:hAnsi="Times New Roman" w:cs="Times New Roman"/>
                <w:b/>
                <w:sz w:val="15"/>
              </w:rPr>
            </w:pPr>
            <w:r w:rsidRPr="001B3B81">
              <w:rPr>
                <w:rFonts w:ascii="Times New Roman" w:hAnsi="Times New Roman" w:cs="Times New Roman"/>
                <w:sz w:val="15"/>
              </w:rPr>
              <w:t>ОПИСАНИЕ</w:t>
            </w:r>
          </w:p>
        </w:tc>
        <w:tc>
          <w:tcPr>
            <w:tcW w:w="284" w:type="dxa"/>
            <w:vMerge w:val="restart"/>
            <w:shd w:val="clear" w:color="auto" w:fill="DEDFE0"/>
            <w:vAlign w:val="center"/>
          </w:tcPr>
          <w:p w14:paraId="5C1065C7" w14:textId="2F06EA7A" w:rsidR="00627196" w:rsidRPr="001B3B81" w:rsidRDefault="00B27539" w:rsidP="001B3B81">
            <w:pPr>
              <w:pStyle w:val="TableParagraph"/>
              <w:ind w:left="45"/>
              <w:jc w:val="center"/>
              <w:rPr>
                <w:rFonts w:ascii="Times New Roman" w:hAnsi="Times New Roman" w:cs="Times New Roman"/>
                <w:b/>
                <w:sz w:val="15"/>
              </w:rPr>
            </w:pPr>
            <w:r w:rsidRPr="001B3B81">
              <w:rPr>
                <w:rFonts w:ascii="Times New Roman" w:hAnsi="Times New Roman" w:cs="Times New Roman"/>
                <w:sz w:val="15"/>
              </w:rPr>
              <w:t>№</w:t>
            </w:r>
          </w:p>
        </w:tc>
        <w:tc>
          <w:tcPr>
            <w:tcW w:w="6143" w:type="dxa"/>
            <w:gridSpan w:val="6"/>
            <w:shd w:val="clear" w:color="auto" w:fill="DEDFE0"/>
            <w:vAlign w:val="center"/>
          </w:tcPr>
          <w:p w14:paraId="7C1D5B8E" w14:textId="5D1D370B" w:rsidR="00627196" w:rsidRPr="001B3B81" w:rsidRDefault="001B3B81" w:rsidP="001B3B81">
            <w:pPr>
              <w:pStyle w:val="TableParagraph"/>
              <w:spacing w:before="60" w:line="171" w:lineRule="exact"/>
              <w:ind w:left="56"/>
              <w:jc w:val="center"/>
              <w:rPr>
                <w:rFonts w:ascii="Times New Roman" w:hAnsi="Times New Roman" w:cs="Times New Roman"/>
                <w:b/>
                <w:sz w:val="15"/>
              </w:rPr>
            </w:pPr>
            <w:r>
              <w:rPr>
                <w:noProof/>
              </w:rPr>
              <mc:AlternateContent>
                <mc:Choice Requires="wps">
                  <w:drawing>
                    <wp:anchor distT="0" distB="0" distL="0" distR="0" simplePos="0" relativeHeight="15809024" behindDoc="0" locked="0" layoutInCell="1" allowOverlap="1" wp14:anchorId="4DA49381" wp14:editId="060D0DCF">
                      <wp:simplePos x="0" y="0"/>
                      <wp:positionH relativeFrom="page">
                        <wp:posOffset>4275667</wp:posOffset>
                      </wp:positionH>
                      <wp:positionV relativeFrom="page">
                        <wp:posOffset>-55880</wp:posOffset>
                      </wp:positionV>
                      <wp:extent cx="164465" cy="651933"/>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651933"/>
                              </a:xfrm>
                              <a:prstGeom prst="rect">
                                <a:avLst/>
                              </a:prstGeom>
                            </wps:spPr>
                            <wps:txbx>
                              <w:txbxContent>
                                <w:p w14:paraId="51E094F5" w14:textId="07C23B47" w:rsidR="00627196" w:rsidRPr="00B311BB" w:rsidRDefault="00B311BB">
                                  <w:pPr>
                                    <w:pStyle w:val="a3"/>
                                    <w:spacing w:before="29"/>
                                    <w:ind w:left="20"/>
                                    <w:rPr>
                                      <w:rFonts w:ascii="Times New Roman" w:hAnsi="Times New Roman" w:cs="Times New Roman"/>
                                      <w:lang w:val="ru-RU"/>
                                    </w:rPr>
                                  </w:pPr>
                                  <w:r w:rsidRPr="00B311BB">
                                    <w:rPr>
                                      <w:rFonts w:ascii="Times New Roman" w:hAnsi="Times New Roman" w:cs="Times New Roman"/>
                                      <w:color w:val="231F20"/>
                                      <w:spacing w:val="-2"/>
                                      <w:w w:val="90"/>
                                      <w:lang w:val="ru-RU"/>
                                    </w:rPr>
                                    <w:t>Примечание</w:t>
                                  </w:r>
                                </w:p>
                              </w:txbxContent>
                            </wps:txbx>
                            <wps:bodyPr vert="vert" wrap="square" lIns="0" tIns="0" rIns="0" bIns="0" rtlCol="0">
                              <a:noAutofit/>
                            </wps:bodyPr>
                          </wps:wsp>
                        </a:graphicData>
                      </a:graphic>
                      <wp14:sizeRelV relativeFrom="margin">
                        <wp14:pctHeight>0</wp14:pctHeight>
                      </wp14:sizeRelV>
                    </wp:anchor>
                  </w:drawing>
                </mc:Choice>
                <mc:Fallback>
                  <w:pict>
                    <v:shape w14:anchorId="4DA49381" id="Textbox 590" o:spid="_x0000_s1516" type="#_x0000_t202" style="position:absolute;left:0;text-align:left;margin-left:336.65pt;margin-top:-4.4pt;width:12.95pt;height:51.35pt;z-index:158090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" filled="f" stroked="f">
                      <v:textbox style="layout-flow:vertical" inset="0,0,0,0">
                        <w:txbxContent>
                          <w:p w14:paraId="51E094F5" w14:textId="07C23B47" w:rsidR="00627196" w:rsidRPr="00B311BB" w:rsidRDefault="00B311BB">
                            <w:pPr>
                              <w:pStyle w:val="a3"/>
                              <w:spacing w:before="29"/>
                              <w:ind w:left="20"/>
                              <w:rPr>
                                <w:rFonts w:ascii="Times New Roman" w:hAnsi="Times New Roman" w:cs="Times New Roman"/>
                                <w:lang w:val="ru-RU"/>
                              </w:rPr>
                            </w:pPr>
                            <w:r w:rsidRPr="00B311BB">
                              <w:rPr>
                                <w:rFonts w:ascii="Times New Roman" w:hAnsi="Times New Roman" w:cs="Times New Roman"/>
                                <w:color w:val="231F20"/>
                                <w:spacing w:val="-2"/>
                                <w:w w:val="90"/>
                                <w:lang w:val="ru-RU"/>
                              </w:rPr>
                              <w:t>Примечание</w:t>
                            </w:r>
                          </w:p>
                        </w:txbxContent>
                      </v:textbox>
                      <w10:wrap anchorx="page" anchory="page"/>
                    </v:shape>
                  </w:pict>
                </mc:Fallback>
              </mc:AlternateContent>
            </w:r>
            <w:r w:rsidR="00B27539" w:rsidRPr="001B3B81">
              <w:rPr>
                <w:rFonts w:ascii="Times New Roman" w:hAnsi="Times New Roman" w:cs="Times New Roman"/>
                <w:b/>
                <w:color w:val="231F20"/>
                <w:w w:val="80"/>
                <w:sz w:val="15"/>
              </w:rPr>
              <w:t>СИНТАКСИС КОМАНДЫ</w:t>
            </w:r>
          </w:p>
        </w:tc>
      </w:tr>
      <w:tr w:rsidR="00627196" w:rsidRPr="001B3B81" w14:paraId="1B239028" w14:textId="77777777" w:rsidTr="001B3B81">
        <w:trPr>
          <w:trHeight w:val="273"/>
        </w:trPr>
        <w:tc>
          <w:tcPr>
            <w:tcW w:w="709" w:type="dxa"/>
            <w:vMerge/>
            <w:tcBorders>
              <w:top w:val="nil"/>
            </w:tcBorders>
            <w:shd w:val="clear" w:color="auto" w:fill="DEDFE0"/>
            <w:vAlign w:val="center"/>
          </w:tcPr>
          <w:p w14:paraId="113C16F1" w14:textId="77777777" w:rsidR="00627196" w:rsidRPr="001B3B81" w:rsidRDefault="00627196" w:rsidP="001B3B81">
            <w:pPr>
              <w:jc w:val="center"/>
              <w:rPr>
                <w:rFonts w:ascii="Times New Roman" w:hAnsi="Times New Roman" w:cs="Times New Roman"/>
                <w:sz w:val="2"/>
                <w:szCs w:val="2"/>
              </w:rPr>
            </w:pPr>
          </w:p>
        </w:tc>
        <w:tc>
          <w:tcPr>
            <w:tcW w:w="2928" w:type="dxa"/>
            <w:vMerge/>
            <w:tcBorders>
              <w:top w:val="nil"/>
            </w:tcBorders>
            <w:shd w:val="clear" w:color="auto" w:fill="DEDFE0"/>
            <w:vAlign w:val="center"/>
          </w:tcPr>
          <w:p w14:paraId="4948E8E0" w14:textId="77777777" w:rsidR="00627196" w:rsidRPr="001B3B81" w:rsidRDefault="00627196" w:rsidP="001B3B81">
            <w:pPr>
              <w:jc w:val="center"/>
              <w:rPr>
                <w:rFonts w:ascii="Times New Roman" w:hAnsi="Times New Roman" w:cs="Times New Roman"/>
                <w:sz w:val="2"/>
                <w:szCs w:val="2"/>
              </w:rPr>
            </w:pPr>
          </w:p>
        </w:tc>
        <w:tc>
          <w:tcPr>
            <w:tcW w:w="284" w:type="dxa"/>
            <w:vMerge/>
            <w:tcBorders>
              <w:top w:val="nil"/>
            </w:tcBorders>
            <w:shd w:val="clear" w:color="auto" w:fill="DEDFE0"/>
            <w:vAlign w:val="center"/>
          </w:tcPr>
          <w:p w14:paraId="0D1AC49A" w14:textId="77777777" w:rsidR="00627196" w:rsidRPr="001B3B81" w:rsidRDefault="00627196" w:rsidP="001B3B81">
            <w:pPr>
              <w:jc w:val="center"/>
              <w:rPr>
                <w:rFonts w:ascii="Times New Roman" w:hAnsi="Times New Roman" w:cs="Times New Roman"/>
                <w:sz w:val="2"/>
                <w:szCs w:val="2"/>
              </w:rPr>
            </w:pPr>
          </w:p>
        </w:tc>
        <w:tc>
          <w:tcPr>
            <w:tcW w:w="708" w:type="dxa"/>
            <w:shd w:val="clear" w:color="auto" w:fill="DEDFE0"/>
            <w:vAlign w:val="center"/>
          </w:tcPr>
          <w:p w14:paraId="56F4F8A6" w14:textId="2C1272A0" w:rsidR="00627196" w:rsidRPr="001B3B81" w:rsidRDefault="00B27539" w:rsidP="003A0C60">
            <w:pPr>
              <w:pStyle w:val="TableParagraph"/>
              <w:spacing w:before="71"/>
              <w:jc w:val="center"/>
              <w:rPr>
                <w:rFonts w:ascii="Times New Roman" w:hAnsi="Times New Roman" w:cs="Times New Roman"/>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041" w:type="dxa"/>
            <w:shd w:val="clear" w:color="auto" w:fill="DEDFE0"/>
            <w:vAlign w:val="center"/>
          </w:tcPr>
          <w:p w14:paraId="0EF3D4B2" w14:textId="0D0A5E7C" w:rsidR="00627196" w:rsidRPr="001B3B81" w:rsidRDefault="00B27539" w:rsidP="001B3B81">
            <w:pPr>
              <w:pStyle w:val="TableParagraph"/>
              <w:spacing w:before="71"/>
              <w:ind w:left="107"/>
              <w:jc w:val="center"/>
              <w:rPr>
                <w:rFonts w:ascii="Times New Roman" w:hAnsi="Times New Roman" w:cs="Times New Roman"/>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851" w:type="dxa"/>
            <w:shd w:val="clear" w:color="auto" w:fill="DEDFE0"/>
            <w:vAlign w:val="center"/>
          </w:tcPr>
          <w:p w14:paraId="3B3362B7" w14:textId="0FEDD1FD" w:rsidR="00627196" w:rsidRPr="001B3B81" w:rsidRDefault="00B27539" w:rsidP="001B3B81">
            <w:pPr>
              <w:pStyle w:val="TableParagraph"/>
              <w:spacing w:before="71"/>
              <w:ind w:left="84"/>
              <w:jc w:val="center"/>
              <w:rPr>
                <w:rFonts w:ascii="Times New Roman" w:hAnsi="Times New Roman" w:cs="Times New Roman"/>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850" w:type="dxa"/>
            <w:shd w:val="clear" w:color="auto" w:fill="DEDFE0"/>
            <w:vAlign w:val="center"/>
          </w:tcPr>
          <w:p w14:paraId="3D5EED35" w14:textId="4A7A24A8" w:rsidR="00627196" w:rsidRPr="001B3B81" w:rsidRDefault="00B27539" w:rsidP="001B3B81">
            <w:pPr>
              <w:pStyle w:val="TableParagraph"/>
              <w:spacing w:before="71"/>
              <w:ind w:left="82"/>
              <w:jc w:val="center"/>
              <w:rPr>
                <w:rFonts w:ascii="Times New Roman" w:hAnsi="Times New Roman" w:cs="Times New Roman"/>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851" w:type="dxa"/>
            <w:shd w:val="clear" w:color="auto" w:fill="DEDFE0"/>
            <w:vAlign w:val="center"/>
          </w:tcPr>
          <w:p w14:paraId="7DBEE537" w14:textId="0C27EA8F" w:rsidR="00627196" w:rsidRPr="001B3B81" w:rsidRDefault="00B27539" w:rsidP="001B3B81">
            <w:pPr>
              <w:pStyle w:val="TableParagraph"/>
              <w:spacing w:before="71"/>
              <w:ind w:left="69"/>
              <w:jc w:val="center"/>
              <w:rPr>
                <w:rFonts w:ascii="Times New Roman" w:hAnsi="Times New Roman" w:cs="Times New Roman"/>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842" w:type="dxa"/>
            <w:shd w:val="clear" w:color="auto" w:fill="DEDFE0"/>
            <w:vAlign w:val="center"/>
          </w:tcPr>
          <w:p w14:paraId="1F6C5C74" w14:textId="7094B3BB" w:rsidR="00627196" w:rsidRPr="001B3B81" w:rsidRDefault="00B27539" w:rsidP="00F00A5E">
            <w:pPr>
              <w:pStyle w:val="TableParagraph"/>
              <w:spacing w:before="71"/>
              <w:jc w:val="center"/>
              <w:rPr>
                <w:rFonts w:ascii="Times New Roman" w:hAnsi="Times New Roman" w:cs="Times New Roman"/>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rsidRPr="005536A0" w14:paraId="49E588BD" w14:textId="77777777" w:rsidTr="001B3B81">
        <w:trPr>
          <w:trHeight w:val="874"/>
        </w:trPr>
        <w:tc>
          <w:tcPr>
            <w:tcW w:w="709" w:type="dxa"/>
          </w:tcPr>
          <w:p w14:paraId="3E5E02FB" w14:textId="77777777" w:rsidR="00627196" w:rsidRPr="001B3B81" w:rsidRDefault="00000000">
            <w:pPr>
              <w:pStyle w:val="TableParagraph"/>
              <w:spacing w:before="16"/>
              <w:ind w:left="44"/>
              <w:rPr>
                <w:rFonts w:ascii="Times New Roman" w:hAnsi="Times New Roman" w:cs="Times New Roman"/>
                <w:sz w:val="15"/>
              </w:rPr>
            </w:pPr>
            <w:r w:rsidRPr="001B3B81">
              <w:rPr>
                <w:rFonts w:ascii="Times New Roman" w:hAnsi="Times New Roman" w:cs="Times New Roman"/>
                <w:color w:val="231F20"/>
                <w:spacing w:val="-4"/>
                <w:w w:val="95"/>
                <w:sz w:val="15"/>
              </w:rPr>
              <w:t>Flow</w:t>
            </w:r>
          </w:p>
        </w:tc>
        <w:tc>
          <w:tcPr>
            <w:tcW w:w="2928" w:type="dxa"/>
          </w:tcPr>
          <w:p w14:paraId="37A536B8" w14:textId="59E45231" w:rsidR="00627196" w:rsidRPr="001B3B81" w:rsidRDefault="00B311BB" w:rsidP="001B3B81">
            <w:pPr>
              <w:pStyle w:val="a3"/>
              <w:ind w:left="-17" w:right="396"/>
              <w:rPr>
                <w:rFonts w:ascii="Times New Roman" w:hAnsi="Times New Roman" w:cs="Times New Roman"/>
                <w:sz w:val="15"/>
                <w:lang w:val="ru-RU"/>
              </w:rPr>
            </w:pPr>
            <w:r w:rsidRPr="001B3B81">
              <w:rPr>
                <w:rFonts w:ascii="Times New Roman" w:hAnsi="Times New Roman" w:cs="Times New Roman"/>
                <w:bCs/>
                <w:color w:val="231F20"/>
                <w:sz w:val="15"/>
                <w:szCs w:val="15"/>
                <w:lang w:val="ru-RU"/>
              </w:rPr>
              <w:t>Запрашивает текущие показания массового и объемного расхода в текущих единицах MEU и VEU</w:t>
            </w:r>
          </w:p>
        </w:tc>
        <w:tc>
          <w:tcPr>
            <w:tcW w:w="284" w:type="dxa"/>
          </w:tcPr>
          <w:p w14:paraId="5830FB06" w14:textId="77777777" w:rsidR="00627196" w:rsidRPr="001B3B81" w:rsidRDefault="00000000">
            <w:pPr>
              <w:pStyle w:val="TableParagraph"/>
              <w:spacing w:before="16"/>
              <w:ind w:left="45"/>
              <w:rPr>
                <w:rFonts w:ascii="Times New Roman" w:hAnsi="Times New Roman" w:cs="Times New Roman"/>
                <w:sz w:val="15"/>
              </w:rPr>
            </w:pPr>
            <w:r w:rsidRPr="001B3B81">
              <w:rPr>
                <w:rFonts w:ascii="Times New Roman" w:hAnsi="Times New Roman" w:cs="Times New Roman"/>
                <w:color w:val="231F20"/>
                <w:spacing w:val="-10"/>
                <w:sz w:val="15"/>
              </w:rPr>
              <w:t>1</w:t>
            </w:r>
          </w:p>
        </w:tc>
        <w:tc>
          <w:tcPr>
            <w:tcW w:w="708" w:type="dxa"/>
          </w:tcPr>
          <w:p w14:paraId="6A1AE846" w14:textId="77777777" w:rsidR="00627196" w:rsidRPr="001B3B81" w:rsidRDefault="00000000">
            <w:pPr>
              <w:pStyle w:val="TableParagraph"/>
              <w:spacing w:before="16"/>
              <w:ind w:left="45"/>
              <w:rPr>
                <w:rFonts w:ascii="Times New Roman" w:hAnsi="Times New Roman" w:cs="Times New Roman"/>
                <w:sz w:val="15"/>
              </w:rPr>
            </w:pPr>
            <w:r w:rsidRPr="001B3B81">
              <w:rPr>
                <w:rFonts w:ascii="Times New Roman" w:hAnsi="Times New Roman" w:cs="Times New Roman"/>
                <w:color w:val="231F20"/>
                <w:spacing w:val="-10"/>
                <w:w w:val="80"/>
                <w:sz w:val="15"/>
              </w:rPr>
              <w:t>F</w:t>
            </w:r>
          </w:p>
        </w:tc>
        <w:tc>
          <w:tcPr>
            <w:tcW w:w="1041" w:type="dxa"/>
          </w:tcPr>
          <w:p w14:paraId="49CB60C8" w14:textId="77777777" w:rsidR="005536A0" w:rsidRPr="005536A0" w:rsidRDefault="005536A0" w:rsidP="005536A0">
            <w:pPr>
              <w:pStyle w:val="TableParagraph"/>
              <w:spacing w:before="16" w:line="249" w:lineRule="auto"/>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NO ARGUMENT</w:t>
            </w:r>
          </w:p>
          <w:p w14:paraId="306AAEA4" w14:textId="1A4CA563" w:rsidR="00627196" w:rsidRPr="001B3B81" w:rsidRDefault="005536A0" w:rsidP="005536A0">
            <w:pPr>
              <w:pStyle w:val="TableParagraph"/>
              <w:spacing w:before="2"/>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w:t>
            </w:r>
            <w:proofErr w:type="spellStart"/>
            <w:r w:rsidRPr="005536A0">
              <w:rPr>
                <w:rFonts w:ascii="Times New Roman" w:hAnsi="Times New Roman" w:cs="Times New Roman"/>
                <w:bCs/>
                <w:color w:val="231F20"/>
                <w:sz w:val="14"/>
                <w:szCs w:val="14"/>
                <w:lang w:val="ru-RU"/>
              </w:rPr>
              <w:t>read</w:t>
            </w:r>
            <w:proofErr w:type="spellEnd"/>
            <w:r w:rsidRPr="005536A0">
              <w:rPr>
                <w:rFonts w:ascii="Times New Roman" w:hAnsi="Times New Roman" w:cs="Times New Roman"/>
                <w:bCs/>
                <w:color w:val="231F20"/>
                <w:sz w:val="14"/>
                <w:szCs w:val="14"/>
                <w:lang w:val="ru-RU"/>
              </w:rPr>
              <w:t xml:space="preserve"> </w:t>
            </w:r>
            <w:proofErr w:type="spellStart"/>
            <w:r w:rsidRPr="005536A0">
              <w:rPr>
                <w:rFonts w:ascii="Times New Roman" w:hAnsi="Times New Roman" w:cs="Times New Roman"/>
                <w:bCs/>
                <w:color w:val="231F20"/>
                <w:sz w:val="14"/>
                <w:szCs w:val="14"/>
                <w:lang w:val="ru-RU"/>
              </w:rPr>
              <w:t>only</w:t>
            </w:r>
            <w:proofErr w:type="spellEnd"/>
            <w:r w:rsidRPr="005536A0">
              <w:rPr>
                <w:rFonts w:ascii="Times New Roman" w:hAnsi="Times New Roman" w:cs="Times New Roman"/>
                <w:bCs/>
                <w:color w:val="231F20"/>
                <w:sz w:val="14"/>
                <w:szCs w:val="14"/>
                <w:lang w:val="ru-RU"/>
              </w:rPr>
              <w:t>)</w:t>
            </w:r>
          </w:p>
        </w:tc>
        <w:tc>
          <w:tcPr>
            <w:tcW w:w="851" w:type="dxa"/>
          </w:tcPr>
          <w:p w14:paraId="07BA9C74" w14:textId="77777777" w:rsidR="00627196" w:rsidRPr="005536A0" w:rsidRDefault="00627196">
            <w:pPr>
              <w:pStyle w:val="TableParagraph"/>
              <w:rPr>
                <w:rFonts w:ascii="Times New Roman" w:hAnsi="Times New Roman" w:cs="Times New Roman"/>
                <w:sz w:val="14"/>
              </w:rPr>
            </w:pPr>
          </w:p>
        </w:tc>
        <w:tc>
          <w:tcPr>
            <w:tcW w:w="850" w:type="dxa"/>
          </w:tcPr>
          <w:p w14:paraId="1D10BD93" w14:textId="77777777" w:rsidR="00627196" w:rsidRPr="005536A0" w:rsidRDefault="00627196">
            <w:pPr>
              <w:pStyle w:val="TableParagraph"/>
              <w:rPr>
                <w:rFonts w:ascii="Times New Roman" w:hAnsi="Times New Roman" w:cs="Times New Roman"/>
                <w:sz w:val="14"/>
              </w:rPr>
            </w:pPr>
          </w:p>
        </w:tc>
        <w:tc>
          <w:tcPr>
            <w:tcW w:w="851" w:type="dxa"/>
          </w:tcPr>
          <w:p w14:paraId="2645630E" w14:textId="77777777" w:rsidR="00627196" w:rsidRPr="005536A0" w:rsidRDefault="00627196">
            <w:pPr>
              <w:pStyle w:val="TableParagraph"/>
              <w:rPr>
                <w:rFonts w:ascii="Times New Roman" w:hAnsi="Times New Roman" w:cs="Times New Roman"/>
                <w:sz w:val="14"/>
              </w:rPr>
            </w:pPr>
          </w:p>
        </w:tc>
        <w:tc>
          <w:tcPr>
            <w:tcW w:w="1842" w:type="dxa"/>
          </w:tcPr>
          <w:p w14:paraId="4EF5E1D5" w14:textId="5B9B8ED9" w:rsidR="00627196" w:rsidRPr="005536A0" w:rsidRDefault="001B3B81">
            <w:pPr>
              <w:pStyle w:val="TableParagraph"/>
              <w:spacing w:before="16" w:line="249" w:lineRule="auto"/>
              <w:ind w:left="45"/>
              <w:rPr>
                <w:rFonts w:ascii="Times New Roman" w:hAnsi="Times New Roman" w:cs="Times New Roman"/>
                <w:bCs/>
                <w:color w:val="231F20"/>
                <w:sz w:val="15"/>
                <w:szCs w:val="15"/>
              </w:rPr>
            </w:pPr>
            <w:r w:rsidRPr="001B3B81">
              <w:rPr>
                <w:rFonts w:ascii="Times New Roman" w:hAnsi="Times New Roman" w:cs="Times New Roman"/>
                <w:bCs/>
                <w:noProof/>
                <w:color w:val="231F20"/>
                <w:sz w:val="15"/>
                <w:szCs w:val="15"/>
                <w:lang w:val="ru-RU"/>
              </w:rPr>
              <mc:AlternateContent>
                <mc:Choice Requires="wps">
                  <w:drawing>
                    <wp:anchor distT="0" distB="0" distL="0" distR="0" simplePos="0" relativeHeight="15808512" behindDoc="0" locked="0" layoutInCell="1" allowOverlap="1" wp14:anchorId="191DCD24" wp14:editId="75B83150">
                      <wp:simplePos x="0" y="0"/>
                      <wp:positionH relativeFrom="page">
                        <wp:posOffset>1439545</wp:posOffset>
                      </wp:positionH>
                      <wp:positionV relativeFrom="page">
                        <wp:posOffset>237702</wp:posOffset>
                      </wp:positionV>
                      <wp:extent cx="597535" cy="3513667"/>
                      <wp:effectExtent l="0" t="0" r="0" b="0"/>
                      <wp:wrapNone/>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513667"/>
                              </a:xfrm>
                              <a:prstGeom prst="rect">
                                <a:avLst/>
                              </a:prstGeom>
                            </wps:spPr>
                            <wps:txbx>
                              <w:txbxContent>
                                <w:p w14:paraId="207C1451" w14:textId="77777777" w:rsidR="00B311BB" w:rsidRPr="00B311BB" w:rsidRDefault="00B311BB" w:rsidP="00B311BB">
                                  <w:pPr>
                                    <w:pStyle w:val="a3"/>
                                    <w:spacing w:before="73"/>
                                    <w:ind w:left="20"/>
                                    <w:jc w:val="center"/>
                                    <w:rPr>
                                      <w:rFonts w:ascii="Times New Roman" w:hAnsi="Times New Roman" w:cs="Times New Roman"/>
                                      <w:b/>
                                      <w:color w:val="231F20"/>
                                      <w:w w:val="95"/>
                                      <w:szCs w:val="22"/>
                                      <w:lang w:val="ru-RU"/>
                                    </w:rPr>
                                  </w:pPr>
                                  <w:r w:rsidRPr="00B311BB">
                                    <w:rPr>
                                      <w:rFonts w:ascii="Times New Roman" w:hAnsi="Times New Roman" w:cs="Times New Roman"/>
                                      <w:b/>
                                      <w:color w:val="231F20"/>
                                      <w:w w:val="95"/>
                                      <w:szCs w:val="22"/>
                                      <w:lang w:val="ru-RU"/>
                                    </w:rPr>
                                    <w:t xml:space="preserve">ТАБЛИЦА </w:t>
                                  </w:r>
                                  <w:r w:rsidRPr="00B311BB">
                                    <w:rPr>
                                      <w:rFonts w:ascii="Times New Roman" w:hAnsi="Times New Roman" w:cs="Times New Roman"/>
                                      <w:b/>
                                      <w:color w:val="231F20"/>
                                      <w:w w:val="95"/>
                                      <w:szCs w:val="22"/>
                                    </w:rPr>
                                    <w:t>XXII</w:t>
                                  </w:r>
                                  <w:r w:rsidRPr="00B311BB">
                                    <w:rPr>
                                      <w:rFonts w:ascii="Times New Roman" w:hAnsi="Times New Roman" w:cs="Times New Roman"/>
                                      <w:b/>
                                      <w:color w:val="231F20"/>
                                      <w:w w:val="95"/>
                                      <w:szCs w:val="22"/>
                                      <w:lang w:val="ru-RU"/>
                                    </w:rPr>
                                    <w:t xml:space="preserve">: КОМАНДЫ ПРОГРАММНОГО ИНТЕРФЕЙСА </w:t>
                                  </w:r>
                                  <w:r w:rsidRPr="00B311BB">
                                    <w:rPr>
                                      <w:rFonts w:ascii="Times New Roman" w:hAnsi="Times New Roman" w:cs="Times New Roman"/>
                                      <w:b/>
                                      <w:color w:val="231F20"/>
                                      <w:w w:val="95"/>
                                      <w:szCs w:val="22"/>
                                    </w:rPr>
                                    <w:t>ASCII</w:t>
                                  </w:r>
                                  <w:r w:rsidRPr="00B311BB">
                                    <w:rPr>
                                      <w:rFonts w:ascii="Times New Roman" w:hAnsi="Times New Roman" w:cs="Times New Roman"/>
                                      <w:b/>
                                      <w:color w:val="231F20"/>
                                      <w:w w:val="95"/>
                                      <w:szCs w:val="22"/>
                                      <w:lang w:val="ru-RU"/>
                                    </w:rPr>
                                    <w:t xml:space="preserve"> </w:t>
                                  </w:r>
                                  <w:r w:rsidRPr="00B311BB">
                                    <w:rPr>
                                      <w:rFonts w:ascii="Times New Roman" w:hAnsi="Times New Roman" w:cs="Times New Roman"/>
                                      <w:b/>
                                      <w:color w:val="231F20"/>
                                      <w:w w:val="95"/>
                                      <w:szCs w:val="22"/>
                                    </w:rPr>
                                    <w:t>Dwyer</w:t>
                                  </w:r>
                                  <w:r w:rsidRPr="00B311BB">
                                    <w:rPr>
                                      <w:rFonts w:ascii="Times New Roman" w:hAnsi="Times New Roman" w:cs="Times New Roman"/>
                                      <w:b/>
                                      <w:color w:val="231F20"/>
                                      <w:w w:val="95"/>
                                      <w:szCs w:val="22"/>
                                      <w:lang w:val="ru-RU"/>
                                    </w:rPr>
                                    <w:t xml:space="preserve"> </w:t>
                                  </w:r>
                                  <w:r w:rsidRPr="00B311BB">
                                    <w:rPr>
                                      <w:rFonts w:ascii="Times New Roman" w:hAnsi="Times New Roman" w:cs="Times New Roman"/>
                                      <w:b/>
                                      <w:color w:val="231F20"/>
                                      <w:w w:val="95"/>
                                      <w:szCs w:val="22"/>
                                    </w:rPr>
                                    <w:t>DFM</w:t>
                                  </w:r>
                                </w:p>
                                <w:p w14:paraId="4261E09C" w14:textId="77777777" w:rsidR="00B311BB" w:rsidRPr="00B311BB" w:rsidRDefault="00B311BB" w:rsidP="00B311BB">
                                  <w:pPr>
                                    <w:pStyle w:val="a3"/>
                                    <w:spacing w:before="9"/>
                                    <w:ind w:left="20"/>
                                    <w:rPr>
                                      <w:rFonts w:ascii="Times New Roman" w:hAnsi="Times New Roman" w:cs="Times New Roman"/>
                                      <w:color w:val="231F20"/>
                                      <w:w w:val="90"/>
                                      <w:lang w:val="ru-RU"/>
                                    </w:rPr>
                                  </w:pPr>
                                  <w:r w:rsidRPr="00B311BB">
                                    <w:rPr>
                                      <w:rFonts w:ascii="Times New Roman" w:hAnsi="Times New Roman" w:cs="Times New Roman"/>
                                      <w:color w:val="231F20"/>
                                      <w:w w:val="90"/>
                                      <w:lang w:val="ru-RU"/>
                                    </w:rPr>
                                    <w:t>Символ «*» обозначает настройки по умолчанию при включении питания.</w:t>
                                  </w:r>
                                </w:p>
                                <w:p w14:paraId="6FE0D8B1" w14:textId="3FF2A72D" w:rsidR="00627196" w:rsidRPr="00B311BB" w:rsidRDefault="00B311BB" w:rsidP="00B311BB">
                                  <w:pPr>
                                    <w:pStyle w:val="a3"/>
                                    <w:spacing w:before="9"/>
                                    <w:ind w:left="20"/>
                                    <w:rPr>
                                      <w:rFonts w:ascii="Times New Roman" w:hAnsi="Times New Roman" w:cs="Times New Roman"/>
                                      <w:lang w:val="ru-RU"/>
                                    </w:rPr>
                                  </w:pPr>
                                  <w:r w:rsidRPr="00B311BB">
                                    <w:rPr>
                                      <w:rFonts w:ascii="Times New Roman" w:hAnsi="Times New Roman" w:cs="Times New Roman"/>
                                      <w:color w:val="231F20"/>
                                      <w:w w:val="90"/>
                                      <w:lang w:val="ru-RU"/>
                                    </w:rPr>
                                    <w:t xml:space="preserve">Символ «**» обозначает дополнительную функцию, недоступную на всех </w:t>
                                  </w:r>
                                  <w:proofErr w:type="gramStart"/>
                                  <w:r w:rsidRPr="00B311BB">
                                    <w:rPr>
                                      <w:rFonts w:ascii="Times New Roman" w:hAnsi="Times New Roman" w:cs="Times New Roman"/>
                                      <w:color w:val="231F20"/>
                                      <w:w w:val="90"/>
                                      <w:lang w:val="ru-RU"/>
                                    </w:rPr>
                                    <w:t>моделях.</w:t>
                                  </w:r>
                                  <w:r w:rsidRPr="00B311BB">
                                    <w:rPr>
                                      <w:rFonts w:ascii="Times New Roman" w:hAnsi="Times New Roman" w:cs="Times New Roman"/>
                                      <w:color w:val="231F20"/>
                                      <w:spacing w:val="-2"/>
                                      <w:w w:val="90"/>
                                    </w:rPr>
                                    <w:t>models</w:t>
                                  </w:r>
                                  <w:proofErr w:type="gramEnd"/>
                                  <w:r w:rsidRPr="00B311BB">
                                    <w:rPr>
                                      <w:rFonts w:ascii="Times New Roman" w:hAnsi="Times New Roman" w:cs="Times New Roman"/>
                                      <w:color w:val="231F20"/>
                                      <w:spacing w:val="-2"/>
                                      <w:w w:val="90"/>
                                      <w:lang w:val="ru-RU"/>
                                    </w:rPr>
                                    <w:t>.</w:t>
                                  </w:r>
                                </w:p>
                              </w:txbxContent>
                            </wps:txbx>
                            <wps:bodyPr vert="vert" wrap="square" lIns="0" tIns="0" rIns="0" bIns="0" rtlCol="0">
                              <a:noAutofit/>
                            </wps:bodyPr>
                          </wps:wsp>
                        </a:graphicData>
                      </a:graphic>
                      <wp14:sizeRelV relativeFrom="margin">
                        <wp14:pctHeight>0</wp14:pctHeight>
                      </wp14:sizeRelV>
                    </wp:anchor>
                  </w:drawing>
                </mc:Choice>
                <mc:Fallback>
                  <w:pict>
                    <v:shape w14:anchorId="191DCD24" id="Textbox 589" o:spid="_x0000_s1517" type="#_x0000_t202" style="position:absolute;left:0;text-align:left;margin-left:113.35pt;margin-top:18.7pt;width:47.05pt;height:276.65pt;z-index:158085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" filled="f" stroked="f">
                      <v:textbox style="layout-flow:vertical" inset="0,0,0,0">
                        <w:txbxContent>
                          <w:p w14:paraId="207C1451" w14:textId="77777777" w:rsidR="00B311BB" w:rsidRPr="00B311BB" w:rsidRDefault="00B311BB" w:rsidP="00B311BB">
                            <w:pPr>
                              <w:pStyle w:val="a3"/>
                              <w:spacing w:before="73"/>
                              <w:ind w:left="20"/>
                              <w:jc w:val="center"/>
                              <w:rPr>
                                <w:rFonts w:ascii="Times New Roman" w:hAnsi="Times New Roman" w:cs="Times New Roman"/>
                                <w:b/>
                                <w:color w:val="231F20"/>
                                <w:w w:val="95"/>
                                <w:szCs w:val="22"/>
                                <w:lang w:val="ru-RU"/>
                              </w:rPr>
                            </w:pPr>
                            <w:r w:rsidRPr="00B311BB">
                              <w:rPr>
                                <w:rFonts w:ascii="Times New Roman" w:hAnsi="Times New Roman" w:cs="Times New Roman"/>
                                <w:b/>
                                <w:color w:val="231F20"/>
                                <w:w w:val="95"/>
                                <w:szCs w:val="22"/>
                                <w:lang w:val="ru-RU"/>
                              </w:rPr>
                              <w:t xml:space="preserve">ТАБЛИЦА </w:t>
                            </w:r>
                            <w:r w:rsidRPr="00B311BB">
                              <w:rPr>
                                <w:rFonts w:ascii="Times New Roman" w:hAnsi="Times New Roman" w:cs="Times New Roman"/>
                                <w:b/>
                                <w:color w:val="231F20"/>
                                <w:w w:val="95"/>
                                <w:szCs w:val="22"/>
                              </w:rPr>
                              <w:t>XXII</w:t>
                            </w:r>
                            <w:r w:rsidRPr="00B311BB">
                              <w:rPr>
                                <w:rFonts w:ascii="Times New Roman" w:hAnsi="Times New Roman" w:cs="Times New Roman"/>
                                <w:b/>
                                <w:color w:val="231F20"/>
                                <w:w w:val="95"/>
                                <w:szCs w:val="22"/>
                                <w:lang w:val="ru-RU"/>
                              </w:rPr>
                              <w:t xml:space="preserve">: КОМАНДЫ ПРОГРАММНОГО ИНТЕРФЕЙСА </w:t>
                            </w:r>
                            <w:r w:rsidRPr="00B311BB">
                              <w:rPr>
                                <w:rFonts w:ascii="Times New Roman" w:hAnsi="Times New Roman" w:cs="Times New Roman"/>
                                <w:b/>
                                <w:color w:val="231F20"/>
                                <w:w w:val="95"/>
                                <w:szCs w:val="22"/>
                              </w:rPr>
                              <w:t>ASCII</w:t>
                            </w:r>
                            <w:r w:rsidRPr="00B311BB">
                              <w:rPr>
                                <w:rFonts w:ascii="Times New Roman" w:hAnsi="Times New Roman" w:cs="Times New Roman"/>
                                <w:b/>
                                <w:color w:val="231F20"/>
                                <w:w w:val="95"/>
                                <w:szCs w:val="22"/>
                                <w:lang w:val="ru-RU"/>
                              </w:rPr>
                              <w:t xml:space="preserve"> </w:t>
                            </w:r>
                            <w:r w:rsidRPr="00B311BB">
                              <w:rPr>
                                <w:rFonts w:ascii="Times New Roman" w:hAnsi="Times New Roman" w:cs="Times New Roman"/>
                                <w:b/>
                                <w:color w:val="231F20"/>
                                <w:w w:val="95"/>
                                <w:szCs w:val="22"/>
                              </w:rPr>
                              <w:t>Dwyer</w:t>
                            </w:r>
                            <w:r w:rsidRPr="00B311BB">
                              <w:rPr>
                                <w:rFonts w:ascii="Times New Roman" w:hAnsi="Times New Roman" w:cs="Times New Roman"/>
                                <w:b/>
                                <w:color w:val="231F20"/>
                                <w:w w:val="95"/>
                                <w:szCs w:val="22"/>
                                <w:lang w:val="ru-RU"/>
                              </w:rPr>
                              <w:t xml:space="preserve"> </w:t>
                            </w:r>
                            <w:r w:rsidRPr="00B311BB">
                              <w:rPr>
                                <w:rFonts w:ascii="Times New Roman" w:hAnsi="Times New Roman" w:cs="Times New Roman"/>
                                <w:b/>
                                <w:color w:val="231F20"/>
                                <w:w w:val="95"/>
                                <w:szCs w:val="22"/>
                              </w:rPr>
                              <w:t>DFM</w:t>
                            </w:r>
                          </w:p>
                          <w:p w14:paraId="4261E09C" w14:textId="77777777" w:rsidR="00B311BB" w:rsidRPr="00B311BB" w:rsidRDefault="00B311BB" w:rsidP="00B311BB">
                            <w:pPr>
                              <w:pStyle w:val="a3"/>
                              <w:spacing w:before="9"/>
                              <w:ind w:left="20"/>
                              <w:rPr>
                                <w:rFonts w:ascii="Times New Roman" w:hAnsi="Times New Roman" w:cs="Times New Roman"/>
                                <w:color w:val="231F20"/>
                                <w:w w:val="90"/>
                                <w:lang w:val="ru-RU"/>
                              </w:rPr>
                            </w:pPr>
                            <w:r w:rsidRPr="00B311BB">
                              <w:rPr>
                                <w:rFonts w:ascii="Times New Roman" w:hAnsi="Times New Roman" w:cs="Times New Roman"/>
                                <w:color w:val="231F20"/>
                                <w:w w:val="90"/>
                                <w:lang w:val="ru-RU"/>
                              </w:rPr>
                              <w:t>Символ «*» обозначает настройки по умолчанию при включении питания.</w:t>
                            </w:r>
                          </w:p>
                          <w:p w14:paraId="6FE0D8B1" w14:textId="3FF2A72D" w:rsidR="00627196" w:rsidRPr="00B311BB" w:rsidRDefault="00B311BB" w:rsidP="00B311BB">
                            <w:pPr>
                              <w:pStyle w:val="a3"/>
                              <w:spacing w:before="9"/>
                              <w:ind w:left="20"/>
                              <w:rPr>
                                <w:rFonts w:ascii="Times New Roman" w:hAnsi="Times New Roman" w:cs="Times New Roman"/>
                                <w:lang w:val="ru-RU"/>
                              </w:rPr>
                            </w:pPr>
                            <w:r w:rsidRPr="00B311BB">
                              <w:rPr>
                                <w:rFonts w:ascii="Times New Roman" w:hAnsi="Times New Roman" w:cs="Times New Roman"/>
                                <w:color w:val="231F20"/>
                                <w:w w:val="90"/>
                                <w:lang w:val="ru-RU"/>
                              </w:rPr>
                              <w:t xml:space="preserve">Символ «**» обозначает дополнительную функцию, недоступную на всех </w:t>
                            </w:r>
                            <w:proofErr w:type="gramStart"/>
                            <w:r w:rsidRPr="00B311BB">
                              <w:rPr>
                                <w:rFonts w:ascii="Times New Roman" w:hAnsi="Times New Roman" w:cs="Times New Roman"/>
                                <w:color w:val="231F20"/>
                                <w:w w:val="90"/>
                                <w:lang w:val="ru-RU"/>
                              </w:rPr>
                              <w:t>моделях.</w:t>
                            </w:r>
                            <w:r w:rsidRPr="00B311BB">
                              <w:rPr>
                                <w:rFonts w:ascii="Times New Roman" w:hAnsi="Times New Roman" w:cs="Times New Roman"/>
                                <w:color w:val="231F20"/>
                                <w:spacing w:val="-2"/>
                                <w:w w:val="90"/>
                              </w:rPr>
                              <w:t>models</w:t>
                            </w:r>
                            <w:proofErr w:type="gramEnd"/>
                            <w:r w:rsidRPr="00B311BB">
                              <w:rPr>
                                <w:rFonts w:ascii="Times New Roman" w:hAnsi="Times New Roman" w:cs="Times New Roman"/>
                                <w:color w:val="231F20"/>
                                <w:spacing w:val="-2"/>
                                <w:w w:val="90"/>
                                <w:lang w:val="ru-RU"/>
                              </w:rPr>
                              <w:t>.</w:t>
                            </w:r>
                          </w:p>
                        </w:txbxContent>
                      </v:textbox>
                      <w10:wrap anchorx="page" anchory="page"/>
                    </v:shape>
                  </w:pict>
                </mc:Fallback>
              </mc:AlternateContent>
            </w:r>
            <w:r w:rsidR="005536A0" w:rsidRPr="005536A0">
              <w:rPr>
                <w:rFonts w:ascii="Times New Roman" w:hAnsi="Times New Roman" w:cs="Times New Roman"/>
                <w:bCs/>
                <w:color w:val="231F20"/>
                <w:sz w:val="15"/>
                <w:szCs w:val="15"/>
              </w:rPr>
              <w:t xml:space="preserve">&lt;M Value&gt;, &lt;V Value&gt; (Actual mass and volumetric </w:t>
            </w:r>
            <w:proofErr w:type="spellStart"/>
            <w:r w:rsidR="005536A0" w:rsidRPr="005536A0">
              <w:rPr>
                <w:rFonts w:ascii="Times New Roman" w:hAnsi="Times New Roman" w:cs="Times New Roman"/>
                <w:bCs/>
                <w:color w:val="231F20"/>
                <w:sz w:val="15"/>
                <w:szCs w:val="15"/>
              </w:rPr>
              <w:t>fl</w:t>
            </w:r>
            <w:proofErr w:type="spellEnd"/>
            <w:r w:rsidR="005536A0" w:rsidRPr="005536A0">
              <w:rPr>
                <w:rFonts w:ascii="Times New Roman" w:hAnsi="Times New Roman" w:cs="Times New Roman"/>
                <w:bCs/>
                <w:color w:val="231F20"/>
                <w:sz w:val="15"/>
                <w:szCs w:val="15"/>
              </w:rPr>
              <w:t xml:space="preserve"> ow in current mass and volumetric engineering units)</w:t>
            </w:r>
          </w:p>
        </w:tc>
      </w:tr>
      <w:tr w:rsidR="00627196" w:rsidRPr="005536A0" w14:paraId="4BB60053" w14:textId="77777777" w:rsidTr="001B3B81">
        <w:trPr>
          <w:trHeight w:val="858"/>
        </w:trPr>
        <w:tc>
          <w:tcPr>
            <w:tcW w:w="709" w:type="dxa"/>
          </w:tcPr>
          <w:p w14:paraId="05BB84C5" w14:textId="77777777" w:rsidR="00627196" w:rsidRPr="001B3B81" w:rsidRDefault="00000000" w:rsidP="001B3B81">
            <w:pPr>
              <w:pStyle w:val="TableParagraph"/>
              <w:ind w:left="44"/>
              <w:rPr>
                <w:rFonts w:ascii="Times New Roman" w:hAnsi="Times New Roman" w:cs="Times New Roman"/>
                <w:sz w:val="15"/>
              </w:rPr>
            </w:pPr>
            <w:r w:rsidRPr="001B3B81">
              <w:rPr>
                <w:rFonts w:ascii="Times New Roman" w:hAnsi="Times New Roman" w:cs="Times New Roman"/>
                <w:color w:val="231F20"/>
                <w:w w:val="85"/>
                <w:sz w:val="15"/>
              </w:rPr>
              <w:t>Mass</w:t>
            </w:r>
            <w:r w:rsidRPr="001B3B81">
              <w:rPr>
                <w:rFonts w:ascii="Times New Roman" w:hAnsi="Times New Roman" w:cs="Times New Roman"/>
                <w:color w:val="231F20"/>
                <w:spacing w:val="5"/>
                <w:sz w:val="15"/>
              </w:rPr>
              <w:t xml:space="preserve"> </w:t>
            </w:r>
            <w:r w:rsidRPr="001B3B81">
              <w:rPr>
                <w:rFonts w:ascii="Times New Roman" w:hAnsi="Times New Roman" w:cs="Times New Roman"/>
                <w:color w:val="231F20"/>
                <w:spacing w:val="-4"/>
                <w:w w:val="95"/>
                <w:sz w:val="15"/>
              </w:rPr>
              <w:t>Flow</w:t>
            </w:r>
          </w:p>
        </w:tc>
        <w:tc>
          <w:tcPr>
            <w:tcW w:w="2928" w:type="dxa"/>
          </w:tcPr>
          <w:p w14:paraId="05E11F56" w14:textId="7911249A" w:rsidR="00627196"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Запрашивает текущие показания массового расхода в текущих единицах MEU</w:t>
            </w:r>
          </w:p>
        </w:tc>
        <w:tc>
          <w:tcPr>
            <w:tcW w:w="284" w:type="dxa"/>
          </w:tcPr>
          <w:p w14:paraId="287BC856" w14:textId="77777777" w:rsidR="00627196" w:rsidRPr="001B3B81" w:rsidRDefault="00000000" w:rsidP="001B3B81">
            <w:pPr>
              <w:pStyle w:val="TableParagraph"/>
              <w:ind w:left="45"/>
              <w:rPr>
                <w:rFonts w:ascii="Times New Roman" w:hAnsi="Times New Roman" w:cs="Times New Roman"/>
                <w:sz w:val="15"/>
              </w:rPr>
            </w:pPr>
            <w:r w:rsidRPr="001B3B81">
              <w:rPr>
                <w:rFonts w:ascii="Times New Roman" w:hAnsi="Times New Roman" w:cs="Times New Roman"/>
                <w:color w:val="231F20"/>
                <w:spacing w:val="-10"/>
                <w:sz w:val="15"/>
              </w:rPr>
              <w:t>2</w:t>
            </w:r>
          </w:p>
        </w:tc>
        <w:tc>
          <w:tcPr>
            <w:tcW w:w="708" w:type="dxa"/>
          </w:tcPr>
          <w:p w14:paraId="2FC15785" w14:textId="77777777" w:rsidR="00627196" w:rsidRPr="001B3B81" w:rsidRDefault="00000000" w:rsidP="001B3B81">
            <w:pPr>
              <w:pStyle w:val="TableParagraph"/>
              <w:ind w:left="45"/>
              <w:rPr>
                <w:rFonts w:ascii="Times New Roman" w:hAnsi="Times New Roman" w:cs="Times New Roman"/>
                <w:sz w:val="15"/>
              </w:rPr>
            </w:pPr>
            <w:r w:rsidRPr="001B3B81">
              <w:rPr>
                <w:rFonts w:ascii="Times New Roman" w:hAnsi="Times New Roman" w:cs="Times New Roman"/>
                <w:color w:val="231F20"/>
                <w:spacing w:val="-5"/>
                <w:w w:val="95"/>
                <w:sz w:val="15"/>
              </w:rPr>
              <w:t>FM</w:t>
            </w:r>
          </w:p>
        </w:tc>
        <w:tc>
          <w:tcPr>
            <w:tcW w:w="1041" w:type="dxa"/>
          </w:tcPr>
          <w:p w14:paraId="5E011D7D" w14:textId="77777777" w:rsidR="005536A0" w:rsidRPr="005536A0" w:rsidRDefault="005536A0" w:rsidP="005536A0">
            <w:pPr>
              <w:pStyle w:val="TableParagraph"/>
              <w:spacing w:line="249" w:lineRule="auto"/>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NO ARGUMENT</w:t>
            </w:r>
          </w:p>
          <w:p w14:paraId="782F8D26" w14:textId="6BD535ED" w:rsidR="00627196" w:rsidRPr="001B3B81" w:rsidRDefault="005536A0" w:rsidP="005536A0">
            <w:pPr>
              <w:pStyle w:val="TableParagraph"/>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w:t>
            </w:r>
            <w:proofErr w:type="spellStart"/>
            <w:r w:rsidRPr="005536A0">
              <w:rPr>
                <w:rFonts w:ascii="Times New Roman" w:hAnsi="Times New Roman" w:cs="Times New Roman"/>
                <w:bCs/>
                <w:color w:val="231F20"/>
                <w:sz w:val="14"/>
                <w:szCs w:val="14"/>
                <w:lang w:val="ru-RU"/>
              </w:rPr>
              <w:t>read</w:t>
            </w:r>
            <w:proofErr w:type="spellEnd"/>
            <w:r w:rsidRPr="005536A0">
              <w:rPr>
                <w:rFonts w:ascii="Times New Roman" w:hAnsi="Times New Roman" w:cs="Times New Roman"/>
                <w:bCs/>
                <w:color w:val="231F20"/>
                <w:sz w:val="14"/>
                <w:szCs w:val="14"/>
                <w:lang w:val="ru-RU"/>
              </w:rPr>
              <w:t xml:space="preserve"> </w:t>
            </w:r>
            <w:proofErr w:type="spellStart"/>
            <w:r w:rsidRPr="005536A0">
              <w:rPr>
                <w:rFonts w:ascii="Times New Roman" w:hAnsi="Times New Roman" w:cs="Times New Roman"/>
                <w:bCs/>
                <w:color w:val="231F20"/>
                <w:sz w:val="14"/>
                <w:szCs w:val="14"/>
                <w:lang w:val="ru-RU"/>
              </w:rPr>
              <w:t>only</w:t>
            </w:r>
            <w:proofErr w:type="spellEnd"/>
            <w:r w:rsidRPr="005536A0">
              <w:rPr>
                <w:rFonts w:ascii="Times New Roman" w:hAnsi="Times New Roman" w:cs="Times New Roman"/>
                <w:bCs/>
                <w:color w:val="231F20"/>
                <w:sz w:val="14"/>
                <w:szCs w:val="14"/>
                <w:lang w:val="ru-RU"/>
              </w:rPr>
              <w:t>)</w:t>
            </w:r>
          </w:p>
        </w:tc>
        <w:tc>
          <w:tcPr>
            <w:tcW w:w="851" w:type="dxa"/>
          </w:tcPr>
          <w:p w14:paraId="5346E84F" w14:textId="77777777" w:rsidR="00627196" w:rsidRPr="001B3B81" w:rsidRDefault="00627196" w:rsidP="001B3B81">
            <w:pPr>
              <w:pStyle w:val="TableParagraph"/>
              <w:rPr>
                <w:rFonts w:ascii="Times New Roman" w:hAnsi="Times New Roman" w:cs="Times New Roman"/>
                <w:sz w:val="14"/>
                <w:lang w:val="ru-RU"/>
              </w:rPr>
            </w:pPr>
          </w:p>
        </w:tc>
        <w:tc>
          <w:tcPr>
            <w:tcW w:w="850" w:type="dxa"/>
          </w:tcPr>
          <w:p w14:paraId="624B0221" w14:textId="77777777" w:rsidR="00627196" w:rsidRPr="001B3B81" w:rsidRDefault="00627196" w:rsidP="001B3B81">
            <w:pPr>
              <w:pStyle w:val="TableParagraph"/>
              <w:rPr>
                <w:rFonts w:ascii="Times New Roman" w:hAnsi="Times New Roman" w:cs="Times New Roman"/>
                <w:sz w:val="14"/>
                <w:lang w:val="ru-RU"/>
              </w:rPr>
            </w:pPr>
          </w:p>
        </w:tc>
        <w:tc>
          <w:tcPr>
            <w:tcW w:w="851" w:type="dxa"/>
          </w:tcPr>
          <w:p w14:paraId="4BBD8FAD" w14:textId="77777777" w:rsidR="00627196" w:rsidRDefault="00627196" w:rsidP="001B3B81">
            <w:pPr>
              <w:pStyle w:val="TableParagraph"/>
              <w:rPr>
                <w:rFonts w:ascii="Times New Roman" w:hAnsi="Times New Roman" w:cs="Times New Roman"/>
                <w:sz w:val="14"/>
                <w:lang w:val="ru-RU"/>
              </w:rPr>
            </w:pPr>
          </w:p>
          <w:p w14:paraId="729D8740" w14:textId="77777777" w:rsidR="00F00A5E" w:rsidRPr="00F00A5E" w:rsidRDefault="00F00A5E" w:rsidP="00F00A5E">
            <w:pPr>
              <w:rPr>
                <w:lang w:val="ru-RU"/>
              </w:rPr>
            </w:pPr>
          </w:p>
        </w:tc>
        <w:tc>
          <w:tcPr>
            <w:tcW w:w="1842" w:type="dxa"/>
          </w:tcPr>
          <w:p w14:paraId="205A853C" w14:textId="46DEFFA3" w:rsidR="00627196" w:rsidRPr="005536A0" w:rsidRDefault="005536A0" w:rsidP="001B3B81">
            <w:pPr>
              <w:pStyle w:val="TableParagraph"/>
              <w:spacing w:line="249" w:lineRule="auto"/>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&lt;M Value&gt; (Actual mass flow in current mass engineering units)</w:t>
            </w:r>
          </w:p>
        </w:tc>
      </w:tr>
      <w:tr w:rsidR="00627196" w:rsidRPr="005536A0" w14:paraId="0B41A11D" w14:textId="77777777" w:rsidTr="001B3B81">
        <w:trPr>
          <w:trHeight w:val="858"/>
        </w:trPr>
        <w:tc>
          <w:tcPr>
            <w:tcW w:w="709" w:type="dxa"/>
          </w:tcPr>
          <w:p w14:paraId="20374C77" w14:textId="77777777" w:rsidR="00627196" w:rsidRPr="001B3B81" w:rsidRDefault="00000000" w:rsidP="001B3B81">
            <w:pPr>
              <w:pStyle w:val="TableParagraph"/>
              <w:spacing w:line="249" w:lineRule="auto"/>
              <w:ind w:left="44"/>
              <w:rPr>
                <w:rFonts w:ascii="Times New Roman" w:hAnsi="Times New Roman" w:cs="Times New Roman"/>
                <w:sz w:val="15"/>
              </w:rPr>
            </w:pPr>
            <w:r w:rsidRPr="001B3B81">
              <w:rPr>
                <w:rFonts w:ascii="Times New Roman" w:hAnsi="Times New Roman" w:cs="Times New Roman"/>
                <w:color w:val="231F20"/>
                <w:spacing w:val="-2"/>
                <w:w w:val="90"/>
                <w:sz w:val="15"/>
              </w:rPr>
              <w:t>Volumetric</w:t>
            </w:r>
            <w:r w:rsidRPr="001B3B81">
              <w:rPr>
                <w:rFonts w:ascii="Times New Roman" w:hAnsi="Times New Roman" w:cs="Times New Roman"/>
                <w:color w:val="231F20"/>
                <w:sz w:val="15"/>
              </w:rPr>
              <w:t xml:space="preserve"> </w:t>
            </w:r>
            <w:r w:rsidRPr="001B3B81">
              <w:rPr>
                <w:rFonts w:ascii="Times New Roman" w:hAnsi="Times New Roman" w:cs="Times New Roman"/>
                <w:color w:val="231F20"/>
                <w:spacing w:val="-4"/>
                <w:sz w:val="15"/>
              </w:rPr>
              <w:t>Flow</w:t>
            </w:r>
          </w:p>
        </w:tc>
        <w:tc>
          <w:tcPr>
            <w:tcW w:w="2928" w:type="dxa"/>
          </w:tcPr>
          <w:p w14:paraId="047D42AE" w14:textId="41E61F90" w:rsidR="00627196"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Запрашивает текущие показания объемного расхода в текущих единицах VEU</w:t>
            </w:r>
          </w:p>
        </w:tc>
        <w:tc>
          <w:tcPr>
            <w:tcW w:w="284" w:type="dxa"/>
          </w:tcPr>
          <w:p w14:paraId="5473D1B2" w14:textId="77777777" w:rsidR="00627196" w:rsidRPr="001B3B81" w:rsidRDefault="00000000" w:rsidP="001B3B81">
            <w:pPr>
              <w:pStyle w:val="TableParagraph"/>
              <w:ind w:left="45"/>
              <w:rPr>
                <w:rFonts w:ascii="Times New Roman" w:hAnsi="Times New Roman" w:cs="Times New Roman"/>
                <w:sz w:val="15"/>
              </w:rPr>
            </w:pPr>
            <w:r w:rsidRPr="001B3B81">
              <w:rPr>
                <w:rFonts w:ascii="Times New Roman" w:hAnsi="Times New Roman" w:cs="Times New Roman"/>
                <w:color w:val="231F20"/>
                <w:spacing w:val="-10"/>
                <w:sz w:val="15"/>
              </w:rPr>
              <w:t>3</w:t>
            </w:r>
          </w:p>
        </w:tc>
        <w:tc>
          <w:tcPr>
            <w:tcW w:w="708" w:type="dxa"/>
          </w:tcPr>
          <w:p w14:paraId="7A407440" w14:textId="77777777" w:rsidR="00627196" w:rsidRPr="001B3B81" w:rsidRDefault="00000000" w:rsidP="001B3B81">
            <w:pPr>
              <w:pStyle w:val="TableParagraph"/>
              <w:ind w:left="45"/>
              <w:rPr>
                <w:rFonts w:ascii="Times New Roman" w:hAnsi="Times New Roman" w:cs="Times New Roman"/>
                <w:sz w:val="15"/>
              </w:rPr>
            </w:pPr>
            <w:r w:rsidRPr="001B3B81">
              <w:rPr>
                <w:rFonts w:ascii="Times New Roman" w:hAnsi="Times New Roman" w:cs="Times New Roman"/>
                <w:color w:val="231F20"/>
                <w:spacing w:val="-5"/>
                <w:w w:val="90"/>
                <w:sz w:val="15"/>
              </w:rPr>
              <w:t>FV</w:t>
            </w:r>
          </w:p>
        </w:tc>
        <w:tc>
          <w:tcPr>
            <w:tcW w:w="1041" w:type="dxa"/>
          </w:tcPr>
          <w:p w14:paraId="7DAA48E4" w14:textId="77777777" w:rsidR="005536A0" w:rsidRPr="005536A0" w:rsidRDefault="005536A0" w:rsidP="005536A0">
            <w:pPr>
              <w:pStyle w:val="TableParagraph"/>
              <w:spacing w:line="249" w:lineRule="auto"/>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NO ARGUMENT</w:t>
            </w:r>
          </w:p>
          <w:p w14:paraId="68B49D10" w14:textId="08BB4F5D" w:rsidR="00627196" w:rsidRPr="001B3B81" w:rsidRDefault="005536A0" w:rsidP="005536A0">
            <w:pPr>
              <w:pStyle w:val="TableParagraph"/>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w:t>
            </w:r>
            <w:proofErr w:type="spellStart"/>
            <w:r w:rsidRPr="005536A0">
              <w:rPr>
                <w:rFonts w:ascii="Times New Roman" w:hAnsi="Times New Roman" w:cs="Times New Roman"/>
                <w:bCs/>
                <w:color w:val="231F20"/>
                <w:sz w:val="14"/>
                <w:szCs w:val="14"/>
                <w:lang w:val="ru-RU"/>
              </w:rPr>
              <w:t>read</w:t>
            </w:r>
            <w:proofErr w:type="spellEnd"/>
            <w:r w:rsidRPr="005536A0">
              <w:rPr>
                <w:rFonts w:ascii="Times New Roman" w:hAnsi="Times New Roman" w:cs="Times New Roman"/>
                <w:bCs/>
                <w:color w:val="231F20"/>
                <w:sz w:val="14"/>
                <w:szCs w:val="14"/>
                <w:lang w:val="ru-RU"/>
              </w:rPr>
              <w:t xml:space="preserve"> </w:t>
            </w:r>
            <w:proofErr w:type="spellStart"/>
            <w:r w:rsidRPr="005536A0">
              <w:rPr>
                <w:rFonts w:ascii="Times New Roman" w:hAnsi="Times New Roman" w:cs="Times New Roman"/>
                <w:bCs/>
                <w:color w:val="231F20"/>
                <w:sz w:val="14"/>
                <w:szCs w:val="14"/>
                <w:lang w:val="ru-RU"/>
              </w:rPr>
              <w:t>only</w:t>
            </w:r>
            <w:proofErr w:type="spellEnd"/>
            <w:r w:rsidRPr="005536A0">
              <w:rPr>
                <w:rFonts w:ascii="Times New Roman" w:hAnsi="Times New Roman" w:cs="Times New Roman"/>
                <w:bCs/>
                <w:color w:val="231F20"/>
                <w:sz w:val="14"/>
                <w:szCs w:val="14"/>
                <w:lang w:val="ru-RU"/>
              </w:rPr>
              <w:t>)</w:t>
            </w:r>
          </w:p>
        </w:tc>
        <w:tc>
          <w:tcPr>
            <w:tcW w:w="851" w:type="dxa"/>
          </w:tcPr>
          <w:p w14:paraId="73FA6725" w14:textId="77777777" w:rsidR="00627196" w:rsidRPr="001B3B81" w:rsidRDefault="00627196" w:rsidP="001B3B81">
            <w:pPr>
              <w:pStyle w:val="TableParagraph"/>
              <w:rPr>
                <w:rFonts w:ascii="Times New Roman" w:hAnsi="Times New Roman" w:cs="Times New Roman"/>
                <w:sz w:val="14"/>
                <w:lang w:val="ru-RU"/>
              </w:rPr>
            </w:pPr>
          </w:p>
        </w:tc>
        <w:tc>
          <w:tcPr>
            <w:tcW w:w="850" w:type="dxa"/>
          </w:tcPr>
          <w:p w14:paraId="6853EBB4" w14:textId="77777777" w:rsidR="00627196" w:rsidRPr="001B3B81" w:rsidRDefault="00627196" w:rsidP="001B3B81">
            <w:pPr>
              <w:pStyle w:val="TableParagraph"/>
              <w:rPr>
                <w:rFonts w:ascii="Times New Roman" w:hAnsi="Times New Roman" w:cs="Times New Roman"/>
                <w:sz w:val="14"/>
                <w:lang w:val="ru-RU"/>
              </w:rPr>
            </w:pPr>
          </w:p>
        </w:tc>
        <w:tc>
          <w:tcPr>
            <w:tcW w:w="851" w:type="dxa"/>
          </w:tcPr>
          <w:p w14:paraId="76863C91" w14:textId="77777777" w:rsidR="00627196" w:rsidRPr="001B3B81" w:rsidRDefault="00627196" w:rsidP="001B3B81">
            <w:pPr>
              <w:pStyle w:val="TableParagraph"/>
              <w:rPr>
                <w:rFonts w:ascii="Times New Roman" w:hAnsi="Times New Roman" w:cs="Times New Roman"/>
                <w:sz w:val="14"/>
                <w:lang w:val="ru-RU"/>
              </w:rPr>
            </w:pPr>
          </w:p>
        </w:tc>
        <w:tc>
          <w:tcPr>
            <w:tcW w:w="1842" w:type="dxa"/>
          </w:tcPr>
          <w:p w14:paraId="16CE8143" w14:textId="01F25EB2" w:rsidR="00627196" w:rsidRPr="005536A0" w:rsidRDefault="005536A0" w:rsidP="001B3B81">
            <w:pPr>
              <w:pStyle w:val="TableParagraph"/>
              <w:spacing w:line="249" w:lineRule="auto"/>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&lt;V Value&gt; (Actual volumetric flow in current mass engineering units)</w:t>
            </w:r>
          </w:p>
        </w:tc>
      </w:tr>
      <w:tr w:rsidR="00627196" w:rsidRPr="001B3B81" w14:paraId="0F93D9F6" w14:textId="77777777" w:rsidTr="001B3B81">
        <w:trPr>
          <w:trHeight w:val="2921"/>
        </w:trPr>
        <w:tc>
          <w:tcPr>
            <w:tcW w:w="709" w:type="dxa"/>
          </w:tcPr>
          <w:p w14:paraId="6FCE8ABB" w14:textId="77777777" w:rsidR="00627196" w:rsidRPr="001B3B81" w:rsidRDefault="00000000" w:rsidP="001B3B81">
            <w:pPr>
              <w:pStyle w:val="TableParagraph"/>
              <w:spacing w:line="249" w:lineRule="auto"/>
              <w:ind w:left="44"/>
              <w:rPr>
                <w:rFonts w:ascii="Times New Roman" w:hAnsi="Times New Roman" w:cs="Times New Roman"/>
                <w:sz w:val="15"/>
              </w:rPr>
            </w:pPr>
            <w:r w:rsidRPr="001B3B81">
              <w:rPr>
                <w:rFonts w:ascii="Times New Roman" w:hAnsi="Times New Roman" w:cs="Times New Roman"/>
                <w:color w:val="231F20"/>
                <w:spacing w:val="-2"/>
                <w:sz w:val="15"/>
              </w:rPr>
              <w:t>Process</w:t>
            </w:r>
            <w:r w:rsidRPr="001B3B81">
              <w:rPr>
                <w:rFonts w:ascii="Times New Roman" w:hAnsi="Times New Roman" w:cs="Times New Roman"/>
                <w:color w:val="231F20"/>
                <w:sz w:val="15"/>
              </w:rPr>
              <w:t xml:space="preserve"> </w:t>
            </w:r>
            <w:r w:rsidRPr="001B3B81">
              <w:rPr>
                <w:rFonts w:ascii="Times New Roman" w:hAnsi="Times New Roman" w:cs="Times New Roman"/>
                <w:color w:val="231F20"/>
                <w:spacing w:val="-2"/>
                <w:w w:val="90"/>
                <w:sz w:val="15"/>
              </w:rPr>
              <w:t>Information</w:t>
            </w:r>
            <w:r w:rsidRPr="001B3B81">
              <w:rPr>
                <w:rFonts w:ascii="Times New Roman" w:hAnsi="Times New Roman" w:cs="Times New Roman"/>
                <w:color w:val="231F20"/>
                <w:sz w:val="15"/>
              </w:rPr>
              <w:t xml:space="preserve"> </w:t>
            </w:r>
            <w:r w:rsidRPr="001B3B81">
              <w:rPr>
                <w:rFonts w:ascii="Times New Roman" w:hAnsi="Times New Roman" w:cs="Times New Roman"/>
                <w:color w:val="231F20"/>
                <w:spacing w:val="-4"/>
                <w:sz w:val="15"/>
              </w:rPr>
              <w:t>(PI)</w:t>
            </w:r>
          </w:p>
        </w:tc>
        <w:tc>
          <w:tcPr>
            <w:tcW w:w="2928" w:type="dxa"/>
          </w:tcPr>
          <w:p w14:paraId="6CE2D404" w14:textId="77777777" w:rsidR="001B3B81" w:rsidRDefault="001B3B81" w:rsidP="001B3B81">
            <w:pPr>
              <w:pStyle w:val="a3"/>
              <w:tabs>
                <w:tab w:val="left" w:pos="2245"/>
              </w:tabs>
              <w:ind w:left="-17"/>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 xml:space="preserve">Чтение параметров информации о процессе (PI): </w:t>
            </w:r>
          </w:p>
          <w:p w14:paraId="633EE273" w14:textId="575EDA20" w:rsidR="001B3B81" w:rsidRPr="001B3B81" w:rsidRDefault="001B3B81" w:rsidP="001B3B81">
            <w:pPr>
              <w:pStyle w:val="a3"/>
              <w:tabs>
                <w:tab w:val="left" w:pos="2245"/>
              </w:tabs>
              <w:ind w:left="-17"/>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Массовый расход (MEU)</w:t>
            </w:r>
          </w:p>
          <w:p w14:paraId="7E824DE2"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 xml:space="preserve">Объемный расход (VEU) </w:t>
            </w:r>
          </w:p>
          <w:p w14:paraId="67F2DDD2"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 xml:space="preserve">Значение сумматора № 1 (MEU) </w:t>
            </w:r>
          </w:p>
          <w:p w14:paraId="6B34B1E7"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 xml:space="preserve">Значение сумматора № 2 (MEU) </w:t>
            </w:r>
          </w:p>
          <w:p w14:paraId="5F99EB58"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Температура газа (TEU)</w:t>
            </w:r>
          </w:p>
          <w:p w14:paraId="2EE675B2"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Давление газа (PEU)</w:t>
            </w:r>
          </w:p>
          <w:p w14:paraId="5A3E08A0"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Состояние сигнализации расхода [</w:t>
            </w:r>
            <w:proofErr w:type="gramStart"/>
            <w:r w:rsidRPr="001B3B81">
              <w:rPr>
                <w:rFonts w:ascii="Times New Roman" w:hAnsi="Times New Roman" w:cs="Times New Roman"/>
                <w:bCs/>
                <w:color w:val="231F20"/>
                <w:sz w:val="15"/>
                <w:szCs w:val="15"/>
                <w:lang w:val="ru-RU"/>
              </w:rPr>
              <w:t>D,N</w:t>
            </w:r>
            <w:proofErr w:type="gramEnd"/>
            <w:r w:rsidRPr="001B3B81">
              <w:rPr>
                <w:rFonts w:ascii="Times New Roman" w:hAnsi="Times New Roman" w:cs="Times New Roman"/>
                <w:bCs/>
                <w:color w:val="231F20"/>
                <w:sz w:val="15"/>
                <w:szCs w:val="15"/>
                <w:lang w:val="ru-RU"/>
              </w:rPr>
              <w:t>,</w:t>
            </w:r>
            <w:proofErr w:type="gramStart"/>
            <w:r w:rsidRPr="001B3B81">
              <w:rPr>
                <w:rFonts w:ascii="Times New Roman" w:hAnsi="Times New Roman" w:cs="Times New Roman"/>
                <w:bCs/>
                <w:color w:val="231F20"/>
                <w:sz w:val="15"/>
                <w:szCs w:val="15"/>
                <w:lang w:val="ru-RU"/>
              </w:rPr>
              <w:t>H,L</w:t>
            </w:r>
            <w:proofErr w:type="gramEnd"/>
            <w:r w:rsidRPr="001B3B81">
              <w:rPr>
                <w:rFonts w:ascii="Times New Roman" w:hAnsi="Times New Roman" w:cs="Times New Roman"/>
                <w:bCs/>
                <w:color w:val="231F20"/>
                <w:sz w:val="15"/>
                <w:szCs w:val="15"/>
                <w:lang w:val="ru-RU"/>
              </w:rPr>
              <w:t xml:space="preserve">] </w:t>
            </w:r>
          </w:p>
          <w:p w14:paraId="18DDCF99"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Состояние сигнализации температуры [</w:t>
            </w:r>
            <w:proofErr w:type="gramStart"/>
            <w:r w:rsidRPr="001B3B81">
              <w:rPr>
                <w:rFonts w:ascii="Times New Roman" w:hAnsi="Times New Roman" w:cs="Times New Roman"/>
                <w:bCs/>
                <w:color w:val="231F20"/>
                <w:sz w:val="15"/>
                <w:szCs w:val="15"/>
                <w:lang w:val="ru-RU"/>
              </w:rPr>
              <w:t>D,N</w:t>
            </w:r>
            <w:proofErr w:type="gramEnd"/>
            <w:r w:rsidRPr="001B3B81">
              <w:rPr>
                <w:rFonts w:ascii="Times New Roman" w:hAnsi="Times New Roman" w:cs="Times New Roman"/>
                <w:bCs/>
                <w:color w:val="231F20"/>
                <w:sz w:val="15"/>
                <w:szCs w:val="15"/>
                <w:lang w:val="ru-RU"/>
              </w:rPr>
              <w:t>,</w:t>
            </w:r>
            <w:proofErr w:type="gramStart"/>
            <w:r w:rsidRPr="001B3B81">
              <w:rPr>
                <w:rFonts w:ascii="Times New Roman" w:hAnsi="Times New Roman" w:cs="Times New Roman"/>
                <w:bCs/>
                <w:color w:val="231F20"/>
                <w:sz w:val="15"/>
                <w:szCs w:val="15"/>
                <w:lang w:val="ru-RU"/>
              </w:rPr>
              <w:t>H,L</w:t>
            </w:r>
            <w:proofErr w:type="gramEnd"/>
            <w:r w:rsidRPr="001B3B81">
              <w:rPr>
                <w:rFonts w:ascii="Times New Roman" w:hAnsi="Times New Roman" w:cs="Times New Roman"/>
                <w:bCs/>
                <w:color w:val="231F20"/>
                <w:sz w:val="15"/>
                <w:szCs w:val="15"/>
                <w:lang w:val="ru-RU"/>
              </w:rPr>
              <w:t xml:space="preserve">] </w:t>
            </w:r>
          </w:p>
          <w:p w14:paraId="1071E286"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Состояние сигнализации давления [</w:t>
            </w:r>
            <w:proofErr w:type="gramStart"/>
            <w:r w:rsidRPr="001B3B81">
              <w:rPr>
                <w:rFonts w:ascii="Times New Roman" w:hAnsi="Times New Roman" w:cs="Times New Roman"/>
                <w:bCs/>
                <w:color w:val="231F20"/>
                <w:sz w:val="15"/>
                <w:szCs w:val="15"/>
                <w:lang w:val="ru-RU"/>
              </w:rPr>
              <w:t>D,N</w:t>
            </w:r>
            <w:proofErr w:type="gramEnd"/>
            <w:r w:rsidRPr="001B3B81">
              <w:rPr>
                <w:rFonts w:ascii="Times New Roman" w:hAnsi="Times New Roman" w:cs="Times New Roman"/>
                <w:bCs/>
                <w:color w:val="231F20"/>
                <w:sz w:val="15"/>
                <w:szCs w:val="15"/>
                <w:lang w:val="ru-RU"/>
              </w:rPr>
              <w:t>,</w:t>
            </w:r>
            <w:proofErr w:type="gramStart"/>
            <w:r w:rsidRPr="001B3B81">
              <w:rPr>
                <w:rFonts w:ascii="Times New Roman" w:hAnsi="Times New Roman" w:cs="Times New Roman"/>
                <w:bCs/>
                <w:color w:val="231F20"/>
                <w:sz w:val="15"/>
                <w:szCs w:val="15"/>
                <w:lang w:val="ru-RU"/>
              </w:rPr>
              <w:t>H,L</w:t>
            </w:r>
            <w:proofErr w:type="gramEnd"/>
            <w:r w:rsidRPr="001B3B81">
              <w:rPr>
                <w:rFonts w:ascii="Times New Roman" w:hAnsi="Times New Roman" w:cs="Times New Roman"/>
                <w:bCs/>
                <w:color w:val="231F20"/>
                <w:sz w:val="15"/>
                <w:szCs w:val="15"/>
                <w:lang w:val="ru-RU"/>
              </w:rPr>
              <w:t>]</w:t>
            </w:r>
          </w:p>
          <w:p w14:paraId="7C0BDC28" w14:textId="77777777" w:rsidR="001B3B81"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Текущее состояние регистра событий сигнализации (шестнадцатеричный)</w:t>
            </w:r>
          </w:p>
          <w:p w14:paraId="3060194C" w14:textId="11526F7D" w:rsidR="00627196" w:rsidRPr="001B3B81" w:rsidRDefault="001B3B81" w:rsidP="001B3B81">
            <w:pPr>
              <w:pStyle w:val="a3"/>
              <w:ind w:left="-17" w:right="396"/>
              <w:rPr>
                <w:rFonts w:ascii="Times New Roman" w:hAnsi="Times New Roman" w:cs="Times New Roman"/>
                <w:bCs/>
                <w:color w:val="231F20"/>
                <w:sz w:val="15"/>
                <w:szCs w:val="15"/>
                <w:lang w:val="ru-RU"/>
              </w:rPr>
            </w:pPr>
            <w:r w:rsidRPr="001B3B81">
              <w:rPr>
                <w:rFonts w:ascii="Times New Roman" w:hAnsi="Times New Roman" w:cs="Times New Roman"/>
                <w:bCs/>
                <w:color w:val="231F20"/>
                <w:sz w:val="15"/>
                <w:szCs w:val="15"/>
                <w:lang w:val="ru-RU"/>
              </w:rPr>
              <w:t xml:space="preserve">Текущее состояние регистра диагностических событий (шестнадцатеричный) ПРИМЕЧАНИЕ: См. список событий сигнализации и диагностики </w:t>
            </w:r>
            <w:proofErr w:type="gramStart"/>
            <w:r w:rsidRPr="001B3B81">
              <w:rPr>
                <w:rFonts w:ascii="Times New Roman" w:hAnsi="Times New Roman" w:cs="Times New Roman"/>
                <w:bCs/>
                <w:color w:val="231F20"/>
                <w:sz w:val="15"/>
                <w:szCs w:val="15"/>
                <w:lang w:val="ru-RU"/>
              </w:rPr>
              <w:t>ниже..</w:t>
            </w:r>
            <w:proofErr w:type="gramEnd"/>
          </w:p>
        </w:tc>
        <w:tc>
          <w:tcPr>
            <w:tcW w:w="284" w:type="dxa"/>
          </w:tcPr>
          <w:p w14:paraId="71B739F2" w14:textId="77777777" w:rsidR="00627196" w:rsidRPr="001B3B81" w:rsidRDefault="00000000" w:rsidP="001B3B81">
            <w:pPr>
              <w:pStyle w:val="TableParagraph"/>
              <w:ind w:left="45"/>
              <w:rPr>
                <w:rFonts w:ascii="Times New Roman" w:hAnsi="Times New Roman" w:cs="Times New Roman"/>
                <w:sz w:val="15"/>
              </w:rPr>
            </w:pPr>
            <w:r w:rsidRPr="001B3B81">
              <w:rPr>
                <w:rFonts w:ascii="Times New Roman" w:hAnsi="Times New Roman" w:cs="Times New Roman"/>
                <w:color w:val="231F20"/>
                <w:spacing w:val="-10"/>
                <w:sz w:val="15"/>
              </w:rPr>
              <w:t>4</w:t>
            </w:r>
          </w:p>
        </w:tc>
        <w:tc>
          <w:tcPr>
            <w:tcW w:w="708" w:type="dxa"/>
          </w:tcPr>
          <w:p w14:paraId="1D36E1BE" w14:textId="77777777" w:rsidR="00627196" w:rsidRPr="001B3B81" w:rsidRDefault="00000000" w:rsidP="001B3B81">
            <w:pPr>
              <w:pStyle w:val="TableParagraph"/>
              <w:ind w:left="45"/>
              <w:rPr>
                <w:rFonts w:ascii="Times New Roman" w:hAnsi="Times New Roman" w:cs="Times New Roman"/>
                <w:sz w:val="15"/>
              </w:rPr>
            </w:pPr>
            <w:r w:rsidRPr="001B3B81">
              <w:rPr>
                <w:rFonts w:ascii="Times New Roman" w:hAnsi="Times New Roman" w:cs="Times New Roman"/>
                <w:color w:val="231F20"/>
                <w:spacing w:val="-5"/>
                <w:sz w:val="15"/>
              </w:rPr>
              <w:t>PI</w:t>
            </w:r>
          </w:p>
        </w:tc>
        <w:tc>
          <w:tcPr>
            <w:tcW w:w="1041" w:type="dxa"/>
          </w:tcPr>
          <w:p w14:paraId="66488AC9" w14:textId="77777777" w:rsidR="005536A0" w:rsidRPr="005536A0" w:rsidRDefault="005536A0" w:rsidP="005536A0">
            <w:pPr>
              <w:pStyle w:val="TableParagraph"/>
              <w:spacing w:line="249" w:lineRule="auto"/>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NO ARGUMENT</w:t>
            </w:r>
          </w:p>
          <w:p w14:paraId="697D1D69" w14:textId="080140ED" w:rsidR="00627196" w:rsidRPr="001B3B81" w:rsidRDefault="005536A0" w:rsidP="005536A0">
            <w:pPr>
              <w:pStyle w:val="TableParagraph"/>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w:t>
            </w:r>
            <w:proofErr w:type="spellStart"/>
            <w:r w:rsidRPr="005536A0">
              <w:rPr>
                <w:rFonts w:ascii="Times New Roman" w:hAnsi="Times New Roman" w:cs="Times New Roman"/>
                <w:bCs/>
                <w:color w:val="231F20"/>
                <w:sz w:val="14"/>
                <w:szCs w:val="14"/>
                <w:lang w:val="ru-RU"/>
              </w:rPr>
              <w:t>read</w:t>
            </w:r>
            <w:proofErr w:type="spellEnd"/>
            <w:r w:rsidRPr="005536A0">
              <w:rPr>
                <w:rFonts w:ascii="Times New Roman" w:hAnsi="Times New Roman" w:cs="Times New Roman"/>
                <w:bCs/>
                <w:color w:val="231F20"/>
                <w:sz w:val="14"/>
                <w:szCs w:val="14"/>
                <w:lang w:val="ru-RU"/>
              </w:rPr>
              <w:t xml:space="preserve"> </w:t>
            </w:r>
            <w:proofErr w:type="spellStart"/>
            <w:r w:rsidRPr="005536A0">
              <w:rPr>
                <w:rFonts w:ascii="Times New Roman" w:hAnsi="Times New Roman" w:cs="Times New Roman"/>
                <w:bCs/>
                <w:color w:val="231F20"/>
                <w:sz w:val="14"/>
                <w:szCs w:val="14"/>
                <w:lang w:val="ru-RU"/>
              </w:rPr>
              <w:t>only</w:t>
            </w:r>
            <w:proofErr w:type="spellEnd"/>
            <w:r w:rsidRPr="005536A0">
              <w:rPr>
                <w:rFonts w:ascii="Times New Roman" w:hAnsi="Times New Roman" w:cs="Times New Roman"/>
                <w:bCs/>
                <w:color w:val="231F20"/>
                <w:sz w:val="14"/>
                <w:szCs w:val="14"/>
                <w:lang w:val="ru-RU"/>
              </w:rPr>
              <w:t>)</w:t>
            </w:r>
          </w:p>
        </w:tc>
        <w:tc>
          <w:tcPr>
            <w:tcW w:w="851" w:type="dxa"/>
          </w:tcPr>
          <w:p w14:paraId="7FDE33CF" w14:textId="77777777" w:rsidR="00627196" w:rsidRPr="001B3B81" w:rsidRDefault="00627196" w:rsidP="001B3B81">
            <w:pPr>
              <w:pStyle w:val="TableParagraph"/>
              <w:rPr>
                <w:rFonts w:ascii="Times New Roman" w:hAnsi="Times New Roman" w:cs="Times New Roman"/>
                <w:sz w:val="14"/>
                <w:lang w:val="ru-RU"/>
              </w:rPr>
            </w:pPr>
          </w:p>
        </w:tc>
        <w:tc>
          <w:tcPr>
            <w:tcW w:w="850" w:type="dxa"/>
          </w:tcPr>
          <w:p w14:paraId="0A769745" w14:textId="77777777" w:rsidR="00627196" w:rsidRPr="001B3B81" w:rsidRDefault="00627196" w:rsidP="001B3B81">
            <w:pPr>
              <w:pStyle w:val="TableParagraph"/>
              <w:rPr>
                <w:rFonts w:ascii="Times New Roman" w:hAnsi="Times New Roman" w:cs="Times New Roman"/>
                <w:sz w:val="14"/>
                <w:lang w:val="ru-RU"/>
              </w:rPr>
            </w:pPr>
          </w:p>
        </w:tc>
        <w:tc>
          <w:tcPr>
            <w:tcW w:w="851" w:type="dxa"/>
          </w:tcPr>
          <w:p w14:paraId="0295EA57" w14:textId="77777777" w:rsidR="00627196" w:rsidRPr="001B3B81" w:rsidRDefault="00627196" w:rsidP="001B3B81">
            <w:pPr>
              <w:pStyle w:val="TableParagraph"/>
              <w:rPr>
                <w:rFonts w:ascii="Times New Roman" w:hAnsi="Times New Roman" w:cs="Times New Roman"/>
                <w:sz w:val="14"/>
                <w:lang w:val="ru-RU"/>
              </w:rPr>
            </w:pPr>
          </w:p>
        </w:tc>
        <w:tc>
          <w:tcPr>
            <w:tcW w:w="1842" w:type="dxa"/>
          </w:tcPr>
          <w:p w14:paraId="47C2864C"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&lt;MF</w:t>
            </w:r>
            <w:proofErr w:type="gramStart"/>
            <w:r w:rsidRPr="005536A0">
              <w:rPr>
                <w:rFonts w:ascii="Times New Roman" w:hAnsi="Times New Roman" w:cs="Times New Roman"/>
                <w:bCs/>
                <w:color w:val="231F20"/>
                <w:sz w:val="15"/>
                <w:szCs w:val="15"/>
              </w:rPr>
              <w:t>&gt;,&lt;</w:t>
            </w:r>
            <w:proofErr w:type="gramEnd"/>
            <w:r w:rsidRPr="005536A0">
              <w:rPr>
                <w:rFonts w:ascii="Times New Roman" w:hAnsi="Times New Roman" w:cs="Times New Roman"/>
                <w:bCs/>
                <w:color w:val="231F20"/>
                <w:sz w:val="15"/>
                <w:szCs w:val="15"/>
              </w:rPr>
              <w:t>VF</w:t>
            </w:r>
            <w:proofErr w:type="gramStart"/>
            <w:r w:rsidRPr="005536A0">
              <w:rPr>
                <w:rFonts w:ascii="Times New Roman" w:hAnsi="Times New Roman" w:cs="Times New Roman"/>
                <w:bCs/>
                <w:color w:val="231F20"/>
                <w:sz w:val="15"/>
                <w:szCs w:val="15"/>
              </w:rPr>
              <w:t>&gt;,&lt;</w:t>
            </w:r>
            <w:proofErr w:type="gramEnd"/>
            <w:r w:rsidRPr="005536A0">
              <w:rPr>
                <w:rFonts w:ascii="Times New Roman" w:hAnsi="Times New Roman" w:cs="Times New Roman"/>
                <w:bCs/>
                <w:color w:val="231F20"/>
                <w:sz w:val="15"/>
                <w:szCs w:val="15"/>
              </w:rPr>
              <w:t>Total#1</w:t>
            </w:r>
          </w:p>
          <w:p w14:paraId="0CA6FDCF"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Value</w:t>
            </w:r>
            <w:proofErr w:type="gramStart"/>
            <w:r w:rsidRPr="005536A0">
              <w:rPr>
                <w:rFonts w:ascii="Times New Roman" w:hAnsi="Times New Roman" w:cs="Times New Roman"/>
                <w:bCs/>
                <w:color w:val="231F20"/>
                <w:sz w:val="15"/>
                <w:szCs w:val="15"/>
              </w:rPr>
              <w:t>&gt;,&lt;</w:t>
            </w:r>
            <w:proofErr w:type="gramEnd"/>
            <w:r w:rsidRPr="005536A0">
              <w:rPr>
                <w:rFonts w:ascii="Times New Roman" w:hAnsi="Times New Roman" w:cs="Times New Roman"/>
                <w:bCs/>
                <w:color w:val="231F20"/>
                <w:sz w:val="15"/>
                <w:szCs w:val="15"/>
              </w:rPr>
              <w:t>Total#2 Value&gt;,</w:t>
            </w:r>
          </w:p>
          <w:p w14:paraId="7D63ACC3"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&lt;Gas Temperature&gt;,</w:t>
            </w:r>
          </w:p>
          <w:p w14:paraId="73E7A860"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&lt;Gas Pressure&gt;,</w:t>
            </w:r>
          </w:p>
          <w:p w14:paraId="19336EAD"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&lt;Flow Alarm Status&gt;,</w:t>
            </w:r>
          </w:p>
          <w:p w14:paraId="6529A9CE"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&lt;Temp. Alarm Status&gt;,</w:t>
            </w:r>
          </w:p>
          <w:p w14:paraId="0A641E34"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&lt;Press. Alarm Status&gt;,</w:t>
            </w:r>
          </w:p>
          <w:p w14:paraId="3DE7669D"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&lt;Alarm Events Register&gt;,</w:t>
            </w:r>
          </w:p>
          <w:p w14:paraId="715877F0"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&lt;Diagnostic Events Register&gt;</w:t>
            </w:r>
          </w:p>
          <w:p w14:paraId="69FE2965"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Example:</w:t>
            </w:r>
          </w:p>
          <w:p w14:paraId="56870798" w14:textId="77777777" w:rsidR="005536A0" w:rsidRPr="005536A0" w:rsidRDefault="005536A0" w:rsidP="005536A0">
            <w:pPr>
              <w:pStyle w:val="TableParagraph"/>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25.4,23.2,354.2,0.0,24.8,</w:t>
            </w:r>
          </w:p>
          <w:p w14:paraId="1B726B87" w14:textId="153B2E62" w:rsidR="00627196" w:rsidRPr="005536A0" w:rsidRDefault="005536A0" w:rsidP="005536A0">
            <w:pPr>
              <w:pStyle w:val="TableParagraph"/>
              <w:ind w:left="45"/>
              <w:rPr>
                <w:rFonts w:ascii="Times New Roman" w:hAnsi="Times New Roman" w:cs="Times New Roman"/>
                <w:bCs/>
                <w:color w:val="231F20"/>
                <w:sz w:val="15"/>
                <w:szCs w:val="15"/>
              </w:rPr>
            </w:pPr>
            <w:proofErr w:type="gramStart"/>
            <w:r w:rsidRPr="005536A0">
              <w:rPr>
                <w:rFonts w:ascii="Times New Roman" w:hAnsi="Times New Roman" w:cs="Times New Roman"/>
                <w:bCs/>
                <w:color w:val="231F20"/>
                <w:sz w:val="15"/>
                <w:szCs w:val="15"/>
              </w:rPr>
              <w:t>14.95,D</w:t>
            </w:r>
            <w:proofErr w:type="gramEnd"/>
            <w:r w:rsidRPr="005536A0">
              <w:rPr>
                <w:rFonts w:ascii="Times New Roman" w:hAnsi="Times New Roman" w:cs="Times New Roman"/>
                <w:bCs/>
                <w:color w:val="231F20"/>
                <w:sz w:val="15"/>
                <w:szCs w:val="15"/>
              </w:rPr>
              <w:t>,</w:t>
            </w:r>
            <w:proofErr w:type="gramStart"/>
            <w:r w:rsidRPr="005536A0">
              <w:rPr>
                <w:rFonts w:ascii="Times New Roman" w:hAnsi="Times New Roman" w:cs="Times New Roman"/>
                <w:bCs/>
                <w:color w:val="231F20"/>
                <w:sz w:val="15"/>
                <w:szCs w:val="15"/>
              </w:rPr>
              <w:t>N,D</w:t>
            </w:r>
            <w:proofErr w:type="gramEnd"/>
            <w:r w:rsidRPr="005536A0">
              <w:rPr>
                <w:rFonts w:ascii="Times New Roman" w:hAnsi="Times New Roman" w:cs="Times New Roman"/>
                <w:bCs/>
                <w:color w:val="231F20"/>
                <w:sz w:val="15"/>
                <w:szCs w:val="15"/>
              </w:rPr>
              <w:t>,0x0,0x0</w:t>
            </w:r>
          </w:p>
        </w:tc>
      </w:tr>
    </w:tbl>
    <w:p w14:paraId="361D6385" w14:textId="1CEA0A84" w:rsidR="00627196" w:rsidRDefault="00627196">
      <w:pPr>
        <w:pStyle w:val="a3"/>
      </w:pPr>
      <w:bookmarkStart w:id="218" w:name="_bookmark134"/>
      <w:bookmarkEnd w:id="218"/>
    </w:p>
    <w:p w14:paraId="60BB28DB" w14:textId="3FA84496" w:rsidR="00627196" w:rsidRDefault="007C5CE6">
      <w:pPr>
        <w:pStyle w:val="a3"/>
        <w:spacing w:before="5"/>
        <w:rPr>
          <w:sz w:val="2"/>
        </w:rPr>
      </w:pPr>
      <w:r>
        <w:rPr>
          <w:noProof/>
        </w:rPr>
        <mc:AlternateContent>
          <mc:Choice Requires="wps">
            <w:drawing>
              <wp:anchor distT="0" distB="0" distL="0" distR="0" simplePos="0" relativeHeight="15809536" behindDoc="0" locked="0" layoutInCell="1" allowOverlap="1" wp14:anchorId="62C970C6" wp14:editId="0F636A5D">
                <wp:simplePos x="0" y="0"/>
                <wp:positionH relativeFrom="page">
                  <wp:posOffset>307975</wp:posOffset>
                </wp:positionH>
                <wp:positionV relativeFrom="page">
                  <wp:posOffset>2447290</wp:posOffset>
                </wp:positionV>
                <wp:extent cx="167640" cy="167005"/>
                <wp:effectExtent l="0" t="0" r="0" b="0"/>
                <wp:wrapNone/>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005"/>
                        </a:xfrm>
                        <a:prstGeom prst="rect">
                          <a:avLst/>
                        </a:prstGeom>
                      </wps:spPr>
                      <wps:txbx>
                        <w:txbxContent>
                          <w:p w14:paraId="5E17A6BF" w14:textId="5B7F554E" w:rsidR="00627196" w:rsidRPr="007C5CE6" w:rsidRDefault="007C5CE6">
                            <w:pPr>
                              <w:spacing w:before="13"/>
                              <w:ind w:left="20"/>
                              <w:rPr>
                                <w:rFonts w:ascii="Times New Roman" w:hAnsi="Times New Roman" w:cs="Times New Roman"/>
                                <w:sz w:val="20"/>
                                <w:lang w:val="ru-RU"/>
                              </w:rPr>
                            </w:pPr>
                            <w:r w:rsidRPr="007C5CE6">
                              <w:rPr>
                                <w:rFonts w:ascii="Times New Roman" w:hAnsi="Times New Roman" w:cs="Times New Roman"/>
                                <w:color w:val="231F20"/>
                                <w:spacing w:val="-5"/>
                                <w:sz w:val="20"/>
                                <w:lang w:val="ru-RU"/>
                              </w:rPr>
                              <w:t>97</w:t>
                            </w:r>
                          </w:p>
                        </w:txbxContent>
                      </wps:txbx>
                      <wps:bodyPr vert="vert" wrap="square" lIns="0" tIns="0" rIns="0" bIns="0" rtlCol="0">
                        <a:noAutofit/>
                      </wps:bodyPr>
                    </wps:wsp>
                  </a:graphicData>
                </a:graphic>
              </wp:anchor>
            </w:drawing>
          </mc:Choice>
          <mc:Fallback>
            <w:pict>
              <v:shape w14:anchorId="62C970C6" id="Textbox 591" o:spid="_x0000_s1518" type="#_x0000_t202" style="position:absolute;margin-left:24.25pt;margin-top:192.7pt;width:13.2pt;height:13.15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" filled="f" stroked="f">
                <v:textbox style="layout-flow:vertical" inset="0,0,0,0">
                  <w:txbxContent>
                    <w:p w14:paraId="5E17A6BF" w14:textId="5B7F554E" w:rsidR="00627196" w:rsidRPr="007C5CE6" w:rsidRDefault="007C5CE6">
                      <w:pPr>
                        <w:spacing w:before="13"/>
                        <w:ind w:left="20"/>
                        <w:rPr>
                          <w:rFonts w:ascii="Times New Roman" w:hAnsi="Times New Roman" w:cs="Times New Roman"/>
                          <w:sz w:val="20"/>
                          <w:lang w:val="ru-RU"/>
                        </w:rPr>
                      </w:pPr>
                      <w:r w:rsidRPr="007C5CE6">
                        <w:rPr>
                          <w:rFonts w:ascii="Times New Roman" w:hAnsi="Times New Roman" w:cs="Times New Roman"/>
                          <w:color w:val="231F20"/>
                          <w:spacing w:val="-5"/>
                          <w:sz w:val="20"/>
                          <w:lang w:val="ru-RU"/>
                        </w:rPr>
                        <w:t>97</w:t>
                      </w:r>
                    </w:p>
                  </w:txbxContent>
                </v:textbox>
                <w10:wrap anchorx="page" anchory="page"/>
              </v:shape>
            </w:pict>
          </mc:Fallback>
        </mc:AlternateContent>
      </w:r>
    </w:p>
    <w:tbl>
      <w:tblPr>
        <w:tblStyle w:val="TableNormal"/>
        <w:tblW w:w="0" w:type="auto"/>
        <w:tblInd w:w="55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28" w:type="dxa"/>
        </w:tblCellMar>
        <w:tblLook w:val="01E0" w:firstRow="1" w:lastRow="1" w:firstColumn="1" w:lastColumn="1" w:noHBand="0" w:noVBand="0"/>
      </w:tblPr>
      <w:tblGrid>
        <w:gridCol w:w="825"/>
        <w:gridCol w:w="2995"/>
        <w:gridCol w:w="294"/>
        <w:gridCol w:w="717"/>
        <w:gridCol w:w="1241"/>
        <w:gridCol w:w="1441"/>
        <w:gridCol w:w="992"/>
        <w:gridCol w:w="851"/>
        <w:gridCol w:w="1559"/>
      </w:tblGrid>
      <w:tr w:rsidR="003A0C60" w:rsidRPr="0023097C" w14:paraId="119E6C48" w14:textId="77777777" w:rsidTr="0023097C">
        <w:trPr>
          <w:trHeight w:val="250"/>
        </w:trPr>
        <w:tc>
          <w:tcPr>
            <w:tcW w:w="825" w:type="dxa"/>
            <w:vMerge w:val="restart"/>
            <w:shd w:val="clear" w:color="auto" w:fill="DEDFE0"/>
            <w:vAlign w:val="center"/>
          </w:tcPr>
          <w:p w14:paraId="071B4289" w14:textId="598931FE" w:rsidR="003A0C60" w:rsidRPr="0023097C" w:rsidRDefault="003A0C60" w:rsidP="0023097C">
            <w:pPr>
              <w:pStyle w:val="TableParagraph"/>
              <w:spacing w:before="116" w:line="249" w:lineRule="auto"/>
              <w:ind w:left="-6" w:hanging="6"/>
              <w:jc w:val="center"/>
              <w:rPr>
                <w:rFonts w:ascii="Times New Roman" w:hAnsi="Times New Roman" w:cs="Times New Roman"/>
                <w:b/>
                <w:sz w:val="15"/>
              </w:rPr>
            </w:pPr>
            <w:r w:rsidRPr="0023097C">
              <w:rPr>
                <w:rFonts w:ascii="Times New Roman" w:hAnsi="Times New Roman" w:cs="Times New Roman"/>
                <w:b/>
                <w:color w:val="231F20"/>
                <w:spacing w:val="-2"/>
                <w:w w:val="80"/>
                <w:sz w:val="15"/>
              </w:rPr>
              <w:t>НАЗВАНИЕ КОМАНДЫ</w:t>
            </w:r>
          </w:p>
        </w:tc>
        <w:tc>
          <w:tcPr>
            <w:tcW w:w="2995" w:type="dxa"/>
            <w:vMerge w:val="restart"/>
            <w:shd w:val="clear" w:color="auto" w:fill="DEDFE0"/>
            <w:vAlign w:val="center"/>
          </w:tcPr>
          <w:p w14:paraId="59CBC3DF" w14:textId="317E1635" w:rsidR="003A0C60" w:rsidRPr="0023097C" w:rsidRDefault="003A0C60" w:rsidP="0023097C">
            <w:pPr>
              <w:pStyle w:val="TableParagraph"/>
              <w:ind w:left="55"/>
              <w:jc w:val="center"/>
              <w:rPr>
                <w:rFonts w:ascii="Times New Roman" w:hAnsi="Times New Roman" w:cs="Times New Roman"/>
                <w:b/>
                <w:sz w:val="15"/>
              </w:rPr>
            </w:pPr>
            <w:r w:rsidRPr="0023097C">
              <w:rPr>
                <w:rFonts w:ascii="Times New Roman" w:hAnsi="Times New Roman" w:cs="Times New Roman"/>
                <w:sz w:val="15"/>
              </w:rPr>
              <w:t>ОПИСАНИЕ</w:t>
            </w:r>
          </w:p>
        </w:tc>
        <w:tc>
          <w:tcPr>
            <w:tcW w:w="294" w:type="dxa"/>
            <w:vMerge w:val="restart"/>
            <w:shd w:val="clear" w:color="auto" w:fill="DEDFE0"/>
            <w:vAlign w:val="center"/>
          </w:tcPr>
          <w:p w14:paraId="49E13F82" w14:textId="614B8E6D" w:rsidR="003A0C60" w:rsidRPr="0023097C" w:rsidRDefault="003A0C60" w:rsidP="00C75BBE">
            <w:pPr>
              <w:pStyle w:val="TableParagraph"/>
              <w:ind w:left="-17"/>
              <w:jc w:val="center"/>
              <w:rPr>
                <w:rFonts w:ascii="Times New Roman" w:hAnsi="Times New Roman" w:cs="Times New Roman"/>
                <w:b/>
                <w:sz w:val="15"/>
              </w:rPr>
            </w:pPr>
            <w:r w:rsidRPr="0023097C">
              <w:rPr>
                <w:rFonts w:ascii="Times New Roman" w:hAnsi="Times New Roman" w:cs="Times New Roman"/>
                <w:sz w:val="15"/>
              </w:rPr>
              <w:t>№</w:t>
            </w:r>
          </w:p>
        </w:tc>
        <w:tc>
          <w:tcPr>
            <w:tcW w:w="6801" w:type="dxa"/>
            <w:gridSpan w:val="6"/>
            <w:shd w:val="clear" w:color="auto" w:fill="DEDFE0"/>
            <w:vAlign w:val="center"/>
          </w:tcPr>
          <w:p w14:paraId="614E3D9C" w14:textId="10C2C25E" w:rsidR="003A0C60" w:rsidRPr="0023097C" w:rsidRDefault="003A0C60" w:rsidP="0023097C">
            <w:pPr>
              <w:pStyle w:val="TableParagraph"/>
              <w:spacing w:before="60" w:line="171" w:lineRule="exact"/>
              <w:ind w:left="55"/>
              <w:jc w:val="center"/>
              <w:rPr>
                <w:rFonts w:ascii="Times New Roman" w:hAnsi="Times New Roman" w:cs="Times New Roman"/>
                <w:b/>
                <w:sz w:val="15"/>
              </w:rPr>
            </w:pPr>
            <w:r w:rsidRPr="0023097C">
              <w:rPr>
                <w:rFonts w:ascii="Times New Roman" w:hAnsi="Times New Roman" w:cs="Times New Roman"/>
                <w:b/>
                <w:color w:val="231F20"/>
                <w:w w:val="80"/>
                <w:sz w:val="15"/>
              </w:rPr>
              <w:t>СИНТАКСИС КОМАНДЫ</w:t>
            </w:r>
          </w:p>
        </w:tc>
      </w:tr>
      <w:tr w:rsidR="003A0C60" w:rsidRPr="0023097C" w14:paraId="092E2C96" w14:textId="77777777" w:rsidTr="0023097C">
        <w:trPr>
          <w:trHeight w:val="273"/>
        </w:trPr>
        <w:tc>
          <w:tcPr>
            <w:tcW w:w="825" w:type="dxa"/>
            <w:vMerge/>
            <w:tcBorders>
              <w:top w:val="nil"/>
            </w:tcBorders>
            <w:shd w:val="clear" w:color="auto" w:fill="DEDFE0"/>
            <w:vAlign w:val="center"/>
          </w:tcPr>
          <w:p w14:paraId="05ACBB22" w14:textId="77777777" w:rsidR="003A0C60" w:rsidRPr="0023097C" w:rsidRDefault="003A0C60" w:rsidP="0023097C">
            <w:pPr>
              <w:jc w:val="center"/>
              <w:rPr>
                <w:rFonts w:ascii="Times New Roman" w:hAnsi="Times New Roman" w:cs="Times New Roman"/>
                <w:sz w:val="2"/>
                <w:szCs w:val="2"/>
              </w:rPr>
            </w:pPr>
          </w:p>
        </w:tc>
        <w:tc>
          <w:tcPr>
            <w:tcW w:w="2995" w:type="dxa"/>
            <w:vMerge/>
            <w:tcBorders>
              <w:top w:val="nil"/>
            </w:tcBorders>
            <w:shd w:val="clear" w:color="auto" w:fill="DEDFE0"/>
            <w:vAlign w:val="center"/>
          </w:tcPr>
          <w:p w14:paraId="4E93CAF0" w14:textId="77777777" w:rsidR="003A0C60" w:rsidRPr="0023097C" w:rsidRDefault="003A0C60" w:rsidP="0023097C">
            <w:pPr>
              <w:jc w:val="center"/>
              <w:rPr>
                <w:rFonts w:ascii="Times New Roman" w:hAnsi="Times New Roman" w:cs="Times New Roman"/>
                <w:sz w:val="2"/>
                <w:szCs w:val="2"/>
              </w:rPr>
            </w:pPr>
          </w:p>
        </w:tc>
        <w:tc>
          <w:tcPr>
            <w:tcW w:w="294" w:type="dxa"/>
            <w:vMerge/>
            <w:tcBorders>
              <w:top w:val="nil"/>
            </w:tcBorders>
            <w:shd w:val="clear" w:color="auto" w:fill="DEDFE0"/>
            <w:vAlign w:val="center"/>
          </w:tcPr>
          <w:p w14:paraId="16DD2CE3" w14:textId="77777777" w:rsidR="003A0C60" w:rsidRPr="0023097C" w:rsidRDefault="003A0C60" w:rsidP="0023097C">
            <w:pPr>
              <w:jc w:val="center"/>
              <w:rPr>
                <w:rFonts w:ascii="Times New Roman" w:hAnsi="Times New Roman" w:cs="Times New Roman"/>
                <w:sz w:val="2"/>
                <w:szCs w:val="2"/>
              </w:rPr>
            </w:pPr>
          </w:p>
        </w:tc>
        <w:tc>
          <w:tcPr>
            <w:tcW w:w="717" w:type="dxa"/>
            <w:shd w:val="clear" w:color="auto" w:fill="DEDFE0"/>
            <w:vAlign w:val="center"/>
          </w:tcPr>
          <w:p w14:paraId="3E0FAFD2" w14:textId="2AB777EE" w:rsidR="003A0C60" w:rsidRPr="0023097C" w:rsidRDefault="003A0C60" w:rsidP="0023097C">
            <w:pPr>
              <w:pStyle w:val="TableParagraph"/>
              <w:spacing w:before="71"/>
              <w:ind w:left="-28"/>
              <w:jc w:val="center"/>
              <w:rPr>
                <w:rFonts w:ascii="Times New Roman" w:hAnsi="Times New Roman" w:cs="Times New Roman"/>
                <w:b/>
                <w:sz w:val="15"/>
              </w:rPr>
            </w:pPr>
            <w:proofErr w:type="spellStart"/>
            <w:r w:rsidRPr="0023097C">
              <w:rPr>
                <w:rFonts w:ascii="Times New Roman" w:hAnsi="Times New Roman" w:cs="Times New Roman"/>
                <w:b/>
                <w:color w:val="231F20"/>
                <w:spacing w:val="-2"/>
                <w:w w:val="85"/>
                <w:sz w:val="15"/>
              </w:rPr>
              <w:t>Команда</w:t>
            </w:r>
            <w:proofErr w:type="spellEnd"/>
          </w:p>
        </w:tc>
        <w:tc>
          <w:tcPr>
            <w:tcW w:w="1241" w:type="dxa"/>
            <w:shd w:val="clear" w:color="auto" w:fill="DEDFE0"/>
            <w:vAlign w:val="center"/>
          </w:tcPr>
          <w:p w14:paraId="7AD8DD55" w14:textId="735A941C" w:rsidR="003A0C60" w:rsidRPr="0023097C" w:rsidRDefault="003A0C60" w:rsidP="0023097C">
            <w:pPr>
              <w:pStyle w:val="TableParagraph"/>
              <w:spacing w:before="71"/>
              <w:ind w:left="-39"/>
              <w:jc w:val="center"/>
              <w:rPr>
                <w:rFonts w:ascii="Times New Roman" w:hAnsi="Times New Roman" w:cs="Times New Roman"/>
                <w:b/>
                <w:sz w:val="15"/>
              </w:rPr>
            </w:pPr>
            <w:proofErr w:type="spellStart"/>
            <w:r w:rsidRPr="0023097C">
              <w:rPr>
                <w:rFonts w:ascii="Times New Roman" w:hAnsi="Times New Roman" w:cs="Times New Roman"/>
                <w:b/>
                <w:color w:val="231F20"/>
                <w:w w:val="80"/>
                <w:sz w:val="15"/>
              </w:rPr>
              <w:t>Аргумент</w:t>
            </w:r>
            <w:proofErr w:type="spellEnd"/>
            <w:r w:rsidRPr="0023097C">
              <w:rPr>
                <w:rFonts w:ascii="Times New Roman" w:hAnsi="Times New Roman" w:cs="Times New Roman"/>
                <w:b/>
                <w:color w:val="231F20"/>
                <w:w w:val="80"/>
                <w:sz w:val="15"/>
              </w:rPr>
              <w:t xml:space="preserve"> 1</w:t>
            </w:r>
          </w:p>
        </w:tc>
        <w:tc>
          <w:tcPr>
            <w:tcW w:w="1441" w:type="dxa"/>
            <w:shd w:val="clear" w:color="auto" w:fill="DEDFE0"/>
            <w:vAlign w:val="center"/>
          </w:tcPr>
          <w:p w14:paraId="6CB0021C" w14:textId="5A201E85" w:rsidR="003A0C60" w:rsidRPr="0023097C" w:rsidRDefault="003A0C60" w:rsidP="0023097C">
            <w:pPr>
              <w:pStyle w:val="TableParagraph"/>
              <w:spacing w:before="71"/>
              <w:ind w:left="-3"/>
              <w:jc w:val="center"/>
              <w:rPr>
                <w:rFonts w:ascii="Times New Roman" w:hAnsi="Times New Roman" w:cs="Times New Roman"/>
                <w:b/>
                <w:sz w:val="15"/>
              </w:rPr>
            </w:pPr>
            <w:proofErr w:type="spellStart"/>
            <w:r w:rsidRPr="0023097C">
              <w:rPr>
                <w:rFonts w:ascii="Times New Roman" w:hAnsi="Times New Roman" w:cs="Times New Roman"/>
                <w:b/>
                <w:color w:val="231F20"/>
                <w:w w:val="80"/>
                <w:sz w:val="15"/>
              </w:rPr>
              <w:t>Аргумент</w:t>
            </w:r>
            <w:proofErr w:type="spellEnd"/>
            <w:r w:rsidRPr="0023097C">
              <w:rPr>
                <w:rFonts w:ascii="Times New Roman" w:hAnsi="Times New Roman" w:cs="Times New Roman"/>
                <w:b/>
                <w:color w:val="231F20"/>
                <w:w w:val="80"/>
                <w:sz w:val="15"/>
              </w:rPr>
              <w:t xml:space="preserve"> 2</w:t>
            </w:r>
          </w:p>
        </w:tc>
        <w:tc>
          <w:tcPr>
            <w:tcW w:w="992" w:type="dxa"/>
            <w:shd w:val="clear" w:color="auto" w:fill="DEDFE0"/>
            <w:vAlign w:val="center"/>
          </w:tcPr>
          <w:p w14:paraId="374DCC4E" w14:textId="2F598295" w:rsidR="003A0C60" w:rsidRPr="0023097C" w:rsidRDefault="003A0C60" w:rsidP="0023097C">
            <w:pPr>
              <w:pStyle w:val="TableParagraph"/>
              <w:spacing w:before="71"/>
              <w:jc w:val="center"/>
              <w:rPr>
                <w:rFonts w:ascii="Times New Roman" w:hAnsi="Times New Roman" w:cs="Times New Roman"/>
                <w:b/>
                <w:sz w:val="15"/>
              </w:rPr>
            </w:pPr>
            <w:proofErr w:type="spellStart"/>
            <w:r w:rsidRPr="0023097C">
              <w:rPr>
                <w:rFonts w:ascii="Times New Roman" w:hAnsi="Times New Roman" w:cs="Times New Roman"/>
                <w:b/>
                <w:color w:val="231F20"/>
                <w:w w:val="80"/>
                <w:sz w:val="15"/>
              </w:rPr>
              <w:t>Аргумент</w:t>
            </w:r>
            <w:proofErr w:type="spellEnd"/>
            <w:r w:rsidRPr="0023097C">
              <w:rPr>
                <w:rFonts w:ascii="Times New Roman" w:hAnsi="Times New Roman" w:cs="Times New Roman"/>
                <w:b/>
                <w:color w:val="231F20"/>
                <w:w w:val="80"/>
                <w:sz w:val="15"/>
              </w:rPr>
              <w:t xml:space="preserve"> 3</w:t>
            </w:r>
          </w:p>
        </w:tc>
        <w:tc>
          <w:tcPr>
            <w:tcW w:w="851" w:type="dxa"/>
            <w:shd w:val="clear" w:color="auto" w:fill="DEDFE0"/>
            <w:vAlign w:val="center"/>
          </w:tcPr>
          <w:p w14:paraId="3EA3A7F9" w14:textId="6FCBA80E" w:rsidR="003A0C60" w:rsidRPr="0023097C" w:rsidRDefault="003A0C60" w:rsidP="0023097C">
            <w:pPr>
              <w:pStyle w:val="TableParagraph"/>
              <w:spacing w:before="71"/>
              <w:ind w:left="-32"/>
              <w:jc w:val="center"/>
              <w:rPr>
                <w:rFonts w:ascii="Times New Roman" w:hAnsi="Times New Roman" w:cs="Times New Roman"/>
                <w:b/>
                <w:sz w:val="15"/>
              </w:rPr>
            </w:pPr>
            <w:proofErr w:type="spellStart"/>
            <w:r w:rsidRPr="0023097C">
              <w:rPr>
                <w:rFonts w:ascii="Times New Roman" w:hAnsi="Times New Roman" w:cs="Times New Roman"/>
                <w:b/>
                <w:color w:val="231F20"/>
                <w:w w:val="80"/>
                <w:sz w:val="15"/>
              </w:rPr>
              <w:t>Аргумент</w:t>
            </w:r>
            <w:proofErr w:type="spellEnd"/>
            <w:r w:rsidRPr="0023097C">
              <w:rPr>
                <w:rFonts w:ascii="Times New Roman" w:hAnsi="Times New Roman" w:cs="Times New Roman"/>
                <w:b/>
                <w:color w:val="231F20"/>
                <w:w w:val="80"/>
                <w:sz w:val="15"/>
              </w:rPr>
              <w:t xml:space="preserve"> 4</w:t>
            </w:r>
          </w:p>
        </w:tc>
        <w:tc>
          <w:tcPr>
            <w:tcW w:w="1559" w:type="dxa"/>
            <w:shd w:val="clear" w:color="auto" w:fill="DEDFE0"/>
            <w:vAlign w:val="center"/>
          </w:tcPr>
          <w:p w14:paraId="276FDAEB" w14:textId="2794E17E" w:rsidR="003A0C60" w:rsidRPr="0023097C" w:rsidRDefault="003A0C60" w:rsidP="0023097C">
            <w:pPr>
              <w:pStyle w:val="TableParagraph"/>
              <w:spacing w:before="71"/>
              <w:jc w:val="center"/>
              <w:rPr>
                <w:rFonts w:ascii="Times New Roman" w:hAnsi="Times New Roman" w:cs="Times New Roman"/>
                <w:b/>
                <w:sz w:val="15"/>
              </w:rPr>
            </w:pPr>
            <w:proofErr w:type="spellStart"/>
            <w:r w:rsidRPr="0023097C">
              <w:rPr>
                <w:rFonts w:ascii="Times New Roman" w:hAnsi="Times New Roman" w:cs="Times New Roman"/>
                <w:b/>
                <w:color w:val="231F20"/>
                <w:spacing w:val="-2"/>
                <w:w w:val="95"/>
                <w:sz w:val="15"/>
              </w:rPr>
              <w:t>Ответ</w:t>
            </w:r>
            <w:proofErr w:type="spellEnd"/>
          </w:p>
        </w:tc>
      </w:tr>
      <w:tr w:rsidR="00627196" w:rsidRPr="005536A0" w14:paraId="46DB7277" w14:textId="77777777" w:rsidTr="0023097C">
        <w:trPr>
          <w:trHeight w:val="773"/>
        </w:trPr>
        <w:tc>
          <w:tcPr>
            <w:tcW w:w="825" w:type="dxa"/>
            <w:vMerge w:val="restart"/>
            <w:tcBorders>
              <w:bottom w:val="nil"/>
            </w:tcBorders>
          </w:tcPr>
          <w:p w14:paraId="4B712758" w14:textId="77777777" w:rsidR="00627196" w:rsidRPr="0023097C" w:rsidRDefault="00000000">
            <w:pPr>
              <w:pStyle w:val="TableParagraph"/>
              <w:spacing w:before="16" w:line="249" w:lineRule="auto"/>
              <w:ind w:left="45"/>
              <w:rPr>
                <w:rFonts w:ascii="Times New Roman" w:hAnsi="Times New Roman" w:cs="Times New Roman"/>
                <w:bCs/>
                <w:color w:val="231F20"/>
                <w:sz w:val="15"/>
                <w:szCs w:val="15"/>
                <w:lang w:val="ru-RU"/>
              </w:rPr>
            </w:pPr>
            <w:proofErr w:type="spellStart"/>
            <w:r w:rsidRPr="0023097C">
              <w:rPr>
                <w:rFonts w:ascii="Times New Roman" w:hAnsi="Times New Roman" w:cs="Times New Roman"/>
                <w:bCs/>
                <w:color w:val="231F20"/>
                <w:sz w:val="15"/>
                <w:szCs w:val="15"/>
                <w:lang w:val="ru-RU"/>
              </w:rPr>
              <w:t>Alarm</w:t>
            </w:r>
            <w:proofErr w:type="spellEnd"/>
            <w:r w:rsidRPr="0023097C">
              <w:rPr>
                <w:rFonts w:ascii="Times New Roman" w:hAnsi="Times New Roman" w:cs="Times New Roman"/>
                <w:bCs/>
                <w:color w:val="231F20"/>
                <w:sz w:val="15"/>
                <w:szCs w:val="15"/>
                <w:lang w:val="ru-RU"/>
              </w:rPr>
              <w:t xml:space="preserve"> </w:t>
            </w:r>
            <w:proofErr w:type="spellStart"/>
            <w:r w:rsidRPr="0023097C">
              <w:rPr>
                <w:rFonts w:ascii="Times New Roman" w:hAnsi="Times New Roman" w:cs="Times New Roman"/>
                <w:bCs/>
                <w:color w:val="231F20"/>
                <w:sz w:val="15"/>
                <w:szCs w:val="15"/>
                <w:lang w:val="ru-RU"/>
              </w:rPr>
              <w:t>Events</w:t>
            </w:r>
            <w:proofErr w:type="spellEnd"/>
            <w:r w:rsidRPr="0023097C">
              <w:rPr>
                <w:rFonts w:ascii="Times New Roman" w:hAnsi="Times New Roman" w:cs="Times New Roman"/>
                <w:bCs/>
                <w:color w:val="231F20"/>
                <w:sz w:val="15"/>
                <w:szCs w:val="15"/>
                <w:lang w:val="ru-RU"/>
              </w:rPr>
              <w:t xml:space="preserve"> </w:t>
            </w:r>
            <w:proofErr w:type="spellStart"/>
            <w:r w:rsidRPr="0023097C">
              <w:rPr>
                <w:rFonts w:ascii="Times New Roman" w:hAnsi="Times New Roman" w:cs="Times New Roman"/>
                <w:bCs/>
                <w:color w:val="231F20"/>
                <w:sz w:val="15"/>
                <w:szCs w:val="15"/>
                <w:lang w:val="ru-RU"/>
              </w:rPr>
              <w:t>Registers</w:t>
            </w:r>
            <w:proofErr w:type="spellEnd"/>
          </w:p>
        </w:tc>
        <w:tc>
          <w:tcPr>
            <w:tcW w:w="2995" w:type="dxa"/>
            <w:vMerge w:val="restart"/>
            <w:tcBorders>
              <w:bottom w:val="nil"/>
            </w:tcBorders>
          </w:tcPr>
          <w:p w14:paraId="32121E6C" w14:textId="1BC4C42E" w:rsidR="00627196" w:rsidRDefault="0023097C">
            <w:pPr>
              <w:pStyle w:val="TableParagraph"/>
              <w:spacing w:before="15"/>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Чтение/установка/сброс значения регистров событий тревоги:</w:t>
            </w:r>
          </w:p>
          <w:p w14:paraId="2C4F6CEF" w14:textId="77777777" w:rsidR="0023097C" w:rsidRPr="0023097C" w:rsidRDefault="0023097C">
            <w:pPr>
              <w:pStyle w:val="TableParagraph"/>
              <w:spacing w:before="15"/>
              <w:rPr>
                <w:rFonts w:ascii="Times New Roman" w:hAnsi="Times New Roman" w:cs="Times New Roman"/>
                <w:bCs/>
                <w:color w:val="231F20"/>
                <w:sz w:val="15"/>
                <w:szCs w:val="15"/>
                <w:lang w:val="ru-RU"/>
              </w:rPr>
            </w:pPr>
          </w:p>
          <w:p w14:paraId="4131810F" w14:textId="77777777" w:rsidR="0023097C" w:rsidRPr="0023097C" w:rsidRDefault="0023097C"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 xml:space="preserve">Регистр </w:t>
            </w:r>
            <w:proofErr w:type="gramStart"/>
            <w:r w:rsidRPr="0023097C">
              <w:rPr>
                <w:rFonts w:ascii="Times New Roman" w:hAnsi="Times New Roman" w:cs="Times New Roman"/>
                <w:bCs/>
                <w:color w:val="231F20"/>
                <w:sz w:val="15"/>
                <w:szCs w:val="15"/>
                <w:lang w:val="ru-RU"/>
              </w:rPr>
              <w:t xml:space="preserve">состояния:   </w:t>
            </w:r>
            <w:proofErr w:type="gramEnd"/>
            <w:r w:rsidRPr="0023097C">
              <w:rPr>
                <w:rFonts w:ascii="Times New Roman" w:hAnsi="Times New Roman" w:cs="Times New Roman"/>
                <w:bCs/>
                <w:color w:val="231F20"/>
                <w:sz w:val="15"/>
                <w:szCs w:val="15"/>
                <w:lang w:val="ru-RU"/>
              </w:rPr>
              <w:t xml:space="preserve"> (чтение/сброс)</w:t>
            </w:r>
          </w:p>
          <w:p w14:paraId="2330E522" w14:textId="77777777" w:rsidR="0023097C" w:rsidRPr="0023097C" w:rsidRDefault="0023097C"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 xml:space="preserve">Регистр </w:t>
            </w:r>
            <w:proofErr w:type="gramStart"/>
            <w:r w:rsidRPr="0023097C">
              <w:rPr>
                <w:rFonts w:ascii="Times New Roman" w:hAnsi="Times New Roman" w:cs="Times New Roman"/>
                <w:bCs/>
                <w:color w:val="231F20"/>
                <w:sz w:val="15"/>
                <w:szCs w:val="15"/>
                <w:lang w:val="ru-RU"/>
              </w:rPr>
              <w:t xml:space="preserve">маски:   </w:t>
            </w:r>
            <w:proofErr w:type="gramEnd"/>
            <w:r w:rsidRPr="0023097C">
              <w:rPr>
                <w:rFonts w:ascii="Times New Roman" w:hAnsi="Times New Roman" w:cs="Times New Roman"/>
                <w:bCs/>
                <w:color w:val="231F20"/>
                <w:sz w:val="15"/>
                <w:szCs w:val="15"/>
                <w:lang w:val="ru-RU"/>
              </w:rPr>
              <w:t xml:space="preserve"> (чтение/запись)</w:t>
            </w:r>
          </w:p>
          <w:p w14:paraId="15FB5C10" w14:textId="25D3042C" w:rsidR="00627196" w:rsidRDefault="0023097C" w:rsidP="0023097C">
            <w:pPr>
              <w:pStyle w:val="TableParagraph"/>
              <w:spacing w:before="15"/>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 xml:space="preserve">Регистр </w:t>
            </w:r>
            <w:proofErr w:type="gramStart"/>
            <w:r w:rsidRPr="0023097C">
              <w:rPr>
                <w:rFonts w:ascii="Times New Roman" w:hAnsi="Times New Roman" w:cs="Times New Roman"/>
                <w:bCs/>
                <w:color w:val="231F20"/>
                <w:sz w:val="15"/>
                <w:szCs w:val="15"/>
                <w:lang w:val="ru-RU"/>
              </w:rPr>
              <w:t xml:space="preserve">фиксации:   </w:t>
            </w:r>
            <w:proofErr w:type="gramEnd"/>
            <w:r w:rsidRPr="0023097C">
              <w:rPr>
                <w:rFonts w:ascii="Times New Roman" w:hAnsi="Times New Roman" w:cs="Times New Roman"/>
                <w:bCs/>
                <w:color w:val="231F20"/>
                <w:sz w:val="15"/>
                <w:szCs w:val="15"/>
                <w:lang w:val="ru-RU"/>
              </w:rPr>
              <w:t xml:space="preserve"> (чтение/запись)</w:t>
            </w:r>
          </w:p>
          <w:p w14:paraId="4A461C9D" w14:textId="46089A3B" w:rsidR="0023097C" w:rsidRPr="0023097C" w:rsidRDefault="0023097C" w:rsidP="0023097C">
            <w:pPr>
              <w:pStyle w:val="TableParagraph"/>
              <w:spacing w:before="15"/>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См. список событий тревоги ниже:</w:t>
            </w:r>
          </w:p>
          <w:p w14:paraId="67078270" w14:textId="6C55DDC3" w:rsidR="00627196" w:rsidRPr="009C07E1" w:rsidRDefault="00627196">
            <w:pPr>
              <w:pStyle w:val="TableParagraph"/>
              <w:spacing w:before="1"/>
              <w:ind w:left="45"/>
              <w:rPr>
                <w:rFonts w:ascii="Times New Roman" w:hAnsi="Times New Roman" w:cs="Times New Roman"/>
                <w:bCs/>
                <w:color w:val="231F20"/>
                <w:sz w:val="15"/>
                <w:szCs w:val="15"/>
                <w:lang w:val="ru-RU"/>
              </w:rPr>
            </w:pPr>
          </w:p>
          <w:p w14:paraId="2623FE79" w14:textId="77777777" w:rsidR="00627196" w:rsidRPr="0023097C" w:rsidRDefault="00000000">
            <w:pPr>
              <w:pStyle w:val="TableParagraph"/>
              <w:numPr>
                <w:ilvl w:val="0"/>
                <w:numId w:val="11"/>
              </w:numPr>
              <w:tabs>
                <w:tab w:val="left" w:pos="232"/>
                <w:tab w:val="left" w:pos="1908"/>
              </w:tabs>
              <w:spacing w:before="7"/>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FLOW_ALARM_HIGH</w:t>
            </w:r>
            <w:r w:rsidRPr="0023097C">
              <w:rPr>
                <w:rFonts w:ascii="Times New Roman" w:hAnsi="Times New Roman" w:cs="Times New Roman"/>
                <w:bCs/>
                <w:color w:val="231F20"/>
                <w:sz w:val="15"/>
                <w:szCs w:val="15"/>
                <w:lang w:val="ru-RU"/>
              </w:rPr>
              <w:tab/>
              <w:t>0x0001</w:t>
            </w:r>
          </w:p>
          <w:p w14:paraId="4DE61E21" w14:textId="77777777" w:rsidR="00627196" w:rsidRPr="0023097C" w:rsidRDefault="00000000">
            <w:pPr>
              <w:pStyle w:val="TableParagraph"/>
              <w:numPr>
                <w:ilvl w:val="0"/>
                <w:numId w:val="11"/>
              </w:numPr>
              <w:tabs>
                <w:tab w:val="left" w:pos="232"/>
                <w:tab w:val="left" w:pos="1910"/>
              </w:tabs>
              <w:spacing w:before="8"/>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FLOW_ALARM_LOW</w:t>
            </w:r>
            <w:r w:rsidRPr="0023097C">
              <w:rPr>
                <w:rFonts w:ascii="Times New Roman" w:hAnsi="Times New Roman" w:cs="Times New Roman"/>
                <w:bCs/>
                <w:color w:val="231F20"/>
                <w:sz w:val="15"/>
                <w:szCs w:val="15"/>
                <w:lang w:val="ru-RU"/>
              </w:rPr>
              <w:tab/>
              <w:t>0x0002</w:t>
            </w:r>
          </w:p>
          <w:p w14:paraId="101EBE58" w14:textId="77777777" w:rsidR="00627196" w:rsidRPr="0023097C" w:rsidRDefault="00000000">
            <w:pPr>
              <w:pStyle w:val="TableParagraph"/>
              <w:numPr>
                <w:ilvl w:val="0"/>
                <w:numId w:val="11"/>
              </w:numPr>
              <w:tabs>
                <w:tab w:val="left" w:pos="232"/>
                <w:tab w:val="left" w:pos="1906"/>
              </w:tabs>
              <w:spacing w:before="7"/>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FLOW_ALARM_RANGE</w:t>
            </w:r>
            <w:r w:rsidRPr="0023097C">
              <w:rPr>
                <w:rFonts w:ascii="Times New Roman" w:hAnsi="Times New Roman" w:cs="Times New Roman"/>
                <w:bCs/>
                <w:color w:val="231F20"/>
                <w:sz w:val="15"/>
                <w:szCs w:val="15"/>
                <w:lang w:val="ru-RU"/>
              </w:rPr>
              <w:tab/>
              <w:t>0x0004</w:t>
            </w:r>
          </w:p>
          <w:p w14:paraId="0678EE18" w14:textId="77777777" w:rsidR="00627196" w:rsidRPr="0023097C" w:rsidRDefault="00000000">
            <w:pPr>
              <w:pStyle w:val="TableParagraph"/>
              <w:numPr>
                <w:ilvl w:val="0"/>
                <w:numId w:val="11"/>
              </w:numPr>
              <w:tabs>
                <w:tab w:val="left" w:pos="232"/>
                <w:tab w:val="left" w:pos="1908"/>
              </w:tabs>
              <w:spacing w:before="8"/>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TOTAL1_HIT_LIMIT</w:t>
            </w:r>
            <w:r w:rsidRPr="0023097C">
              <w:rPr>
                <w:rFonts w:ascii="Times New Roman" w:hAnsi="Times New Roman" w:cs="Times New Roman"/>
                <w:bCs/>
                <w:color w:val="231F20"/>
                <w:sz w:val="15"/>
                <w:szCs w:val="15"/>
                <w:lang w:val="ru-RU"/>
              </w:rPr>
              <w:tab/>
              <w:t>0x0008</w:t>
            </w:r>
          </w:p>
          <w:p w14:paraId="6852C411" w14:textId="77777777" w:rsidR="00627196" w:rsidRPr="0023097C" w:rsidRDefault="00000000">
            <w:pPr>
              <w:pStyle w:val="TableParagraph"/>
              <w:numPr>
                <w:ilvl w:val="0"/>
                <w:numId w:val="11"/>
              </w:numPr>
              <w:tabs>
                <w:tab w:val="left" w:pos="194"/>
                <w:tab w:val="left" w:pos="1908"/>
              </w:tabs>
              <w:spacing w:before="7"/>
              <w:ind w:left="194" w:hanging="149"/>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TOTAL2_HIT_LIMIT</w:t>
            </w:r>
            <w:r w:rsidRPr="0023097C">
              <w:rPr>
                <w:rFonts w:ascii="Times New Roman" w:hAnsi="Times New Roman" w:cs="Times New Roman"/>
                <w:bCs/>
                <w:color w:val="231F20"/>
                <w:sz w:val="15"/>
                <w:szCs w:val="15"/>
                <w:lang w:val="ru-RU"/>
              </w:rPr>
              <w:tab/>
              <w:t>0x0010</w:t>
            </w:r>
          </w:p>
          <w:p w14:paraId="4A38A69A" w14:textId="77777777" w:rsidR="00627196" w:rsidRPr="0023097C" w:rsidRDefault="00000000">
            <w:pPr>
              <w:pStyle w:val="TableParagraph"/>
              <w:numPr>
                <w:ilvl w:val="0"/>
                <w:numId w:val="11"/>
              </w:numPr>
              <w:tabs>
                <w:tab w:val="left" w:pos="232"/>
                <w:tab w:val="left" w:pos="1907"/>
              </w:tabs>
              <w:spacing w:before="8"/>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PRES_ALARM_HIGH</w:t>
            </w:r>
            <w:r w:rsidRPr="0023097C">
              <w:rPr>
                <w:rFonts w:ascii="Times New Roman" w:hAnsi="Times New Roman" w:cs="Times New Roman"/>
                <w:bCs/>
                <w:color w:val="231F20"/>
                <w:sz w:val="15"/>
                <w:szCs w:val="15"/>
                <w:lang w:val="ru-RU"/>
              </w:rPr>
              <w:tab/>
              <w:t>0x0020</w:t>
            </w:r>
          </w:p>
          <w:p w14:paraId="7A5C4765" w14:textId="77777777" w:rsidR="00627196" w:rsidRPr="0023097C" w:rsidRDefault="00000000">
            <w:pPr>
              <w:pStyle w:val="TableParagraph"/>
              <w:numPr>
                <w:ilvl w:val="0"/>
                <w:numId w:val="11"/>
              </w:numPr>
              <w:tabs>
                <w:tab w:val="left" w:pos="232"/>
                <w:tab w:val="left" w:pos="1907"/>
              </w:tabs>
              <w:spacing w:before="7"/>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PRES_ALARM_LOW</w:t>
            </w:r>
            <w:r w:rsidRPr="0023097C">
              <w:rPr>
                <w:rFonts w:ascii="Times New Roman" w:hAnsi="Times New Roman" w:cs="Times New Roman"/>
                <w:bCs/>
                <w:color w:val="231F20"/>
                <w:sz w:val="15"/>
                <w:szCs w:val="15"/>
                <w:lang w:val="ru-RU"/>
              </w:rPr>
              <w:tab/>
              <w:t>0x0040</w:t>
            </w:r>
          </w:p>
          <w:p w14:paraId="412BEBA5" w14:textId="77777777" w:rsidR="00627196" w:rsidRPr="0023097C" w:rsidRDefault="00000000">
            <w:pPr>
              <w:pStyle w:val="TableParagraph"/>
              <w:numPr>
                <w:ilvl w:val="0"/>
                <w:numId w:val="11"/>
              </w:numPr>
              <w:tabs>
                <w:tab w:val="left" w:pos="232"/>
                <w:tab w:val="left" w:pos="1913"/>
              </w:tabs>
              <w:spacing w:before="8"/>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PRES_ALARM_RANGE</w:t>
            </w:r>
            <w:r w:rsidRPr="0023097C">
              <w:rPr>
                <w:rFonts w:ascii="Times New Roman" w:hAnsi="Times New Roman" w:cs="Times New Roman"/>
                <w:bCs/>
                <w:color w:val="231F20"/>
                <w:sz w:val="15"/>
                <w:szCs w:val="15"/>
                <w:lang w:val="ru-RU"/>
              </w:rPr>
              <w:tab/>
              <w:t>0x0080</w:t>
            </w:r>
          </w:p>
          <w:p w14:paraId="4CFBFFD1" w14:textId="77777777" w:rsidR="00627196" w:rsidRPr="0023097C" w:rsidRDefault="00000000">
            <w:pPr>
              <w:pStyle w:val="TableParagraph"/>
              <w:numPr>
                <w:ilvl w:val="0"/>
                <w:numId w:val="11"/>
              </w:numPr>
              <w:tabs>
                <w:tab w:val="left" w:pos="232"/>
                <w:tab w:val="left" w:pos="1911"/>
              </w:tabs>
              <w:spacing w:before="7"/>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TEMP_ALARM_HIGH</w:t>
            </w:r>
            <w:r w:rsidRPr="0023097C">
              <w:rPr>
                <w:rFonts w:ascii="Times New Roman" w:hAnsi="Times New Roman" w:cs="Times New Roman"/>
                <w:bCs/>
                <w:color w:val="231F20"/>
                <w:sz w:val="15"/>
                <w:szCs w:val="15"/>
                <w:lang w:val="ru-RU"/>
              </w:rPr>
              <w:tab/>
              <w:t>0x0100</w:t>
            </w:r>
          </w:p>
          <w:p w14:paraId="7A91DDD2" w14:textId="77777777" w:rsidR="00627196" w:rsidRPr="0023097C" w:rsidRDefault="00000000">
            <w:pPr>
              <w:pStyle w:val="TableParagraph"/>
              <w:numPr>
                <w:ilvl w:val="0"/>
                <w:numId w:val="11"/>
              </w:numPr>
              <w:tabs>
                <w:tab w:val="left" w:pos="232"/>
                <w:tab w:val="left" w:pos="1912"/>
              </w:tabs>
              <w:spacing w:before="8"/>
              <w:ind w:hanging="187"/>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TEMP_ALARM_LOW</w:t>
            </w:r>
            <w:r w:rsidRPr="0023097C">
              <w:rPr>
                <w:rFonts w:ascii="Times New Roman" w:hAnsi="Times New Roman" w:cs="Times New Roman"/>
                <w:bCs/>
                <w:color w:val="231F20"/>
                <w:sz w:val="15"/>
                <w:szCs w:val="15"/>
                <w:lang w:val="ru-RU"/>
              </w:rPr>
              <w:tab/>
              <w:t>0x0200</w:t>
            </w:r>
          </w:p>
          <w:p w14:paraId="48F7CCE1" w14:textId="77777777" w:rsidR="00627196" w:rsidRPr="0023097C" w:rsidRDefault="00000000">
            <w:pPr>
              <w:pStyle w:val="TableParagraph"/>
              <w:tabs>
                <w:tab w:val="left" w:pos="1905"/>
              </w:tabs>
              <w:spacing w:before="7"/>
              <w:ind w:left="45"/>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 TEMP_ALARM_RANGE</w:t>
            </w:r>
            <w:r w:rsidRPr="0023097C">
              <w:rPr>
                <w:rFonts w:ascii="Times New Roman" w:hAnsi="Times New Roman" w:cs="Times New Roman"/>
                <w:bCs/>
                <w:color w:val="231F20"/>
                <w:sz w:val="15"/>
                <w:szCs w:val="15"/>
                <w:lang w:val="ru-RU"/>
              </w:rPr>
              <w:tab/>
              <w:t>0x0400</w:t>
            </w:r>
          </w:p>
          <w:p w14:paraId="657BBCDC" w14:textId="77777777" w:rsidR="00627196" w:rsidRPr="0023097C" w:rsidRDefault="00000000">
            <w:pPr>
              <w:pStyle w:val="TableParagraph"/>
              <w:numPr>
                <w:ilvl w:val="0"/>
                <w:numId w:val="10"/>
              </w:numPr>
              <w:tabs>
                <w:tab w:val="left" w:pos="240"/>
                <w:tab w:val="left" w:pos="1897"/>
              </w:tabs>
              <w:spacing w:before="8"/>
              <w:ind w:left="240" w:hanging="195"/>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PULSE_OUT_QUEUE</w:t>
            </w:r>
            <w:r w:rsidRPr="0023097C">
              <w:rPr>
                <w:rFonts w:ascii="Times New Roman" w:hAnsi="Times New Roman" w:cs="Times New Roman"/>
                <w:bCs/>
                <w:color w:val="231F20"/>
                <w:sz w:val="15"/>
                <w:szCs w:val="15"/>
                <w:lang w:val="ru-RU"/>
              </w:rPr>
              <w:tab/>
              <w:t>0x0800</w:t>
            </w:r>
          </w:p>
          <w:p w14:paraId="57093E0E" w14:textId="77777777" w:rsidR="00627196" w:rsidRPr="0023097C" w:rsidRDefault="00000000">
            <w:pPr>
              <w:pStyle w:val="TableParagraph"/>
              <w:numPr>
                <w:ilvl w:val="0"/>
                <w:numId w:val="10"/>
              </w:numPr>
              <w:tabs>
                <w:tab w:val="left" w:pos="240"/>
                <w:tab w:val="left" w:pos="1897"/>
              </w:tabs>
              <w:spacing w:before="7"/>
              <w:ind w:left="240" w:hanging="195"/>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PASSWORD_EVENT</w:t>
            </w:r>
            <w:r w:rsidRPr="0023097C">
              <w:rPr>
                <w:rFonts w:ascii="Times New Roman" w:hAnsi="Times New Roman" w:cs="Times New Roman"/>
                <w:bCs/>
                <w:color w:val="231F20"/>
                <w:sz w:val="15"/>
                <w:szCs w:val="15"/>
                <w:lang w:val="ru-RU"/>
              </w:rPr>
              <w:tab/>
              <w:t>0x1000</w:t>
            </w:r>
          </w:p>
          <w:p w14:paraId="189E7BC6" w14:textId="77777777" w:rsidR="00627196" w:rsidRPr="0023097C" w:rsidRDefault="00000000">
            <w:pPr>
              <w:pStyle w:val="TableParagraph"/>
              <w:numPr>
                <w:ilvl w:val="0"/>
                <w:numId w:val="10"/>
              </w:numPr>
              <w:tabs>
                <w:tab w:val="left" w:pos="248"/>
                <w:tab w:val="left" w:pos="1897"/>
              </w:tabs>
              <w:spacing w:before="8"/>
              <w:ind w:left="248" w:hanging="203"/>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POWER_ON_EVENT</w:t>
            </w:r>
            <w:r w:rsidRPr="0023097C">
              <w:rPr>
                <w:rFonts w:ascii="Times New Roman" w:hAnsi="Times New Roman" w:cs="Times New Roman"/>
                <w:bCs/>
                <w:color w:val="231F20"/>
                <w:sz w:val="15"/>
                <w:szCs w:val="15"/>
                <w:lang w:val="ru-RU"/>
              </w:rPr>
              <w:tab/>
              <w:t>0x2000</w:t>
            </w:r>
          </w:p>
        </w:tc>
        <w:tc>
          <w:tcPr>
            <w:tcW w:w="294" w:type="dxa"/>
            <w:vMerge w:val="restart"/>
            <w:tcBorders>
              <w:bottom w:val="nil"/>
            </w:tcBorders>
          </w:tcPr>
          <w:p w14:paraId="12FF28DC" w14:textId="77777777" w:rsidR="00627196" w:rsidRPr="0023097C" w:rsidRDefault="00000000">
            <w:pPr>
              <w:pStyle w:val="TableParagraph"/>
              <w:spacing w:before="16"/>
              <w:ind w:left="45"/>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5</w:t>
            </w:r>
          </w:p>
        </w:tc>
        <w:tc>
          <w:tcPr>
            <w:tcW w:w="717" w:type="dxa"/>
            <w:vMerge w:val="restart"/>
            <w:tcBorders>
              <w:bottom w:val="nil"/>
            </w:tcBorders>
          </w:tcPr>
          <w:p w14:paraId="5307E8F5" w14:textId="77777777" w:rsidR="00627196" w:rsidRDefault="00000000">
            <w:pPr>
              <w:pStyle w:val="TableParagraph"/>
              <w:spacing w:before="16"/>
              <w:ind w:left="45"/>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AE</w:t>
            </w:r>
          </w:p>
          <w:p w14:paraId="61CF2FCD" w14:textId="77777777" w:rsidR="0023097C" w:rsidRPr="0023097C" w:rsidRDefault="0023097C" w:rsidP="0023097C">
            <w:pPr>
              <w:rPr>
                <w:lang w:val="ru-RU"/>
              </w:rPr>
            </w:pPr>
          </w:p>
        </w:tc>
        <w:tc>
          <w:tcPr>
            <w:tcW w:w="1241" w:type="dxa"/>
          </w:tcPr>
          <w:p w14:paraId="64334723" w14:textId="77777777" w:rsidR="005536A0" w:rsidRPr="005536A0" w:rsidRDefault="005536A0" w:rsidP="005536A0">
            <w:pPr>
              <w:pStyle w:val="TableParagraph"/>
              <w:spacing w:before="16"/>
              <w:ind w:left="45"/>
              <w:rPr>
                <w:rFonts w:ascii="Times New Roman" w:hAnsi="Times New Roman" w:cs="Times New Roman"/>
                <w:b/>
                <w:color w:val="231F20"/>
                <w:sz w:val="15"/>
                <w:szCs w:val="15"/>
              </w:rPr>
            </w:pPr>
            <w:r w:rsidRPr="005536A0">
              <w:rPr>
                <w:rFonts w:ascii="Times New Roman" w:hAnsi="Times New Roman" w:cs="Times New Roman"/>
                <w:b/>
                <w:color w:val="231F20"/>
                <w:sz w:val="15"/>
                <w:szCs w:val="15"/>
              </w:rPr>
              <w:t>NO ARGUMENT</w:t>
            </w:r>
          </w:p>
          <w:p w14:paraId="445C5B35" w14:textId="1E3D05B9" w:rsidR="00627196" w:rsidRPr="005536A0" w:rsidRDefault="005536A0" w:rsidP="005536A0">
            <w:pPr>
              <w:pStyle w:val="TableParagraph"/>
              <w:spacing w:before="8" w:line="249" w:lineRule="auto"/>
              <w:ind w:left="45" w:right="41"/>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(read Alarm Events status register)</w:t>
            </w:r>
          </w:p>
        </w:tc>
        <w:tc>
          <w:tcPr>
            <w:tcW w:w="1441" w:type="dxa"/>
          </w:tcPr>
          <w:p w14:paraId="2623E2DD" w14:textId="77777777" w:rsidR="00627196" w:rsidRPr="005536A0" w:rsidRDefault="00627196">
            <w:pPr>
              <w:pStyle w:val="TableParagraph"/>
              <w:rPr>
                <w:rFonts w:ascii="Times New Roman" w:hAnsi="Times New Roman" w:cs="Times New Roman"/>
                <w:bCs/>
                <w:color w:val="231F20"/>
                <w:sz w:val="15"/>
                <w:szCs w:val="15"/>
              </w:rPr>
            </w:pPr>
          </w:p>
        </w:tc>
        <w:tc>
          <w:tcPr>
            <w:tcW w:w="992" w:type="dxa"/>
          </w:tcPr>
          <w:p w14:paraId="49C2ED42" w14:textId="77777777" w:rsidR="00627196" w:rsidRPr="005536A0" w:rsidRDefault="00627196">
            <w:pPr>
              <w:pStyle w:val="TableParagraph"/>
              <w:rPr>
                <w:rFonts w:ascii="Times New Roman" w:hAnsi="Times New Roman" w:cs="Times New Roman"/>
                <w:bCs/>
                <w:color w:val="231F20"/>
                <w:sz w:val="15"/>
                <w:szCs w:val="15"/>
              </w:rPr>
            </w:pPr>
          </w:p>
        </w:tc>
        <w:tc>
          <w:tcPr>
            <w:tcW w:w="851" w:type="dxa"/>
          </w:tcPr>
          <w:p w14:paraId="5614E6ED" w14:textId="77777777" w:rsidR="00627196" w:rsidRPr="005536A0" w:rsidRDefault="00627196">
            <w:pPr>
              <w:pStyle w:val="TableParagraph"/>
              <w:rPr>
                <w:rFonts w:ascii="Times New Roman" w:hAnsi="Times New Roman" w:cs="Times New Roman"/>
                <w:bCs/>
                <w:color w:val="231F20"/>
                <w:sz w:val="15"/>
                <w:szCs w:val="15"/>
              </w:rPr>
            </w:pPr>
          </w:p>
        </w:tc>
        <w:tc>
          <w:tcPr>
            <w:tcW w:w="1559" w:type="dxa"/>
          </w:tcPr>
          <w:p w14:paraId="3B6E87A6" w14:textId="77777777" w:rsidR="005536A0" w:rsidRPr="005536A0" w:rsidRDefault="005536A0" w:rsidP="005536A0">
            <w:pPr>
              <w:pStyle w:val="TableParagraph"/>
              <w:spacing w:before="16" w:line="249" w:lineRule="auto"/>
              <w:ind w:left="44"/>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AE:&lt;Value&gt;</w:t>
            </w:r>
          </w:p>
          <w:p w14:paraId="7AEBE5CA" w14:textId="1A56CF56" w:rsidR="00627196" w:rsidRPr="005536A0" w:rsidRDefault="005536A0" w:rsidP="005536A0">
            <w:pPr>
              <w:pStyle w:val="TableParagraph"/>
              <w:spacing w:before="16" w:line="249" w:lineRule="auto"/>
              <w:ind w:left="44"/>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Example: AE:0x0</w:t>
            </w:r>
          </w:p>
        </w:tc>
      </w:tr>
      <w:tr w:rsidR="00627196" w:rsidRPr="0023097C" w14:paraId="45024C2D" w14:textId="77777777" w:rsidTr="0023097C">
        <w:trPr>
          <w:trHeight w:val="887"/>
        </w:trPr>
        <w:tc>
          <w:tcPr>
            <w:tcW w:w="825" w:type="dxa"/>
            <w:vMerge/>
            <w:tcBorders>
              <w:top w:val="nil"/>
              <w:bottom w:val="nil"/>
            </w:tcBorders>
          </w:tcPr>
          <w:p w14:paraId="6BC31146" w14:textId="77777777" w:rsidR="00627196" w:rsidRPr="005536A0" w:rsidRDefault="00627196">
            <w:pPr>
              <w:rPr>
                <w:rFonts w:ascii="Times New Roman" w:hAnsi="Times New Roman" w:cs="Times New Roman"/>
                <w:bCs/>
                <w:color w:val="231F20"/>
                <w:sz w:val="15"/>
                <w:szCs w:val="15"/>
              </w:rPr>
            </w:pPr>
          </w:p>
        </w:tc>
        <w:tc>
          <w:tcPr>
            <w:tcW w:w="2995" w:type="dxa"/>
            <w:vMerge/>
            <w:tcBorders>
              <w:top w:val="nil"/>
              <w:bottom w:val="nil"/>
            </w:tcBorders>
          </w:tcPr>
          <w:p w14:paraId="357AA6A9" w14:textId="77777777" w:rsidR="00627196" w:rsidRPr="005536A0" w:rsidRDefault="00627196">
            <w:pPr>
              <w:rPr>
                <w:rFonts w:ascii="Times New Roman" w:hAnsi="Times New Roman" w:cs="Times New Roman"/>
                <w:bCs/>
                <w:color w:val="231F20"/>
                <w:sz w:val="15"/>
                <w:szCs w:val="15"/>
              </w:rPr>
            </w:pPr>
          </w:p>
        </w:tc>
        <w:tc>
          <w:tcPr>
            <w:tcW w:w="294" w:type="dxa"/>
            <w:vMerge/>
            <w:tcBorders>
              <w:top w:val="nil"/>
              <w:bottom w:val="nil"/>
            </w:tcBorders>
          </w:tcPr>
          <w:p w14:paraId="3D588187" w14:textId="77777777" w:rsidR="00627196" w:rsidRPr="005536A0" w:rsidRDefault="00627196">
            <w:pPr>
              <w:rPr>
                <w:rFonts w:ascii="Times New Roman" w:hAnsi="Times New Roman" w:cs="Times New Roman"/>
                <w:bCs/>
                <w:color w:val="231F20"/>
                <w:sz w:val="15"/>
                <w:szCs w:val="15"/>
              </w:rPr>
            </w:pPr>
          </w:p>
        </w:tc>
        <w:tc>
          <w:tcPr>
            <w:tcW w:w="717" w:type="dxa"/>
            <w:vMerge/>
            <w:tcBorders>
              <w:top w:val="nil"/>
              <w:bottom w:val="nil"/>
            </w:tcBorders>
          </w:tcPr>
          <w:p w14:paraId="076DF39C" w14:textId="77777777" w:rsidR="00627196" w:rsidRPr="005536A0" w:rsidRDefault="00627196">
            <w:pPr>
              <w:rPr>
                <w:rFonts w:ascii="Times New Roman" w:hAnsi="Times New Roman" w:cs="Times New Roman"/>
                <w:bCs/>
                <w:color w:val="231F20"/>
                <w:sz w:val="15"/>
                <w:szCs w:val="15"/>
              </w:rPr>
            </w:pPr>
          </w:p>
        </w:tc>
        <w:tc>
          <w:tcPr>
            <w:tcW w:w="1241" w:type="dxa"/>
          </w:tcPr>
          <w:p w14:paraId="0B7AA11F" w14:textId="77777777" w:rsidR="005536A0" w:rsidRPr="005536A0" w:rsidRDefault="005536A0" w:rsidP="005536A0">
            <w:pPr>
              <w:pStyle w:val="TableParagraph"/>
              <w:spacing w:before="16"/>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R</w:t>
            </w:r>
          </w:p>
          <w:p w14:paraId="20ACD4CE" w14:textId="7A83C626" w:rsidR="00627196" w:rsidRPr="005536A0" w:rsidRDefault="005536A0" w:rsidP="005536A0">
            <w:pPr>
              <w:pStyle w:val="TableParagraph"/>
              <w:spacing w:before="8" w:line="249" w:lineRule="auto"/>
              <w:ind w:left="45" w:right="13"/>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(reset Alarm Events status register to 0x0000)</w:t>
            </w:r>
          </w:p>
        </w:tc>
        <w:tc>
          <w:tcPr>
            <w:tcW w:w="1441" w:type="dxa"/>
          </w:tcPr>
          <w:p w14:paraId="216CB9AE" w14:textId="77777777" w:rsidR="00627196" w:rsidRPr="005536A0" w:rsidRDefault="00627196">
            <w:pPr>
              <w:pStyle w:val="TableParagraph"/>
              <w:rPr>
                <w:rFonts w:ascii="Times New Roman" w:hAnsi="Times New Roman" w:cs="Times New Roman"/>
                <w:bCs/>
                <w:color w:val="231F20"/>
                <w:sz w:val="15"/>
                <w:szCs w:val="15"/>
              </w:rPr>
            </w:pPr>
          </w:p>
        </w:tc>
        <w:tc>
          <w:tcPr>
            <w:tcW w:w="992" w:type="dxa"/>
          </w:tcPr>
          <w:p w14:paraId="631C0FB1" w14:textId="77777777" w:rsidR="00627196" w:rsidRPr="005536A0" w:rsidRDefault="00627196">
            <w:pPr>
              <w:pStyle w:val="TableParagraph"/>
              <w:rPr>
                <w:rFonts w:ascii="Times New Roman" w:hAnsi="Times New Roman" w:cs="Times New Roman"/>
                <w:bCs/>
                <w:color w:val="231F20"/>
                <w:sz w:val="15"/>
                <w:szCs w:val="15"/>
              </w:rPr>
            </w:pPr>
          </w:p>
        </w:tc>
        <w:tc>
          <w:tcPr>
            <w:tcW w:w="851" w:type="dxa"/>
          </w:tcPr>
          <w:p w14:paraId="4692DE14" w14:textId="77777777" w:rsidR="00627196" w:rsidRPr="005536A0" w:rsidRDefault="00627196">
            <w:pPr>
              <w:pStyle w:val="TableParagraph"/>
              <w:rPr>
                <w:rFonts w:ascii="Times New Roman" w:hAnsi="Times New Roman" w:cs="Times New Roman"/>
                <w:bCs/>
                <w:color w:val="231F20"/>
                <w:sz w:val="15"/>
                <w:szCs w:val="15"/>
              </w:rPr>
            </w:pPr>
          </w:p>
        </w:tc>
        <w:tc>
          <w:tcPr>
            <w:tcW w:w="1559" w:type="dxa"/>
          </w:tcPr>
          <w:p w14:paraId="0B5E8ADF" w14:textId="77777777" w:rsidR="00627196" w:rsidRPr="0023097C" w:rsidRDefault="00000000">
            <w:pPr>
              <w:pStyle w:val="TableParagraph"/>
              <w:spacing w:before="16"/>
              <w:ind w:left="4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AER:0x0</w:t>
            </w:r>
          </w:p>
        </w:tc>
      </w:tr>
      <w:tr w:rsidR="00627196" w:rsidRPr="0023097C" w14:paraId="383F1E5B" w14:textId="77777777" w:rsidTr="0023097C">
        <w:trPr>
          <w:trHeight w:val="916"/>
        </w:trPr>
        <w:tc>
          <w:tcPr>
            <w:tcW w:w="825" w:type="dxa"/>
            <w:vMerge/>
            <w:tcBorders>
              <w:top w:val="nil"/>
              <w:bottom w:val="nil"/>
            </w:tcBorders>
          </w:tcPr>
          <w:p w14:paraId="043138E9" w14:textId="77777777" w:rsidR="00627196" w:rsidRPr="0023097C" w:rsidRDefault="00627196">
            <w:pPr>
              <w:rPr>
                <w:rFonts w:ascii="Times New Roman" w:hAnsi="Times New Roman" w:cs="Times New Roman"/>
                <w:bCs/>
                <w:color w:val="231F20"/>
                <w:sz w:val="15"/>
                <w:szCs w:val="15"/>
                <w:lang w:val="ru-RU"/>
              </w:rPr>
            </w:pPr>
          </w:p>
        </w:tc>
        <w:tc>
          <w:tcPr>
            <w:tcW w:w="2995" w:type="dxa"/>
            <w:vMerge/>
            <w:tcBorders>
              <w:top w:val="nil"/>
              <w:bottom w:val="nil"/>
            </w:tcBorders>
          </w:tcPr>
          <w:p w14:paraId="6F60FEF6" w14:textId="77777777" w:rsidR="00627196" w:rsidRPr="0023097C" w:rsidRDefault="00627196">
            <w:pPr>
              <w:rPr>
                <w:rFonts w:ascii="Times New Roman" w:hAnsi="Times New Roman" w:cs="Times New Roman"/>
                <w:bCs/>
                <w:color w:val="231F20"/>
                <w:sz w:val="15"/>
                <w:szCs w:val="15"/>
                <w:lang w:val="ru-RU"/>
              </w:rPr>
            </w:pPr>
          </w:p>
        </w:tc>
        <w:tc>
          <w:tcPr>
            <w:tcW w:w="294" w:type="dxa"/>
            <w:vMerge/>
            <w:tcBorders>
              <w:top w:val="nil"/>
              <w:bottom w:val="nil"/>
            </w:tcBorders>
          </w:tcPr>
          <w:p w14:paraId="772205AC" w14:textId="77777777" w:rsidR="00627196" w:rsidRPr="0023097C" w:rsidRDefault="00627196">
            <w:pPr>
              <w:rPr>
                <w:rFonts w:ascii="Times New Roman" w:hAnsi="Times New Roman" w:cs="Times New Roman"/>
                <w:bCs/>
                <w:color w:val="231F20"/>
                <w:sz w:val="15"/>
                <w:szCs w:val="15"/>
                <w:lang w:val="ru-RU"/>
              </w:rPr>
            </w:pPr>
          </w:p>
        </w:tc>
        <w:tc>
          <w:tcPr>
            <w:tcW w:w="717" w:type="dxa"/>
            <w:vMerge/>
            <w:tcBorders>
              <w:top w:val="nil"/>
              <w:bottom w:val="nil"/>
            </w:tcBorders>
          </w:tcPr>
          <w:p w14:paraId="6F407D4F" w14:textId="77777777" w:rsidR="00627196" w:rsidRPr="0023097C" w:rsidRDefault="00627196">
            <w:pPr>
              <w:rPr>
                <w:rFonts w:ascii="Times New Roman" w:hAnsi="Times New Roman" w:cs="Times New Roman"/>
                <w:bCs/>
                <w:color w:val="231F20"/>
                <w:sz w:val="15"/>
                <w:szCs w:val="15"/>
                <w:lang w:val="ru-RU"/>
              </w:rPr>
            </w:pPr>
          </w:p>
        </w:tc>
        <w:tc>
          <w:tcPr>
            <w:tcW w:w="1241" w:type="dxa"/>
            <w:vMerge w:val="restart"/>
          </w:tcPr>
          <w:p w14:paraId="409662AA" w14:textId="77777777" w:rsidR="005536A0" w:rsidRPr="005536A0" w:rsidRDefault="005536A0" w:rsidP="005536A0">
            <w:pPr>
              <w:pStyle w:val="TableParagraph"/>
              <w:spacing w:before="16"/>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M</w:t>
            </w:r>
          </w:p>
          <w:p w14:paraId="5B09DC7E" w14:textId="6453E521" w:rsidR="00627196" w:rsidRPr="005536A0" w:rsidRDefault="005536A0" w:rsidP="005536A0">
            <w:pPr>
              <w:pStyle w:val="TableParagraph"/>
              <w:spacing w:before="8" w:line="249" w:lineRule="auto"/>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(Read/Set Alarm Events Mask register)</w:t>
            </w:r>
          </w:p>
        </w:tc>
        <w:tc>
          <w:tcPr>
            <w:tcW w:w="1441" w:type="dxa"/>
          </w:tcPr>
          <w:p w14:paraId="7AF64014" w14:textId="77777777" w:rsidR="005536A0" w:rsidRPr="005536A0" w:rsidRDefault="005536A0" w:rsidP="005536A0">
            <w:pPr>
              <w:pStyle w:val="TableParagraph"/>
              <w:spacing w:before="16"/>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NO ARGUMENT</w:t>
            </w:r>
          </w:p>
          <w:p w14:paraId="13828D98" w14:textId="5405313B" w:rsidR="00627196" w:rsidRPr="005536A0" w:rsidRDefault="005536A0" w:rsidP="005536A0">
            <w:pPr>
              <w:pStyle w:val="TableParagraph"/>
              <w:spacing w:before="8" w:line="249" w:lineRule="auto"/>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(read current settings)</w:t>
            </w:r>
          </w:p>
        </w:tc>
        <w:tc>
          <w:tcPr>
            <w:tcW w:w="992" w:type="dxa"/>
          </w:tcPr>
          <w:p w14:paraId="127ECB73" w14:textId="77777777" w:rsidR="00627196" w:rsidRPr="005536A0" w:rsidRDefault="00627196">
            <w:pPr>
              <w:pStyle w:val="TableParagraph"/>
              <w:rPr>
                <w:rFonts w:ascii="Times New Roman" w:hAnsi="Times New Roman" w:cs="Times New Roman"/>
                <w:bCs/>
                <w:color w:val="231F20"/>
                <w:sz w:val="15"/>
                <w:szCs w:val="15"/>
              </w:rPr>
            </w:pPr>
          </w:p>
        </w:tc>
        <w:tc>
          <w:tcPr>
            <w:tcW w:w="851" w:type="dxa"/>
          </w:tcPr>
          <w:p w14:paraId="254FBC57" w14:textId="77777777" w:rsidR="00627196" w:rsidRPr="005536A0" w:rsidRDefault="00627196">
            <w:pPr>
              <w:pStyle w:val="TableParagraph"/>
              <w:rPr>
                <w:rFonts w:ascii="Times New Roman" w:hAnsi="Times New Roman" w:cs="Times New Roman"/>
                <w:bCs/>
                <w:color w:val="231F20"/>
                <w:sz w:val="15"/>
                <w:szCs w:val="15"/>
              </w:rPr>
            </w:pPr>
          </w:p>
        </w:tc>
        <w:tc>
          <w:tcPr>
            <w:tcW w:w="1559" w:type="dxa"/>
          </w:tcPr>
          <w:p w14:paraId="7EF92CF8" w14:textId="77777777" w:rsidR="00627196" w:rsidRPr="0023097C" w:rsidRDefault="00000000">
            <w:pPr>
              <w:pStyle w:val="TableParagraph"/>
              <w:spacing w:before="16"/>
              <w:ind w:left="4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AEM:0x1</w:t>
            </w:r>
          </w:p>
        </w:tc>
      </w:tr>
      <w:tr w:rsidR="00627196" w:rsidRPr="0023097C" w14:paraId="36AC10EE" w14:textId="77777777" w:rsidTr="0023097C">
        <w:trPr>
          <w:trHeight w:val="1103"/>
        </w:trPr>
        <w:tc>
          <w:tcPr>
            <w:tcW w:w="825" w:type="dxa"/>
            <w:vMerge/>
            <w:tcBorders>
              <w:top w:val="nil"/>
              <w:bottom w:val="nil"/>
            </w:tcBorders>
          </w:tcPr>
          <w:p w14:paraId="687C5110" w14:textId="77777777" w:rsidR="00627196" w:rsidRPr="0023097C" w:rsidRDefault="00627196">
            <w:pPr>
              <w:rPr>
                <w:rFonts w:ascii="Times New Roman" w:hAnsi="Times New Roman" w:cs="Times New Roman"/>
                <w:bCs/>
                <w:color w:val="231F20"/>
                <w:sz w:val="15"/>
                <w:szCs w:val="15"/>
                <w:lang w:val="ru-RU"/>
              </w:rPr>
            </w:pPr>
          </w:p>
        </w:tc>
        <w:tc>
          <w:tcPr>
            <w:tcW w:w="2995" w:type="dxa"/>
            <w:vMerge/>
            <w:tcBorders>
              <w:top w:val="nil"/>
              <w:bottom w:val="nil"/>
            </w:tcBorders>
          </w:tcPr>
          <w:p w14:paraId="043EC203" w14:textId="77777777" w:rsidR="00627196" w:rsidRPr="0023097C" w:rsidRDefault="00627196">
            <w:pPr>
              <w:rPr>
                <w:rFonts w:ascii="Times New Roman" w:hAnsi="Times New Roman" w:cs="Times New Roman"/>
                <w:bCs/>
                <w:color w:val="231F20"/>
                <w:sz w:val="15"/>
                <w:szCs w:val="15"/>
                <w:lang w:val="ru-RU"/>
              </w:rPr>
            </w:pPr>
          </w:p>
        </w:tc>
        <w:tc>
          <w:tcPr>
            <w:tcW w:w="294" w:type="dxa"/>
            <w:vMerge/>
            <w:tcBorders>
              <w:top w:val="nil"/>
              <w:bottom w:val="nil"/>
            </w:tcBorders>
          </w:tcPr>
          <w:p w14:paraId="76A58F7B" w14:textId="77777777" w:rsidR="00627196" w:rsidRPr="0023097C" w:rsidRDefault="00627196">
            <w:pPr>
              <w:rPr>
                <w:rFonts w:ascii="Times New Roman" w:hAnsi="Times New Roman" w:cs="Times New Roman"/>
                <w:bCs/>
                <w:color w:val="231F20"/>
                <w:sz w:val="15"/>
                <w:szCs w:val="15"/>
                <w:lang w:val="ru-RU"/>
              </w:rPr>
            </w:pPr>
          </w:p>
        </w:tc>
        <w:tc>
          <w:tcPr>
            <w:tcW w:w="717" w:type="dxa"/>
            <w:vMerge/>
            <w:tcBorders>
              <w:top w:val="nil"/>
              <w:bottom w:val="nil"/>
            </w:tcBorders>
          </w:tcPr>
          <w:p w14:paraId="487E49D5" w14:textId="77777777" w:rsidR="00627196" w:rsidRPr="0023097C" w:rsidRDefault="00627196">
            <w:pPr>
              <w:rPr>
                <w:rFonts w:ascii="Times New Roman" w:hAnsi="Times New Roman" w:cs="Times New Roman"/>
                <w:bCs/>
                <w:color w:val="231F20"/>
                <w:sz w:val="15"/>
                <w:szCs w:val="15"/>
                <w:lang w:val="ru-RU"/>
              </w:rPr>
            </w:pPr>
          </w:p>
        </w:tc>
        <w:tc>
          <w:tcPr>
            <w:tcW w:w="1241" w:type="dxa"/>
            <w:vMerge/>
            <w:tcBorders>
              <w:top w:val="nil"/>
            </w:tcBorders>
          </w:tcPr>
          <w:p w14:paraId="2FE35CCD" w14:textId="77777777" w:rsidR="00627196" w:rsidRPr="0023097C" w:rsidRDefault="00627196">
            <w:pPr>
              <w:rPr>
                <w:rFonts w:ascii="Times New Roman" w:hAnsi="Times New Roman" w:cs="Times New Roman"/>
                <w:bCs/>
                <w:color w:val="231F20"/>
                <w:sz w:val="15"/>
                <w:szCs w:val="15"/>
                <w:lang w:val="ru-RU"/>
              </w:rPr>
            </w:pPr>
          </w:p>
        </w:tc>
        <w:tc>
          <w:tcPr>
            <w:tcW w:w="1441" w:type="dxa"/>
          </w:tcPr>
          <w:p w14:paraId="565666BA" w14:textId="77777777" w:rsidR="005536A0" w:rsidRPr="005536A0" w:rsidRDefault="005536A0" w:rsidP="005536A0">
            <w:pPr>
              <w:pStyle w:val="TableParagraph"/>
              <w:spacing w:before="16" w:line="249" w:lineRule="auto"/>
              <w:ind w:left="45" w:right="41"/>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&lt;Value&gt;</w:t>
            </w:r>
          </w:p>
          <w:p w14:paraId="4BAFDA5E" w14:textId="77777777" w:rsidR="005536A0" w:rsidRPr="005536A0" w:rsidRDefault="005536A0" w:rsidP="005536A0">
            <w:pPr>
              <w:pStyle w:val="TableParagraph"/>
              <w:spacing w:before="16" w:line="249" w:lineRule="auto"/>
              <w:ind w:left="45" w:right="41"/>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0x0000-0x0FFF</w:t>
            </w:r>
          </w:p>
          <w:p w14:paraId="34591819" w14:textId="77777777" w:rsidR="005536A0" w:rsidRPr="005536A0" w:rsidRDefault="005536A0" w:rsidP="005536A0">
            <w:pPr>
              <w:pStyle w:val="TableParagraph"/>
              <w:spacing w:before="16" w:line="249" w:lineRule="auto"/>
              <w:ind w:left="45" w:right="41"/>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Set new value</w:t>
            </w:r>
          </w:p>
          <w:p w14:paraId="55AF20FB" w14:textId="58FE49A7" w:rsidR="00627196" w:rsidRPr="005536A0" w:rsidRDefault="005536A0" w:rsidP="005536A0">
            <w:pPr>
              <w:pStyle w:val="TableParagraph"/>
              <w:spacing w:before="1" w:line="167" w:lineRule="exact"/>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NOTE: all 6 characters are required</w:t>
            </w:r>
          </w:p>
        </w:tc>
        <w:tc>
          <w:tcPr>
            <w:tcW w:w="992" w:type="dxa"/>
          </w:tcPr>
          <w:p w14:paraId="3A9111EE" w14:textId="77777777" w:rsidR="00627196" w:rsidRPr="005536A0" w:rsidRDefault="00627196">
            <w:pPr>
              <w:pStyle w:val="TableParagraph"/>
              <w:rPr>
                <w:rFonts w:ascii="Times New Roman" w:hAnsi="Times New Roman" w:cs="Times New Roman"/>
                <w:bCs/>
                <w:color w:val="231F20"/>
                <w:sz w:val="15"/>
                <w:szCs w:val="15"/>
              </w:rPr>
            </w:pPr>
          </w:p>
        </w:tc>
        <w:tc>
          <w:tcPr>
            <w:tcW w:w="851" w:type="dxa"/>
          </w:tcPr>
          <w:p w14:paraId="6A699BA5" w14:textId="77777777" w:rsidR="00627196" w:rsidRPr="005536A0" w:rsidRDefault="00627196">
            <w:pPr>
              <w:pStyle w:val="TableParagraph"/>
              <w:rPr>
                <w:rFonts w:ascii="Times New Roman" w:hAnsi="Times New Roman" w:cs="Times New Roman"/>
                <w:bCs/>
                <w:color w:val="231F20"/>
                <w:sz w:val="15"/>
                <w:szCs w:val="15"/>
              </w:rPr>
            </w:pPr>
          </w:p>
        </w:tc>
        <w:tc>
          <w:tcPr>
            <w:tcW w:w="1559" w:type="dxa"/>
          </w:tcPr>
          <w:p w14:paraId="7084EE04" w14:textId="77777777" w:rsidR="00627196" w:rsidRPr="0023097C" w:rsidRDefault="00000000">
            <w:pPr>
              <w:pStyle w:val="TableParagraph"/>
              <w:spacing w:before="16"/>
              <w:ind w:left="4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AEM:0x11</w:t>
            </w:r>
          </w:p>
        </w:tc>
      </w:tr>
      <w:tr w:rsidR="00627196" w:rsidRPr="0023097C" w14:paraId="0D3AEC54" w14:textId="77777777" w:rsidTr="0023097C">
        <w:trPr>
          <w:trHeight w:val="887"/>
        </w:trPr>
        <w:tc>
          <w:tcPr>
            <w:tcW w:w="825" w:type="dxa"/>
            <w:vMerge/>
            <w:tcBorders>
              <w:top w:val="nil"/>
              <w:bottom w:val="nil"/>
            </w:tcBorders>
          </w:tcPr>
          <w:p w14:paraId="02124F82" w14:textId="77777777" w:rsidR="00627196" w:rsidRPr="0023097C" w:rsidRDefault="00627196">
            <w:pPr>
              <w:rPr>
                <w:rFonts w:ascii="Times New Roman" w:hAnsi="Times New Roman" w:cs="Times New Roman"/>
                <w:bCs/>
                <w:color w:val="231F20"/>
                <w:sz w:val="15"/>
                <w:szCs w:val="15"/>
                <w:lang w:val="ru-RU"/>
              </w:rPr>
            </w:pPr>
          </w:p>
        </w:tc>
        <w:tc>
          <w:tcPr>
            <w:tcW w:w="2995" w:type="dxa"/>
            <w:vMerge/>
            <w:tcBorders>
              <w:top w:val="nil"/>
              <w:bottom w:val="nil"/>
            </w:tcBorders>
          </w:tcPr>
          <w:p w14:paraId="1380E7ED" w14:textId="77777777" w:rsidR="00627196" w:rsidRPr="0023097C" w:rsidRDefault="00627196">
            <w:pPr>
              <w:rPr>
                <w:rFonts w:ascii="Times New Roman" w:hAnsi="Times New Roman" w:cs="Times New Roman"/>
                <w:bCs/>
                <w:color w:val="231F20"/>
                <w:sz w:val="15"/>
                <w:szCs w:val="15"/>
                <w:lang w:val="ru-RU"/>
              </w:rPr>
            </w:pPr>
          </w:p>
        </w:tc>
        <w:tc>
          <w:tcPr>
            <w:tcW w:w="294" w:type="dxa"/>
            <w:vMerge/>
            <w:tcBorders>
              <w:top w:val="nil"/>
              <w:bottom w:val="nil"/>
            </w:tcBorders>
          </w:tcPr>
          <w:p w14:paraId="534E1D54" w14:textId="77777777" w:rsidR="00627196" w:rsidRPr="0023097C" w:rsidRDefault="00627196">
            <w:pPr>
              <w:rPr>
                <w:rFonts w:ascii="Times New Roman" w:hAnsi="Times New Roman" w:cs="Times New Roman"/>
                <w:bCs/>
                <w:color w:val="231F20"/>
                <w:sz w:val="15"/>
                <w:szCs w:val="15"/>
                <w:lang w:val="ru-RU"/>
              </w:rPr>
            </w:pPr>
          </w:p>
        </w:tc>
        <w:tc>
          <w:tcPr>
            <w:tcW w:w="717" w:type="dxa"/>
            <w:vMerge/>
            <w:tcBorders>
              <w:top w:val="nil"/>
              <w:bottom w:val="nil"/>
            </w:tcBorders>
          </w:tcPr>
          <w:p w14:paraId="76C81321" w14:textId="77777777" w:rsidR="00627196" w:rsidRPr="0023097C" w:rsidRDefault="00627196">
            <w:pPr>
              <w:rPr>
                <w:rFonts w:ascii="Times New Roman" w:hAnsi="Times New Roman" w:cs="Times New Roman"/>
                <w:bCs/>
                <w:color w:val="231F20"/>
                <w:sz w:val="15"/>
                <w:szCs w:val="15"/>
                <w:lang w:val="ru-RU"/>
              </w:rPr>
            </w:pPr>
          </w:p>
        </w:tc>
        <w:tc>
          <w:tcPr>
            <w:tcW w:w="1241" w:type="dxa"/>
            <w:tcBorders>
              <w:bottom w:val="nil"/>
            </w:tcBorders>
          </w:tcPr>
          <w:p w14:paraId="2F38D3AF" w14:textId="77777777" w:rsidR="005536A0" w:rsidRPr="005536A0" w:rsidRDefault="005536A0" w:rsidP="005536A0">
            <w:pPr>
              <w:pStyle w:val="TableParagraph"/>
              <w:spacing w:before="16"/>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w:t>
            </w:r>
          </w:p>
          <w:p w14:paraId="3C72CEDD" w14:textId="321DA210" w:rsidR="00627196" w:rsidRPr="005536A0" w:rsidRDefault="005536A0" w:rsidP="005536A0">
            <w:pPr>
              <w:pStyle w:val="TableParagraph"/>
              <w:spacing w:before="8" w:line="249" w:lineRule="auto"/>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(Read/Set Alarm Events Latch register)</w:t>
            </w:r>
          </w:p>
        </w:tc>
        <w:tc>
          <w:tcPr>
            <w:tcW w:w="1441" w:type="dxa"/>
          </w:tcPr>
          <w:p w14:paraId="46A5F62B" w14:textId="77777777" w:rsidR="005536A0" w:rsidRPr="005536A0" w:rsidRDefault="005536A0" w:rsidP="005536A0">
            <w:pPr>
              <w:pStyle w:val="TableParagraph"/>
              <w:spacing w:before="16"/>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NO ARGUMENT</w:t>
            </w:r>
          </w:p>
          <w:p w14:paraId="347B9994" w14:textId="67E1A26A" w:rsidR="00627196" w:rsidRPr="005536A0" w:rsidRDefault="005536A0" w:rsidP="005536A0">
            <w:pPr>
              <w:pStyle w:val="TableParagraph"/>
              <w:spacing w:before="8" w:line="249" w:lineRule="auto"/>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(read current settings)</w:t>
            </w:r>
          </w:p>
        </w:tc>
        <w:tc>
          <w:tcPr>
            <w:tcW w:w="992" w:type="dxa"/>
          </w:tcPr>
          <w:p w14:paraId="04BF945E" w14:textId="77777777" w:rsidR="00627196" w:rsidRPr="005536A0" w:rsidRDefault="00627196">
            <w:pPr>
              <w:pStyle w:val="TableParagraph"/>
              <w:rPr>
                <w:rFonts w:ascii="Times New Roman" w:hAnsi="Times New Roman" w:cs="Times New Roman"/>
                <w:bCs/>
                <w:color w:val="231F20"/>
                <w:sz w:val="15"/>
                <w:szCs w:val="15"/>
              </w:rPr>
            </w:pPr>
          </w:p>
        </w:tc>
        <w:tc>
          <w:tcPr>
            <w:tcW w:w="851" w:type="dxa"/>
          </w:tcPr>
          <w:p w14:paraId="44AB8635" w14:textId="77777777" w:rsidR="00627196" w:rsidRPr="005536A0" w:rsidRDefault="00627196">
            <w:pPr>
              <w:pStyle w:val="TableParagraph"/>
              <w:rPr>
                <w:rFonts w:ascii="Times New Roman" w:hAnsi="Times New Roman" w:cs="Times New Roman"/>
                <w:bCs/>
                <w:color w:val="231F20"/>
                <w:sz w:val="15"/>
                <w:szCs w:val="15"/>
              </w:rPr>
            </w:pPr>
          </w:p>
        </w:tc>
        <w:tc>
          <w:tcPr>
            <w:tcW w:w="1559" w:type="dxa"/>
          </w:tcPr>
          <w:p w14:paraId="0348719B" w14:textId="77777777" w:rsidR="00627196" w:rsidRPr="0023097C" w:rsidRDefault="00000000">
            <w:pPr>
              <w:pStyle w:val="TableParagraph"/>
              <w:spacing w:before="16"/>
              <w:ind w:left="4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AEL:0x1</w:t>
            </w:r>
          </w:p>
        </w:tc>
      </w:tr>
      <w:tr w:rsidR="00627196" w:rsidRPr="0023097C" w14:paraId="7323E280" w14:textId="77777777" w:rsidTr="0023097C">
        <w:trPr>
          <w:trHeight w:val="1121"/>
        </w:trPr>
        <w:tc>
          <w:tcPr>
            <w:tcW w:w="825" w:type="dxa"/>
            <w:tcBorders>
              <w:top w:val="nil"/>
            </w:tcBorders>
          </w:tcPr>
          <w:p w14:paraId="2888FBA8" w14:textId="77777777" w:rsidR="00627196" w:rsidRPr="0023097C" w:rsidRDefault="00627196">
            <w:pPr>
              <w:pStyle w:val="TableParagraph"/>
              <w:rPr>
                <w:rFonts w:ascii="Times New Roman" w:hAnsi="Times New Roman" w:cs="Times New Roman"/>
                <w:bCs/>
                <w:color w:val="231F20"/>
                <w:sz w:val="15"/>
                <w:szCs w:val="15"/>
                <w:lang w:val="ru-RU"/>
              </w:rPr>
            </w:pPr>
          </w:p>
        </w:tc>
        <w:tc>
          <w:tcPr>
            <w:tcW w:w="2995" w:type="dxa"/>
            <w:tcBorders>
              <w:top w:val="nil"/>
            </w:tcBorders>
          </w:tcPr>
          <w:p w14:paraId="2A2B1BCA" w14:textId="77777777" w:rsidR="00627196" w:rsidRPr="0023097C" w:rsidRDefault="00627196">
            <w:pPr>
              <w:pStyle w:val="TableParagraph"/>
              <w:rPr>
                <w:rFonts w:ascii="Times New Roman" w:hAnsi="Times New Roman" w:cs="Times New Roman"/>
                <w:bCs/>
                <w:color w:val="231F20"/>
                <w:sz w:val="15"/>
                <w:szCs w:val="15"/>
                <w:lang w:val="ru-RU"/>
              </w:rPr>
            </w:pPr>
          </w:p>
        </w:tc>
        <w:tc>
          <w:tcPr>
            <w:tcW w:w="294" w:type="dxa"/>
            <w:tcBorders>
              <w:top w:val="nil"/>
            </w:tcBorders>
          </w:tcPr>
          <w:p w14:paraId="52D5CEB7" w14:textId="77777777" w:rsidR="00627196" w:rsidRPr="0023097C" w:rsidRDefault="00627196">
            <w:pPr>
              <w:pStyle w:val="TableParagraph"/>
              <w:rPr>
                <w:rFonts w:ascii="Times New Roman" w:hAnsi="Times New Roman" w:cs="Times New Roman"/>
                <w:bCs/>
                <w:color w:val="231F20"/>
                <w:sz w:val="15"/>
                <w:szCs w:val="15"/>
                <w:lang w:val="ru-RU"/>
              </w:rPr>
            </w:pPr>
          </w:p>
        </w:tc>
        <w:tc>
          <w:tcPr>
            <w:tcW w:w="717" w:type="dxa"/>
            <w:tcBorders>
              <w:top w:val="nil"/>
            </w:tcBorders>
          </w:tcPr>
          <w:p w14:paraId="6F6818C2" w14:textId="77777777" w:rsidR="00627196" w:rsidRPr="0023097C" w:rsidRDefault="00627196">
            <w:pPr>
              <w:pStyle w:val="TableParagraph"/>
              <w:rPr>
                <w:rFonts w:ascii="Times New Roman" w:hAnsi="Times New Roman" w:cs="Times New Roman"/>
                <w:bCs/>
                <w:color w:val="231F20"/>
                <w:sz w:val="15"/>
                <w:szCs w:val="15"/>
                <w:lang w:val="ru-RU"/>
              </w:rPr>
            </w:pPr>
          </w:p>
        </w:tc>
        <w:tc>
          <w:tcPr>
            <w:tcW w:w="1241" w:type="dxa"/>
            <w:tcBorders>
              <w:top w:val="nil"/>
            </w:tcBorders>
          </w:tcPr>
          <w:p w14:paraId="078ABD92" w14:textId="77777777" w:rsidR="00627196" w:rsidRPr="0023097C" w:rsidRDefault="00627196">
            <w:pPr>
              <w:pStyle w:val="TableParagraph"/>
              <w:rPr>
                <w:rFonts w:ascii="Times New Roman" w:hAnsi="Times New Roman" w:cs="Times New Roman"/>
                <w:bCs/>
                <w:color w:val="231F20"/>
                <w:sz w:val="15"/>
                <w:szCs w:val="15"/>
                <w:lang w:val="ru-RU"/>
              </w:rPr>
            </w:pPr>
          </w:p>
        </w:tc>
        <w:tc>
          <w:tcPr>
            <w:tcW w:w="1441" w:type="dxa"/>
          </w:tcPr>
          <w:p w14:paraId="66C55795" w14:textId="77777777" w:rsidR="005536A0" w:rsidRPr="005536A0" w:rsidRDefault="005536A0" w:rsidP="005536A0">
            <w:pPr>
              <w:pStyle w:val="TableParagraph"/>
              <w:spacing w:before="16" w:line="249" w:lineRule="auto"/>
              <w:ind w:left="45" w:right="41"/>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&lt;Value&gt;</w:t>
            </w:r>
          </w:p>
          <w:p w14:paraId="3BBDCA04" w14:textId="77777777" w:rsidR="005536A0" w:rsidRPr="005536A0" w:rsidRDefault="005536A0" w:rsidP="005536A0">
            <w:pPr>
              <w:pStyle w:val="TableParagraph"/>
              <w:spacing w:before="16" w:line="249" w:lineRule="auto"/>
              <w:ind w:left="45" w:right="41"/>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0x0000-0x0FFF</w:t>
            </w:r>
          </w:p>
          <w:p w14:paraId="7AFBE1F4" w14:textId="77777777" w:rsidR="005536A0" w:rsidRPr="005536A0" w:rsidRDefault="005536A0" w:rsidP="005536A0">
            <w:pPr>
              <w:pStyle w:val="TableParagraph"/>
              <w:spacing w:before="16" w:line="249" w:lineRule="auto"/>
              <w:ind w:left="45" w:right="41"/>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Set new value</w:t>
            </w:r>
          </w:p>
          <w:p w14:paraId="751FC29F" w14:textId="2C183A10" w:rsidR="00627196" w:rsidRPr="005536A0" w:rsidRDefault="005536A0" w:rsidP="005536A0">
            <w:pPr>
              <w:pStyle w:val="TableParagraph"/>
              <w:spacing w:before="2" w:line="249" w:lineRule="auto"/>
              <w:ind w:left="45"/>
              <w:rPr>
                <w:rFonts w:ascii="Times New Roman" w:hAnsi="Times New Roman" w:cs="Times New Roman"/>
                <w:bCs/>
                <w:color w:val="231F20"/>
                <w:sz w:val="15"/>
                <w:szCs w:val="15"/>
              </w:rPr>
            </w:pPr>
            <w:r w:rsidRPr="005536A0">
              <w:rPr>
                <w:rFonts w:ascii="Times New Roman" w:hAnsi="Times New Roman" w:cs="Times New Roman"/>
                <w:bCs/>
                <w:color w:val="231F20"/>
                <w:sz w:val="15"/>
                <w:szCs w:val="15"/>
              </w:rPr>
              <w:t>NOTE: all 6 characters are required</w:t>
            </w:r>
          </w:p>
        </w:tc>
        <w:tc>
          <w:tcPr>
            <w:tcW w:w="992" w:type="dxa"/>
          </w:tcPr>
          <w:p w14:paraId="5E7A4DAA" w14:textId="77777777" w:rsidR="00627196" w:rsidRPr="005536A0" w:rsidRDefault="00627196">
            <w:pPr>
              <w:pStyle w:val="TableParagraph"/>
              <w:rPr>
                <w:rFonts w:ascii="Times New Roman" w:hAnsi="Times New Roman" w:cs="Times New Roman"/>
                <w:bCs/>
                <w:color w:val="231F20"/>
                <w:sz w:val="15"/>
                <w:szCs w:val="15"/>
              </w:rPr>
            </w:pPr>
          </w:p>
        </w:tc>
        <w:tc>
          <w:tcPr>
            <w:tcW w:w="851" w:type="dxa"/>
          </w:tcPr>
          <w:p w14:paraId="15024EFF" w14:textId="77777777" w:rsidR="00627196" w:rsidRPr="005536A0" w:rsidRDefault="00627196">
            <w:pPr>
              <w:pStyle w:val="TableParagraph"/>
              <w:rPr>
                <w:rFonts w:ascii="Times New Roman" w:hAnsi="Times New Roman" w:cs="Times New Roman"/>
                <w:bCs/>
                <w:color w:val="231F20"/>
                <w:sz w:val="15"/>
                <w:szCs w:val="15"/>
              </w:rPr>
            </w:pPr>
          </w:p>
        </w:tc>
        <w:tc>
          <w:tcPr>
            <w:tcW w:w="1559" w:type="dxa"/>
          </w:tcPr>
          <w:p w14:paraId="149D571E" w14:textId="77777777" w:rsidR="00627196" w:rsidRPr="0023097C" w:rsidRDefault="00000000">
            <w:pPr>
              <w:pStyle w:val="TableParagraph"/>
              <w:spacing w:before="16"/>
              <w:ind w:left="4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AEL:0x11</w:t>
            </w:r>
          </w:p>
        </w:tc>
      </w:tr>
    </w:tbl>
    <w:p w14:paraId="42B54914" w14:textId="77777777" w:rsidR="00627196" w:rsidRDefault="00627196">
      <w:pPr>
        <w:pStyle w:val="TableParagraph"/>
        <w:rPr>
          <w:sz w:val="15"/>
        </w:rPr>
        <w:sectPr w:rsidR="00627196">
          <w:footerReference w:type="default" r:id="rId58"/>
          <w:pgSz w:w="12240" w:h="7920" w:orient="landscape"/>
          <w:pgMar w:top="700" w:right="360" w:bottom="280" w:left="360" w:header="0" w:footer="0" w:gutter="0"/>
          <w:cols w:space="720"/>
        </w:sectPr>
      </w:pPr>
    </w:p>
    <w:tbl>
      <w:tblPr>
        <w:tblStyle w:val="TableNormal"/>
        <w:tblW w:w="0" w:type="auto"/>
        <w:tblInd w:w="41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28" w:type="dxa"/>
        </w:tblCellMar>
        <w:tblLook w:val="01E0" w:firstRow="1" w:lastRow="1" w:firstColumn="1" w:lastColumn="1" w:noHBand="0" w:noVBand="0"/>
      </w:tblPr>
      <w:tblGrid>
        <w:gridCol w:w="825"/>
        <w:gridCol w:w="2995"/>
        <w:gridCol w:w="294"/>
        <w:gridCol w:w="717"/>
        <w:gridCol w:w="1241"/>
        <w:gridCol w:w="1583"/>
        <w:gridCol w:w="850"/>
        <w:gridCol w:w="851"/>
        <w:gridCol w:w="1559"/>
      </w:tblGrid>
      <w:tr w:rsidR="003A0C60" w:rsidRPr="0023097C" w14:paraId="6CD960FD" w14:textId="77777777" w:rsidTr="004C1A87">
        <w:trPr>
          <w:trHeight w:val="250"/>
        </w:trPr>
        <w:tc>
          <w:tcPr>
            <w:tcW w:w="825" w:type="dxa"/>
            <w:vMerge w:val="restart"/>
            <w:shd w:val="clear" w:color="auto" w:fill="DEDFE0"/>
            <w:vAlign w:val="center"/>
          </w:tcPr>
          <w:p w14:paraId="3FC1526B" w14:textId="377C9324" w:rsidR="003A0C60" w:rsidRPr="0023097C" w:rsidRDefault="003A0C60" w:rsidP="0023097C">
            <w:pPr>
              <w:pStyle w:val="TableParagraph"/>
              <w:spacing w:before="116" w:line="249" w:lineRule="auto"/>
              <w:ind w:hanging="6"/>
              <w:jc w:val="center"/>
              <w:rPr>
                <w:rFonts w:ascii="Times New Roman" w:hAnsi="Times New Roman" w:cs="Times New Roman"/>
                <w:b/>
                <w:sz w:val="15"/>
              </w:rPr>
            </w:pPr>
            <w:r w:rsidRPr="0023097C">
              <w:rPr>
                <w:rFonts w:ascii="Times New Roman" w:hAnsi="Times New Roman" w:cs="Times New Roman"/>
                <w:b/>
                <w:color w:val="231F20"/>
                <w:spacing w:val="-2"/>
                <w:w w:val="80"/>
                <w:sz w:val="15"/>
              </w:rPr>
              <w:lastRenderedPageBreak/>
              <w:t>НАЗВАНИЕ КОМАНДЫ</w:t>
            </w:r>
          </w:p>
        </w:tc>
        <w:tc>
          <w:tcPr>
            <w:tcW w:w="2995" w:type="dxa"/>
            <w:vMerge w:val="restart"/>
            <w:shd w:val="clear" w:color="auto" w:fill="DEDFE0"/>
            <w:vAlign w:val="center"/>
          </w:tcPr>
          <w:p w14:paraId="315DD821" w14:textId="5D916C13" w:rsidR="003A0C60" w:rsidRPr="0023097C" w:rsidRDefault="003A0C60" w:rsidP="0023097C">
            <w:pPr>
              <w:pStyle w:val="TableParagraph"/>
              <w:ind w:left="31"/>
              <w:jc w:val="center"/>
              <w:rPr>
                <w:rFonts w:ascii="Times New Roman" w:hAnsi="Times New Roman" w:cs="Times New Roman"/>
                <w:b/>
                <w:sz w:val="15"/>
              </w:rPr>
            </w:pPr>
            <w:r w:rsidRPr="0023097C">
              <w:rPr>
                <w:rFonts w:ascii="Times New Roman" w:hAnsi="Times New Roman" w:cs="Times New Roman"/>
                <w:sz w:val="15"/>
              </w:rPr>
              <w:t>ОПИСАНИЕ</w:t>
            </w:r>
          </w:p>
        </w:tc>
        <w:tc>
          <w:tcPr>
            <w:tcW w:w="294" w:type="dxa"/>
            <w:vMerge w:val="restart"/>
            <w:shd w:val="clear" w:color="auto" w:fill="DEDFE0"/>
            <w:vAlign w:val="center"/>
          </w:tcPr>
          <w:p w14:paraId="48EEA20C" w14:textId="2E6BE717" w:rsidR="003A0C60" w:rsidRPr="0023097C" w:rsidRDefault="003A0C60" w:rsidP="00C75BBE">
            <w:pPr>
              <w:pStyle w:val="TableParagraph"/>
              <w:ind w:left="-27"/>
              <w:jc w:val="center"/>
              <w:rPr>
                <w:rFonts w:ascii="Times New Roman" w:hAnsi="Times New Roman" w:cs="Times New Roman"/>
                <w:b/>
                <w:sz w:val="15"/>
              </w:rPr>
            </w:pPr>
            <w:r w:rsidRPr="0023097C">
              <w:rPr>
                <w:rFonts w:ascii="Times New Roman" w:hAnsi="Times New Roman" w:cs="Times New Roman"/>
                <w:sz w:val="15"/>
              </w:rPr>
              <w:t>№</w:t>
            </w:r>
          </w:p>
        </w:tc>
        <w:tc>
          <w:tcPr>
            <w:tcW w:w="6801" w:type="dxa"/>
            <w:gridSpan w:val="6"/>
            <w:shd w:val="clear" w:color="auto" w:fill="DEDFE0"/>
            <w:vAlign w:val="center"/>
          </w:tcPr>
          <w:p w14:paraId="05CB8C7E" w14:textId="6958B548" w:rsidR="003A0C60" w:rsidRPr="0023097C" w:rsidRDefault="003A0C60" w:rsidP="0023097C">
            <w:pPr>
              <w:pStyle w:val="TableParagraph"/>
              <w:spacing w:before="60" w:line="171" w:lineRule="exact"/>
              <w:ind w:left="55"/>
              <w:jc w:val="center"/>
              <w:rPr>
                <w:rFonts w:ascii="Times New Roman" w:hAnsi="Times New Roman" w:cs="Times New Roman"/>
                <w:b/>
                <w:sz w:val="15"/>
              </w:rPr>
            </w:pPr>
            <w:r w:rsidRPr="0023097C">
              <w:rPr>
                <w:rFonts w:ascii="Times New Roman" w:hAnsi="Times New Roman" w:cs="Times New Roman"/>
                <w:b/>
                <w:color w:val="231F20"/>
                <w:w w:val="80"/>
                <w:sz w:val="15"/>
              </w:rPr>
              <w:t>СИНТАКСИС КОМАНДЫ</w:t>
            </w:r>
          </w:p>
        </w:tc>
      </w:tr>
      <w:tr w:rsidR="003A0C60" w:rsidRPr="0023097C" w14:paraId="45E0BDC4" w14:textId="77777777" w:rsidTr="004C1A87">
        <w:trPr>
          <w:trHeight w:val="273"/>
        </w:trPr>
        <w:tc>
          <w:tcPr>
            <w:tcW w:w="825" w:type="dxa"/>
            <w:vMerge/>
            <w:tcBorders>
              <w:top w:val="nil"/>
            </w:tcBorders>
            <w:shd w:val="clear" w:color="auto" w:fill="DEDFE0"/>
            <w:vAlign w:val="center"/>
          </w:tcPr>
          <w:p w14:paraId="6A6AB1FC" w14:textId="77777777" w:rsidR="003A0C60" w:rsidRPr="0023097C" w:rsidRDefault="003A0C60" w:rsidP="0023097C">
            <w:pPr>
              <w:jc w:val="center"/>
              <w:rPr>
                <w:rFonts w:ascii="Times New Roman" w:hAnsi="Times New Roman" w:cs="Times New Roman"/>
                <w:sz w:val="2"/>
                <w:szCs w:val="2"/>
              </w:rPr>
            </w:pPr>
          </w:p>
        </w:tc>
        <w:tc>
          <w:tcPr>
            <w:tcW w:w="2995" w:type="dxa"/>
            <w:vMerge/>
            <w:tcBorders>
              <w:top w:val="nil"/>
            </w:tcBorders>
            <w:shd w:val="clear" w:color="auto" w:fill="DEDFE0"/>
            <w:vAlign w:val="center"/>
          </w:tcPr>
          <w:p w14:paraId="1A3AF5ED" w14:textId="77777777" w:rsidR="003A0C60" w:rsidRPr="0023097C" w:rsidRDefault="003A0C60" w:rsidP="0023097C">
            <w:pPr>
              <w:jc w:val="center"/>
              <w:rPr>
                <w:rFonts w:ascii="Times New Roman" w:hAnsi="Times New Roman" w:cs="Times New Roman"/>
                <w:sz w:val="2"/>
                <w:szCs w:val="2"/>
              </w:rPr>
            </w:pPr>
          </w:p>
        </w:tc>
        <w:tc>
          <w:tcPr>
            <w:tcW w:w="294" w:type="dxa"/>
            <w:vMerge/>
            <w:tcBorders>
              <w:top w:val="nil"/>
            </w:tcBorders>
            <w:shd w:val="clear" w:color="auto" w:fill="DEDFE0"/>
            <w:vAlign w:val="center"/>
          </w:tcPr>
          <w:p w14:paraId="62F955B8" w14:textId="77777777" w:rsidR="003A0C60" w:rsidRPr="0023097C" w:rsidRDefault="003A0C60" w:rsidP="0023097C">
            <w:pPr>
              <w:jc w:val="center"/>
              <w:rPr>
                <w:rFonts w:ascii="Times New Roman" w:hAnsi="Times New Roman" w:cs="Times New Roman"/>
                <w:sz w:val="2"/>
                <w:szCs w:val="2"/>
              </w:rPr>
            </w:pPr>
          </w:p>
        </w:tc>
        <w:tc>
          <w:tcPr>
            <w:tcW w:w="717" w:type="dxa"/>
            <w:shd w:val="clear" w:color="auto" w:fill="DEDFE0"/>
            <w:vAlign w:val="center"/>
          </w:tcPr>
          <w:p w14:paraId="125A5EC5" w14:textId="5F6BFE9B" w:rsidR="003A0C60" w:rsidRPr="0023097C" w:rsidRDefault="003A0C60" w:rsidP="0023097C">
            <w:pPr>
              <w:pStyle w:val="TableParagraph"/>
              <w:spacing w:before="71"/>
              <w:ind w:left="-28"/>
              <w:jc w:val="center"/>
              <w:rPr>
                <w:rFonts w:ascii="Times New Roman" w:hAnsi="Times New Roman" w:cs="Times New Roman"/>
                <w:b/>
                <w:sz w:val="15"/>
              </w:rPr>
            </w:pPr>
            <w:proofErr w:type="spellStart"/>
            <w:r w:rsidRPr="0023097C">
              <w:rPr>
                <w:rFonts w:ascii="Times New Roman" w:hAnsi="Times New Roman" w:cs="Times New Roman"/>
                <w:b/>
                <w:color w:val="231F20"/>
                <w:spacing w:val="-2"/>
                <w:w w:val="85"/>
                <w:sz w:val="15"/>
              </w:rPr>
              <w:t>Команда</w:t>
            </w:r>
            <w:proofErr w:type="spellEnd"/>
          </w:p>
        </w:tc>
        <w:tc>
          <w:tcPr>
            <w:tcW w:w="1241" w:type="dxa"/>
            <w:shd w:val="clear" w:color="auto" w:fill="DEDFE0"/>
            <w:vAlign w:val="center"/>
          </w:tcPr>
          <w:p w14:paraId="2FF266C3" w14:textId="7D5054A0" w:rsidR="003A0C60" w:rsidRPr="0023097C" w:rsidRDefault="003A0C60" w:rsidP="0023097C">
            <w:pPr>
              <w:pStyle w:val="TableParagraph"/>
              <w:spacing w:before="71"/>
              <w:ind w:left="-39"/>
              <w:jc w:val="center"/>
              <w:rPr>
                <w:rFonts w:ascii="Times New Roman" w:hAnsi="Times New Roman" w:cs="Times New Roman"/>
                <w:b/>
                <w:sz w:val="15"/>
              </w:rPr>
            </w:pPr>
            <w:proofErr w:type="spellStart"/>
            <w:r w:rsidRPr="0023097C">
              <w:rPr>
                <w:rFonts w:ascii="Times New Roman" w:hAnsi="Times New Roman" w:cs="Times New Roman"/>
                <w:b/>
                <w:color w:val="231F20"/>
                <w:w w:val="80"/>
                <w:sz w:val="15"/>
              </w:rPr>
              <w:t>Аргумент</w:t>
            </w:r>
            <w:proofErr w:type="spellEnd"/>
            <w:r w:rsidRPr="0023097C">
              <w:rPr>
                <w:rFonts w:ascii="Times New Roman" w:hAnsi="Times New Roman" w:cs="Times New Roman"/>
                <w:b/>
                <w:color w:val="231F20"/>
                <w:w w:val="80"/>
                <w:sz w:val="15"/>
              </w:rPr>
              <w:t xml:space="preserve"> 1</w:t>
            </w:r>
          </w:p>
        </w:tc>
        <w:tc>
          <w:tcPr>
            <w:tcW w:w="1583" w:type="dxa"/>
            <w:shd w:val="clear" w:color="auto" w:fill="DEDFE0"/>
            <w:vAlign w:val="center"/>
          </w:tcPr>
          <w:p w14:paraId="015D0D5A" w14:textId="510541EB" w:rsidR="003A0C60" w:rsidRPr="0023097C" w:rsidRDefault="003A0C60" w:rsidP="0023097C">
            <w:pPr>
              <w:pStyle w:val="TableParagraph"/>
              <w:spacing w:before="71"/>
              <w:ind w:left="-3" w:firstLine="3"/>
              <w:jc w:val="center"/>
              <w:rPr>
                <w:rFonts w:ascii="Times New Roman" w:hAnsi="Times New Roman" w:cs="Times New Roman"/>
                <w:b/>
                <w:sz w:val="15"/>
              </w:rPr>
            </w:pPr>
            <w:proofErr w:type="spellStart"/>
            <w:r w:rsidRPr="0023097C">
              <w:rPr>
                <w:rFonts w:ascii="Times New Roman" w:hAnsi="Times New Roman" w:cs="Times New Roman"/>
                <w:b/>
                <w:color w:val="231F20"/>
                <w:w w:val="80"/>
                <w:sz w:val="15"/>
              </w:rPr>
              <w:t>Аргумент</w:t>
            </w:r>
            <w:proofErr w:type="spellEnd"/>
            <w:r w:rsidRPr="0023097C">
              <w:rPr>
                <w:rFonts w:ascii="Times New Roman" w:hAnsi="Times New Roman" w:cs="Times New Roman"/>
                <w:b/>
                <w:color w:val="231F20"/>
                <w:w w:val="80"/>
                <w:sz w:val="15"/>
              </w:rPr>
              <w:t xml:space="preserve"> 2</w:t>
            </w:r>
          </w:p>
        </w:tc>
        <w:tc>
          <w:tcPr>
            <w:tcW w:w="850" w:type="dxa"/>
            <w:shd w:val="clear" w:color="auto" w:fill="DEDFE0"/>
            <w:vAlign w:val="center"/>
          </w:tcPr>
          <w:p w14:paraId="69D5E63F" w14:textId="1E0B1E50" w:rsidR="003A0C60" w:rsidRPr="0023097C" w:rsidRDefault="003A0C60" w:rsidP="0023097C">
            <w:pPr>
              <w:pStyle w:val="TableParagraph"/>
              <w:spacing w:before="71"/>
              <w:ind w:left="-24"/>
              <w:jc w:val="center"/>
              <w:rPr>
                <w:rFonts w:ascii="Times New Roman" w:hAnsi="Times New Roman" w:cs="Times New Roman"/>
                <w:b/>
                <w:sz w:val="15"/>
              </w:rPr>
            </w:pPr>
            <w:proofErr w:type="spellStart"/>
            <w:r w:rsidRPr="0023097C">
              <w:rPr>
                <w:rFonts w:ascii="Times New Roman" w:hAnsi="Times New Roman" w:cs="Times New Roman"/>
                <w:b/>
                <w:color w:val="231F20"/>
                <w:w w:val="80"/>
                <w:sz w:val="15"/>
              </w:rPr>
              <w:t>Аргумент</w:t>
            </w:r>
            <w:proofErr w:type="spellEnd"/>
            <w:r w:rsidRPr="0023097C">
              <w:rPr>
                <w:rFonts w:ascii="Times New Roman" w:hAnsi="Times New Roman" w:cs="Times New Roman"/>
                <w:b/>
                <w:color w:val="231F20"/>
                <w:w w:val="80"/>
                <w:sz w:val="15"/>
              </w:rPr>
              <w:t xml:space="preserve"> 3</w:t>
            </w:r>
          </w:p>
        </w:tc>
        <w:tc>
          <w:tcPr>
            <w:tcW w:w="851" w:type="dxa"/>
            <w:shd w:val="clear" w:color="auto" w:fill="DEDFE0"/>
            <w:vAlign w:val="center"/>
          </w:tcPr>
          <w:p w14:paraId="4DEEF3B3" w14:textId="4E86B65C" w:rsidR="003A0C60" w:rsidRPr="0023097C" w:rsidRDefault="003A0C60" w:rsidP="0023097C">
            <w:pPr>
              <w:pStyle w:val="TableParagraph"/>
              <w:spacing w:before="71"/>
              <w:ind w:left="-32"/>
              <w:jc w:val="center"/>
              <w:rPr>
                <w:rFonts w:ascii="Times New Roman" w:hAnsi="Times New Roman" w:cs="Times New Roman"/>
                <w:b/>
                <w:sz w:val="15"/>
              </w:rPr>
            </w:pPr>
            <w:proofErr w:type="spellStart"/>
            <w:r w:rsidRPr="0023097C">
              <w:rPr>
                <w:rFonts w:ascii="Times New Roman" w:hAnsi="Times New Roman" w:cs="Times New Roman"/>
                <w:b/>
                <w:color w:val="231F20"/>
                <w:w w:val="80"/>
                <w:sz w:val="15"/>
              </w:rPr>
              <w:t>Аргумент</w:t>
            </w:r>
            <w:proofErr w:type="spellEnd"/>
            <w:r w:rsidRPr="0023097C">
              <w:rPr>
                <w:rFonts w:ascii="Times New Roman" w:hAnsi="Times New Roman" w:cs="Times New Roman"/>
                <w:b/>
                <w:color w:val="231F20"/>
                <w:w w:val="80"/>
                <w:sz w:val="15"/>
              </w:rPr>
              <w:t xml:space="preserve"> 4</w:t>
            </w:r>
          </w:p>
        </w:tc>
        <w:tc>
          <w:tcPr>
            <w:tcW w:w="1559" w:type="dxa"/>
            <w:shd w:val="clear" w:color="auto" w:fill="DEDFE0"/>
            <w:vAlign w:val="center"/>
          </w:tcPr>
          <w:p w14:paraId="63080626" w14:textId="4F638A23" w:rsidR="003A0C60" w:rsidRPr="0023097C" w:rsidRDefault="003A0C60" w:rsidP="0023097C">
            <w:pPr>
              <w:pStyle w:val="TableParagraph"/>
              <w:spacing w:before="71"/>
              <w:jc w:val="center"/>
              <w:rPr>
                <w:rFonts w:ascii="Times New Roman" w:hAnsi="Times New Roman" w:cs="Times New Roman"/>
                <w:b/>
                <w:sz w:val="15"/>
              </w:rPr>
            </w:pPr>
            <w:proofErr w:type="spellStart"/>
            <w:r w:rsidRPr="0023097C">
              <w:rPr>
                <w:rFonts w:ascii="Times New Roman" w:hAnsi="Times New Roman" w:cs="Times New Roman"/>
                <w:b/>
                <w:color w:val="231F20"/>
                <w:spacing w:val="-2"/>
                <w:w w:val="95"/>
                <w:sz w:val="15"/>
              </w:rPr>
              <w:t>Ответ</w:t>
            </w:r>
            <w:proofErr w:type="spellEnd"/>
          </w:p>
        </w:tc>
      </w:tr>
      <w:tr w:rsidR="00627196" w:rsidRPr="00C75BBE" w14:paraId="6CDF16AC" w14:textId="77777777" w:rsidTr="004C1A87">
        <w:trPr>
          <w:trHeight w:val="773"/>
        </w:trPr>
        <w:tc>
          <w:tcPr>
            <w:tcW w:w="825" w:type="dxa"/>
            <w:vMerge w:val="restart"/>
            <w:tcBorders>
              <w:bottom w:val="nil"/>
            </w:tcBorders>
          </w:tcPr>
          <w:p w14:paraId="59DCD980" w14:textId="77777777" w:rsidR="00627196" w:rsidRPr="0023097C" w:rsidRDefault="00000000" w:rsidP="0023097C">
            <w:pPr>
              <w:pStyle w:val="TableParagraph"/>
              <w:tabs>
                <w:tab w:val="left" w:pos="1886"/>
              </w:tabs>
              <w:rPr>
                <w:rFonts w:ascii="Times New Roman" w:hAnsi="Times New Roman" w:cs="Times New Roman"/>
                <w:bCs/>
                <w:color w:val="231F20"/>
                <w:sz w:val="15"/>
                <w:szCs w:val="15"/>
                <w:lang w:val="ru-RU"/>
              </w:rPr>
            </w:pPr>
            <w:proofErr w:type="spellStart"/>
            <w:r w:rsidRPr="0023097C">
              <w:rPr>
                <w:rFonts w:ascii="Times New Roman" w:hAnsi="Times New Roman" w:cs="Times New Roman"/>
                <w:bCs/>
                <w:color w:val="231F20"/>
                <w:sz w:val="15"/>
                <w:szCs w:val="15"/>
                <w:lang w:val="ru-RU"/>
              </w:rPr>
              <w:t>Diagnostic</w:t>
            </w:r>
            <w:proofErr w:type="spellEnd"/>
            <w:r w:rsidRPr="0023097C">
              <w:rPr>
                <w:rFonts w:ascii="Times New Roman" w:hAnsi="Times New Roman" w:cs="Times New Roman"/>
                <w:bCs/>
                <w:color w:val="231F20"/>
                <w:sz w:val="15"/>
                <w:szCs w:val="15"/>
                <w:lang w:val="ru-RU"/>
              </w:rPr>
              <w:t xml:space="preserve"> </w:t>
            </w:r>
            <w:proofErr w:type="spellStart"/>
            <w:r w:rsidRPr="0023097C">
              <w:rPr>
                <w:rFonts w:ascii="Times New Roman" w:hAnsi="Times New Roman" w:cs="Times New Roman"/>
                <w:bCs/>
                <w:color w:val="231F20"/>
                <w:sz w:val="15"/>
                <w:szCs w:val="15"/>
                <w:lang w:val="ru-RU"/>
              </w:rPr>
              <w:t>Events</w:t>
            </w:r>
            <w:proofErr w:type="spellEnd"/>
            <w:r w:rsidRPr="0023097C">
              <w:rPr>
                <w:rFonts w:ascii="Times New Roman" w:hAnsi="Times New Roman" w:cs="Times New Roman"/>
                <w:bCs/>
                <w:color w:val="231F20"/>
                <w:sz w:val="15"/>
                <w:szCs w:val="15"/>
                <w:lang w:val="ru-RU"/>
              </w:rPr>
              <w:t xml:space="preserve"> </w:t>
            </w:r>
            <w:proofErr w:type="spellStart"/>
            <w:r w:rsidRPr="0023097C">
              <w:rPr>
                <w:rFonts w:ascii="Times New Roman" w:hAnsi="Times New Roman" w:cs="Times New Roman"/>
                <w:bCs/>
                <w:color w:val="231F20"/>
                <w:sz w:val="15"/>
                <w:szCs w:val="15"/>
                <w:lang w:val="ru-RU"/>
              </w:rPr>
              <w:t>Registers</w:t>
            </w:r>
            <w:proofErr w:type="spellEnd"/>
          </w:p>
        </w:tc>
        <w:tc>
          <w:tcPr>
            <w:tcW w:w="2995" w:type="dxa"/>
            <w:vMerge w:val="restart"/>
            <w:tcBorders>
              <w:bottom w:val="nil"/>
            </w:tcBorders>
          </w:tcPr>
          <w:p w14:paraId="38FDFEFA" w14:textId="100152F0" w:rsidR="00627196" w:rsidRPr="0023097C" w:rsidRDefault="0023097C"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Чтение/установка/сброс текущего значения регистров диагностических событий</w:t>
            </w:r>
          </w:p>
          <w:p w14:paraId="6F1EDE5B" w14:textId="77777777" w:rsidR="0023097C" w:rsidRPr="0023097C" w:rsidRDefault="0023097C" w:rsidP="0023097C">
            <w:pPr>
              <w:pStyle w:val="TableParagraph"/>
              <w:tabs>
                <w:tab w:val="left" w:pos="1886"/>
              </w:tabs>
              <w:rPr>
                <w:rFonts w:ascii="Times New Roman" w:hAnsi="Times New Roman" w:cs="Times New Roman"/>
                <w:bCs/>
                <w:color w:val="231F20"/>
                <w:sz w:val="15"/>
                <w:szCs w:val="15"/>
                <w:lang w:val="ru-RU"/>
              </w:rPr>
            </w:pPr>
          </w:p>
          <w:p w14:paraId="74263BDE" w14:textId="77777777" w:rsidR="0023097C" w:rsidRPr="0023097C" w:rsidRDefault="0023097C" w:rsidP="0023097C">
            <w:pPr>
              <w:pStyle w:val="TableParagraph"/>
              <w:tabs>
                <w:tab w:val="left" w:pos="1811"/>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 xml:space="preserve">Регистр </w:t>
            </w:r>
            <w:proofErr w:type="gramStart"/>
            <w:r w:rsidRPr="0023097C">
              <w:rPr>
                <w:rFonts w:ascii="Times New Roman" w:hAnsi="Times New Roman" w:cs="Times New Roman"/>
                <w:bCs/>
                <w:color w:val="231F20"/>
                <w:sz w:val="15"/>
                <w:szCs w:val="15"/>
                <w:lang w:val="ru-RU"/>
              </w:rPr>
              <w:t xml:space="preserve">состояния:   </w:t>
            </w:r>
            <w:proofErr w:type="gramEnd"/>
            <w:r w:rsidRPr="0023097C">
              <w:rPr>
                <w:rFonts w:ascii="Times New Roman" w:hAnsi="Times New Roman" w:cs="Times New Roman"/>
                <w:bCs/>
                <w:color w:val="231F20"/>
                <w:sz w:val="15"/>
                <w:szCs w:val="15"/>
                <w:lang w:val="ru-RU"/>
              </w:rPr>
              <w:t xml:space="preserve"> (чтение/сброс)</w:t>
            </w:r>
          </w:p>
          <w:p w14:paraId="79D39BDF" w14:textId="77777777" w:rsidR="0023097C" w:rsidRPr="0023097C" w:rsidRDefault="0023097C" w:rsidP="0023097C">
            <w:pPr>
              <w:pStyle w:val="TableParagraph"/>
              <w:tabs>
                <w:tab w:val="left" w:pos="1811"/>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 xml:space="preserve">Регистр </w:t>
            </w:r>
            <w:proofErr w:type="gramStart"/>
            <w:r w:rsidRPr="0023097C">
              <w:rPr>
                <w:rFonts w:ascii="Times New Roman" w:hAnsi="Times New Roman" w:cs="Times New Roman"/>
                <w:bCs/>
                <w:color w:val="231F20"/>
                <w:sz w:val="15"/>
                <w:szCs w:val="15"/>
                <w:lang w:val="ru-RU"/>
              </w:rPr>
              <w:t xml:space="preserve">маски:   </w:t>
            </w:r>
            <w:proofErr w:type="gramEnd"/>
            <w:r w:rsidRPr="0023097C">
              <w:rPr>
                <w:rFonts w:ascii="Times New Roman" w:hAnsi="Times New Roman" w:cs="Times New Roman"/>
                <w:bCs/>
                <w:color w:val="231F20"/>
                <w:sz w:val="15"/>
                <w:szCs w:val="15"/>
                <w:lang w:val="ru-RU"/>
              </w:rPr>
              <w:t xml:space="preserve"> (чтение/запись)</w:t>
            </w:r>
          </w:p>
          <w:p w14:paraId="4E8790B7" w14:textId="460FAD54" w:rsidR="00627196" w:rsidRPr="0023097C" w:rsidRDefault="0023097C"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 xml:space="preserve">Регистр </w:t>
            </w:r>
            <w:proofErr w:type="gramStart"/>
            <w:r w:rsidRPr="0023097C">
              <w:rPr>
                <w:rFonts w:ascii="Times New Roman" w:hAnsi="Times New Roman" w:cs="Times New Roman"/>
                <w:bCs/>
                <w:color w:val="231F20"/>
                <w:sz w:val="15"/>
                <w:szCs w:val="15"/>
                <w:lang w:val="ru-RU"/>
              </w:rPr>
              <w:t xml:space="preserve">защелки:   </w:t>
            </w:r>
            <w:proofErr w:type="gramEnd"/>
            <w:r w:rsidRPr="0023097C">
              <w:rPr>
                <w:rFonts w:ascii="Times New Roman" w:hAnsi="Times New Roman" w:cs="Times New Roman"/>
                <w:bCs/>
                <w:color w:val="231F20"/>
                <w:sz w:val="15"/>
                <w:szCs w:val="15"/>
                <w:lang w:val="ru-RU"/>
              </w:rPr>
              <w:t xml:space="preserve"> (R/W)</w:t>
            </w:r>
          </w:p>
          <w:p w14:paraId="5F6517BC" w14:textId="77777777" w:rsidR="0023097C" w:rsidRPr="0023097C" w:rsidRDefault="0023097C" w:rsidP="0023097C">
            <w:pPr>
              <w:pStyle w:val="TableParagraph"/>
              <w:tabs>
                <w:tab w:val="left" w:pos="1886"/>
              </w:tabs>
              <w:rPr>
                <w:rFonts w:ascii="Times New Roman" w:hAnsi="Times New Roman" w:cs="Times New Roman"/>
                <w:bCs/>
                <w:color w:val="231F20"/>
                <w:sz w:val="15"/>
                <w:szCs w:val="15"/>
                <w:lang w:val="ru-RU"/>
              </w:rPr>
            </w:pPr>
          </w:p>
          <w:p w14:paraId="41C79485" w14:textId="78CF68EF" w:rsidR="00627196" w:rsidRPr="0023097C" w:rsidRDefault="0023097C"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 xml:space="preserve">См. список диагностических событий </w:t>
            </w:r>
            <w:proofErr w:type="gramStart"/>
            <w:r w:rsidRPr="0023097C">
              <w:rPr>
                <w:rFonts w:ascii="Times New Roman" w:hAnsi="Times New Roman" w:cs="Times New Roman"/>
                <w:bCs/>
                <w:color w:val="231F20"/>
                <w:sz w:val="15"/>
                <w:szCs w:val="15"/>
                <w:lang w:val="ru-RU"/>
              </w:rPr>
              <w:t>ниже::</w:t>
            </w:r>
            <w:proofErr w:type="gramEnd"/>
          </w:p>
        </w:tc>
        <w:tc>
          <w:tcPr>
            <w:tcW w:w="294" w:type="dxa"/>
            <w:vMerge w:val="restart"/>
            <w:tcBorders>
              <w:bottom w:val="nil"/>
            </w:tcBorders>
          </w:tcPr>
          <w:p w14:paraId="20999C91" w14:textId="77777777" w:rsidR="00627196" w:rsidRPr="0023097C" w:rsidRDefault="00000000"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6</w:t>
            </w:r>
          </w:p>
        </w:tc>
        <w:tc>
          <w:tcPr>
            <w:tcW w:w="717" w:type="dxa"/>
            <w:vMerge w:val="restart"/>
            <w:tcBorders>
              <w:bottom w:val="nil"/>
            </w:tcBorders>
          </w:tcPr>
          <w:p w14:paraId="40182FE2" w14:textId="77777777" w:rsidR="00627196" w:rsidRPr="0023097C" w:rsidRDefault="00000000"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DE</w:t>
            </w:r>
          </w:p>
        </w:tc>
        <w:tc>
          <w:tcPr>
            <w:tcW w:w="1241" w:type="dxa"/>
          </w:tcPr>
          <w:p w14:paraId="313FFC30" w14:textId="77777777" w:rsidR="00C75BBE" w:rsidRPr="00C75BBE" w:rsidRDefault="00C75BBE" w:rsidP="00C75BBE">
            <w:pPr>
              <w:pStyle w:val="TableParagraph"/>
              <w:spacing w:before="16"/>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NO ARGUMENT</w:t>
            </w:r>
          </w:p>
          <w:p w14:paraId="25ECD4CA" w14:textId="7EBA8D9B" w:rsidR="00627196"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(read Diagnostic Events status register)</w:t>
            </w:r>
          </w:p>
        </w:tc>
        <w:tc>
          <w:tcPr>
            <w:tcW w:w="1583" w:type="dxa"/>
          </w:tcPr>
          <w:p w14:paraId="09AC113E"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850" w:type="dxa"/>
          </w:tcPr>
          <w:p w14:paraId="291E326B"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851" w:type="dxa"/>
          </w:tcPr>
          <w:p w14:paraId="068103DF"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1559" w:type="dxa"/>
          </w:tcPr>
          <w:p w14:paraId="537758AD" w14:textId="77777777" w:rsidR="00C75BBE" w:rsidRPr="00C75BBE" w:rsidRDefault="00C75BBE" w:rsidP="00C75BBE">
            <w:pPr>
              <w:pStyle w:val="TableParagraph"/>
              <w:tabs>
                <w:tab w:val="left" w:pos="1886"/>
              </w:tabs>
              <w:ind w:right="-7"/>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DE:&lt;Value&gt;</w:t>
            </w:r>
          </w:p>
          <w:p w14:paraId="1E7E430D" w14:textId="2491CB80" w:rsidR="00627196" w:rsidRPr="00C75BBE" w:rsidRDefault="00C75BBE" w:rsidP="00C75BBE">
            <w:pPr>
              <w:pStyle w:val="TableParagraph"/>
              <w:tabs>
                <w:tab w:val="left" w:pos="1886"/>
              </w:tabs>
              <w:ind w:right="-7"/>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Example: DE:0x0</w:t>
            </w:r>
          </w:p>
        </w:tc>
      </w:tr>
      <w:tr w:rsidR="00627196" w:rsidRPr="0023097C" w14:paraId="561F9D8B" w14:textId="77777777" w:rsidTr="004C1A87">
        <w:trPr>
          <w:trHeight w:val="773"/>
        </w:trPr>
        <w:tc>
          <w:tcPr>
            <w:tcW w:w="825" w:type="dxa"/>
            <w:vMerge/>
            <w:tcBorders>
              <w:top w:val="nil"/>
              <w:bottom w:val="nil"/>
            </w:tcBorders>
          </w:tcPr>
          <w:p w14:paraId="4575B33A"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2995" w:type="dxa"/>
            <w:vMerge/>
            <w:tcBorders>
              <w:top w:val="nil"/>
              <w:bottom w:val="nil"/>
            </w:tcBorders>
          </w:tcPr>
          <w:p w14:paraId="4F69A3E4"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294" w:type="dxa"/>
            <w:vMerge/>
            <w:tcBorders>
              <w:top w:val="nil"/>
              <w:bottom w:val="nil"/>
            </w:tcBorders>
          </w:tcPr>
          <w:p w14:paraId="22C14A48"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717" w:type="dxa"/>
            <w:vMerge/>
            <w:tcBorders>
              <w:top w:val="nil"/>
              <w:bottom w:val="nil"/>
            </w:tcBorders>
          </w:tcPr>
          <w:p w14:paraId="6C4B6792"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1241" w:type="dxa"/>
            <w:tcBorders>
              <w:bottom w:val="nil"/>
            </w:tcBorders>
          </w:tcPr>
          <w:p w14:paraId="60942582" w14:textId="77777777" w:rsidR="00C75BBE"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R</w:t>
            </w:r>
          </w:p>
          <w:p w14:paraId="2FA3157B" w14:textId="2E6FE23D" w:rsidR="00627196"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(reset Diagnostic Events status register to 0x0000)</w:t>
            </w:r>
          </w:p>
        </w:tc>
        <w:tc>
          <w:tcPr>
            <w:tcW w:w="1583" w:type="dxa"/>
            <w:vMerge w:val="restart"/>
          </w:tcPr>
          <w:p w14:paraId="1E7BDF43"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850" w:type="dxa"/>
            <w:vMerge w:val="restart"/>
          </w:tcPr>
          <w:p w14:paraId="1130BD13"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851" w:type="dxa"/>
            <w:vMerge w:val="restart"/>
          </w:tcPr>
          <w:p w14:paraId="15D22A11"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1559" w:type="dxa"/>
            <w:tcBorders>
              <w:bottom w:val="nil"/>
            </w:tcBorders>
          </w:tcPr>
          <w:p w14:paraId="3AA48F70" w14:textId="77777777" w:rsidR="00627196" w:rsidRPr="0023097C" w:rsidRDefault="00000000"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DER:0x0</w:t>
            </w:r>
          </w:p>
        </w:tc>
      </w:tr>
      <w:tr w:rsidR="00627196" w:rsidRPr="0023097C" w14:paraId="548E6E08" w14:textId="77777777" w:rsidTr="004C1A87">
        <w:trPr>
          <w:trHeight w:val="94"/>
        </w:trPr>
        <w:tc>
          <w:tcPr>
            <w:tcW w:w="825" w:type="dxa"/>
            <w:vMerge w:val="restart"/>
            <w:tcBorders>
              <w:top w:val="nil"/>
              <w:bottom w:val="nil"/>
            </w:tcBorders>
          </w:tcPr>
          <w:p w14:paraId="15EBBFE1"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95" w:type="dxa"/>
            <w:vMerge w:val="restart"/>
            <w:tcBorders>
              <w:top w:val="nil"/>
              <w:bottom w:val="nil"/>
            </w:tcBorders>
          </w:tcPr>
          <w:p w14:paraId="102CE12D" w14:textId="77777777" w:rsidR="00627196" w:rsidRPr="0023097C" w:rsidRDefault="00000000" w:rsidP="0023097C">
            <w:pPr>
              <w:pStyle w:val="TableParagraph"/>
              <w:numPr>
                <w:ilvl w:val="0"/>
                <w:numId w:val="9"/>
              </w:numPr>
              <w:tabs>
                <w:tab w:val="left" w:pos="269"/>
                <w:tab w:val="left" w:pos="1860"/>
                <w:tab w:val="left" w:pos="1886"/>
              </w:tabs>
              <w:spacing w:before="50"/>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CPU_TEMP_HIGH</w:t>
            </w:r>
            <w:r w:rsidRPr="0023097C">
              <w:rPr>
                <w:rFonts w:ascii="Times New Roman" w:hAnsi="Times New Roman" w:cs="Times New Roman"/>
                <w:bCs/>
                <w:color w:val="231F20"/>
                <w:sz w:val="15"/>
                <w:szCs w:val="15"/>
                <w:lang w:val="ru-RU"/>
              </w:rPr>
              <w:tab/>
              <w:t>0x0001</w:t>
            </w:r>
          </w:p>
          <w:p w14:paraId="24C724EF" w14:textId="77777777" w:rsidR="00627196" w:rsidRPr="0023097C" w:rsidRDefault="00000000" w:rsidP="0023097C">
            <w:pPr>
              <w:pStyle w:val="TableParagraph"/>
              <w:numPr>
                <w:ilvl w:val="0"/>
                <w:numId w:val="9"/>
              </w:numPr>
              <w:tabs>
                <w:tab w:val="left" w:pos="269"/>
                <w:tab w:val="left" w:pos="1860"/>
                <w:tab w:val="left" w:pos="1886"/>
              </w:tabs>
              <w:spacing w:before="7"/>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DP EE INIT ERROR</w:t>
            </w:r>
            <w:r w:rsidRPr="0023097C">
              <w:rPr>
                <w:rFonts w:ascii="Times New Roman" w:hAnsi="Times New Roman" w:cs="Times New Roman"/>
                <w:bCs/>
                <w:color w:val="231F20"/>
                <w:sz w:val="15"/>
                <w:szCs w:val="15"/>
                <w:lang w:val="ru-RU"/>
              </w:rPr>
              <w:tab/>
              <w:t>0x0002</w:t>
            </w:r>
          </w:p>
          <w:p w14:paraId="06E0B766" w14:textId="77777777" w:rsidR="00627196" w:rsidRPr="0023097C" w:rsidRDefault="00000000" w:rsidP="0023097C">
            <w:pPr>
              <w:pStyle w:val="TableParagraph"/>
              <w:numPr>
                <w:ilvl w:val="0"/>
                <w:numId w:val="9"/>
              </w:numPr>
              <w:tabs>
                <w:tab w:val="left" w:pos="269"/>
                <w:tab w:val="left" w:pos="1860"/>
                <w:tab w:val="left" w:pos="1886"/>
              </w:tabs>
              <w:spacing w:before="8"/>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AP EE INIT ERROR</w:t>
            </w:r>
            <w:r w:rsidRPr="0023097C">
              <w:rPr>
                <w:rFonts w:ascii="Times New Roman" w:hAnsi="Times New Roman" w:cs="Times New Roman"/>
                <w:bCs/>
                <w:color w:val="231F20"/>
                <w:sz w:val="15"/>
                <w:szCs w:val="15"/>
                <w:lang w:val="ru-RU"/>
              </w:rPr>
              <w:tab/>
              <w:t>0x0004</w:t>
            </w:r>
          </w:p>
          <w:p w14:paraId="75E87DF9" w14:textId="77777777" w:rsidR="00627196" w:rsidRPr="0023097C" w:rsidRDefault="00000000" w:rsidP="0023097C">
            <w:pPr>
              <w:pStyle w:val="TableParagraph"/>
              <w:numPr>
                <w:ilvl w:val="0"/>
                <w:numId w:val="9"/>
              </w:numPr>
              <w:tabs>
                <w:tab w:val="left" w:pos="269"/>
                <w:tab w:val="left" w:pos="1886"/>
              </w:tabs>
              <w:spacing w:before="7"/>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VREF_OUT_OF_RANGE</w:t>
            </w:r>
            <w:r w:rsidRPr="0023097C">
              <w:rPr>
                <w:rFonts w:ascii="Times New Roman" w:hAnsi="Times New Roman" w:cs="Times New Roman"/>
                <w:bCs/>
                <w:color w:val="231F20"/>
                <w:sz w:val="15"/>
                <w:szCs w:val="15"/>
                <w:lang w:val="ru-RU"/>
              </w:rPr>
              <w:tab/>
              <w:t>0x0008</w:t>
            </w:r>
          </w:p>
          <w:p w14:paraId="7335A2F4" w14:textId="77777777" w:rsidR="00627196" w:rsidRPr="0023097C" w:rsidRDefault="00000000" w:rsidP="0023097C">
            <w:pPr>
              <w:pStyle w:val="TableParagraph"/>
              <w:numPr>
                <w:ilvl w:val="0"/>
                <w:numId w:val="9"/>
              </w:numPr>
              <w:tabs>
                <w:tab w:val="left" w:pos="269"/>
                <w:tab w:val="left" w:pos="1860"/>
                <w:tab w:val="left" w:pos="1886"/>
              </w:tabs>
              <w:spacing w:before="8"/>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FLOW ABOVE LIMIT</w:t>
            </w:r>
            <w:r w:rsidRPr="0023097C">
              <w:rPr>
                <w:rFonts w:ascii="Times New Roman" w:hAnsi="Times New Roman" w:cs="Times New Roman"/>
                <w:bCs/>
                <w:color w:val="231F20"/>
                <w:sz w:val="15"/>
                <w:szCs w:val="15"/>
                <w:lang w:val="ru-RU"/>
              </w:rPr>
              <w:tab/>
              <w:t>0x0010</w:t>
            </w:r>
          </w:p>
          <w:p w14:paraId="6BB96140" w14:textId="77777777" w:rsidR="00627196" w:rsidRPr="0023097C" w:rsidRDefault="00000000" w:rsidP="0023097C">
            <w:pPr>
              <w:pStyle w:val="TableParagraph"/>
              <w:numPr>
                <w:ilvl w:val="0"/>
                <w:numId w:val="9"/>
              </w:numPr>
              <w:tabs>
                <w:tab w:val="left" w:pos="269"/>
                <w:tab w:val="left" w:pos="1886"/>
              </w:tabs>
              <w:spacing w:before="7"/>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AP OUT OF RANGE</w:t>
            </w:r>
            <w:r w:rsidRPr="0023097C">
              <w:rPr>
                <w:rFonts w:ascii="Times New Roman" w:hAnsi="Times New Roman" w:cs="Times New Roman"/>
                <w:bCs/>
                <w:color w:val="231F20"/>
                <w:sz w:val="15"/>
                <w:szCs w:val="15"/>
                <w:lang w:val="ru-RU"/>
              </w:rPr>
              <w:tab/>
              <w:t>0x0020</w:t>
            </w:r>
          </w:p>
          <w:p w14:paraId="41D4C2C5" w14:textId="77777777" w:rsidR="00627196" w:rsidRPr="0023097C" w:rsidRDefault="00000000" w:rsidP="0023097C">
            <w:pPr>
              <w:pStyle w:val="TableParagraph"/>
              <w:numPr>
                <w:ilvl w:val="0"/>
                <w:numId w:val="9"/>
              </w:numPr>
              <w:tabs>
                <w:tab w:val="left" w:pos="269"/>
                <w:tab w:val="left" w:pos="1886"/>
              </w:tabs>
              <w:spacing w:before="8"/>
              <w:ind w:left="269" w:hanging="224"/>
              <w:rPr>
                <w:rFonts w:ascii="Times New Roman" w:hAnsi="Times New Roman" w:cs="Times New Roman"/>
                <w:bCs/>
                <w:color w:val="231F20"/>
                <w:sz w:val="15"/>
                <w:szCs w:val="15"/>
              </w:rPr>
            </w:pPr>
            <w:r w:rsidRPr="0023097C">
              <w:rPr>
                <w:rFonts w:ascii="Times New Roman" w:hAnsi="Times New Roman" w:cs="Times New Roman"/>
                <w:bCs/>
                <w:color w:val="231F20"/>
                <w:sz w:val="15"/>
                <w:szCs w:val="15"/>
              </w:rPr>
              <w:t>G TEMP OUT OF RANGE 0x0040</w:t>
            </w:r>
          </w:p>
          <w:p w14:paraId="1A40D669" w14:textId="77777777" w:rsidR="00627196" w:rsidRPr="0023097C" w:rsidRDefault="00000000" w:rsidP="0023097C">
            <w:pPr>
              <w:pStyle w:val="TableParagraph"/>
              <w:numPr>
                <w:ilvl w:val="0"/>
                <w:numId w:val="9"/>
              </w:numPr>
              <w:tabs>
                <w:tab w:val="left" w:pos="269"/>
                <w:tab w:val="left" w:pos="1886"/>
              </w:tabs>
              <w:spacing w:before="7"/>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ANALOG OUT ALARM</w:t>
            </w:r>
            <w:r w:rsidRPr="0023097C">
              <w:rPr>
                <w:rFonts w:ascii="Times New Roman" w:hAnsi="Times New Roman" w:cs="Times New Roman"/>
                <w:bCs/>
                <w:color w:val="231F20"/>
                <w:sz w:val="15"/>
                <w:szCs w:val="15"/>
                <w:lang w:val="ru-RU"/>
              </w:rPr>
              <w:tab/>
              <w:t>0x0080</w:t>
            </w:r>
          </w:p>
          <w:p w14:paraId="446E41A0" w14:textId="77777777" w:rsidR="00627196" w:rsidRPr="0023097C" w:rsidRDefault="00000000" w:rsidP="0023097C">
            <w:pPr>
              <w:pStyle w:val="TableParagraph"/>
              <w:numPr>
                <w:ilvl w:val="0"/>
                <w:numId w:val="9"/>
              </w:numPr>
              <w:tabs>
                <w:tab w:val="left" w:pos="269"/>
                <w:tab w:val="left" w:pos="1860"/>
                <w:tab w:val="left" w:pos="1886"/>
              </w:tabs>
              <w:spacing w:before="8"/>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SER COMM FAILURE</w:t>
            </w:r>
            <w:r w:rsidRPr="0023097C">
              <w:rPr>
                <w:rFonts w:ascii="Times New Roman" w:hAnsi="Times New Roman" w:cs="Times New Roman"/>
                <w:bCs/>
                <w:color w:val="231F20"/>
                <w:sz w:val="15"/>
                <w:szCs w:val="15"/>
                <w:lang w:val="ru-RU"/>
              </w:rPr>
              <w:tab/>
              <w:t>0x0100</w:t>
            </w:r>
          </w:p>
          <w:p w14:paraId="54D87BE7" w14:textId="77777777" w:rsidR="00627196" w:rsidRPr="0023097C" w:rsidRDefault="00000000" w:rsidP="0023097C">
            <w:pPr>
              <w:pStyle w:val="TableParagraph"/>
              <w:numPr>
                <w:ilvl w:val="0"/>
                <w:numId w:val="9"/>
              </w:numPr>
              <w:tabs>
                <w:tab w:val="left" w:pos="269"/>
                <w:tab w:val="left" w:pos="1860"/>
                <w:tab w:val="left" w:pos="1886"/>
              </w:tabs>
              <w:spacing w:before="7"/>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MB COMM FAILURE</w:t>
            </w:r>
            <w:r w:rsidRPr="0023097C">
              <w:rPr>
                <w:rFonts w:ascii="Times New Roman" w:hAnsi="Times New Roman" w:cs="Times New Roman"/>
                <w:bCs/>
                <w:color w:val="231F20"/>
                <w:sz w:val="15"/>
                <w:szCs w:val="15"/>
                <w:lang w:val="ru-RU"/>
              </w:rPr>
              <w:tab/>
              <w:t>0x0200</w:t>
            </w:r>
          </w:p>
          <w:p w14:paraId="10163286" w14:textId="77777777" w:rsidR="00627196" w:rsidRPr="0023097C" w:rsidRDefault="00000000" w:rsidP="0023097C">
            <w:pPr>
              <w:pStyle w:val="TableParagraph"/>
              <w:numPr>
                <w:ilvl w:val="1"/>
                <w:numId w:val="9"/>
              </w:numPr>
              <w:tabs>
                <w:tab w:val="left" w:pos="278"/>
                <w:tab w:val="left" w:pos="1860"/>
                <w:tab w:val="left" w:pos="1886"/>
              </w:tabs>
              <w:spacing w:before="8"/>
              <w:ind w:hanging="233"/>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EEPROM FAILURE</w:t>
            </w:r>
            <w:r w:rsidRPr="0023097C">
              <w:rPr>
                <w:rFonts w:ascii="Times New Roman" w:hAnsi="Times New Roman" w:cs="Times New Roman"/>
                <w:bCs/>
                <w:color w:val="231F20"/>
                <w:sz w:val="15"/>
                <w:szCs w:val="15"/>
                <w:lang w:val="ru-RU"/>
              </w:rPr>
              <w:tab/>
              <w:t>0x0400</w:t>
            </w:r>
          </w:p>
          <w:p w14:paraId="3E9CFDD8" w14:textId="77777777" w:rsidR="00627196" w:rsidRPr="0023097C" w:rsidRDefault="00000000" w:rsidP="0023097C">
            <w:pPr>
              <w:pStyle w:val="TableParagraph"/>
              <w:numPr>
                <w:ilvl w:val="1"/>
                <w:numId w:val="9"/>
              </w:numPr>
              <w:tabs>
                <w:tab w:val="left" w:pos="278"/>
                <w:tab w:val="left" w:pos="1886"/>
              </w:tabs>
              <w:spacing w:before="7"/>
              <w:ind w:hanging="233"/>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AUTOZERO FAILURE</w:t>
            </w:r>
            <w:r w:rsidRPr="0023097C">
              <w:rPr>
                <w:rFonts w:ascii="Times New Roman" w:hAnsi="Times New Roman" w:cs="Times New Roman"/>
                <w:bCs/>
                <w:color w:val="231F20"/>
                <w:sz w:val="15"/>
                <w:szCs w:val="15"/>
                <w:lang w:val="ru-RU"/>
              </w:rPr>
              <w:tab/>
              <w:t>0x0800</w:t>
            </w:r>
          </w:p>
          <w:p w14:paraId="27C32608" w14:textId="77777777" w:rsidR="00627196" w:rsidRPr="0023097C" w:rsidRDefault="00000000" w:rsidP="0023097C">
            <w:pPr>
              <w:pStyle w:val="TableParagraph"/>
              <w:numPr>
                <w:ilvl w:val="1"/>
                <w:numId w:val="9"/>
              </w:numPr>
              <w:tabs>
                <w:tab w:val="left" w:pos="278"/>
                <w:tab w:val="left" w:pos="1860"/>
                <w:tab w:val="left" w:pos="1886"/>
              </w:tabs>
              <w:spacing w:before="8"/>
              <w:ind w:hanging="233"/>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AP TARE FAILURE</w:t>
            </w:r>
            <w:r w:rsidRPr="0023097C">
              <w:rPr>
                <w:rFonts w:ascii="Times New Roman" w:hAnsi="Times New Roman" w:cs="Times New Roman"/>
                <w:bCs/>
                <w:color w:val="231F20"/>
                <w:sz w:val="15"/>
                <w:szCs w:val="15"/>
                <w:lang w:val="ru-RU"/>
              </w:rPr>
              <w:tab/>
              <w:t>0x1000</w:t>
            </w:r>
          </w:p>
          <w:p w14:paraId="0496BD3A" w14:textId="77777777" w:rsidR="00627196" w:rsidRPr="0023097C" w:rsidRDefault="00000000" w:rsidP="0023097C">
            <w:pPr>
              <w:pStyle w:val="TableParagraph"/>
              <w:numPr>
                <w:ilvl w:val="1"/>
                <w:numId w:val="9"/>
              </w:numPr>
              <w:tabs>
                <w:tab w:val="left" w:pos="286"/>
                <w:tab w:val="left" w:pos="1886"/>
              </w:tabs>
              <w:spacing w:before="7"/>
              <w:ind w:left="286" w:hanging="241"/>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DP PRESSURE INVALID 0x2000</w:t>
            </w:r>
          </w:p>
          <w:p w14:paraId="25E61604" w14:textId="77777777" w:rsidR="00627196" w:rsidRPr="0023097C" w:rsidRDefault="00000000" w:rsidP="0023097C">
            <w:pPr>
              <w:pStyle w:val="TableParagraph"/>
              <w:numPr>
                <w:ilvl w:val="1"/>
                <w:numId w:val="9"/>
              </w:numPr>
              <w:tabs>
                <w:tab w:val="left" w:pos="269"/>
                <w:tab w:val="left" w:pos="1886"/>
              </w:tabs>
              <w:spacing w:before="8"/>
              <w:ind w:left="269" w:hanging="22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AP PRESSURE INVALID  0x4000</w:t>
            </w:r>
          </w:p>
          <w:p w14:paraId="06E756EC" w14:textId="77777777" w:rsidR="00627196" w:rsidRPr="0023097C" w:rsidRDefault="00000000" w:rsidP="0023097C">
            <w:pPr>
              <w:pStyle w:val="TableParagraph"/>
              <w:numPr>
                <w:ilvl w:val="1"/>
                <w:numId w:val="9"/>
              </w:numPr>
              <w:tabs>
                <w:tab w:val="left" w:pos="261"/>
                <w:tab w:val="left" w:pos="1852"/>
                <w:tab w:val="left" w:pos="1886"/>
              </w:tabs>
              <w:spacing w:before="7"/>
              <w:ind w:left="261" w:hanging="216"/>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FATAL_ERROR</w:t>
            </w:r>
            <w:r w:rsidRPr="0023097C">
              <w:rPr>
                <w:rFonts w:ascii="Times New Roman" w:hAnsi="Times New Roman" w:cs="Times New Roman"/>
                <w:bCs/>
                <w:color w:val="231F20"/>
                <w:sz w:val="15"/>
                <w:szCs w:val="15"/>
                <w:lang w:val="ru-RU"/>
              </w:rPr>
              <w:tab/>
              <w:t>0x8000</w:t>
            </w:r>
          </w:p>
        </w:tc>
        <w:tc>
          <w:tcPr>
            <w:tcW w:w="294" w:type="dxa"/>
            <w:vMerge w:val="restart"/>
            <w:tcBorders>
              <w:top w:val="nil"/>
              <w:bottom w:val="nil"/>
            </w:tcBorders>
          </w:tcPr>
          <w:p w14:paraId="73FE4970"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717" w:type="dxa"/>
            <w:vMerge w:val="restart"/>
            <w:tcBorders>
              <w:top w:val="nil"/>
              <w:bottom w:val="nil"/>
            </w:tcBorders>
          </w:tcPr>
          <w:p w14:paraId="7D54463E"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1241" w:type="dxa"/>
            <w:tcBorders>
              <w:top w:val="nil"/>
            </w:tcBorders>
          </w:tcPr>
          <w:p w14:paraId="2517C2C5"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1583" w:type="dxa"/>
            <w:vMerge/>
            <w:tcBorders>
              <w:top w:val="nil"/>
            </w:tcBorders>
          </w:tcPr>
          <w:p w14:paraId="1B97B7FD" w14:textId="77777777" w:rsidR="00627196" w:rsidRPr="0023097C" w:rsidRDefault="00627196" w:rsidP="0023097C">
            <w:pPr>
              <w:tabs>
                <w:tab w:val="left" w:pos="1886"/>
              </w:tabs>
              <w:rPr>
                <w:rFonts w:ascii="Times New Roman" w:hAnsi="Times New Roman" w:cs="Times New Roman"/>
                <w:bCs/>
                <w:color w:val="231F20"/>
                <w:sz w:val="15"/>
                <w:szCs w:val="15"/>
                <w:lang w:val="ru-RU"/>
              </w:rPr>
            </w:pPr>
          </w:p>
        </w:tc>
        <w:tc>
          <w:tcPr>
            <w:tcW w:w="850" w:type="dxa"/>
            <w:vMerge/>
            <w:tcBorders>
              <w:top w:val="nil"/>
            </w:tcBorders>
          </w:tcPr>
          <w:p w14:paraId="267A3622" w14:textId="77777777" w:rsidR="00627196" w:rsidRPr="0023097C" w:rsidRDefault="00627196" w:rsidP="0023097C">
            <w:pPr>
              <w:tabs>
                <w:tab w:val="left" w:pos="1886"/>
              </w:tabs>
              <w:rPr>
                <w:rFonts w:ascii="Times New Roman" w:hAnsi="Times New Roman" w:cs="Times New Roman"/>
                <w:bCs/>
                <w:color w:val="231F20"/>
                <w:sz w:val="15"/>
                <w:szCs w:val="15"/>
                <w:lang w:val="ru-RU"/>
              </w:rPr>
            </w:pPr>
          </w:p>
        </w:tc>
        <w:tc>
          <w:tcPr>
            <w:tcW w:w="851" w:type="dxa"/>
            <w:vMerge/>
            <w:tcBorders>
              <w:top w:val="nil"/>
            </w:tcBorders>
          </w:tcPr>
          <w:p w14:paraId="397B8C4C" w14:textId="77777777" w:rsidR="00627196" w:rsidRPr="0023097C" w:rsidRDefault="00627196" w:rsidP="0023097C">
            <w:pPr>
              <w:tabs>
                <w:tab w:val="left" w:pos="1886"/>
              </w:tabs>
              <w:rPr>
                <w:rFonts w:ascii="Times New Roman" w:hAnsi="Times New Roman" w:cs="Times New Roman"/>
                <w:bCs/>
                <w:color w:val="231F20"/>
                <w:sz w:val="15"/>
                <w:szCs w:val="15"/>
                <w:lang w:val="ru-RU"/>
              </w:rPr>
            </w:pPr>
          </w:p>
        </w:tc>
        <w:tc>
          <w:tcPr>
            <w:tcW w:w="1559" w:type="dxa"/>
            <w:tcBorders>
              <w:top w:val="nil"/>
            </w:tcBorders>
          </w:tcPr>
          <w:p w14:paraId="53C20032"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r>
      <w:tr w:rsidR="00627196" w:rsidRPr="0023097C" w14:paraId="74622993" w14:textId="77777777" w:rsidTr="004C1A87">
        <w:trPr>
          <w:trHeight w:val="916"/>
        </w:trPr>
        <w:tc>
          <w:tcPr>
            <w:tcW w:w="825" w:type="dxa"/>
            <w:vMerge/>
            <w:tcBorders>
              <w:top w:val="nil"/>
              <w:bottom w:val="nil"/>
            </w:tcBorders>
          </w:tcPr>
          <w:p w14:paraId="77200A03"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95" w:type="dxa"/>
            <w:vMerge/>
            <w:tcBorders>
              <w:top w:val="nil"/>
              <w:bottom w:val="nil"/>
            </w:tcBorders>
          </w:tcPr>
          <w:p w14:paraId="232CFE84"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4" w:type="dxa"/>
            <w:vMerge/>
            <w:tcBorders>
              <w:top w:val="nil"/>
              <w:bottom w:val="nil"/>
            </w:tcBorders>
          </w:tcPr>
          <w:p w14:paraId="102CD750"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717" w:type="dxa"/>
            <w:vMerge/>
            <w:tcBorders>
              <w:top w:val="nil"/>
              <w:bottom w:val="nil"/>
            </w:tcBorders>
          </w:tcPr>
          <w:p w14:paraId="234CC4DF"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1241" w:type="dxa"/>
            <w:vMerge w:val="restart"/>
          </w:tcPr>
          <w:p w14:paraId="423C4D1A" w14:textId="77777777" w:rsidR="00C75BBE" w:rsidRPr="00C75BBE" w:rsidRDefault="00C75BBE" w:rsidP="00C75BBE">
            <w:pPr>
              <w:pStyle w:val="TableParagraph"/>
              <w:tabs>
                <w:tab w:val="left" w:pos="1886"/>
              </w:tabs>
              <w:rPr>
                <w:rFonts w:ascii="Times New Roman" w:hAnsi="Times New Roman" w:cs="Times New Roman"/>
                <w:bCs/>
                <w:color w:val="231F20"/>
                <w:sz w:val="15"/>
                <w:szCs w:val="15"/>
                <w:lang w:val="ru-RU"/>
              </w:rPr>
            </w:pPr>
            <w:r w:rsidRPr="00C75BBE">
              <w:rPr>
                <w:rFonts w:ascii="Times New Roman" w:hAnsi="Times New Roman" w:cs="Times New Roman"/>
                <w:bCs/>
                <w:color w:val="231F20"/>
                <w:sz w:val="15"/>
                <w:szCs w:val="15"/>
                <w:lang w:val="ru-RU"/>
              </w:rPr>
              <w:t>M</w:t>
            </w:r>
          </w:p>
          <w:p w14:paraId="76E06DF4" w14:textId="1E66A807" w:rsidR="00627196"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(Read/Set Diagnostic Events Mask register)</w:t>
            </w:r>
          </w:p>
        </w:tc>
        <w:tc>
          <w:tcPr>
            <w:tcW w:w="1583" w:type="dxa"/>
          </w:tcPr>
          <w:p w14:paraId="50F848C5" w14:textId="77777777" w:rsidR="00C75BBE" w:rsidRPr="00C75BBE" w:rsidRDefault="00C75BBE" w:rsidP="00C75BBE">
            <w:pPr>
              <w:pStyle w:val="TableParagraph"/>
              <w:spacing w:before="16"/>
              <w:ind w:left="45"/>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NO ARGUMENT</w:t>
            </w:r>
          </w:p>
          <w:p w14:paraId="30402099" w14:textId="600C96EA" w:rsidR="00627196"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(read current settings)</w:t>
            </w:r>
          </w:p>
        </w:tc>
        <w:tc>
          <w:tcPr>
            <w:tcW w:w="850" w:type="dxa"/>
          </w:tcPr>
          <w:p w14:paraId="272F58F6"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851" w:type="dxa"/>
          </w:tcPr>
          <w:p w14:paraId="5E74A4DD"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1559" w:type="dxa"/>
          </w:tcPr>
          <w:p w14:paraId="3BE5A7C6" w14:textId="77777777" w:rsidR="00627196" w:rsidRPr="0023097C" w:rsidRDefault="00000000"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DEM:0x1</w:t>
            </w:r>
          </w:p>
        </w:tc>
      </w:tr>
      <w:tr w:rsidR="00627196" w:rsidRPr="0023097C" w14:paraId="70D1EE9D" w14:textId="77777777" w:rsidTr="004C1A87">
        <w:trPr>
          <w:trHeight w:val="1103"/>
        </w:trPr>
        <w:tc>
          <w:tcPr>
            <w:tcW w:w="825" w:type="dxa"/>
            <w:vMerge/>
            <w:tcBorders>
              <w:top w:val="nil"/>
              <w:bottom w:val="nil"/>
            </w:tcBorders>
          </w:tcPr>
          <w:p w14:paraId="74E1D3A7"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95" w:type="dxa"/>
            <w:vMerge/>
            <w:tcBorders>
              <w:top w:val="nil"/>
              <w:bottom w:val="nil"/>
            </w:tcBorders>
          </w:tcPr>
          <w:p w14:paraId="16819333"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4" w:type="dxa"/>
            <w:vMerge/>
            <w:tcBorders>
              <w:top w:val="nil"/>
              <w:bottom w:val="nil"/>
            </w:tcBorders>
          </w:tcPr>
          <w:p w14:paraId="03F8C3CD"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717" w:type="dxa"/>
            <w:vMerge/>
            <w:tcBorders>
              <w:top w:val="nil"/>
              <w:bottom w:val="nil"/>
            </w:tcBorders>
          </w:tcPr>
          <w:p w14:paraId="797C52C1"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1241" w:type="dxa"/>
            <w:vMerge/>
            <w:tcBorders>
              <w:top w:val="nil"/>
            </w:tcBorders>
          </w:tcPr>
          <w:p w14:paraId="317FBAAA"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1583" w:type="dxa"/>
          </w:tcPr>
          <w:p w14:paraId="6B24CBDD" w14:textId="77777777" w:rsidR="00C75BBE"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&lt;Value&gt;</w:t>
            </w:r>
          </w:p>
          <w:p w14:paraId="7DADBB04" w14:textId="77777777" w:rsidR="00C75BBE"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0x0000-0x0FFF</w:t>
            </w:r>
          </w:p>
          <w:p w14:paraId="0CEC91A6" w14:textId="77777777" w:rsidR="00C75BBE"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Set new value</w:t>
            </w:r>
          </w:p>
          <w:p w14:paraId="526EA8D5" w14:textId="6A9C5742" w:rsidR="00627196"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NOTE: all 6 characters are required</w:t>
            </w:r>
          </w:p>
        </w:tc>
        <w:tc>
          <w:tcPr>
            <w:tcW w:w="850" w:type="dxa"/>
          </w:tcPr>
          <w:p w14:paraId="7A4FD96E"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851" w:type="dxa"/>
          </w:tcPr>
          <w:p w14:paraId="645539EF"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1559" w:type="dxa"/>
          </w:tcPr>
          <w:p w14:paraId="349C7219" w14:textId="77777777" w:rsidR="00627196" w:rsidRPr="0023097C" w:rsidRDefault="00000000"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DEM:0x101</w:t>
            </w:r>
          </w:p>
        </w:tc>
      </w:tr>
      <w:tr w:rsidR="00627196" w:rsidRPr="0023097C" w14:paraId="59A8A64F" w14:textId="77777777" w:rsidTr="004C1A87">
        <w:trPr>
          <w:trHeight w:val="887"/>
        </w:trPr>
        <w:tc>
          <w:tcPr>
            <w:tcW w:w="825" w:type="dxa"/>
            <w:vMerge/>
            <w:tcBorders>
              <w:top w:val="nil"/>
              <w:bottom w:val="nil"/>
            </w:tcBorders>
          </w:tcPr>
          <w:p w14:paraId="40BBEC74"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95" w:type="dxa"/>
            <w:vMerge/>
            <w:tcBorders>
              <w:top w:val="nil"/>
              <w:bottom w:val="nil"/>
            </w:tcBorders>
          </w:tcPr>
          <w:p w14:paraId="046AFBE1"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4" w:type="dxa"/>
            <w:vMerge/>
            <w:tcBorders>
              <w:top w:val="nil"/>
              <w:bottom w:val="nil"/>
            </w:tcBorders>
          </w:tcPr>
          <w:p w14:paraId="174DA322"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717" w:type="dxa"/>
            <w:vMerge/>
            <w:tcBorders>
              <w:top w:val="nil"/>
              <w:bottom w:val="nil"/>
            </w:tcBorders>
          </w:tcPr>
          <w:p w14:paraId="18781244"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1241" w:type="dxa"/>
            <w:tcBorders>
              <w:bottom w:val="nil"/>
            </w:tcBorders>
          </w:tcPr>
          <w:p w14:paraId="49AA9810" w14:textId="77777777" w:rsidR="00C75BBE"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L</w:t>
            </w:r>
          </w:p>
          <w:p w14:paraId="22FA7ECE" w14:textId="3098799A" w:rsidR="00627196"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(Read/Set Diagnostic Events Latch register)</w:t>
            </w:r>
          </w:p>
        </w:tc>
        <w:tc>
          <w:tcPr>
            <w:tcW w:w="1583" w:type="dxa"/>
          </w:tcPr>
          <w:p w14:paraId="04D9EEA9" w14:textId="77777777" w:rsidR="00C75BBE" w:rsidRPr="00C75BBE" w:rsidRDefault="00C75BBE" w:rsidP="00C75BBE">
            <w:pPr>
              <w:pStyle w:val="TableParagraph"/>
              <w:spacing w:before="16"/>
              <w:ind w:left="45"/>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NO ARGUMENT</w:t>
            </w:r>
          </w:p>
          <w:p w14:paraId="5D5F37CA" w14:textId="37A56E43" w:rsidR="00627196" w:rsidRPr="00C75BBE" w:rsidRDefault="00C75BBE" w:rsidP="00C75BBE">
            <w:pPr>
              <w:pStyle w:val="TableParagraph"/>
              <w:tabs>
                <w:tab w:val="left" w:pos="1886"/>
              </w:tabs>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(read current settings)</w:t>
            </w:r>
          </w:p>
        </w:tc>
        <w:tc>
          <w:tcPr>
            <w:tcW w:w="850" w:type="dxa"/>
          </w:tcPr>
          <w:p w14:paraId="28EC1A13"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851" w:type="dxa"/>
          </w:tcPr>
          <w:p w14:paraId="04B10EA4"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1559" w:type="dxa"/>
          </w:tcPr>
          <w:p w14:paraId="178B64D9" w14:textId="77777777" w:rsidR="00627196" w:rsidRPr="0023097C" w:rsidRDefault="00000000" w:rsidP="0023097C">
            <w:pPr>
              <w:pStyle w:val="TableParagraph"/>
              <w:tabs>
                <w:tab w:val="left" w:pos="1886"/>
              </w:tabs>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DEL:0x1</w:t>
            </w:r>
          </w:p>
        </w:tc>
      </w:tr>
      <w:tr w:rsidR="00627196" w:rsidRPr="0023097C" w14:paraId="57BE00DC" w14:textId="77777777" w:rsidTr="004C1A87">
        <w:trPr>
          <w:trHeight w:val="1121"/>
        </w:trPr>
        <w:tc>
          <w:tcPr>
            <w:tcW w:w="825" w:type="dxa"/>
            <w:tcBorders>
              <w:top w:val="nil"/>
            </w:tcBorders>
          </w:tcPr>
          <w:p w14:paraId="3600F77F"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95" w:type="dxa"/>
            <w:tcBorders>
              <w:top w:val="nil"/>
            </w:tcBorders>
          </w:tcPr>
          <w:p w14:paraId="5E2391F6"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294" w:type="dxa"/>
            <w:tcBorders>
              <w:top w:val="nil"/>
            </w:tcBorders>
          </w:tcPr>
          <w:p w14:paraId="15A36782"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717" w:type="dxa"/>
            <w:tcBorders>
              <w:top w:val="nil"/>
            </w:tcBorders>
          </w:tcPr>
          <w:p w14:paraId="38C6913C"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1241" w:type="dxa"/>
            <w:tcBorders>
              <w:top w:val="nil"/>
            </w:tcBorders>
          </w:tcPr>
          <w:p w14:paraId="34BE8EAD" w14:textId="77777777" w:rsidR="00627196" w:rsidRPr="0023097C" w:rsidRDefault="00627196" w:rsidP="0023097C">
            <w:pPr>
              <w:pStyle w:val="TableParagraph"/>
              <w:tabs>
                <w:tab w:val="left" w:pos="1886"/>
              </w:tabs>
              <w:rPr>
                <w:rFonts w:ascii="Times New Roman" w:hAnsi="Times New Roman" w:cs="Times New Roman"/>
                <w:bCs/>
                <w:color w:val="231F20"/>
                <w:sz w:val="15"/>
                <w:szCs w:val="15"/>
                <w:lang w:val="ru-RU"/>
              </w:rPr>
            </w:pPr>
          </w:p>
        </w:tc>
        <w:tc>
          <w:tcPr>
            <w:tcW w:w="1583" w:type="dxa"/>
          </w:tcPr>
          <w:p w14:paraId="5229AACE" w14:textId="77777777" w:rsidR="00C75BBE" w:rsidRPr="00C75BBE" w:rsidRDefault="00C75BBE" w:rsidP="00C75BBE">
            <w:pPr>
              <w:pStyle w:val="TableParagraph"/>
              <w:tabs>
                <w:tab w:val="left" w:pos="1886"/>
              </w:tabs>
              <w:spacing w:before="16" w:line="249" w:lineRule="auto"/>
              <w:ind w:left="45" w:right="41"/>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&lt;Value&gt;</w:t>
            </w:r>
          </w:p>
          <w:p w14:paraId="238A8BD6" w14:textId="77777777" w:rsidR="00C75BBE" w:rsidRPr="00C75BBE" w:rsidRDefault="00C75BBE" w:rsidP="00C75BBE">
            <w:pPr>
              <w:pStyle w:val="TableParagraph"/>
              <w:tabs>
                <w:tab w:val="left" w:pos="1886"/>
              </w:tabs>
              <w:spacing w:before="16" w:line="249" w:lineRule="auto"/>
              <w:ind w:left="45" w:right="41"/>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0x0000-0x0FFF</w:t>
            </w:r>
          </w:p>
          <w:p w14:paraId="152352E8" w14:textId="77777777" w:rsidR="00C75BBE" w:rsidRPr="00C75BBE" w:rsidRDefault="00C75BBE" w:rsidP="00C75BBE">
            <w:pPr>
              <w:pStyle w:val="TableParagraph"/>
              <w:tabs>
                <w:tab w:val="left" w:pos="1886"/>
              </w:tabs>
              <w:spacing w:before="16" w:line="249" w:lineRule="auto"/>
              <w:ind w:left="45" w:right="41"/>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Set new value</w:t>
            </w:r>
          </w:p>
          <w:p w14:paraId="44CF7534" w14:textId="073050AC" w:rsidR="00627196" w:rsidRPr="00C75BBE" w:rsidRDefault="00C75BBE" w:rsidP="00C75BBE">
            <w:pPr>
              <w:pStyle w:val="TableParagraph"/>
              <w:tabs>
                <w:tab w:val="left" w:pos="1886"/>
              </w:tabs>
              <w:spacing w:before="2" w:line="249" w:lineRule="auto"/>
              <w:ind w:left="45"/>
              <w:rPr>
                <w:rFonts w:ascii="Times New Roman" w:hAnsi="Times New Roman" w:cs="Times New Roman"/>
                <w:bCs/>
                <w:color w:val="231F20"/>
                <w:sz w:val="15"/>
                <w:szCs w:val="15"/>
              </w:rPr>
            </w:pPr>
            <w:r w:rsidRPr="00C75BBE">
              <w:rPr>
                <w:rFonts w:ascii="Times New Roman" w:hAnsi="Times New Roman" w:cs="Times New Roman"/>
                <w:bCs/>
                <w:color w:val="231F20"/>
                <w:sz w:val="15"/>
                <w:szCs w:val="15"/>
              </w:rPr>
              <w:t>NOTE: all 6 characters are required</w:t>
            </w:r>
          </w:p>
        </w:tc>
        <w:tc>
          <w:tcPr>
            <w:tcW w:w="850" w:type="dxa"/>
          </w:tcPr>
          <w:p w14:paraId="65D025F4"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851" w:type="dxa"/>
          </w:tcPr>
          <w:p w14:paraId="7D4CE837" w14:textId="77777777" w:rsidR="00627196" w:rsidRPr="00C75BBE" w:rsidRDefault="00627196" w:rsidP="0023097C">
            <w:pPr>
              <w:pStyle w:val="TableParagraph"/>
              <w:tabs>
                <w:tab w:val="left" w:pos="1886"/>
              </w:tabs>
              <w:rPr>
                <w:rFonts w:ascii="Times New Roman" w:hAnsi="Times New Roman" w:cs="Times New Roman"/>
                <w:bCs/>
                <w:color w:val="231F20"/>
                <w:sz w:val="15"/>
                <w:szCs w:val="15"/>
              </w:rPr>
            </w:pPr>
          </w:p>
        </w:tc>
        <w:tc>
          <w:tcPr>
            <w:tcW w:w="1559" w:type="dxa"/>
          </w:tcPr>
          <w:p w14:paraId="0A757960" w14:textId="77777777" w:rsidR="00627196" w:rsidRPr="0023097C" w:rsidRDefault="00000000" w:rsidP="0023097C">
            <w:pPr>
              <w:pStyle w:val="TableParagraph"/>
              <w:tabs>
                <w:tab w:val="left" w:pos="1886"/>
              </w:tabs>
              <w:spacing w:before="16"/>
              <w:ind w:left="44"/>
              <w:rPr>
                <w:rFonts w:ascii="Times New Roman" w:hAnsi="Times New Roman" w:cs="Times New Roman"/>
                <w:bCs/>
                <w:color w:val="231F20"/>
                <w:sz w:val="15"/>
                <w:szCs w:val="15"/>
                <w:lang w:val="ru-RU"/>
              </w:rPr>
            </w:pPr>
            <w:r w:rsidRPr="0023097C">
              <w:rPr>
                <w:rFonts w:ascii="Times New Roman" w:hAnsi="Times New Roman" w:cs="Times New Roman"/>
                <w:bCs/>
                <w:color w:val="231F20"/>
                <w:sz w:val="15"/>
                <w:szCs w:val="15"/>
                <w:lang w:val="ru-RU"/>
              </w:rPr>
              <w:t>DEL:0x101</w:t>
            </w:r>
          </w:p>
        </w:tc>
      </w:tr>
    </w:tbl>
    <w:p w14:paraId="2F33DF79" w14:textId="77777777" w:rsidR="00627196" w:rsidRDefault="00000000">
      <w:pPr>
        <w:rPr>
          <w:sz w:val="2"/>
          <w:szCs w:val="2"/>
        </w:rPr>
      </w:pPr>
      <w:r>
        <w:rPr>
          <w:noProof/>
          <w:sz w:val="2"/>
          <w:szCs w:val="2"/>
        </w:rPr>
        <mc:AlternateContent>
          <mc:Choice Requires="wps">
            <w:drawing>
              <wp:anchor distT="0" distB="0" distL="0" distR="0" simplePos="0" relativeHeight="479818752" behindDoc="1" locked="0" layoutInCell="1" allowOverlap="1" wp14:anchorId="6696E1E7" wp14:editId="4565476A">
                <wp:simplePos x="0" y="0"/>
                <wp:positionH relativeFrom="page">
                  <wp:posOffset>303326</wp:posOffset>
                </wp:positionH>
                <wp:positionV relativeFrom="page">
                  <wp:posOffset>2447544</wp:posOffset>
                </wp:positionV>
                <wp:extent cx="179705" cy="160020"/>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60020"/>
                        </a:xfrm>
                        <a:prstGeom prst="rect">
                          <a:avLst/>
                        </a:prstGeom>
                      </wps:spPr>
                      <wps:txbx>
                        <w:txbxContent>
                          <w:p w14:paraId="5AD1DD22" w14:textId="42174911" w:rsidR="00627196" w:rsidRPr="007C5CE6" w:rsidRDefault="007C5CE6">
                            <w:pPr>
                              <w:spacing w:before="30"/>
                              <w:ind w:left="20"/>
                              <w:rPr>
                                <w:rFonts w:ascii="Times New Roman" w:hAnsi="Times New Roman" w:cs="Times New Roman"/>
                                <w:sz w:val="20"/>
                              </w:rPr>
                            </w:pPr>
                            <w:r w:rsidRPr="007C5CE6">
                              <w:rPr>
                                <w:rFonts w:ascii="Times New Roman" w:hAnsi="Times New Roman" w:cs="Times New Roman"/>
                                <w:color w:val="231F20"/>
                                <w:spacing w:val="-5"/>
                                <w:sz w:val="20"/>
                              </w:rPr>
                              <w:t>98</w:t>
                            </w:r>
                          </w:p>
                        </w:txbxContent>
                      </wps:txbx>
                      <wps:bodyPr vert="vert" wrap="square" lIns="0" tIns="0" rIns="0" bIns="0" rtlCol="0">
                        <a:noAutofit/>
                      </wps:bodyPr>
                    </wps:wsp>
                  </a:graphicData>
                </a:graphic>
              </wp:anchor>
            </w:drawing>
          </mc:Choice>
          <mc:Fallback>
            <w:pict>
              <v:shape w14:anchorId="6696E1E7" id="Textbox 593" o:spid="_x0000_s1519" type="#_x0000_t202" style="position:absolute;margin-left:23.9pt;margin-top:192.7pt;width:14.15pt;height:12.6pt;z-index:-2349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" filled="f" stroked="f">
                <v:textbox style="layout-flow:vertical" inset="0,0,0,0">
                  <w:txbxContent>
                    <w:p w14:paraId="5AD1DD22" w14:textId="42174911" w:rsidR="00627196" w:rsidRPr="007C5CE6" w:rsidRDefault="007C5CE6">
                      <w:pPr>
                        <w:spacing w:before="30"/>
                        <w:ind w:left="20"/>
                        <w:rPr>
                          <w:rFonts w:ascii="Times New Roman" w:hAnsi="Times New Roman" w:cs="Times New Roman"/>
                          <w:sz w:val="20"/>
                        </w:rPr>
                      </w:pPr>
                      <w:r w:rsidRPr="007C5CE6">
                        <w:rPr>
                          <w:rFonts w:ascii="Times New Roman" w:hAnsi="Times New Roman" w:cs="Times New Roman"/>
                          <w:color w:val="231F20"/>
                          <w:spacing w:val="-5"/>
                          <w:sz w:val="20"/>
                        </w:rPr>
                        <w:t>98</w:t>
                      </w:r>
                    </w:p>
                  </w:txbxContent>
                </v:textbox>
                <w10:wrap anchorx="page" anchory="page"/>
              </v:shape>
            </w:pict>
          </mc:Fallback>
        </mc:AlternateContent>
      </w:r>
    </w:p>
    <w:p w14:paraId="7410FFD8" w14:textId="77777777" w:rsidR="00627196" w:rsidRDefault="00627196">
      <w:pPr>
        <w:rPr>
          <w:sz w:val="2"/>
          <w:szCs w:val="2"/>
        </w:rPr>
        <w:sectPr w:rsidR="00627196">
          <w:footerReference w:type="default" r:id="rId59"/>
          <w:pgSz w:w="12240" w:h="7920" w:orient="landscape"/>
          <w:pgMar w:top="700" w:right="360" w:bottom="280" w:left="360" w:header="0" w:footer="0" w:gutter="0"/>
          <w:cols w:space="720"/>
        </w:sectPr>
      </w:pPr>
    </w:p>
    <w:tbl>
      <w:tblPr>
        <w:tblStyle w:val="TableNormal"/>
        <w:tblW w:w="0" w:type="auto"/>
        <w:tblInd w:w="41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825"/>
        <w:gridCol w:w="2995"/>
        <w:gridCol w:w="294"/>
        <w:gridCol w:w="717"/>
        <w:gridCol w:w="1241"/>
        <w:gridCol w:w="1017"/>
        <w:gridCol w:w="994"/>
        <w:gridCol w:w="980"/>
        <w:gridCol w:w="1704"/>
      </w:tblGrid>
      <w:tr w:rsidR="003A0C60" w14:paraId="4AD17D10" w14:textId="77777777" w:rsidTr="005536A0">
        <w:trPr>
          <w:trHeight w:val="250"/>
        </w:trPr>
        <w:tc>
          <w:tcPr>
            <w:tcW w:w="825" w:type="dxa"/>
            <w:vMerge w:val="restart"/>
            <w:shd w:val="clear" w:color="auto" w:fill="DEDFE0"/>
            <w:vAlign w:val="center"/>
          </w:tcPr>
          <w:p w14:paraId="4B33E7F8" w14:textId="1F2EA3B5" w:rsidR="003A0C60" w:rsidRDefault="003A0C60" w:rsidP="005536A0">
            <w:pPr>
              <w:pStyle w:val="TableParagraph"/>
              <w:spacing w:before="116" w:line="249" w:lineRule="auto"/>
              <w:ind w:left="-6"/>
              <w:jc w:val="center"/>
              <w:rPr>
                <w:rFonts w:ascii="Arial"/>
                <w:b/>
                <w:sz w:val="15"/>
              </w:rPr>
            </w:pPr>
            <w:r w:rsidRPr="001B3B81">
              <w:rPr>
                <w:rFonts w:ascii="Times New Roman" w:hAnsi="Times New Roman" w:cs="Times New Roman"/>
                <w:b/>
                <w:color w:val="231F20"/>
                <w:spacing w:val="-2"/>
                <w:w w:val="80"/>
                <w:sz w:val="15"/>
              </w:rPr>
              <w:lastRenderedPageBreak/>
              <w:t>НАЗВАНИЕ КОМАНДЫ</w:t>
            </w:r>
          </w:p>
        </w:tc>
        <w:tc>
          <w:tcPr>
            <w:tcW w:w="2995" w:type="dxa"/>
            <w:vMerge w:val="restart"/>
            <w:shd w:val="clear" w:color="auto" w:fill="DEDFE0"/>
            <w:vAlign w:val="center"/>
          </w:tcPr>
          <w:p w14:paraId="21E1F86D" w14:textId="68449192" w:rsidR="003A0C60" w:rsidRDefault="003A0C60" w:rsidP="005536A0">
            <w:pPr>
              <w:pStyle w:val="TableParagraph"/>
              <w:ind w:left="24"/>
              <w:jc w:val="center"/>
              <w:rPr>
                <w:rFonts w:ascii="Arial"/>
                <w:b/>
                <w:sz w:val="15"/>
              </w:rPr>
            </w:pPr>
            <w:r w:rsidRPr="001B3B81">
              <w:rPr>
                <w:rFonts w:ascii="Times New Roman" w:hAnsi="Times New Roman" w:cs="Times New Roman"/>
                <w:sz w:val="15"/>
              </w:rPr>
              <w:t>ОПИСАНИЕ</w:t>
            </w:r>
          </w:p>
        </w:tc>
        <w:tc>
          <w:tcPr>
            <w:tcW w:w="294" w:type="dxa"/>
            <w:vMerge w:val="restart"/>
            <w:shd w:val="clear" w:color="auto" w:fill="DEDFE0"/>
            <w:vAlign w:val="center"/>
          </w:tcPr>
          <w:p w14:paraId="3C75508E" w14:textId="4C5BDC9D" w:rsidR="003A0C60" w:rsidRDefault="003A0C60" w:rsidP="005536A0">
            <w:pPr>
              <w:pStyle w:val="TableParagraph"/>
              <w:ind w:left="45"/>
              <w:jc w:val="center"/>
              <w:rPr>
                <w:rFonts w:ascii="Arial"/>
                <w:b/>
                <w:sz w:val="15"/>
              </w:rPr>
            </w:pPr>
            <w:r w:rsidRPr="001B3B81">
              <w:rPr>
                <w:rFonts w:ascii="Times New Roman" w:hAnsi="Times New Roman" w:cs="Times New Roman"/>
                <w:sz w:val="15"/>
              </w:rPr>
              <w:t>№</w:t>
            </w:r>
          </w:p>
        </w:tc>
        <w:tc>
          <w:tcPr>
            <w:tcW w:w="6653" w:type="dxa"/>
            <w:gridSpan w:val="6"/>
            <w:shd w:val="clear" w:color="auto" w:fill="DEDFE0"/>
            <w:vAlign w:val="center"/>
          </w:tcPr>
          <w:p w14:paraId="7BA02C54" w14:textId="16446D9E" w:rsidR="003A0C60" w:rsidRDefault="003A0C60" w:rsidP="005536A0">
            <w:pPr>
              <w:pStyle w:val="TableParagraph"/>
              <w:spacing w:before="60" w:line="171" w:lineRule="exact"/>
              <w:ind w:left="54"/>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26DD3E7C" w14:textId="77777777" w:rsidTr="005536A0">
        <w:trPr>
          <w:trHeight w:val="273"/>
        </w:trPr>
        <w:tc>
          <w:tcPr>
            <w:tcW w:w="825" w:type="dxa"/>
            <w:vMerge/>
            <w:tcBorders>
              <w:top w:val="nil"/>
            </w:tcBorders>
            <w:shd w:val="clear" w:color="auto" w:fill="DEDFE0"/>
            <w:vAlign w:val="center"/>
          </w:tcPr>
          <w:p w14:paraId="61B7B40A" w14:textId="77777777" w:rsidR="003A0C60" w:rsidRDefault="003A0C60" w:rsidP="005536A0">
            <w:pPr>
              <w:jc w:val="center"/>
              <w:rPr>
                <w:sz w:val="2"/>
                <w:szCs w:val="2"/>
              </w:rPr>
            </w:pPr>
          </w:p>
        </w:tc>
        <w:tc>
          <w:tcPr>
            <w:tcW w:w="2995" w:type="dxa"/>
            <w:vMerge/>
            <w:tcBorders>
              <w:top w:val="nil"/>
            </w:tcBorders>
            <w:shd w:val="clear" w:color="auto" w:fill="DEDFE0"/>
            <w:vAlign w:val="center"/>
          </w:tcPr>
          <w:p w14:paraId="5F82CCAE" w14:textId="77777777" w:rsidR="003A0C60" w:rsidRDefault="003A0C60" w:rsidP="005536A0">
            <w:pPr>
              <w:jc w:val="center"/>
              <w:rPr>
                <w:sz w:val="2"/>
                <w:szCs w:val="2"/>
              </w:rPr>
            </w:pPr>
          </w:p>
        </w:tc>
        <w:tc>
          <w:tcPr>
            <w:tcW w:w="294" w:type="dxa"/>
            <w:vMerge/>
            <w:tcBorders>
              <w:top w:val="nil"/>
            </w:tcBorders>
            <w:shd w:val="clear" w:color="auto" w:fill="DEDFE0"/>
            <w:vAlign w:val="center"/>
          </w:tcPr>
          <w:p w14:paraId="37F32260" w14:textId="77777777" w:rsidR="003A0C60" w:rsidRDefault="003A0C60" w:rsidP="005536A0">
            <w:pPr>
              <w:jc w:val="center"/>
              <w:rPr>
                <w:sz w:val="2"/>
                <w:szCs w:val="2"/>
              </w:rPr>
            </w:pPr>
          </w:p>
        </w:tc>
        <w:tc>
          <w:tcPr>
            <w:tcW w:w="717" w:type="dxa"/>
            <w:shd w:val="clear" w:color="auto" w:fill="DEDFE0"/>
            <w:vAlign w:val="center"/>
          </w:tcPr>
          <w:p w14:paraId="057A9DB0" w14:textId="3674A308" w:rsidR="003A0C60" w:rsidRDefault="003A0C60" w:rsidP="005536A0">
            <w:pPr>
              <w:pStyle w:val="TableParagraph"/>
              <w:spacing w:before="71"/>
              <w:ind w:left="77"/>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241" w:type="dxa"/>
            <w:shd w:val="clear" w:color="auto" w:fill="DEDFE0"/>
            <w:vAlign w:val="center"/>
          </w:tcPr>
          <w:p w14:paraId="4C001020" w14:textId="00CB7E7E" w:rsidR="003A0C60" w:rsidRDefault="003A0C60" w:rsidP="005536A0">
            <w:pPr>
              <w:pStyle w:val="TableParagraph"/>
              <w:spacing w:before="71"/>
              <w:ind w:left="-8"/>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017" w:type="dxa"/>
            <w:shd w:val="clear" w:color="auto" w:fill="DEDFE0"/>
            <w:vAlign w:val="center"/>
          </w:tcPr>
          <w:p w14:paraId="39777564" w14:textId="03B2F557"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994" w:type="dxa"/>
            <w:shd w:val="clear" w:color="auto" w:fill="DEDFE0"/>
            <w:vAlign w:val="center"/>
          </w:tcPr>
          <w:p w14:paraId="36DF4808" w14:textId="17A8840F"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980" w:type="dxa"/>
            <w:shd w:val="clear" w:color="auto" w:fill="DEDFE0"/>
            <w:vAlign w:val="center"/>
          </w:tcPr>
          <w:p w14:paraId="2EDB386B" w14:textId="1F32C083"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704" w:type="dxa"/>
            <w:shd w:val="clear" w:color="auto" w:fill="DEDFE0"/>
            <w:vAlign w:val="center"/>
          </w:tcPr>
          <w:p w14:paraId="2B102EB9" w14:textId="79699A51"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1B164CF0" w14:textId="77777777" w:rsidTr="005536A0">
        <w:trPr>
          <w:trHeight w:val="773"/>
        </w:trPr>
        <w:tc>
          <w:tcPr>
            <w:tcW w:w="825" w:type="dxa"/>
          </w:tcPr>
          <w:p w14:paraId="10B2D545" w14:textId="77777777" w:rsidR="00627196" w:rsidRPr="005536A0" w:rsidRDefault="00000000">
            <w:pPr>
              <w:pStyle w:val="TableParagraph"/>
              <w:spacing w:before="16" w:line="249" w:lineRule="auto"/>
              <w:ind w:left="44"/>
              <w:rPr>
                <w:rFonts w:ascii="Times New Roman" w:hAnsi="Times New Roman" w:cs="Times New Roman"/>
                <w:bCs/>
                <w:color w:val="231F20"/>
                <w:sz w:val="14"/>
                <w:szCs w:val="14"/>
                <w:lang w:val="ru-RU"/>
              </w:rPr>
            </w:pPr>
            <w:proofErr w:type="spellStart"/>
            <w:r w:rsidRPr="005536A0">
              <w:rPr>
                <w:rFonts w:ascii="Times New Roman" w:hAnsi="Times New Roman" w:cs="Times New Roman"/>
                <w:bCs/>
                <w:color w:val="231F20"/>
                <w:sz w:val="14"/>
                <w:szCs w:val="14"/>
                <w:lang w:val="ru-RU"/>
              </w:rPr>
              <w:t>Read</w:t>
            </w:r>
            <w:proofErr w:type="spellEnd"/>
            <w:r w:rsidRPr="005536A0">
              <w:rPr>
                <w:rFonts w:ascii="Times New Roman" w:hAnsi="Times New Roman" w:cs="Times New Roman"/>
                <w:bCs/>
                <w:color w:val="231F20"/>
                <w:sz w:val="14"/>
                <w:szCs w:val="14"/>
                <w:lang w:val="ru-RU"/>
              </w:rPr>
              <w:t xml:space="preserve"> Gas </w:t>
            </w:r>
            <w:proofErr w:type="spellStart"/>
            <w:r w:rsidRPr="005536A0">
              <w:rPr>
                <w:rFonts w:ascii="Times New Roman" w:hAnsi="Times New Roman" w:cs="Times New Roman"/>
                <w:bCs/>
                <w:color w:val="231F20"/>
                <w:sz w:val="14"/>
                <w:szCs w:val="14"/>
                <w:lang w:val="ru-RU"/>
              </w:rPr>
              <w:t>Temperature</w:t>
            </w:r>
            <w:proofErr w:type="spellEnd"/>
          </w:p>
        </w:tc>
        <w:tc>
          <w:tcPr>
            <w:tcW w:w="2995" w:type="dxa"/>
          </w:tcPr>
          <w:p w14:paraId="37AC70B7" w14:textId="35FBBF23" w:rsidR="00627196" w:rsidRPr="005536A0" w:rsidRDefault="00AF19CE">
            <w:pPr>
              <w:pStyle w:val="TableParagraph"/>
              <w:spacing w:before="16" w:line="249" w:lineRule="auto"/>
              <w:ind w:left="44" w:right="593"/>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Запрашивает показания температуры газа в текущих TEU.</w:t>
            </w:r>
          </w:p>
        </w:tc>
        <w:tc>
          <w:tcPr>
            <w:tcW w:w="294" w:type="dxa"/>
          </w:tcPr>
          <w:p w14:paraId="6D6CDC3E" w14:textId="77777777" w:rsidR="00627196" w:rsidRPr="005536A0" w:rsidRDefault="00000000">
            <w:pPr>
              <w:pStyle w:val="TableParagraph"/>
              <w:spacing w:before="16"/>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7</w:t>
            </w:r>
          </w:p>
        </w:tc>
        <w:tc>
          <w:tcPr>
            <w:tcW w:w="717" w:type="dxa"/>
          </w:tcPr>
          <w:p w14:paraId="044A2678" w14:textId="77777777" w:rsidR="00627196" w:rsidRPr="005536A0" w:rsidRDefault="00000000">
            <w:pPr>
              <w:pStyle w:val="TableParagraph"/>
              <w:spacing w:before="16"/>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GT</w:t>
            </w:r>
          </w:p>
        </w:tc>
        <w:tc>
          <w:tcPr>
            <w:tcW w:w="1241" w:type="dxa"/>
          </w:tcPr>
          <w:p w14:paraId="6BE2860E" w14:textId="77777777" w:rsidR="00C75BBE" w:rsidRPr="00C75BBE" w:rsidRDefault="00C75BBE"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NO ARGUMENT</w:t>
            </w:r>
          </w:p>
          <w:p w14:paraId="7B9CD461" w14:textId="6C3DC4D0" w:rsidR="00627196" w:rsidRPr="005536A0" w:rsidRDefault="00C75BBE" w:rsidP="00C75BBE">
            <w:pPr>
              <w:pStyle w:val="TableParagraph"/>
              <w:spacing w:before="8"/>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only</w:t>
            </w:r>
            <w:proofErr w:type="spellEnd"/>
            <w:r w:rsidRPr="00C75BBE">
              <w:rPr>
                <w:rFonts w:ascii="Times New Roman" w:hAnsi="Times New Roman" w:cs="Times New Roman"/>
                <w:bCs/>
                <w:color w:val="231F20"/>
                <w:sz w:val="14"/>
                <w:szCs w:val="14"/>
                <w:lang w:val="ru-RU"/>
              </w:rPr>
              <w:t>)</w:t>
            </w:r>
          </w:p>
        </w:tc>
        <w:tc>
          <w:tcPr>
            <w:tcW w:w="1017" w:type="dxa"/>
          </w:tcPr>
          <w:p w14:paraId="4A8C7503" w14:textId="77777777" w:rsidR="00627196" w:rsidRPr="005536A0" w:rsidRDefault="00627196">
            <w:pPr>
              <w:pStyle w:val="TableParagraph"/>
              <w:rPr>
                <w:rFonts w:ascii="Times New Roman" w:hAnsi="Times New Roman" w:cs="Times New Roman"/>
                <w:bCs/>
                <w:color w:val="231F20"/>
                <w:sz w:val="14"/>
                <w:szCs w:val="14"/>
                <w:lang w:val="ru-RU"/>
              </w:rPr>
            </w:pPr>
          </w:p>
        </w:tc>
        <w:tc>
          <w:tcPr>
            <w:tcW w:w="994" w:type="dxa"/>
          </w:tcPr>
          <w:p w14:paraId="0971E3F6" w14:textId="77777777" w:rsidR="00627196" w:rsidRPr="005536A0" w:rsidRDefault="00627196">
            <w:pPr>
              <w:pStyle w:val="TableParagraph"/>
              <w:rPr>
                <w:rFonts w:ascii="Times New Roman" w:hAnsi="Times New Roman" w:cs="Times New Roman"/>
                <w:bCs/>
                <w:color w:val="231F20"/>
                <w:sz w:val="14"/>
                <w:szCs w:val="14"/>
                <w:lang w:val="ru-RU"/>
              </w:rPr>
            </w:pPr>
          </w:p>
        </w:tc>
        <w:tc>
          <w:tcPr>
            <w:tcW w:w="980" w:type="dxa"/>
          </w:tcPr>
          <w:p w14:paraId="71430F1C" w14:textId="77777777" w:rsidR="00627196" w:rsidRPr="005536A0" w:rsidRDefault="00627196">
            <w:pPr>
              <w:pStyle w:val="TableParagraph"/>
              <w:rPr>
                <w:rFonts w:ascii="Times New Roman" w:hAnsi="Times New Roman" w:cs="Times New Roman"/>
                <w:bCs/>
                <w:color w:val="231F20"/>
                <w:sz w:val="14"/>
                <w:szCs w:val="14"/>
                <w:lang w:val="ru-RU"/>
              </w:rPr>
            </w:pPr>
          </w:p>
        </w:tc>
        <w:tc>
          <w:tcPr>
            <w:tcW w:w="1704" w:type="dxa"/>
          </w:tcPr>
          <w:p w14:paraId="34A78E99" w14:textId="77777777" w:rsidR="00627196" w:rsidRPr="009C07E1" w:rsidRDefault="00000000">
            <w:pPr>
              <w:pStyle w:val="TableParagraph"/>
              <w:spacing w:before="16" w:line="249" w:lineRule="auto"/>
              <w:ind w:left="43" w:right="40"/>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 xml:space="preserve">&lt;T Value&gt; (Actual gas </w:t>
            </w:r>
            <w:proofErr w:type="spellStart"/>
            <w:r w:rsidRPr="009C07E1">
              <w:rPr>
                <w:rFonts w:ascii="Times New Roman" w:hAnsi="Times New Roman" w:cs="Times New Roman"/>
                <w:bCs/>
                <w:color w:val="231F20"/>
                <w:sz w:val="14"/>
                <w:szCs w:val="14"/>
              </w:rPr>
              <w:t>tem</w:t>
            </w:r>
            <w:proofErr w:type="spellEnd"/>
            <w:r w:rsidRPr="009C07E1">
              <w:rPr>
                <w:rFonts w:ascii="Times New Roman" w:hAnsi="Times New Roman" w:cs="Times New Roman"/>
                <w:bCs/>
                <w:color w:val="231F20"/>
                <w:sz w:val="14"/>
                <w:szCs w:val="14"/>
              </w:rPr>
              <w:t xml:space="preserve">- </w:t>
            </w:r>
            <w:proofErr w:type="spellStart"/>
            <w:r w:rsidRPr="009C07E1">
              <w:rPr>
                <w:rFonts w:ascii="Times New Roman" w:hAnsi="Times New Roman" w:cs="Times New Roman"/>
                <w:bCs/>
                <w:color w:val="231F20"/>
                <w:sz w:val="14"/>
                <w:szCs w:val="14"/>
              </w:rPr>
              <w:t>perature</w:t>
            </w:r>
            <w:proofErr w:type="spellEnd"/>
            <w:r w:rsidRPr="009C07E1">
              <w:rPr>
                <w:rFonts w:ascii="Times New Roman" w:hAnsi="Times New Roman" w:cs="Times New Roman"/>
                <w:bCs/>
                <w:color w:val="231F20"/>
                <w:sz w:val="14"/>
                <w:szCs w:val="14"/>
              </w:rPr>
              <w:t xml:space="preserve"> in current temp. engineering units) Example: 24.51</w:t>
            </w:r>
          </w:p>
        </w:tc>
      </w:tr>
      <w:tr w:rsidR="00627196" w14:paraId="49C6FFFF" w14:textId="77777777" w:rsidTr="005536A0">
        <w:trPr>
          <w:trHeight w:val="877"/>
        </w:trPr>
        <w:tc>
          <w:tcPr>
            <w:tcW w:w="825" w:type="dxa"/>
          </w:tcPr>
          <w:p w14:paraId="4192665C" w14:textId="77777777" w:rsidR="00627196" w:rsidRPr="005536A0" w:rsidRDefault="00000000">
            <w:pPr>
              <w:pStyle w:val="TableParagraph"/>
              <w:spacing w:before="16" w:line="249" w:lineRule="auto"/>
              <w:ind w:left="44"/>
              <w:rPr>
                <w:rFonts w:ascii="Times New Roman" w:hAnsi="Times New Roman" w:cs="Times New Roman"/>
                <w:bCs/>
                <w:color w:val="231F20"/>
                <w:sz w:val="14"/>
                <w:szCs w:val="14"/>
                <w:lang w:val="ru-RU"/>
              </w:rPr>
            </w:pPr>
            <w:proofErr w:type="spellStart"/>
            <w:r w:rsidRPr="005536A0">
              <w:rPr>
                <w:rFonts w:ascii="Times New Roman" w:hAnsi="Times New Roman" w:cs="Times New Roman"/>
                <w:bCs/>
                <w:color w:val="231F20"/>
                <w:sz w:val="14"/>
                <w:szCs w:val="14"/>
                <w:lang w:val="ru-RU"/>
              </w:rPr>
              <w:t>Read</w:t>
            </w:r>
            <w:proofErr w:type="spellEnd"/>
            <w:r w:rsidRPr="005536A0">
              <w:rPr>
                <w:rFonts w:ascii="Times New Roman" w:hAnsi="Times New Roman" w:cs="Times New Roman"/>
                <w:bCs/>
                <w:color w:val="231F20"/>
                <w:sz w:val="14"/>
                <w:szCs w:val="14"/>
                <w:lang w:val="ru-RU"/>
              </w:rPr>
              <w:t xml:space="preserve"> Gas </w:t>
            </w:r>
            <w:proofErr w:type="spellStart"/>
            <w:r w:rsidRPr="005536A0">
              <w:rPr>
                <w:rFonts w:ascii="Times New Roman" w:hAnsi="Times New Roman" w:cs="Times New Roman"/>
                <w:bCs/>
                <w:color w:val="231F20"/>
                <w:sz w:val="14"/>
                <w:szCs w:val="14"/>
                <w:lang w:val="ru-RU"/>
              </w:rPr>
              <w:t>Pressure</w:t>
            </w:r>
            <w:proofErr w:type="spellEnd"/>
          </w:p>
        </w:tc>
        <w:tc>
          <w:tcPr>
            <w:tcW w:w="2995" w:type="dxa"/>
          </w:tcPr>
          <w:p w14:paraId="286DA2BA" w14:textId="3595FAFA" w:rsidR="00627196" w:rsidRPr="005536A0" w:rsidRDefault="00AF19CE">
            <w:pPr>
              <w:pStyle w:val="TableParagraph"/>
              <w:spacing w:before="16" w:line="249" w:lineRule="auto"/>
              <w:ind w:left="44" w:right="813"/>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Запрашивает показания давления газа в текущих PEU.</w:t>
            </w:r>
          </w:p>
        </w:tc>
        <w:tc>
          <w:tcPr>
            <w:tcW w:w="294" w:type="dxa"/>
          </w:tcPr>
          <w:p w14:paraId="1108821B" w14:textId="77777777" w:rsidR="00627196" w:rsidRPr="005536A0" w:rsidRDefault="00000000">
            <w:pPr>
              <w:pStyle w:val="TableParagraph"/>
              <w:spacing w:before="16"/>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8</w:t>
            </w:r>
          </w:p>
        </w:tc>
        <w:tc>
          <w:tcPr>
            <w:tcW w:w="717" w:type="dxa"/>
          </w:tcPr>
          <w:p w14:paraId="0E73F2B2" w14:textId="77777777" w:rsidR="00627196" w:rsidRPr="005536A0" w:rsidRDefault="00000000">
            <w:pPr>
              <w:pStyle w:val="TableParagraph"/>
              <w:spacing w:before="16"/>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GP</w:t>
            </w:r>
          </w:p>
        </w:tc>
        <w:tc>
          <w:tcPr>
            <w:tcW w:w="1241" w:type="dxa"/>
          </w:tcPr>
          <w:p w14:paraId="14BEB0A4" w14:textId="77777777" w:rsidR="00C75BBE" w:rsidRPr="00C75BBE" w:rsidRDefault="00C75BBE"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NO ARGUMENT</w:t>
            </w:r>
          </w:p>
          <w:p w14:paraId="5030C5D0" w14:textId="728B4BBB" w:rsidR="00627196" w:rsidRPr="005536A0" w:rsidRDefault="00C75BBE" w:rsidP="00C75BBE">
            <w:pPr>
              <w:pStyle w:val="TableParagraph"/>
              <w:spacing w:before="8"/>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only</w:t>
            </w:r>
            <w:proofErr w:type="spellEnd"/>
            <w:r w:rsidRPr="00C75BBE">
              <w:rPr>
                <w:rFonts w:ascii="Times New Roman" w:hAnsi="Times New Roman" w:cs="Times New Roman"/>
                <w:bCs/>
                <w:color w:val="231F20"/>
                <w:sz w:val="14"/>
                <w:szCs w:val="14"/>
                <w:lang w:val="ru-RU"/>
              </w:rPr>
              <w:t>)</w:t>
            </w:r>
          </w:p>
        </w:tc>
        <w:tc>
          <w:tcPr>
            <w:tcW w:w="1017" w:type="dxa"/>
          </w:tcPr>
          <w:p w14:paraId="7A21902E" w14:textId="77777777" w:rsidR="00627196" w:rsidRPr="005536A0" w:rsidRDefault="00627196">
            <w:pPr>
              <w:pStyle w:val="TableParagraph"/>
              <w:rPr>
                <w:rFonts w:ascii="Times New Roman" w:hAnsi="Times New Roman" w:cs="Times New Roman"/>
                <w:bCs/>
                <w:color w:val="231F20"/>
                <w:sz w:val="14"/>
                <w:szCs w:val="14"/>
                <w:lang w:val="ru-RU"/>
              </w:rPr>
            </w:pPr>
          </w:p>
        </w:tc>
        <w:tc>
          <w:tcPr>
            <w:tcW w:w="994" w:type="dxa"/>
          </w:tcPr>
          <w:p w14:paraId="74A529D2" w14:textId="77777777" w:rsidR="00627196" w:rsidRPr="005536A0" w:rsidRDefault="00627196">
            <w:pPr>
              <w:pStyle w:val="TableParagraph"/>
              <w:rPr>
                <w:rFonts w:ascii="Times New Roman" w:hAnsi="Times New Roman" w:cs="Times New Roman"/>
                <w:bCs/>
                <w:color w:val="231F20"/>
                <w:sz w:val="14"/>
                <w:szCs w:val="14"/>
                <w:lang w:val="ru-RU"/>
              </w:rPr>
            </w:pPr>
          </w:p>
        </w:tc>
        <w:tc>
          <w:tcPr>
            <w:tcW w:w="980" w:type="dxa"/>
          </w:tcPr>
          <w:p w14:paraId="7F4259E4" w14:textId="77777777" w:rsidR="00627196" w:rsidRPr="005536A0" w:rsidRDefault="00627196">
            <w:pPr>
              <w:pStyle w:val="TableParagraph"/>
              <w:rPr>
                <w:rFonts w:ascii="Times New Roman" w:hAnsi="Times New Roman" w:cs="Times New Roman"/>
                <w:bCs/>
                <w:color w:val="231F20"/>
                <w:sz w:val="14"/>
                <w:szCs w:val="14"/>
                <w:lang w:val="ru-RU"/>
              </w:rPr>
            </w:pPr>
          </w:p>
        </w:tc>
        <w:tc>
          <w:tcPr>
            <w:tcW w:w="1704" w:type="dxa"/>
          </w:tcPr>
          <w:p w14:paraId="2F7F82BB" w14:textId="77777777" w:rsidR="00627196" w:rsidRPr="009C07E1" w:rsidRDefault="00000000">
            <w:pPr>
              <w:pStyle w:val="TableParagraph"/>
              <w:spacing w:before="16" w:line="249" w:lineRule="auto"/>
              <w:ind w:left="43"/>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 xml:space="preserve">&lt;P Value&gt; (Actual gas </w:t>
            </w:r>
            <w:proofErr w:type="spellStart"/>
            <w:r w:rsidRPr="009C07E1">
              <w:rPr>
                <w:rFonts w:ascii="Times New Roman" w:hAnsi="Times New Roman" w:cs="Times New Roman"/>
                <w:bCs/>
                <w:color w:val="231F20"/>
                <w:sz w:val="14"/>
                <w:szCs w:val="14"/>
              </w:rPr>
              <w:t>pres</w:t>
            </w:r>
            <w:proofErr w:type="spellEnd"/>
            <w:r w:rsidRPr="009C07E1">
              <w:rPr>
                <w:rFonts w:ascii="Times New Roman" w:hAnsi="Times New Roman" w:cs="Times New Roman"/>
                <w:bCs/>
                <w:color w:val="231F20"/>
                <w:sz w:val="14"/>
                <w:szCs w:val="14"/>
              </w:rPr>
              <w:t>- sure in current pressure engineering units) Example: 14.66</w:t>
            </w:r>
          </w:p>
        </w:tc>
      </w:tr>
      <w:tr w:rsidR="00627196" w14:paraId="6BBA5B79" w14:textId="77777777" w:rsidTr="005536A0">
        <w:trPr>
          <w:trHeight w:val="1237"/>
        </w:trPr>
        <w:tc>
          <w:tcPr>
            <w:tcW w:w="825" w:type="dxa"/>
            <w:tcBorders>
              <w:bottom w:val="nil"/>
            </w:tcBorders>
          </w:tcPr>
          <w:p w14:paraId="7257BF16" w14:textId="77777777" w:rsidR="00627196" w:rsidRPr="005536A0" w:rsidRDefault="00000000">
            <w:pPr>
              <w:pStyle w:val="TableParagraph"/>
              <w:spacing w:before="16"/>
              <w:ind w:left="44"/>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Gas</w:t>
            </w:r>
          </w:p>
        </w:tc>
        <w:tc>
          <w:tcPr>
            <w:tcW w:w="2995" w:type="dxa"/>
            <w:tcBorders>
              <w:bottom w:val="nil"/>
            </w:tcBorders>
          </w:tcPr>
          <w:p w14:paraId="5D0D2DB1" w14:textId="77777777" w:rsidR="00627196" w:rsidRDefault="00AF19CE">
            <w:pPr>
              <w:pStyle w:val="TableParagraph"/>
              <w:spacing w:line="249"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Чтение/выбор индексов активных газов:</w:t>
            </w:r>
          </w:p>
          <w:p w14:paraId="2CE98EFC" w14:textId="77777777" w:rsidR="00AF19CE" w:rsidRDefault="00AF19CE">
            <w:pPr>
              <w:pStyle w:val="TableParagraph"/>
              <w:spacing w:line="249" w:lineRule="auto"/>
              <w:ind w:left="45"/>
              <w:rPr>
                <w:rFonts w:ascii="Times New Roman" w:hAnsi="Times New Roman" w:cs="Times New Roman"/>
                <w:bCs/>
                <w:color w:val="231F20"/>
                <w:sz w:val="14"/>
                <w:szCs w:val="14"/>
                <w:lang w:val="ru-RU"/>
              </w:rPr>
            </w:pPr>
          </w:p>
          <w:p w14:paraId="3AE07C48" w14:textId="79139BAA" w:rsidR="00AF19CE" w:rsidRPr="005536A0" w:rsidRDefault="00AF19CE">
            <w:pPr>
              <w:pStyle w:val="TableParagraph"/>
              <w:spacing w:line="249"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ПРИМЕЧАНИЕ: Прибор, настроенный для </w:t>
            </w:r>
            <w:proofErr w:type="spellStart"/>
            <w:r w:rsidRPr="00AF19CE">
              <w:rPr>
                <w:rFonts w:ascii="Times New Roman" w:hAnsi="Times New Roman" w:cs="Times New Roman"/>
                <w:bCs/>
                <w:color w:val="231F20"/>
                <w:sz w:val="14"/>
                <w:szCs w:val="14"/>
                <w:lang w:val="ru-RU"/>
              </w:rPr>
              <w:t>некоррозионных</w:t>
            </w:r>
            <w:proofErr w:type="spellEnd"/>
            <w:r w:rsidRPr="00AF19CE">
              <w:rPr>
                <w:rFonts w:ascii="Times New Roman" w:hAnsi="Times New Roman" w:cs="Times New Roman"/>
                <w:bCs/>
                <w:color w:val="231F20"/>
                <w:sz w:val="14"/>
                <w:szCs w:val="14"/>
                <w:lang w:val="ru-RU"/>
              </w:rPr>
              <w:t xml:space="preserve"> газов, поддерживает индексы от 0 до 128 (см. список всех поддерживаемых газов).</w:t>
            </w:r>
          </w:p>
        </w:tc>
        <w:tc>
          <w:tcPr>
            <w:tcW w:w="294" w:type="dxa"/>
            <w:tcBorders>
              <w:bottom w:val="nil"/>
            </w:tcBorders>
          </w:tcPr>
          <w:p w14:paraId="510CBB62" w14:textId="77777777" w:rsidR="00627196" w:rsidRPr="005536A0" w:rsidRDefault="00000000">
            <w:pPr>
              <w:pStyle w:val="TableParagraph"/>
              <w:spacing w:before="16"/>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9</w:t>
            </w:r>
          </w:p>
        </w:tc>
        <w:tc>
          <w:tcPr>
            <w:tcW w:w="717" w:type="dxa"/>
          </w:tcPr>
          <w:p w14:paraId="707D87A6" w14:textId="77777777" w:rsidR="00627196" w:rsidRPr="005536A0" w:rsidRDefault="00000000">
            <w:pPr>
              <w:pStyle w:val="TableParagraph"/>
              <w:spacing w:before="16"/>
              <w:ind w:left="45"/>
              <w:rPr>
                <w:rFonts w:ascii="Times New Roman" w:hAnsi="Times New Roman" w:cs="Times New Roman"/>
                <w:bCs/>
                <w:color w:val="231F20"/>
                <w:sz w:val="14"/>
                <w:szCs w:val="14"/>
                <w:lang w:val="ru-RU"/>
              </w:rPr>
            </w:pPr>
            <w:r w:rsidRPr="005536A0">
              <w:rPr>
                <w:rFonts w:ascii="Times New Roman" w:hAnsi="Times New Roman" w:cs="Times New Roman"/>
                <w:bCs/>
                <w:color w:val="231F20"/>
                <w:sz w:val="14"/>
                <w:szCs w:val="14"/>
                <w:lang w:val="ru-RU"/>
              </w:rPr>
              <w:t>G</w:t>
            </w:r>
          </w:p>
        </w:tc>
        <w:tc>
          <w:tcPr>
            <w:tcW w:w="1241" w:type="dxa"/>
          </w:tcPr>
          <w:p w14:paraId="1AC9DE79" w14:textId="77777777" w:rsidR="00627196" w:rsidRPr="009C07E1" w:rsidRDefault="00000000">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NO ARGUMENT</w:t>
            </w:r>
          </w:p>
          <w:p w14:paraId="4D68827A" w14:textId="77777777" w:rsidR="00627196" w:rsidRPr="009C07E1" w:rsidRDefault="00000000">
            <w:pPr>
              <w:pStyle w:val="TableParagraph"/>
              <w:spacing w:before="8" w:line="249" w:lineRule="auto"/>
              <w:ind w:left="45" w:right="19"/>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(read current active Gas index and Gas Name)</w:t>
            </w:r>
          </w:p>
        </w:tc>
        <w:tc>
          <w:tcPr>
            <w:tcW w:w="1017" w:type="dxa"/>
          </w:tcPr>
          <w:p w14:paraId="3D6256D7" w14:textId="77777777" w:rsidR="00627196" w:rsidRPr="009C07E1" w:rsidRDefault="00627196">
            <w:pPr>
              <w:pStyle w:val="TableParagraph"/>
              <w:rPr>
                <w:rFonts w:ascii="Times New Roman" w:hAnsi="Times New Roman" w:cs="Times New Roman"/>
                <w:bCs/>
                <w:color w:val="231F20"/>
                <w:sz w:val="14"/>
                <w:szCs w:val="14"/>
              </w:rPr>
            </w:pPr>
          </w:p>
        </w:tc>
        <w:tc>
          <w:tcPr>
            <w:tcW w:w="994" w:type="dxa"/>
          </w:tcPr>
          <w:p w14:paraId="00AA4BC1" w14:textId="77777777" w:rsidR="00627196" w:rsidRPr="009C07E1" w:rsidRDefault="00627196">
            <w:pPr>
              <w:pStyle w:val="TableParagraph"/>
              <w:rPr>
                <w:rFonts w:ascii="Times New Roman" w:hAnsi="Times New Roman" w:cs="Times New Roman"/>
                <w:bCs/>
                <w:color w:val="231F20"/>
                <w:sz w:val="14"/>
                <w:szCs w:val="14"/>
              </w:rPr>
            </w:pPr>
          </w:p>
        </w:tc>
        <w:tc>
          <w:tcPr>
            <w:tcW w:w="980" w:type="dxa"/>
          </w:tcPr>
          <w:p w14:paraId="2028CFD5" w14:textId="77777777" w:rsidR="00627196" w:rsidRPr="009C07E1" w:rsidRDefault="00627196">
            <w:pPr>
              <w:pStyle w:val="TableParagraph"/>
              <w:rPr>
                <w:rFonts w:ascii="Times New Roman" w:hAnsi="Times New Roman" w:cs="Times New Roman"/>
                <w:bCs/>
                <w:color w:val="231F20"/>
                <w:sz w:val="14"/>
                <w:szCs w:val="14"/>
              </w:rPr>
            </w:pPr>
          </w:p>
        </w:tc>
        <w:tc>
          <w:tcPr>
            <w:tcW w:w="1704" w:type="dxa"/>
          </w:tcPr>
          <w:p w14:paraId="58B9D201" w14:textId="77777777" w:rsidR="00627196" w:rsidRPr="009C07E1" w:rsidRDefault="00000000">
            <w:pPr>
              <w:pStyle w:val="TableParagraph"/>
              <w:spacing w:before="16" w:line="249" w:lineRule="auto"/>
              <w:ind w:left="44" w:right="56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Example: G:</w:t>
            </w:r>
            <w:proofErr w:type="gramStart"/>
            <w:r w:rsidRPr="009C07E1">
              <w:rPr>
                <w:rFonts w:ascii="Times New Roman" w:hAnsi="Times New Roman" w:cs="Times New Roman"/>
                <w:bCs/>
                <w:color w:val="231F20"/>
                <w:sz w:val="14"/>
                <w:szCs w:val="14"/>
              </w:rPr>
              <w:t>0,AIR</w:t>
            </w:r>
            <w:proofErr w:type="gramEnd"/>
            <w:r w:rsidRPr="009C07E1">
              <w:rPr>
                <w:rFonts w:ascii="Times New Roman" w:hAnsi="Times New Roman" w:cs="Times New Roman"/>
                <w:bCs/>
                <w:color w:val="231F20"/>
                <w:sz w:val="14"/>
                <w:szCs w:val="14"/>
              </w:rPr>
              <w:t xml:space="preserve"> 0 – Gas Index AIR – Gas name</w:t>
            </w:r>
          </w:p>
        </w:tc>
      </w:tr>
      <w:tr w:rsidR="00627196" w14:paraId="220B6CF2" w14:textId="77777777" w:rsidTr="005536A0">
        <w:trPr>
          <w:trHeight w:val="1314"/>
        </w:trPr>
        <w:tc>
          <w:tcPr>
            <w:tcW w:w="825" w:type="dxa"/>
            <w:tcBorders>
              <w:top w:val="nil"/>
            </w:tcBorders>
          </w:tcPr>
          <w:p w14:paraId="675410B7" w14:textId="77777777" w:rsidR="00627196" w:rsidRPr="009C07E1" w:rsidRDefault="00627196">
            <w:pPr>
              <w:pStyle w:val="TableParagraph"/>
              <w:rPr>
                <w:rFonts w:ascii="Times New Roman" w:hAnsi="Times New Roman" w:cs="Times New Roman"/>
                <w:bCs/>
                <w:color w:val="231F20"/>
                <w:sz w:val="14"/>
                <w:szCs w:val="14"/>
              </w:rPr>
            </w:pPr>
          </w:p>
        </w:tc>
        <w:tc>
          <w:tcPr>
            <w:tcW w:w="2995" w:type="dxa"/>
            <w:tcBorders>
              <w:top w:val="nil"/>
            </w:tcBorders>
          </w:tcPr>
          <w:p w14:paraId="1F121BB7" w14:textId="77777777" w:rsidR="00627196" w:rsidRPr="009C07E1" w:rsidRDefault="00627196">
            <w:pPr>
              <w:pStyle w:val="TableParagraph"/>
              <w:rPr>
                <w:rFonts w:ascii="Times New Roman" w:hAnsi="Times New Roman" w:cs="Times New Roman"/>
                <w:bCs/>
                <w:color w:val="231F20"/>
                <w:sz w:val="14"/>
                <w:szCs w:val="14"/>
              </w:rPr>
            </w:pPr>
          </w:p>
        </w:tc>
        <w:tc>
          <w:tcPr>
            <w:tcW w:w="294" w:type="dxa"/>
            <w:tcBorders>
              <w:top w:val="nil"/>
            </w:tcBorders>
          </w:tcPr>
          <w:p w14:paraId="14BE1027" w14:textId="77777777" w:rsidR="00627196" w:rsidRPr="009C07E1" w:rsidRDefault="00627196">
            <w:pPr>
              <w:pStyle w:val="TableParagraph"/>
              <w:rPr>
                <w:rFonts w:ascii="Times New Roman" w:hAnsi="Times New Roman" w:cs="Times New Roman"/>
                <w:bCs/>
                <w:color w:val="231F20"/>
                <w:sz w:val="14"/>
                <w:szCs w:val="14"/>
              </w:rPr>
            </w:pPr>
          </w:p>
        </w:tc>
        <w:tc>
          <w:tcPr>
            <w:tcW w:w="717" w:type="dxa"/>
          </w:tcPr>
          <w:p w14:paraId="5A7E6562" w14:textId="77777777" w:rsidR="00627196" w:rsidRPr="009C07E1" w:rsidRDefault="00627196">
            <w:pPr>
              <w:pStyle w:val="TableParagraph"/>
              <w:rPr>
                <w:rFonts w:ascii="Times New Roman" w:hAnsi="Times New Roman" w:cs="Times New Roman"/>
                <w:bCs/>
                <w:color w:val="231F20"/>
                <w:sz w:val="14"/>
                <w:szCs w:val="14"/>
              </w:rPr>
            </w:pPr>
          </w:p>
        </w:tc>
        <w:tc>
          <w:tcPr>
            <w:tcW w:w="1241" w:type="dxa"/>
          </w:tcPr>
          <w:p w14:paraId="3E0449CD" w14:textId="77777777" w:rsidR="00627196" w:rsidRPr="009C07E1" w:rsidRDefault="00000000">
            <w:pPr>
              <w:pStyle w:val="TableParagraph"/>
              <w:spacing w:before="16" w:line="249" w:lineRule="auto"/>
              <w:ind w:left="45" w:right="700"/>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 [0-128]</w:t>
            </w:r>
          </w:p>
          <w:p w14:paraId="45901836" w14:textId="77777777" w:rsidR="00627196" w:rsidRPr="009C07E1" w:rsidRDefault="00000000">
            <w:pPr>
              <w:pStyle w:val="TableParagraph"/>
              <w:spacing w:before="2"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Select new Gas NOTE: Instruments w/o Corrosive Gases support only 129 gases [0-128]</w:t>
            </w:r>
          </w:p>
        </w:tc>
        <w:tc>
          <w:tcPr>
            <w:tcW w:w="1017" w:type="dxa"/>
          </w:tcPr>
          <w:p w14:paraId="43FDA82F" w14:textId="77777777" w:rsidR="00627196" w:rsidRPr="009C07E1" w:rsidRDefault="00627196">
            <w:pPr>
              <w:pStyle w:val="TableParagraph"/>
              <w:rPr>
                <w:rFonts w:ascii="Times New Roman" w:hAnsi="Times New Roman" w:cs="Times New Roman"/>
                <w:bCs/>
                <w:color w:val="231F20"/>
                <w:sz w:val="14"/>
                <w:szCs w:val="14"/>
              </w:rPr>
            </w:pPr>
          </w:p>
        </w:tc>
        <w:tc>
          <w:tcPr>
            <w:tcW w:w="994" w:type="dxa"/>
          </w:tcPr>
          <w:p w14:paraId="7529E15F" w14:textId="77777777" w:rsidR="00627196" w:rsidRPr="009C07E1" w:rsidRDefault="00627196">
            <w:pPr>
              <w:pStyle w:val="TableParagraph"/>
              <w:rPr>
                <w:rFonts w:ascii="Times New Roman" w:hAnsi="Times New Roman" w:cs="Times New Roman"/>
                <w:bCs/>
                <w:color w:val="231F20"/>
                <w:sz w:val="14"/>
                <w:szCs w:val="14"/>
              </w:rPr>
            </w:pPr>
          </w:p>
        </w:tc>
        <w:tc>
          <w:tcPr>
            <w:tcW w:w="980" w:type="dxa"/>
          </w:tcPr>
          <w:p w14:paraId="62B7F298" w14:textId="77777777" w:rsidR="00627196" w:rsidRPr="009C07E1" w:rsidRDefault="00627196">
            <w:pPr>
              <w:pStyle w:val="TableParagraph"/>
              <w:rPr>
                <w:rFonts w:ascii="Times New Roman" w:hAnsi="Times New Roman" w:cs="Times New Roman"/>
                <w:bCs/>
                <w:color w:val="231F20"/>
                <w:sz w:val="14"/>
                <w:szCs w:val="14"/>
              </w:rPr>
            </w:pPr>
          </w:p>
        </w:tc>
        <w:tc>
          <w:tcPr>
            <w:tcW w:w="1704" w:type="dxa"/>
          </w:tcPr>
          <w:p w14:paraId="45E29F70" w14:textId="77777777" w:rsidR="00627196" w:rsidRPr="009C07E1" w:rsidRDefault="00000000">
            <w:pPr>
              <w:pStyle w:val="TableParagraph"/>
              <w:spacing w:before="16" w:line="249" w:lineRule="auto"/>
              <w:ind w:left="44" w:right="654"/>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Example: G:</w:t>
            </w:r>
            <w:proofErr w:type="gramStart"/>
            <w:r w:rsidRPr="009C07E1">
              <w:rPr>
                <w:rFonts w:ascii="Times New Roman" w:hAnsi="Times New Roman" w:cs="Times New Roman"/>
                <w:bCs/>
                <w:color w:val="231F20"/>
                <w:sz w:val="14"/>
                <w:szCs w:val="14"/>
              </w:rPr>
              <w:t>5,He</w:t>
            </w:r>
            <w:proofErr w:type="gramEnd"/>
            <w:r w:rsidRPr="009C07E1">
              <w:rPr>
                <w:rFonts w:ascii="Times New Roman" w:hAnsi="Times New Roman" w:cs="Times New Roman"/>
                <w:bCs/>
                <w:color w:val="231F20"/>
                <w:sz w:val="14"/>
                <w:szCs w:val="14"/>
              </w:rPr>
              <w:t xml:space="preserve"> 5 – Gas Index He – Gas name</w:t>
            </w:r>
          </w:p>
        </w:tc>
      </w:tr>
    </w:tbl>
    <w:p w14:paraId="2B5F50EA" w14:textId="77777777" w:rsidR="00627196" w:rsidRDefault="00000000">
      <w:pPr>
        <w:rPr>
          <w:sz w:val="2"/>
          <w:szCs w:val="2"/>
        </w:rPr>
      </w:pPr>
      <w:r>
        <w:rPr>
          <w:noProof/>
          <w:sz w:val="2"/>
          <w:szCs w:val="2"/>
        </w:rPr>
        <mc:AlternateContent>
          <mc:Choice Requires="wps">
            <w:drawing>
              <wp:anchor distT="0" distB="0" distL="0" distR="0" simplePos="0" relativeHeight="15811072" behindDoc="0" locked="0" layoutInCell="1" allowOverlap="1" wp14:anchorId="597187F2" wp14:editId="737931F7">
                <wp:simplePos x="0" y="0"/>
                <wp:positionH relativeFrom="page">
                  <wp:posOffset>308151</wp:posOffset>
                </wp:positionH>
                <wp:positionV relativeFrom="page">
                  <wp:posOffset>2447544</wp:posOffset>
                </wp:positionV>
                <wp:extent cx="167640" cy="167005"/>
                <wp:effectExtent l="0" t="0" r="0" b="0"/>
                <wp:wrapNone/>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005"/>
                        </a:xfrm>
                        <a:prstGeom prst="rect">
                          <a:avLst/>
                        </a:prstGeom>
                      </wps:spPr>
                      <wps:txbx>
                        <w:txbxContent>
                          <w:p w14:paraId="3E51C301" w14:textId="2F1BA544"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99</w:t>
                            </w:r>
                          </w:p>
                        </w:txbxContent>
                      </wps:txbx>
                      <wps:bodyPr vert="vert" wrap="square" lIns="0" tIns="0" rIns="0" bIns="0" rtlCol="0">
                        <a:noAutofit/>
                      </wps:bodyPr>
                    </wps:wsp>
                  </a:graphicData>
                </a:graphic>
              </wp:anchor>
            </w:drawing>
          </mc:Choice>
          <mc:Fallback>
            <w:pict>
              <v:shape w14:anchorId="597187F2" id="Textbox 594" o:spid="_x0000_s1520" type="#_x0000_t202" style="position:absolute;margin-left:24.25pt;margin-top:192.7pt;width:13.2pt;height:13.15pt;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" filled="f" stroked="f">
                <v:textbox style="layout-flow:vertical" inset="0,0,0,0">
                  <w:txbxContent>
                    <w:p w14:paraId="3E51C301" w14:textId="2F1BA544"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99</w:t>
                      </w:r>
                    </w:p>
                  </w:txbxContent>
                </v:textbox>
                <w10:wrap anchorx="page" anchory="page"/>
              </v:shape>
            </w:pict>
          </mc:Fallback>
        </mc:AlternateContent>
      </w:r>
    </w:p>
    <w:p w14:paraId="02AFE20D" w14:textId="77777777" w:rsidR="00627196" w:rsidRDefault="00627196">
      <w:pPr>
        <w:rPr>
          <w:sz w:val="2"/>
          <w:szCs w:val="2"/>
        </w:rPr>
        <w:sectPr w:rsidR="00627196">
          <w:footerReference w:type="default" r:id="rId60"/>
          <w:pgSz w:w="12240" w:h="7920" w:orient="landscape"/>
          <w:pgMar w:top="700" w:right="360" w:bottom="280" w:left="360" w:header="0" w:footer="0" w:gutter="0"/>
          <w:cols w:space="720"/>
        </w:sectPr>
      </w:pPr>
    </w:p>
    <w:p w14:paraId="307FB350" w14:textId="77777777" w:rsidR="00627196" w:rsidRDefault="00000000">
      <w:pPr>
        <w:pStyle w:val="a3"/>
        <w:spacing w:before="5"/>
        <w:rPr>
          <w:sz w:val="2"/>
        </w:rPr>
      </w:pPr>
      <w:r>
        <w:rPr>
          <w:noProof/>
          <w:sz w:val="2"/>
        </w:rPr>
        <w:lastRenderedPageBreak/>
        <mc:AlternateContent>
          <mc:Choice Requires="wps">
            <w:drawing>
              <wp:anchor distT="0" distB="0" distL="0" distR="0" simplePos="0" relativeHeight="15811584" behindDoc="0" locked="0" layoutInCell="1" allowOverlap="1" wp14:anchorId="0B7ED5E2" wp14:editId="2BEE4DA4">
                <wp:simplePos x="0" y="0"/>
                <wp:positionH relativeFrom="page">
                  <wp:posOffset>251460</wp:posOffset>
                </wp:positionH>
                <wp:positionV relativeFrom="page">
                  <wp:posOffset>2446020</wp:posOffset>
                </wp:positionV>
                <wp:extent cx="220980" cy="320040"/>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80" cy="320040"/>
                        </a:xfrm>
                        <a:prstGeom prst="rect">
                          <a:avLst/>
                        </a:prstGeom>
                      </wps:spPr>
                      <wps:txbx>
                        <w:txbxContent>
                          <w:p w14:paraId="25DCAD38" w14:textId="50073E1B"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100</w:t>
                            </w:r>
                          </w:p>
                        </w:txbxContent>
                      </wps:txbx>
                      <wps:bodyPr vert="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B7ED5E2" id="Textbox 595" o:spid="_x0000_s1521" type="#_x0000_t202" style="position:absolute;margin-left:19.8pt;margin-top:192.6pt;width:17.4pt;height:25.2pt;z-index:1581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" filled="f" stroked="f">
                <v:textbox style="layout-flow:vertical" inset="0,0,0,0">
                  <w:txbxContent>
                    <w:p w14:paraId="25DCAD38" w14:textId="50073E1B"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100</w:t>
                      </w:r>
                    </w:p>
                  </w:txbxContent>
                </v:textbox>
                <w10:wrap anchorx="page" anchory="page"/>
              </v:shape>
            </w:pict>
          </mc:Fallback>
        </mc:AlternateContent>
      </w:r>
    </w:p>
    <w:tbl>
      <w:tblPr>
        <w:tblStyle w:val="TableNormal"/>
        <w:tblW w:w="0" w:type="auto"/>
        <w:tblInd w:w="55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825"/>
        <w:gridCol w:w="2435"/>
        <w:gridCol w:w="294"/>
        <w:gridCol w:w="717"/>
        <w:gridCol w:w="1064"/>
        <w:gridCol w:w="980"/>
        <w:gridCol w:w="948"/>
        <w:gridCol w:w="980"/>
        <w:gridCol w:w="2508"/>
      </w:tblGrid>
      <w:tr w:rsidR="003A0C60" w14:paraId="6954BC17" w14:textId="77777777" w:rsidTr="005536A0">
        <w:trPr>
          <w:trHeight w:val="250"/>
        </w:trPr>
        <w:tc>
          <w:tcPr>
            <w:tcW w:w="825" w:type="dxa"/>
            <w:vMerge w:val="restart"/>
            <w:shd w:val="clear" w:color="auto" w:fill="DEDFE0"/>
            <w:vAlign w:val="center"/>
          </w:tcPr>
          <w:p w14:paraId="2E0ECC72" w14:textId="5568EC3F" w:rsidR="003A0C60" w:rsidRDefault="003A0C60" w:rsidP="005536A0">
            <w:pPr>
              <w:pStyle w:val="TableParagraph"/>
              <w:spacing w:before="116" w:line="249" w:lineRule="auto"/>
              <w:ind w:hanging="6"/>
              <w:jc w:val="center"/>
              <w:rPr>
                <w:rFonts w:ascii="Arial"/>
                <w:b/>
                <w:sz w:val="15"/>
              </w:rPr>
            </w:pPr>
            <w:r w:rsidRPr="001B3B81">
              <w:rPr>
                <w:rFonts w:ascii="Times New Roman" w:hAnsi="Times New Roman" w:cs="Times New Roman"/>
                <w:b/>
                <w:color w:val="231F20"/>
                <w:spacing w:val="-2"/>
                <w:w w:val="80"/>
                <w:sz w:val="15"/>
              </w:rPr>
              <w:t>НАЗВАНИЕ КОМАНДЫ</w:t>
            </w:r>
          </w:p>
        </w:tc>
        <w:tc>
          <w:tcPr>
            <w:tcW w:w="2435" w:type="dxa"/>
            <w:vMerge w:val="restart"/>
            <w:shd w:val="clear" w:color="auto" w:fill="DEDFE0"/>
            <w:vAlign w:val="center"/>
          </w:tcPr>
          <w:p w14:paraId="31096A05" w14:textId="5D0E45E5" w:rsidR="003A0C60" w:rsidRDefault="003A0C60" w:rsidP="005536A0">
            <w:pPr>
              <w:pStyle w:val="TableParagraph"/>
              <w:jc w:val="center"/>
              <w:rPr>
                <w:rFonts w:ascii="Arial"/>
                <w:b/>
                <w:sz w:val="15"/>
              </w:rPr>
            </w:pPr>
            <w:r w:rsidRPr="001B3B81">
              <w:rPr>
                <w:rFonts w:ascii="Times New Roman" w:hAnsi="Times New Roman" w:cs="Times New Roman"/>
                <w:sz w:val="15"/>
              </w:rPr>
              <w:t>ОПИСАНИЕ</w:t>
            </w:r>
          </w:p>
        </w:tc>
        <w:tc>
          <w:tcPr>
            <w:tcW w:w="294" w:type="dxa"/>
            <w:vMerge w:val="restart"/>
            <w:shd w:val="clear" w:color="auto" w:fill="DEDFE0"/>
            <w:vAlign w:val="center"/>
          </w:tcPr>
          <w:p w14:paraId="7A3F928F" w14:textId="0F5614FA" w:rsidR="003A0C60" w:rsidRDefault="003A0C60" w:rsidP="005536A0">
            <w:pPr>
              <w:pStyle w:val="TableParagraph"/>
              <w:ind w:left="45"/>
              <w:jc w:val="center"/>
              <w:rPr>
                <w:rFonts w:ascii="Arial"/>
                <w:b/>
                <w:sz w:val="15"/>
              </w:rPr>
            </w:pPr>
            <w:r w:rsidRPr="001B3B81">
              <w:rPr>
                <w:rFonts w:ascii="Times New Roman" w:hAnsi="Times New Roman" w:cs="Times New Roman"/>
                <w:sz w:val="15"/>
              </w:rPr>
              <w:t>№</w:t>
            </w:r>
          </w:p>
        </w:tc>
        <w:tc>
          <w:tcPr>
            <w:tcW w:w="7197" w:type="dxa"/>
            <w:gridSpan w:val="6"/>
            <w:shd w:val="clear" w:color="auto" w:fill="DEDFE0"/>
            <w:vAlign w:val="center"/>
          </w:tcPr>
          <w:p w14:paraId="73E668F0" w14:textId="04E3C5E2" w:rsidR="003A0C60" w:rsidRDefault="003A0C60" w:rsidP="005536A0">
            <w:pPr>
              <w:pStyle w:val="TableParagraph"/>
              <w:spacing w:before="60" w:line="171" w:lineRule="exact"/>
              <w:ind w:left="53"/>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1E9F50B9" w14:textId="77777777" w:rsidTr="005536A0">
        <w:trPr>
          <w:trHeight w:val="273"/>
        </w:trPr>
        <w:tc>
          <w:tcPr>
            <w:tcW w:w="825" w:type="dxa"/>
            <w:vMerge/>
            <w:tcBorders>
              <w:top w:val="nil"/>
            </w:tcBorders>
            <w:shd w:val="clear" w:color="auto" w:fill="DEDFE0"/>
            <w:vAlign w:val="center"/>
          </w:tcPr>
          <w:p w14:paraId="72C0B6C3" w14:textId="77777777" w:rsidR="003A0C60" w:rsidRDefault="003A0C60" w:rsidP="005536A0">
            <w:pPr>
              <w:jc w:val="center"/>
              <w:rPr>
                <w:sz w:val="2"/>
                <w:szCs w:val="2"/>
              </w:rPr>
            </w:pPr>
          </w:p>
        </w:tc>
        <w:tc>
          <w:tcPr>
            <w:tcW w:w="2435" w:type="dxa"/>
            <w:vMerge/>
            <w:tcBorders>
              <w:top w:val="nil"/>
            </w:tcBorders>
            <w:shd w:val="clear" w:color="auto" w:fill="DEDFE0"/>
            <w:vAlign w:val="center"/>
          </w:tcPr>
          <w:p w14:paraId="66305312" w14:textId="77777777" w:rsidR="003A0C60" w:rsidRDefault="003A0C60" w:rsidP="005536A0">
            <w:pPr>
              <w:jc w:val="center"/>
              <w:rPr>
                <w:sz w:val="2"/>
                <w:szCs w:val="2"/>
              </w:rPr>
            </w:pPr>
          </w:p>
        </w:tc>
        <w:tc>
          <w:tcPr>
            <w:tcW w:w="294" w:type="dxa"/>
            <w:vMerge/>
            <w:tcBorders>
              <w:top w:val="nil"/>
            </w:tcBorders>
            <w:shd w:val="clear" w:color="auto" w:fill="DEDFE0"/>
            <w:vAlign w:val="center"/>
          </w:tcPr>
          <w:p w14:paraId="66EFB9AC" w14:textId="77777777" w:rsidR="003A0C60" w:rsidRDefault="003A0C60" w:rsidP="005536A0">
            <w:pPr>
              <w:jc w:val="center"/>
              <w:rPr>
                <w:sz w:val="2"/>
                <w:szCs w:val="2"/>
              </w:rPr>
            </w:pPr>
          </w:p>
        </w:tc>
        <w:tc>
          <w:tcPr>
            <w:tcW w:w="717" w:type="dxa"/>
            <w:shd w:val="clear" w:color="auto" w:fill="DEDFE0"/>
            <w:vAlign w:val="center"/>
          </w:tcPr>
          <w:p w14:paraId="15B2D70D" w14:textId="0CAEF265"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064" w:type="dxa"/>
            <w:shd w:val="clear" w:color="auto" w:fill="DEDFE0"/>
            <w:vAlign w:val="center"/>
          </w:tcPr>
          <w:p w14:paraId="08F0BFDA" w14:textId="41B7E645"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980" w:type="dxa"/>
            <w:shd w:val="clear" w:color="auto" w:fill="DEDFE0"/>
            <w:vAlign w:val="center"/>
          </w:tcPr>
          <w:p w14:paraId="16FCD588" w14:textId="58D15FC6"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948" w:type="dxa"/>
            <w:shd w:val="clear" w:color="auto" w:fill="DEDFE0"/>
            <w:vAlign w:val="center"/>
          </w:tcPr>
          <w:p w14:paraId="7C9872E2" w14:textId="7E286DF6"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980" w:type="dxa"/>
            <w:shd w:val="clear" w:color="auto" w:fill="DEDFE0"/>
            <w:vAlign w:val="center"/>
          </w:tcPr>
          <w:p w14:paraId="7F7C35F1" w14:textId="1CA08CA6" w:rsidR="003A0C60" w:rsidRDefault="003A0C60" w:rsidP="005536A0">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2508" w:type="dxa"/>
            <w:shd w:val="clear" w:color="auto" w:fill="DEDFE0"/>
            <w:vAlign w:val="center"/>
          </w:tcPr>
          <w:p w14:paraId="5B2E69D7" w14:textId="0545ECB5" w:rsidR="003A0C60" w:rsidRDefault="003A0C60" w:rsidP="005536A0">
            <w:pPr>
              <w:pStyle w:val="TableParagraph"/>
              <w:spacing w:before="71"/>
              <w:ind w:left="50"/>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6C136091" w14:textId="77777777" w:rsidTr="003A0C60">
        <w:trPr>
          <w:trHeight w:val="5699"/>
        </w:trPr>
        <w:tc>
          <w:tcPr>
            <w:tcW w:w="825" w:type="dxa"/>
          </w:tcPr>
          <w:p w14:paraId="60E88719" w14:textId="77777777" w:rsidR="00627196" w:rsidRPr="00C75BBE" w:rsidRDefault="00000000">
            <w:pPr>
              <w:pStyle w:val="TableParagraph"/>
              <w:spacing w:before="16"/>
              <w:ind w:left="44"/>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Device Info</w:t>
            </w:r>
          </w:p>
        </w:tc>
        <w:tc>
          <w:tcPr>
            <w:tcW w:w="2435" w:type="dxa"/>
          </w:tcPr>
          <w:p w14:paraId="399CF2B7"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Считывание информации о конфигурации устройства:</w:t>
            </w:r>
          </w:p>
          <w:p w14:paraId="55183BEF"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p>
          <w:p w14:paraId="1DC0176B"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В настоящее время выбранный газ (индекс, название)</w:t>
            </w:r>
          </w:p>
          <w:p w14:paraId="6D4F244F"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Полный диапазон шкалы (л/мин)</w:t>
            </w:r>
          </w:p>
          <w:p w14:paraId="1030CCA2"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Единицы измерения массового расхода</w:t>
            </w:r>
          </w:p>
          <w:p w14:paraId="3B2725EA"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Единицы измерения объемного расхода</w:t>
            </w:r>
          </w:p>
          <w:p w14:paraId="67E64B49" w14:textId="48E99710"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    Режим </w:t>
            </w:r>
            <w:r w:rsidR="007C5CE6">
              <w:rPr>
                <w:rFonts w:ascii="Times New Roman" w:hAnsi="Times New Roman" w:cs="Times New Roman"/>
                <w:bCs/>
                <w:color w:val="231F20"/>
                <w:sz w:val="14"/>
                <w:szCs w:val="14"/>
                <w:lang w:val="ru-RU"/>
              </w:rPr>
              <w:t>интегратора</w:t>
            </w:r>
            <w:r w:rsidRPr="00AF19CE">
              <w:rPr>
                <w:rFonts w:ascii="Times New Roman" w:hAnsi="Times New Roman" w:cs="Times New Roman"/>
                <w:bCs/>
                <w:color w:val="231F20"/>
                <w:sz w:val="14"/>
                <w:szCs w:val="14"/>
                <w:lang w:val="ru-RU"/>
              </w:rPr>
              <w:t xml:space="preserve"> № 1</w:t>
            </w:r>
          </w:p>
          <w:p w14:paraId="08E32217"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D – Отключено</w:t>
            </w:r>
          </w:p>
          <w:p w14:paraId="0C9F756B"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E – Включено</w:t>
            </w:r>
          </w:p>
          <w:p w14:paraId="5C685207" w14:textId="381E713E"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    Режим </w:t>
            </w:r>
            <w:r w:rsidR="007C5CE6">
              <w:rPr>
                <w:rFonts w:ascii="Times New Roman" w:hAnsi="Times New Roman" w:cs="Times New Roman"/>
                <w:bCs/>
                <w:color w:val="231F20"/>
                <w:sz w:val="14"/>
                <w:szCs w:val="14"/>
                <w:lang w:val="ru-RU"/>
              </w:rPr>
              <w:t>интегратора</w:t>
            </w:r>
            <w:r w:rsidR="007C5CE6" w:rsidRPr="00AF19CE">
              <w:rPr>
                <w:rFonts w:ascii="Times New Roman" w:hAnsi="Times New Roman" w:cs="Times New Roman"/>
                <w:bCs/>
                <w:color w:val="231F20"/>
                <w:sz w:val="14"/>
                <w:szCs w:val="14"/>
                <w:lang w:val="ru-RU"/>
              </w:rPr>
              <w:t xml:space="preserve"> </w:t>
            </w:r>
            <w:r w:rsidRPr="00AF19CE">
              <w:rPr>
                <w:rFonts w:ascii="Times New Roman" w:hAnsi="Times New Roman" w:cs="Times New Roman"/>
                <w:bCs/>
                <w:color w:val="231F20"/>
                <w:sz w:val="14"/>
                <w:szCs w:val="14"/>
                <w:lang w:val="ru-RU"/>
              </w:rPr>
              <w:t>№ 2</w:t>
            </w:r>
          </w:p>
          <w:p w14:paraId="291FAD50"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D – Отключено</w:t>
            </w:r>
          </w:p>
          <w:p w14:paraId="3F489693"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E – Включено</w:t>
            </w:r>
          </w:p>
          <w:p w14:paraId="5EC56E4D"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-Режим аналогового выхода</w:t>
            </w:r>
          </w:p>
          <w:p w14:paraId="57256533"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0 – 0-5 В постоянного тока</w:t>
            </w:r>
          </w:p>
          <w:p w14:paraId="50A83E93"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1 – 0-10 В постоянного тока</w:t>
            </w:r>
          </w:p>
          <w:p w14:paraId="61758091"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2 – 4-20 мА</w:t>
            </w:r>
          </w:p>
          <w:p w14:paraId="73D21B7B"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-Состояние </w:t>
            </w:r>
            <w:proofErr w:type="spellStart"/>
            <w:r w:rsidRPr="00AF19CE">
              <w:rPr>
                <w:rFonts w:ascii="Times New Roman" w:hAnsi="Times New Roman" w:cs="Times New Roman"/>
                <w:bCs/>
                <w:color w:val="231F20"/>
                <w:sz w:val="14"/>
                <w:szCs w:val="14"/>
                <w:lang w:val="ru-RU"/>
              </w:rPr>
              <w:t>ModBus</w:t>
            </w:r>
            <w:proofErr w:type="spellEnd"/>
            <w:r w:rsidRPr="00AF19CE">
              <w:rPr>
                <w:rFonts w:ascii="Times New Roman" w:hAnsi="Times New Roman" w:cs="Times New Roman"/>
                <w:bCs/>
                <w:color w:val="231F20"/>
                <w:sz w:val="14"/>
                <w:szCs w:val="14"/>
                <w:lang w:val="ru-RU"/>
              </w:rPr>
              <w:t xml:space="preserve"> H/V [0/1]</w:t>
            </w:r>
          </w:p>
          <w:p w14:paraId="5E753199"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0 – Установлено</w:t>
            </w:r>
          </w:p>
          <w:p w14:paraId="327181C6" w14:textId="50FC946C" w:rsidR="00627196" w:rsidRPr="00C75BBE" w:rsidRDefault="00AF19CE" w:rsidP="00AF19CE">
            <w:pPr>
              <w:pStyle w:val="TableParagraph"/>
              <w:spacing w:before="8"/>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1 – Не установлено</w:t>
            </w:r>
          </w:p>
        </w:tc>
        <w:tc>
          <w:tcPr>
            <w:tcW w:w="294" w:type="dxa"/>
          </w:tcPr>
          <w:p w14:paraId="478C50B6"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10</w:t>
            </w:r>
          </w:p>
        </w:tc>
        <w:tc>
          <w:tcPr>
            <w:tcW w:w="717" w:type="dxa"/>
          </w:tcPr>
          <w:p w14:paraId="6D013067"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DI</w:t>
            </w:r>
          </w:p>
        </w:tc>
        <w:tc>
          <w:tcPr>
            <w:tcW w:w="1064" w:type="dxa"/>
          </w:tcPr>
          <w:p w14:paraId="61AADAE6"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NO ARGUMENT</w:t>
            </w:r>
          </w:p>
          <w:p w14:paraId="729C9094" w14:textId="77777777" w:rsidR="00627196" w:rsidRPr="00C75BBE" w:rsidRDefault="00000000">
            <w:pPr>
              <w:pStyle w:val="TableParagraph"/>
              <w:spacing w:before="8"/>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Only)</w:t>
            </w:r>
          </w:p>
        </w:tc>
        <w:tc>
          <w:tcPr>
            <w:tcW w:w="980" w:type="dxa"/>
          </w:tcPr>
          <w:p w14:paraId="7B637499" w14:textId="77777777" w:rsidR="00627196" w:rsidRPr="00C75BBE" w:rsidRDefault="00627196">
            <w:pPr>
              <w:pStyle w:val="TableParagraph"/>
              <w:rPr>
                <w:rFonts w:ascii="Times New Roman" w:hAnsi="Times New Roman" w:cs="Times New Roman"/>
                <w:bCs/>
                <w:color w:val="231F20"/>
                <w:sz w:val="14"/>
                <w:szCs w:val="14"/>
                <w:lang w:val="ru-RU"/>
              </w:rPr>
            </w:pPr>
          </w:p>
        </w:tc>
        <w:tc>
          <w:tcPr>
            <w:tcW w:w="948" w:type="dxa"/>
          </w:tcPr>
          <w:p w14:paraId="317D1515" w14:textId="77777777" w:rsidR="00627196" w:rsidRPr="00C75BBE" w:rsidRDefault="00627196">
            <w:pPr>
              <w:pStyle w:val="TableParagraph"/>
              <w:rPr>
                <w:rFonts w:ascii="Times New Roman" w:hAnsi="Times New Roman" w:cs="Times New Roman"/>
                <w:bCs/>
                <w:color w:val="231F20"/>
                <w:sz w:val="14"/>
                <w:szCs w:val="14"/>
                <w:lang w:val="ru-RU"/>
              </w:rPr>
            </w:pPr>
          </w:p>
        </w:tc>
        <w:tc>
          <w:tcPr>
            <w:tcW w:w="980" w:type="dxa"/>
          </w:tcPr>
          <w:p w14:paraId="269E9814"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2D3CFBC0" w14:textId="77777777" w:rsidR="00627196" w:rsidRPr="009C07E1" w:rsidRDefault="00000000">
            <w:pPr>
              <w:pStyle w:val="TableParagraph"/>
              <w:spacing w:before="16"/>
              <w:ind w:left="42"/>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DI:</w:t>
            </w:r>
            <w:proofErr w:type="gramStart"/>
            <w:r w:rsidRPr="009C07E1">
              <w:rPr>
                <w:rFonts w:ascii="Times New Roman" w:hAnsi="Times New Roman" w:cs="Times New Roman"/>
                <w:bCs/>
                <w:color w:val="231F20"/>
                <w:sz w:val="14"/>
                <w:szCs w:val="14"/>
              </w:rPr>
              <w:t>5,Helium</w:t>
            </w:r>
            <w:proofErr w:type="gramEnd"/>
            <w:r w:rsidRPr="009C07E1">
              <w:rPr>
                <w:rFonts w:ascii="Times New Roman" w:hAnsi="Times New Roman" w:cs="Times New Roman"/>
                <w:bCs/>
                <w:color w:val="231F20"/>
                <w:sz w:val="14"/>
                <w:szCs w:val="14"/>
              </w:rPr>
              <w:t>,0.200,</w:t>
            </w:r>
          </w:p>
          <w:p w14:paraId="1792CF57" w14:textId="77777777" w:rsidR="00627196" w:rsidRPr="009C07E1" w:rsidRDefault="00000000">
            <w:pPr>
              <w:pStyle w:val="TableParagraph"/>
              <w:spacing w:before="8"/>
              <w:ind w:left="42"/>
              <w:rPr>
                <w:rFonts w:ascii="Times New Roman" w:hAnsi="Times New Roman" w:cs="Times New Roman"/>
                <w:bCs/>
                <w:color w:val="231F20"/>
                <w:sz w:val="14"/>
                <w:szCs w:val="14"/>
              </w:rPr>
            </w:pPr>
            <w:proofErr w:type="spellStart"/>
            <w:r w:rsidRPr="009C07E1">
              <w:rPr>
                <w:rFonts w:ascii="Times New Roman" w:hAnsi="Times New Roman" w:cs="Times New Roman"/>
                <w:bCs/>
                <w:color w:val="231F20"/>
                <w:sz w:val="14"/>
                <w:szCs w:val="14"/>
              </w:rPr>
              <w:t>Sml</w:t>
            </w:r>
            <w:proofErr w:type="spellEnd"/>
            <w:r w:rsidRPr="009C07E1">
              <w:rPr>
                <w:rFonts w:ascii="Times New Roman" w:hAnsi="Times New Roman" w:cs="Times New Roman"/>
                <w:bCs/>
                <w:color w:val="231F20"/>
                <w:sz w:val="14"/>
                <w:szCs w:val="14"/>
              </w:rPr>
              <w:t>/</w:t>
            </w:r>
            <w:proofErr w:type="spellStart"/>
            <w:proofErr w:type="gramStart"/>
            <w:r w:rsidRPr="009C07E1">
              <w:rPr>
                <w:rFonts w:ascii="Times New Roman" w:hAnsi="Times New Roman" w:cs="Times New Roman"/>
                <w:bCs/>
                <w:color w:val="231F20"/>
                <w:sz w:val="14"/>
                <w:szCs w:val="14"/>
              </w:rPr>
              <w:t>min,ml</w:t>
            </w:r>
            <w:proofErr w:type="spellEnd"/>
            <w:proofErr w:type="gramEnd"/>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min,E</w:t>
            </w:r>
            <w:proofErr w:type="gramEnd"/>
            <w:r w:rsidRPr="009C07E1">
              <w:rPr>
                <w:rFonts w:ascii="Times New Roman" w:hAnsi="Times New Roman" w:cs="Times New Roman"/>
                <w:bCs/>
                <w:color w:val="231F20"/>
                <w:sz w:val="14"/>
                <w:szCs w:val="14"/>
              </w:rPr>
              <w:t>,D,0,1</w:t>
            </w:r>
          </w:p>
          <w:p w14:paraId="7629073B" w14:textId="77777777" w:rsidR="00627196" w:rsidRPr="009C07E1" w:rsidRDefault="00627196">
            <w:pPr>
              <w:pStyle w:val="TableParagraph"/>
              <w:spacing w:before="15"/>
              <w:rPr>
                <w:rFonts w:ascii="Times New Roman" w:hAnsi="Times New Roman" w:cs="Times New Roman"/>
                <w:bCs/>
                <w:color w:val="231F20"/>
                <w:sz w:val="14"/>
                <w:szCs w:val="14"/>
              </w:rPr>
            </w:pPr>
          </w:p>
          <w:p w14:paraId="1F075F57" w14:textId="77777777" w:rsidR="00627196" w:rsidRPr="009C07E1" w:rsidRDefault="00000000">
            <w:pPr>
              <w:pStyle w:val="TableParagraph"/>
              <w:tabs>
                <w:tab w:val="left" w:pos="605"/>
              </w:tabs>
              <w:ind w:left="42"/>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5</w:t>
            </w:r>
            <w:r w:rsidRPr="009C07E1">
              <w:rPr>
                <w:rFonts w:ascii="Times New Roman" w:hAnsi="Times New Roman" w:cs="Times New Roman"/>
                <w:bCs/>
                <w:color w:val="231F20"/>
                <w:sz w:val="14"/>
                <w:szCs w:val="14"/>
              </w:rPr>
              <w:tab/>
              <w:t>– Gas index 5(Helium)</w:t>
            </w:r>
          </w:p>
          <w:p w14:paraId="78E15EA6" w14:textId="77777777" w:rsidR="00627196" w:rsidRPr="009C07E1" w:rsidRDefault="00000000">
            <w:pPr>
              <w:pStyle w:val="TableParagraph"/>
              <w:tabs>
                <w:tab w:val="left" w:pos="605"/>
              </w:tabs>
              <w:spacing w:before="7" w:line="249" w:lineRule="auto"/>
              <w:ind w:left="42" w:right="768"/>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0.200</w:t>
            </w:r>
            <w:r w:rsidRPr="009C07E1">
              <w:rPr>
                <w:rFonts w:ascii="Times New Roman" w:hAnsi="Times New Roman" w:cs="Times New Roman"/>
                <w:bCs/>
                <w:color w:val="231F20"/>
                <w:sz w:val="14"/>
                <w:szCs w:val="14"/>
              </w:rPr>
              <w:tab/>
              <w:t xml:space="preserve">– full scale (L/min) </w:t>
            </w:r>
            <w:proofErr w:type="spellStart"/>
            <w:r w:rsidRPr="009C07E1">
              <w:rPr>
                <w:rFonts w:ascii="Times New Roman" w:hAnsi="Times New Roman" w:cs="Times New Roman"/>
                <w:bCs/>
                <w:color w:val="231F20"/>
                <w:sz w:val="14"/>
                <w:szCs w:val="14"/>
              </w:rPr>
              <w:t>Sml</w:t>
            </w:r>
            <w:proofErr w:type="spellEnd"/>
            <w:r w:rsidRPr="009C07E1">
              <w:rPr>
                <w:rFonts w:ascii="Times New Roman" w:hAnsi="Times New Roman" w:cs="Times New Roman"/>
                <w:bCs/>
                <w:color w:val="231F20"/>
                <w:sz w:val="14"/>
                <w:szCs w:val="14"/>
              </w:rPr>
              <w:t>/min – current MEU ml/min – current VEU</w:t>
            </w:r>
          </w:p>
          <w:p w14:paraId="78F90288" w14:textId="77777777" w:rsidR="00627196" w:rsidRPr="009C07E1" w:rsidRDefault="00000000">
            <w:pPr>
              <w:pStyle w:val="TableParagraph"/>
              <w:tabs>
                <w:tab w:val="left" w:pos="605"/>
              </w:tabs>
              <w:spacing w:before="2"/>
              <w:ind w:left="42"/>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E</w:t>
            </w:r>
            <w:r w:rsidRPr="009C07E1">
              <w:rPr>
                <w:rFonts w:ascii="Times New Roman" w:hAnsi="Times New Roman" w:cs="Times New Roman"/>
                <w:bCs/>
                <w:color w:val="231F20"/>
                <w:sz w:val="14"/>
                <w:szCs w:val="14"/>
              </w:rPr>
              <w:tab/>
              <w:t>– Totalizer#1 Enabled</w:t>
            </w:r>
          </w:p>
          <w:p w14:paraId="03E321E8" w14:textId="77777777" w:rsidR="00627196" w:rsidRPr="009C07E1" w:rsidRDefault="00000000">
            <w:pPr>
              <w:pStyle w:val="TableParagraph"/>
              <w:tabs>
                <w:tab w:val="left" w:pos="611"/>
              </w:tabs>
              <w:spacing w:before="8"/>
              <w:ind w:left="42"/>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D</w:t>
            </w:r>
            <w:r w:rsidRPr="009C07E1">
              <w:rPr>
                <w:rFonts w:ascii="Times New Roman" w:hAnsi="Times New Roman" w:cs="Times New Roman"/>
                <w:bCs/>
                <w:color w:val="231F20"/>
                <w:sz w:val="14"/>
                <w:szCs w:val="14"/>
              </w:rPr>
              <w:tab/>
              <w:t>– Totalizer#2 Disabled</w:t>
            </w:r>
          </w:p>
          <w:p w14:paraId="3B98768E" w14:textId="77777777" w:rsidR="00627196" w:rsidRPr="00C75BBE" w:rsidRDefault="00000000">
            <w:pPr>
              <w:pStyle w:val="TableParagraph"/>
              <w:numPr>
                <w:ilvl w:val="0"/>
                <w:numId w:val="7"/>
              </w:numPr>
              <w:tabs>
                <w:tab w:val="left" w:pos="605"/>
              </w:tabs>
              <w:spacing w:before="7"/>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Analog</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Output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set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to</w:t>
            </w:r>
            <w:proofErr w:type="spellEnd"/>
            <w:r w:rsidRPr="00C75BBE">
              <w:rPr>
                <w:rFonts w:ascii="Times New Roman" w:hAnsi="Times New Roman" w:cs="Times New Roman"/>
                <w:bCs/>
                <w:color w:val="231F20"/>
                <w:sz w:val="14"/>
                <w:szCs w:val="14"/>
                <w:lang w:val="ru-RU"/>
              </w:rPr>
              <w:t xml:space="preserve"> 0-5 </w:t>
            </w:r>
            <w:proofErr w:type="spellStart"/>
            <w:r w:rsidRPr="00C75BBE">
              <w:rPr>
                <w:rFonts w:ascii="Times New Roman" w:hAnsi="Times New Roman" w:cs="Times New Roman"/>
                <w:bCs/>
                <w:color w:val="231F20"/>
                <w:sz w:val="14"/>
                <w:szCs w:val="14"/>
                <w:lang w:val="ru-RU"/>
              </w:rPr>
              <w:t>Vdc</w:t>
            </w:r>
            <w:proofErr w:type="spellEnd"/>
          </w:p>
          <w:p w14:paraId="6309050B" w14:textId="77777777" w:rsidR="00627196" w:rsidRPr="009C07E1" w:rsidRDefault="00000000">
            <w:pPr>
              <w:pStyle w:val="TableParagraph"/>
              <w:numPr>
                <w:ilvl w:val="0"/>
                <w:numId w:val="7"/>
              </w:numPr>
              <w:tabs>
                <w:tab w:val="left" w:pos="605"/>
                <w:tab w:val="left" w:pos="717"/>
              </w:tabs>
              <w:spacing w:before="8" w:line="249" w:lineRule="auto"/>
              <w:ind w:left="717" w:right="65" w:hanging="67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 xml:space="preserve">– </w:t>
            </w:r>
            <w:proofErr w:type="spellStart"/>
            <w:r w:rsidRPr="009C07E1">
              <w:rPr>
                <w:rFonts w:ascii="Times New Roman" w:hAnsi="Times New Roman" w:cs="Times New Roman"/>
                <w:bCs/>
                <w:color w:val="231F20"/>
                <w:sz w:val="14"/>
                <w:szCs w:val="14"/>
              </w:rPr>
              <w:t>ModBus</w:t>
            </w:r>
            <w:proofErr w:type="spellEnd"/>
            <w:r w:rsidRPr="009C07E1">
              <w:rPr>
                <w:rFonts w:ascii="Times New Roman" w:hAnsi="Times New Roman" w:cs="Times New Roman"/>
                <w:bCs/>
                <w:color w:val="231F20"/>
                <w:sz w:val="14"/>
                <w:szCs w:val="14"/>
              </w:rPr>
              <w:t xml:space="preserve"> interface H/W is not installed (Not Supported)</w:t>
            </w:r>
          </w:p>
        </w:tc>
      </w:tr>
    </w:tbl>
    <w:p w14:paraId="3E6C9842" w14:textId="77777777" w:rsidR="00627196" w:rsidRDefault="00627196">
      <w:pPr>
        <w:pStyle w:val="TableParagraph"/>
        <w:spacing w:line="249" w:lineRule="auto"/>
        <w:rPr>
          <w:sz w:val="15"/>
        </w:rPr>
        <w:sectPr w:rsidR="00627196">
          <w:footerReference w:type="default" r:id="rId61"/>
          <w:pgSz w:w="12240" w:h="7920" w:orient="landscape"/>
          <w:pgMar w:top="720" w:right="360" w:bottom="280" w:left="360" w:header="0" w:footer="0" w:gutter="0"/>
          <w:cols w:space="720"/>
        </w:sectPr>
      </w:pPr>
    </w:p>
    <w:p w14:paraId="6719DFEF" w14:textId="77777777" w:rsidR="00627196" w:rsidRDefault="00000000">
      <w:pPr>
        <w:pStyle w:val="a3"/>
        <w:spacing w:before="2"/>
        <w:rPr>
          <w:sz w:val="2"/>
        </w:rPr>
      </w:pPr>
      <w:r>
        <w:rPr>
          <w:noProof/>
          <w:sz w:val="2"/>
        </w:rPr>
        <w:lastRenderedPageBreak/>
        <mc:AlternateContent>
          <mc:Choice Requires="wps">
            <w:drawing>
              <wp:anchor distT="0" distB="0" distL="0" distR="0" simplePos="0" relativeHeight="15812096" behindDoc="0" locked="0" layoutInCell="1" allowOverlap="1" wp14:anchorId="7822382D" wp14:editId="1DD8E5A6">
                <wp:simplePos x="0" y="0"/>
                <wp:positionH relativeFrom="page">
                  <wp:posOffset>259080</wp:posOffset>
                </wp:positionH>
                <wp:positionV relativeFrom="page">
                  <wp:posOffset>2446020</wp:posOffset>
                </wp:positionV>
                <wp:extent cx="213360" cy="304800"/>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304800"/>
                        </a:xfrm>
                        <a:prstGeom prst="rect">
                          <a:avLst/>
                        </a:prstGeom>
                      </wps:spPr>
                      <wps:txbx>
                        <w:txbxContent>
                          <w:p w14:paraId="4E811FD6" w14:textId="005C1956"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101</w:t>
                            </w:r>
                          </w:p>
                        </w:txbxContent>
                      </wps:txbx>
                      <wps:bodyPr vert="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822382D" id="Textbox 596" o:spid="_x0000_s1522" type="#_x0000_t202" style="position:absolute;margin-left:20.4pt;margin-top:192.6pt;width:16.8pt;height:24pt;z-index:1581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" filled="f" stroked="f">
                <v:textbox style="layout-flow:vertical" inset="0,0,0,0">
                  <w:txbxContent>
                    <w:p w14:paraId="4E811FD6" w14:textId="005C1956"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101</w:t>
                      </w:r>
                    </w:p>
                  </w:txbxContent>
                </v:textbox>
                <w10:wrap anchorx="page" anchory="page"/>
              </v:shape>
            </w:pict>
          </mc:Fallback>
        </mc:AlternateContent>
      </w:r>
    </w:p>
    <w:tbl>
      <w:tblPr>
        <w:tblStyle w:val="TableNormal"/>
        <w:tblW w:w="0" w:type="auto"/>
        <w:tblInd w:w="55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825"/>
        <w:gridCol w:w="2435"/>
        <w:gridCol w:w="294"/>
        <w:gridCol w:w="717"/>
        <w:gridCol w:w="1064"/>
        <w:gridCol w:w="980"/>
        <w:gridCol w:w="948"/>
        <w:gridCol w:w="980"/>
        <w:gridCol w:w="2508"/>
      </w:tblGrid>
      <w:tr w:rsidR="003A0C60" w14:paraId="158B9915" w14:textId="77777777" w:rsidTr="00AF19CE">
        <w:trPr>
          <w:trHeight w:val="250"/>
        </w:trPr>
        <w:tc>
          <w:tcPr>
            <w:tcW w:w="825" w:type="dxa"/>
            <w:vMerge w:val="restart"/>
            <w:shd w:val="clear" w:color="auto" w:fill="DEDFE0"/>
            <w:vAlign w:val="center"/>
          </w:tcPr>
          <w:p w14:paraId="66B0CA5C" w14:textId="08AD1FD1" w:rsidR="003A0C60" w:rsidRDefault="003A0C60" w:rsidP="00AF19CE">
            <w:pPr>
              <w:pStyle w:val="TableParagraph"/>
              <w:spacing w:before="116" w:line="249" w:lineRule="auto"/>
              <w:ind w:hanging="6"/>
              <w:jc w:val="center"/>
              <w:rPr>
                <w:rFonts w:ascii="Arial"/>
                <w:b/>
                <w:sz w:val="15"/>
              </w:rPr>
            </w:pPr>
            <w:r w:rsidRPr="001B3B81">
              <w:rPr>
                <w:rFonts w:ascii="Times New Roman" w:hAnsi="Times New Roman" w:cs="Times New Roman"/>
                <w:b/>
                <w:color w:val="231F20"/>
                <w:spacing w:val="-2"/>
                <w:w w:val="80"/>
                <w:sz w:val="15"/>
              </w:rPr>
              <w:t>НАЗВАНИЕ КОМАНДЫ</w:t>
            </w:r>
          </w:p>
        </w:tc>
        <w:tc>
          <w:tcPr>
            <w:tcW w:w="2435" w:type="dxa"/>
            <w:vMerge w:val="restart"/>
            <w:shd w:val="clear" w:color="auto" w:fill="DEDFE0"/>
            <w:vAlign w:val="center"/>
          </w:tcPr>
          <w:p w14:paraId="45F1D579" w14:textId="45B6716C" w:rsidR="003A0C60" w:rsidRDefault="003A0C60" w:rsidP="00AF19CE">
            <w:pPr>
              <w:pStyle w:val="TableParagraph"/>
              <w:ind w:left="31"/>
              <w:jc w:val="center"/>
              <w:rPr>
                <w:rFonts w:ascii="Arial"/>
                <w:b/>
                <w:sz w:val="15"/>
              </w:rPr>
            </w:pPr>
            <w:r w:rsidRPr="001B3B81">
              <w:rPr>
                <w:rFonts w:ascii="Times New Roman" w:hAnsi="Times New Roman" w:cs="Times New Roman"/>
                <w:sz w:val="15"/>
              </w:rPr>
              <w:t>ОПИСАНИЕ</w:t>
            </w:r>
          </w:p>
        </w:tc>
        <w:tc>
          <w:tcPr>
            <w:tcW w:w="294" w:type="dxa"/>
            <w:vMerge w:val="restart"/>
            <w:shd w:val="clear" w:color="auto" w:fill="DEDFE0"/>
            <w:vAlign w:val="center"/>
          </w:tcPr>
          <w:p w14:paraId="7153B2CF" w14:textId="02865298" w:rsidR="003A0C60" w:rsidRDefault="003A0C60" w:rsidP="00AF19CE">
            <w:pPr>
              <w:pStyle w:val="TableParagraph"/>
              <w:ind w:left="45"/>
              <w:jc w:val="center"/>
              <w:rPr>
                <w:rFonts w:ascii="Arial"/>
                <w:b/>
                <w:sz w:val="15"/>
              </w:rPr>
            </w:pPr>
            <w:r w:rsidRPr="001B3B81">
              <w:rPr>
                <w:rFonts w:ascii="Times New Roman" w:hAnsi="Times New Roman" w:cs="Times New Roman"/>
                <w:sz w:val="15"/>
              </w:rPr>
              <w:t>№</w:t>
            </w:r>
          </w:p>
        </w:tc>
        <w:tc>
          <w:tcPr>
            <w:tcW w:w="7197" w:type="dxa"/>
            <w:gridSpan w:val="6"/>
            <w:shd w:val="clear" w:color="auto" w:fill="DEDFE0"/>
            <w:vAlign w:val="center"/>
          </w:tcPr>
          <w:p w14:paraId="32FFAC8E" w14:textId="17ADEF97" w:rsidR="003A0C60" w:rsidRDefault="003A0C60" w:rsidP="00AF19CE">
            <w:pPr>
              <w:pStyle w:val="TableParagraph"/>
              <w:spacing w:before="60" w:line="171" w:lineRule="exact"/>
              <w:ind w:left="-8"/>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009BC3C7" w14:textId="77777777" w:rsidTr="00AF19CE">
        <w:trPr>
          <w:trHeight w:val="273"/>
        </w:trPr>
        <w:tc>
          <w:tcPr>
            <w:tcW w:w="825" w:type="dxa"/>
            <w:vMerge/>
            <w:tcBorders>
              <w:top w:val="nil"/>
            </w:tcBorders>
            <w:shd w:val="clear" w:color="auto" w:fill="DEDFE0"/>
            <w:vAlign w:val="center"/>
          </w:tcPr>
          <w:p w14:paraId="277C77C6" w14:textId="77777777" w:rsidR="003A0C60" w:rsidRDefault="003A0C60" w:rsidP="00AF19CE">
            <w:pPr>
              <w:jc w:val="center"/>
              <w:rPr>
                <w:sz w:val="2"/>
                <w:szCs w:val="2"/>
              </w:rPr>
            </w:pPr>
          </w:p>
        </w:tc>
        <w:tc>
          <w:tcPr>
            <w:tcW w:w="2435" w:type="dxa"/>
            <w:vMerge/>
            <w:tcBorders>
              <w:top w:val="nil"/>
            </w:tcBorders>
            <w:shd w:val="clear" w:color="auto" w:fill="DEDFE0"/>
            <w:vAlign w:val="center"/>
          </w:tcPr>
          <w:p w14:paraId="6D0BA2CC" w14:textId="77777777" w:rsidR="003A0C60" w:rsidRDefault="003A0C60" w:rsidP="00AF19CE">
            <w:pPr>
              <w:jc w:val="center"/>
              <w:rPr>
                <w:sz w:val="2"/>
                <w:szCs w:val="2"/>
              </w:rPr>
            </w:pPr>
          </w:p>
        </w:tc>
        <w:tc>
          <w:tcPr>
            <w:tcW w:w="294" w:type="dxa"/>
            <w:vMerge/>
            <w:tcBorders>
              <w:top w:val="nil"/>
            </w:tcBorders>
            <w:shd w:val="clear" w:color="auto" w:fill="DEDFE0"/>
            <w:vAlign w:val="center"/>
          </w:tcPr>
          <w:p w14:paraId="72714AF7" w14:textId="77777777" w:rsidR="003A0C60" w:rsidRDefault="003A0C60" w:rsidP="00AF19CE">
            <w:pPr>
              <w:jc w:val="center"/>
              <w:rPr>
                <w:sz w:val="2"/>
                <w:szCs w:val="2"/>
              </w:rPr>
            </w:pPr>
          </w:p>
        </w:tc>
        <w:tc>
          <w:tcPr>
            <w:tcW w:w="717" w:type="dxa"/>
            <w:shd w:val="clear" w:color="auto" w:fill="DEDFE0"/>
            <w:vAlign w:val="center"/>
          </w:tcPr>
          <w:p w14:paraId="7F55E46E" w14:textId="74DE2C70" w:rsidR="003A0C60" w:rsidRDefault="003A0C60" w:rsidP="00AF19CE">
            <w:pPr>
              <w:pStyle w:val="TableParagraph"/>
              <w:spacing w:before="71"/>
              <w:ind w:left="-8"/>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064" w:type="dxa"/>
            <w:shd w:val="clear" w:color="auto" w:fill="DEDFE0"/>
            <w:vAlign w:val="center"/>
          </w:tcPr>
          <w:p w14:paraId="1D295629" w14:textId="7C471FE3" w:rsidR="003A0C60" w:rsidRDefault="003A0C60" w:rsidP="00AF19CE">
            <w:pPr>
              <w:pStyle w:val="TableParagraph"/>
              <w:spacing w:before="71"/>
              <w:ind w:left="-19"/>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980" w:type="dxa"/>
            <w:shd w:val="clear" w:color="auto" w:fill="DEDFE0"/>
            <w:vAlign w:val="center"/>
          </w:tcPr>
          <w:p w14:paraId="55DB22A8" w14:textId="2B3CEC13" w:rsidR="003A0C60" w:rsidRDefault="003A0C60" w:rsidP="00AF19CE">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948" w:type="dxa"/>
            <w:shd w:val="clear" w:color="auto" w:fill="DEDFE0"/>
            <w:vAlign w:val="center"/>
          </w:tcPr>
          <w:p w14:paraId="52CD76F9" w14:textId="44E465FF" w:rsidR="003A0C60" w:rsidRDefault="003A0C60" w:rsidP="00AF19CE">
            <w:pPr>
              <w:pStyle w:val="TableParagraph"/>
              <w:spacing w:before="71"/>
              <w:ind w:left="67"/>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980" w:type="dxa"/>
            <w:shd w:val="clear" w:color="auto" w:fill="DEDFE0"/>
            <w:vAlign w:val="center"/>
          </w:tcPr>
          <w:p w14:paraId="2F5A1689" w14:textId="2431FD00" w:rsidR="003A0C60" w:rsidRDefault="003A0C60" w:rsidP="00AF19CE">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2508" w:type="dxa"/>
            <w:shd w:val="clear" w:color="auto" w:fill="DEDFE0"/>
            <w:vAlign w:val="center"/>
          </w:tcPr>
          <w:p w14:paraId="2E1F44B6" w14:textId="699E4BBD" w:rsidR="003A0C60" w:rsidRDefault="003A0C60" w:rsidP="00AF19CE">
            <w:pPr>
              <w:pStyle w:val="TableParagraph"/>
              <w:spacing w:before="71"/>
              <w:ind w:left="50"/>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06A8F661" w14:textId="77777777" w:rsidTr="003A0C60">
        <w:trPr>
          <w:trHeight w:val="932"/>
        </w:trPr>
        <w:tc>
          <w:tcPr>
            <w:tcW w:w="825" w:type="dxa"/>
            <w:vMerge w:val="restart"/>
          </w:tcPr>
          <w:p w14:paraId="72B24B9B"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Flow</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Alarms</w:t>
            </w:r>
            <w:proofErr w:type="spellEnd"/>
          </w:p>
        </w:tc>
        <w:tc>
          <w:tcPr>
            <w:tcW w:w="2435" w:type="dxa"/>
            <w:vMerge w:val="restart"/>
          </w:tcPr>
          <w:p w14:paraId="3C3ADB93" w14:textId="77777777" w:rsidR="00627196" w:rsidRDefault="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Устанавливает/считывает параметры сигнализации массового расхода.</w:t>
            </w:r>
          </w:p>
          <w:p w14:paraId="43AE72FE" w14:textId="77777777" w:rsidR="00AF19CE" w:rsidRDefault="00AF19CE">
            <w:pPr>
              <w:pStyle w:val="TableParagraph"/>
              <w:spacing w:before="2"/>
              <w:ind w:left="45"/>
              <w:rPr>
                <w:rFonts w:ascii="Times New Roman" w:hAnsi="Times New Roman" w:cs="Times New Roman"/>
                <w:bCs/>
                <w:color w:val="231F20"/>
                <w:sz w:val="14"/>
                <w:szCs w:val="14"/>
                <w:lang w:val="ru-RU"/>
              </w:rPr>
            </w:pPr>
          </w:p>
          <w:p w14:paraId="65716EEF" w14:textId="77777777" w:rsidR="00AF19CE" w:rsidRP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Примечание: верхнее значение сигнализации должно быть больше нижнего значения сигнализации.</w:t>
            </w:r>
          </w:p>
          <w:p w14:paraId="4BB9A9A7" w14:textId="77777777" w:rsidR="00AF19CE" w:rsidRPr="00AF19CE" w:rsidRDefault="00AF19CE" w:rsidP="00AF19CE">
            <w:pPr>
              <w:pStyle w:val="TableParagraph"/>
              <w:spacing w:before="2"/>
              <w:ind w:left="45"/>
              <w:rPr>
                <w:rFonts w:ascii="Times New Roman" w:hAnsi="Times New Roman" w:cs="Times New Roman"/>
                <w:bCs/>
                <w:color w:val="231F20"/>
                <w:sz w:val="14"/>
                <w:szCs w:val="14"/>
                <w:lang w:val="ru-RU"/>
              </w:rPr>
            </w:pPr>
          </w:p>
          <w:p w14:paraId="4CFE0CA8" w14:textId="77777777" w:rsid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Условия срабатывания сигнализации расхода счетчика: </w:t>
            </w:r>
          </w:p>
          <w:p w14:paraId="2CAE5BE9" w14:textId="39A00791" w:rsidR="00AF19CE" w:rsidRP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Расход </w:t>
            </w:r>
            <w:r w:rsidRPr="00AF19CE">
              <w:rPr>
                <w:rFonts w:ascii="Times New Roman" w:hAnsi="Times New Roman" w:cs="Times New Roman"/>
                <w:b/>
                <w:bCs/>
                <w:color w:val="231F20"/>
                <w:sz w:val="14"/>
                <w:szCs w:val="14"/>
                <w:lang w:val="ru-RU"/>
              </w:rPr>
              <w:t>≥</w:t>
            </w:r>
            <w:r w:rsidRPr="00AF19CE">
              <w:rPr>
                <w:rFonts w:ascii="Times New Roman" w:hAnsi="Times New Roman" w:cs="Times New Roman"/>
                <w:bCs/>
                <w:color w:val="231F20"/>
                <w:sz w:val="14"/>
                <w:szCs w:val="14"/>
                <w:lang w:val="ru-RU"/>
              </w:rPr>
              <w:t xml:space="preserve"> верхний предел = H</w:t>
            </w:r>
          </w:p>
          <w:p w14:paraId="6901A245" w14:textId="77777777" w:rsid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Расход </w:t>
            </w:r>
            <w:r w:rsidRPr="00AF19CE">
              <w:rPr>
                <w:rFonts w:ascii="Times New Roman" w:hAnsi="Times New Roman" w:cs="Times New Roman"/>
                <w:b/>
                <w:bCs/>
                <w:color w:val="231F20"/>
                <w:sz w:val="14"/>
                <w:szCs w:val="14"/>
                <w:lang w:val="ru-RU"/>
              </w:rPr>
              <w:t>≥</w:t>
            </w:r>
            <w:r w:rsidRPr="00AF19CE">
              <w:rPr>
                <w:rFonts w:ascii="Times New Roman" w:hAnsi="Times New Roman" w:cs="Times New Roman"/>
                <w:bCs/>
                <w:color w:val="231F20"/>
                <w:sz w:val="14"/>
                <w:szCs w:val="14"/>
                <w:lang w:val="ru-RU"/>
              </w:rPr>
              <w:t xml:space="preserve"> нижний предел = L </w:t>
            </w:r>
          </w:p>
          <w:p w14:paraId="3808D73B" w14:textId="757A1EEF" w:rsidR="00AF19CE" w:rsidRP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Нижний предел </w:t>
            </w:r>
            <w:proofErr w:type="gramStart"/>
            <w:r w:rsidRPr="00AF19CE">
              <w:rPr>
                <w:rFonts w:ascii="Times New Roman" w:hAnsi="Times New Roman" w:cs="Times New Roman"/>
                <w:bCs/>
                <w:color w:val="231F20"/>
                <w:sz w:val="14"/>
                <w:szCs w:val="14"/>
                <w:lang w:val="ru-RU"/>
              </w:rPr>
              <w:t>&lt; расход</w:t>
            </w:r>
            <w:proofErr w:type="gramEnd"/>
            <w:r w:rsidRPr="00AF19CE">
              <w:rPr>
                <w:rFonts w:ascii="Times New Roman" w:hAnsi="Times New Roman" w:cs="Times New Roman"/>
                <w:bCs/>
                <w:color w:val="231F20"/>
                <w:sz w:val="14"/>
                <w:szCs w:val="14"/>
                <w:lang w:val="ru-RU"/>
              </w:rPr>
              <w:t xml:space="preserve"> </w:t>
            </w:r>
            <w:proofErr w:type="gramStart"/>
            <w:r w:rsidRPr="00AF19CE">
              <w:rPr>
                <w:rFonts w:ascii="Times New Roman" w:hAnsi="Times New Roman" w:cs="Times New Roman"/>
                <w:bCs/>
                <w:color w:val="231F20"/>
                <w:sz w:val="14"/>
                <w:szCs w:val="14"/>
                <w:lang w:val="ru-RU"/>
              </w:rPr>
              <w:t>&lt; верхний</w:t>
            </w:r>
            <w:proofErr w:type="gramEnd"/>
            <w:r w:rsidRPr="00AF19CE">
              <w:rPr>
                <w:rFonts w:ascii="Times New Roman" w:hAnsi="Times New Roman" w:cs="Times New Roman"/>
                <w:bCs/>
                <w:color w:val="231F20"/>
                <w:sz w:val="14"/>
                <w:szCs w:val="14"/>
                <w:lang w:val="ru-RU"/>
              </w:rPr>
              <w:t xml:space="preserve"> предел = N</w:t>
            </w:r>
          </w:p>
          <w:p w14:paraId="4635C741" w14:textId="77777777" w:rsidR="00AF19CE" w:rsidRPr="00AF19CE" w:rsidRDefault="00AF19CE" w:rsidP="00AF19CE">
            <w:pPr>
              <w:pStyle w:val="TableParagraph"/>
              <w:spacing w:before="2"/>
              <w:ind w:left="45"/>
              <w:rPr>
                <w:rFonts w:ascii="Times New Roman" w:hAnsi="Times New Roman" w:cs="Times New Roman"/>
                <w:bCs/>
                <w:color w:val="231F20"/>
                <w:sz w:val="14"/>
                <w:szCs w:val="14"/>
                <w:lang w:val="ru-RU"/>
              </w:rPr>
            </w:pPr>
          </w:p>
          <w:p w14:paraId="09FDF715" w14:textId="77777777" w:rsid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Настройки сигнализации Параметры ответа:</w:t>
            </w:r>
          </w:p>
          <w:p w14:paraId="1829D3C5" w14:textId="6EFC90BB" w:rsidR="00AF19CE" w:rsidRP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M – режим (E/D)</w:t>
            </w:r>
          </w:p>
          <w:p w14:paraId="18412812" w14:textId="77777777" w:rsidR="00AF19CE" w:rsidRDefault="00AF19CE" w:rsidP="00AF19CE">
            <w:pPr>
              <w:pStyle w:val="TableParagraph"/>
              <w:spacing w:before="2"/>
              <w:ind w:left="45"/>
              <w:rPr>
                <w:rFonts w:ascii="Times New Roman" w:hAnsi="Times New Roman" w:cs="Times New Roman"/>
                <w:bCs/>
                <w:color w:val="231F20"/>
                <w:sz w:val="14"/>
                <w:szCs w:val="14"/>
                <w:lang w:val="ru-RU"/>
              </w:rPr>
            </w:pPr>
            <w:proofErr w:type="spellStart"/>
            <w:r w:rsidRPr="00AF19CE">
              <w:rPr>
                <w:rFonts w:ascii="Times New Roman" w:hAnsi="Times New Roman" w:cs="Times New Roman"/>
                <w:bCs/>
                <w:color w:val="231F20"/>
                <w:sz w:val="14"/>
                <w:szCs w:val="14"/>
                <w:lang w:val="ru-RU"/>
              </w:rPr>
              <w:t>Hv</w:t>
            </w:r>
            <w:proofErr w:type="spellEnd"/>
            <w:r w:rsidRPr="00AF19CE">
              <w:rPr>
                <w:rFonts w:ascii="Times New Roman" w:hAnsi="Times New Roman" w:cs="Times New Roman"/>
                <w:bCs/>
                <w:color w:val="231F20"/>
                <w:sz w:val="14"/>
                <w:szCs w:val="14"/>
                <w:lang w:val="ru-RU"/>
              </w:rPr>
              <w:t xml:space="preserve"> – значение верхнего предела </w:t>
            </w:r>
          </w:p>
          <w:p w14:paraId="3900A407" w14:textId="77777777" w:rsidR="00AF19CE" w:rsidRDefault="00AF19CE" w:rsidP="00AF19CE">
            <w:pPr>
              <w:pStyle w:val="TableParagraph"/>
              <w:spacing w:before="2"/>
              <w:ind w:left="45"/>
              <w:rPr>
                <w:rFonts w:ascii="Times New Roman" w:hAnsi="Times New Roman" w:cs="Times New Roman"/>
                <w:bCs/>
                <w:color w:val="231F20"/>
                <w:sz w:val="14"/>
                <w:szCs w:val="14"/>
                <w:lang w:val="ru-RU"/>
              </w:rPr>
            </w:pPr>
            <w:proofErr w:type="spellStart"/>
            <w:r w:rsidRPr="00AF19CE">
              <w:rPr>
                <w:rFonts w:ascii="Times New Roman" w:hAnsi="Times New Roman" w:cs="Times New Roman"/>
                <w:bCs/>
                <w:color w:val="231F20"/>
                <w:sz w:val="14"/>
                <w:szCs w:val="14"/>
                <w:lang w:val="ru-RU"/>
              </w:rPr>
              <w:t>Lv</w:t>
            </w:r>
            <w:proofErr w:type="spellEnd"/>
            <w:r w:rsidRPr="00AF19CE">
              <w:rPr>
                <w:rFonts w:ascii="Times New Roman" w:hAnsi="Times New Roman" w:cs="Times New Roman"/>
                <w:bCs/>
                <w:color w:val="231F20"/>
                <w:sz w:val="14"/>
                <w:szCs w:val="14"/>
                <w:lang w:val="ru-RU"/>
              </w:rPr>
              <w:t xml:space="preserve"> – значение нижнего предела </w:t>
            </w:r>
          </w:p>
          <w:p w14:paraId="14D57F4E" w14:textId="77777777" w:rsid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A – задержка действия (сек.) </w:t>
            </w:r>
          </w:p>
          <w:p w14:paraId="17ADE72A" w14:textId="68A17369" w:rsidR="00AF19CE" w:rsidRPr="00AF19C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L – режим фиксации (0-1)</w:t>
            </w:r>
          </w:p>
          <w:p w14:paraId="434F3B26" w14:textId="0589EB63" w:rsidR="00AF19CE" w:rsidRPr="00C75BBE" w:rsidRDefault="00AF19CE" w:rsidP="00AF19CE">
            <w:pPr>
              <w:pStyle w:val="TableParagraph"/>
              <w:spacing w:before="2"/>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P – задержка включения питания (сек.)</w:t>
            </w:r>
          </w:p>
        </w:tc>
        <w:tc>
          <w:tcPr>
            <w:tcW w:w="294" w:type="dxa"/>
            <w:vMerge w:val="restart"/>
          </w:tcPr>
          <w:p w14:paraId="519CFE8A"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11</w:t>
            </w:r>
          </w:p>
        </w:tc>
        <w:tc>
          <w:tcPr>
            <w:tcW w:w="717" w:type="dxa"/>
            <w:vMerge w:val="restart"/>
          </w:tcPr>
          <w:p w14:paraId="0EDDD6E4"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FA</w:t>
            </w:r>
          </w:p>
        </w:tc>
        <w:tc>
          <w:tcPr>
            <w:tcW w:w="1064" w:type="dxa"/>
          </w:tcPr>
          <w:p w14:paraId="6F89ABBD" w14:textId="77777777" w:rsidR="00627196" w:rsidRPr="009C07E1" w:rsidRDefault="00000000">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C</w:t>
            </w:r>
          </w:p>
          <w:p w14:paraId="0F8E535F" w14:textId="77777777" w:rsidR="00627196" w:rsidRPr="009C07E1" w:rsidRDefault="00000000">
            <w:pPr>
              <w:pStyle w:val="TableParagraph"/>
              <w:spacing w:line="180" w:lineRule="atLeast"/>
              <w:ind w:left="45" w:right="104"/>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(set Mass Flow Alarm High and Low limits parameters)</w:t>
            </w:r>
          </w:p>
        </w:tc>
        <w:tc>
          <w:tcPr>
            <w:tcW w:w="980" w:type="dxa"/>
          </w:tcPr>
          <w:p w14:paraId="62211197" w14:textId="77777777" w:rsidR="00627196" w:rsidRPr="009C07E1" w:rsidRDefault="00000000">
            <w:pPr>
              <w:pStyle w:val="TableParagraph"/>
              <w:spacing w:before="16" w:line="249" w:lineRule="auto"/>
              <w:ind w:left="45" w:right="262"/>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 (high limit,</w:t>
            </w:r>
          </w:p>
          <w:p w14:paraId="29ACC2E5" w14:textId="77777777" w:rsidR="00627196" w:rsidRPr="009C07E1" w:rsidRDefault="00000000">
            <w:pPr>
              <w:pStyle w:val="TableParagraph"/>
              <w:spacing w:before="2"/>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%F.S.)</w:t>
            </w:r>
          </w:p>
          <w:p w14:paraId="63BD9A64" w14:textId="77777777" w:rsidR="00627196" w:rsidRPr="00C75BBE" w:rsidRDefault="00000000">
            <w:pPr>
              <w:pStyle w:val="TableParagraph"/>
              <w:spacing w:before="7"/>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[0.1 – 110.0]</w:t>
            </w:r>
          </w:p>
          <w:p w14:paraId="7BD8C7F0" w14:textId="77777777" w:rsidR="00627196" w:rsidRPr="00C75BBE" w:rsidRDefault="00000000">
            <w:pPr>
              <w:pStyle w:val="TableParagraph"/>
              <w:spacing w:before="8"/>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%F.S.</w:t>
            </w:r>
          </w:p>
        </w:tc>
        <w:tc>
          <w:tcPr>
            <w:tcW w:w="948" w:type="dxa"/>
          </w:tcPr>
          <w:p w14:paraId="467B4BAE" w14:textId="77777777" w:rsidR="00627196" w:rsidRPr="009C07E1" w:rsidRDefault="00000000">
            <w:pPr>
              <w:pStyle w:val="TableParagraph"/>
              <w:spacing w:before="16" w:line="249" w:lineRule="auto"/>
              <w:ind w:left="44" w:right="28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 (low limit,</w:t>
            </w:r>
          </w:p>
          <w:p w14:paraId="0313380B" w14:textId="77777777" w:rsidR="00627196" w:rsidRPr="009C07E1" w:rsidRDefault="00000000">
            <w:pPr>
              <w:pStyle w:val="TableParagraph"/>
              <w:spacing w:before="2"/>
              <w:ind w:left="44"/>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%F.S.)</w:t>
            </w:r>
          </w:p>
          <w:p w14:paraId="1359ABB5" w14:textId="77777777" w:rsidR="00627196" w:rsidRPr="00C75BBE" w:rsidRDefault="00000000">
            <w:pPr>
              <w:pStyle w:val="TableParagraph"/>
              <w:spacing w:before="7"/>
              <w:ind w:left="44"/>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[0.0 – 109.9]</w:t>
            </w:r>
          </w:p>
          <w:p w14:paraId="721CEA96" w14:textId="77777777" w:rsidR="00627196" w:rsidRPr="00C75BBE" w:rsidRDefault="00000000">
            <w:pPr>
              <w:pStyle w:val="TableParagraph"/>
              <w:spacing w:before="8"/>
              <w:ind w:left="44"/>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%F.S.</w:t>
            </w:r>
          </w:p>
        </w:tc>
        <w:tc>
          <w:tcPr>
            <w:tcW w:w="980" w:type="dxa"/>
          </w:tcPr>
          <w:p w14:paraId="5A60774C"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41CD93B9" w14:textId="77777777" w:rsidR="00627196" w:rsidRPr="00C75BBE" w:rsidRDefault="00000000">
            <w:pPr>
              <w:pStyle w:val="TableParagraph"/>
              <w:spacing w:before="16"/>
              <w:ind w:left="4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FAC:40.10,20.50</w:t>
            </w:r>
          </w:p>
        </w:tc>
      </w:tr>
      <w:tr w:rsidR="00627196" w14:paraId="4C63B1A8" w14:textId="77777777" w:rsidTr="003A0C60">
        <w:trPr>
          <w:trHeight w:val="771"/>
        </w:trPr>
        <w:tc>
          <w:tcPr>
            <w:tcW w:w="825" w:type="dxa"/>
            <w:vMerge/>
            <w:tcBorders>
              <w:top w:val="nil"/>
            </w:tcBorders>
          </w:tcPr>
          <w:p w14:paraId="1B00965F" w14:textId="77777777" w:rsidR="00627196" w:rsidRPr="00C75BBE" w:rsidRDefault="00627196">
            <w:pPr>
              <w:rPr>
                <w:rFonts w:ascii="Times New Roman" w:hAnsi="Times New Roman" w:cs="Times New Roman"/>
                <w:bCs/>
                <w:color w:val="231F20"/>
                <w:sz w:val="14"/>
                <w:szCs w:val="14"/>
                <w:lang w:val="ru-RU"/>
              </w:rPr>
            </w:pPr>
          </w:p>
        </w:tc>
        <w:tc>
          <w:tcPr>
            <w:tcW w:w="2435" w:type="dxa"/>
            <w:vMerge/>
            <w:tcBorders>
              <w:top w:val="nil"/>
            </w:tcBorders>
          </w:tcPr>
          <w:p w14:paraId="009577A8" w14:textId="77777777" w:rsidR="00627196" w:rsidRPr="00C75BBE" w:rsidRDefault="00627196">
            <w:pPr>
              <w:rPr>
                <w:rFonts w:ascii="Times New Roman" w:hAnsi="Times New Roman" w:cs="Times New Roman"/>
                <w:bCs/>
                <w:color w:val="231F20"/>
                <w:sz w:val="14"/>
                <w:szCs w:val="14"/>
                <w:lang w:val="ru-RU"/>
              </w:rPr>
            </w:pPr>
          </w:p>
        </w:tc>
        <w:tc>
          <w:tcPr>
            <w:tcW w:w="294" w:type="dxa"/>
            <w:vMerge/>
            <w:tcBorders>
              <w:top w:val="nil"/>
            </w:tcBorders>
          </w:tcPr>
          <w:p w14:paraId="011C23E7" w14:textId="77777777" w:rsidR="00627196" w:rsidRPr="00C75BBE" w:rsidRDefault="00627196">
            <w:pPr>
              <w:rPr>
                <w:rFonts w:ascii="Times New Roman" w:hAnsi="Times New Roman" w:cs="Times New Roman"/>
                <w:bCs/>
                <w:color w:val="231F20"/>
                <w:sz w:val="14"/>
                <w:szCs w:val="14"/>
                <w:lang w:val="ru-RU"/>
              </w:rPr>
            </w:pPr>
          </w:p>
        </w:tc>
        <w:tc>
          <w:tcPr>
            <w:tcW w:w="717" w:type="dxa"/>
            <w:vMerge/>
            <w:tcBorders>
              <w:top w:val="nil"/>
            </w:tcBorders>
          </w:tcPr>
          <w:p w14:paraId="2F9A0D6B" w14:textId="77777777" w:rsidR="00627196" w:rsidRPr="00C75BBE" w:rsidRDefault="00627196">
            <w:pPr>
              <w:rPr>
                <w:rFonts w:ascii="Times New Roman" w:hAnsi="Times New Roman" w:cs="Times New Roman"/>
                <w:bCs/>
                <w:color w:val="231F20"/>
                <w:sz w:val="14"/>
                <w:szCs w:val="14"/>
                <w:lang w:val="ru-RU"/>
              </w:rPr>
            </w:pPr>
          </w:p>
        </w:tc>
        <w:tc>
          <w:tcPr>
            <w:tcW w:w="1064" w:type="dxa"/>
          </w:tcPr>
          <w:p w14:paraId="44017F33" w14:textId="77777777" w:rsidR="00627196" w:rsidRPr="009C07E1" w:rsidRDefault="00000000">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A</w:t>
            </w:r>
          </w:p>
          <w:p w14:paraId="08799100" w14:textId="77777777" w:rsidR="00627196" w:rsidRPr="009C07E1" w:rsidRDefault="00000000">
            <w:pPr>
              <w:pStyle w:val="TableParagraph"/>
              <w:spacing w:before="8"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(Flow Alarm action delay in sec.)</w:t>
            </w:r>
          </w:p>
        </w:tc>
        <w:tc>
          <w:tcPr>
            <w:tcW w:w="980" w:type="dxa"/>
          </w:tcPr>
          <w:p w14:paraId="3ABC511E" w14:textId="77777777" w:rsidR="00627196" w:rsidRPr="00C75BBE" w:rsidRDefault="00000000">
            <w:pPr>
              <w:pStyle w:val="TableParagraph"/>
              <w:spacing w:before="16" w:line="249" w:lineRule="auto"/>
              <w:ind w:left="45" w:right="388"/>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 [0-3600]</w:t>
            </w:r>
          </w:p>
        </w:tc>
        <w:tc>
          <w:tcPr>
            <w:tcW w:w="948" w:type="dxa"/>
          </w:tcPr>
          <w:p w14:paraId="6580B481" w14:textId="77777777" w:rsidR="00627196" w:rsidRPr="00C75BBE" w:rsidRDefault="00627196">
            <w:pPr>
              <w:pStyle w:val="TableParagraph"/>
              <w:rPr>
                <w:rFonts w:ascii="Times New Roman" w:hAnsi="Times New Roman" w:cs="Times New Roman"/>
                <w:bCs/>
                <w:color w:val="231F20"/>
                <w:sz w:val="14"/>
                <w:szCs w:val="14"/>
                <w:lang w:val="ru-RU"/>
              </w:rPr>
            </w:pPr>
          </w:p>
        </w:tc>
        <w:tc>
          <w:tcPr>
            <w:tcW w:w="980" w:type="dxa"/>
          </w:tcPr>
          <w:p w14:paraId="15999314"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3FAC346B" w14:textId="77777777" w:rsidR="00627196" w:rsidRPr="00C75BBE" w:rsidRDefault="00000000">
            <w:pPr>
              <w:pStyle w:val="TableParagraph"/>
              <w:spacing w:before="16" w:line="249" w:lineRule="auto"/>
              <w:ind w:left="43" w:right="130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FAA:&lt;Value&gt; </w:t>
            </w: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FAA:5</w:t>
            </w:r>
          </w:p>
        </w:tc>
      </w:tr>
      <w:tr w:rsidR="00627196" w14:paraId="6ABBABD0" w14:textId="77777777" w:rsidTr="003A0C60">
        <w:trPr>
          <w:trHeight w:val="613"/>
        </w:trPr>
        <w:tc>
          <w:tcPr>
            <w:tcW w:w="825" w:type="dxa"/>
            <w:vMerge/>
            <w:tcBorders>
              <w:top w:val="nil"/>
            </w:tcBorders>
          </w:tcPr>
          <w:p w14:paraId="27A34A22" w14:textId="77777777" w:rsidR="00627196" w:rsidRPr="00C75BBE" w:rsidRDefault="00627196">
            <w:pPr>
              <w:rPr>
                <w:rFonts w:ascii="Times New Roman" w:hAnsi="Times New Roman" w:cs="Times New Roman"/>
                <w:bCs/>
                <w:color w:val="231F20"/>
                <w:sz w:val="14"/>
                <w:szCs w:val="14"/>
                <w:lang w:val="ru-RU"/>
              </w:rPr>
            </w:pPr>
          </w:p>
        </w:tc>
        <w:tc>
          <w:tcPr>
            <w:tcW w:w="2435" w:type="dxa"/>
            <w:vMerge/>
            <w:tcBorders>
              <w:top w:val="nil"/>
            </w:tcBorders>
          </w:tcPr>
          <w:p w14:paraId="3E5FB47F" w14:textId="77777777" w:rsidR="00627196" w:rsidRPr="00C75BBE" w:rsidRDefault="00627196">
            <w:pPr>
              <w:rPr>
                <w:rFonts w:ascii="Times New Roman" w:hAnsi="Times New Roman" w:cs="Times New Roman"/>
                <w:bCs/>
                <w:color w:val="231F20"/>
                <w:sz w:val="14"/>
                <w:szCs w:val="14"/>
                <w:lang w:val="ru-RU"/>
              </w:rPr>
            </w:pPr>
          </w:p>
        </w:tc>
        <w:tc>
          <w:tcPr>
            <w:tcW w:w="294" w:type="dxa"/>
            <w:vMerge/>
            <w:tcBorders>
              <w:top w:val="nil"/>
            </w:tcBorders>
          </w:tcPr>
          <w:p w14:paraId="789C442D" w14:textId="77777777" w:rsidR="00627196" w:rsidRPr="00C75BBE" w:rsidRDefault="00627196">
            <w:pPr>
              <w:rPr>
                <w:rFonts w:ascii="Times New Roman" w:hAnsi="Times New Roman" w:cs="Times New Roman"/>
                <w:bCs/>
                <w:color w:val="231F20"/>
                <w:sz w:val="14"/>
                <w:szCs w:val="14"/>
                <w:lang w:val="ru-RU"/>
              </w:rPr>
            </w:pPr>
          </w:p>
        </w:tc>
        <w:tc>
          <w:tcPr>
            <w:tcW w:w="717" w:type="dxa"/>
            <w:vMerge/>
            <w:tcBorders>
              <w:top w:val="nil"/>
            </w:tcBorders>
          </w:tcPr>
          <w:p w14:paraId="1DF05C99" w14:textId="77777777" w:rsidR="00627196" w:rsidRPr="00C75BBE" w:rsidRDefault="00627196">
            <w:pPr>
              <w:rPr>
                <w:rFonts w:ascii="Times New Roman" w:hAnsi="Times New Roman" w:cs="Times New Roman"/>
                <w:bCs/>
                <w:color w:val="231F20"/>
                <w:sz w:val="14"/>
                <w:szCs w:val="14"/>
                <w:lang w:val="ru-RU"/>
              </w:rPr>
            </w:pPr>
          </w:p>
        </w:tc>
        <w:tc>
          <w:tcPr>
            <w:tcW w:w="1064" w:type="dxa"/>
          </w:tcPr>
          <w:p w14:paraId="291D22F0"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E</w:t>
            </w:r>
          </w:p>
          <w:p w14:paraId="5DD2245B" w14:textId="77777777" w:rsidR="00627196" w:rsidRPr="00C75BBE" w:rsidRDefault="00000000">
            <w:pPr>
              <w:pStyle w:val="TableParagraph"/>
              <w:spacing w:before="8"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enable</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flow</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alarm</w:t>
            </w:r>
            <w:proofErr w:type="spellEnd"/>
            <w:r w:rsidRPr="00C75BBE">
              <w:rPr>
                <w:rFonts w:ascii="Times New Roman" w:hAnsi="Times New Roman" w:cs="Times New Roman"/>
                <w:bCs/>
                <w:color w:val="231F20"/>
                <w:sz w:val="14"/>
                <w:szCs w:val="14"/>
                <w:lang w:val="ru-RU"/>
              </w:rPr>
              <w:t>)</w:t>
            </w:r>
          </w:p>
        </w:tc>
        <w:tc>
          <w:tcPr>
            <w:tcW w:w="980" w:type="dxa"/>
          </w:tcPr>
          <w:p w14:paraId="61C9A8B9" w14:textId="77777777" w:rsidR="00627196" w:rsidRPr="00C75BBE" w:rsidRDefault="00627196">
            <w:pPr>
              <w:pStyle w:val="TableParagraph"/>
              <w:rPr>
                <w:rFonts w:ascii="Times New Roman" w:hAnsi="Times New Roman" w:cs="Times New Roman"/>
                <w:bCs/>
                <w:color w:val="231F20"/>
                <w:sz w:val="14"/>
                <w:szCs w:val="14"/>
                <w:lang w:val="ru-RU"/>
              </w:rPr>
            </w:pPr>
          </w:p>
        </w:tc>
        <w:tc>
          <w:tcPr>
            <w:tcW w:w="948" w:type="dxa"/>
          </w:tcPr>
          <w:p w14:paraId="105AB01B" w14:textId="77777777" w:rsidR="00627196" w:rsidRPr="00C75BBE" w:rsidRDefault="00627196">
            <w:pPr>
              <w:pStyle w:val="TableParagraph"/>
              <w:rPr>
                <w:rFonts w:ascii="Times New Roman" w:hAnsi="Times New Roman" w:cs="Times New Roman"/>
                <w:bCs/>
                <w:color w:val="231F20"/>
                <w:sz w:val="14"/>
                <w:szCs w:val="14"/>
                <w:lang w:val="ru-RU"/>
              </w:rPr>
            </w:pPr>
          </w:p>
        </w:tc>
        <w:tc>
          <w:tcPr>
            <w:tcW w:w="980" w:type="dxa"/>
          </w:tcPr>
          <w:p w14:paraId="0222A8B2"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06AE6093" w14:textId="77777777" w:rsidR="00627196" w:rsidRPr="00C75BBE" w:rsidRDefault="00000000">
            <w:pPr>
              <w:pStyle w:val="TableParagraph"/>
              <w:spacing w:before="16"/>
              <w:ind w:left="43"/>
              <w:rPr>
                <w:rFonts w:ascii="Times New Roman" w:hAnsi="Times New Roman" w:cs="Times New Roman"/>
                <w:bCs/>
                <w:color w:val="231F20"/>
                <w:sz w:val="14"/>
                <w:szCs w:val="14"/>
                <w:lang w:val="ru-RU"/>
              </w:rPr>
            </w:pPr>
            <w:proofErr w:type="gramStart"/>
            <w:r w:rsidRPr="00C75BBE">
              <w:rPr>
                <w:rFonts w:ascii="Times New Roman" w:hAnsi="Times New Roman" w:cs="Times New Roman"/>
                <w:bCs/>
                <w:color w:val="231F20"/>
                <w:sz w:val="14"/>
                <w:szCs w:val="14"/>
                <w:lang w:val="ru-RU"/>
              </w:rPr>
              <w:t>FA:E</w:t>
            </w:r>
            <w:proofErr w:type="gramEnd"/>
          </w:p>
        </w:tc>
      </w:tr>
      <w:tr w:rsidR="00627196" w14:paraId="3CBFB494" w14:textId="77777777" w:rsidTr="003A0C60">
        <w:trPr>
          <w:trHeight w:val="613"/>
        </w:trPr>
        <w:tc>
          <w:tcPr>
            <w:tcW w:w="825" w:type="dxa"/>
            <w:vMerge/>
            <w:tcBorders>
              <w:top w:val="nil"/>
            </w:tcBorders>
          </w:tcPr>
          <w:p w14:paraId="3CBB352D" w14:textId="77777777" w:rsidR="00627196" w:rsidRPr="00C75BBE" w:rsidRDefault="00627196">
            <w:pPr>
              <w:rPr>
                <w:rFonts w:ascii="Times New Roman" w:hAnsi="Times New Roman" w:cs="Times New Roman"/>
                <w:bCs/>
                <w:color w:val="231F20"/>
                <w:sz w:val="14"/>
                <w:szCs w:val="14"/>
                <w:lang w:val="ru-RU"/>
              </w:rPr>
            </w:pPr>
          </w:p>
        </w:tc>
        <w:tc>
          <w:tcPr>
            <w:tcW w:w="2435" w:type="dxa"/>
            <w:vMerge/>
            <w:tcBorders>
              <w:top w:val="nil"/>
            </w:tcBorders>
          </w:tcPr>
          <w:p w14:paraId="74F3DC1B" w14:textId="77777777" w:rsidR="00627196" w:rsidRPr="00C75BBE" w:rsidRDefault="00627196">
            <w:pPr>
              <w:rPr>
                <w:rFonts w:ascii="Times New Roman" w:hAnsi="Times New Roman" w:cs="Times New Roman"/>
                <w:bCs/>
                <w:color w:val="231F20"/>
                <w:sz w:val="14"/>
                <w:szCs w:val="14"/>
                <w:lang w:val="ru-RU"/>
              </w:rPr>
            </w:pPr>
          </w:p>
        </w:tc>
        <w:tc>
          <w:tcPr>
            <w:tcW w:w="294" w:type="dxa"/>
            <w:vMerge/>
            <w:tcBorders>
              <w:top w:val="nil"/>
            </w:tcBorders>
          </w:tcPr>
          <w:p w14:paraId="4A4FF311" w14:textId="77777777" w:rsidR="00627196" w:rsidRPr="00C75BBE" w:rsidRDefault="00627196">
            <w:pPr>
              <w:rPr>
                <w:rFonts w:ascii="Times New Roman" w:hAnsi="Times New Roman" w:cs="Times New Roman"/>
                <w:bCs/>
                <w:color w:val="231F20"/>
                <w:sz w:val="14"/>
                <w:szCs w:val="14"/>
                <w:lang w:val="ru-RU"/>
              </w:rPr>
            </w:pPr>
          </w:p>
        </w:tc>
        <w:tc>
          <w:tcPr>
            <w:tcW w:w="717" w:type="dxa"/>
            <w:vMerge/>
            <w:tcBorders>
              <w:top w:val="nil"/>
            </w:tcBorders>
          </w:tcPr>
          <w:p w14:paraId="782CA55E" w14:textId="77777777" w:rsidR="00627196" w:rsidRPr="00C75BBE" w:rsidRDefault="00627196">
            <w:pPr>
              <w:rPr>
                <w:rFonts w:ascii="Times New Roman" w:hAnsi="Times New Roman" w:cs="Times New Roman"/>
                <w:bCs/>
                <w:color w:val="231F20"/>
                <w:sz w:val="14"/>
                <w:szCs w:val="14"/>
                <w:lang w:val="ru-RU"/>
              </w:rPr>
            </w:pPr>
          </w:p>
        </w:tc>
        <w:tc>
          <w:tcPr>
            <w:tcW w:w="1064" w:type="dxa"/>
          </w:tcPr>
          <w:p w14:paraId="63D11150"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D</w:t>
            </w:r>
          </w:p>
          <w:p w14:paraId="6692282A" w14:textId="77777777" w:rsidR="00627196" w:rsidRPr="00C75BBE" w:rsidRDefault="00000000">
            <w:pPr>
              <w:pStyle w:val="TableParagraph"/>
              <w:spacing w:before="8" w:line="249" w:lineRule="auto"/>
              <w:ind w:left="45" w:right="23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disable</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flow</w:t>
            </w:r>
            <w:proofErr w:type="spellEnd"/>
            <w:r w:rsidRPr="00C75BBE">
              <w:rPr>
                <w:rFonts w:ascii="Times New Roman" w:hAnsi="Times New Roman" w:cs="Times New Roman"/>
                <w:bCs/>
                <w:color w:val="231F20"/>
                <w:sz w:val="14"/>
                <w:szCs w:val="14"/>
                <w:lang w:val="ru-RU"/>
              </w:rPr>
              <w:t xml:space="preserve"> </w:t>
            </w:r>
            <w:proofErr w:type="spellStart"/>
            <w:proofErr w:type="gramStart"/>
            <w:r w:rsidRPr="00C75BBE">
              <w:rPr>
                <w:rFonts w:ascii="Times New Roman" w:hAnsi="Times New Roman" w:cs="Times New Roman"/>
                <w:bCs/>
                <w:color w:val="231F20"/>
                <w:sz w:val="14"/>
                <w:szCs w:val="14"/>
                <w:lang w:val="ru-RU"/>
              </w:rPr>
              <w:t>alarm</w:t>
            </w:r>
            <w:proofErr w:type="spellEnd"/>
            <w:r w:rsidRPr="00C75BBE">
              <w:rPr>
                <w:rFonts w:ascii="Times New Roman" w:hAnsi="Times New Roman" w:cs="Times New Roman"/>
                <w:bCs/>
                <w:color w:val="231F20"/>
                <w:sz w:val="14"/>
                <w:szCs w:val="14"/>
                <w:lang w:val="ru-RU"/>
              </w:rPr>
              <w:t>)*</w:t>
            </w:r>
            <w:proofErr w:type="gramEnd"/>
          </w:p>
        </w:tc>
        <w:tc>
          <w:tcPr>
            <w:tcW w:w="980" w:type="dxa"/>
          </w:tcPr>
          <w:p w14:paraId="101BC800" w14:textId="77777777" w:rsidR="00627196" w:rsidRPr="00C75BBE" w:rsidRDefault="00627196">
            <w:pPr>
              <w:pStyle w:val="TableParagraph"/>
              <w:rPr>
                <w:rFonts w:ascii="Times New Roman" w:hAnsi="Times New Roman" w:cs="Times New Roman"/>
                <w:bCs/>
                <w:color w:val="231F20"/>
                <w:sz w:val="14"/>
                <w:szCs w:val="14"/>
                <w:lang w:val="ru-RU"/>
              </w:rPr>
            </w:pPr>
          </w:p>
        </w:tc>
        <w:tc>
          <w:tcPr>
            <w:tcW w:w="948" w:type="dxa"/>
          </w:tcPr>
          <w:p w14:paraId="14D45B54" w14:textId="77777777" w:rsidR="00627196" w:rsidRPr="00C75BBE" w:rsidRDefault="00627196">
            <w:pPr>
              <w:pStyle w:val="TableParagraph"/>
              <w:rPr>
                <w:rFonts w:ascii="Times New Roman" w:hAnsi="Times New Roman" w:cs="Times New Roman"/>
                <w:bCs/>
                <w:color w:val="231F20"/>
                <w:sz w:val="14"/>
                <w:szCs w:val="14"/>
                <w:lang w:val="ru-RU"/>
              </w:rPr>
            </w:pPr>
          </w:p>
        </w:tc>
        <w:tc>
          <w:tcPr>
            <w:tcW w:w="980" w:type="dxa"/>
          </w:tcPr>
          <w:p w14:paraId="31C06941"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3D929DE2" w14:textId="77777777" w:rsidR="00627196" w:rsidRPr="00C75BBE" w:rsidRDefault="00000000">
            <w:pPr>
              <w:pStyle w:val="TableParagraph"/>
              <w:spacing w:before="16"/>
              <w:ind w:left="4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FA:D</w:t>
            </w:r>
          </w:p>
        </w:tc>
      </w:tr>
      <w:tr w:rsidR="00627196" w14:paraId="593ABFB4" w14:textId="77777777" w:rsidTr="003A0C60">
        <w:trPr>
          <w:trHeight w:val="599"/>
        </w:trPr>
        <w:tc>
          <w:tcPr>
            <w:tcW w:w="825" w:type="dxa"/>
            <w:vMerge/>
            <w:tcBorders>
              <w:top w:val="nil"/>
            </w:tcBorders>
          </w:tcPr>
          <w:p w14:paraId="217F6490" w14:textId="77777777" w:rsidR="00627196" w:rsidRPr="00C75BBE" w:rsidRDefault="00627196">
            <w:pPr>
              <w:rPr>
                <w:rFonts w:ascii="Times New Roman" w:hAnsi="Times New Roman" w:cs="Times New Roman"/>
                <w:bCs/>
                <w:color w:val="231F20"/>
                <w:sz w:val="14"/>
                <w:szCs w:val="14"/>
                <w:lang w:val="ru-RU"/>
              </w:rPr>
            </w:pPr>
          </w:p>
        </w:tc>
        <w:tc>
          <w:tcPr>
            <w:tcW w:w="2435" w:type="dxa"/>
            <w:vMerge/>
            <w:tcBorders>
              <w:top w:val="nil"/>
            </w:tcBorders>
          </w:tcPr>
          <w:p w14:paraId="2F41B723" w14:textId="77777777" w:rsidR="00627196" w:rsidRPr="00C75BBE" w:rsidRDefault="00627196">
            <w:pPr>
              <w:rPr>
                <w:rFonts w:ascii="Times New Roman" w:hAnsi="Times New Roman" w:cs="Times New Roman"/>
                <w:bCs/>
                <w:color w:val="231F20"/>
                <w:sz w:val="14"/>
                <w:szCs w:val="14"/>
                <w:lang w:val="ru-RU"/>
              </w:rPr>
            </w:pPr>
          </w:p>
        </w:tc>
        <w:tc>
          <w:tcPr>
            <w:tcW w:w="294" w:type="dxa"/>
            <w:vMerge/>
            <w:tcBorders>
              <w:top w:val="nil"/>
            </w:tcBorders>
          </w:tcPr>
          <w:p w14:paraId="071B96DB" w14:textId="77777777" w:rsidR="00627196" w:rsidRPr="00C75BBE" w:rsidRDefault="00627196">
            <w:pPr>
              <w:rPr>
                <w:rFonts w:ascii="Times New Roman" w:hAnsi="Times New Roman" w:cs="Times New Roman"/>
                <w:bCs/>
                <w:color w:val="231F20"/>
                <w:sz w:val="14"/>
                <w:szCs w:val="14"/>
                <w:lang w:val="ru-RU"/>
              </w:rPr>
            </w:pPr>
          </w:p>
        </w:tc>
        <w:tc>
          <w:tcPr>
            <w:tcW w:w="717" w:type="dxa"/>
            <w:vMerge/>
            <w:tcBorders>
              <w:top w:val="nil"/>
            </w:tcBorders>
          </w:tcPr>
          <w:p w14:paraId="4876FA91" w14:textId="77777777" w:rsidR="00627196" w:rsidRPr="00C75BBE" w:rsidRDefault="00627196">
            <w:pPr>
              <w:rPr>
                <w:rFonts w:ascii="Times New Roman" w:hAnsi="Times New Roman" w:cs="Times New Roman"/>
                <w:bCs/>
                <w:color w:val="231F20"/>
                <w:sz w:val="14"/>
                <w:szCs w:val="14"/>
                <w:lang w:val="ru-RU"/>
              </w:rPr>
            </w:pPr>
          </w:p>
        </w:tc>
        <w:tc>
          <w:tcPr>
            <w:tcW w:w="1064" w:type="dxa"/>
          </w:tcPr>
          <w:p w14:paraId="1777708F"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w:t>
            </w:r>
          </w:p>
          <w:p w14:paraId="5C25D64B" w14:textId="77777777" w:rsidR="00627196" w:rsidRPr="00C75BBE" w:rsidRDefault="00000000">
            <w:pPr>
              <w:pStyle w:val="TableParagraph"/>
              <w:spacing w:before="8" w:line="249" w:lineRule="auto"/>
              <w:ind w:left="45" w:right="16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current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status</w:t>
            </w:r>
            <w:proofErr w:type="spellEnd"/>
            <w:r w:rsidRPr="00C75BBE">
              <w:rPr>
                <w:rFonts w:ascii="Times New Roman" w:hAnsi="Times New Roman" w:cs="Times New Roman"/>
                <w:bCs/>
                <w:color w:val="231F20"/>
                <w:sz w:val="14"/>
                <w:szCs w:val="14"/>
                <w:lang w:val="ru-RU"/>
              </w:rPr>
              <w:t>)</w:t>
            </w:r>
          </w:p>
        </w:tc>
        <w:tc>
          <w:tcPr>
            <w:tcW w:w="980" w:type="dxa"/>
          </w:tcPr>
          <w:p w14:paraId="329AEBDD" w14:textId="77777777" w:rsidR="00627196" w:rsidRPr="00C75BBE" w:rsidRDefault="00627196">
            <w:pPr>
              <w:pStyle w:val="TableParagraph"/>
              <w:rPr>
                <w:rFonts w:ascii="Times New Roman" w:hAnsi="Times New Roman" w:cs="Times New Roman"/>
                <w:bCs/>
                <w:color w:val="231F20"/>
                <w:sz w:val="14"/>
                <w:szCs w:val="14"/>
                <w:lang w:val="ru-RU"/>
              </w:rPr>
            </w:pPr>
          </w:p>
        </w:tc>
        <w:tc>
          <w:tcPr>
            <w:tcW w:w="948" w:type="dxa"/>
          </w:tcPr>
          <w:p w14:paraId="7C575758" w14:textId="77777777" w:rsidR="00627196" w:rsidRPr="00C75BBE" w:rsidRDefault="00627196">
            <w:pPr>
              <w:pStyle w:val="TableParagraph"/>
              <w:rPr>
                <w:rFonts w:ascii="Times New Roman" w:hAnsi="Times New Roman" w:cs="Times New Roman"/>
                <w:bCs/>
                <w:color w:val="231F20"/>
                <w:sz w:val="14"/>
                <w:szCs w:val="14"/>
                <w:lang w:val="ru-RU"/>
              </w:rPr>
            </w:pPr>
          </w:p>
        </w:tc>
        <w:tc>
          <w:tcPr>
            <w:tcW w:w="980" w:type="dxa"/>
          </w:tcPr>
          <w:p w14:paraId="3DBED7E9"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5D6DD2BF" w14:textId="77777777" w:rsidR="00627196" w:rsidRPr="009C07E1" w:rsidRDefault="00000000">
            <w:pPr>
              <w:pStyle w:val="TableParagraph"/>
              <w:spacing w:before="16" w:line="249" w:lineRule="auto"/>
              <w:ind w:left="43" w:right="1303"/>
              <w:rPr>
                <w:rFonts w:ascii="Times New Roman" w:hAnsi="Times New Roman" w:cs="Times New Roman"/>
                <w:bCs/>
                <w:color w:val="231F20"/>
                <w:sz w:val="14"/>
                <w:szCs w:val="14"/>
              </w:rPr>
            </w:pPr>
            <w:proofErr w:type="gramStart"/>
            <w:r w:rsidRPr="009C07E1">
              <w:rPr>
                <w:rFonts w:ascii="Times New Roman" w:hAnsi="Times New Roman" w:cs="Times New Roman"/>
                <w:bCs/>
                <w:color w:val="231F20"/>
                <w:sz w:val="14"/>
                <w:szCs w:val="14"/>
              </w:rPr>
              <w:t>FAR:N</w:t>
            </w:r>
            <w:proofErr w:type="gramEnd"/>
            <w:r w:rsidRPr="009C07E1">
              <w:rPr>
                <w:rFonts w:ascii="Times New Roman" w:hAnsi="Times New Roman" w:cs="Times New Roman"/>
                <w:bCs/>
                <w:color w:val="231F20"/>
                <w:sz w:val="14"/>
                <w:szCs w:val="14"/>
              </w:rPr>
              <w:t xml:space="preserve"> (no alarm) FAR:H (high alarm) </w:t>
            </w:r>
            <w:proofErr w:type="gramStart"/>
            <w:r w:rsidRPr="009C07E1">
              <w:rPr>
                <w:rFonts w:ascii="Times New Roman" w:hAnsi="Times New Roman" w:cs="Times New Roman"/>
                <w:bCs/>
                <w:color w:val="231F20"/>
                <w:sz w:val="14"/>
                <w:szCs w:val="14"/>
              </w:rPr>
              <w:t>FAR:L</w:t>
            </w:r>
            <w:proofErr w:type="gramEnd"/>
            <w:r w:rsidRPr="009C07E1">
              <w:rPr>
                <w:rFonts w:ascii="Times New Roman" w:hAnsi="Times New Roman" w:cs="Times New Roman"/>
                <w:bCs/>
                <w:color w:val="231F20"/>
                <w:sz w:val="14"/>
                <w:szCs w:val="14"/>
              </w:rPr>
              <w:t xml:space="preserve"> (low alarm)</w:t>
            </w:r>
          </w:p>
        </w:tc>
      </w:tr>
      <w:tr w:rsidR="00627196" w14:paraId="3E7FC31C" w14:textId="77777777" w:rsidTr="003A0C60">
        <w:trPr>
          <w:trHeight w:val="613"/>
        </w:trPr>
        <w:tc>
          <w:tcPr>
            <w:tcW w:w="825" w:type="dxa"/>
            <w:vMerge/>
            <w:tcBorders>
              <w:top w:val="nil"/>
            </w:tcBorders>
          </w:tcPr>
          <w:p w14:paraId="3DD93FD2" w14:textId="77777777" w:rsidR="00627196" w:rsidRPr="009C07E1" w:rsidRDefault="00627196">
            <w:pPr>
              <w:rPr>
                <w:rFonts w:ascii="Times New Roman" w:hAnsi="Times New Roman" w:cs="Times New Roman"/>
                <w:bCs/>
                <w:color w:val="231F20"/>
                <w:sz w:val="14"/>
                <w:szCs w:val="14"/>
              </w:rPr>
            </w:pPr>
          </w:p>
        </w:tc>
        <w:tc>
          <w:tcPr>
            <w:tcW w:w="2435" w:type="dxa"/>
            <w:vMerge/>
            <w:tcBorders>
              <w:top w:val="nil"/>
            </w:tcBorders>
          </w:tcPr>
          <w:p w14:paraId="5272368D" w14:textId="77777777" w:rsidR="00627196" w:rsidRPr="009C07E1" w:rsidRDefault="00627196">
            <w:pPr>
              <w:rPr>
                <w:rFonts w:ascii="Times New Roman" w:hAnsi="Times New Roman" w:cs="Times New Roman"/>
                <w:bCs/>
                <w:color w:val="231F20"/>
                <w:sz w:val="14"/>
                <w:szCs w:val="14"/>
              </w:rPr>
            </w:pPr>
          </w:p>
        </w:tc>
        <w:tc>
          <w:tcPr>
            <w:tcW w:w="294" w:type="dxa"/>
            <w:vMerge/>
            <w:tcBorders>
              <w:top w:val="nil"/>
            </w:tcBorders>
          </w:tcPr>
          <w:p w14:paraId="02A3A235" w14:textId="77777777" w:rsidR="00627196" w:rsidRPr="009C07E1" w:rsidRDefault="00627196">
            <w:pPr>
              <w:rPr>
                <w:rFonts w:ascii="Times New Roman" w:hAnsi="Times New Roman" w:cs="Times New Roman"/>
                <w:bCs/>
                <w:color w:val="231F20"/>
                <w:sz w:val="14"/>
                <w:szCs w:val="14"/>
              </w:rPr>
            </w:pPr>
          </w:p>
        </w:tc>
        <w:tc>
          <w:tcPr>
            <w:tcW w:w="717" w:type="dxa"/>
            <w:vMerge/>
            <w:tcBorders>
              <w:top w:val="nil"/>
            </w:tcBorders>
          </w:tcPr>
          <w:p w14:paraId="5A927CB5" w14:textId="77777777" w:rsidR="00627196" w:rsidRPr="009C07E1" w:rsidRDefault="00627196">
            <w:pPr>
              <w:rPr>
                <w:rFonts w:ascii="Times New Roman" w:hAnsi="Times New Roman" w:cs="Times New Roman"/>
                <w:bCs/>
                <w:color w:val="231F20"/>
                <w:sz w:val="14"/>
                <w:szCs w:val="14"/>
              </w:rPr>
            </w:pPr>
          </w:p>
        </w:tc>
        <w:tc>
          <w:tcPr>
            <w:tcW w:w="1064" w:type="dxa"/>
          </w:tcPr>
          <w:p w14:paraId="40C7011A"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S</w:t>
            </w:r>
          </w:p>
          <w:p w14:paraId="2D8208A8" w14:textId="77777777" w:rsidR="00627196" w:rsidRPr="00C75BBE" w:rsidRDefault="00000000">
            <w:pPr>
              <w:pStyle w:val="TableParagraph"/>
              <w:spacing w:before="8" w:line="249" w:lineRule="auto"/>
              <w:ind w:left="45" w:right="18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current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settings</w:t>
            </w:r>
            <w:proofErr w:type="spellEnd"/>
            <w:r w:rsidRPr="00C75BBE">
              <w:rPr>
                <w:rFonts w:ascii="Times New Roman" w:hAnsi="Times New Roman" w:cs="Times New Roman"/>
                <w:bCs/>
                <w:color w:val="231F20"/>
                <w:sz w:val="14"/>
                <w:szCs w:val="14"/>
                <w:lang w:val="ru-RU"/>
              </w:rPr>
              <w:t>)</w:t>
            </w:r>
          </w:p>
        </w:tc>
        <w:tc>
          <w:tcPr>
            <w:tcW w:w="980" w:type="dxa"/>
          </w:tcPr>
          <w:p w14:paraId="7092D012" w14:textId="77777777" w:rsidR="00627196" w:rsidRPr="00C75BBE" w:rsidRDefault="00627196">
            <w:pPr>
              <w:pStyle w:val="TableParagraph"/>
              <w:rPr>
                <w:rFonts w:ascii="Times New Roman" w:hAnsi="Times New Roman" w:cs="Times New Roman"/>
                <w:bCs/>
                <w:color w:val="231F20"/>
                <w:sz w:val="14"/>
                <w:szCs w:val="14"/>
                <w:lang w:val="ru-RU"/>
              </w:rPr>
            </w:pPr>
          </w:p>
        </w:tc>
        <w:tc>
          <w:tcPr>
            <w:tcW w:w="948" w:type="dxa"/>
          </w:tcPr>
          <w:p w14:paraId="4B4547D6" w14:textId="77777777" w:rsidR="00627196" w:rsidRPr="00C75BBE" w:rsidRDefault="00627196">
            <w:pPr>
              <w:pStyle w:val="TableParagraph"/>
              <w:rPr>
                <w:rFonts w:ascii="Times New Roman" w:hAnsi="Times New Roman" w:cs="Times New Roman"/>
                <w:bCs/>
                <w:color w:val="231F20"/>
                <w:sz w:val="14"/>
                <w:szCs w:val="14"/>
                <w:lang w:val="ru-RU"/>
              </w:rPr>
            </w:pPr>
          </w:p>
        </w:tc>
        <w:tc>
          <w:tcPr>
            <w:tcW w:w="980" w:type="dxa"/>
          </w:tcPr>
          <w:p w14:paraId="3BE1BBFA"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5DF53A7D" w14:textId="77777777" w:rsidR="00627196" w:rsidRPr="009C07E1" w:rsidRDefault="00000000">
            <w:pPr>
              <w:pStyle w:val="TableParagraph"/>
              <w:spacing w:before="16"/>
              <w:ind w:left="43"/>
              <w:rPr>
                <w:rFonts w:ascii="Times New Roman" w:hAnsi="Times New Roman" w:cs="Times New Roman"/>
                <w:bCs/>
                <w:color w:val="231F20"/>
                <w:sz w:val="14"/>
                <w:szCs w:val="14"/>
              </w:rPr>
            </w:pPr>
            <w:proofErr w:type="spellStart"/>
            <w:r w:rsidRPr="009C07E1">
              <w:rPr>
                <w:rFonts w:ascii="Times New Roman" w:hAnsi="Times New Roman" w:cs="Times New Roman"/>
                <w:bCs/>
                <w:color w:val="231F20"/>
                <w:sz w:val="14"/>
                <w:szCs w:val="14"/>
              </w:rPr>
              <w:t>FAS:</w:t>
            </w:r>
            <w:proofErr w:type="gramStart"/>
            <w:r w:rsidRPr="009C07E1">
              <w:rPr>
                <w:rFonts w:ascii="Times New Roman" w:hAnsi="Times New Roman" w:cs="Times New Roman"/>
                <w:bCs/>
                <w:color w:val="231F20"/>
                <w:sz w:val="14"/>
                <w:szCs w:val="14"/>
              </w:rPr>
              <w:t>M,Hv</w:t>
            </w:r>
            <w:proofErr w:type="gramEnd"/>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Lv,A</w:t>
            </w:r>
            <w:proofErr w:type="gramEnd"/>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L,P</w:t>
            </w:r>
            <w:proofErr w:type="spellEnd"/>
            <w:proofErr w:type="gramEnd"/>
          </w:p>
          <w:p w14:paraId="23D1B0FE" w14:textId="77777777" w:rsidR="00627196" w:rsidRPr="00C75BBE" w:rsidRDefault="00000000">
            <w:pPr>
              <w:pStyle w:val="TableParagraph"/>
              <w:spacing w:before="8" w:line="249" w:lineRule="auto"/>
              <w:ind w:left="43" w:right="536"/>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xml:space="preserve">: </w:t>
            </w:r>
            <w:proofErr w:type="gramStart"/>
            <w:r w:rsidRPr="00C75BBE">
              <w:rPr>
                <w:rFonts w:ascii="Times New Roman" w:hAnsi="Times New Roman" w:cs="Times New Roman"/>
                <w:bCs/>
                <w:color w:val="231F20"/>
                <w:sz w:val="14"/>
                <w:szCs w:val="14"/>
                <w:lang w:val="ru-RU"/>
              </w:rPr>
              <w:t>FAS:E</w:t>
            </w:r>
            <w:proofErr w:type="gramEnd"/>
            <w:r w:rsidRPr="00C75BBE">
              <w:rPr>
                <w:rFonts w:ascii="Times New Roman" w:hAnsi="Times New Roman" w:cs="Times New Roman"/>
                <w:bCs/>
                <w:color w:val="231F20"/>
                <w:sz w:val="14"/>
                <w:szCs w:val="14"/>
                <w:lang w:val="ru-RU"/>
              </w:rPr>
              <w:t>,40.00,20.00,2,0,8</w:t>
            </w:r>
          </w:p>
        </w:tc>
      </w:tr>
      <w:tr w:rsidR="00627196" w14:paraId="6344BC57" w14:textId="77777777" w:rsidTr="003A0C60">
        <w:trPr>
          <w:trHeight w:val="775"/>
        </w:trPr>
        <w:tc>
          <w:tcPr>
            <w:tcW w:w="825" w:type="dxa"/>
            <w:vMerge/>
            <w:tcBorders>
              <w:top w:val="nil"/>
            </w:tcBorders>
          </w:tcPr>
          <w:p w14:paraId="466CE3E9" w14:textId="77777777" w:rsidR="00627196" w:rsidRPr="00C75BBE" w:rsidRDefault="00627196">
            <w:pPr>
              <w:rPr>
                <w:rFonts w:ascii="Times New Roman" w:hAnsi="Times New Roman" w:cs="Times New Roman"/>
                <w:bCs/>
                <w:color w:val="231F20"/>
                <w:sz w:val="14"/>
                <w:szCs w:val="14"/>
                <w:lang w:val="ru-RU"/>
              </w:rPr>
            </w:pPr>
          </w:p>
        </w:tc>
        <w:tc>
          <w:tcPr>
            <w:tcW w:w="2435" w:type="dxa"/>
            <w:vMerge/>
            <w:tcBorders>
              <w:top w:val="nil"/>
            </w:tcBorders>
          </w:tcPr>
          <w:p w14:paraId="5A703A35" w14:textId="77777777" w:rsidR="00627196" w:rsidRPr="00C75BBE" w:rsidRDefault="00627196">
            <w:pPr>
              <w:rPr>
                <w:rFonts w:ascii="Times New Roman" w:hAnsi="Times New Roman" w:cs="Times New Roman"/>
                <w:bCs/>
                <w:color w:val="231F20"/>
                <w:sz w:val="14"/>
                <w:szCs w:val="14"/>
                <w:lang w:val="ru-RU"/>
              </w:rPr>
            </w:pPr>
          </w:p>
        </w:tc>
        <w:tc>
          <w:tcPr>
            <w:tcW w:w="294" w:type="dxa"/>
            <w:vMerge/>
            <w:tcBorders>
              <w:top w:val="nil"/>
            </w:tcBorders>
          </w:tcPr>
          <w:p w14:paraId="1E75F7EB" w14:textId="77777777" w:rsidR="00627196" w:rsidRPr="00C75BBE" w:rsidRDefault="00627196">
            <w:pPr>
              <w:rPr>
                <w:rFonts w:ascii="Times New Roman" w:hAnsi="Times New Roman" w:cs="Times New Roman"/>
                <w:bCs/>
                <w:color w:val="231F20"/>
                <w:sz w:val="14"/>
                <w:szCs w:val="14"/>
                <w:lang w:val="ru-RU"/>
              </w:rPr>
            </w:pPr>
          </w:p>
        </w:tc>
        <w:tc>
          <w:tcPr>
            <w:tcW w:w="717" w:type="dxa"/>
            <w:vMerge/>
            <w:tcBorders>
              <w:top w:val="nil"/>
            </w:tcBorders>
          </w:tcPr>
          <w:p w14:paraId="2EB4C518" w14:textId="77777777" w:rsidR="00627196" w:rsidRPr="00C75BBE" w:rsidRDefault="00627196">
            <w:pPr>
              <w:rPr>
                <w:rFonts w:ascii="Times New Roman" w:hAnsi="Times New Roman" w:cs="Times New Roman"/>
                <w:bCs/>
                <w:color w:val="231F20"/>
                <w:sz w:val="14"/>
                <w:szCs w:val="14"/>
                <w:lang w:val="ru-RU"/>
              </w:rPr>
            </w:pPr>
          </w:p>
        </w:tc>
        <w:tc>
          <w:tcPr>
            <w:tcW w:w="1064" w:type="dxa"/>
          </w:tcPr>
          <w:p w14:paraId="67F9F193" w14:textId="77777777" w:rsidR="00627196" w:rsidRPr="009C07E1" w:rsidRDefault="00000000">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P</w:t>
            </w:r>
          </w:p>
          <w:p w14:paraId="7AB575A8" w14:textId="77777777" w:rsidR="00627196" w:rsidRPr="009C07E1" w:rsidRDefault="00000000">
            <w:pPr>
              <w:pStyle w:val="TableParagraph"/>
              <w:spacing w:before="8" w:line="249" w:lineRule="auto"/>
              <w:ind w:left="45" w:right="1"/>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(Flow Alarm Power Up delay in sec.)</w:t>
            </w:r>
          </w:p>
        </w:tc>
        <w:tc>
          <w:tcPr>
            <w:tcW w:w="980" w:type="dxa"/>
          </w:tcPr>
          <w:p w14:paraId="1E6FA565" w14:textId="77777777" w:rsidR="00627196" w:rsidRPr="00C75BBE" w:rsidRDefault="00000000">
            <w:pPr>
              <w:pStyle w:val="TableParagraph"/>
              <w:spacing w:before="16" w:line="249" w:lineRule="auto"/>
              <w:ind w:left="45" w:right="387"/>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 [0-3600]</w:t>
            </w:r>
          </w:p>
        </w:tc>
        <w:tc>
          <w:tcPr>
            <w:tcW w:w="948" w:type="dxa"/>
          </w:tcPr>
          <w:p w14:paraId="3C28D4CE" w14:textId="77777777" w:rsidR="00627196" w:rsidRPr="00C75BBE" w:rsidRDefault="00627196">
            <w:pPr>
              <w:pStyle w:val="TableParagraph"/>
              <w:rPr>
                <w:rFonts w:ascii="Times New Roman" w:hAnsi="Times New Roman" w:cs="Times New Roman"/>
                <w:bCs/>
                <w:color w:val="231F20"/>
                <w:sz w:val="14"/>
                <w:szCs w:val="14"/>
                <w:lang w:val="ru-RU"/>
              </w:rPr>
            </w:pPr>
          </w:p>
        </w:tc>
        <w:tc>
          <w:tcPr>
            <w:tcW w:w="980" w:type="dxa"/>
          </w:tcPr>
          <w:p w14:paraId="0578B6C2"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0307F4BE" w14:textId="77777777" w:rsidR="00627196" w:rsidRPr="00C75BBE" w:rsidRDefault="00000000">
            <w:pPr>
              <w:pStyle w:val="TableParagraph"/>
              <w:spacing w:before="16" w:line="249" w:lineRule="auto"/>
              <w:ind w:left="43" w:right="130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FAP:&lt;Value&gt; </w:t>
            </w: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FAP:60</w:t>
            </w:r>
          </w:p>
        </w:tc>
      </w:tr>
      <w:tr w:rsidR="00627196" w14:paraId="161D786B" w14:textId="77777777" w:rsidTr="003A0C60">
        <w:trPr>
          <w:trHeight w:val="844"/>
        </w:trPr>
        <w:tc>
          <w:tcPr>
            <w:tcW w:w="825" w:type="dxa"/>
            <w:vMerge/>
            <w:tcBorders>
              <w:top w:val="nil"/>
            </w:tcBorders>
          </w:tcPr>
          <w:p w14:paraId="5EFA52F6" w14:textId="77777777" w:rsidR="00627196" w:rsidRPr="00C75BBE" w:rsidRDefault="00627196">
            <w:pPr>
              <w:rPr>
                <w:rFonts w:ascii="Times New Roman" w:hAnsi="Times New Roman" w:cs="Times New Roman"/>
                <w:bCs/>
                <w:color w:val="231F20"/>
                <w:sz w:val="14"/>
                <w:szCs w:val="14"/>
                <w:lang w:val="ru-RU"/>
              </w:rPr>
            </w:pPr>
          </w:p>
        </w:tc>
        <w:tc>
          <w:tcPr>
            <w:tcW w:w="2435" w:type="dxa"/>
            <w:vMerge/>
            <w:tcBorders>
              <w:top w:val="nil"/>
            </w:tcBorders>
          </w:tcPr>
          <w:p w14:paraId="444D93CA" w14:textId="77777777" w:rsidR="00627196" w:rsidRPr="00C75BBE" w:rsidRDefault="00627196">
            <w:pPr>
              <w:rPr>
                <w:rFonts w:ascii="Times New Roman" w:hAnsi="Times New Roman" w:cs="Times New Roman"/>
                <w:bCs/>
                <w:color w:val="231F20"/>
                <w:sz w:val="14"/>
                <w:szCs w:val="14"/>
                <w:lang w:val="ru-RU"/>
              </w:rPr>
            </w:pPr>
          </w:p>
        </w:tc>
        <w:tc>
          <w:tcPr>
            <w:tcW w:w="294" w:type="dxa"/>
            <w:vMerge/>
            <w:tcBorders>
              <w:top w:val="nil"/>
            </w:tcBorders>
          </w:tcPr>
          <w:p w14:paraId="6F2B7FDA" w14:textId="77777777" w:rsidR="00627196" w:rsidRPr="00C75BBE" w:rsidRDefault="00627196">
            <w:pPr>
              <w:rPr>
                <w:rFonts w:ascii="Times New Roman" w:hAnsi="Times New Roman" w:cs="Times New Roman"/>
                <w:bCs/>
                <w:color w:val="231F20"/>
                <w:sz w:val="14"/>
                <w:szCs w:val="14"/>
                <w:lang w:val="ru-RU"/>
              </w:rPr>
            </w:pPr>
          </w:p>
        </w:tc>
        <w:tc>
          <w:tcPr>
            <w:tcW w:w="717" w:type="dxa"/>
            <w:vMerge/>
            <w:tcBorders>
              <w:top w:val="nil"/>
            </w:tcBorders>
          </w:tcPr>
          <w:p w14:paraId="72D4B55E" w14:textId="77777777" w:rsidR="00627196" w:rsidRPr="00C75BBE" w:rsidRDefault="00627196">
            <w:pPr>
              <w:rPr>
                <w:rFonts w:ascii="Times New Roman" w:hAnsi="Times New Roman" w:cs="Times New Roman"/>
                <w:bCs/>
                <w:color w:val="231F20"/>
                <w:sz w:val="14"/>
                <w:szCs w:val="14"/>
                <w:lang w:val="ru-RU"/>
              </w:rPr>
            </w:pPr>
          </w:p>
        </w:tc>
        <w:tc>
          <w:tcPr>
            <w:tcW w:w="1064" w:type="dxa"/>
          </w:tcPr>
          <w:p w14:paraId="653EDBFF"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w:t>
            </w:r>
          </w:p>
          <w:p w14:paraId="378AA16D" w14:textId="77777777" w:rsidR="00627196" w:rsidRPr="00C75BBE" w:rsidRDefault="00000000">
            <w:pPr>
              <w:pStyle w:val="TableParagraph"/>
              <w:spacing w:before="8"/>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Latch</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mode</w:t>
            </w:r>
            <w:proofErr w:type="spellEnd"/>
            <w:r w:rsidRPr="00C75BBE">
              <w:rPr>
                <w:rFonts w:ascii="Times New Roman" w:hAnsi="Times New Roman" w:cs="Times New Roman"/>
                <w:bCs/>
                <w:color w:val="231F20"/>
                <w:sz w:val="14"/>
                <w:szCs w:val="14"/>
                <w:lang w:val="ru-RU"/>
              </w:rPr>
              <w:t>)</w:t>
            </w:r>
          </w:p>
        </w:tc>
        <w:tc>
          <w:tcPr>
            <w:tcW w:w="980" w:type="dxa"/>
          </w:tcPr>
          <w:p w14:paraId="5C5F99A1" w14:textId="77777777" w:rsidR="00627196" w:rsidRPr="00C75BBE" w:rsidRDefault="00000000">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w:t>
            </w:r>
          </w:p>
          <w:p w14:paraId="5A9596D2" w14:textId="77777777" w:rsidR="00627196" w:rsidRPr="00C75BBE" w:rsidRDefault="00000000">
            <w:pPr>
              <w:pStyle w:val="TableParagraph"/>
              <w:spacing w:before="8" w:line="249" w:lineRule="auto"/>
              <w:ind w:left="45" w:right="121"/>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(0-disabled*) (1-enabled)</w:t>
            </w:r>
          </w:p>
        </w:tc>
        <w:tc>
          <w:tcPr>
            <w:tcW w:w="948" w:type="dxa"/>
          </w:tcPr>
          <w:p w14:paraId="37C7CE41" w14:textId="77777777" w:rsidR="00627196" w:rsidRPr="00C75BBE" w:rsidRDefault="00627196">
            <w:pPr>
              <w:pStyle w:val="TableParagraph"/>
              <w:rPr>
                <w:rFonts w:ascii="Times New Roman" w:hAnsi="Times New Roman" w:cs="Times New Roman"/>
                <w:bCs/>
                <w:color w:val="231F20"/>
                <w:sz w:val="14"/>
                <w:szCs w:val="14"/>
                <w:lang w:val="ru-RU"/>
              </w:rPr>
            </w:pPr>
          </w:p>
        </w:tc>
        <w:tc>
          <w:tcPr>
            <w:tcW w:w="980" w:type="dxa"/>
          </w:tcPr>
          <w:p w14:paraId="074076E6" w14:textId="77777777" w:rsidR="00627196" w:rsidRPr="00C75BBE" w:rsidRDefault="00627196">
            <w:pPr>
              <w:pStyle w:val="TableParagraph"/>
              <w:rPr>
                <w:rFonts w:ascii="Times New Roman" w:hAnsi="Times New Roman" w:cs="Times New Roman"/>
                <w:bCs/>
                <w:color w:val="231F20"/>
                <w:sz w:val="14"/>
                <w:szCs w:val="14"/>
                <w:lang w:val="ru-RU"/>
              </w:rPr>
            </w:pPr>
          </w:p>
        </w:tc>
        <w:tc>
          <w:tcPr>
            <w:tcW w:w="2508" w:type="dxa"/>
          </w:tcPr>
          <w:p w14:paraId="4F1DFC84" w14:textId="77777777" w:rsidR="00627196" w:rsidRPr="009C07E1" w:rsidRDefault="00000000">
            <w:pPr>
              <w:pStyle w:val="TableParagraph"/>
              <w:spacing w:before="16" w:line="249" w:lineRule="auto"/>
              <w:ind w:left="43" w:right="1370"/>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FAL:&lt;Value&gt; where:</w:t>
            </w:r>
          </w:p>
          <w:p w14:paraId="4C6D3F2D" w14:textId="77777777" w:rsidR="00627196" w:rsidRPr="009C07E1" w:rsidRDefault="00000000">
            <w:pPr>
              <w:pStyle w:val="TableParagraph"/>
              <w:spacing w:before="2" w:line="249" w:lineRule="auto"/>
              <w:ind w:left="43" w:right="1303"/>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Value = 0 – 1 Example: FAL:0</w:t>
            </w:r>
          </w:p>
        </w:tc>
      </w:tr>
    </w:tbl>
    <w:p w14:paraId="03A156E6" w14:textId="77777777" w:rsidR="00627196" w:rsidRDefault="00627196">
      <w:pPr>
        <w:pStyle w:val="TableParagraph"/>
        <w:spacing w:line="249" w:lineRule="auto"/>
        <w:rPr>
          <w:sz w:val="15"/>
        </w:rPr>
        <w:sectPr w:rsidR="00627196">
          <w:footerReference w:type="default" r:id="rId62"/>
          <w:pgSz w:w="12240" w:h="7920" w:orient="landscape"/>
          <w:pgMar w:top="680" w:right="360" w:bottom="280" w:left="360" w:header="0" w:footer="0" w:gutter="0"/>
          <w:cols w:space="720"/>
        </w:sectPr>
      </w:pPr>
    </w:p>
    <w:tbl>
      <w:tblPr>
        <w:tblStyle w:val="TableNormal"/>
        <w:tblW w:w="0" w:type="auto"/>
        <w:tblInd w:w="55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825"/>
        <w:gridCol w:w="2390"/>
        <w:gridCol w:w="294"/>
        <w:gridCol w:w="717"/>
        <w:gridCol w:w="1392"/>
        <w:gridCol w:w="1326"/>
        <w:gridCol w:w="1022"/>
        <w:gridCol w:w="1051"/>
        <w:gridCol w:w="1764"/>
      </w:tblGrid>
      <w:tr w:rsidR="003A0C60" w14:paraId="54C88717" w14:textId="77777777" w:rsidTr="00AF19CE">
        <w:trPr>
          <w:trHeight w:val="250"/>
        </w:trPr>
        <w:tc>
          <w:tcPr>
            <w:tcW w:w="825" w:type="dxa"/>
            <w:vMerge w:val="restart"/>
            <w:shd w:val="clear" w:color="auto" w:fill="DEDFE0"/>
            <w:vAlign w:val="center"/>
          </w:tcPr>
          <w:p w14:paraId="5F8F679B" w14:textId="04093F2F" w:rsidR="003A0C60" w:rsidRDefault="003A0C60" w:rsidP="00AF19CE">
            <w:pPr>
              <w:pStyle w:val="TableParagraph"/>
              <w:spacing w:before="116" w:line="249" w:lineRule="auto"/>
              <w:ind w:left="-6"/>
              <w:jc w:val="center"/>
              <w:rPr>
                <w:rFonts w:ascii="Arial"/>
                <w:b/>
                <w:sz w:val="15"/>
              </w:rPr>
            </w:pPr>
            <w:r w:rsidRPr="001B3B81">
              <w:rPr>
                <w:rFonts w:ascii="Times New Roman" w:hAnsi="Times New Roman" w:cs="Times New Roman"/>
                <w:b/>
                <w:color w:val="231F20"/>
                <w:spacing w:val="-2"/>
                <w:w w:val="80"/>
                <w:sz w:val="15"/>
              </w:rPr>
              <w:lastRenderedPageBreak/>
              <w:t>НАЗВАНИЕ КОМАНДЫ</w:t>
            </w:r>
          </w:p>
        </w:tc>
        <w:tc>
          <w:tcPr>
            <w:tcW w:w="2390" w:type="dxa"/>
            <w:vMerge w:val="restart"/>
            <w:shd w:val="clear" w:color="auto" w:fill="DEDFE0"/>
            <w:vAlign w:val="center"/>
          </w:tcPr>
          <w:p w14:paraId="13B7103C" w14:textId="5D5BE602" w:rsidR="003A0C60" w:rsidRDefault="003A0C60" w:rsidP="00AF19CE">
            <w:pPr>
              <w:pStyle w:val="TableParagraph"/>
              <w:jc w:val="center"/>
              <w:rPr>
                <w:rFonts w:ascii="Arial"/>
                <w:b/>
                <w:sz w:val="15"/>
              </w:rPr>
            </w:pPr>
            <w:r w:rsidRPr="001B3B81">
              <w:rPr>
                <w:rFonts w:ascii="Times New Roman" w:hAnsi="Times New Roman" w:cs="Times New Roman"/>
                <w:sz w:val="15"/>
              </w:rPr>
              <w:t>ОПИСАНИЕ</w:t>
            </w:r>
          </w:p>
        </w:tc>
        <w:tc>
          <w:tcPr>
            <w:tcW w:w="294" w:type="dxa"/>
            <w:vMerge w:val="restart"/>
            <w:shd w:val="clear" w:color="auto" w:fill="DEDFE0"/>
            <w:vAlign w:val="center"/>
          </w:tcPr>
          <w:p w14:paraId="3EBB4A38" w14:textId="2493D88E" w:rsidR="003A0C60" w:rsidRDefault="003A0C60" w:rsidP="00AF19CE">
            <w:pPr>
              <w:pStyle w:val="TableParagraph"/>
              <w:ind w:left="28"/>
              <w:jc w:val="center"/>
              <w:rPr>
                <w:rFonts w:ascii="Arial"/>
                <w:b/>
                <w:sz w:val="15"/>
              </w:rPr>
            </w:pPr>
            <w:r w:rsidRPr="001B3B81">
              <w:rPr>
                <w:rFonts w:ascii="Times New Roman" w:hAnsi="Times New Roman" w:cs="Times New Roman"/>
                <w:sz w:val="15"/>
              </w:rPr>
              <w:t>№</w:t>
            </w:r>
          </w:p>
        </w:tc>
        <w:tc>
          <w:tcPr>
            <w:tcW w:w="7272" w:type="dxa"/>
            <w:gridSpan w:val="6"/>
            <w:shd w:val="clear" w:color="auto" w:fill="DEDFE0"/>
            <w:vAlign w:val="center"/>
          </w:tcPr>
          <w:p w14:paraId="321B1A31" w14:textId="72F7599F" w:rsidR="003A0C60" w:rsidRDefault="003A0C60" w:rsidP="00AF19CE">
            <w:pPr>
              <w:pStyle w:val="TableParagraph"/>
              <w:spacing w:before="60" w:line="171" w:lineRule="exact"/>
              <w:ind w:left="57"/>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127E07A8" w14:textId="77777777" w:rsidTr="00AF19CE">
        <w:trPr>
          <w:trHeight w:val="273"/>
        </w:trPr>
        <w:tc>
          <w:tcPr>
            <w:tcW w:w="825" w:type="dxa"/>
            <w:vMerge/>
            <w:tcBorders>
              <w:top w:val="nil"/>
            </w:tcBorders>
            <w:shd w:val="clear" w:color="auto" w:fill="DEDFE0"/>
            <w:vAlign w:val="center"/>
          </w:tcPr>
          <w:p w14:paraId="2BF36D86" w14:textId="77777777" w:rsidR="003A0C60" w:rsidRDefault="003A0C60" w:rsidP="00AF19CE">
            <w:pPr>
              <w:jc w:val="center"/>
              <w:rPr>
                <w:sz w:val="2"/>
                <w:szCs w:val="2"/>
              </w:rPr>
            </w:pPr>
          </w:p>
        </w:tc>
        <w:tc>
          <w:tcPr>
            <w:tcW w:w="2390" w:type="dxa"/>
            <w:vMerge/>
            <w:tcBorders>
              <w:top w:val="nil"/>
            </w:tcBorders>
            <w:shd w:val="clear" w:color="auto" w:fill="DEDFE0"/>
            <w:vAlign w:val="center"/>
          </w:tcPr>
          <w:p w14:paraId="34BD844C" w14:textId="77777777" w:rsidR="003A0C60" w:rsidRDefault="003A0C60" w:rsidP="00AF19CE">
            <w:pPr>
              <w:jc w:val="center"/>
              <w:rPr>
                <w:sz w:val="2"/>
                <w:szCs w:val="2"/>
              </w:rPr>
            </w:pPr>
          </w:p>
        </w:tc>
        <w:tc>
          <w:tcPr>
            <w:tcW w:w="294" w:type="dxa"/>
            <w:vMerge/>
            <w:tcBorders>
              <w:top w:val="nil"/>
            </w:tcBorders>
            <w:shd w:val="clear" w:color="auto" w:fill="DEDFE0"/>
            <w:vAlign w:val="center"/>
          </w:tcPr>
          <w:p w14:paraId="6589308C" w14:textId="77777777" w:rsidR="003A0C60" w:rsidRDefault="003A0C60" w:rsidP="00AF19CE">
            <w:pPr>
              <w:jc w:val="center"/>
              <w:rPr>
                <w:sz w:val="2"/>
                <w:szCs w:val="2"/>
              </w:rPr>
            </w:pPr>
          </w:p>
        </w:tc>
        <w:tc>
          <w:tcPr>
            <w:tcW w:w="717" w:type="dxa"/>
            <w:shd w:val="clear" w:color="auto" w:fill="DEDFE0"/>
            <w:vAlign w:val="center"/>
          </w:tcPr>
          <w:p w14:paraId="5B185C00" w14:textId="1A2BC751" w:rsidR="003A0C60" w:rsidRDefault="003A0C60" w:rsidP="00AF19CE">
            <w:pPr>
              <w:pStyle w:val="TableParagraph"/>
              <w:spacing w:before="71"/>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392" w:type="dxa"/>
            <w:shd w:val="clear" w:color="auto" w:fill="DEDFE0"/>
            <w:vAlign w:val="center"/>
          </w:tcPr>
          <w:p w14:paraId="508E507A" w14:textId="79A273D4" w:rsidR="003A0C60" w:rsidRDefault="003A0C60" w:rsidP="00AF19CE">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326" w:type="dxa"/>
            <w:shd w:val="clear" w:color="auto" w:fill="DEDFE0"/>
            <w:vAlign w:val="center"/>
          </w:tcPr>
          <w:p w14:paraId="7EB24869" w14:textId="5C0FD1D5" w:rsidR="003A0C60" w:rsidRDefault="003A0C60" w:rsidP="00AF19CE">
            <w:pPr>
              <w:pStyle w:val="TableParagraph"/>
              <w:spacing w:before="71"/>
              <w:ind w:left="-89"/>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1022" w:type="dxa"/>
            <w:shd w:val="clear" w:color="auto" w:fill="DEDFE0"/>
            <w:vAlign w:val="center"/>
          </w:tcPr>
          <w:p w14:paraId="1890DA29" w14:textId="040CC2FE" w:rsidR="003A0C60" w:rsidRDefault="003A0C60" w:rsidP="00AF19CE">
            <w:pPr>
              <w:pStyle w:val="TableParagraph"/>
              <w:spacing w:before="71"/>
              <w:ind w:left="6"/>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1051" w:type="dxa"/>
            <w:shd w:val="clear" w:color="auto" w:fill="DEDFE0"/>
            <w:vAlign w:val="center"/>
          </w:tcPr>
          <w:p w14:paraId="080E0DAC" w14:textId="5F6E4207" w:rsidR="003A0C60" w:rsidRDefault="003A0C60" w:rsidP="00AF19CE">
            <w:pPr>
              <w:pStyle w:val="TableParagraph"/>
              <w:spacing w:before="7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764" w:type="dxa"/>
            <w:shd w:val="clear" w:color="auto" w:fill="DEDFE0"/>
            <w:vAlign w:val="center"/>
          </w:tcPr>
          <w:p w14:paraId="1E2F2A7F" w14:textId="15E1EFE0" w:rsidR="003A0C60" w:rsidRDefault="003A0C60" w:rsidP="00AF19CE">
            <w:pPr>
              <w:pStyle w:val="TableParagraph"/>
              <w:spacing w:before="71"/>
              <w:ind w:firstLine="54"/>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070B90FB" w14:textId="77777777" w:rsidTr="003A0C60">
        <w:trPr>
          <w:trHeight w:val="958"/>
        </w:trPr>
        <w:tc>
          <w:tcPr>
            <w:tcW w:w="825" w:type="dxa"/>
            <w:tcBorders>
              <w:bottom w:val="nil"/>
            </w:tcBorders>
          </w:tcPr>
          <w:p w14:paraId="07F87062"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Temperature</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Alarms</w:t>
            </w:r>
            <w:proofErr w:type="spellEnd"/>
          </w:p>
        </w:tc>
        <w:tc>
          <w:tcPr>
            <w:tcW w:w="2390" w:type="dxa"/>
            <w:tcBorders>
              <w:bottom w:val="nil"/>
            </w:tcBorders>
          </w:tcPr>
          <w:p w14:paraId="2C2D8416"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Устанавливает/считывает параметры сигнализации о температуре.</w:t>
            </w:r>
          </w:p>
          <w:p w14:paraId="693114A9" w14:textId="77777777" w:rsidR="00AF19CE" w:rsidRPr="00AF19CE" w:rsidRDefault="00AF19CE" w:rsidP="00AF19CE">
            <w:pPr>
              <w:pStyle w:val="TableParagraph"/>
              <w:spacing w:before="16"/>
              <w:ind w:left="45"/>
              <w:rPr>
                <w:rFonts w:ascii="Times New Roman" w:hAnsi="Times New Roman" w:cs="Times New Roman"/>
                <w:bCs/>
                <w:color w:val="231F20"/>
                <w:sz w:val="14"/>
                <w:szCs w:val="14"/>
                <w:lang w:val="ru-RU"/>
              </w:rPr>
            </w:pPr>
          </w:p>
          <w:p w14:paraId="234E86C6" w14:textId="77777777" w:rsidR="00627196" w:rsidRDefault="00AF19CE" w:rsidP="00AF19CE">
            <w:pPr>
              <w:pStyle w:val="TableParagraph"/>
              <w:ind w:left="45" w:right="272"/>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Примечание: значение верхнего предела сигнализации должно быть больше значения нижнего предела сигнализации.</w:t>
            </w:r>
          </w:p>
          <w:p w14:paraId="1C8B4252" w14:textId="1AF27AFA" w:rsidR="00AF19CE" w:rsidRPr="00C75BBE" w:rsidRDefault="00AF19CE" w:rsidP="00AF19CE">
            <w:pPr>
              <w:pStyle w:val="TableParagraph"/>
              <w:ind w:left="45" w:right="272"/>
              <w:rPr>
                <w:rFonts w:ascii="Times New Roman" w:hAnsi="Times New Roman" w:cs="Times New Roman"/>
                <w:bCs/>
                <w:color w:val="231F20"/>
                <w:sz w:val="14"/>
                <w:szCs w:val="14"/>
                <w:lang w:val="ru-RU"/>
              </w:rPr>
            </w:pPr>
          </w:p>
        </w:tc>
        <w:tc>
          <w:tcPr>
            <w:tcW w:w="294" w:type="dxa"/>
            <w:tcBorders>
              <w:bottom w:val="nil"/>
            </w:tcBorders>
          </w:tcPr>
          <w:p w14:paraId="257C10D1"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12</w:t>
            </w:r>
          </w:p>
        </w:tc>
        <w:tc>
          <w:tcPr>
            <w:tcW w:w="717" w:type="dxa"/>
            <w:tcBorders>
              <w:bottom w:val="nil"/>
            </w:tcBorders>
          </w:tcPr>
          <w:p w14:paraId="239DF147"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TA</w:t>
            </w:r>
          </w:p>
        </w:tc>
        <w:tc>
          <w:tcPr>
            <w:tcW w:w="1392" w:type="dxa"/>
          </w:tcPr>
          <w:p w14:paraId="7D3DF1FA" w14:textId="77777777" w:rsidR="00627196" w:rsidRPr="009C07E1" w:rsidRDefault="00000000" w:rsidP="00C75BBE">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C</w:t>
            </w:r>
          </w:p>
          <w:p w14:paraId="4C790512" w14:textId="77777777" w:rsidR="00627196" w:rsidRPr="009C07E1" w:rsidRDefault="00000000" w:rsidP="00C75BBE">
            <w:pPr>
              <w:pStyle w:val="TableParagraph"/>
              <w:spacing w:before="8"/>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(set Temp Alarm High and Low limits parameters)</w:t>
            </w:r>
          </w:p>
        </w:tc>
        <w:tc>
          <w:tcPr>
            <w:tcW w:w="1326" w:type="dxa"/>
          </w:tcPr>
          <w:p w14:paraId="59C46A1D" w14:textId="77777777" w:rsidR="00627196" w:rsidRPr="009C07E1" w:rsidRDefault="00000000" w:rsidP="00C75BBE">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w:t>
            </w:r>
          </w:p>
          <w:p w14:paraId="5F27CDEC" w14:textId="77777777" w:rsidR="00627196" w:rsidRPr="009C07E1" w:rsidRDefault="00000000" w:rsidP="00C75BBE">
            <w:pPr>
              <w:pStyle w:val="TableParagraph"/>
              <w:spacing w:before="8"/>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high</w:t>
            </w:r>
            <w:proofErr w:type="gramEnd"/>
            <w:r w:rsidRPr="009C07E1">
              <w:rPr>
                <w:rFonts w:ascii="Times New Roman" w:hAnsi="Times New Roman" w:cs="Times New Roman"/>
                <w:bCs/>
                <w:color w:val="231F20"/>
                <w:sz w:val="14"/>
                <w:szCs w:val="14"/>
              </w:rPr>
              <w:t xml:space="preserve"> limit, Kelvin.) [253.16 °K –</w:t>
            </w:r>
          </w:p>
          <w:p w14:paraId="1513CC73" w14:textId="77777777" w:rsidR="00627196" w:rsidRPr="00C75BBE" w:rsidRDefault="00000000" w:rsidP="00C75BBE">
            <w:pPr>
              <w:pStyle w:val="TableParagraph"/>
              <w:spacing w:before="1"/>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343.15 °K]</w:t>
            </w:r>
          </w:p>
        </w:tc>
        <w:tc>
          <w:tcPr>
            <w:tcW w:w="1022" w:type="dxa"/>
          </w:tcPr>
          <w:p w14:paraId="339718F7" w14:textId="77777777" w:rsidR="00627196" w:rsidRPr="009C07E1" w:rsidRDefault="00000000" w:rsidP="00C75BBE">
            <w:pPr>
              <w:pStyle w:val="TableParagraph"/>
              <w:spacing w:before="16"/>
              <w:ind w:left="45" w:right="23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 (low limit, Kelvin) [253.15°K – 343.14°K]</w:t>
            </w:r>
          </w:p>
        </w:tc>
        <w:tc>
          <w:tcPr>
            <w:tcW w:w="1051" w:type="dxa"/>
          </w:tcPr>
          <w:p w14:paraId="46A5969E" w14:textId="77777777" w:rsidR="00627196" w:rsidRPr="009C07E1" w:rsidRDefault="00627196" w:rsidP="00C75BBE">
            <w:pPr>
              <w:pStyle w:val="TableParagraph"/>
              <w:ind w:left="45"/>
              <w:rPr>
                <w:rFonts w:ascii="Times New Roman" w:hAnsi="Times New Roman" w:cs="Times New Roman"/>
                <w:bCs/>
                <w:color w:val="231F20"/>
                <w:sz w:val="14"/>
                <w:szCs w:val="14"/>
              </w:rPr>
            </w:pPr>
          </w:p>
        </w:tc>
        <w:tc>
          <w:tcPr>
            <w:tcW w:w="1764" w:type="dxa"/>
          </w:tcPr>
          <w:p w14:paraId="599011E6"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TAC:333.25,263.15</w:t>
            </w:r>
          </w:p>
        </w:tc>
      </w:tr>
      <w:tr w:rsidR="00627196" w14:paraId="0F555539" w14:textId="77777777" w:rsidTr="003A0C60">
        <w:trPr>
          <w:trHeight w:val="717"/>
        </w:trPr>
        <w:tc>
          <w:tcPr>
            <w:tcW w:w="825" w:type="dxa"/>
            <w:vMerge w:val="restart"/>
            <w:tcBorders>
              <w:top w:val="nil"/>
              <w:bottom w:val="nil"/>
            </w:tcBorders>
          </w:tcPr>
          <w:p w14:paraId="61C59A4A"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390" w:type="dxa"/>
            <w:vMerge w:val="restart"/>
            <w:tcBorders>
              <w:top w:val="nil"/>
              <w:bottom w:val="nil"/>
            </w:tcBorders>
          </w:tcPr>
          <w:p w14:paraId="31187540"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Условия срабатывания сигнализации о температуре счетчика: </w:t>
            </w:r>
          </w:p>
          <w:p w14:paraId="1256DA91" w14:textId="2C70D3AB"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Темп.</w:t>
            </w:r>
            <w:r w:rsidR="007C5CE6" w:rsidRPr="00AF19CE">
              <w:rPr>
                <w:rFonts w:ascii="Times New Roman" w:hAnsi="Times New Roman" w:cs="Times New Roman"/>
                <w:b/>
                <w:bCs/>
                <w:color w:val="231F20"/>
                <w:sz w:val="14"/>
                <w:szCs w:val="14"/>
                <w:lang w:val="ru-RU"/>
              </w:rPr>
              <w:t xml:space="preserve"> ≥</w:t>
            </w:r>
            <w:r w:rsidR="007C5CE6">
              <w:rPr>
                <w:rFonts w:ascii="Times New Roman" w:hAnsi="Times New Roman" w:cs="Times New Roman"/>
                <w:b/>
                <w:bCs/>
                <w:color w:val="231F20"/>
                <w:sz w:val="14"/>
                <w:szCs w:val="14"/>
                <w:lang w:val="ru-RU"/>
              </w:rPr>
              <w:t xml:space="preserve"> </w:t>
            </w:r>
            <w:r w:rsidRPr="00AF19CE">
              <w:rPr>
                <w:rFonts w:ascii="Times New Roman" w:hAnsi="Times New Roman" w:cs="Times New Roman"/>
                <w:bCs/>
                <w:color w:val="231F20"/>
                <w:sz w:val="14"/>
                <w:szCs w:val="14"/>
                <w:lang w:val="ru-RU"/>
              </w:rPr>
              <w:t>верхний предел = H</w:t>
            </w:r>
          </w:p>
          <w:p w14:paraId="290B96A3" w14:textId="3238EB22"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Темп. </w:t>
            </w:r>
            <w:r w:rsidR="007C5CE6" w:rsidRPr="009C07E1">
              <w:rPr>
                <w:rFonts w:ascii="Times New Roman" w:hAnsi="Times New Roman" w:cs="Times New Roman"/>
                <w:bCs/>
                <w:color w:val="231F20"/>
                <w:sz w:val="14"/>
                <w:szCs w:val="14"/>
                <w:lang w:val="ru-RU"/>
              </w:rPr>
              <w:t>≤</w:t>
            </w:r>
            <w:r w:rsidRPr="00AF19CE">
              <w:rPr>
                <w:rFonts w:ascii="Times New Roman" w:hAnsi="Times New Roman" w:cs="Times New Roman"/>
                <w:bCs/>
                <w:color w:val="231F20"/>
                <w:sz w:val="14"/>
                <w:szCs w:val="14"/>
                <w:lang w:val="ru-RU"/>
              </w:rPr>
              <w:t xml:space="preserve"> нижний предел = L </w:t>
            </w:r>
          </w:p>
          <w:p w14:paraId="3C9EBA44"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Низкий </w:t>
            </w:r>
            <w:proofErr w:type="gramStart"/>
            <w:r w:rsidRPr="00AF19CE">
              <w:rPr>
                <w:rFonts w:ascii="Times New Roman" w:hAnsi="Times New Roman" w:cs="Times New Roman"/>
                <w:bCs/>
                <w:color w:val="231F20"/>
                <w:sz w:val="14"/>
                <w:szCs w:val="14"/>
                <w:lang w:val="ru-RU"/>
              </w:rPr>
              <w:t>&lt; Темп</w:t>
            </w:r>
            <w:proofErr w:type="gramEnd"/>
            <w:r w:rsidRPr="00AF19CE">
              <w:rPr>
                <w:rFonts w:ascii="Times New Roman" w:hAnsi="Times New Roman" w:cs="Times New Roman"/>
                <w:bCs/>
                <w:color w:val="231F20"/>
                <w:sz w:val="14"/>
                <w:szCs w:val="14"/>
                <w:lang w:val="ru-RU"/>
              </w:rPr>
              <w:t xml:space="preserve">. </w:t>
            </w:r>
            <w:proofErr w:type="gramStart"/>
            <w:r w:rsidRPr="00AF19CE">
              <w:rPr>
                <w:rFonts w:ascii="Times New Roman" w:hAnsi="Times New Roman" w:cs="Times New Roman"/>
                <w:bCs/>
                <w:color w:val="231F20"/>
                <w:sz w:val="14"/>
                <w:szCs w:val="14"/>
                <w:lang w:val="ru-RU"/>
              </w:rPr>
              <w:t>&lt; Высокий</w:t>
            </w:r>
            <w:proofErr w:type="gramEnd"/>
            <w:r w:rsidRPr="00AF19CE">
              <w:rPr>
                <w:rFonts w:ascii="Times New Roman" w:hAnsi="Times New Roman" w:cs="Times New Roman"/>
                <w:bCs/>
                <w:color w:val="231F20"/>
                <w:sz w:val="14"/>
                <w:szCs w:val="14"/>
                <w:lang w:val="ru-RU"/>
              </w:rPr>
              <w:t xml:space="preserve"> = N</w:t>
            </w:r>
          </w:p>
          <w:p w14:paraId="305C8E62"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p>
          <w:p w14:paraId="69CF0A9C"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Параметры ответа настройки сигнализации: </w:t>
            </w:r>
          </w:p>
          <w:p w14:paraId="46D6E7AD"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M – режим (E/D)</w:t>
            </w:r>
          </w:p>
          <w:p w14:paraId="3D82ABFE"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proofErr w:type="spellStart"/>
            <w:r w:rsidRPr="00AF19CE">
              <w:rPr>
                <w:rFonts w:ascii="Times New Roman" w:hAnsi="Times New Roman" w:cs="Times New Roman"/>
                <w:bCs/>
                <w:color w:val="231F20"/>
                <w:sz w:val="14"/>
                <w:szCs w:val="14"/>
                <w:lang w:val="ru-RU"/>
              </w:rPr>
              <w:t>Hv</w:t>
            </w:r>
            <w:proofErr w:type="spellEnd"/>
            <w:r w:rsidRPr="00AF19CE">
              <w:rPr>
                <w:rFonts w:ascii="Times New Roman" w:hAnsi="Times New Roman" w:cs="Times New Roman"/>
                <w:bCs/>
                <w:color w:val="231F20"/>
                <w:sz w:val="14"/>
                <w:szCs w:val="14"/>
                <w:lang w:val="ru-RU"/>
              </w:rPr>
              <w:t xml:space="preserve"> – значение верхнего предела </w:t>
            </w:r>
          </w:p>
          <w:p w14:paraId="590D0870"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proofErr w:type="spellStart"/>
            <w:r w:rsidRPr="00AF19CE">
              <w:rPr>
                <w:rFonts w:ascii="Times New Roman" w:hAnsi="Times New Roman" w:cs="Times New Roman"/>
                <w:bCs/>
                <w:color w:val="231F20"/>
                <w:sz w:val="14"/>
                <w:szCs w:val="14"/>
                <w:lang w:val="ru-RU"/>
              </w:rPr>
              <w:t>Lv</w:t>
            </w:r>
            <w:proofErr w:type="spellEnd"/>
            <w:r w:rsidRPr="00AF19CE">
              <w:rPr>
                <w:rFonts w:ascii="Times New Roman" w:hAnsi="Times New Roman" w:cs="Times New Roman"/>
                <w:bCs/>
                <w:color w:val="231F20"/>
                <w:sz w:val="14"/>
                <w:szCs w:val="14"/>
                <w:lang w:val="ru-RU"/>
              </w:rPr>
              <w:t xml:space="preserve"> – значение нижнего предела </w:t>
            </w:r>
          </w:p>
          <w:p w14:paraId="6409905E"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 xml:space="preserve">A – задержка действия (сек) </w:t>
            </w:r>
          </w:p>
          <w:p w14:paraId="5DF464A0" w14:textId="77777777" w:rsidR="00AF19CE" w:rsidRPr="00AF19CE" w:rsidRDefault="00AF19CE" w:rsidP="00AF19CE">
            <w:pPr>
              <w:pStyle w:val="TableParagraph"/>
              <w:spacing w:before="16" w:line="237" w:lineRule="auto"/>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L – режим фиксации (0-1)</w:t>
            </w:r>
          </w:p>
          <w:p w14:paraId="10923BA0" w14:textId="03C53F58" w:rsidR="00627196" w:rsidRPr="00C75BBE" w:rsidRDefault="00AF19CE" w:rsidP="00AF19CE">
            <w:pPr>
              <w:pStyle w:val="TableParagraph"/>
              <w:spacing w:before="16"/>
              <w:ind w:left="45"/>
              <w:rPr>
                <w:rFonts w:ascii="Times New Roman" w:hAnsi="Times New Roman" w:cs="Times New Roman"/>
                <w:bCs/>
                <w:color w:val="231F20"/>
                <w:sz w:val="14"/>
                <w:szCs w:val="14"/>
                <w:lang w:val="ru-RU"/>
              </w:rPr>
            </w:pPr>
            <w:r w:rsidRPr="00AF19CE">
              <w:rPr>
                <w:rFonts w:ascii="Times New Roman" w:hAnsi="Times New Roman" w:cs="Times New Roman"/>
                <w:bCs/>
                <w:color w:val="231F20"/>
                <w:sz w:val="14"/>
                <w:szCs w:val="14"/>
                <w:lang w:val="ru-RU"/>
              </w:rPr>
              <w:t>P – задержка включения питания (сек)</w:t>
            </w:r>
          </w:p>
        </w:tc>
        <w:tc>
          <w:tcPr>
            <w:tcW w:w="294" w:type="dxa"/>
            <w:vMerge w:val="restart"/>
            <w:tcBorders>
              <w:top w:val="nil"/>
              <w:bottom w:val="nil"/>
            </w:tcBorders>
          </w:tcPr>
          <w:p w14:paraId="550617CE"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717" w:type="dxa"/>
            <w:vMerge w:val="restart"/>
            <w:tcBorders>
              <w:top w:val="nil"/>
              <w:bottom w:val="nil"/>
            </w:tcBorders>
          </w:tcPr>
          <w:p w14:paraId="65CC19E4"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392" w:type="dxa"/>
          </w:tcPr>
          <w:p w14:paraId="620A3AC9" w14:textId="77777777" w:rsidR="00627196" w:rsidRPr="009C07E1" w:rsidRDefault="00000000" w:rsidP="00C75BBE">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A</w:t>
            </w:r>
          </w:p>
          <w:p w14:paraId="3D7E0DA2" w14:textId="77777777" w:rsidR="00627196" w:rsidRPr="009C07E1" w:rsidRDefault="00000000" w:rsidP="00C75BBE">
            <w:pPr>
              <w:pStyle w:val="TableParagraph"/>
              <w:spacing w:before="16"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(Temp Alarm action delay in sec.)</w:t>
            </w:r>
          </w:p>
        </w:tc>
        <w:tc>
          <w:tcPr>
            <w:tcW w:w="1326" w:type="dxa"/>
          </w:tcPr>
          <w:p w14:paraId="27DDC6CF" w14:textId="77777777" w:rsidR="00627196" w:rsidRPr="00C75BBE" w:rsidRDefault="00000000" w:rsidP="00C75BBE">
            <w:pPr>
              <w:pStyle w:val="TableParagraph"/>
              <w:spacing w:before="16" w:line="249" w:lineRule="auto"/>
              <w:ind w:left="45" w:right="73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 [0-3600]</w:t>
            </w:r>
          </w:p>
        </w:tc>
        <w:tc>
          <w:tcPr>
            <w:tcW w:w="1022" w:type="dxa"/>
          </w:tcPr>
          <w:p w14:paraId="0220CD91"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051" w:type="dxa"/>
          </w:tcPr>
          <w:p w14:paraId="3F7AE966"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764" w:type="dxa"/>
          </w:tcPr>
          <w:p w14:paraId="6958D0F6" w14:textId="77777777" w:rsidR="00627196" w:rsidRPr="00C75BBE" w:rsidRDefault="00000000" w:rsidP="00C75BBE">
            <w:pPr>
              <w:pStyle w:val="TableParagraph"/>
              <w:spacing w:before="16" w:line="249" w:lineRule="auto"/>
              <w:ind w:left="45" w:right="55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TAA:&lt;Value&gt; </w:t>
            </w: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TAA:5</w:t>
            </w:r>
          </w:p>
        </w:tc>
      </w:tr>
      <w:tr w:rsidR="00627196" w14:paraId="2D59C336" w14:textId="77777777" w:rsidTr="003A0C60">
        <w:trPr>
          <w:trHeight w:val="602"/>
        </w:trPr>
        <w:tc>
          <w:tcPr>
            <w:tcW w:w="825" w:type="dxa"/>
            <w:vMerge/>
            <w:tcBorders>
              <w:top w:val="nil"/>
              <w:bottom w:val="nil"/>
            </w:tcBorders>
          </w:tcPr>
          <w:p w14:paraId="57B315BE"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390" w:type="dxa"/>
            <w:vMerge/>
            <w:tcBorders>
              <w:top w:val="nil"/>
              <w:bottom w:val="nil"/>
            </w:tcBorders>
          </w:tcPr>
          <w:p w14:paraId="0C55F00B"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94" w:type="dxa"/>
            <w:vMerge/>
            <w:tcBorders>
              <w:top w:val="nil"/>
              <w:bottom w:val="nil"/>
            </w:tcBorders>
          </w:tcPr>
          <w:p w14:paraId="57E69D8D"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717" w:type="dxa"/>
            <w:vMerge/>
            <w:tcBorders>
              <w:top w:val="nil"/>
              <w:bottom w:val="nil"/>
            </w:tcBorders>
          </w:tcPr>
          <w:p w14:paraId="453715F8"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392" w:type="dxa"/>
          </w:tcPr>
          <w:p w14:paraId="6D52AC93"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E</w:t>
            </w:r>
          </w:p>
          <w:p w14:paraId="17B3694F"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enable</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Temp</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Alarm</w:t>
            </w:r>
            <w:proofErr w:type="spellEnd"/>
            <w:r w:rsidRPr="00C75BBE">
              <w:rPr>
                <w:rFonts w:ascii="Times New Roman" w:hAnsi="Times New Roman" w:cs="Times New Roman"/>
                <w:bCs/>
                <w:color w:val="231F20"/>
                <w:sz w:val="14"/>
                <w:szCs w:val="14"/>
                <w:lang w:val="ru-RU"/>
              </w:rPr>
              <w:t>)</w:t>
            </w:r>
          </w:p>
        </w:tc>
        <w:tc>
          <w:tcPr>
            <w:tcW w:w="1326" w:type="dxa"/>
          </w:tcPr>
          <w:p w14:paraId="58DBB05F"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022" w:type="dxa"/>
          </w:tcPr>
          <w:p w14:paraId="7F0A20F2"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051" w:type="dxa"/>
          </w:tcPr>
          <w:p w14:paraId="429EEE75"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764" w:type="dxa"/>
          </w:tcPr>
          <w:p w14:paraId="662ED2CC"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proofErr w:type="gramStart"/>
            <w:r w:rsidRPr="00C75BBE">
              <w:rPr>
                <w:rFonts w:ascii="Times New Roman" w:hAnsi="Times New Roman" w:cs="Times New Roman"/>
                <w:bCs/>
                <w:color w:val="231F20"/>
                <w:sz w:val="14"/>
                <w:szCs w:val="14"/>
                <w:lang w:val="ru-RU"/>
              </w:rPr>
              <w:t>TA:E</w:t>
            </w:r>
            <w:proofErr w:type="gramEnd"/>
          </w:p>
        </w:tc>
      </w:tr>
      <w:tr w:rsidR="00627196" w14:paraId="24BB71A1" w14:textId="77777777" w:rsidTr="003A0C60">
        <w:trPr>
          <w:trHeight w:val="642"/>
        </w:trPr>
        <w:tc>
          <w:tcPr>
            <w:tcW w:w="825" w:type="dxa"/>
            <w:vMerge/>
            <w:tcBorders>
              <w:top w:val="nil"/>
              <w:bottom w:val="nil"/>
            </w:tcBorders>
          </w:tcPr>
          <w:p w14:paraId="67A2C60E"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390" w:type="dxa"/>
            <w:vMerge/>
            <w:tcBorders>
              <w:top w:val="nil"/>
              <w:bottom w:val="nil"/>
            </w:tcBorders>
          </w:tcPr>
          <w:p w14:paraId="6A950650"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94" w:type="dxa"/>
            <w:vMerge/>
            <w:tcBorders>
              <w:top w:val="nil"/>
              <w:bottom w:val="nil"/>
            </w:tcBorders>
          </w:tcPr>
          <w:p w14:paraId="7220153C"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717" w:type="dxa"/>
            <w:vMerge/>
            <w:tcBorders>
              <w:top w:val="nil"/>
              <w:bottom w:val="nil"/>
            </w:tcBorders>
          </w:tcPr>
          <w:p w14:paraId="53DB8765"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392" w:type="dxa"/>
          </w:tcPr>
          <w:p w14:paraId="27E61D69"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D</w:t>
            </w:r>
          </w:p>
          <w:p w14:paraId="42031851"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disable</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temp</w:t>
            </w:r>
            <w:proofErr w:type="spellEnd"/>
            <w:r w:rsidRPr="00C75BBE">
              <w:rPr>
                <w:rFonts w:ascii="Times New Roman" w:hAnsi="Times New Roman" w:cs="Times New Roman"/>
                <w:bCs/>
                <w:color w:val="231F20"/>
                <w:sz w:val="14"/>
                <w:szCs w:val="14"/>
                <w:lang w:val="ru-RU"/>
              </w:rPr>
              <w:t xml:space="preserve"> </w:t>
            </w:r>
            <w:proofErr w:type="spellStart"/>
            <w:proofErr w:type="gramStart"/>
            <w:r w:rsidRPr="00C75BBE">
              <w:rPr>
                <w:rFonts w:ascii="Times New Roman" w:hAnsi="Times New Roman" w:cs="Times New Roman"/>
                <w:bCs/>
                <w:color w:val="231F20"/>
                <w:sz w:val="14"/>
                <w:szCs w:val="14"/>
                <w:lang w:val="ru-RU"/>
              </w:rPr>
              <w:t>alarm</w:t>
            </w:r>
            <w:proofErr w:type="spellEnd"/>
            <w:r w:rsidRPr="00C75BBE">
              <w:rPr>
                <w:rFonts w:ascii="Times New Roman" w:hAnsi="Times New Roman" w:cs="Times New Roman"/>
                <w:bCs/>
                <w:color w:val="231F20"/>
                <w:sz w:val="14"/>
                <w:szCs w:val="14"/>
                <w:lang w:val="ru-RU"/>
              </w:rPr>
              <w:t>)*</w:t>
            </w:r>
            <w:proofErr w:type="gramEnd"/>
          </w:p>
        </w:tc>
        <w:tc>
          <w:tcPr>
            <w:tcW w:w="1326" w:type="dxa"/>
          </w:tcPr>
          <w:p w14:paraId="0BC8A6BB"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022" w:type="dxa"/>
          </w:tcPr>
          <w:p w14:paraId="2BB11C77"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051" w:type="dxa"/>
          </w:tcPr>
          <w:p w14:paraId="449DD47A"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764" w:type="dxa"/>
          </w:tcPr>
          <w:p w14:paraId="75ED1E97"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TA:D</w:t>
            </w:r>
          </w:p>
        </w:tc>
      </w:tr>
      <w:tr w:rsidR="00627196" w14:paraId="160A8C89" w14:textId="77777777" w:rsidTr="003A0C60">
        <w:trPr>
          <w:trHeight w:val="581"/>
        </w:trPr>
        <w:tc>
          <w:tcPr>
            <w:tcW w:w="825" w:type="dxa"/>
            <w:vMerge/>
            <w:tcBorders>
              <w:top w:val="nil"/>
              <w:bottom w:val="nil"/>
            </w:tcBorders>
          </w:tcPr>
          <w:p w14:paraId="4603012F"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390" w:type="dxa"/>
            <w:vMerge/>
            <w:tcBorders>
              <w:top w:val="nil"/>
              <w:bottom w:val="nil"/>
            </w:tcBorders>
          </w:tcPr>
          <w:p w14:paraId="7C513DCA"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94" w:type="dxa"/>
            <w:vMerge/>
            <w:tcBorders>
              <w:top w:val="nil"/>
              <w:bottom w:val="nil"/>
            </w:tcBorders>
          </w:tcPr>
          <w:p w14:paraId="53BC66CB"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717" w:type="dxa"/>
            <w:vMerge/>
            <w:tcBorders>
              <w:top w:val="nil"/>
              <w:bottom w:val="nil"/>
            </w:tcBorders>
          </w:tcPr>
          <w:p w14:paraId="7DC04FAF"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392" w:type="dxa"/>
          </w:tcPr>
          <w:p w14:paraId="55BDF9E3"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w:t>
            </w:r>
          </w:p>
        </w:tc>
        <w:tc>
          <w:tcPr>
            <w:tcW w:w="1326" w:type="dxa"/>
          </w:tcPr>
          <w:p w14:paraId="7428697B"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current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status</w:t>
            </w:r>
            <w:proofErr w:type="spellEnd"/>
            <w:r w:rsidRPr="00C75BBE">
              <w:rPr>
                <w:rFonts w:ascii="Times New Roman" w:hAnsi="Times New Roman" w:cs="Times New Roman"/>
                <w:bCs/>
                <w:color w:val="231F20"/>
                <w:sz w:val="14"/>
                <w:szCs w:val="14"/>
                <w:lang w:val="ru-RU"/>
              </w:rPr>
              <w:t>)</w:t>
            </w:r>
          </w:p>
        </w:tc>
        <w:tc>
          <w:tcPr>
            <w:tcW w:w="1022" w:type="dxa"/>
          </w:tcPr>
          <w:p w14:paraId="4D6382BA"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051" w:type="dxa"/>
          </w:tcPr>
          <w:p w14:paraId="7D9AFAE6"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764" w:type="dxa"/>
          </w:tcPr>
          <w:p w14:paraId="3D9847E2" w14:textId="77777777" w:rsidR="00627196" w:rsidRPr="009C07E1" w:rsidRDefault="00000000" w:rsidP="00C75BBE">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 xml:space="preserve">TAR:H (high alarm) </w:t>
            </w:r>
            <w:proofErr w:type="gramStart"/>
            <w:r w:rsidRPr="009C07E1">
              <w:rPr>
                <w:rFonts w:ascii="Times New Roman" w:hAnsi="Times New Roman" w:cs="Times New Roman"/>
                <w:bCs/>
                <w:color w:val="231F20"/>
                <w:sz w:val="14"/>
                <w:szCs w:val="14"/>
              </w:rPr>
              <w:t>TAR:L</w:t>
            </w:r>
            <w:proofErr w:type="gramEnd"/>
            <w:r w:rsidRPr="009C07E1">
              <w:rPr>
                <w:rFonts w:ascii="Times New Roman" w:hAnsi="Times New Roman" w:cs="Times New Roman"/>
                <w:bCs/>
                <w:color w:val="231F20"/>
                <w:sz w:val="14"/>
                <w:szCs w:val="14"/>
              </w:rPr>
              <w:t xml:space="preserve"> (low alarm)</w:t>
            </w:r>
          </w:p>
        </w:tc>
      </w:tr>
      <w:tr w:rsidR="00627196" w14:paraId="1DB233B4" w14:textId="77777777" w:rsidTr="003A0C60">
        <w:trPr>
          <w:trHeight w:val="664"/>
        </w:trPr>
        <w:tc>
          <w:tcPr>
            <w:tcW w:w="825" w:type="dxa"/>
            <w:tcBorders>
              <w:top w:val="nil"/>
              <w:bottom w:val="nil"/>
            </w:tcBorders>
          </w:tcPr>
          <w:p w14:paraId="2DBE18AC"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2390" w:type="dxa"/>
            <w:tcBorders>
              <w:top w:val="nil"/>
              <w:bottom w:val="nil"/>
            </w:tcBorders>
          </w:tcPr>
          <w:p w14:paraId="70C53B19"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294" w:type="dxa"/>
            <w:tcBorders>
              <w:top w:val="nil"/>
              <w:bottom w:val="nil"/>
            </w:tcBorders>
          </w:tcPr>
          <w:p w14:paraId="59792C43"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717" w:type="dxa"/>
            <w:tcBorders>
              <w:top w:val="nil"/>
              <w:bottom w:val="nil"/>
            </w:tcBorders>
          </w:tcPr>
          <w:p w14:paraId="18A3DBB0"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1392" w:type="dxa"/>
          </w:tcPr>
          <w:p w14:paraId="612F9E24" w14:textId="77777777" w:rsidR="00627196" w:rsidRPr="009C07E1" w:rsidRDefault="00000000" w:rsidP="00C75BBE">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S</w:t>
            </w:r>
          </w:p>
          <w:p w14:paraId="7AD2B58C" w14:textId="77777777" w:rsidR="00627196" w:rsidRPr="009C07E1" w:rsidRDefault="00000000" w:rsidP="00C75BBE">
            <w:pPr>
              <w:pStyle w:val="TableParagraph"/>
              <w:spacing w:before="16"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(Read current set- tings)</w:t>
            </w:r>
          </w:p>
        </w:tc>
        <w:tc>
          <w:tcPr>
            <w:tcW w:w="1326" w:type="dxa"/>
          </w:tcPr>
          <w:p w14:paraId="008BC056"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1022" w:type="dxa"/>
          </w:tcPr>
          <w:p w14:paraId="0C5E5C1E"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1051" w:type="dxa"/>
          </w:tcPr>
          <w:p w14:paraId="1B009935"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1764" w:type="dxa"/>
          </w:tcPr>
          <w:p w14:paraId="01024EFA" w14:textId="77777777" w:rsidR="00627196" w:rsidRPr="009C07E1" w:rsidRDefault="00000000" w:rsidP="00C75BBE">
            <w:pPr>
              <w:pStyle w:val="TableParagraph"/>
              <w:spacing w:before="16"/>
              <w:ind w:left="45"/>
              <w:rPr>
                <w:rFonts w:ascii="Times New Roman" w:hAnsi="Times New Roman" w:cs="Times New Roman"/>
                <w:bCs/>
                <w:color w:val="231F20"/>
                <w:sz w:val="14"/>
                <w:szCs w:val="14"/>
              </w:rPr>
            </w:pPr>
            <w:proofErr w:type="spellStart"/>
            <w:r w:rsidRPr="009C07E1">
              <w:rPr>
                <w:rFonts w:ascii="Times New Roman" w:hAnsi="Times New Roman" w:cs="Times New Roman"/>
                <w:bCs/>
                <w:color w:val="231F20"/>
                <w:sz w:val="14"/>
                <w:szCs w:val="14"/>
              </w:rPr>
              <w:t>TAS:</w:t>
            </w:r>
            <w:proofErr w:type="gramStart"/>
            <w:r w:rsidRPr="009C07E1">
              <w:rPr>
                <w:rFonts w:ascii="Times New Roman" w:hAnsi="Times New Roman" w:cs="Times New Roman"/>
                <w:bCs/>
                <w:color w:val="231F20"/>
                <w:sz w:val="14"/>
                <w:szCs w:val="14"/>
              </w:rPr>
              <w:t>M,Hv</w:t>
            </w:r>
            <w:proofErr w:type="gramEnd"/>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Lv,A</w:t>
            </w:r>
            <w:proofErr w:type="gramEnd"/>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L,P</w:t>
            </w:r>
            <w:proofErr w:type="spellEnd"/>
            <w:proofErr w:type="gramEnd"/>
          </w:p>
          <w:p w14:paraId="509C77F1"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xml:space="preserve">: </w:t>
            </w:r>
            <w:proofErr w:type="gramStart"/>
            <w:r w:rsidRPr="00C75BBE">
              <w:rPr>
                <w:rFonts w:ascii="Times New Roman" w:hAnsi="Times New Roman" w:cs="Times New Roman"/>
                <w:bCs/>
                <w:color w:val="231F20"/>
                <w:sz w:val="14"/>
                <w:szCs w:val="14"/>
                <w:lang w:val="ru-RU"/>
              </w:rPr>
              <w:t>TAS:E</w:t>
            </w:r>
            <w:proofErr w:type="gramEnd"/>
            <w:r w:rsidRPr="00C75BBE">
              <w:rPr>
                <w:rFonts w:ascii="Times New Roman" w:hAnsi="Times New Roman" w:cs="Times New Roman"/>
                <w:bCs/>
                <w:color w:val="231F20"/>
                <w:sz w:val="14"/>
                <w:szCs w:val="14"/>
                <w:lang w:val="ru-RU"/>
              </w:rPr>
              <w:t>,333.25,263.15,2,0,10</w:t>
            </w:r>
          </w:p>
        </w:tc>
      </w:tr>
      <w:tr w:rsidR="00627196" w14:paraId="5CCAAC4A" w14:textId="77777777" w:rsidTr="003A0C60">
        <w:trPr>
          <w:trHeight w:val="584"/>
        </w:trPr>
        <w:tc>
          <w:tcPr>
            <w:tcW w:w="825" w:type="dxa"/>
            <w:tcBorders>
              <w:top w:val="nil"/>
              <w:bottom w:val="nil"/>
            </w:tcBorders>
          </w:tcPr>
          <w:p w14:paraId="5876513D"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390" w:type="dxa"/>
            <w:tcBorders>
              <w:top w:val="nil"/>
              <w:bottom w:val="nil"/>
            </w:tcBorders>
          </w:tcPr>
          <w:p w14:paraId="4E176AA0"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94" w:type="dxa"/>
            <w:tcBorders>
              <w:top w:val="nil"/>
              <w:bottom w:val="nil"/>
            </w:tcBorders>
          </w:tcPr>
          <w:p w14:paraId="73625151"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717" w:type="dxa"/>
            <w:tcBorders>
              <w:top w:val="nil"/>
              <w:bottom w:val="nil"/>
            </w:tcBorders>
          </w:tcPr>
          <w:p w14:paraId="1DD67E6C"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392" w:type="dxa"/>
          </w:tcPr>
          <w:p w14:paraId="48BCC196" w14:textId="77777777" w:rsidR="00627196" w:rsidRPr="009C07E1" w:rsidRDefault="00000000" w:rsidP="00C75BBE">
            <w:pPr>
              <w:pStyle w:val="TableParagraph"/>
              <w:spacing w:before="16"/>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P</w:t>
            </w:r>
          </w:p>
          <w:p w14:paraId="0C5B74DB" w14:textId="77777777" w:rsidR="00627196" w:rsidRPr="009C07E1" w:rsidRDefault="00000000" w:rsidP="00C75BBE">
            <w:pPr>
              <w:pStyle w:val="TableParagraph"/>
              <w:spacing w:before="16" w:line="249" w:lineRule="auto"/>
              <w:ind w:left="45" w:right="144"/>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(Temp Alarm Power Up delay in sec.)</w:t>
            </w:r>
          </w:p>
        </w:tc>
        <w:tc>
          <w:tcPr>
            <w:tcW w:w="1326" w:type="dxa"/>
          </w:tcPr>
          <w:p w14:paraId="2B9EB579" w14:textId="77777777" w:rsidR="00627196" w:rsidRPr="00C75BBE" w:rsidRDefault="00000000" w:rsidP="00C75BBE">
            <w:pPr>
              <w:pStyle w:val="TableParagraph"/>
              <w:spacing w:before="16" w:line="249" w:lineRule="auto"/>
              <w:ind w:left="45" w:right="73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 [0-3600]</w:t>
            </w:r>
          </w:p>
        </w:tc>
        <w:tc>
          <w:tcPr>
            <w:tcW w:w="1022" w:type="dxa"/>
          </w:tcPr>
          <w:p w14:paraId="02A4BA7A"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051" w:type="dxa"/>
          </w:tcPr>
          <w:p w14:paraId="049293CB"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764" w:type="dxa"/>
          </w:tcPr>
          <w:p w14:paraId="063C9271" w14:textId="77777777" w:rsidR="00627196" w:rsidRPr="00C75BBE" w:rsidRDefault="00000000" w:rsidP="00C75BBE">
            <w:pPr>
              <w:pStyle w:val="TableParagraph"/>
              <w:spacing w:before="16" w:line="249" w:lineRule="auto"/>
              <w:ind w:left="45" w:right="55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TAP:&lt;Value&gt; </w:t>
            </w: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TAP:60</w:t>
            </w:r>
          </w:p>
        </w:tc>
      </w:tr>
      <w:tr w:rsidR="00627196" w14:paraId="5D1C190E" w14:textId="77777777" w:rsidTr="003A0C60">
        <w:trPr>
          <w:trHeight w:val="946"/>
        </w:trPr>
        <w:tc>
          <w:tcPr>
            <w:tcW w:w="825" w:type="dxa"/>
            <w:tcBorders>
              <w:top w:val="nil"/>
            </w:tcBorders>
          </w:tcPr>
          <w:p w14:paraId="66408D1E"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390" w:type="dxa"/>
            <w:tcBorders>
              <w:top w:val="nil"/>
            </w:tcBorders>
          </w:tcPr>
          <w:p w14:paraId="5572A2F8"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294" w:type="dxa"/>
            <w:tcBorders>
              <w:top w:val="nil"/>
            </w:tcBorders>
          </w:tcPr>
          <w:p w14:paraId="29E2F397"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717" w:type="dxa"/>
            <w:tcBorders>
              <w:top w:val="nil"/>
            </w:tcBorders>
          </w:tcPr>
          <w:p w14:paraId="02A7A620"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392" w:type="dxa"/>
          </w:tcPr>
          <w:p w14:paraId="749CCAED"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w:t>
            </w:r>
          </w:p>
          <w:p w14:paraId="3E21D3DF"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Latch</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mode</w:t>
            </w:r>
            <w:proofErr w:type="spellEnd"/>
            <w:r w:rsidRPr="00C75BBE">
              <w:rPr>
                <w:rFonts w:ascii="Times New Roman" w:hAnsi="Times New Roman" w:cs="Times New Roman"/>
                <w:bCs/>
                <w:color w:val="231F20"/>
                <w:sz w:val="14"/>
                <w:szCs w:val="14"/>
                <w:lang w:val="ru-RU"/>
              </w:rPr>
              <w:t>)</w:t>
            </w:r>
          </w:p>
        </w:tc>
        <w:tc>
          <w:tcPr>
            <w:tcW w:w="1326" w:type="dxa"/>
          </w:tcPr>
          <w:p w14:paraId="32C9E076"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w:t>
            </w:r>
          </w:p>
          <w:p w14:paraId="05B4EF87" w14:textId="77777777" w:rsidR="00627196" w:rsidRPr="00C75BBE" w:rsidRDefault="00000000" w:rsidP="00C75BBE">
            <w:pPr>
              <w:pStyle w:val="TableParagraph"/>
              <w:spacing w:before="16" w:line="249" w:lineRule="auto"/>
              <w:ind w:left="45" w:right="466"/>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(0-disabled*) (1-enabled)</w:t>
            </w:r>
          </w:p>
        </w:tc>
        <w:tc>
          <w:tcPr>
            <w:tcW w:w="1022" w:type="dxa"/>
          </w:tcPr>
          <w:p w14:paraId="0955CDA9"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051" w:type="dxa"/>
          </w:tcPr>
          <w:p w14:paraId="3BBF880A" w14:textId="77777777" w:rsidR="00627196" w:rsidRPr="00C75BBE" w:rsidRDefault="00627196" w:rsidP="00C75BBE">
            <w:pPr>
              <w:pStyle w:val="TableParagraph"/>
              <w:spacing w:before="16"/>
              <w:ind w:left="45"/>
              <w:rPr>
                <w:rFonts w:ascii="Times New Roman" w:hAnsi="Times New Roman" w:cs="Times New Roman"/>
                <w:bCs/>
                <w:color w:val="231F20"/>
                <w:sz w:val="14"/>
                <w:szCs w:val="14"/>
                <w:lang w:val="ru-RU"/>
              </w:rPr>
            </w:pPr>
          </w:p>
        </w:tc>
        <w:tc>
          <w:tcPr>
            <w:tcW w:w="1764" w:type="dxa"/>
          </w:tcPr>
          <w:p w14:paraId="3DD2B196" w14:textId="77777777" w:rsidR="00627196" w:rsidRPr="009C07E1" w:rsidRDefault="00000000" w:rsidP="00C75BBE">
            <w:pPr>
              <w:pStyle w:val="TableParagraph"/>
              <w:spacing w:before="16" w:line="249" w:lineRule="auto"/>
              <w:ind w:left="45" w:right="954"/>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TAL:&lt;Value&gt; where:</w:t>
            </w:r>
          </w:p>
          <w:p w14:paraId="56F3AC0B" w14:textId="77777777" w:rsidR="00627196" w:rsidRPr="009C07E1" w:rsidRDefault="00000000" w:rsidP="00C75BBE">
            <w:pPr>
              <w:pStyle w:val="TableParagraph"/>
              <w:spacing w:before="16" w:line="249" w:lineRule="auto"/>
              <w:ind w:left="45" w:right="914"/>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Value = 0 – 1 Example: TAL:0</w:t>
            </w:r>
          </w:p>
        </w:tc>
      </w:tr>
    </w:tbl>
    <w:p w14:paraId="19FA1FFB" w14:textId="77777777" w:rsidR="00627196" w:rsidRDefault="00000000">
      <w:pPr>
        <w:rPr>
          <w:sz w:val="2"/>
          <w:szCs w:val="2"/>
        </w:rPr>
      </w:pPr>
      <w:r>
        <w:rPr>
          <w:noProof/>
          <w:sz w:val="2"/>
          <w:szCs w:val="2"/>
        </w:rPr>
        <mc:AlternateContent>
          <mc:Choice Requires="wps">
            <w:drawing>
              <wp:anchor distT="0" distB="0" distL="0" distR="0" simplePos="0" relativeHeight="15812608" behindDoc="0" locked="0" layoutInCell="1" allowOverlap="1" wp14:anchorId="3F10E173" wp14:editId="46425F51">
                <wp:simplePos x="0" y="0"/>
                <wp:positionH relativeFrom="page">
                  <wp:posOffset>304800</wp:posOffset>
                </wp:positionH>
                <wp:positionV relativeFrom="page">
                  <wp:posOffset>2446020</wp:posOffset>
                </wp:positionV>
                <wp:extent cx="167640" cy="388620"/>
                <wp:effectExtent l="0" t="0" r="0" b="0"/>
                <wp:wrapNone/>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88620"/>
                        </a:xfrm>
                        <a:prstGeom prst="rect">
                          <a:avLst/>
                        </a:prstGeom>
                      </wps:spPr>
                      <wps:txbx>
                        <w:txbxContent>
                          <w:p w14:paraId="3F4448A9" w14:textId="74A65056"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102</w:t>
                            </w:r>
                          </w:p>
                        </w:txbxContent>
                      </wps:txbx>
                      <wps:bodyPr vert="vert" wrap="square" lIns="0" tIns="0" rIns="0" bIns="0" rtlCol="0">
                        <a:noAutofit/>
                      </wps:bodyPr>
                    </wps:wsp>
                  </a:graphicData>
                </a:graphic>
                <wp14:sizeRelV relativeFrom="margin">
                  <wp14:pctHeight>0</wp14:pctHeight>
                </wp14:sizeRelV>
              </wp:anchor>
            </w:drawing>
          </mc:Choice>
          <mc:Fallback>
            <w:pict>
              <v:shape w14:anchorId="3F10E173" id="Textbox 597" o:spid="_x0000_s1523" type="#_x0000_t202" style="position:absolute;margin-left:24pt;margin-top:192.6pt;width:13.2pt;height:30.6pt;z-index:158126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" filled="f" stroked="f">
                <v:textbox style="layout-flow:vertical" inset="0,0,0,0">
                  <w:txbxContent>
                    <w:p w14:paraId="3F4448A9" w14:textId="74A65056"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102</w:t>
                      </w:r>
                    </w:p>
                  </w:txbxContent>
                </v:textbox>
                <w10:wrap anchorx="page" anchory="page"/>
              </v:shape>
            </w:pict>
          </mc:Fallback>
        </mc:AlternateContent>
      </w:r>
    </w:p>
    <w:p w14:paraId="2BA99742" w14:textId="77777777" w:rsidR="00627196" w:rsidRDefault="00627196">
      <w:pPr>
        <w:rPr>
          <w:sz w:val="2"/>
          <w:szCs w:val="2"/>
        </w:rPr>
        <w:sectPr w:rsidR="00627196">
          <w:footerReference w:type="default" r:id="rId63"/>
          <w:pgSz w:w="12240" w:h="7920" w:orient="landscape"/>
          <w:pgMar w:top="700" w:right="360" w:bottom="280" w:left="360" w:header="0" w:footer="0" w:gutter="0"/>
          <w:cols w:space="720"/>
        </w:sectPr>
      </w:pPr>
    </w:p>
    <w:p w14:paraId="241C85DC" w14:textId="7DD92D9B" w:rsidR="00627196" w:rsidRDefault="00000000">
      <w:pPr>
        <w:pStyle w:val="a3"/>
        <w:spacing w:before="3"/>
        <w:rPr>
          <w:sz w:val="2"/>
        </w:rPr>
      </w:pPr>
      <w:r>
        <w:rPr>
          <w:noProof/>
          <w:sz w:val="2"/>
        </w:rPr>
        <w:lastRenderedPageBreak/>
        <mc:AlternateContent>
          <mc:Choice Requires="wps">
            <w:drawing>
              <wp:anchor distT="0" distB="0" distL="0" distR="0" simplePos="0" relativeHeight="15813632" behindDoc="0" locked="0" layoutInCell="1" allowOverlap="1" wp14:anchorId="4728D694" wp14:editId="6B8EF5EE">
                <wp:simplePos x="0" y="0"/>
                <wp:positionH relativeFrom="page">
                  <wp:posOffset>304800</wp:posOffset>
                </wp:positionH>
                <wp:positionV relativeFrom="page">
                  <wp:posOffset>2446020</wp:posOffset>
                </wp:positionV>
                <wp:extent cx="167640" cy="312420"/>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12420"/>
                        </a:xfrm>
                        <a:prstGeom prst="rect">
                          <a:avLst/>
                        </a:prstGeom>
                      </wps:spPr>
                      <wps:txbx>
                        <w:txbxContent>
                          <w:p w14:paraId="70EAEA84" w14:textId="7ED15FB1"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103</w:t>
                            </w:r>
                          </w:p>
                        </w:txbxContent>
                      </wps:txbx>
                      <wps:bodyPr vert="vert" wrap="square" lIns="0" tIns="0" rIns="0" bIns="0" rtlCol="0">
                        <a:noAutofit/>
                      </wps:bodyPr>
                    </wps:wsp>
                  </a:graphicData>
                </a:graphic>
                <wp14:sizeRelV relativeFrom="margin">
                  <wp14:pctHeight>0</wp14:pctHeight>
                </wp14:sizeRelV>
              </wp:anchor>
            </w:drawing>
          </mc:Choice>
          <mc:Fallback>
            <w:pict>
              <v:shape w14:anchorId="4728D694" id="Textbox 598" o:spid="_x0000_s1524" type="#_x0000_t202" style="position:absolute;margin-left:24pt;margin-top:192.6pt;width:13.2pt;height:24.6pt;z-index:158136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" filled="f" stroked="f">
                <v:textbox style="layout-flow:vertical" inset="0,0,0,0">
                  <w:txbxContent>
                    <w:p w14:paraId="70EAEA84" w14:textId="7ED15FB1"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103</w:t>
                      </w:r>
                    </w:p>
                  </w:txbxContent>
                </v:textbox>
                <w10:wrap anchorx="page" anchory="page"/>
              </v:shape>
            </w:pict>
          </mc:Fallback>
        </mc:AlternateContent>
      </w:r>
    </w:p>
    <w:tbl>
      <w:tblPr>
        <w:tblStyle w:val="a6"/>
        <w:tblW w:w="0" w:type="auto"/>
        <w:tblInd w:w="562" w:type="dxa"/>
        <w:tblLayout w:type="fixed"/>
        <w:tblCellMar>
          <w:left w:w="57" w:type="dxa"/>
          <w:right w:w="0" w:type="dxa"/>
        </w:tblCellMar>
        <w:tblLook w:val="01E0" w:firstRow="1" w:lastRow="1" w:firstColumn="1" w:lastColumn="1" w:noHBand="0" w:noVBand="0"/>
      </w:tblPr>
      <w:tblGrid>
        <w:gridCol w:w="825"/>
        <w:gridCol w:w="2390"/>
        <w:gridCol w:w="294"/>
        <w:gridCol w:w="715"/>
        <w:gridCol w:w="1293"/>
        <w:gridCol w:w="1289"/>
        <w:gridCol w:w="1107"/>
        <w:gridCol w:w="992"/>
        <w:gridCol w:w="1864"/>
      </w:tblGrid>
      <w:tr w:rsidR="003A0C60" w14:paraId="56735001" w14:textId="77777777" w:rsidTr="00D01382">
        <w:trPr>
          <w:trHeight w:val="224"/>
        </w:trPr>
        <w:tc>
          <w:tcPr>
            <w:tcW w:w="825" w:type="dxa"/>
            <w:vMerge w:val="restart"/>
            <w:shd w:val="clear" w:color="auto" w:fill="D9D9D9" w:themeFill="background1" w:themeFillShade="D9"/>
            <w:vAlign w:val="center"/>
          </w:tcPr>
          <w:p w14:paraId="75481C50" w14:textId="1E31C19E" w:rsidR="003A0C60" w:rsidRDefault="003A0C60" w:rsidP="00C75BBE">
            <w:pPr>
              <w:pStyle w:val="TableParagraph"/>
              <w:spacing w:before="92" w:line="252" w:lineRule="auto"/>
              <w:ind w:left="-59" w:right="-29"/>
              <w:jc w:val="center"/>
              <w:rPr>
                <w:rFonts w:ascii="Arial"/>
                <w:b/>
                <w:sz w:val="15"/>
              </w:rPr>
            </w:pPr>
            <w:r w:rsidRPr="001B3B81">
              <w:rPr>
                <w:rFonts w:ascii="Times New Roman" w:hAnsi="Times New Roman" w:cs="Times New Roman"/>
                <w:b/>
                <w:color w:val="231F20"/>
                <w:spacing w:val="-2"/>
                <w:w w:val="80"/>
                <w:sz w:val="15"/>
              </w:rPr>
              <w:t>НАЗВАНИЕ КОМАНДЫ</w:t>
            </w:r>
          </w:p>
        </w:tc>
        <w:tc>
          <w:tcPr>
            <w:tcW w:w="2390" w:type="dxa"/>
            <w:vMerge w:val="restart"/>
            <w:shd w:val="clear" w:color="auto" w:fill="D9D9D9" w:themeFill="background1" w:themeFillShade="D9"/>
            <w:vAlign w:val="center"/>
          </w:tcPr>
          <w:p w14:paraId="5FF73C61" w14:textId="4F1B7610" w:rsidR="003A0C60" w:rsidRDefault="003A0C60" w:rsidP="00C75BBE">
            <w:pPr>
              <w:pStyle w:val="TableParagraph"/>
              <w:ind w:left="-36"/>
              <w:jc w:val="center"/>
              <w:rPr>
                <w:rFonts w:ascii="Arial"/>
                <w:b/>
                <w:sz w:val="15"/>
              </w:rPr>
            </w:pPr>
            <w:r w:rsidRPr="001B3B81">
              <w:rPr>
                <w:rFonts w:ascii="Times New Roman" w:hAnsi="Times New Roman" w:cs="Times New Roman"/>
                <w:sz w:val="15"/>
              </w:rPr>
              <w:t>ОПИСАНИЕ</w:t>
            </w:r>
          </w:p>
        </w:tc>
        <w:tc>
          <w:tcPr>
            <w:tcW w:w="294" w:type="dxa"/>
            <w:vMerge w:val="restart"/>
            <w:shd w:val="clear" w:color="auto" w:fill="D9D9D9" w:themeFill="background1" w:themeFillShade="D9"/>
            <w:vAlign w:val="center"/>
          </w:tcPr>
          <w:p w14:paraId="2E0CCB2A" w14:textId="1E24F373" w:rsidR="003A0C60" w:rsidRDefault="003A0C60" w:rsidP="00C75BBE">
            <w:pPr>
              <w:pStyle w:val="TableParagraph"/>
              <w:ind w:left="-10"/>
              <w:jc w:val="center"/>
              <w:rPr>
                <w:rFonts w:ascii="Arial"/>
                <w:b/>
                <w:sz w:val="15"/>
              </w:rPr>
            </w:pPr>
            <w:r w:rsidRPr="001B3B81">
              <w:rPr>
                <w:rFonts w:ascii="Times New Roman" w:hAnsi="Times New Roman" w:cs="Times New Roman"/>
                <w:sz w:val="15"/>
              </w:rPr>
              <w:t>№</w:t>
            </w:r>
          </w:p>
        </w:tc>
        <w:tc>
          <w:tcPr>
            <w:tcW w:w="7260" w:type="dxa"/>
            <w:gridSpan w:val="6"/>
            <w:shd w:val="clear" w:color="auto" w:fill="D9D9D9" w:themeFill="background1" w:themeFillShade="D9"/>
            <w:vAlign w:val="center"/>
          </w:tcPr>
          <w:p w14:paraId="3BDADD94" w14:textId="0ED1D451" w:rsidR="003A0C60" w:rsidRDefault="003A0C60" w:rsidP="00C75BBE">
            <w:pPr>
              <w:pStyle w:val="TableParagraph"/>
              <w:spacing w:before="51" w:line="154" w:lineRule="exact"/>
              <w:ind w:left="70"/>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3A2C0391" w14:textId="77777777" w:rsidTr="00D01382">
        <w:trPr>
          <w:trHeight w:val="248"/>
        </w:trPr>
        <w:tc>
          <w:tcPr>
            <w:tcW w:w="825" w:type="dxa"/>
            <w:vMerge/>
            <w:shd w:val="clear" w:color="auto" w:fill="D9D9D9" w:themeFill="background1" w:themeFillShade="D9"/>
            <w:vAlign w:val="center"/>
          </w:tcPr>
          <w:p w14:paraId="20D11D04" w14:textId="77777777" w:rsidR="003A0C60" w:rsidRDefault="003A0C60" w:rsidP="00C75BBE">
            <w:pPr>
              <w:jc w:val="center"/>
              <w:rPr>
                <w:sz w:val="2"/>
                <w:szCs w:val="2"/>
              </w:rPr>
            </w:pPr>
          </w:p>
        </w:tc>
        <w:tc>
          <w:tcPr>
            <w:tcW w:w="2390" w:type="dxa"/>
            <w:vMerge/>
            <w:shd w:val="clear" w:color="auto" w:fill="D9D9D9" w:themeFill="background1" w:themeFillShade="D9"/>
            <w:vAlign w:val="center"/>
          </w:tcPr>
          <w:p w14:paraId="1152F673" w14:textId="77777777" w:rsidR="003A0C60" w:rsidRDefault="003A0C60" w:rsidP="00C75BBE">
            <w:pPr>
              <w:jc w:val="center"/>
              <w:rPr>
                <w:sz w:val="2"/>
                <w:szCs w:val="2"/>
              </w:rPr>
            </w:pPr>
          </w:p>
        </w:tc>
        <w:tc>
          <w:tcPr>
            <w:tcW w:w="294" w:type="dxa"/>
            <w:vMerge/>
            <w:shd w:val="clear" w:color="auto" w:fill="D9D9D9" w:themeFill="background1" w:themeFillShade="D9"/>
            <w:vAlign w:val="center"/>
          </w:tcPr>
          <w:p w14:paraId="36C56502" w14:textId="77777777" w:rsidR="003A0C60" w:rsidRDefault="003A0C60" w:rsidP="00C75BBE">
            <w:pPr>
              <w:jc w:val="center"/>
              <w:rPr>
                <w:sz w:val="2"/>
                <w:szCs w:val="2"/>
              </w:rPr>
            </w:pPr>
          </w:p>
        </w:tc>
        <w:tc>
          <w:tcPr>
            <w:tcW w:w="715" w:type="dxa"/>
            <w:shd w:val="clear" w:color="auto" w:fill="D9D9D9" w:themeFill="background1" w:themeFillShade="D9"/>
            <w:vAlign w:val="center"/>
          </w:tcPr>
          <w:p w14:paraId="4DC0BF4A" w14:textId="0A623EB7" w:rsidR="003A0C60" w:rsidRDefault="003A0C60" w:rsidP="00C75BBE">
            <w:pPr>
              <w:pStyle w:val="TableParagraph"/>
              <w:spacing w:before="55"/>
              <w:ind w:left="-163"/>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293" w:type="dxa"/>
            <w:shd w:val="clear" w:color="auto" w:fill="D9D9D9" w:themeFill="background1" w:themeFillShade="D9"/>
            <w:vAlign w:val="center"/>
          </w:tcPr>
          <w:p w14:paraId="7677513F" w14:textId="5EC5F3FC" w:rsidR="003A0C60" w:rsidRDefault="003A0C60" w:rsidP="00C75BBE">
            <w:pPr>
              <w:pStyle w:val="TableParagraph"/>
              <w:spacing w:before="58" w:line="170" w:lineRule="exact"/>
              <w:ind w:left="-34"/>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289" w:type="dxa"/>
            <w:shd w:val="clear" w:color="auto" w:fill="D9D9D9" w:themeFill="background1" w:themeFillShade="D9"/>
            <w:vAlign w:val="center"/>
          </w:tcPr>
          <w:p w14:paraId="5A74D625" w14:textId="5C266A0C" w:rsidR="003A0C60" w:rsidRDefault="003A0C60" w:rsidP="00C75BBE">
            <w:pPr>
              <w:pStyle w:val="TableParagraph"/>
              <w:spacing w:before="61" w:line="167" w:lineRule="exact"/>
              <w:ind w:left="-5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1107" w:type="dxa"/>
            <w:shd w:val="clear" w:color="auto" w:fill="D9D9D9" w:themeFill="background1" w:themeFillShade="D9"/>
            <w:vAlign w:val="center"/>
          </w:tcPr>
          <w:p w14:paraId="4F4837CF" w14:textId="6AA964D9" w:rsidR="003A0C60" w:rsidRDefault="003A0C60" w:rsidP="00C75BBE">
            <w:pPr>
              <w:pStyle w:val="TableParagraph"/>
              <w:spacing w:before="63" w:line="165"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992" w:type="dxa"/>
            <w:shd w:val="clear" w:color="auto" w:fill="D9D9D9" w:themeFill="background1" w:themeFillShade="D9"/>
            <w:vAlign w:val="center"/>
          </w:tcPr>
          <w:p w14:paraId="2091EF65" w14:textId="25C74457" w:rsidR="003A0C60" w:rsidRDefault="003A0C60" w:rsidP="00C75BBE">
            <w:pPr>
              <w:pStyle w:val="TableParagraph"/>
              <w:spacing w:before="66" w:line="163"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864" w:type="dxa"/>
            <w:shd w:val="clear" w:color="auto" w:fill="D9D9D9" w:themeFill="background1" w:themeFillShade="D9"/>
            <w:vAlign w:val="center"/>
          </w:tcPr>
          <w:p w14:paraId="1999BE73" w14:textId="4BCED9E2" w:rsidR="003A0C60" w:rsidRDefault="003A0C60" w:rsidP="00C75BBE">
            <w:pPr>
              <w:pStyle w:val="TableParagraph"/>
              <w:spacing w:before="68" w:line="161" w:lineRule="exact"/>
              <w:ind w:left="-36"/>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6628064C" w14:textId="77777777" w:rsidTr="00C75BBE">
        <w:trPr>
          <w:trHeight w:val="885"/>
        </w:trPr>
        <w:tc>
          <w:tcPr>
            <w:tcW w:w="825" w:type="dxa"/>
          </w:tcPr>
          <w:p w14:paraId="45919795" w14:textId="05E06043" w:rsidR="00627196" w:rsidRPr="00C75BBE" w:rsidRDefault="00000000">
            <w:pPr>
              <w:pStyle w:val="TableParagraph"/>
              <w:spacing w:before="7" w:line="249" w:lineRule="auto"/>
              <w:ind w:left="42" w:right="-29"/>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Pressure</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Alarms</w:t>
            </w:r>
            <w:proofErr w:type="spellEnd"/>
          </w:p>
        </w:tc>
        <w:tc>
          <w:tcPr>
            <w:tcW w:w="2390" w:type="dxa"/>
          </w:tcPr>
          <w:p w14:paraId="039CEF52" w14:textId="77777777" w:rsidR="00D01382" w:rsidRPr="00D01382" w:rsidRDefault="00D01382" w:rsidP="00D01382">
            <w:pPr>
              <w:pStyle w:val="TableParagraph"/>
              <w:spacing w:before="13" w:line="247" w:lineRule="auto"/>
              <w:ind w:left="42"/>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Устанавливает/считывает параметры сигнализации давления.</w:t>
            </w:r>
          </w:p>
          <w:p w14:paraId="7726A498" w14:textId="3695C8FF" w:rsidR="00627196" w:rsidRPr="00C75BBE" w:rsidRDefault="00D01382" w:rsidP="00D01382">
            <w:pPr>
              <w:pStyle w:val="TableParagraph"/>
              <w:spacing w:before="140" w:line="180" w:lineRule="atLeast"/>
              <w:ind w:left="41" w:right="271"/>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Примечание: значение верхнего предела сигнализации должно быть больше значения нижнего предела сигнализации.</w:t>
            </w:r>
          </w:p>
        </w:tc>
        <w:tc>
          <w:tcPr>
            <w:tcW w:w="294" w:type="dxa"/>
          </w:tcPr>
          <w:p w14:paraId="20855F52" w14:textId="77777777" w:rsidR="00627196" w:rsidRPr="00C75BBE" w:rsidRDefault="00000000">
            <w:pPr>
              <w:pStyle w:val="TableParagraph"/>
              <w:spacing w:before="14"/>
              <w:ind w:left="4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13</w:t>
            </w:r>
          </w:p>
        </w:tc>
        <w:tc>
          <w:tcPr>
            <w:tcW w:w="715" w:type="dxa"/>
          </w:tcPr>
          <w:p w14:paraId="37A68942" w14:textId="77777777" w:rsidR="00627196" w:rsidRPr="00C75BBE" w:rsidRDefault="00000000">
            <w:pPr>
              <w:pStyle w:val="TableParagraph"/>
              <w:spacing w:before="15"/>
              <w:ind w:left="44"/>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PA</w:t>
            </w:r>
          </w:p>
        </w:tc>
        <w:tc>
          <w:tcPr>
            <w:tcW w:w="1293" w:type="dxa"/>
          </w:tcPr>
          <w:p w14:paraId="0AEC72DC" w14:textId="77777777" w:rsidR="00627196" w:rsidRPr="009C07E1" w:rsidRDefault="00000000">
            <w:pPr>
              <w:pStyle w:val="TableParagraph"/>
              <w:spacing w:before="16"/>
              <w:ind w:left="4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C</w:t>
            </w:r>
          </w:p>
          <w:p w14:paraId="2BFF1925" w14:textId="77777777" w:rsidR="00627196" w:rsidRPr="009C07E1" w:rsidRDefault="00000000">
            <w:pPr>
              <w:pStyle w:val="TableParagraph"/>
              <w:spacing w:before="9" w:line="249" w:lineRule="auto"/>
              <w:ind w:left="44"/>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set</w:t>
            </w:r>
            <w:proofErr w:type="gramEnd"/>
            <w:r w:rsidRPr="009C07E1">
              <w:rPr>
                <w:rFonts w:ascii="Times New Roman" w:hAnsi="Times New Roman" w:cs="Times New Roman"/>
                <w:bCs/>
                <w:color w:val="231F20"/>
                <w:sz w:val="14"/>
                <w:szCs w:val="14"/>
              </w:rPr>
              <w:t xml:space="preserve"> Press. Alarm High and Low limits parameters)</w:t>
            </w:r>
          </w:p>
        </w:tc>
        <w:tc>
          <w:tcPr>
            <w:tcW w:w="1289" w:type="dxa"/>
          </w:tcPr>
          <w:p w14:paraId="74747542" w14:textId="77777777" w:rsidR="00627196" w:rsidRPr="009C07E1" w:rsidRDefault="00000000">
            <w:pPr>
              <w:pStyle w:val="TableParagraph"/>
              <w:spacing w:before="19"/>
              <w:ind w:left="4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w:t>
            </w:r>
          </w:p>
          <w:p w14:paraId="32C3567E" w14:textId="77777777" w:rsidR="00627196" w:rsidRPr="009C07E1" w:rsidRDefault="00000000">
            <w:pPr>
              <w:pStyle w:val="TableParagraph"/>
              <w:spacing w:before="9" w:line="249" w:lineRule="auto"/>
              <w:ind w:left="45" w:right="41"/>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(high limit, PSIA) [0.1 –100.00] PSIA</w:t>
            </w:r>
          </w:p>
        </w:tc>
        <w:tc>
          <w:tcPr>
            <w:tcW w:w="1107" w:type="dxa"/>
          </w:tcPr>
          <w:p w14:paraId="0ADA00CF" w14:textId="77777777" w:rsidR="00627196" w:rsidRPr="009C07E1" w:rsidRDefault="00000000">
            <w:pPr>
              <w:pStyle w:val="TableParagraph"/>
              <w:spacing w:before="22"/>
              <w:ind w:left="48"/>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w:t>
            </w:r>
          </w:p>
          <w:p w14:paraId="685DC14A" w14:textId="77777777" w:rsidR="00627196" w:rsidRPr="009C07E1" w:rsidRDefault="00000000">
            <w:pPr>
              <w:pStyle w:val="TableParagraph"/>
              <w:spacing w:before="9" w:line="249" w:lineRule="auto"/>
              <w:ind w:left="46" w:right="52"/>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(low limit, PSIA) [0.0 –90.99] PSIA</w:t>
            </w:r>
          </w:p>
        </w:tc>
        <w:tc>
          <w:tcPr>
            <w:tcW w:w="992" w:type="dxa"/>
          </w:tcPr>
          <w:p w14:paraId="6FCD27A5" w14:textId="77777777" w:rsidR="00627196" w:rsidRPr="009C07E1" w:rsidRDefault="00627196">
            <w:pPr>
              <w:pStyle w:val="TableParagraph"/>
              <w:rPr>
                <w:rFonts w:ascii="Times New Roman" w:hAnsi="Times New Roman" w:cs="Times New Roman"/>
                <w:bCs/>
                <w:color w:val="231F20"/>
                <w:sz w:val="14"/>
                <w:szCs w:val="14"/>
              </w:rPr>
            </w:pPr>
          </w:p>
        </w:tc>
        <w:tc>
          <w:tcPr>
            <w:tcW w:w="1864" w:type="dxa"/>
          </w:tcPr>
          <w:p w14:paraId="2C76D722" w14:textId="77777777" w:rsidR="00627196" w:rsidRPr="00C75BBE" w:rsidRDefault="00000000">
            <w:pPr>
              <w:pStyle w:val="TableParagraph"/>
              <w:spacing w:before="26"/>
              <w:ind w:left="5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PAC:60.00,10.00</w:t>
            </w:r>
          </w:p>
        </w:tc>
      </w:tr>
      <w:tr w:rsidR="00627196" w14:paraId="1C64B1A7" w14:textId="77777777" w:rsidTr="00C75BBE">
        <w:trPr>
          <w:trHeight w:val="707"/>
        </w:trPr>
        <w:tc>
          <w:tcPr>
            <w:tcW w:w="825" w:type="dxa"/>
            <w:vMerge w:val="restart"/>
          </w:tcPr>
          <w:p w14:paraId="28866E5F" w14:textId="77777777" w:rsidR="00627196" w:rsidRPr="00C75BBE" w:rsidRDefault="00627196">
            <w:pPr>
              <w:pStyle w:val="TableParagraph"/>
              <w:rPr>
                <w:rFonts w:ascii="Times New Roman" w:hAnsi="Times New Roman" w:cs="Times New Roman"/>
                <w:bCs/>
                <w:color w:val="231F20"/>
                <w:sz w:val="14"/>
                <w:szCs w:val="14"/>
                <w:lang w:val="ru-RU"/>
              </w:rPr>
            </w:pPr>
          </w:p>
        </w:tc>
        <w:tc>
          <w:tcPr>
            <w:tcW w:w="2390" w:type="dxa"/>
            <w:vMerge w:val="restart"/>
          </w:tcPr>
          <w:p w14:paraId="56CB3272" w14:textId="77777777" w:rsidR="00D01382" w:rsidRDefault="00D01382" w:rsidP="00D01382">
            <w:pPr>
              <w:pStyle w:val="TableParagraph"/>
              <w:spacing w:before="7"/>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 xml:space="preserve">Условия сигнализации давления измерительного прибора: </w:t>
            </w:r>
          </w:p>
          <w:p w14:paraId="42DE3D71" w14:textId="2CC2AE3E" w:rsidR="00D01382" w:rsidRPr="00D01382" w:rsidRDefault="00D01382" w:rsidP="00D01382">
            <w:pPr>
              <w:pStyle w:val="TableParagraph"/>
              <w:spacing w:before="7"/>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 xml:space="preserve">Нажмите... </w:t>
            </w:r>
            <w:r w:rsidRPr="00D01382">
              <w:rPr>
                <w:rFonts w:ascii="Times New Roman" w:hAnsi="Times New Roman" w:cs="Times New Roman"/>
                <w:b/>
                <w:bCs/>
                <w:color w:val="231F20"/>
                <w:sz w:val="14"/>
                <w:szCs w:val="14"/>
                <w:lang w:val="ru-RU"/>
              </w:rPr>
              <w:t>≥</w:t>
            </w:r>
            <w:r w:rsidRPr="00D01382">
              <w:rPr>
                <w:rFonts w:ascii="Times New Roman" w:hAnsi="Times New Roman" w:cs="Times New Roman"/>
                <w:bCs/>
                <w:color w:val="231F20"/>
                <w:sz w:val="14"/>
                <w:szCs w:val="14"/>
                <w:lang w:val="ru-RU"/>
              </w:rPr>
              <w:t xml:space="preserve"> Верхний предел = H Нажмите... </w:t>
            </w:r>
            <w:r w:rsidRPr="009C07E1">
              <w:rPr>
                <w:rFonts w:ascii="Times New Roman" w:hAnsi="Times New Roman" w:cs="Times New Roman"/>
                <w:bCs/>
                <w:color w:val="231F20"/>
                <w:sz w:val="14"/>
                <w:szCs w:val="14"/>
                <w:lang w:val="ru-RU"/>
              </w:rPr>
              <w:t>≤</w:t>
            </w:r>
            <w:r w:rsidRPr="00D01382">
              <w:rPr>
                <w:rFonts w:ascii="Times New Roman" w:hAnsi="Times New Roman" w:cs="Times New Roman"/>
                <w:bCs/>
                <w:color w:val="231F20"/>
                <w:sz w:val="14"/>
                <w:szCs w:val="14"/>
                <w:lang w:val="ru-RU"/>
              </w:rPr>
              <w:t xml:space="preserve"> Нижний предел = L</w:t>
            </w:r>
          </w:p>
          <w:p w14:paraId="62E7E779" w14:textId="77777777" w:rsidR="00D01382" w:rsidRPr="00D01382" w:rsidRDefault="00D01382" w:rsidP="00D01382">
            <w:pPr>
              <w:pStyle w:val="TableParagraph"/>
              <w:spacing w:before="7"/>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 xml:space="preserve">Низкий </w:t>
            </w:r>
            <w:proofErr w:type="gramStart"/>
            <w:r w:rsidRPr="00D01382">
              <w:rPr>
                <w:rFonts w:ascii="Times New Roman" w:hAnsi="Times New Roman" w:cs="Times New Roman"/>
                <w:bCs/>
                <w:color w:val="231F20"/>
                <w:sz w:val="14"/>
                <w:szCs w:val="14"/>
                <w:lang w:val="ru-RU"/>
              </w:rPr>
              <w:t>&lt; Нажмите</w:t>
            </w:r>
            <w:proofErr w:type="gramEnd"/>
            <w:r w:rsidRPr="00D01382">
              <w:rPr>
                <w:rFonts w:ascii="Times New Roman" w:hAnsi="Times New Roman" w:cs="Times New Roman"/>
                <w:bCs/>
                <w:color w:val="231F20"/>
                <w:sz w:val="14"/>
                <w:szCs w:val="14"/>
                <w:lang w:val="ru-RU"/>
              </w:rPr>
              <w:t xml:space="preserve">. </w:t>
            </w:r>
            <w:proofErr w:type="gramStart"/>
            <w:r w:rsidRPr="00D01382">
              <w:rPr>
                <w:rFonts w:ascii="Times New Roman" w:hAnsi="Times New Roman" w:cs="Times New Roman"/>
                <w:bCs/>
                <w:color w:val="231F20"/>
                <w:sz w:val="14"/>
                <w:szCs w:val="14"/>
                <w:lang w:val="ru-RU"/>
              </w:rPr>
              <w:t>&lt; Высокий</w:t>
            </w:r>
            <w:proofErr w:type="gramEnd"/>
            <w:r w:rsidRPr="00D01382">
              <w:rPr>
                <w:rFonts w:ascii="Times New Roman" w:hAnsi="Times New Roman" w:cs="Times New Roman"/>
                <w:bCs/>
                <w:color w:val="231F20"/>
                <w:sz w:val="14"/>
                <w:szCs w:val="14"/>
                <w:lang w:val="ru-RU"/>
              </w:rPr>
              <w:t xml:space="preserve"> = N</w:t>
            </w:r>
          </w:p>
          <w:p w14:paraId="75A7FB79" w14:textId="77777777" w:rsidR="00D01382" w:rsidRPr="00D01382" w:rsidRDefault="00D01382" w:rsidP="00D01382">
            <w:pPr>
              <w:pStyle w:val="TableParagraph"/>
              <w:spacing w:before="7"/>
              <w:rPr>
                <w:rFonts w:ascii="Times New Roman" w:hAnsi="Times New Roman" w:cs="Times New Roman"/>
                <w:bCs/>
                <w:color w:val="231F20"/>
                <w:sz w:val="14"/>
                <w:szCs w:val="14"/>
                <w:lang w:val="ru-RU"/>
              </w:rPr>
            </w:pPr>
          </w:p>
          <w:p w14:paraId="09C47908" w14:textId="77777777" w:rsidR="00D01382" w:rsidRDefault="00D01382" w:rsidP="00D01382">
            <w:pPr>
              <w:pStyle w:val="TableParagraph"/>
              <w:spacing w:before="7"/>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 xml:space="preserve">Настройки сигнализации Параметры ответа: </w:t>
            </w:r>
          </w:p>
          <w:p w14:paraId="48674E16" w14:textId="0F173E7A" w:rsidR="00D01382" w:rsidRPr="00D01382" w:rsidRDefault="00D01382" w:rsidP="00D01382">
            <w:pPr>
              <w:pStyle w:val="TableParagraph"/>
              <w:spacing w:before="7"/>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M – режим (E/D)</w:t>
            </w:r>
          </w:p>
          <w:p w14:paraId="01F7ACD8" w14:textId="77777777" w:rsidR="00D01382" w:rsidRDefault="00D01382" w:rsidP="00D01382">
            <w:pPr>
              <w:pStyle w:val="TableParagraph"/>
              <w:spacing w:before="7"/>
              <w:rPr>
                <w:rFonts w:ascii="Times New Roman" w:hAnsi="Times New Roman" w:cs="Times New Roman"/>
                <w:bCs/>
                <w:color w:val="231F20"/>
                <w:sz w:val="14"/>
                <w:szCs w:val="14"/>
                <w:lang w:val="ru-RU"/>
              </w:rPr>
            </w:pPr>
            <w:proofErr w:type="spellStart"/>
            <w:r w:rsidRPr="00D01382">
              <w:rPr>
                <w:rFonts w:ascii="Times New Roman" w:hAnsi="Times New Roman" w:cs="Times New Roman"/>
                <w:bCs/>
                <w:color w:val="231F20"/>
                <w:sz w:val="14"/>
                <w:szCs w:val="14"/>
                <w:lang w:val="ru-RU"/>
              </w:rPr>
              <w:t>Hv</w:t>
            </w:r>
            <w:proofErr w:type="spellEnd"/>
            <w:r w:rsidRPr="00D01382">
              <w:rPr>
                <w:rFonts w:ascii="Times New Roman" w:hAnsi="Times New Roman" w:cs="Times New Roman"/>
                <w:bCs/>
                <w:color w:val="231F20"/>
                <w:sz w:val="14"/>
                <w:szCs w:val="14"/>
                <w:lang w:val="ru-RU"/>
              </w:rPr>
              <w:t xml:space="preserve"> – значение верхнего предела </w:t>
            </w:r>
          </w:p>
          <w:p w14:paraId="61F8EC13" w14:textId="77777777" w:rsidR="00D01382" w:rsidRDefault="00D01382" w:rsidP="00D01382">
            <w:pPr>
              <w:pStyle w:val="TableParagraph"/>
              <w:spacing w:before="7"/>
              <w:rPr>
                <w:rFonts w:ascii="Times New Roman" w:hAnsi="Times New Roman" w:cs="Times New Roman"/>
                <w:bCs/>
                <w:color w:val="231F20"/>
                <w:sz w:val="14"/>
                <w:szCs w:val="14"/>
                <w:lang w:val="ru-RU"/>
              </w:rPr>
            </w:pPr>
            <w:proofErr w:type="spellStart"/>
            <w:r w:rsidRPr="00D01382">
              <w:rPr>
                <w:rFonts w:ascii="Times New Roman" w:hAnsi="Times New Roman" w:cs="Times New Roman"/>
                <w:bCs/>
                <w:color w:val="231F20"/>
                <w:sz w:val="14"/>
                <w:szCs w:val="14"/>
                <w:lang w:val="ru-RU"/>
              </w:rPr>
              <w:t>Lv</w:t>
            </w:r>
            <w:proofErr w:type="spellEnd"/>
            <w:r w:rsidRPr="00D01382">
              <w:rPr>
                <w:rFonts w:ascii="Times New Roman" w:hAnsi="Times New Roman" w:cs="Times New Roman"/>
                <w:bCs/>
                <w:color w:val="231F20"/>
                <w:sz w:val="14"/>
                <w:szCs w:val="14"/>
                <w:lang w:val="ru-RU"/>
              </w:rPr>
              <w:t xml:space="preserve"> – значение нижнего предела </w:t>
            </w:r>
          </w:p>
          <w:p w14:paraId="0B6C1B65" w14:textId="77777777" w:rsidR="00D01382" w:rsidRDefault="00D01382" w:rsidP="00D01382">
            <w:pPr>
              <w:pStyle w:val="TableParagraph"/>
              <w:spacing w:before="7"/>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 xml:space="preserve">A – задержка действия (сек.) </w:t>
            </w:r>
          </w:p>
          <w:p w14:paraId="3E2B8905" w14:textId="258571D1" w:rsidR="00D01382" w:rsidRPr="00D01382" w:rsidRDefault="00D01382" w:rsidP="00D01382">
            <w:pPr>
              <w:pStyle w:val="TableParagraph"/>
              <w:spacing w:before="7"/>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L – режим фиксации (0-1)</w:t>
            </w:r>
          </w:p>
          <w:p w14:paraId="3C02D2D7" w14:textId="2734554B" w:rsidR="00627196" w:rsidRPr="00C75BBE" w:rsidRDefault="00D01382" w:rsidP="00D01382">
            <w:pPr>
              <w:pStyle w:val="TableParagraph"/>
              <w:spacing w:before="3"/>
              <w:ind w:left="36"/>
              <w:rPr>
                <w:rFonts w:ascii="Times New Roman" w:hAnsi="Times New Roman" w:cs="Times New Roman"/>
                <w:bCs/>
                <w:color w:val="231F20"/>
                <w:sz w:val="14"/>
                <w:szCs w:val="14"/>
                <w:lang w:val="ru-RU"/>
              </w:rPr>
            </w:pPr>
            <w:r w:rsidRPr="00D01382">
              <w:rPr>
                <w:rFonts w:ascii="Times New Roman" w:hAnsi="Times New Roman" w:cs="Times New Roman"/>
                <w:bCs/>
                <w:color w:val="231F20"/>
                <w:sz w:val="14"/>
                <w:szCs w:val="14"/>
                <w:lang w:val="ru-RU"/>
              </w:rPr>
              <w:t>P – задержка включения питания (сек.)</w:t>
            </w:r>
          </w:p>
        </w:tc>
        <w:tc>
          <w:tcPr>
            <w:tcW w:w="294" w:type="dxa"/>
            <w:vMerge w:val="restart"/>
          </w:tcPr>
          <w:p w14:paraId="535F61DD" w14:textId="77777777" w:rsidR="00627196" w:rsidRPr="00C75BBE" w:rsidRDefault="00627196">
            <w:pPr>
              <w:pStyle w:val="TableParagraph"/>
              <w:rPr>
                <w:rFonts w:ascii="Times New Roman" w:hAnsi="Times New Roman" w:cs="Times New Roman"/>
                <w:bCs/>
                <w:color w:val="231F20"/>
                <w:sz w:val="14"/>
                <w:szCs w:val="14"/>
                <w:lang w:val="ru-RU"/>
              </w:rPr>
            </w:pPr>
          </w:p>
        </w:tc>
        <w:tc>
          <w:tcPr>
            <w:tcW w:w="715" w:type="dxa"/>
            <w:vMerge w:val="restart"/>
          </w:tcPr>
          <w:p w14:paraId="0D3A3A5F" w14:textId="77777777" w:rsidR="00627196" w:rsidRPr="00C75BBE" w:rsidRDefault="00627196">
            <w:pPr>
              <w:pStyle w:val="TableParagraph"/>
              <w:rPr>
                <w:rFonts w:ascii="Times New Roman" w:hAnsi="Times New Roman" w:cs="Times New Roman"/>
                <w:bCs/>
                <w:color w:val="231F20"/>
                <w:sz w:val="14"/>
                <w:szCs w:val="14"/>
                <w:lang w:val="ru-RU"/>
              </w:rPr>
            </w:pPr>
          </w:p>
        </w:tc>
        <w:tc>
          <w:tcPr>
            <w:tcW w:w="1293" w:type="dxa"/>
          </w:tcPr>
          <w:p w14:paraId="0DDE153F" w14:textId="77777777" w:rsidR="00627196" w:rsidRPr="009C07E1" w:rsidRDefault="00000000">
            <w:pPr>
              <w:pStyle w:val="TableParagraph"/>
              <w:spacing w:before="9"/>
              <w:ind w:left="44"/>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A</w:t>
            </w:r>
          </w:p>
          <w:p w14:paraId="1BE1D759" w14:textId="77777777" w:rsidR="00627196" w:rsidRPr="009C07E1" w:rsidRDefault="00000000">
            <w:pPr>
              <w:pStyle w:val="TableParagraph"/>
              <w:spacing w:before="9" w:line="249" w:lineRule="auto"/>
              <w:ind w:left="43"/>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(Press. Alarm action delay in sec.)</w:t>
            </w:r>
          </w:p>
        </w:tc>
        <w:tc>
          <w:tcPr>
            <w:tcW w:w="1289" w:type="dxa"/>
          </w:tcPr>
          <w:p w14:paraId="420F336B" w14:textId="77777777" w:rsidR="00627196" w:rsidRPr="00C75BBE" w:rsidRDefault="00000000">
            <w:pPr>
              <w:pStyle w:val="TableParagraph"/>
              <w:spacing w:before="12" w:line="249" w:lineRule="auto"/>
              <w:ind w:left="44" w:right="687"/>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 [0-3600]</w:t>
            </w:r>
          </w:p>
        </w:tc>
        <w:tc>
          <w:tcPr>
            <w:tcW w:w="1107" w:type="dxa"/>
          </w:tcPr>
          <w:p w14:paraId="5C3471A7" w14:textId="77777777" w:rsidR="00627196" w:rsidRPr="00C75BBE" w:rsidRDefault="00627196">
            <w:pPr>
              <w:pStyle w:val="TableParagraph"/>
              <w:rPr>
                <w:rFonts w:ascii="Times New Roman" w:hAnsi="Times New Roman" w:cs="Times New Roman"/>
                <w:bCs/>
                <w:color w:val="231F20"/>
                <w:sz w:val="14"/>
                <w:szCs w:val="14"/>
                <w:lang w:val="ru-RU"/>
              </w:rPr>
            </w:pPr>
          </w:p>
        </w:tc>
        <w:tc>
          <w:tcPr>
            <w:tcW w:w="992" w:type="dxa"/>
          </w:tcPr>
          <w:p w14:paraId="62F8EF14" w14:textId="77777777" w:rsidR="00627196" w:rsidRPr="00C75BBE" w:rsidRDefault="00627196">
            <w:pPr>
              <w:pStyle w:val="TableParagraph"/>
              <w:rPr>
                <w:rFonts w:ascii="Times New Roman" w:hAnsi="Times New Roman" w:cs="Times New Roman"/>
                <w:bCs/>
                <w:color w:val="231F20"/>
                <w:sz w:val="14"/>
                <w:szCs w:val="14"/>
                <w:lang w:val="ru-RU"/>
              </w:rPr>
            </w:pPr>
          </w:p>
        </w:tc>
        <w:tc>
          <w:tcPr>
            <w:tcW w:w="1864" w:type="dxa"/>
          </w:tcPr>
          <w:p w14:paraId="02F8C330" w14:textId="77777777" w:rsidR="00627196" w:rsidRPr="00C75BBE" w:rsidRDefault="00000000">
            <w:pPr>
              <w:pStyle w:val="TableParagraph"/>
              <w:spacing w:before="20" w:line="252" w:lineRule="auto"/>
              <w:ind w:left="47" w:right="84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PAA:&lt;Value&gt; </w:t>
            </w: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PAA:5</w:t>
            </w:r>
          </w:p>
        </w:tc>
      </w:tr>
      <w:tr w:rsidR="00627196" w14:paraId="04E26A3C" w14:textId="77777777" w:rsidTr="00C75BBE">
        <w:trPr>
          <w:trHeight w:val="687"/>
        </w:trPr>
        <w:tc>
          <w:tcPr>
            <w:tcW w:w="825" w:type="dxa"/>
            <w:vMerge/>
          </w:tcPr>
          <w:p w14:paraId="5E000366" w14:textId="77777777" w:rsidR="00627196" w:rsidRPr="00C75BBE" w:rsidRDefault="00627196">
            <w:pPr>
              <w:rPr>
                <w:rFonts w:ascii="Times New Roman" w:hAnsi="Times New Roman" w:cs="Times New Roman"/>
                <w:bCs/>
                <w:color w:val="231F20"/>
                <w:sz w:val="14"/>
                <w:szCs w:val="14"/>
                <w:lang w:val="ru-RU"/>
              </w:rPr>
            </w:pPr>
          </w:p>
        </w:tc>
        <w:tc>
          <w:tcPr>
            <w:tcW w:w="2390" w:type="dxa"/>
            <w:vMerge/>
          </w:tcPr>
          <w:p w14:paraId="418F4595" w14:textId="77777777" w:rsidR="00627196" w:rsidRPr="00C75BBE" w:rsidRDefault="00627196">
            <w:pPr>
              <w:rPr>
                <w:rFonts w:ascii="Times New Roman" w:hAnsi="Times New Roman" w:cs="Times New Roman"/>
                <w:bCs/>
                <w:color w:val="231F20"/>
                <w:sz w:val="14"/>
                <w:szCs w:val="14"/>
                <w:lang w:val="ru-RU"/>
              </w:rPr>
            </w:pPr>
          </w:p>
        </w:tc>
        <w:tc>
          <w:tcPr>
            <w:tcW w:w="294" w:type="dxa"/>
            <w:vMerge/>
          </w:tcPr>
          <w:p w14:paraId="306D43B1" w14:textId="77777777" w:rsidR="00627196" w:rsidRPr="00C75BBE" w:rsidRDefault="00627196">
            <w:pPr>
              <w:rPr>
                <w:rFonts w:ascii="Times New Roman" w:hAnsi="Times New Roman" w:cs="Times New Roman"/>
                <w:bCs/>
                <w:color w:val="231F20"/>
                <w:sz w:val="14"/>
                <w:szCs w:val="14"/>
                <w:lang w:val="ru-RU"/>
              </w:rPr>
            </w:pPr>
          </w:p>
        </w:tc>
        <w:tc>
          <w:tcPr>
            <w:tcW w:w="715" w:type="dxa"/>
            <w:vMerge/>
          </w:tcPr>
          <w:p w14:paraId="6ACA999E" w14:textId="77777777" w:rsidR="00627196" w:rsidRPr="00C75BBE" w:rsidRDefault="00627196">
            <w:pPr>
              <w:rPr>
                <w:rFonts w:ascii="Times New Roman" w:hAnsi="Times New Roman" w:cs="Times New Roman"/>
                <w:bCs/>
                <w:color w:val="231F20"/>
                <w:sz w:val="14"/>
                <w:szCs w:val="14"/>
                <w:lang w:val="ru-RU"/>
              </w:rPr>
            </w:pPr>
          </w:p>
        </w:tc>
        <w:tc>
          <w:tcPr>
            <w:tcW w:w="1293" w:type="dxa"/>
          </w:tcPr>
          <w:p w14:paraId="797424B4" w14:textId="77777777" w:rsidR="00627196" w:rsidRPr="00C75BBE" w:rsidRDefault="00000000">
            <w:pPr>
              <w:pStyle w:val="TableParagraph"/>
              <w:spacing w:before="8"/>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E</w:t>
            </w:r>
          </w:p>
          <w:p w14:paraId="77B0F337" w14:textId="77777777" w:rsidR="00627196" w:rsidRPr="00C75BBE" w:rsidRDefault="00000000">
            <w:pPr>
              <w:pStyle w:val="TableParagraph"/>
              <w:spacing w:before="9" w:line="249" w:lineRule="auto"/>
              <w:ind w:left="41"/>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enable</w:t>
            </w:r>
            <w:proofErr w:type="spellEnd"/>
            <w:r w:rsidRPr="00C75BBE">
              <w:rPr>
                <w:rFonts w:ascii="Times New Roman" w:hAnsi="Times New Roman" w:cs="Times New Roman"/>
                <w:bCs/>
                <w:color w:val="231F20"/>
                <w:sz w:val="14"/>
                <w:szCs w:val="14"/>
                <w:lang w:val="ru-RU"/>
              </w:rPr>
              <w:t xml:space="preserve"> Press. </w:t>
            </w:r>
            <w:proofErr w:type="spellStart"/>
            <w:r w:rsidRPr="00C75BBE">
              <w:rPr>
                <w:rFonts w:ascii="Times New Roman" w:hAnsi="Times New Roman" w:cs="Times New Roman"/>
                <w:bCs/>
                <w:color w:val="231F20"/>
                <w:sz w:val="14"/>
                <w:szCs w:val="14"/>
                <w:lang w:val="ru-RU"/>
              </w:rPr>
              <w:t>Alarm</w:t>
            </w:r>
            <w:proofErr w:type="spellEnd"/>
            <w:r w:rsidRPr="00C75BBE">
              <w:rPr>
                <w:rFonts w:ascii="Times New Roman" w:hAnsi="Times New Roman" w:cs="Times New Roman"/>
                <w:bCs/>
                <w:color w:val="231F20"/>
                <w:sz w:val="14"/>
                <w:szCs w:val="14"/>
                <w:lang w:val="ru-RU"/>
              </w:rPr>
              <w:t>)</w:t>
            </w:r>
          </w:p>
        </w:tc>
        <w:tc>
          <w:tcPr>
            <w:tcW w:w="1289" w:type="dxa"/>
          </w:tcPr>
          <w:p w14:paraId="5A6F7F7D" w14:textId="77777777" w:rsidR="00627196" w:rsidRPr="00C75BBE" w:rsidRDefault="00627196">
            <w:pPr>
              <w:pStyle w:val="TableParagraph"/>
              <w:rPr>
                <w:rFonts w:ascii="Times New Roman" w:hAnsi="Times New Roman" w:cs="Times New Roman"/>
                <w:bCs/>
                <w:color w:val="231F20"/>
                <w:sz w:val="14"/>
                <w:szCs w:val="14"/>
                <w:lang w:val="ru-RU"/>
              </w:rPr>
            </w:pPr>
          </w:p>
        </w:tc>
        <w:tc>
          <w:tcPr>
            <w:tcW w:w="1107" w:type="dxa"/>
          </w:tcPr>
          <w:p w14:paraId="027AB7A7" w14:textId="77777777" w:rsidR="00627196" w:rsidRPr="00C75BBE" w:rsidRDefault="00627196">
            <w:pPr>
              <w:pStyle w:val="TableParagraph"/>
              <w:rPr>
                <w:rFonts w:ascii="Times New Roman" w:hAnsi="Times New Roman" w:cs="Times New Roman"/>
                <w:bCs/>
                <w:color w:val="231F20"/>
                <w:sz w:val="14"/>
                <w:szCs w:val="14"/>
                <w:lang w:val="ru-RU"/>
              </w:rPr>
            </w:pPr>
          </w:p>
        </w:tc>
        <w:tc>
          <w:tcPr>
            <w:tcW w:w="992" w:type="dxa"/>
          </w:tcPr>
          <w:p w14:paraId="38E441F5" w14:textId="77777777" w:rsidR="00627196" w:rsidRPr="00C75BBE" w:rsidRDefault="00627196">
            <w:pPr>
              <w:pStyle w:val="TableParagraph"/>
              <w:rPr>
                <w:rFonts w:ascii="Times New Roman" w:hAnsi="Times New Roman" w:cs="Times New Roman"/>
                <w:bCs/>
                <w:color w:val="231F20"/>
                <w:sz w:val="14"/>
                <w:szCs w:val="14"/>
                <w:lang w:val="ru-RU"/>
              </w:rPr>
            </w:pPr>
          </w:p>
        </w:tc>
        <w:tc>
          <w:tcPr>
            <w:tcW w:w="1864" w:type="dxa"/>
          </w:tcPr>
          <w:p w14:paraId="27C32801" w14:textId="77777777" w:rsidR="00627196" w:rsidRPr="00C75BBE" w:rsidRDefault="00000000">
            <w:pPr>
              <w:pStyle w:val="TableParagraph"/>
              <w:spacing w:before="19"/>
              <w:ind w:left="46"/>
              <w:rPr>
                <w:rFonts w:ascii="Times New Roman" w:hAnsi="Times New Roman" w:cs="Times New Roman"/>
                <w:bCs/>
                <w:color w:val="231F20"/>
                <w:sz w:val="14"/>
                <w:szCs w:val="14"/>
                <w:lang w:val="ru-RU"/>
              </w:rPr>
            </w:pPr>
            <w:proofErr w:type="gramStart"/>
            <w:r w:rsidRPr="00C75BBE">
              <w:rPr>
                <w:rFonts w:ascii="Times New Roman" w:hAnsi="Times New Roman" w:cs="Times New Roman"/>
                <w:bCs/>
                <w:color w:val="231F20"/>
                <w:sz w:val="14"/>
                <w:szCs w:val="14"/>
                <w:lang w:val="ru-RU"/>
              </w:rPr>
              <w:t>PA:E</w:t>
            </w:r>
            <w:proofErr w:type="gramEnd"/>
          </w:p>
        </w:tc>
      </w:tr>
      <w:tr w:rsidR="00627196" w14:paraId="46230142" w14:textId="77777777" w:rsidTr="00C75BBE">
        <w:trPr>
          <w:trHeight w:val="632"/>
        </w:trPr>
        <w:tc>
          <w:tcPr>
            <w:tcW w:w="825" w:type="dxa"/>
            <w:vMerge/>
          </w:tcPr>
          <w:p w14:paraId="7D12384A" w14:textId="77777777" w:rsidR="00627196" w:rsidRPr="00C75BBE" w:rsidRDefault="00627196">
            <w:pPr>
              <w:rPr>
                <w:rFonts w:ascii="Times New Roman" w:hAnsi="Times New Roman" w:cs="Times New Roman"/>
                <w:bCs/>
                <w:color w:val="231F20"/>
                <w:sz w:val="14"/>
                <w:szCs w:val="14"/>
                <w:lang w:val="ru-RU"/>
              </w:rPr>
            </w:pPr>
          </w:p>
        </w:tc>
        <w:tc>
          <w:tcPr>
            <w:tcW w:w="2390" w:type="dxa"/>
            <w:vMerge/>
          </w:tcPr>
          <w:p w14:paraId="3F066D70" w14:textId="77777777" w:rsidR="00627196" w:rsidRPr="00C75BBE" w:rsidRDefault="00627196">
            <w:pPr>
              <w:rPr>
                <w:rFonts w:ascii="Times New Roman" w:hAnsi="Times New Roman" w:cs="Times New Roman"/>
                <w:bCs/>
                <w:color w:val="231F20"/>
                <w:sz w:val="14"/>
                <w:szCs w:val="14"/>
                <w:lang w:val="ru-RU"/>
              </w:rPr>
            </w:pPr>
          </w:p>
        </w:tc>
        <w:tc>
          <w:tcPr>
            <w:tcW w:w="294" w:type="dxa"/>
            <w:vMerge/>
          </w:tcPr>
          <w:p w14:paraId="74A13395" w14:textId="77777777" w:rsidR="00627196" w:rsidRPr="00C75BBE" w:rsidRDefault="00627196">
            <w:pPr>
              <w:rPr>
                <w:rFonts w:ascii="Times New Roman" w:hAnsi="Times New Roman" w:cs="Times New Roman"/>
                <w:bCs/>
                <w:color w:val="231F20"/>
                <w:sz w:val="14"/>
                <w:szCs w:val="14"/>
                <w:lang w:val="ru-RU"/>
              </w:rPr>
            </w:pPr>
          </w:p>
        </w:tc>
        <w:tc>
          <w:tcPr>
            <w:tcW w:w="715" w:type="dxa"/>
            <w:vMerge/>
          </w:tcPr>
          <w:p w14:paraId="6744C96C" w14:textId="77777777" w:rsidR="00627196" w:rsidRPr="00C75BBE" w:rsidRDefault="00627196">
            <w:pPr>
              <w:rPr>
                <w:rFonts w:ascii="Times New Roman" w:hAnsi="Times New Roman" w:cs="Times New Roman"/>
                <w:bCs/>
                <w:color w:val="231F20"/>
                <w:sz w:val="14"/>
                <w:szCs w:val="14"/>
                <w:lang w:val="ru-RU"/>
              </w:rPr>
            </w:pPr>
          </w:p>
        </w:tc>
        <w:tc>
          <w:tcPr>
            <w:tcW w:w="1293" w:type="dxa"/>
          </w:tcPr>
          <w:p w14:paraId="54F01C75" w14:textId="77777777" w:rsidR="00627196" w:rsidRPr="00C75BBE" w:rsidRDefault="00000000">
            <w:pPr>
              <w:pStyle w:val="TableParagraph"/>
              <w:spacing w:before="9"/>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D</w:t>
            </w:r>
          </w:p>
          <w:p w14:paraId="1A80A7BF" w14:textId="77777777" w:rsidR="00627196" w:rsidRPr="00C75BBE" w:rsidRDefault="00000000">
            <w:pPr>
              <w:pStyle w:val="TableParagraph"/>
              <w:spacing w:before="8" w:line="249" w:lineRule="auto"/>
              <w:ind w:left="39"/>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disable</w:t>
            </w:r>
            <w:proofErr w:type="spellEnd"/>
            <w:r w:rsidRPr="00C75BBE">
              <w:rPr>
                <w:rFonts w:ascii="Times New Roman" w:hAnsi="Times New Roman" w:cs="Times New Roman"/>
                <w:bCs/>
                <w:color w:val="231F20"/>
                <w:sz w:val="14"/>
                <w:szCs w:val="14"/>
                <w:lang w:val="ru-RU"/>
              </w:rPr>
              <w:t xml:space="preserve"> Press. </w:t>
            </w:r>
            <w:proofErr w:type="spellStart"/>
            <w:proofErr w:type="gramStart"/>
            <w:r w:rsidRPr="00C75BBE">
              <w:rPr>
                <w:rFonts w:ascii="Times New Roman" w:hAnsi="Times New Roman" w:cs="Times New Roman"/>
                <w:bCs/>
                <w:color w:val="231F20"/>
                <w:sz w:val="14"/>
                <w:szCs w:val="14"/>
                <w:lang w:val="ru-RU"/>
              </w:rPr>
              <w:t>Alarm</w:t>
            </w:r>
            <w:proofErr w:type="spellEnd"/>
            <w:r w:rsidRPr="00C75BBE">
              <w:rPr>
                <w:rFonts w:ascii="Times New Roman" w:hAnsi="Times New Roman" w:cs="Times New Roman"/>
                <w:bCs/>
                <w:color w:val="231F20"/>
                <w:sz w:val="14"/>
                <w:szCs w:val="14"/>
                <w:lang w:val="ru-RU"/>
              </w:rPr>
              <w:t>)*</w:t>
            </w:r>
            <w:proofErr w:type="gramEnd"/>
          </w:p>
        </w:tc>
        <w:tc>
          <w:tcPr>
            <w:tcW w:w="1289" w:type="dxa"/>
          </w:tcPr>
          <w:p w14:paraId="54B00BCC" w14:textId="77777777" w:rsidR="00627196" w:rsidRPr="00C75BBE" w:rsidRDefault="00627196">
            <w:pPr>
              <w:pStyle w:val="TableParagraph"/>
              <w:rPr>
                <w:rFonts w:ascii="Times New Roman" w:hAnsi="Times New Roman" w:cs="Times New Roman"/>
                <w:bCs/>
                <w:color w:val="231F20"/>
                <w:sz w:val="14"/>
                <w:szCs w:val="14"/>
                <w:lang w:val="ru-RU"/>
              </w:rPr>
            </w:pPr>
          </w:p>
        </w:tc>
        <w:tc>
          <w:tcPr>
            <w:tcW w:w="1107" w:type="dxa"/>
          </w:tcPr>
          <w:p w14:paraId="00C180E8" w14:textId="77777777" w:rsidR="00627196" w:rsidRPr="00C75BBE" w:rsidRDefault="00627196">
            <w:pPr>
              <w:pStyle w:val="TableParagraph"/>
              <w:rPr>
                <w:rFonts w:ascii="Times New Roman" w:hAnsi="Times New Roman" w:cs="Times New Roman"/>
                <w:bCs/>
                <w:color w:val="231F20"/>
                <w:sz w:val="14"/>
                <w:szCs w:val="14"/>
                <w:lang w:val="ru-RU"/>
              </w:rPr>
            </w:pPr>
          </w:p>
        </w:tc>
        <w:tc>
          <w:tcPr>
            <w:tcW w:w="992" w:type="dxa"/>
          </w:tcPr>
          <w:p w14:paraId="1A7AF80F" w14:textId="77777777" w:rsidR="00627196" w:rsidRPr="00C75BBE" w:rsidRDefault="00627196">
            <w:pPr>
              <w:pStyle w:val="TableParagraph"/>
              <w:rPr>
                <w:rFonts w:ascii="Times New Roman" w:hAnsi="Times New Roman" w:cs="Times New Roman"/>
                <w:bCs/>
                <w:color w:val="231F20"/>
                <w:sz w:val="14"/>
                <w:szCs w:val="14"/>
                <w:lang w:val="ru-RU"/>
              </w:rPr>
            </w:pPr>
          </w:p>
        </w:tc>
        <w:tc>
          <w:tcPr>
            <w:tcW w:w="1864" w:type="dxa"/>
          </w:tcPr>
          <w:p w14:paraId="7A8B1EA1" w14:textId="77777777" w:rsidR="00627196" w:rsidRPr="00C75BBE" w:rsidRDefault="00000000">
            <w:pPr>
              <w:pStyle w:val="TableParagraph"/>
              <w:spacing w:before="19"/>
              <w:ind w:left="44"/>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PA:D</w:t>
            </w:r>
          </w:p>
        </w:tc>
      </w:tr>
      <w:tr w:rsidR="00627196" w14:paraId="669D53F1" w14:textId="77777777" w:rsidTr="00C75BBE">
        <w:trPr>
          <w:trHeight w:val="571"/>
        </w:trPr>
        <w:tc>
          <w:tcPr>
            <w:tcW w:w="825" w:type="dxa"/>
            <w:vMerge/>
          </w:tcPr>
          <w:p w14:paraId="47F41F76" w14:textId="77777777" w:rsidR="00627196" w:rsidRPr="00C75BBE" w:rsidRDefault="00627196">
            <w:pPr>
              <w:rPr>
                <w:rFonts w:ascii="Times New Roman" w:hAnsi="Times New Roman" w:cs="Times New Roman"/>
                <w:bCs/>
                <w:color w:val="231F20"/>
                <w:sz w:val="14"/>
                <w:szCs w:val="14"/>
                <w:lang w:val="ru-RU"/>
              </w:rPr>
            </w:pPr>
          </w:p>
        </w:tc>
        <w:tc>
          <w:tcPr>
            <w:tcW w:w="2390" w:type="dxa"/>
            <w:vMerge/>
          </w:tcPr>
          <w:p w14:paraId="7B67CD93" w14:textId="77777777" w:rsidR="00627196" w:rsidRPr="00C75BBE" w:rsidRDefault="00627196">
            <w:pPr>
              <w:rPr>
                <w:rFonts w:ascii="Times New Roman" w:hAnsi="Times New Roman" w:cs="Times New Roman"/>
                <w:bCs/>
                <w:color w:val="231F20"/>
                <w:sz w:val="14"/>
                <w:szCs w:val="14"/>
                <w:lang w:val="ru-RU"/>
              </w:rPr>
            </w:pPr>
          </w:p>
        </w:tc>
        <w:tc>
          <w:tcPr>
            <w:tcW w:w="294" w:type="dxa"/>
            <w:vMerge/>
          </w:tcPr>
          <w:p w14:paraId="58468D31" w14:textId="77777777" w:rsidR="00627196" w:rsidRPr="00C75BBE" w:rsidRDefault="00627196">
            <w:pPr>
              <w:rPr>
                <w:rFonts w:ascii="Times New Roman" w:hAnsi="Times New Roman" w:cs="Times New Roman"/>
                <w:bCs/>
                <w:color w:val="231F20"/>
                <w:sz w:val="14"/>
                <w:szCs w:val="14"/>
                <w:lang w:val="ru-RU"/>
              </w:rPr>
            </w:pPr>
          </w:p>
        </w:tc>
        <w:tc>
          <w:tcPr>
            <w:tcW w:w="715" w:type="dxa"/>
            <w:vMerge/>
          </w:tcPr>
          <w:p w14:paraId="25A37655" w14:textId="77777777" w:rsidR="00627196" w:rsidRPr="00C75BBE" w:rsidRDefault="00627196">
            <w:pPr>
              <w:rPr>
                <w:rFonts w:ascii="Times New Roman" w:hAnsi="Times New Roman" w:cs="Times New Roman"/>
                <w:bCs/>
                <w:color w:val="231F20"/>
                <w:sz w:val="14"/>
                <w:szCs w:val="14"/>
                <w:lang w:val="ru-RU"/>
              </w:rPr>
            </w:pPr>
          </w:p>
        </w:tc>
        <w:tc>
          <w:tcPr>
            <w:tcW w:w="1293" w:type="dxa"/>
          </w:tcPr>
          <w:p w14:paraId="0AFF5314" w14:textId="77777777" w:rsidR="00627196" w:rsidRPr="00C75BBE" w:rsidRDefault="00000000">
            <w:pPr>
              <w:pStyle w:val="TableParagraph"/>
              <w:spacing w:before="9"/>
              <w:ind w:left="39"/>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w:t>
            </w:r>
          </w:p>
          <w:p w14:paraId="0022E296" w14:textId="77777777" w:rsidR="00627196" w:rsidRPr="00C75BBE" w:rsidRDefault="00000000">
            <w:pPr>
              <w:pStyle w:val="TableParagraph"/>
              <w:spacing w:before="9"/>
              <w:ind w:left="39"/>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current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status</w:t>
            </w:r>
            <w:proofErr w:type="spellEnd"/>
            <w:r w:rsidRPr="00C75BBE">
              <w:rPr>
                <w:rFonts w:ascii="Times New Roman" w:hAnsi="Times New Roman" w:cs="Times New Roman"/>
                <w:bCs/>
                <w:color w:val="231F20"/>
                <w:sz w:val="14"/>
                <w:szCs w:val="14"/>
                <w:lang w:val="ru-RU"/>
              </w:rPr>
              <w:t>)</w:t>
            </w:r>
          </w:p>
        </w:tc>
        <w:tc>
          <w:tcPr>
            <w:tcW w:w="1289" w:type="dxa"/>
          </w:tcPr>
          <w:p w14:paraId="555B506F" w14:textId="77777777" w:rsidR="00627196" w:rsidRPr="00C75BBE" w:rsidRDefault="00627196">
            <w:pPr>
              <w:pStyle w:val="TableParagraph"/>
              <w:rPr>
                <w:rFonts w:ascii="Times New Roman" w:hAnsi="Times New Roman" w:cs="Times New Roman"/>
                <w:bCs/>
                <w:color w:val="231F20"/>
                <w:sz w:val="14"/>
                <w:szCs w:val="14"/>
                <w:lang w:val="ru-RU"/>
              </w:rPr>
            </w:pPr>
          </w:p>
        </w:tc>
        <w:tc>
          <w:tcPr>
            <w:tcW w:w="1107" w:type="dxa"/>
          </w:tcPr>
          <w:p w14:paraId="2B299828" w14:textId="77777777" w:rsidR="00627196" w:rsidRPr="00C75BBE" w:rsidRDefault="00627196">
            <w:pPr>
              <w:pStyle w:val="TableParagraph"/>
              <w:rPr>
                <w:rFonts w:ascii="Times New Roman" w:hAnsi="Times New Roman" w:cs="Times New Roman"/>
                <w:bCs/>
                <w:color w:val="231F20"/>
                <w:sz w:val="14"/>
                <w:szCs w:val="14"/>
                <w:lang w:val="ru-RU"/>
              </w:rPr>
            </w:pPr>
          </w:p>
        </w:tc>
        <w:tc>
          <w:tcPr>
            <w:tcW w:w="992" w:type="dxa"/>
          </w:tcPr>
          <w:p w14:paraId="75BEF29F" w14:textId="77777777" w:rsidR="00627196" w:rsidRPr="00C75BBE" w:rsidRDefault="00627196">
            <w:pPr>
              <w:pStyle w:val="TableParagraph"/>
              <w:rPr>
                <w:rFonts w:ascii="Times New Roman" w:hAnsi="Times New Roman" w:cs="Times New Roman"/>
                <w:bCs/>
                <w:color w:val="231F20"/>
                <w:sz w:val="14"/>
                <w:szCs w:val="14"/>
                <w:lang w:val="ru-RU"/>
              </w:rPr>
            </w:pPr>
          </w:p>
        </w:tc>
        <w:tc>
          <w:tcPr>
            <w:tcW w:w="1864" w:type="dxa"/>
          </w:tcPr>
          <w:p w14:paraId="396EB187" w14:textId="77777777" w:rsidR="00627196" w:rsidRPr="009C07E1" w:rsidRDefault="00000000">
            <w:pPr>
              <w:pStyle w:val="TableParagraph"/>
              <w:spacing w:before="11" w:line="180" w:lineRule="exact"/>
              <w:ind w:left="42" w:right="633"/>
              <w:rPr>
                <w:rFonts w:ascii="Times New Roman" w:hAnsi="Times New Roman" w:cs="Times New Roman"/>
                <w:bCs/>
                <w:color w:val="231F20"/>
                <w:sz w:val="14"/>
                <w:szCs w:val="14"/>
              </w:rPr>
            </w:pPr>
            <w:proofErr w:type="gramStart"/>
            <w:r w:rsidRPr="009C07E1">
              <w:rPr>
                <w:rFonts w:ascii="Times New Roman" w:hAnsi="Times New Roman" w:cs="Times New Roman"/>
                <w:bCs/>
                <w:color w:val="231F20"/>
                <w:sz w:val="14"/>
                <w:szCs w:val="14"/>
              </w:rPr>
              <w:t>PAR:N</w:t>
            </w:r>
            <w:proofErr w:type="gramEnd"/>
            <w:r w:rsidRPr="009C07E1">
              <w:rPr>
                <w:rFonts w:ascii="Times New Roman" w:hAnsi="Times New Roman" w:cs="Times New Roman"/>
                <w:bCs/>
                <w:color w:val="231F20"/>
                <w:sz w:val="14"/>
                <w:szCs w:val="14"/>
              </w:rPr>
              <w:t xml:space="preserve"> (no alarm) PAR:H (high alarm) </w:t>
            </w:r>
            <w:proofErr w:type="gramStart"/>
            <w:r w:rsidRPr="009C07E1">
              <w:rPr>
                <w:rFonts w:ascii="Times New Roman" w:hAnsi="Times New Roman" w:cs="Times New Roman"/>
                <w:bCs/>
                <w:color w:val="231F20"/>
                <w:sz w:val="14"/>
                <w:szCs w:val="14"/>
              </w:rPr>
              <w:t>PAR:L</w:t>
            </w:r>
            <w:proofErr w:type="gramEnd"/>
            <w:r w:rsidRPr="009C07E1">
              <w:rPr>
                <w:rFonts w:ascii="Times New Roman" w:hAnsi="Times New Roman" w:cs="Times New Roman"/>
                <w:bCs/>
                <w:color w:val="231F20"/>
                <w:sz w:val="14"/>
                <w:szCs w:val="14"/>
              </w:rPr>
              <w:t xml:space="preserve"> (low alarm)</w:t>
            </w:r>
          </w:p>
        </w:tc>
      </w:tr>
      <w:tr w:rsidR="00627196" w14:paraId="09B3EFA0" w14:textId="77777777" w:rsidTr="00C75BBE">
        <w:trPr>
          <w:trHeight w:val="654"/>
        </w:trPr>
        <w:tc>
          <w:tcPr>
            <w:tcW w:w="825" w:type="dxa"/>
          </w:tcPr>
          <w:p w14:paraId="3CAA44D4" w14:textId="77777777" w:rsidR="00627196" w:rsidRPr="009C07E1" w:rsidRDefault="00627196">
            <w:pPr>
              <w:pStyle w:val="TableParagraph"/>
              <w:rPr>
                <w:rFonts w:ascii="Times New Roman" w:hAnsi="Times New Roman" w:cs="Times New Roman"/>
                <w:bCs/>
                <w:color w:val="231F20"/>
                <w:sz w:val="14"/>
                <w:szCs w:val="14"/>
              </w:rPr>
            </w:pPr>
          </w:p>
        </w:tc>
        <w:tc>
          <w:tcPr>
            <w:tcW w:w="2390" w:type="dxa"/>
          </w:tcPr>
          <w:p w14:paraId="6B1F51A7" w14:textId="77777777" w:rsidR="00627196" w:rsidRPr="009C07E1" w:rsidRDefault="00627196">
            <w:pPr>
              <w:pStyle w:val="TableParagraph"/>
              <w:rPr>
                <w:rFonts w:ascii="Times New Roman" w:hAnsi="Times New Roman" w:cs="Times New Roman"/>
                <w:bCs/>
                <w:color w:val="231F20"/>
                <w:sz w:val="14"/>
                <w:szCs w:val="14"/>
              </w:rPr>
            </w:pPr>
          </w:p>
        </w:tc>
        <w:tc>
          <w:tcPr>
            <w:tcW w:w="294" w:type="dxa"/>
          </w:tcPr>
          <w:p w14:paraId="2B8C6F4D" w14:textId="77777777" w:rsidR="00627196" w:rsidRPr="009C07E1" w:rsidRDefault="00627196">
            <w:pPr>
              <w:pStyle w:val="TableParagraph"/>
              <w:rPr>
                <w:rFonts w:ascii="Times New Roman" w:hAnsi="Times New Roman" w:cs="Times New Roman"/>
                <w:bCs/>
                <w:color w:val="231F20"/>
                <w:sz w:val="14"/>
                <w:szCs w:val="14"/>
              </w:rPr>
            </w:pPr>
          </w:p>
        </w:tc>
        <w:tc>
          <w:tcPr>
            <w:tcW w:w="715" w:type="dxa"/>
          </w:tcPr>
          <w:p w14:paraId="4596ABB9" w14:textId="77777777" w:rsidR="00627196" w:rsidRPr="009C07E1" w:rsidRDefault="00627196">
            <w:pPr>
              <w:pStyle w:val="TableParagraph"/>
              <w:rPr>
                <w:rFonts w:ascii="Times New Roman" w:hAnsi="Times New Roman" w:cs="Times New Roman"/>
                <w:bCs/>
                <w:color w:val="231F20"/>
                <w:sz w:val="14"/>
                <w:szCs w:val="14"/>
              </w:rPr>
            </w:pPr>
          </w:p>
        </w:tc>
        <w:tc>
          <w:tcPr>
            <w:tcW w:w="1293" w:type="dxa"/>
          </w:tcPr>
          <w:p w14:paraId="4046AE60" w14:textId="77777777" w:rsidR="00627196" w:rsidRPr="00C75BBE" w:rsidRDefault="00000000">
            <w:pPr>
              <w:pStyle w:val="TableParagraph"/>
              <w:spacing w:before="9"/>
              <w:ind w:left="38"/>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S</w:t>
            </w:r>
          </w:p>
          <w:p w14:paraId="729C6E5E" w14:textId="77777777" w:rsidR="00627196" w:rsidRPr="00C75BBE" w:rsidRDefault="00000000">
            <w:pPr>
              <w:pStyle w:val="TableParagraph"/>
              <w:spacing w:before="8" w:line="249" w:lineRule="auto"/>
              <w:ind w:left="37" w:right="409"/>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current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settings</w:t>
            </w:r>
            <w:proofErr w:type="spellEnd"/>
            <w:r w:rsidRPr="00C75BBE">
              <w:rPr>
                <w:rFonts w:ascii="Times New Roman" w:hAnsi="Times New Roman" w:cs="Times New Roman"/>
                <w:bCs/>
                <w:color w:val="231F20"/>
                <w:sz w:val="14"/>
                <w:szCs w:val="14"/>
                <w:lang w:val="ru-RU"/>
              </w:rPr>
              <w:t>)</w:t>
            </w:r>
          </w:p>
        </w:tc>
        <w:tc>
          <w:tcPr>
            <w:tcW w:w="1289" w:type="dxa"/>
          </w:tcPr>
          <w:p w14:paraId="7642EFA6" w14:textId="77777777" w:rsidR="00627196" w:rsidRPr="00C75BBE" w:rsidRDefault="00627196">
            <w:pPr>
              <w:pStyle w:val="TableParagraph"/>
              <w:rPr>
                <w:rFonts w:ascii="Times New Roman" w:hAnsi="Times New Roman" w:cs="Times New Roman"/>
                <w:bCs/>
                <w:color w:val="231F20"/>
                <w:sz w:val="14"/>
                <w:szCs w:val="14"/>
                <w:lang w:val="ru-RU"/>
              </w:rPr>
            </w:pPr>
          </w:p>
        </w:tc>
        <w:tc>
          <w:tcPr>
            <w:tcW w:w="1107" w:type="dxa"/>
          </w:tcPr>
          <w:p w14:paraId="00F0BBE7" w14:textId="77777777" w:rsidR="00627196" w:rsidRPr="00C75BBE" w:rsidRDefault="00627196">
            <w:pPr>
              <w:pStyle w:val="TableParagraph"/>
              <w:rPr>
                <w:rFonts w:ascii="Times New Roman" w:hAnsi="Times New Roman" w:cs="Times New Roman"/>
                <w:bCs/>
                <w:color w:val="231F20"/>
                <w:sz w:val="14"/>
                <w:szCs w:val="14"/>
                <w:lang w:val="ru-RU"/>
              </w:rPr>
            </w:pPr>
          </w:p>
        </w:tc>
        <w:tc>
          <w:tcPr>
            <w:tcW w:w="992" w:type="dxa"/>
          </w:tcPr>
          <w:p w14:paraId="2E65457D" w14:textId="77777777" w:rsidR="00627196" w:rsidRPr="00C75BBE" w:rsidRDefault="00627196">
            <w:pPr>
              <w:pStyle w:val="TableParagraph"/>
              <w:rPr>
                <w:rFonts w:ascii="Times New Roman" w:hAnsi="Times New Roman" w:cs="Times New Roman"/>
                <w:bCs/>
                <w:color w:val="231F20"/>
                <w:sz w:val="14"/>
                <w:szCs w:val="14"/>
                <w:lang w:val="ru-RU"/>
              </w:rPr>
            </w:pPr>
          </w:p>
        </w:tc>
        <w:tc>
          <w:tcPr>
            <w:tcW w:w="1864" w:type="dxa"/>
          </w:tcPr>
          <w:p w14:paraId="7E27AB91" w14:textId="77777777" w:rsidR="00627196" w:rsidRPr="009C07E1" w:rsidRDefault="00000000">
            <w:pPr>
              <w:pStyle w:val="TableParagraph"/>
              <w:spacing w:before="21"/>
              <w:ind w:left="42"/>
              <w:rPr>
                <w:rFonts w:ascii="Times New Roman" w:hAnsi="Times New Roman" w:cs="Times New Roman"/>
                <w:bCs/>
                <w:color w:val="231F20"/>
                <w:sz w:val="14"/>
                <w:szCs w:val="14"/>
              </w:rPr>
            </w:pPr>
            <w:proofErr w:type="spellStart"/>
            <w:r w:rsidRPr="009C07E1">
              <w:rPr>
                <w:rFonts w:ascii="Times New Roman" w:hAnsi="Times New Roman" w:cs="Times New Roman"/>
                <w:bCs/>
                <w:color w:val="231F20"/>
                <w:sz w:val="14"/>
                <w:szCs w:val="14"/>
              </w:rPr>
              <w:t>PAS:</w:t>
            </w:r>
            <w:proofErr w:type="gramStart"/>
            <w:r w:rsidRPr="009C07E1">
              <w:rPr>
                <w:rFonts w:ascii="Times New Roman" w:hAnsi="Times New Roman" w:cs="Times New Roman"/>
                <w:bCs/>
                <w:color w:val="231F20"/>
                <w:sz w:val="14"/>
                <w:szCs w:val="14"/>
              </w:rPr>
              <w:t>M,Hv</w:t>
            </w:r>
            <w:proofErr w:type="gramEnd"/>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Lv,A</w:t>
            </w:r>
            <w:proofErr w:type="gramEnd"/>
            <w:r w:rsidRPr="009C07E1">
              <w:rPr>
                <w:rFonts w:ascii="Times New Roman" w:hAnsi="Times New Roman" w:cs="Times New Roman"/>
                <w:bCs/>
                <w:color w:val="231F20"/>
                <w:sz w:val="14"/>
                <w:szCs w:val="14"/>
              </w:rPr>
              <w:t>,</w:t>
            </w:r>
            <w:proofErr w:type="gramStart"/>
            <w:r w:rsidRPr="009C07E1">
              <w:rPr>
                <w:rFonts w:ascii="Times New Roman" w:hAnsi="Times New Roman" w:cs="Times New Roman"/>
                <w:bCs/>
                <w:color w:val="231F20"/>
                <w:sz w:val="14"/>
                <w:szCs w:val="14"/>
              </w:rPr>
              <w:t>L,P</w:t>
            </w:r>
            <w:proofErr w:type="spellEnd"/>
            <w:proofErr w:type="gramEnd"/>
          </w:p>
          <w:p w14:paraId="52EDD93E" w14:textId="77777777" w:rsidR="00627196" w:rsidRPr="00C75BBE" w:rsidRDefault="00000000">
            <w:pPr>
              <w:pStyle w:val="TableParagraph"/>
              <w:spacing w:before="5" w:line="249" w:lineRule="auto"/>
              <w:ind w:left="41"/>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xml:space="preserve">: </w:t>
            </w:r>
            <w:proofErr w:type="gramStart"/>
            <w:r w:rsidRPr="00C75BBE">
              <w:rPr>
                <w:rFonts w:ascii="Times New Roman" w:hAnsi="Times New Roman" w:cs="Times New Roman"/>
                <w:bCs/>
                <w:color w:val="231F20"/>
                <w:sz w:val="14"/>
                <w:szCs w:val="14"/>
                <w:lang w:val="ru-RU"/>
              </w:rPr>
              <w:t>PAS:E</w:t>
            </w:r>
            <w:proofErr w:type="gramEnd"/>
            <w:r w:rsidRPr="00C75BBE">
              <w:rPr>
                <w:rFonts w:ascii="Times New Roman" w:hAnsi="Times New Roman" w:cs="Times New Roman"/>
                <w:bCs/>
                <w:color w:val="231F20"/>
                <w:sz w:val="14"/>
                <w:szCs w:val="14"/>
                <w:lang w:val="ru-RU"/>
              </w:rPr>
              <w:t>,60.00,10.00,2,0,5</w:t>
            </w:r>
          </w:p>
        </w:tc>
      </w:tr>
      <w:tr w:rsidR="00627196" w14:paraId="090405DC" w14:textId="77777777" w:rsidTr="00C75BBE">
        <w:trPr>
          <w:trHeight w:val="574"/>
        </w:trPr>
        <w:tc>
          <w:tcPr>
            <w:tcW w:w="825" w:type="dxa"/>
          </w:tcPr>
          <w:p w14:paraId="56FC8745" w14:textId="77777777" w:rsidR="00627196" w:rsidRPr="00C75BBE" w:rsidRDefault="00627196">
            <w:pPr>
              <w:pStyle w:val="TableParagraph"/>
              <w:rPr>
                <w:rFonts w:ascii="Times New Roman" w:hAnsi="Times New Roman" w:cs="Times New Roman"/>
                <w:bCs/>
                <w:color w:val="231F20"/>
                <w:sz w:val="14"/>
                <w:szCs w:val="14"/>
                <w:lang w:val="ru-RU"/>
              </w:rPr>
            </w:pPr>
          </w:p>
        </w:tc>
        <w:tc>
          <w:tcPr>
            <w:tcW w:w="2390" w:type="dxa"/>
          </w:tcPr>
          <w:p w14:paraId="30DE3A1C" w14:textId="77777777" w:rsidR="00627196" w:rsidRPr="00C75BBE" w:rsidRDefault="00627196">
            <w:pPr>
              <w:pStyle w:val="TableParagraph"/>
              <w:rPr>
                <w:rFonts w:ascii="Times New Roman" w:hAnsi="Times New Roman" w:cs="Times New Roman"/>
                <w:bCs/>
                <w:color w:val="231F20"/>
                <w:sz w:val="14"/>
                <w:szCs w:val="14"/>
                <w:lang w:val="ru-RU"/>
              </w:rPr>
            </w:pPr>
          </w:p>
        </w:tc>
        <w:tc>
          <w:tcPr>
            <w:tcW w:w="294" w:type="dxa"/>
          </w:tcPr>
          <w:p w14:paraId="5868080E" w14:textId="77777777" w:rsidR="00627196" w:rsidRPr="00C75BBE" w:rsidRDefault="00627196">
            <w:pPr>
              <w:pStyle w:val="TableParagraph"/>
              <w:rPr>
                <w:rFonts w:ascii="Times New Roman" w:hAnsi="Times New Roman" w:cs="Times New Roman"/>
                <w:bCs/>
                <w:color w:val="231F20"/>
                <w:sz w:val="14"/>
                <w:szCs w:val="14"/>
                <w:lang w:val="ru-RU"/>
              </w:rPr>
            </w:pPr>
          </w:p>
        </w:tc>
        <w:tc>
          <w:tcPr>
            <w:tcW w:w="715" w:type="dxa"/>
          </w:tcPr>
          <w:p w14:paraId="2A09F0A8" w14:textId="77777777" w:rsidR="00627196" w:rsidRPr="00C75BBE" w:rsidRDefault="00627196">
            <w:pPr>
              <w:pStyle w:val="TableParagraph"/>
              <w:rPr>
                <w:rFonts w:ascii="Times New Roman" w:hAnsi="Times New Roman" w:cs="Times New Roman"/>
                <w:bCs/>
                <w:color w:val="231F20"/>
                <w:sz w:val="14"/>
                <w:szCs w:val="14"/>
                <w:lang w:val="ru-RU"/>
              </w:rPr>
            </w:pPr>
          </w:p>
        </w:tc>
        <w:tc>
          <w:tcPr>
            <w:tcW w:w="1293" w:type="dxa"/>
          </w:tcPr>
          <w:p w14:paraId="5A622244" w14:textId="77777777" w:rsidR="00627196" w:rsidRPr="009C07E1" w:rsidRDefault="00000000">
            <w:pPr>
              <w:pStyle w:val="TableParagraph"/>
              <w:spacing w:before="9"/>
              <w:ind w:left="3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P</w:t>
            </w:r>
          </w:p>
          <w:p w14:paraId="01C95E41" w14:textId="77777777" w:rsidR="00627196" w:rsidRPr="009C07E1" w:rsidRDefault="00000000">
            <w:pPr>
              <w:pStyle w:val="TableParagraph"/>
              <w:spacing w:before="9" w:line="249" w:lineRule="auto"/>
              <w:ind w:left="3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(Pres. Alarm Power Up delay in sec.)</w:t>
            </w:r>
          </w:p>
        </w:tc>
        <w:tc>
          <w:tcPr>
            <w:tcW w:w="1289" w:type="dxa"/>
          </w:tcPr>
          <w:p w14:paraId="25318509" w14:textId="77777777" w:rsidR="00627196" w:rsidRPr="00C75BBE" w:rsidRDefault="00000000">
            <w:pPr>
              <w:pStyle w:val="TableParagraph"/>
              <w:spacing w:before="12" w:line="249" w:lineRule="auto"/>
              <w:ind w:left="37" w:right="694"/>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 [0-3600]</w:t>
            </w:r>
          </w:p>
        </w:tc>
        <w:tc>
          <w:tcPr>
            <w:tcW w:w="1107" w:type="dxa"/>
          </w:tcPr>
          <w:p w14:paraId="77C95E32" w14:textId="77777777" w:rsidR="00627196" w:rsidRPr="00C75BBE" w:rsidRDefault="00627196">
            <w:pPr>
              <w:pStyle w:val="TableParagraph"/>
              <w:rPr>
                <w:rFonts w:ascii="Times New Roman" w:hAnsi="Times New Roman" w:cs="Times New Roman"/>
                <w:bCs/>
                <w:color w:val="231F20"/>
                <w:sz w:val="14"/>
                <w:szCs w:val="14"/>
                <w:lang w:val="ru-RU"/>
              </w:rPr>
            </w:pPr>
          </w:p>
        </w:tc>
        <w:tc>
          <w:tcPr>
            <w:tcW w:w="992" w:type="dxa"/>
          </w:tcPr>
          <w:p w14:paraId="032F904A" w14:textId="77777777" w:rsidR="00627196" w:rsidRPr="00C75BBE" w:rsidRDefault="00627196">
            <w:pPr>
              <w:pStyle w:val="TableParagraph"/>
              <w:rPr>
                <w:rFonts w:ascii="Times New Roman" w:hAnsi="Times New Roman" w:cs="Times New Roman"/>
                <w:bCs/>
                <w:color w:val="231F20"/>
                <w:sz w:val="14"/>
                <w:szCs w:val="14"/>
                <w:lang w:val="ru-RU"/>
              </w:rPr>
            </w:pPr>
          </w:p>
        </w:tc>
        <w:tc>
          <w:tcPr>
            <w:tcW w:w="1864" w:type="dxa"/>
          </w:tcPr>
          <w:p w14:paraId="52BF1E8E" w14:textId="77777777" w:rsidR="00627196" w:rsidRPr="00C75BBE" w:rsidRDefault="00000000">
            <w:pPr>
              <w:pStyle w:val="TableParagraph"/>
              <w:spacing w:before="20" w:line="252" w:lineRule="auto"/>
              <w:ind w:left="40" w:right="779"/>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PAP:&lt;Value&gt; </w:t>
            </w: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PAP:60</w:t>
            </w:r>
          </w:p>
        </w:tc>
      </w:tr>
      <w:tr w:rsidR="00627196" w14:paraId="23B1C64C" w14:textId="77777777" w:rsidTr="00C75BBE">
        <w:trPr>
          <w:trHeight w:val="929"/>
        </w:trPr>
        <w:tc>
          <w:tcPr>
            <w:tcW w:w="825" w:type="dxa"/>
          </w:tcPr>
          <w:p w14:paraId="7A616BFC" w14:textId="77777777" w:rsidR="00627196" w:rsidRPr="00C75BBE" w:rsidRDefault="00627196">
            <w:pPr>
              <w:pStyle w:val="TableParagraph"/>
              <w:rPr>
                <w:rFonts w:ascii="Times New Roman" w:hAnsi="Times New Roman" w:cs="Times New Roman"/>
                <w:bCs/>
                <w:color w:val="231F20"/>
                <w:sz w:val="14"/>
                <w:szCs w:val="14"/>
                <w:lang w:val="ru-RU"/>
              </w:rPr>
            </w:pPr>
          </w:p>
        </w:tc>
        <w:tc>
          <w:tcPr>
            <w:tcW w:w="2390" w:type="dxa"/>
          </w:tcPr>
          <w:p w14:paraId="0678A30E" w14:textId="77777777" w:rsidR="00627196" w:rsidRPr="00C75BBE" w:rsidRDefault="00627196">
            <w:pPr>
              <w:pStyle w:val="TableParagraph"/>
              <w:rPr>
                <w:rFonts w:ascii="Times New Roman" w:hAnsi="Times New Roman" w:cs="Times New Roman"/>
                <w:bCs/>
                <w:color w:val="231F20"/>
                <w:sz w:val="14"/>
                <w:szCs w:val="14"/>
                <w:lang w:val="ru-RU"/>
              </w:rPr>
            </w:pPr>
          </w:p>
        </w:tc>
        <w:tc>
          <w:tcPr>
            <w:tcW w:w="294" w:type="dxa"/>
          </w:tcPr>
          <w:p w14:paraId="5D13F0FA" w14:textId="77777777" w:rsidR="00627196" w:rsidRPr="00C75BBE" w:rsidRDefault="00627196">
            <w:pPr>
              <w:pStyle w:val="TableParagraph"/>
              <w:rPr>
                <w:rFonts w:ascii="Times New Roman" w:hAnsi="Times New Roman" w:cs="Times New Roman"/>
                <w:bCs/>
                <w:color w:val="231F20"/>
                <w:sz w:val="14"/>
                <w:szCs w:val="14"/>
                <w:lang w:val="ru-RU"/>
              </w:rPr>
            </w:pPr>
          </w:p>
        </w:tc>
        <w:tc>
          <w:tcPr>
            <w:tcW w:w="715" w:type="dxa"/>
          </w:tcPr>
          <w:p w14:paraId="61109D0E" w14:textId="77777777" w:rsidR="00627196" w:rsidRPr="00C75BBE" w:rsidRDefault="00627196">
            <w:pPr>
              <w:pStyle w:val="TableParagraph"/>
              <w:rPr>
                <w:rFonts w:ascii="Times New Roman" w:hAnsi="Times New Roman" w:cs="Times New Roman"/>
                <w:bCs/>
                <w:color w:val="231F20"/>
                <w:sz w:val="14"/>
                <w:szCs w:val="14"/>
                <w:lang w:val="ru-RU"/>
              </w:rPr>
            </w:pPr>
          </w:p>
        </w:tc>
        <w:tc>
          <w:tcPr>
            <w:tcW w:w="1293" w:type="dxa"/>
          </w:tcPr>
          <w:p w14:paraId="5566140D" w14:textId="77777777" w:rsidR="00627196" w:rsidRPr="00C75BBE" w:rsidRDefault="00000000">
            <w:pPr>
              <w:pStyle w:val="TableParagraph"/>
              <w:spacing w:before="9"/>
              <w:ind w:left="3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w:t>
            </w:r>
          </w:p>
          <w:p w14:paraId="481C1B20" w14:textId="77777777" w:rsidR="00627196" w:rsidRPr="00C75BBE" w:rsidRDefault="00000000">
            <w:pPr>
              <w:pStyle w:val="TableParagraph"/>
              <w:spacing w:before="8"/>
              <w:ind w:left="34"/>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Latch</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mode</w:t>
            </w:r>
            <w:proofErr w:type="spellEnd"/>
            <w:r w:rsidRPr="00C75BBE">
              <w:rPr>
                <w:rFonts w:ascii="Times New Roman" w:hAnsi="Times New Roman" w:cs="Times New Roman"/>
                <w:bCs/>
                <w:color w:val="231F20"/>
                <w:sz w:val="14"/>
                <w:szCs w:val="14"/>
                <w:lang w:val="ru-RU"/>
              </w:rPr>
              <w:t>)</w:t>
            </w:r>
          </w:p>
        </w:tc>
        <w:tc>
          <w:tcPr>
            <w:tcW w:w="1289" w:type="dxa"/>
          </w:tcPr>
          <w:p w14:paraId="794983BF" w14:textId="77777777" w:rsidR="00627196" w:rsidRPr="00C75BBE" w:rsidRDefault="00000000">
            <w:pPr>
              <w:pStyle w:val="TableParagraph"/>
              <w:spacing w:before="12"/>
              <w:ind w:left="36"/>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&lt;Value&gt;</w:t>
            </w:r>
          </w:p>
          <w:p w14:paraId="14503086" w14:textId="77777777" w:rsidR="00627196" w:rsidRPr="00C75BBE" w:rsidRDefault="00000000">
            <w:pPr>
              <w:pStyle w:val="TableParagraph"/>
              <w:spacing w:before="7" w:line="249" w:lineRule="auto"/>
              <w:ind w:left="35" w:right="429"/>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(0-disabled*) (1-enabled)</w:t>
            </w:r>
          </w:p>
        </w:tc>
        <w:tc>
          <w:tcPr>
            <w:tcW w:w="1107" w:type="dxa"/>
          </w:tcPr>
          <w:p w14:paraId="63623B27" w14:textId="77777777" w:rsidR="00627196" w:rsidRPr="00C75BBE" w:rsidRDefault="00627196">
            <w:pPr>
              <w:pStyle w:val="TableParagraph"/>
              <w:rPr>
                <w:rFonts w:ascii="Times New Roman" w:hAnsi="Times New Roman" w:cs="Times New Roman"/>
                <w:bCs/>
                <w:color w:val="231F20"/>
                <w:sz w:val="14"/>
                <w:szCs w:val="14"/>
                <w:lang w:val="ru-RU"/>
              </w:rPr>
            </w:pPr>
          </w:p>
        </w:tc>
        <w:tc>
          <w:tcPr>
            <w:tcW w:w="992" w:type="dxa"/>
          </w:tcPr>
          <w:p w14:paraId="4A842308" w14:textId="77777777" w:rsidR="00627196" w:rsidRPr="00C75BBE" w:rsidRDefault="00627196">
            <w:pPr>
              <w:pStyle w:val="TableParagraph"/>
              <w:rPr>
                <w:rFonts w:ascii="Times New Roman" w:hAnsi="Times New Roman" w:cs="Times New Roman"/>
                <w:bCs/>
                <w:color w:val="231F20"/>
                <w:sz w:val="14"/>
                <w:szCs w:val="14"/>
                <w:lang w:val="ru-RU"/>
              </w:rPr>
            </w:pPr>
          </w:p>
        </w:tc>
        <w:tc>
          <w:tcPr>
            <w:tcW w:w="1864" w:type="dxa"/>
          </w:tcPr>
          <w:p w14:paraId="4A40B7E8" w14:textId="77777777" w:rsidR="00627196" w:rsidRPr="009C07E1" w:rsidRDefault="00000000">
            <w:pPr>
              <w:pStyle w:val="TableParagraph"/>
              <w:spacing w:before="20" w:line="249" w:lineRule="auto"/>
              <w:ind w:left="38" w:right="843"/>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PAL:&lt;Value&gt; where:</w:t>
            </w:r>
          </w:p>
          <w:p w14:paraId="2FDC1C7E" w14:textId="77777777" w:rsidR="00627196" w:rsidRPr="009C07E1" w:rsidRDefault="00000000">
            <w:pPr>
              <w:pStyle w:val="TableParagraph"/>
              <w:spacing w:before="2" w:line="247" w:lineRule="auto"/>
              <w:ind w:left="38" w:right="1013"/>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Value = 0 – 1 Example:</w:t>
            </w:r>
          </w:p>
          <w:p w14:paraId="2A3DE61E" w14:textId="77777777" w:rsidR="00627196" w:rsidRPr="00C75BBE" w:rsidRDefault="00000000">
            <w:pPr>
              <w:pStyle w:val="TableParagraph"/>
              <w:spacing w:before="3" w:line="170" w:lineRule="exact"/>
              <w:ind w:left="37"/>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PAL:0</w:t>
            </w:r>
          </w:p>
        </w:tc>
      </w:tr>
    </w:tbl>
    <w:p w14:paraId="76110A54" w14:textId="77777777" w:rsidR="00627196" w:rsidRDefault="00627196">
      <w:pPr>
        <w:pStyle w:val="TableParagraph"/>
        <w:spacing w:line="170" w:lineRule="exact"/>
        <w:rPr>
          <w:sz w:val="15"/>
        </w:rPr>
        <w:sectPr w:rsidR="00627196">
          <w:footerReference w:type="default" r:id="rId64"/>
          <w:pgSz w:w="12240" w:h="7920" w:orient="landscape"/>
          <w:pgMar w:top="680" w:right="360" w:bottom="280" w:left="360" w:header="0" w:footer="0" w:gutter="0"/>
          <w:cols w:space="720"/>
        </w:sectPr>
      </w:pPr>
    </w:p>
    <w:tbl>
      <w:tblPr>
        <w:tblStyle w:val="a6"/>
        <w:tblW w:w="0" w:type="auto"/>
        <w:tblInd w:w="562" w:type="dxa"/>
        <w:tblLayout w:type="fixed"/>
        <w:tblCellMar>
          <w:left w:w="57" w:type="dxa"/>
          <w:right w:w="0" w:type="dxa"/>
        </w:tblCellMar>
        <w:tblLook w:val="01E0" w:firstRow="1" w:lastRow="1" w:firstColumn="1" w:lastColumn="1" w:noHBand="0" w:noVBand="0"/>
      </w:tblPr>
      <w:tblGrid>
        <w:gridCol w:w="800"/>
        <w:gridCol w:w="2175"/>
        <w:gridCol w:w="361"/>
        <w:gridCol w:w="733"/>
        <w:gridCol w:w="1304"/>
        <w:gridCol w:w="1376"/>
        <w:gridCol w:w="1253"/>
        <w:gridCol w:w="1239"/>
        <w:gridCol w:w="1634"/>
      </w:tblGrid>
      <w:tr w:rsidR="003A0C60" w14:paraId="67CF0AFA" w14:textId="77777777" w:rsidTr="00AD074B">
        <w:trPr>
          <w:trHeight w:val="272"/>
        </w:trPr>
        <w:tc>
          <w:tcPr>
            <w:tcW w:w="800" w:type="dxa"/>
            <w:vMerge w:val="restart"/>
            <w:shd w:val="clear" w:color="auto" w:fill="D9D9D9" w:themeFill="background1" w:themeFillShade="D9"/>
            <w:vAlign w:val="center"/>
          </w:tcPr>
          <w:p w14:paraId="06C6259D" w14:textId="537A4F67" w:rsidR="003A0C60" w:rsidRDefault="003A0C60" w:rsidP="00C75BBE">
            <w:pPr>
              <w:pStyle w:val="TableParagraph"/>
              <w:spacing w:before="125" w:line="249" w:lineRule="auto"/>
              <w:ind w:left="-67" w:hanging="20"/>
              <w:jc w:val="center"/>
              <w:rPr>
                <w:rFonts w:ascii="Arial"/>
                <w:b/>
                <w:sz w:val="15"/>
              </w:rPr>
            </w:pPr>
            <w:r w:rsidRPr="001B3B81">
              <w:rPr>
                <w:rFonts w:ascii="Times New Roman" w:hAnsi="Times New Roman" w:cs="Times New Roman"/>
                <w:b/>
                <w:color w:val="231F20"/>
                <w:spacing w:val="-2"/>
                <w:w w:val="80"/>
                <w:sz w:val="15"/>
              </w:rPr>
              <w:lastRenderedPageBreak/>
              <w:t>НАЗВАНИЕ КОМАНДЫ</w:t>
            </w:r>
          </w:p>
        </w:tc>
        <w:tc>
          <w:tcPr>
            <w:tcW w:w="2175" w:type="dxa"/>
            <w:vMerge w:val="restart"/>
            <w:shd w:val="clear" w:color="auto" w:fill="D9D9D9" w:themeFill="background1" w:themeFillShade="D9"/>
            <w:vAlign w:val="center"/>
          </w:tcPr>
          <w:p w14:paraId="107B733A" w14:textId="7206A532" w:rsidR="003A0C60" w:rsidRDefault="003A0C60" w:rsidP="00C75BBE">
            <w:pPr>
              <w:pStyle w:val="TableParagraph"/>
              <w:ind w:left="-16"/>
              <w:jc w:val="center"/>
              <w:rPr>
                <w:rFonts w:ascii="Arial"/>
                <w:b/>
                <w:sz w:val="15"/>
              </w:rPr>
            </w:pPr>
            <w:r w:rsidRPr="001B3B81">
              <w:rPr>
                <w:rFonts w:ascii="Times New Roman" w:hAnsi="Times New Roman" w:cs="Times New Roman"/>
                <w:sz w:val="15"/>
              </w:rPr>
              <w:t>ОПИСАНИЕ</w:t>
            </w:r>
          </w:p>
        </w:tc>
        <w:tc>
          <w:tcPr>
            <w:tcW w:w="361" w:type="dxa"/>
            <w:vMerge w:val="restart"/>
            <w:shd w:val="clear" w:color="auto" w:fill="D9D9D9" w:themeFill="background1" w:themeFillShade="D9"/>
            <w:vAlign w:val="center"/>
          </w:tcPr>
          <w:p w14:paraId="01C9DD91" w14:textId="0294A594" w:rsidR="003A0C60" w:rsidRDefault="003A0C60" w:rsidP="00C75BBE">
            <w:pPr>
              <w:pStyle w:val="TableParagraph"/>
              <w:ind w:left="-61"/>
              <w:jc w:val="center"/>
              <w:rPr>
                <w:rFonts w:ascii="Arial"/>
                <w:b/>
                <w:sz w:val="15"/>
              </w:rPr>
            </w:pPr>
            <w:r w:rsidRPr="001B3B81">
              <w:rPr>
                <w:rFonts w:ascii="Times New Roman" w:hAnsi="Times New Roman" w:cs="Times New Roman"/>
                <w:sz w:val="15"/>
              </w:rPr>
              <w:t>№</w:t>
            </w:r>
          </w:p>
        </w:tc>
        <w:tc>
          <w:tcPr>
            <w:tcW w:w="7539" w:type="dxa"/>
            <w:gridSpan w:val="6"/>
            <w:shd w:val="clear" w:color="auto" w:fill="D9D9D9" w:themeFill="background1" w:themeFillShade="D9"/>
            <w:vAlign w:val="center"/>
          </w:tcPr>
          <w:p w14:paraId="3845C623" w14:textId="15F772BD" w:rsidR="003A0C60" w:rsidRDefault="003A0C60" w:rsidP="00C75BBE">
            <w:pPr>
              <w:pStyle w:val="TableParagraph"/>
              <w:spacing w:before="71"/>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63817E64" w14:textId="77777777" w:rsidTr="00AD074B">
        <w:trPr>
          <w:trHeight w:val="267"/>
        </w:trPr>
        <w:tc>
          <w:tcPr>
            <w:tcW w:w="800" w:type="dxa"/>
            <w:vMerge/>
            <w:shd w:val="clear" w:color="auto" w:fill="D9D9D9" w:themeFill="background1" w:themeFillShade="D9"/>
            <w:vAlign w:val="center"/>
          </w:tcPr>
          <w:p w14:paraId="0CE4F6A2" w14:textId="77777777" w:rsidR="003A0C60" w:rsidRDefault="003A0C60" w:rsidP="00C75BBE">
            <w:pPr>
              <w:jc w:val="center"/>
              <w:rPr>
                <w:sz w:val="2"/>
                <w:szCs w:val="2"/>
              </w:rPr>
            </w:pPr>
          </w:p>
        </w:tc>
        <w:tc>
          <w:tcPr>
            <w:tcW w:w="2175" w:type="dxa"/>
            <w:vMerge/>
            <w:shd w:val="clear" w:color="auto" w:fill="D9D9D9" w:themeFill="background1" w:themeFillShade="D9"/>
            <w:vAlign w:val="center"/>
          </w:tcPr>
          <w:p w14:paraId="46D66836" w14:textId="77777777" w:rsidR="003A0C60" w:rsidRDefault="003A0C60" w:rsidP="00C75BBE">
            <w:pPr>
              <w:jc w:val="center"/>
              <w:rPr>
                <w:sz w:val="2"/>
                <w:szCs w:val="2"/>
              </w:rPr>
            </w:pPr>
          </w:p>
        </w:tc>
        <w:tc>
          <w:tcPr>
            <w:tcW w:w="361" w:type="dxa"/>
            <w:vMerge/>
            <w:shd w:val="clear" w:color="auto" w:fill="D9D9D9" w:themeFill="background1" w:themeFillShade="D9"/>
            <w:vAlign w:val="center"/>
          </w:tcPr>
          <w:p w14:paraId="2A68C4C6" w14:textId="77777777" w:rsidR="003A0C60" w:rsidRDefault="003A0C60" w:rsidP="00C75BBE">
            <w:pPr>
              <w:jc w:val="center"/>
              <w:rPr>
                <w:sz w:val="2"/>
                <w:szCs w:val="2"/>
              </w:rPr>
            </w:pPr>
          </w:p>
        </w:tc>
        <w:tc>
          <w:tcPr>
            <w:tcW w:w="733" w:type="dxa"/>
            <w:shd w:val="clear" w:color="auto" w:fill="D9D9D9" w:themeFill="background1" w:themeFillShade="D9"/>
            <w:vAlign w:val="center"/>
          </w:tcPr>
          <w:p w14:paraId="10519BA7" w14:textId="57E39A73" w:rsidR="003A0C60" w:rsidRDefault="003A0C60" w:rsidP="00C75BBE">
            <w:pPr>
              <w:pStyle w:val="TableParagraph"/>
              <w:spacing w:before="68"/>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304" w:type="dxa"/>
            <w:shd w:val="clear" w:color="auto" w:fill="D9D9D9" w:themeFill="background1" w:themeFillShade="D9"/>
            <w:vAlign w:val="center"/>
          </w:tcPr>
          <w:p w14:paraId="25CD003B" w14:textId="5D877F35" w:rsidR="003A0C60" w:rsidRDefault="003A0C60" w:rsidP="00C75BBE">
            <w:pPr>
              <w:pStyle w:val="TableParagraph"/>
              <w:spacing w:before="68"/>
              <w:ind w:left="-2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376" w:type="dxa"/>
            <w:shd w:val="clear" w:color="auto" w:fill="D9D9D9" w:themeFill="background1" w:themeFillShade="D9"/>
            <w:vAlign w:val="center"/>
          </w:tcPr>
          <w:p w14:paraId="448E9181" w14:textId="40B222B8" w:rsidR="003A0C60" w:rsidRDefault="003A0C60" w:rsidP="00C75BBE">
            <w:pPr>
              <w:pStyle w:val="TableParagraph"/>
              <w:spacing w:before="68"/>
              <w:ind w:left="-53"/>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1253" w:type="dxa"/>
            <w:shd w:val="clear" w:color="auto" w:fill="D9D9D9" w:themeFill="background1" w:themeFillShade="D9"/>
            <w:vAlign w:val="center"/>
          </w:tcPr>
          <w:p w14:paraId="2C70D2F0" w14:textId="2561FE6C" w:rsidR="003A0C60" w:rsidRDefault="003A0C60" w:rsidP="00C75BBE">
            <w:pPr>
              <w:pStyle w:val="TableParagraph"/>
              <w:spacing w:before="68"/>
              <w:ind w:left="-8"/>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1239" w:type="dxa"/>
            <w:shd w:val="clear" w:color="auto" w:fill="D9D9D9" w:themeFill="background1" w:themeFillShade="D9"/>
            <w:vAlign w:val="center"/>
          </w:tcPr>
          <w:p w14:paraId="7F590931" w14:textId="744C4CE8" w:rsidR="003A0C60" w:rsidRDefault="003A0C60" w:rsidP="00C75BBE">
            <w:pPr>
              <w:pStyle w:val="TableParagraph"/>
              <w:spacing w:before="68"/>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634" w:type="dxa"/>
            <w:shd w:val="clear" w:color="auto" w:fill="D9D9D9" w:themeFill="background1" w:themeFillShade="D9"/>
            <w:vAlign w:val="center"/>
          </w:tcPr>
          <w:p w14:paraId="15C28BFF" w14:textId="6695F4D5" w:rsidR="003A0C60" w:rsidRDefault="003A0C60" w:rsidP="00C75BBE">
            <w:pPr>
              <w:pStyle w:val="TableParagraph"/>
              <w:spacing w:before="68"/>
              <w:ind w:left="-93"/>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6FBC5965" w14:textId="77777777" w:rsidTr="00C75BBE">
        <w:trPr>
          <w:trHeight w:val="190"/>
        </w:trPr>
        <w:tc>
          <w:tcPr>
            <w:tcW w:w="800" w:type="dxa"/>
            <w:vMerge w:val="restart"/>
          </w:tcPr>
          <w:p w14:paraId="79DAAA7A" w14:textId="77777777" w:rsidR="00627196" w:rsidRPr="00C75BBE" w:rsidRDefault="00000000">
            <w:pPr>
              <w:pStyle w:val="TableParagraph"/>
              <w:spacing w:before="16" w:line="249" w:lineRule="auto"/>
              <w:ind w:left="45"/>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Relay</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Assignment</w:t>
            </w:r>
            <w:proofErr w:type="spellEnd"/>
          </w:p>
        </w:tc>
        <w:tc>
          <w:tcPr>
            <w:tcW w:w="2175" w:type="dxa"/>
            <w:vMerge w:val="restart"/>
          </w:tcPr>
          <w:p w14:paraId="54CAF697" w14:textId="63FBA2A1" w:rsidR="00627196" w:rsidRPr="00C75BBE" w:rsidRDefault="00AD074B">
            <w:pPr>
              <w:pStyle w:val="TableParagraph"/>
              <w:spacing w:before="16" w:line="249" w:lineRule="auto"/>
              <w:ind w:left="44" w:right="122"/>
              <w:rPr>
                <w:rFonts w:ascii="Times New Roman" w:hAnsi="Times New Roman" w:cs="Times New Roman"/>
                <w:bCs/>
                <w:color w:val="231F20"/>
                <w:sz w:val="14"/>
                <w:szCs w:val="14"/>
                <w:lang w:val="ru-RU"/>
              </w:rPr>
            </w:pPr>
            <w:r w:rsidRPr="00AD074B">
              <w:rPr>
                <w:rFonts w:ascii="Times New Roman" w:hAnsi="Times New Roman" w:cs="Times New Roman"/>
                <w:bCs/>
                <w:color w:val="231F20"/>
                <w:sz w:val="14"/>
                <w:szCs w:val="14"/>
                <w:lang w:val="ru-RU"/>
              </w:rPr>
              <w:t>Чтение/установка назначения реле SSR</w:t>
            </w:r>
          </w:p>
        </w:tc>
        <w:tc>
          <w:tcPr>
            <w:tcW w:w="361" w:type="dxa"/>
            <w:vMerge w:val="restart"/>
          </w:tcPr>
          <w:p w14:paraId="0962EAD5" w14:textId="77777777" w:rsidR="00627196" w:rsidRPr="00C75BBE" w:rsidRDefault="00000000">
            <w:pPr>
              <w:pStyle w:val="TableParagraph"/>
              <w:spacing w:before="16"/>
              <w:ind w:left="44"/>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14</w:t>
            </w:r>
          </w:p>
        </w:tc>
        <w:tc>
          <w:tcPr>
            <w:tcW w:w="733" w:type="dxa"/>
            <w:vMerge w:val="restart"/>
          </w:tcPr>
          <w:p w14:paraId="32D7970A" w14:textId="77777777" w:rsidR="00627196" w:rsidRPr="00C75BBE" w:rsidRDefault="00000000">
            <w:pPr>
              <w:pStyle w:val="TableParagraph"/>
              <w:spacing w:before="16"/>
              <w:ind w:left="4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w:t>
            </w:r>
          </w:p>
        </w:tc>
        <w:tc>
          <w:tcPr>
            <w:tcW w:w="1304" w:type="dxa"/>
          </w:tcPr>
          <w:p w14:paraId="13CA342D" w14:textId="77777777" w:rsidR="00627196" w:rsidRPr="00C75BBE" w:rsidRDefault="00000000">
            <w:pPr>
              <w:pStyle w:val="TableParagraph"/>
              <w:spacing w:before="16" w:line="154"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D</w:t>
            </w:r>
          </w:p>
        </w:tc>
        <w:tc>
          <w:tcPr>
            <w:tcW w:w="1376" w:type="dxa"/>
          </w:tcPr>
          <w:p w14:paraId="4F405825"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72826D50"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10A88928"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2CA27702" w14:textId="77777777" w:rsidR="00627196" w:rsidRPr="00C75BBE" w:rsidRDefault="00000000">
            <w:pPr>
              <w:pStyle w:val="TableParagraph"/>
              <w:spacing w:before="16" w:line="154"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R:D</w:t>
            </w:r>
          </w:p>
        </w:tc>
      </w:tr>
      <w:tr w:rsidR="00627196" w14:paraId="68531352" w14:textId="77777777" w:rsidTr="00C75BBE">
        <w:trPr>
          <w:trHeight w:val="188"/>
        </w:trPr>
        <w:tc>
          <w:tcPr>
            <w:tcW w:w="800" w:type="dxa"/>
            <w:vMerge/>
          </w:tcPr>
          <w:p w14:paraId="27BE7772"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50F91EB7"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001C2535"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52CC03BF"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77B897A4" w14:textId="77777777" w:rsidR="00627196" w:rsidRPr="00C75BBE" w:rsidRDefault="00000000">
            <w:pPr>
              <w:pStyle w:val="TableParagraph"/>
              <w:spacing w:before="16" w:line="152"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FL</w:t>
            </w:r>
          </w:p>
        </w:tc>
        <w:tc>
          <w:tcPr>
            <w:tcW w:w="1376" w:type="dxa"/>
          </w:tcPr>
          <w:p w14:paraId="7F9E7452"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7CE176D4"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7098ABC2"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2C021E59" w14:textId="77777777" w:rsidR="00627196" w:rsidRPr="00C75BBE" w:rsidRDefault="00000000">
            <w:pPr>
              <w:pStyle w:val="TableParagraph"/>
              <w:spacing w:before="16" w:line="152" w:lineRule="exact"/>
              <w:ind w:left="40"/>
              <w:rPr>
                <w:rFonts w:ascii="Times New Roman" w:hAnsi="Times New Roman" w:cs="Times New Roman"/>
                <w:bCs/>
                <w:color w:val="231F20"/>
                <w:sz w:val="14"/>
                <w:szCs w:val="14"/>
                <w:lang w:val="ru-RU"/>
              </w:rPr>
            </w:pPr>
            <w:proofErr w:type="gramStart"/>
            <w:r w:rsidRPr="00C75BBE">
              <w:rPr>
                <w:rFonts w:ascii="Times New Roman" w:hAnsi="Times New Roman" w:cs="Times New Roman"/>
                <w:bCs/>
                <w:color w:val="231F20"/>
                <w:sz w:val="14"/>
                <w:szCs w:val="14"/>
                <w:lang w:val="ru-RU"/>
              </w:rPr>
              <w:t>R:FL</w:t>
            </w:r>
            <w:proofErr w:type="gramEnd"/>
          </w:p>
        </w:tc>
      </w:tr>
      <w:tr w:rsidR="00627196" w14:paraId="0C17BAAC" w14:textId="77777777" w:rsidTr="00C75BBE">
        <w:trPr>
          <w:trHeight w:val="202"/>
        </w:trPr>
        <w:tc>
          <w:tcPr>
            <w:tcW w:w="800" w:type="dxa"/>
            <w:vMerge w:val="restart"/>
          </w:tcPr>
          <w:p w14:paraId="56192C92" w14:textId="77777777" w:rsidR="00627196" w:rsidRPr="00C75BBE" w:rsidRDefault="00627196">
            <w:pPr>
              <w:pStyle w:val="TableParagraph"/>
              <w:rPr>
                <w:rFonts w:ascii="Times New Roman" w:hAnsi="Times New Roman" w:cs="Times New Roman"/>
                <w:bCs/>
                <w:color w:val="231F20"/>
                <w:sz w:val="14"/>
                <w:szCs w:val="14"/>
                <w:lang w:val="ru-RU"/>
              </w:rPr>
            </w:pPr>
          </w:p>
        </w:tc>
        <w:tc>
          <w:tcPr>
            <w:tcW w:w="2175" w:type="dxa"/>
            <w:vMerge w:val="restart"/>
          </w:tcPr>
          <w:p w14:paraId="13C13E2F"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D</w:t>
            </w:r>
            <w:r w:rsidRPr="004946F6">
              <w:rPr>
                <w:rFonts w:ascii="Times New Roman" w:hAnsi="Times New Roman" w:cs="Times New Roman"/>
                <w:bCs/>
                <w:color w:val="231F20"/>
                <w:sz w:val="14"/>
                <w:szCs w:val="14"/>
                <w:lang w:val="ru-RU"/>
              </w:rPr>
              <w:t xml:space="preserve"> – без действия (</w:t>
            </w:r>
            <w:r w:rsidRPr="004946F6">
              <w:rPr>
                <w:rFonts w:ascii="Times New Roman" w:hAnsi="Times New Roman" w:cs="Times New Roman"/>
                <w:bCs/>
                <w:color w:val="231F20"/>
                <w:sz w:val="14"/>
                <w:szCs w:val="14"/>
              </w:rPr>
              <w:t>SSR</w:t>
            </w:r>
            <w:r w:rsidRPr="004946F6">
              <w:rPr>
                <w:rFonts w:ascii="Times New Roman" w:hAnsi="Times New Roman" w:cs="Times New Roman"/>
                <w:bCs/>
                <w:color w:val="231F20"/>
                <w:sz w:val="14"/>
                <w:szCs w:val="14"/>
                <w:lang w:val="ru-RU"/>
              </w:rPr>
              <w:t xml:space="preserve"> отключено*) </w:t>
            </w:r>
          </w:p>
          <w:p w14:paraId="777B52DC"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FL</w:t>
            </w:r>
            <w:r w:rsidRPr="004946F6">
              <w:rPr>
                <w:rFonts w:ascii="Times New Roman" w:hAnsi="Times New Roman" w:cs="Times New Roman"/>
                <w:bCs/>
                <w:color w:val="231F20"/>
                <w:sz w:val="14"/>
                <w:szCs w:val="14"/>
                <w:lang w:val="ru-RU"/>
              </w:rPr>
              <w:t xml:space="preserve"> – сигнализация низ. расхода</w:t>
            </w:r>
          </w:p>
          <w:p w14:paraId="5126AE31"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FH</w:t>
            </w:r>
            <w:r w:rsidRPr="004946F6">
              <w:rPr>
                <w:rFonts w:ascii="Times New Roman" w:hAnsi="Times New Roman" w:cs="Times New Roman"/>
                <w:bCs/>
                <w:color w:val="231F20"/>
                <w:sz w:val="14"/>
                <w:szCs w:val="14"/>
                <w:lang w:val="ru-RU"/>
              </w:rPr>
              <w:t xml:space="preserve"> – сигнализация высок. расхода</w:t>
            </w:r>
          </w:p>
          <w:p w14:paraId="53F579C6"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FR</w:t>
            </w:r>
            <w:r w:rsidRPr="004946F6">
              <w:rPr>
                <w:rFonts w:ascii="Times New Roman" w:hAnsi="Times New Roman" w:cs="Times New Roman"/>
                <w:bCs/>
                <w:color w:val="231F20"/>
                <w:sz w:val="14"/>
                <w:szCs w:val="14"/>
                <w:lang w:val="ru-RU"/>
              </w:rPr>
              <w:t xml:space="preserve"> – диапазон между сигнал. высок</w:t>
            </w:r>
            <w:proofErr w:type="gramStart"/>
            <w:r w:rsidRPr="004946F6">
              <w:rPr>
                <w:rFonts w:ascii="Times New Roman" w:hAnsi="Times New Roman" w:cs="Times New Roman"/>
                <w:bCs/>
                <w:color w:val="231F20"/>
                <w:sz w:val="14"/>
                <w:szCs w:val="14"/>
                <w:lang w:val="ru-RU"/>
              </w:rPr>
              <w:t>.</w:t>
            </w:r>
            <w:proofErr w:type="gramEnd"/>
            <w:r w:rsidRPr="004946F6">
              <w:rPr>
                <w:rFonts w:ascii="Times New Roman" w:hAnsi="Times New Roman" w:cs="Times New Roman"/>
                <w:bCs/>
                <w:color w:val="231F20"/>
                <w:sz w:val="14"/>
                <w:szCs w:val="14"/>
                <w:lang w:val="ru-RU"/>
              </w:rPr>
              <w:t xml:space="preserve"> и низ. расхода</w:t>
            </w:r>
          </w:p>
          <w:p w14:paraId="0B4D70F5"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PL</w:t>
            </w:r>
            <w:r w:rsidRPr="004946F6">
              <w:rPr>
                <w:rFonts w:ascii="Times New Roman" w:hAnsi="Times New Roman" w:cs="Times New Roman"/>
                <w:bCs/>
                <w:color w:val="231F20"/>
                <w:sz w:val="14"/>
                <w:szCs w:val="14"/>
                <w:lang w:val="ru-RU"/>
              </w:rPr>
              <w:t xml:space="preserve"> — сигнализация низ. давления </w:t>
            </w:r>
          </w:p>
          <w:p w14:paraId="34F31A2E"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PH</w:t>
            </w:r>
            <w:r w:rsidRPr="004946F6">
              <w:rPr>
                <w:rFonts w:ascii="Times New Roman" w:hAnsi="Times New Roman" w:cs="Times New Roman"/>
                <w:bCs/>
                <w:color w:val="231F20"/>
                <w:sz w:val="14"/>
                <w:szCs w:val="14"/>
                <w:lang w:val="ru-RU"/>
              </w:rPr>
              <w:t xml:space="preserve"> — сигнализация высок. давления </w:t>
            </w:r>
          </w:p>
          <w:p w14:paraId="6D4032DF"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PR</w:t>
            </w:r>
            <w:r w:rsidRPr="004946F6">
              <w:rPr>
                <w:rFonts w:ascii="Times New Roman" w:hAnsi="Times New Roman" w:cs="Times New Roman"/>
                <w:bCs/>
                <w:color w:val="231F20"/>
                <w:sz w:val="14"/>
                <w:szCs w:val="14"/>
                <w:lang w:val="ru-RU"/>
              </w:rPr>
              <w:t xml:space="preserve"> — диапазон между сигнал. высок</w:t>
            </w:r>
            <w:proofErr w:type="gramStart"/>
            <w:r w:rsidRPr="004946F6">
              <w:rPr>
                <w:rFonts w:ascii="Times New Roman" w:hAnsi="Times New Roman" w:cs="Times New Roman"/>
                <w:bCs/>
                <w:color w:val="231F20"/>
                <w:sz w:val="14"/>
                <w:szCs w:val="14"/>
                <w:lang w:val="ru-RU"/>
              </w:rPr>
              <w:t>.</w:t>
            </w:r>
            <w:proofErr w:type="gramEnd"/>
            <w:r w:rsidRPr="004946F6">
              <w:rPr>
                <w:rFonts w:ascii="Times New Roman" w:hAnsi="Times New Roman" w:cs="Times New Roman"/>
                <w:bCs/>
                <w:color w:val="231F20"/>
                <w:sz w:val="14"/>
                <w:szCs w:val="14"/>
                <w:lang w:val="ru-RU"/>
              </w:rPr>
              <w:t xml:space="preserve"> и низ. давления </w:t>
            </w:r>
          </w:p>
          <w:p w14:paraId="52EC7EE2"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TL</w:t>
            </w:r>
            <w:r w:rsidRPr="004946F6">
              <w:rPr>
                <w:rFonts w:ascii="Times New Roman" w:hAnsi="Times New Roman" w:cs="Times New Roman"/>
                <w:bCs/>
                <w:color w:val="231F20"/>
                <w:sz w:val="14"/>
                <w:szCs w:val="14"/>
                <w:lang w:val="ru-RU"/>
              </w:rPr>
              <w:t xml:space="preserve"> — сигнализация низ. температуры </w:t>
            </w:r>
          </w:p>
          <w:p w14:paraId="55CC9744"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TH</w:t>
            </w:r>
            <w:r w:rsidRPr="004946F6">
              <w:rPr>
                <w:rFonts w:ascii="Times New Roman" w:hAnsi="Times New Roman" w:cs="Times New Roman"/>
                <w:bCs/>
                <w:color w:val="231F20"/>
                <w:sz w:val="14"/>
                <w:szCs w:val="14"/>
                <w:lang w:val="ru-RU"/>
              </w:rPr>
              <w:t xml:space="preserve"> — сигнализация высок. температуры</w:t>
            </w:r>
          </w:p>
          <w:p w14:paraId="24D3EC83"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TR</w:t>
            </w:r>
            <w:r w:rsidRPr="004946F6">
              <w:rPr>
                <w:rFonts w:ascii="Times New Roman" w:hAnsi="Times New Roman" w:cs="Times New Roman"/>
                <w:bCs/>
                <w:color w:val="231F20"/>
                <w:sz w:val="14"/>
                <w:szCs w:val="14"/>
                <w:lang w:val="ru-RU"/>
              </w:rPr>
              <w:t xml:space="preserve"> — диапазон между сигнал. высок</w:t>
            </w:r>
            <w:proofErr w:type="gramStart"/>
            <w:r w:rsidRPr="004946F6">
              <w:rPr>
                <w:rFonts w:ascii="Times New Roman" w:hAnsi="Times New Roman" w:cs="Times New Roman"/>
                <w:bCs/>
                <w:color w:val="231F20"/>
                <w:sz w:val="14"/>
                <w:szCs w:val="14"/>
                <w:lang w:val="ru-RU"/>
              </w:rPr>
              <w:t>.</w:t>
            </w:r>
            <w:proofErr w:type="gramEnd"/>
            <w:r w:rsidRPr="004946F6">
              <w:rPr>
                <w:rFonts w:ascii="Times New Roman" w:hAnsi="Times New Roman" w:cs="Times New Roman"/>
                <w:bCs/>
                <w:color w:val="231F20"/>
                <w:sz w:val="14"/>
                <w:szCs w:val="14"/>
                <w:lang w:val="ru-RU"/>
              </w:rPr>
              <w:t xml:space="preserve"> и низ. температуры </w:t>
            </w:r>
          </w:p>
          <w:p w14:paraId="71252B23"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T</w:t>
            </w:r>
            <w:r w:rsidRPr="004946F6">
              <w:rPr>
                <w:rFonts w:ascii="Times New Roman" w:hAnsi="Times New Roman" w:cs="Times New Roman"/>
                <w:bCs/>
                <w:color w:val="231F20"/>
                <w:sz w:val="14"/>
                <w:szCs w:val="14"/>
                <w:lang w:val="ru-RU"/>
              </w:rPr>
              <w:t xml:space="preserve">1 — показание </w:t>
            </w:r>
            <w:r w:rsidRPr="004946F6">
              <w:rPr>
                <w:rFonts w:ascii="Times New Roman" w:hAnsi="Times New Roman" w:cs="Times New Roman"/>
                <w:bCs/>
                <w:color w:val="231F20"/>
                <w:sz w:val="14"/>
                <w:szCs w:val="14"/>
              </w:rPr>
              <w:t>Tot</w:t>
            </w:r>
            <w:r w:rsidRPr="004946F6">
              <w:rPr>
                <w:rFonts w:ascii="Times New Roman" w:hAnsi="Times New Roman" w:cs="Times New Roman"/>
                <w:bCs/>
                <w:color w:val="231F20"/>
                <w:sz w:val="14"/>
                <w:szCs w:val="14"/>
                <w:lang w:val="ru-RU"/>
              </w:rPr>
              <w:t>#1 &gt; предел</w:t>
            </w:r>
          </w:p>
          <w:p w14:paraId="39F4DDD8"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T</w:t>
            </w:r>
            <w:r w:rsidRPr="004946F6">
              <w:rPr>
                <w:rFonts w:ascii="Times New Roman" w:hAnsi="Times New Roman" w:cs="Times New Roman"/>
                <w:bCs/>
                <w:color w:val="231F20"/>
                <w:sz w:val="14"/>
                <w:szCs w:val="14"/>
                <w:lang w:val="ru-RU"/>
              </w:rPr>
              <w:t xml:space="preserve">2 — показание </w:t>
            </w:r>
            <w:r w:rsidRPr="004946F6">
              <w:rPr>
                <w:rFonts w:ascii="Times New Roman" w:hAnsi="Times New Roman" w:cs="Times New Roman"/>
                <w:bCs/>
                <w:color w:val="231F20"/>
                <w:sz w:val="14"/>
                <w:szCs w:val="14"/>
              </w:rPr>
              <w:t>Tot</w:t>
            </w:r>
            <w:r w:rsidRPr="004946F6">
              <w:rPr>
                <w:rFonts w:ascii="Times New Roman" w:hAnsi="Times New Roman" w:cs="Times New Roman"/>
                <w:bCs/>
                <w:color w:val="231F20"/>
                <w:sz w:val="14"/>
                <w:szCs w:val="14"/>
                <w:lang w:val="ru-RU"/>
              </w:rPr>
              <w:t xml:space="preserve">#2 &gt; предел </w:t>
            </w:r>
          </w:p>
          <w:p w14:paraId="01EF7254"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PO</w:t>
            </w:r>
            <w:r w:rsidRPr="004946F6">
              <w:rPr>
                <w:rFonts w:ascii="Times New Roman" w:hAnsi="Times New Roman" w:cs="Times New Roman"/>
                <w:bCs/>
                <w:color w:val="231F20"/>
                <w:sz w:val="14"/>
                <w:szCs w:val="14"/>
                <w:lang w:val="ru-RU"/>
              </w:rPr>
              <w:t xml:space="preserve"> — импульсный выход</w:t>
            </w:r>
          </w:p>
          <w:p w14:paraId="5A019F3C"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AE</w:t>
            </w:r>
            <w:r w:rsidRPr="004946F6">
              <w:rPr>
                <w:rFonts w:ascii="Times New Roman" w:hAnsi="Times New Roman" w:cs="Times New Roman"/>
                <w:bCs/>
                <w:color w:val="231F20"/>
                <w:sz w:val="14"/>
                <w:szCs w:val="14"/>
                <w:lang w:val="ru-RU"/>
              </w:rPr>
              <w:t xml:space="preserve"> — события сигнализации</w:t>
            </w:r>
          </w:p>
          <w:p w14:paraId="0B46ACC6" w14:textId="77777777" w:rsidR="004946F6" w:rsidRPr="004946F6" w:rsidRDefault="004946F6" w:rsidP="007C5CE6">
            <w:pPr>
              <w:pStyle w:val="TableParagraph"/>
              <w:spacing w:line="249" w:lineRule="auto"/>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DE</w:t>
            </w:r>
            <w:r w:rsidRPr="004946F6">
              <w:rPr>
                <w:rFonts w:ascii="Times New Roman" w:hAnsi="Times New Roman" w:cs="Times New Roman"/>
                <w:bCs/>
                <w:color w:val="231F20"/>
                <w:sz w:val="14"/>
                <w:szCs w:val="14"/>
                <w:lang w:val="ru-RU"/>
              </w:rPr>
              <w:t xml:space="preserve"> — события диагностики</w:t>
            </w:r>
          </w:p>
          <w:p w14:paraId="3D14D106" w14:textId="315EE898" w:rsidR="00627196" w:rsidRPr="00C75BBE" w:rsidRDefault="004946F6" w:rsidP="007C5CE6">
            <w:pPr>
              <w:pStyle w:val="TableParagraph"/>
              <w:ind w:left="39" w:right="138"/>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rPr>
              <w:t>M</w:t>
            </w:r>
            <w:r w:rsidRPr="004946F6">
              <w:rPr>
                <w:rFonts w:ascii="Times New Roman" w:hAnsi="Times New Roman" w:cs="Times New Roman"/>
                <w:bCs/>
                <w:color w:val="231F20"/>
                <w:sz w:val="14"/>
                <w:szCs w:val="14"/>
                <w:lang w:val="ru-RU"/>
              </w:rPr>
              <w:t xml:space="preserve"> — ручное включение (под напряжением)</w:t>
            </w:r>
          </w:p>
        </w:tc>
        <w:tc>
          <w:tcPr>
            <w:tcW w:w="361" w:type="dxa"/>
            <w:vMerge w:val="restart"/>
          </w:tcPr>
          <w:p w14:paraId="62A3A73F" w14:textId="77777777" w:rsidR="00627196" w:rsidRPr="00C75BBE" w:rsidRDefault="00627196">
            <w:pPr>
              <w:pStyle w:val="TableParagraph"/>
              <w:rPr>
                <w:rFonts w:ascii="Times New Roman" w:hAnsi="Times New Roman" w:cs="Times New Roman"/>
                <w:bCs/>
                <w:color w:val="231F20"/>
                <w:sz w:val="14"/>
                <w:szCs w:val="14"/>
                <w:lang w:val="ru-RU"/>
              </w:rPr>
            </w:pPr>
          </w:p>
        </w:tc>
        <w:tc>
          <w:tcPr>
            <w:tcW w:w="733" w:type="dxa"/>
            <w:vMerge w:val="restart"/>
          </w:tcPr>
          <w:p w14:paraId="3B541472" w14:textId="77777777" w:rsidR="00627196" w:rsidRPr="00C75BBE" w:rsidRDefault="00627196">
            <w:pPr>
              <w:pStyle w:val="TableParagraph"/>
              <w:rPr>
                <w:rFonts w:ascii="Times New Roman" w:hAnsi="Times New Roman" w:cs="Times New Roman"/>
                <w:bCs/>
                <w:color w:val="231F20"/>
                <w:sz w:val="14"/>
                <w:szCs w:val="14"/>
                <w:lang w:val="ru-RU"/>
              </w:rPr>
            </w:pPr>
          </w:p>
        </w:tc>
        <w:tc>
          <w:tcPr>
            <w:tcW w:w="1304" w:type="dxa"/>
          </w:tcPr>
          <w:p w14:paraId="23A13D38" w14:textId="77777777" w:rsidR="00627196" w:rsidRPr="00C75BBE" w:rsidRDefault="00000000">
            <w:pPr>
              <w:pStyle w:val="TableParagraph"/>
              <w:spacing w:before="16" w:line="165"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FH</w:t>
            </w:r>
          </w:p>
        </w:tc>
        <w:tc>
          <w:tcPr>
            <w:tcW w:w="1376" w:type="dxa"/>
          </w:tcPr>
          <w:p w14:paraId="7BB66515"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1F50CB5F"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7996AEFC"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24C3F196" w14:textId="77777777" w:rsidR="00627196" w:rsidRPr="00C75BBE" w:rsidRDefault="00000000">
            <w:pPr>
              <w:pStyle w:val="TableParagraph"/>
              <w:spacing w:before="16" w:line="165" w:lineRule="exact"/>
              <w:ind w:left="40"/>
              <w:rPr>
                <w:rFonts w:ascii="Times New Roman" w:hAnsi="Times New Roman" w:cs="Times New Roman"/>
                <w:bCs/>
                <w:color w:val="231F20"/>
                <w:sz w:val="14"/>
                <w:szCs w:val="14"/>
                <w:lang w:val="ru-RU"/>
              </w:rPr>
            </w:pPr>
            <w:proofErr w:type="gramStart"/>
            <w:r w:rsidRPr="00C75BBE">
              <w:rPr>
                <w:rFonts w:ascii="Times New Roman" w:hAnsi="Times New Roman" w:cs="Times New Roman"/>
                <w:bCs/>
                <w:color w:val="231F20"/>
                <w:sz w:val="14"/>
                <w:szCs w:val="14"/>
                <w:lang w:val="ru-RU"/>
              </w:rPr>
              <w:t>R:FH</w:t>
            </w:r>
            <w:proofErr w:type="gramEnd"/>
          </w:p>
        </w:tc>
      </w:tr>
      <w:tr w:rsidR="00627196" w14:paraId="074AFE89" w14:textId="77777777" w:rsidTr="00C75BBE">
        <w:trPr>
          <w:trHeight w:val="196"/>
        </w:trPr>
        <w:tc>
          <w:tcPr>
            <w:tcW w:w="800" w:type="dxa"/>
            <w:vMerge/>
          </w:tcPr>
          <w:p w14:paraId="05610E49"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776DCA07"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49EC61A2"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0C6A5DB2"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679920F8" w14:textId="77777777" w:rsidR="00627196" w:rsidRPr="00C75BBE" w:rsidRDefault="00000000">
            <w:pPr>
              <w:pStyle w:val="TableParagraph"/>
              <w:spacing w:before="16" w:line="159"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FR</w:t>
            </w:r>
          </w:p>
        </w:tc>
        <w:tc>
          <w:tcPr>
            <w:tcW w:w="1376" w:type="dxa"/>
          </w:tcPr>
          <w:p w14:paraId="7892C9D8"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3256580F"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357D0334"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17F0ADDF" w14:textId="77777777" w:rsidR="00627196" w:rsidRPr="00C75BBE" w:rsidRDefault="00000000">
            <w:pPr>
              <w:pStyle w:val="TableParagraph"/>
              <w:spacing w:before="16" w:line="159"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R:FR</w:t>
            </w:r>
          </w:p>
        </w:tc>
      </w:tr>
      <w:tr w:rsidR="00627196" w14:paraId="2B8D82F1" w14:textId="77777777" w:rsidTr="00C75BBE">
        <w:trPr>
          <w:trHeight w:val="196"/>
        </w:trPr>
        <w:tc>
          <w:tcPr>
            <w:tcW w:w="800" w:type="dxa"/>
            <w:vMerge/>
          </w:tcPr>
          <w:p w14:paraId="63137BEC"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7D8608BD"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1A0A2C1B"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134ABB96"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350B30AD" w14:textId="77777777" w:rsidR="00627196" w:rsidRPr="00C75BBE" w:rsidRDefault="00000000">
            <w:pPr>
              <w:pStyle w:val="TableParagraph"/>
              <w:spacing w:before="16" w:line="160"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PL</w:t>
            </w:r>
          </w:p>
        </w:tc>
        <w:tc>
          <w:tcPr>
            <w:tcW w:w="1376" w:type="dxa"/>
          </w:tcPr>
          <w:p w14:paraId="095725C2"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6F502CD6"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71D4F1C5"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114BFF4A" w14:textId="77777777" w:rsidR="00627196" w:rsidRPr="00C75BBE" w:rsidRDefault="00000000">
            <w:pPr>
              <w:pStyle w:val="TableParagraph"/>
              <w:spacing w:before="16" w:line="160"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R:PL</w:t>
            </w:r>
          </w:p>
        </w:tc>
      </w:tr>
      <w:tr w:rsidR="00627196" w14:paraId="7E309206" w14:textId="77777777" w:rsidTr="00C75BBE">
        <w:trPr>
          <w:trHeight w:val="195"/>
        </w:trPr>
        <w:tc>
          <w:tcPr>
            <w:tcW w:w="800" w:type="dxa"/>
            <w:vMerge/>
          </w:tcPr>
          <w:p w14:paraId="6EE50ED8"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6477769E"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560E78DE"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043FC4F4"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1D737220" w14:textId="77777777" w:rsidR="00627196" w:rsidRPr="00C75BBE" w:rsidRDefault="00000000">
            <w:pPr>
              <w:pStyle w:val="TableParagraph"/>
              <w:spacing w:before="16" w:line="159"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PH</w:t>
            </w:r>
          </w:p>
        </w:tc>
        <w:tc>
          <w:tcPr>
            <w:tcW w:w="1376" w:type="dxa"/>
          </w:tcPr>
          <w:p w14:paraId="70EDF2EA"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738CEB2C"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0026F40B"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716D039D" w14:textId="77777777" w:rsidR="00627196" w:rsidRPr="00C75BBE" w:rsidRDefault="00000000">
            <w:pPr>
              <w:pStyle w:val="TableParagraph"/>
              <w:spacing w:before="16" w:line="159"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R:PH</w:t>
            </w:r>
          </w:p>
        </w:tc>
      </w:tr>
      <w:tr w:rsidR="00627196" w14:paraId="5008DC41" w14:textId="77777777" w:rsidTr="00C75BBE">
        <w:trPr>
          <w:trHeight w:val="196"/>
        </w:trPr>
        <w:tc>
          <w:tcPr>
            <w:tcW w:w="800" w:type="dxa"/>
            <w:vMerge/>
          </w:tcPr>
          <w:p w14:paraId="285EDF4D"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5AA94ED5"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2C42349F"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02E9792E"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51DA7CC7" w14:textId="77777777" w:rsidR="00627196" w:rsidRPr="00C75BBE" w:rsidRDefault="00000000">
            <w:pPr>
              <w:pStyle w:val="TableParagraph"/>
              <w:spacing w:before="16" w:line="159"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PR</w:t>
            </w:r>
          </w:p>
        </w:tc>
        <w:tc>
          <w:tcPr>
            <w:tcW w:w="1376" w:type="dxa"/>
          </w:tcPr>
          <w:p w14:paraId="45F1B86F"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653D5882"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7D79596D"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3368A183" w14:textId="77777777" w:rsidR="00627196" w:rsidRPr="00C75BBE" w:rsidRDefault="00000000">
            <w:pPr>
              <w:pStyle w:val="TableParagraph"/>
              <w:spacing w:before="16" w:line="159"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R:PR</w:t>
            </w:r>
          </w:p>
        </w:tc>
      </w:tr>
      <w:tr w:rsidR="00627196" w14:paraId="1903B438" w14:textId="77777777" w:rsidTr="00C75BBE">
        <w:trPr>
          <w:trHeight w:val="176"/>
        </w:trPr>
        <w:tc>
          <w:tcPr>
            <w:tcW w:w="800" w:type="dxa"/>
            <w:vMerge/>
          </w:tcPr>
          <w:p w14:paraId="7EF69641"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54EF4A5A"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7B043994"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6C21EFA1"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6CF2DFE8" w14:textId="77777777" w:rsidR="00627196" w:rsidRPr="00C75BBE" w:rsidRDefault="00000000">
            <w:pPr>
              <w:pStyle w:val="TableParagraph"/>
              <w:spacing w:before="16" w:line="140"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TL</w:t>
            </w:r>
          </w:p>
        </w:tc>
        <w:tc>
          <w:tcPr>
            <w:tcW w:w="1376" w:type="dxa"/>
          </w:tcPr>
          <w:p w14:paraId="3C84C131"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4BF43CA8"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73C7DA49"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550E19E1" w14:textId="77777777" w:rsidR="00627196" w:rsidRPr="00C75BBE" w:rsidRDefault="00000000">
            <w:pPr>
              <w:pStyle w:val="TableParagraph"/>
              <w:spacing w:before="16" w:line="140"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R:TL</w:t>
            </w:r>
          </w:p>
        </w:tc>
      </w:tr>
      <w:tr w:rsidR="00627196" w14:paraId="2BEEB0DD" w14:textId="77777777" w:rsidTr="00C75BBE">
        <w:trPr>
          <w:trHeight w:val="200"/>
        </w:trPr>
        <w:tc>
          <w:tcPr>
            <w:tcW w:w="800" w:type="dxa"/>
            <w:vMerge/>
          </w:tcPr>
          <w:p w14:paraId="3E2575E7"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3E28E32E"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41A02165"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372DF6AF"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795D6CFD" w14:textId="77777777" w:rsidR="00627196" w:rsidRPr="00C75BBE" w:rsidRDefault="00000000">
            <w:pPr>
              <w:pStyle w:val="TableParagraph"/>
              <w:spacing w:before="16" w:line="164"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TH</w:t>
            </w:r>
          </w:p>
        </w:tc>
        <w:tc>
          <w:tcPr>
            <w:tcW w:w="1376" w:type="dxa"/>
          </w:tcPr>
          <w:p w14:paraId="102B28D0"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62C973A0"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6565A693"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07B4535C" w14:textId="77777777" w:rsidR="00627196" w:rsidRPr="00C75BBE" w:rsidRDefault="00000000">
            <w:pPr>
              <w:pStyle w:val="TableParagraph"/>
              <w:spacing w:before="16" w:line="164"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R:TH</w:t>
            </w:r>
          </w:p>
        </w:tc>
      </w:tr>
      <w:tr w:rsidR="00627196" w14:paraId="3C1B2D73" w14:textId="77777777" w:rsidTr="00C75BBE">
        <w:trPr>
          <w:trHeight w:val="181"/>
        </w:trPr>
        <w:tc>
          <w:tcPr>
            <w:tcW w:w="800" w:type="dxa"/>
            <w:vMerge/>
          </w:tcPr>
          <w:p w14:paraId="7F03C9DA"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4F63998B"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3B065252"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7C90F20C"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5FA2A387" w14:textId="77777777" w:rsidR="00627196" w:rsidRPr="00C75BBE" w:rsidRDefault="00000000">
            <w:pPr>
              <w:pStyle w:val="TableParagraph"/>
              <w:spacing w:before="16" w:line="145"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TR</w:t>
            </w:r>
          </w:p>
        </w:tc>
        <w:tc>
          <w:tcPr>
            <w:tcW w:w="1376" w:type="dxa"/>
          </w:tcPr>
          <w:p w14:paraId="7D6864E8"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28F40395"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343A22CD"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3555EABD" w14:textId="77777777" w:rsidR="00627196" w:rsidRPr="00C75BBE" w:rsidRDefault="00000000">
            <w:pPr>
              <w:pStyle w:val="TableParagraph"/>
              <w:spacing w:before="16" w:line="145"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R:TR</w:t>
            </w:r>
          </w:p>
        </w:tc>
      </w:tr>
      <w:tr w:rsidR="00627196" w14:paraId="132DAC2D" w14:textId="77777777" w:rsidTr="00C75BBE">
        <w:trPr>
          <w:trHeight w:val="181"/>
        </w:trPr>
        <w:tc>
          <w:tcPr>
            <w:tcW w:w="800" w:type="dxa"/>
            <w:vMerge/>
          </w:tcPr>
          <w:p w14:paraId="79AB77FB"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4226C4E8"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645CC156"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5571DDE7"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0C5AC2B5" w14:textId="77777777" w:rsidR="00627196" w:rsidRPr="00C75BBE" w:rsidRDefault="00000000">
            <w:pPr>
              <w:pStyle w:val="TableParagraph"/>
              <w:spacing w:before="16" w:line="145"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T1</w:t>
            </w:r>
          </w:p>
        </w:tc>
        <w:tc>
          <w:tcPr>
            <w:tcW w:w="1376" w:type="dxa"/>
          </w:tcPr>
          <w:p w14:paraId="10EC60CA"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5749E05A"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4830B4A9"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0F8F9AAE" w14:textId="77777777" w:rsidR="00627196" w:rsidRPr="00C75BBE" w:rsidRDefault="00000000">
            <w:pPr>
              <w:pStyle w:val="TableParagraph"/>
              <w:spacing w:before="16" w:line="145" w:lineRule="exact"/>
              <w:ind w:left="40"/>
              <w:rPr>
                <w:rFonts w:ascii="Times New Roman" w:hAnsi="Times New Roman" w:cs="Times New Roman"/>
                <w:bCs/>
                <w:color w:val="231F20"/>
                <w:sz w:val="14"/>
                <w:szCs w:val="14"/>
                <w:lang w:val="ru-RU"/>
              </w:rPr>
            </w:pPr>
            <w:proofErr w:type="gramStart"/>
            <w:r w:rsidRPr="00C75BBE">
              <w:rPr>
                <w:rFonts w:ascii="Times New Roman" w:hAnsi="Times New Roman" w:cs="Times New Roman"/>
                <w:bCs/>
                <w:color w:val="231F20"/>
                <w:sz w:val="14"/>
                <w:szCs w:val="14"/>
                <w:lang w:val="ru-RU"/>
              </w:rPr>
              <w:t>R:T</w:t>
            </w:r>
            <w:proofErr w:type="gramEnd"/>
            <w:r w:rsidRPr="00C75BBE">
              <w:rPr>
                <w:rFonts w:ascii="Times New Roman" w:hAnsi="Times New Roman" w:cs="Times New Roman"/>
                <w:bCs/>
                <w:color w:val="231F20"/>
                <w:sz w:val="14"/>
                <w:szCs w:val="14"/>
                <w:lang w:val="ru-RU"/>
              </w:rPr>
              <w:t>1</w:t>
            </w:r>
          </w:p>
        </w:tc>
      </w:tr>
      <w:tr w:rsidR="00627196" w14:paraId="01C8CB28" w14:textId="77777777" w:rsidTr="00C75BBE">
        <w:trPr>
          <w:trHeight w:val="167"/>
        </w:trPr>
        <w:tc>
          <w:tcPr>
            <w:tcW w:w="800" w:type="dxa"/>
            <w:vMerge/>
          </w:tcPr>
          <w:p w14:paraId="5A32FF35"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71756B51"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40A3052D"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490A67D6"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2F3E6A70" w14:textId="77777777" w:rsidR="00627196" w:rsidRPr="00C75BBE" w:rsidRDefault="00000000">
            <w:pPr>
              <w:pStyle w:val="TableParagraph"/>
              <w:spacing w:before="16" w:line="131"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T2</w:t>
            </w:r>
          </w:p>
        </w:tc>
        <w:tc>
          <w:tcPr>
            <w:tcW w:w="1376" w:type="dxa"/>
          </w:tcPr>
          <w:p w14:paraId="08862188"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1CC125E4"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38D75A3F"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38ADE221" w14:textId="77777777" w:rsidR="00627196" w:rsidRPr="00C75BBE" w:rsidRDefault="00000000">
            <w:pPr>
              <w:pStyle w:val="TableParagraph"/>
              <w:spacing w:before="16" w:line="131" w:lineRule="exact"/>
              <w:ind w:left="40"/>
              <w:rPr>
                <w:rFonts w:ascii="Times New Roman" w:hAnsi="Times New Roman" w:cs="Times New Roman"/>
                <w:bCs/>
                <w:color w:val="231F20"/>
                <w:sz w:val="14"/>
                <w:szCs w:val="14"/>
                <w:lang w:val="ru-RU"/>
              </w:rPr>
            </w:pPr>
            <w:proofErr w:type="gramStart"/>
            <w:r w:rsidRPr="00C75BBE">
              <w:rPr>
                <w:rFonts w:ascii="Times New Roman" w:hAnsi="Times New Roman" w:cs="Times New Roman"/>
                <w:bCs/>
                <w:color w:val="231F20"/>
                <w:sz w:val="14"/>
                <w:szCs w:val="14"/>
                <w:lang w:val="ru-RU"/>
              </w:rPr>
              <w:t>R:T</w:t>
            </w:r>
            <w:proofErr w:type="gramEnd"/>
            <w:r w:rsidRPr="00C75BBE">
              <w:rPr>
                <w:rFonts w:ascii="Times New Roman" w:hAnsi="Times New Roman" w:cs="Times New Roman"/>
                <w:bCs/>
                <w:color w:val="231F20"/>
                <w:sz w:val="14"/>
                <w:szCs w:val="14"/>
                <w:lang w:val="ru-RU"/>
              </w:rPr>
              <w:t>2</w:t>
            </w:r>
          </w:p>
        </w:tc>
      </w:tr>
      <w:tr w:rsidR="00627196" w14:paraId="4C7C23BD" w14:textId="77777777" w:rsidTr="00C75BBE">
        <w:trPr>
          <w:trHeight w:val="196"/>
        </w:trPr>
        <w:tc>
          <w:tcPr>
            <w:tcW w:w="800" w:type="dxa"/>
            <w:vMerge/>
          </w:tcPr>
          <w:p w14:paraId="0F2675BB"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517F4341"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1A43E790"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3A1735B6"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27745C03" w14:textId="77777777" w:rsidR="00627196" w:rsidRPr="00C75BBE" w:rsidRDefault="00000000">
            <w:pPr>
              <w:pStyle w:val="TableParagraph"/>
              <w:spacing w:before="16" w:line="159"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PO</w:t>
            </w:r>
          </w:p>
        </w:tc>
        <w:tc>
          <w:tcPr>
            <w:tcW w:w="1376" w:type="dxa"/>
          </w:tcPr>
          <w:p w14:paraId="35FAB136"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6D6D4173"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1374DB01"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05028384" w14:textId="77777777" w:rsidR="00627196" w:rsidRPr="00C75BBE" w:rsidRDefault="00000000">
            <w:pPr>
              <w:pStyle w:val="TableParagraph"/>
              <w:spacing w:before="16" w:line="159"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R:PO</w:t>
            </w:r>
          </w:p>
        </w:tc>
      </w:tr>
      <w:tr w:rsidR="00627196" w14:paraId="73B05430" w14:textId="77777777" w:rsidTr="00C75BBE">
        <w:trPr>
          <w:trHeight w:val="186"/>
        </w:trPr>
        <w:tc>
          <w:tcPr>
            <w:tcW w:w="800" w:type="dxa"/>
            <w:vMerge/>
          </w:tcPr>
          <w:p w14:paraId="5173D9C2"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6475C7FB"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1585E697"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4CEBF2BD"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12CC2C3B" w14:textId="77777777" w:rsidR="00627196" w:rsidRPr="00C75BBE" w:rsidRDefault="00000000">
            <w:pPr>
              <w:pStyle w:val="TableParagraph"/>
              <w:spacing w:before="16" w:line="150"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AE</w:t>
            </w:r>
          </w:p>
        </w:tc>
        <w:tc>
          <w:tcPr>
            <w:tcW w:w="1376" w:type="dxa"/>
          </w:tcPr>
          <w:p w14:paraId="3DC998AB"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79F2ABAA"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6DB086E6"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2834265C" w14:textId="77777777" w:rsidR="00627196" w:rsidRPr="00C75BBE" w:rsidRDefault="00000000">
            <w:pPr>
              <w:pStyle w:val="TableParagraph"/>
              <w:spacing w:before="16" w:line="150"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R:AE</w:t>
            </w:r>
          </w:p>
        </w:tc>
      </w:tr>
      <w:tr w:rsidR="00627196" w14:paraId="063A57CF" w14:textId="77777777" w:rsidTr="00C75BBE">
        <w:trPr>
          <w:trHeight w:val="162"/>
        </w:trPr>
        <w:tc>
          <w:tcPr>
            <w:tcW w:w="800" w:type="dxa"/>
            <w:vMerge/>
          </w:tcPr>
          <w:p w14:paraId="4E9A9B31"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1C40740E"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6FB0FAF9"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73992401"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55073CD0" w14:textId="77777777" w:rsidR="00627196" w:rsidRPr="00C75BBE" w:rsidRDefault="00000000">
            <w:pPr>
              <w:pStyle w:val="TableParagraph"/>
              <w:spacing w:before="16" w:line="126"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DE</w:t>
            </w:r>
          </w:p>
        </w:tc>
        <w:tc>
          <w:tcPr>
            <w:tcW w:w="1376" w:type="dxa"/>
          </w:tcPr>
          <w:p w14:paraId="11B4DA8C"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6230DE4F"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07CD7869"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70910359" w14:textId="77777777" w:rsidR="00627196" w:rsidRPr="00C75BBE" w:rsidRDefault="00000000">
            <w:pPr>
              <w:pStyle w:val="TableParagraph"/>
              <w:spacing w:before="16" w:line="126"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R:DE</w:t>
            </w:r>
          </w:p>
        </w:tc>
      </w:tr>
      <w:tr w:rsidR="00627196" w14:paraId="4C6736C3" w14:textId="77777777" w:rsidTr="00C75BBE">
        <w:trPr>
          <w:trHeight w:val="185"/>
        </w:trPr>
        <w:tc>
          <w:tcPr>
            <w:tcW w:w="800" w:type="dxa"/>
            <w:vMerge/>
          </w:tcPr>
          <w:p w14:paraId="07475806"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57089E04"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00A2F65E"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06D231BE"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48CB0557" w14:textId="77777777" w:rsidR="00627196" w:rsidRPr="00C75BBE" w:rsidRDefault="00000000">
            <w:pPr>
              <w:pStyle w:val="TableParagraph"/>
              <w:spacing w:before="16" w:line="149" w:lineRule="exact"/>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M</w:t>
            </w:r>
          </w:p>
        </w:tc>
        <w:tc>
          <w:tcPr>
            <w:tcW w:w="1376" w:type="dxa"/>
          </w:tcPr>
          <w:p w14:paraId="2F98AC3E"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tcPr>
          <w:p w14:paraId="0F148937"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tcPr>
          <w:p w14:paraId="21E0A96C"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42D04EAE" w14:textId="77777777" w:rsidR="00627196" w:rsidRPr="00C75BBE" w:rsidRDefault="00000000">
            <w:pPr>
              <w:pStyle w:val="TableParagraph"/>
              <w:spacing w:before="16" w:line="149" w:lineRule="exact"/>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R:M</w:t>
            </w:r>
          </w:p>
        </w:tc>
      </w:tr>
      <w:tr w:rsidR="00627196" w14:paraId="286EBC98" w14:textId="77777777" w:rsidTr="00C75BBE">
        <w:trPr>
          <w:trHeight w:val="698"/>
        </w:trPr>
        <w:tc>
          <w:tcPr>
            <w:tcW w:w="800" w:type="dxa"/>
            <w:vMerge/>
          </w:tcPr>
          <w:p w14:paraId="2EACB09B" w14:textId="77777777" w:rsidR="00627196" w:rsidRPr="00C75BBE" w:rsidRDefault="00627196">
            <w:pPr>
              <w:rPr>
                <w:rFonts w:ascii="Times New Roman" w:hAnsi="Times New Roman" w:cs="Times New Roman"/>
                <w:bCs/>
                <w:color w:val="231F20"/>
                <w:sz w:val="14"/>
                <w:szCs w:val="14"/>
                <w:lang w:val="ru-RU"/>
              </w:rPr>
            </w:pPr>
          </w:p>
        </w:tc>
        <w:tc>
          <w:tcPr>
            <w:tcW w:w="2175" w:type="dxa"/>
            <w:vMerge/>
          </w:tcPr>
          <w:p w14:paraId="31FFF503" w14:textId="77777777" w:rsidR="00627196" w:rsidRPr="00C75BBE" w:rsidRDefault="00627196">
            <w:pPr>
              <w:rPr>
                <w:rFonts w:ascii="Times New Roman" w:hAnsi="Times New Roman" w:cs="Times New Roman"/>
                <w:bCs/>
                <w:color w:val="231F20"/>
                <w:sz w:val="14"/>
                <w:szCs w:val="14"/>
                <w:lang w:val="ru-RU"/>
              </w:rPr>
            </w:pPr>
          </w:p>
        </w:tc>
        <w:tc>
          <w:tcPr>
            <w:tcW w:w="361" w:type="dxa"/>
            <w:vMerge/>
          </w:tcPr>
          <w:p w14:paraId="4367519A" w14:textId="77777777" w:rsidR="00627196" w:rsidRPr="00C75BBE" w:rsidRDefault="00627196">
            <w:pPr>
              <w:rPr>
                <w:rFonts w:ascii="Times New Roman" w:hAnsi="Times New Roman" w:cs="Times New Roman"/>
                <w:bCs/>
                <w:color w:val="231F20"/>
                <w:sz w:val="14"/>
                <w:szCs w:val="14"/>
                <w:lang w:val="ru-RU"/>
              </w:rPr>
            </w:pPr>
          </w:p>
        </w:tc>
        <w:tc>
          <w:tcPr>
            <w:tcW w:w="733" w:type="dxa"/>
            <w:vMerge/>
          </w:tcPr>
          <w:p w14:paraId="6DB24ECB" w14:textId="77777777" w:rsidR="00627196" w:rsidRPr="00C75BBE" w:rsidRDefault="00627196">
            <w:pPr>
              <w:rPr>
                <w:rFonts w:ascii="Times New Roman" w:hAnsi="Times New Roman" w:cs="Times New Roman"/>
                <w:bCs/>
                <w:color w:val="231F20"/>
                <w:sz w:val="14"/>
                <w:szCs w:val="14"/>
                <w:lang w:val="ru-RU"/>
              </w:rPr>
            </w:pPr>
          </w:p>
        </w:tc>
        <w:tc>
          <w:tcPr>
            <w:tcW w:w="1304" w:type="dxa"/>
          </w:tcPr>
          <w:p w14:paraId="6C85B762" w14:textId="77777777" w:rsidR="00627196" w:rsidRPr="00C75BBE" w:rsidRDefault="00000000">
            <w:pPr>
              <w:pStyle w:val="TableParagraph"/>
              <w:spacing w:before="16"/>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S</w:t>
            </w:r>
          </w:p>
          <w:p w14:paraId="60D90B55" w14:textId="77777777" w:rsidR="00627196" w:rsidRPr="00C75BBE" w:rsidRDefault="00000000">
            <w:pPr>
              <w:pStyle w:val="TableParagraph"/>
              <w:spacing w:before="8" w:line="249" w:lineRule="auto"/>
              <w:ind w:left="42"/>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read</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current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settings</w:t>
            </w:r>
            <w:proofErr w:type="spellEnd"/>
            <w:r w:rsidRPr="00C75BBE">
              <w:rPr>
                <w:rFonts w:ascii="Times New Roman" w:hAnsi="Times New Roman" w:cs="Times New Roman"/>
                <w:bCs/>
                <w:color w:val="231F20"/>
                <w:sz w:val="14"/>
                <w:szCs w:val="14"/>
                <w:lang w:val="ru-RU"/>
              </w:rPr>
              <w:t>)</w:t>
            </w:r>
          </w:p>
        </w:tc>
        <w:tc>
          <w:tcPr>
            <w:tcW w:w="1376" w:type="dxa"/>
            <w:vMerge w:val="restart"/>
          </w:tcPr>
          <w:p w14:paraId="0194A8E7" w14:textId="77777777" w:rsidR="00627196" w:rsidRPr="00C75BBE" w:rsidRDefault="00627196">
            <w:pPr>
              <w:pStyle w:val="TableParagraph"/>
              <w:rPr>
                <w:rFonts w:ascii="Times New Roman" w:hAnsi="Times New Roman" w:cs="Times New Roman"/>
                <w:bCs/>
                <w:color w:val="231F20"/>
                <w:sz w:val="14"/>
                <w:szCs w:val="14"/>
                <w:lang w:val="ru-RU"/>
              </w:rPr>
            </w:pPr>
          </w:p>
        </w:tc>
        <w:tc>
          <w:tcPr>
            <w:tcW w:w="1253" w:type="dxa"/>
            <w:vMerge w:val="restart"/>
          </w:tcPr>
          <w:p w14:paraId="3F206469" w14:textId="77777777" w:rsidR="00627196" w:rsidRPr="00C75BBE" w:rsidRDefault="00627196">
            <w:pPr>
              <w:pStyle w:val="TableParagraph"/>
              <w:rPr>
                <w:rFonts w:ascii="Times New Roman" w:hAnsi="Times New Roman" w:cs="Times New Roman"/>
                <w:bCs/>
                <w:color w:val="231F20"/>
                <w:sz w:val="14"/>
                <w:szCs w:val="14"/>
                <w:lang w:val="ru-RU"/>
              </w:rPr>
            </w:pPr>
          </w:p>
        </w:tc>
        <w:tc>
          <w:tcPr>
            <w:tcW w:w="1239" w:type="dxa"/>
            <w:vMerge w:val="restart"/>
          </w:tcPr>
          <w:p w14:paraId="58B8D65A" w14:textId="77777777" w:rsidR="00627196" w:rsidRPr="00C75BBE" w:rsidRDefault="00627196">
            <w:pPr>
              <w:pStyle w:val="TableParagraph"/>
              <w:rPr>
                <w:rFonts w:ascii="Times New Roman" w:hAnsi="Times New Roman" w:cs="Times New Roman"/>
                <w:bCs/>
                <w:color w:val="231F20"/>
                <w:sz w:val="14"/>
                <w:szCs w:val="14"/>
                <w:lang w:val="ru-RU"/>
              </w:rPr>
            </w:pPr>
          </w:p>
        </w:tc>
        <w:tc>
          <w:tcPr>
            <w:tcW w:w="1634" w:type="dxa"/>
          </w:tcPr>
          <w:p w14:paraId="46042791" w14:textId="77777777" w:rsidR="00627196" w:rsidRPr="00C75BBE" w:rsidRDefault="00000000">
            <w:pPr>
              <w:pStyle w:val="TableParagraph"/>
              <w:spacing w:before="16"/>
              <w:ind w:left="40"/>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R:D</w:t>
            </w:r>
          </w:p>
        </w:tc>
      </w:tr>
      <w:tr w:rsidR="00627196" w:rsidRPr="00832E0B" w14:paraId="7E09D103" w14:textId="77777777" w:rsidTr="00C75BBE">
        <w:trPr>
          <w:trHeight w:val="614"/>
        </w:trPr>
        <w:tc>
          <w:tcPr>
            <w:tcW w:w="800" w:type="dxa"/>
          </w:tcPr>
          <w:p w14:paraId="3B45E1AB" w14:textId="77777777" w:rsidR="00627196" w:rsidRPr="00C75BBE" w:rsidRDefault="00627196">
            <w:pPr>
              <w:pStyle w:val="TableParagraph"/>
              <w:rPr>
                <w:rFonts w:ascii="Times New Roman" w:hAnsi="Times New Roman" w:cs="Times New Roman"/>
                <w:bCs/>
                <w:color w:val="231F20"/>
                <w:sz w:val="14"/>
                <w:szCs w:val="14"/>
                <w:lang w:val="ru-RU"/>
              </w:rPr>
            </w:pPr>
          </w:p>
        </w:tc>
        <w:tc>
          <w:tcPr>
            <w:tcW w:w="2175" w:type="dxa"/>
          </w:tcPr>
          <w:p w14:paraId="02EF3DC8" w14:textId="6649CA21" w:rsidR="00627196" w:rsidRPr="00C75BBE" w:rsidRDefault="004946F6" w:rsidP="004946F6">
            <w:pPr>
              <w:pStyle w:val="TableParagraph"/>
              <w:spacing w:before="52" w:line="180" w:lineRule="atLeast"/>
              <w:ind w:left="74" w:right="154"/>
              <w:rPr>
                <w:rFonts w:ascii="Times New Roman" w:hAnsi="Times New Roman" w:cs="Times New Roman"/>
                <w:bCs/>
                <w:color w:val="231F20"/>
                <w:sz w:val="14"/>
                <w:szCs w:val="14"/>
                <w:lang w:val="ru-RU"/>
              </w:rPr>
            </w:pPr>
            <w:r w:rsidRPr="004946F6">
              <w:rPr>
                <w:rFonts w:ascii="Times New Roman" w:hAnsi="Times New Roman" w:cs="Times New Roman"/>
                <w:bCs/>
                <w:color w:val="231F20"/>
                <w:sz w:val="14"/>
                <w:szCs w:val="14"/>
                <w:lang w:val="ru-RU"/>
              </w:rPr>
              <w:t>ПРИМЕЧАНИЕ: когда SSR находится под напряжением, нормально открытый контакт замыкается.</w:t>
            </w:r>
          </w:p>
        </w:tc>
        <w:tc>
          <w:tcPr>
            <w:tcW w:w="361" w:type="dxa"/>
          </w:tcPr>
          <w:p w14:paraId="2F21E146" w14:textId="77777777" w:rsidR="00627196" w:rsidRPr="00C75BBE" w:rsidRDefault="00627196">
            <w:pPr>
              <w:pStyle w:val="TableParagraph"/>
              <w:rPr>
                <w:rFonts w:ascii="Times New Roman" w:hAnsi="Times New Roman" w:cs="Times New Roman"/>
                <w:bCs/>
                <w:color w:val="231F20"/>
                <w:sz w:val="14"/>
                <w:szCs w:val="14"/>
                <w:lang w:val="ru-RU"/>
              </w:rPr>
            </w:pPr>
          </w:p>
        </w:tc>
        <w:tc>
          <w:tcPr>
            <w:tcW w:w="733" w:type="dxa"/>
          </w:tcPr>
          <w:p w14:paraId="41CBF613" w14:textId="77777777" w:rsidR="00627196" w:rsidRPr="00C75BBE" w:rsidRDefault="00627196">
            <w:pPr>
              <w:pStyle w:val="TableParagraph"/>
              <w:rPr>
                <w:rFonts w:ascii="Times New Roman" w:hAnsi="Times New Roman" w:cs="Times New Roman"/>
                <w:bCs/>
                <w:color w:val="231F20"/>
                <w:sz w:val="14"/>
                <w:szCs w:val="14"/>
                <w:lang w:val="ru-RU"/>
              </w:rPr>
            </w:pPr>
          </w:p>
        </w:tc>
        <w:tc>
          <w:tcPr>
            <w:tcW w:w="1304" w:type="dxa"/>
          </w:tcPr>
          <w:p w14:paraId="48AC17DC" w14:textId="77777777" w:rsidR="00627196" w:rsidRPr="00C75BBE" w:rsidRDefault="00627196">
            <w:pPr>
              <w:pStyle w:val="TableParagraph"/>
              <w:rPr>
                <w:rFonts w:ascii="Times New Roman" w:hAnsi="Times New Roman" w:cs="Times New Roman"/>
                <w:bCs/>
                <w:color w:val="231F20"/>
                <w:sz w:val="14"/>
                <w:szCs w:val="14"/>
                <w:lang w:val="ru-RU"/>
              </w:rPr>
            </w:pPr>
          </w:p>
        </w:tc>
        <w:tc>
          <w:tcPr>
            <w:tcW w:w="1376" w:type="dxa"/>
            <w:vMerge/>
          </w:tcPr>
          <w:p w14:paraId="0D1C2E6A" w14:textId="77777777" w:rsidR="00627196" w:rsidRPr="00C75BBE" w:rsidRDefault="00627196">
            <w:pPr>
              <w:rPr>
                <w:rFonts w:ascii="Times New Roman" w:hAnsi="Times New Roman" w:cs="Times New Roman"/>
                <w:bCs/>
                <w:color w:val="231F20"/>
                <w:sz w:val="14"/>
                <w:szCs w:val="14"/>
                <w:lang w:val="ru-RU"/>
              </w:rPr>
            </w:pPr>
          </w:p>
        </w:tc>
        <w:tc>
          <w:tcPr>
            <w:tcW w:w="1253" w:type="dxa"/>
            <w:vMerge/>
          </w:tcPr>
          <w:p w14:paraId="0D2D43AC" w14:textId="77777777" w:rsidR="00627196" w:rsidRPr="00C75BBE" w:rsidRDefault="00627196">
            <w:pPr>
              <w:rPr>
                <w:rFonts w:ascii="Times New Roman" w:hAnsi="Times New Roman" w:cs="Times New Roman"/>
                <w:bCs/>
                <w:color w:val="231F20"/>
                <w:sz w:val="14"/>
                <w:szCs w:val="14"/>
                <w:lang w:val="ru-RU"/>
              </w:rPr>
            </w:pPr>
          </w:p>
        </w:tc>
        <w:tc>
          <w:tcPr>
            <w:tcW w:w="1239" w:type="dxa"/>
            <w:vMerge/>
          </w:tcPr>
          <w:p w14:paraId="1C89C294" w14:textId="77777777" w:rsidR="00627196" w:rsidRPr="00C75BBE" w:rsidRDefault="00627196">
            <w:pPr>
              <w:rPr>
                <w:rFonts w:ascii="Times New Roman" w:hAnsi="Times New Roman" w:cs="Times New Roman"/>
                <w:bCs/>
                <w:color w:val="231F20"/>
                <w:sz w:val="14"/>
                <w:szCs w:val="14"/>
                <w:lang w:val="ru-RU"/>
              </w:rPr>
            </w:pPr>
          </w:p>
        </w:tc>
        <w:tc>
          <w:tcPr>
            <w:tcW w:w="1634" w:type="dxa"/>
          </w:tcPr>
          <w:p w14:paraId="6BFA57DE" w14:textId="77777777" w:rsidR="00627196" w:rsidRPr="00C75BBE" w:rsidRDefault="00627196">
            <w:pPr>
              <w:pStyle w:val="TableParagraph"/>
              <w:rPr>
                <w:rFonts w:ascii="Times New Roman" w:hAnsi="Times New Roman" w:cs="Times New Roman"/>
                <w:bCs/>
                <w:color w:val="231F20"/>
                <w:sz w:val="14"/>
                <w:szCs w:val="14"/>
                <w:lang w:val="ru-RU"/>
              </w:rPr>
            </w:pPr>
          </w:p>
        </w:tc>
      </w:tr>
    </w:tbl>
    <w:p w14:paraId="59A4598C" w14:textId="77777777" w:rsidR="00627196" w:rsidRPr="004946F6" w:rsidRDefault="00000000">
      <w:pPr>
        <w:rPr>
          <w:sz w:val="2"/>
          <w:szCs w:val="2"/>
          <w:lang w:val="ru-RU"/>
        </w:rPr>
      </w:pPr>
      <w:r>
        <w:rPr>
          <w:noProof/>
          <w:sz w:val="2"/>
          <w:szCs w:val="2"/>
        </w:rPr>
        <mc:AlternateContent>
          <mc:Choice Requires="wps">
            <w:drawing>
              <wp:anchor distT="0" distB="0" distL="0" distR="0" simplePos="0" relativeHeight="15814144" behindDoc="0" locked="0" layoutInCell="1" allowOverlap="1" wp14:anchorId="150F58E7" wp14:editId="44EE9DD9">
                <wp:simplePos x="0" y="0"/>
                <wp:positionH relativeFrom="page">
                  <wp:posOffset>304800</wp:posOffset>
                </wp:positionH>
                <wp:positionV relativeFrom="page">
                  <wp:posOffset>2446020</wp:posOffset>
                </wp:positionV>
                <wp:extent cx="167640" cy="327660"/>
                <wp:effectExtent l="0" t="0" r="0" b="0"/>
                <wp:wrapNone/>
                <wp:docPr id="601" name="Text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27660"/>
                        </a:xfrm>
                        <a:prstGeom prst="rect">
                          <a:avLst/>
                        </a:prstGeom>
                      </wps:spPr>
                      <wps:txbx>
                        <w:txbxContent>
                          <w:p w14:paraId="01242F2E" w14:textId="659FBAF8"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104</w:t>
                            </w:r>
                          </w:p>
                        </w:txbxContent>
                      </wps:txbx>
                      <wps:bodyPr vert="vert" wrap="square" lIns="0" tIns="0" rIns="0" bIns="0" rtlCol="0">
                        <a:noAutofit/>
                      </wps:bodyPr>
                    </wps:wsp>
                  </a:graphicData>
                </a:graphic>
                <wp14:sizeRelV relativeFrom="margin">
                  <wp14:pctHeight>0</wp14:pctHeight>
                </wp14:sizeRelV>
              </wp:anchor>
            </w:drawing>
          </mc:Choice>
          <mc:Fallback>
            <w:pict>
              <v:shape w14:anchorId="150F58E7" id="Textbox 601" o:spid="_x0000_s1525" type="#_x0000_t202" style="position:absolute;margin-left:24pt;margin-top:192.6pt;width:13.2pt;height:25.8pt;z-index:158141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" filled="f" stroked="f">
                <v:textbox style="layout-flow:vertical" inset="0,0,0,0">
                  <w:txbxContent>
                    <w:p w14:paraId="01242F2E" w14:textId="659FBAF8"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104</w:t>
                      </w:r>
                    </w:p>
                  </w:txbxContent>
                </v:textbox>
                <w10:wrap anchorx="page" anchory="page"/>
              </v:shape>
            </w:pict>
          </mc:Fallback>
        </mc:AlternateContent>
      </w:r>
    </w:p>
    <w:p w14:paraId="110C3AA3" w14:textId="77777777" w:rsidR="00627196" w:rsidRPr="004946F6" w:rsidRDefault="00627196">
      <w:pPr>
        <w:rPr>
          <w:sz w:val="2"/>
          <w:szCs w:val="2"/>
          <w:lang w:val="ru-RU"/>
        </w:rPr>
        <w:sectPr w:rsidR="00627196" w:rsidRPr="004946F6">
          <w:footerReference w:type="default" r:id="rId65"/>
          <w:pgSz w:w="12240" w:h="7920" w:orient="landscape"/>
          <w:pgMar w:top="700" w:right="360" w:bottom="280" w:left="360" w:header="0" w:footer="0" w:gutter="0"/>
          <w:cols w:space="720"/>
        </w:sectPr>
      </w:pPr>
    </w:p>
    <w:p w14:paraId="1D322C79" w14:textId="77777777" w:rsidR="00627196" w:rsidRPr="004946F6" w:rsidRDefault="00000000">
      <w:pPr>
        <w:pStyle w:val="a3"/>
        <w:spacing w:before="1"/>
        <w:rPr>
          <w:sz w:val="2"/>
          <w:lang w:val="ru-RU"/>
        </w:rPr>
      </w:pPr>
      <w:r>
        <w:rPr>
          <w:noProof/>
          <w:sz w:val="2"/>
        </w:rPr>
        <w:lastRenderedPageBreak/>
        <mc:AlternateContent>
          <mc:Choice Requires="wps">
            <w:drawing>
              <wp:anchor distT="0" distB="0" distL="0" distR="0" simplePos="0" relativeHeight="15815168" behindDoc="0" locked="0" layoutInCell="1" allowOverlap="1" wp14:anchorId="074ACE60" wp14:editId="19CAFFE5">
                <wp:simplePos x="0" y="0"/>
                <wp:positionH relativeFrom="page">
                  <wp:posOffset>304800</wp:posOffset>
                </wp:positionH>
                <wp:positionV relativeFrom="page">
                  <wp:posOffset>2446020</wp:posOffset>
                </wp:positionV>
                <wp:extent cx="167640" cy="37338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73380"/>
                        </a:xfrm>
                        <a:prstGeom prst="rect">
                          <a:avLst/>
                        </a:prstGeom>
                      </wps:spPr>
                      <wps:txbx>
                        <w:txbxContent>
                          <w:p w14:paraId="04883D04" w14:textId="0488A535"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105</w:t>
                            </w:r>
                          </w:p>
                        </w:txbxContent>
                      </wps:txbx>
                      <wps:bodyPr vert="vert" wrap="square" lIns="0" tIns="0" rIns="0" bIns="0" rtlCol="0">
                        <a:noAutofit/>
                      </wps:bodyPr>
                    </wps:wsp>
                  </a:graphicData>
                </a:graphic>
                <wp14:sizeRelV relativeFrom="margin">
                  <wp14:pctHeight>0</wp14:pctHeight>
                </wp14:sizeRelV>
              </wp:anchor>
            </w:drawing>
          </mc:Choice>
          <mc:Fallback>
            <w:pict>
              <v:shape w14:anchorId="074ACE60" id="Textbox 602" o:spid="_x0000_s1526" type="#_x0000_t202" style="position:absolute;margin-left:24pt;margin-top:192.6pt;width:13.2pt;height:29.4pt;z-index:158151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" filled="f" stroked="f">
                <v:textbox style="layout-flow:vertical" inset="0,0,0,0">
                  <w:txbxContent>
                    <w:p w14:paraId="04883D04" w14:textId="0488A535"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105</w:t>
                      </w:r>
                    </w:p>
                  </w:txbxContent>
                </v:textbox>
                <w10:wrap anchorx="page" anchory="page"/>
              </v:shape>
            </w:pict>
          </mc:Fallback>
        </mc:AlternateContent>
      </w:r>
    </w:p>
    <w:tbl>
      <w:tblPr>
        <w:tblStyle w:val="a6"/>
        <w:tblW w:w="11056" w:type="dxa"/>
        <w:tblInd w:w="562" w:type="dxa"/>
        <w:tblLayout w:type="fixed"/>
        <w:tblCellMar>
          <w:left w:w="57" w:type="dxa"/>
          <w:right w:w="0" w:type="dxa"/>
        </w:tblCellMar>
        <w:tblLook w:val="01E0" w:firstRow="1" w:lastRow="1" w:firstColumn="1" w:lastColumn="1" w:noHBand="0" w:noVBand="0"/>
      </w:tblPr>
      <w:tblGrid>
        <w:gridCol w:w="709"/>
        <w:gridCol w:w="2267"/>
        <w:gridCol w:w="284"/>
        <w:gridCol w:w="709"/>
        <w:gridCol w:w="992"/>
        <w:gridCol w:w="1559"/>
        <w:gridCol w:w="1418"/>
        <w:gridCol w:w="1134"/>
        <w:gridCol w:w="1984"/>
      </w:tblGrid>
      <w:tr w:rsidR="003A0C60" w14:paraId="181DE450" w14:textId="77777777" w:rsidTr="00006FF4">
        <w:trPr>
          <w:trHeight w:val="219"/>
        </w:trPr>
        <w:tc>
          <w:tcPr>
            <w:tcW w:w="709" w:type="dxa"/>
            <w:vMerge w:val="restart"/>
            <w:shd w:val="clear" w:color="auto" w:fill="D9D9D9" w:themeFill="background1" w:themeFillShade="D9"/>
            <w:vAlign w:val="center"/>
          </w:tcPr>
          <w:p w14:paraId="77F797E9" w14:textId="77777777" w:rsidR="00C75BBE" w:rsidRDefault="003A0C60" w:rsidP="00C75BBE">
            <w:pPr>
              <w:pStyle w:val="TableParagraph"/>
              <w:spacing w:before="88" w:line="249" w:lineRule="auto"/>
              <w:ind w:left="-54" w:right="-15" w:hanging="105"/>
              <w:jc w:val="center"/>
              <w:rPr>
                <w:rFonts w:ascii="Times New Roman" w:hAnsi="Times New Roman" w:cs="Times New Roman"/>
                <w:b/>
                <w:color w:val="231F20"/>
                <w:spacing w:val="-2"/>
                <w:w w:val="80"/>
                <w:sz w:val="15"/>
                <w:lang w:val="ru-RU"/>
              </w:rPr>
            </w:pPr>
            <w:r w:rsidRPr="001B3B81">
              <w:rPr>
                <w:rFonts w:ascii="Times New Roman" w:hAnsi="Times New Roman" w:cs="Times New Roman"/>
                <w:b/>
                <w:color w:val="231F20"/>
                <w:spacing w:val="-2"/>
                <w:w w:val="80"/>
                <w:sz w:val="15"/>
              </w:rPr>
              <w:t>НАЗВАНИЕ</w:t>
            </w:r>
          </w:p>
          <w:p w14:paraId="28E0ECB5" w14:textId="25A64D7E" w:rsidR="003A0C60" w:rsidRDefault="003A0C60" w:rsidP="00C75BBE">
            <w:pPr>
              <w:pStyle w:val="TableParagraph"/>
              <w:spacing w:line="249" w:lineRule="auto"/>
              <w:ind w:left="-54" w:right="-15" w:hanging="105"/>
              <w:jc w:val="center"/>
              <w:rPr>
                <w:rFonts w:ascii="Arial"/>
                <w:b/>
                <w:sz w:val="15"/>
              </w:rPr>
            </w:pPr>
            <w:r w:rsidRPr="001B3B81">
              <w:rPr>
                <w:rFonts w:ascii="Times New Roman" w:hAnsi="Times New Roman" w:cs="Times New Roman"/>
                <w:b/>
                <w:color w:val="231F20"/>
                <w:spacing w:val="-2"/>
                <w:w w:val="80"/>
                <w:sz w:val="15"/>
              </w:rPr>
              <w:t>КОМАНДЫ</w:t>
            </w:r>
          </w:p>
        </w:tc>
        <w:tc>
          <w:tcPr>
            <w:tcW w:w="2267" w:type="dxa"/>
            <w:vMerge w:val="restart"/>
            <w:shd w:val="clear" w:color="auto" w:fill="D9D9D9" w:themeFill="background1" w:themeFillShade="D9"/>
            <w:vAlign w:val="center"/>
          </w:tcPr>
          <w:p w14:paraId="21E7803B" w14:textId="71F762EF" w:rsidR="003A0C60" w:rsidRDefault="003A0C60" w:rsidP="00C75BBE">
            <w:pPr>
              <w:pStyle w:val="TableParagraph"/>
              <w:jc w:val="center"/>
              <w:rPr>
                <w:rFonts w:ascii="Arial"/>
                <w:b/>
                <w:sz w:val="15"/>
              </w:rPr>
            </w:pPr>
            <w:r w:rsidRPr="001B3B81">
              <w:rPr>
                <w:rFonts w:ascii="Times New Roman" w:hAnsi="Times New Roman" w:cs="Times New Roman"/>
                <w:sz w:val="15"/>
              </w:rPr>
              <w:t>ОПИСАНИЕ</w:t>
            </w:r>
          </w:p>
        </w:tc>
        <w:tc>
          <w:tcPr>
            <w:tcW w:w="284" w:type="dxa"/>
            <w:vMerge w:val="restart"/>
            <w:shd w:val="clear" w:color="auto" w:fill="D9D9D9" w:themeFill="background1" w:themeFillShade="D9"/>
            <w:vAlign w:val="center"/>
          </w:tcPr>
          <w:p w14:paraId="2E352DA2" w14:textId="786E3163" w:rsidR="003A0C60" w:rsidRDefault="003A0C60" w:rsidP="00C75BBE">
            <w:pPr>
              <w:pStyle w:val="TableParagraph"/>
              <w:ind w:left="-99"/>
              <w:jc w:val="center"/>
              <w:rPr>
                <w:rFonts w:ascii="Arial"/>
                <w:b/>
                <w:sz w:val="15"/>
              </w:rPr>
            </w:pPr>
            <w:r w:rsidRPr="001B3B81">
              <w:rPr>
                <w:rFonts w:ascii="Times New Roman" w:hAnsi="Times New Roman" w:cs="Times New Roman"/>
                <w:sz w:val="15"/>
              </w:rPr>
              <w:t>№</w:t>
            </w:r>
          </w:p>
        </w:tc>
        <w:tc>
          <w:tcPr>
            <w:tcW w:w="7796" w:type="dxa"/>
            <w:gridSpan w:val="6"/>
            <w:shd w:val="clear" w:color="auto" w:fill="D9D9D9" w:themeFill="background1" w:themeFillShade="D9"/>
            <w:vAlign w:val="center"/>
          </w:tcPr>
          <w:p w14:paraId="49247EB6" w14:textId="070C4469" w:rsidR="003A0C60" w:rsidRDefault="003A0C60" w:rsidP="00C75BBE">
            <w:pPr>
              <w:pStyle w:val="TableParagraph"/>
              <w:spacing w:before="47" w:line="152" w:lineRule="exact"/>
              <w:ind w:left="-110"/>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61CF3F48" w14:textId="77777777" w:rsidTr="00006FF4">
        <w:trPr>
          <w:trHeight w:val="249"/>
        </w:trPr>
        <w:tc>
          <w:tcPr>
            <w:tcW w:w="709" w:type="dxa"/>
            <w:vMerge/>
            <w:shd w:val="clear" w:color="auto" w:fill="D9D9D9" w:themeFill="background1" w:themeFillShade="D9"/>
            <w:vAlign w:val="center"/>
          </w:tcPr>
          <w:p w14:paraId="4DCC7C85" w14:textId="77777777" w:rsidR="003A0C60" w:rsidRDefault="003A0C60" w:rsidP="00C75BBE">
            <w:pPr>
              <w:jc w:val="center"/>
              <w:rPr>
                <w:sz w:val="2"/>
                <w:szCs w:val="2"/>
              </w:rPr>
            </w:pPr>
          </w:p>
        </w:tc>
        <w:tc>
          <w:tcPr>
            <w:tcW w:w="2267" w:type="dxa"/>
            <w:vMerge/>
            <w:shd w:val="clear" w:color="auto" w:fill="D9D9D9" w:themeFill="background1" w:themeFillShade="D9"/>
            <w:vAlign w:val="center"/>
          </w:tcPr>
          <w:p w14:paraId="38D1E1A5" w14:textId="77777777" w:rsidR="003A0C60" w:rsidRDefault="003A0C60" w:rsidP="00C75BBE">
            <w:pPr>
              <w:jc w:val="center"/>
              <w:rPr>
                <w:sz w:val="2"/>
                <w:szCs w:val="2"/>
              </w:rPr>
            </w:pPr>
          </w:p>
        </w:tc>
        <w:tc>
          <w:tcPr>
            <w:tcW w:w="284" w:type="dxa"/>
            <w:vMerge/>
            <w:shd w:val="clear" w:color="auto" w:fill="D9D9D9" w:themeFill="background1" w:themeFillShade="D9"/>
            <w:vAlign w:val="center"/>
          </w:tcPr>
          <w:p w14:paraId="66CA3CEC" w14:textId="77777777" w:rsidR="003A0C60" w:rsidRDefault="003A0C60" w:rsidP="00C75BBE">
            <w:pPr>
              <w:jc w:val="center"/>
              <w:rPr>
                <w:sz w:val="2"/>
                <w:szCs w:val="2"/>
              </w:rPr>
            </w:pPr>
          </w:p>
        </w:tc>
        <w:tc>
          <w:tcPr>
            <w:tcW w:w="709" w:type="dxa"/>
            <w:shd w:val="clear" w:color="auto" w:fill="D9D9D9" w:themeFill="background1" w:themeFillShade="D9"/>
            <w:vAlign w:val="center"/>
          </w:tcPr>
          <w:p w14:paraId="77901C99" w14:textId="3BC55D34" w:rsidR="003A0C60" w:rsidRDefault="003A0C60" w:rsidP="00C75BBE">
            <w:pPr>
              <w:pStyle w:val="TableParagraph"/>
              <w:spacing w:before="55"/>
              <w:ind w:left="-110"/>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992" w:type="dxa"/>
            <w:shd w:val="clear" w:color="auto" w:fill="D9D9D9" w:themeFill="background1" w:themeFillShade="D9"/>
            <w:vAlign w:val="center"/>
          </w:tcPr>
          <w:p w14:paraId="6EA604E0" w14:textId="06B6C698" w:rsidR="003A0C60" w:rsidRDefault="003A0C60" w:rsidP="00C75BBE">
            <w:pPr>
              <w:pStyle w:val="TableParagraph"/>
              <w:spacing w:before="59" w:line="171"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559" w:type="dxa"/>
            <w:shd w:val="clear" w:color="auto" w:fill="D9D9D9" w:themeFill="background1" w:themeFillShade="D9"/>
            <w:vAlign w:val="center"/>
          </w:tcPr>
          <w:p w14:paraId="721609C5" w14:textId="2C4635C9" w:rsidR="003A0C60" w:rsidRDefault="003A0C60" w:rsidP="00C75BBE">
            <w:pPr>
              <w:pStyle w:val="TableParagraph"/>
              <w:spacing w:before="61" w:line="168" w:lineRule="exact"/>
              <w:ind w:left="-140" w:right="383"/>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1418" w:type="dxa"/>
            <w:shd w:val="clear" w:color="auto" w:fill="D9D9D9" w:themeFill="background1" w:themeFillShade="D9"/>
            <w:vAlign w:val="center"/>
          </w:tcPr>
          <w:p w14:paraId="5281C945" w14:textId="79797107" w:rsidR="003A0C60" w:rsidRDefault="003A0C60" w:rsidP="00C75BBE">
            <w:pPr>
              <w:pStyle w:val="TableParagraph"/>
              <w:spacing w:before="65" w:line="165" w:lineRule="exact"/>
              <w:ind w:left="-12"/>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1134" w:type="dxa"/>
            <w:shd w:val="clear" w:color="auto" w:fill="D9D9D9" w:themeFill="background1" w:themeFillShade="D9"/>
            <w:vAlign w:val="center"/>
          </w:tcPr>
          <w:p w14:paraId="58133BE6" w14:textId="5C260DE4" w:rsidR="003A0C60" w:rsidRDefault="003A0C60" w:rsidP="00C75BBE">
            <w:pPr>
              <w:pStyle w:val="TableParagraph"/>
              <w:spacing w:before="67" w:line="162"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984" w:type="dxa"/>
            <w:shd w:val="clear" w:color="auto" w:fill="D9D9D9" w:themeFill="background1" w:themeFillShade="D9"/>
            <w:vAlign w:val="center"/>
          </w:tcPr>
          <w:p w14:paraId="74EDCC9B" w14:textId="1DD5920F" w:rsidR="003A0C60" w:rsidRDefault="003A0C60" w:rsidP="00C75BBE">
            <w:pPr>
              <w:pStyle w:val="TableParagraph"/>
              <w:spacing w:before="69" w:line="160" w:lineRule="exact"/>
              <w:ind w:left="-124"/>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6C3A4761" w14:textId="77777777" w:rsidTr="00006FF4">
        <w:trPr>
          <w:trHeight w:val="380"/>
        </w:trPr>
        <w:tc>
          <w:tcPr>
            <w:tcW w:w="709" w:type="dxa"/>
            <w:vMerge w:val="restart"/>
          </w:tcPr>
          <w:p w14:paraId="66BB996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Totalizers</w:t>
            </w:r>
            <w:proofErr w:type="spellEnd"/>
          </w:p>
        </w:tc>
        <w:tc>
          <w:tcPr>
            <w:tcW w:w="2267" w:type="dxa"/>
            <w:vMerge w:val="restart"/>
          </w:tcPr>
          <w:p w14:paraId="6A3F4269" w14:textId="77777777" w:rsidR="00006FF4"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Задает и управляет работой интеграторов потока.</w:t>
            </w:r>
          </w:p>
          <w:p w14:paraId="17E3A8DD" w14:textId="77777777" w:rsidR="00006FF4"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p>
          <w:p w14:paraId="13D1DD49" w14:textId="77777777" w:rsidR="00006FF4"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 xml:space="preserve">Примечание: Начальное знач. интегратора потока необходимо вводить в % от </w:t>
            </w:r>
            <w:r w:rsidRPr="00006FF4">
              <w:rPr>
                <w:rFonts w:ascii="Times New Roman" w:hAnsi="Times New Roman" w:cs="Times New Roman"/>
                <w:bCs/>
                <w:color w:val="231F20"/>
                <w:sz w:val="14"/>
                <w:szCs w:val="14"/>
              </w:rPr>
              <w:t>FS</w:t>
            </w:r>
            <w:r w:rsidRPr="00006FF4">
              <w:rPr>
                <w:rFonts w:ascii="Times New Roman" w:hAnsi="Times New Roman" w:cs="Times New Roman"/>
                <w:bCs/>
                <w:color w:val="231F20"/>
                <w:sz w:val="14"/>
                <w:szCs w:val="14"/>
                <w:lang w:val="ru-RU"/>
              </w:rPr>
              <w:t xml:space="preserve"> (0.0 – 100.0). </w:t>
            </w:r>
            <w:proofErr w:type="spellStart"/>
            <w:r w:rsidRPr="00006FF4">
              <w:rPr>
                <w:rFonts w:ascii="Times New Roman" w:hAnsi="Times New Roman" w:cs="Times New Roman"/>
                <w:bCs/>
                <w:color w:val="231F20"/>
                <w:sz w:val="14"/>
                <w:szCs w:val="14"/>
                <w:lang w:val="ru-RU"/>
              </w:rPr>
              <w:t>Огранич</w:t>
            </w:r>
            <w:proofErr w:type="spellEnd"/>
            <w:r w:rsidRPr="00006FF4">
              <w:rPr>
                <w:rFonts w:ascii="Times New Roman" w:hAnsi="Times New Roman" w:cs="Times New Roman"/>
                <w:bCs/>
                <w:color w:val="231F20"/>
                <w:sz w:val="14"/>
                <w:szCs w:val="14"/>
                <w:lang w:val="ru-RU"/>
              </w:rPr>
              <w:t>. по кол-ву необходимо вводить в текущих выбранных ед. измерения массы.</w:t>
            </w:r>
          </w:p>
          <w:p w14:paraId="56AC163D" w14:textId="71484BDF" w:rsidR="00006FF4"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Если не требуется событие достижения интегратором ограничения, установите знач. "</w:t>
            </w:r>
            <w:proofErr w:type="spellStart"/>
            <w:r w:rsidRPr="00006FF4">
              <w:rPr>
                <w:rFonts w:ascii="Times New Roman" w:hAnsi="Times New Roman" w:cs="Times New Roman"/>
                <w:bCs/>
                <w:color w:val="231F20"/>
                <w:sz w:val="14"/>
                <w:szCs w:val="14"/>
                <w:lang w:val="ru-RU"/>
              </w:rPr>
              <w:t>Огранич</w:t>
            </w:r>
            <w:proofErr w:type="spellEnd"/>
            <w:r w:rsidRPr="00006FF4">
              <w:rPr>
                <w:rFonts w:ascii="Times New Roman" w:hAnsi="Times New Roman" w:cs="Times New Roman"/>
                <w:bCs/>
                <w:color w:val="231F20"/>
                <w:sz w:val="14"/>
                <w:szCs w:val="14"/>
                <w:lang w:val="ru-RU"/>
              </w:rPr>
              <w:t>. по кол-ву" (аргумент 4) равным нулю.</w:t>
            </w:r>
            <w:r>
              <w:rPr>
                <w:rFonts w:ascii="Times New Roman" w:hAnsi="Times New Roman" w:cs="Times New Roman"/>
                <w:bCs/>
                <w:color w:val="231F20"/>
                <w:sz w:val="14"/>
                <w:szCs w:val="14"/>
                <w:lang w:val="ru-RU"/>
              </w:rPr>
              <w:t xml:space="preserve"> </w:t>
            </w:r>
            <w:r w:rsidRPr="00006FF4">
              <w:rPr>
                <w:rFonts w:ascii="Times New Roman" w:hAnsi="Times New Roman" w:cs="Times New Roman"/>
                <w:bCs/>
                <w:color w:val="231F20"/>
                <w:sz w:val="14"/>
                <w:szCs w:val="14"/>
                <w:lang w:val="ru-RU"/>
              </w:rPr>
              <w:t>Интеграторы поддерживают только режим «Счет вверх».</w:t>
            </w:r>
          </w:p>
          <w:p w14:paraId="3B5E038C" w14:textId="77777777" w:rsidR="00006FF4"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 xml:space="preserve">Если режим </w:t>
            </w:r>
            <w:proofErr w:type="spellStart"/>
            <w:r w:rsidRPr="00006FF4">
              <w:rPr>
                <w:rFonts w:ascii="Times New Roman" w:hAnsi="Times New Roman" w:cs="Times New Roman"/>
                <w:bCs/>
                <w:color w:val="231F20"/>
                <w:sz w:val="14"/>
                <w:szCs w:val="14"/>
                <w:lang w:val="ru-RU"/>
              </w:rPr>
              <w:t>автосброса</w:t>
            </w:r>
            <w:proofErr w:type="spellEnd"/>
            <w:r w:rsidRPr="00006FF4">
              <w:rPr>
                <w:rFonts w:ascii="Times New Roman" w:hAnsi="Times New Roman" w:cs="Times New Roman"/>
                <w:bCs/>
                <w:color w:val="231F20"/>
                <w:sz w:val="14"/>
                <w:szCs w:val="14"/>
                <w:lang w:val="ru-RU"/>
              </w:rPr>
              <w:t xml:space="preserve"> включён, показания интегратора будут сброшены на ноль, как только они достигнут значения "Предельный объем".</w:t>
            </w:r>
          </w:p>
          <w:p w14:paraId="20BAF6CA" w14:textId="77777777" w:rsidR="00006FF4"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p>
          <w:p w14:paraId="3F9A708F" w14:textId="77777777" w:rsidR="00006FF4"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 xml:space="preserve">Показания интеграторов хранятся в энергонезависимой памяти </w:t>
            </w:r>
            <w:r w:rsidRPr="00006FF4">
              <w:rPr>
                <w:rFonts w:ascii="Times New Roman" w:hAnsi="Times New Roman" w:cs="Times New Roman"/>
                <w:bCs/>
                <w:color w:val="231F20"/>
                <w:sz w:val="14"/>
                <w:szCs w:val="14"/>
              </w:rPr>
              <w:t>EEPROM</w:t>
            </w:r>
            <w:r w:rsidRPr="00006FF4">
              <w:rPr>
                <w:rFonts w:ascii="Times New Roman" w:hAnsi="Times New Roman" w:cs="Times New Roman"/>
                <w:bCs/>
                <w:color w:val="231F20"/>
                <w:sz w:val="14"/>
                <w:szCs w:val="14"/>
                <w:lang w:val="ru-RU"/>
              </w:rPr>
              <w:t xml:space="preserve">. Циклы питания не влияют на показания интеграторов. Кроме того, показания интеграторов резервируются в отдельном разделе </w:t>
            </w:r>
            <w:r w:rsidRPr="00006FF4">
              <w:rPr>
                <w:rFonts w:ascii="Times New Roman" w:hAnsi="Times New Roman" w:cs="Times New Roman"/>
                <w:bCs/>
                <w:color w:val="231F20"/>
                <w:sz w:val="14"/>
                <w:szCs w:val="14"/>
              </w:rPr>
              <w:t>EEPROM</w:t>
            </w:r>
            <w:r w:rsidRPr="00006FF4">
              <w:rPr>
                <w:rFonts w:ascii="Times New Roman" w:hAnsi="Times New Roman" w:cs="Times New Roman"/>
                <w:bCs/>
                <w:color w:val="231F20"/>
                <w:sz w:val="14"/>
                <w:szCs w:val="14"/>
                <w:lang w:val="ru-RU"/>
              </w:rPr>
              <w:t xml:space="preserve"> с интервалом в 6 минут. В случае ошибки показания интеграторов могут быть восстановлены из резерв. копии.</w:t>
            </w:r>
          </w:p>
          <w:p w14:paraId="0F764E71" w14:textId="129F0C1C" w:rsidR="00627196"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Интеграторы не могут быть сброшены, если параметр блокировки сброса установлен в знач. 1.</w:t>
            </w:r>
          </w:p>
        </w:tc>
        <w:tc>
          <w:tcPr>
            <w:tcW w:w="284" w:type="dxa"/>
            <w:vMerge w:val="restart"/>
          </w:tcPr>
          <w:p w14:paraId="48ABF621"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15</w:t>
            </w:r>
          </w:p>
        </w:tc>
        <w:tc>
          <w:tcPr>
            <w:tcW w:w="709" w:type="dxa"/>
            <w:vMerge w:val="restart"/>
          </w:tcPr>
          <w:p w14:paraId="080E28DB"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w:t>
            </w:r>
          </w:p>
        </w:tc>
        <w:tc>
          <w:tcPr>
            <w:tcW w:w="992" w:type="dxa"/>
          </w:tcPr>
          <w:p w14:paraId="22421D5F"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1 (</w:t>
            </w:r>
            <w:proofErr w:type="spellStart"/>
            <w:r w:rsidRPr="00C75BBE">
              <w:rPr>
                <w:rFonts w:ascii="Times New Roman" w:hAnsi="Times New Roman" w:cs="Times New Roman"/>
                <w:bCs/>
                <w:color w:val="231F20"/>
                <w:sz w:val="14"/>
                <w:szCs w:val="14"/>
                <w:lang w:val="ru-RU"/>
              </w:rPr>
              <w:t>Totalizer</w:t>
            </w:r>
            <w:proofErr w:type="spellEnd"/>
            <w:r w:rsidRPr="00C75BBE">
              <w:rPr>
                <w:rFonts w:ascii="Times New Roman" w:hAnsi="Times New Roman" w:cs="Times New Roman"/>
                <w:bCs/>
                <w:color w:val="231F20"/>
                <w:sz w:val="14"/>
                <w:szCs w:val="14"/>
                <w:lang w:val="ru-RU"/>
              </w:rPr>
              <w:t xml:space="preserve"> #1)</w:t>
            </w:r>
          </w:p>
          <w:p w14:paraId="5D6D87BF"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2 (</w:t>
            </w:r>
            <w:proofErr w:type="spellStart"/>
            <w:r w:rsidRPr="00C75BBE">
              <w:rPr>
                <w:rFonts w:ascii="Times New Roman" w:hAnsi="Times New Roman" w:cs="Times New Roman"/>
                <w:bCs/>
                <w:color w:val="231F20"/>
                <w:sz w:val="14"/>
                <w:szCs w:val="14"/>
                <w:lang w:val="ru-RU"/>
              </w:rPr>
              <w:t>Totalizer</w:t>
            </w:r>
            <w:proofErr w:type="spellEnd"/>
            <w:r w:rsidRPr="00C75BBE">
              <w:rPr>
                <w:rFonts w:ascii="Times New Roman" w:hAnsi="Times New Roman" w:cs="Times New Roman"/>
                <w:bCs/>
                <w:color w:val="231F20"/>
                <w:sz w:val="14"/>
                <w:szCs w:val="14"/>
                <w:lang w:val="ru-RU"/>
              </w:rPr>
              <w:t xml:space="preserve"> #2)</w:t>
            </w:r>
          </w:p>
        </w:tc>
        <w:tc>
          <w:tcPr>
            <w:tcW w:w="1559" w:type="dxa"/>
          </w:tcPr>
          <w:p w14:paraId="4DFD9A1B"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Z</w:t>
            </w:r>
          </w:p>
          <w:p w14:paraId="150DD0FB"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Reset</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to</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zero</w:t>
            </w:r>
            <w:proofErr w:type="spellEnd"/>
            <w:r w:rsidRPr="00C75BBE">
              <w:rPr>
                <w:rFonts w:ascii="Times New Roman" w:hAnsi="Times New Roman" w:cs="Times New Roman"/>
                <w:bCs/>
                <w:color w:val="231F20"/>
                <w:sz w:val="14"/>
                <w:szCs w:val="14"/>
                <w:lang w:val="ru-RU"/>
              </w:rPr>
              <w:t>)</w:t>
            </w:r>
          </w:p>
        </w:tc>
        <w:tc>
          <w:tcPr>
            <w:tcW w:w="1418" w:type="dxa"/>
          </w:tcPr>
          <w:p w14:paraId="4E16F87C"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134" w:type="dxa"/>
          </w:tcPr>
          <w:p w14:paraId="62479BF0"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984" w:type="dxa"/>
          </w:tcPr>
          <w:p w14:paraId="70363FCB"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T1Z </w:t>
            </w:r>
            <w:proofErr w:type="spellStart"/>
            <w:r w:rsidRPr="00C75BBE">
              <w:rPr>
                <w:rFonts w:ascii="Times New Roman" w:hAnsi="Times New Roman" w:cs="Times New Roman"/>
                <w:bCs/>
                <w:color w:val="231F20"/>
                <w:sz w:val="14"/>
                <w:szCs w:val="14"/>
                <w:lang w:val="ru-RU"/>
              </w:rPr>
              <w:t>or</w:t>
            </w:r>
            <w:proofErr w:type="spellEnd"/>
            <w:r w:rsidRPr="00C75BBE">
              <w:rPr>
                <w:rFonts w:ascii="Times New Roman" w:hAnsi="Times New Roman" w:cs="Times New Roman"/>
                <w:bCs/>
                <w:color w:val="231F20"/>
                <w:sz w:val="14"/>
                <w:szCs w:val="14"/>
                <w:lang w:val="ru-RU"/>
              </w:rPr>
              <w:t xml:space="preserve"> T2Z</w:t>
            </w:r>
          </w:p>
        </w:tc>
      </w:tr>
      <w:tr w:rsidR="00627196" w14:paraId="2F5A83E6" w14:textId="77777777" w:rsidTr="00006FF4">
        <w:trPr>
          <w:trHeight w:val="564"/>
        </w:trPr>
        <w:tc>
          <w:tcPr>
            <w:tcW w:w="709" w:type="dxa"/>
            <w:vMerge/>
          </w:tcPr>
          <w:p w14:paraId="12D13F2A"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0070E98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06BBAD86"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68FC9A1C"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tcPr>
          <w:p w14:paraId="3DB124DD"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tcPr>
          <w:p w14:paraId="4FDFF7AB"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C –</w:t>
            </w:r>
          </w:p>
          <w:p w14:paraId="5E2D3C9A"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Start flow and Event Condition</w:t>
            </w:r>
          </w:p>
        </w:tc>
        <w:tc>
          <w:tcPr>
            <w:tcW w:w="1418" w:type="dxa"/>
          </w:tcPr>
          <w:p w14:paraId="087AC5DA"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&lt;value&gt; (start totalizer at flow)</w:t>
            </w:r>
          </w:p>
          <w:p w14:paraId="6904F0DE"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%FS [0.0 – 100.0]</w:t>
            </w:r>
          </w:p>
        </w:tc>
        <w:tc>
          <w:tcPr>
            <w:tcW w:w="1134" w:type="dxa"/>
          </w:tcPr>
          <w:p w14:paraId="7D996915"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 xml:space="preserve">&lt;value&gt; (Limit volume in current </w:t>
            </w:r>
            <w:proofErr w:type="gramStart"/>
            <w:r w:rsidRPr="00C75BBE">
              <w:rPr>
                <w:rFonts w:ascii="Times New Roman" w:hAnsi="Times New Roman" w:cs="Times New Roman"/>
                <w:bCs/>
                <w:color w:val="231F20"/>
                <w:sz w:val="14"/>
                <w:szCs w:val="14"/>
              </w:rPr>
              <w:t>volume based</w:t>
            </w:r>
            <w:proofErr w:type="gramEnd"/>
            <w:r w:rsidRPr="00C75BBE">
              <w:rPr>
                <w:rFonts w:ascii="Times New Roman" w:hAnsi="Times New Roman" w:cs="Times New Roman"/>
                <w:bCs/>
                <w:color w:val="231F20"/>
                <w:sz w:val="14"/>
                <w:szCs w:val="14"/>
              </w:rPr>
              <w:t xml:space="preserve"> EU)</w:t>
            </w:r>
          </w:p>
        </w:tc>
        <w:tc>
          <w:tcPr>
            <w:tcW w:w="1984" w:type="dxa"/>
          </w:tcPr>
          <w:p w14:paraId="0161552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T1C:2.5, 0.0 (limit not required) or</w:t>
            </w:r>
          </w:p>
          <w:p w14:paraId="0E0D4D48"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T2C:2.0,20580.5</w:t>
            </w:r>
          </w:p>
        </w:tc>
      </w:tr>
      <w:tr w:rsidR="00627196" w14:paraId="5ACD87E2" w14:textId="77777777" w:rsidTr="00006FF4">
        <w:trPr>
          <w:trHeight w:val="195"/>
        </w:trPr>
        <w:tc>
          <w:tcPr>
            <w:tcW w:w="709" w:type="dxa"/>
            <w:vMerge/>
          </w:tcPr>
          <w:p w14:paraId="3E82CB22"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2267" w:type="dxa"/>
            <w:vMerge/>
          </w:tcPr>
          <w:p w14:paraId="3AB7BEDE"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284" w:type="dxa"/>
            <w:vMerge/>
          </w:tcPr>
          <w:p w14:paraId="36220ED6"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709" w:type="dxa"/>
            <w:vMerge/>
          </w:tcPr>
          <w:p w14:paraId="539FE675"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992" w:type="dxa"/>
          </w:tcPr>
          <w:p w14:paraId="3858F19E"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559" w:type="dxa"/>
          </w:tcPr>
          <w:p w14:paraId="473A0F71"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P – Power On </w:t>
            </w:r>
            <w:proofErr w:type="spellStart"/>
            <w:r w:rsidRPr="00C75BBE">
              <w:rPr>
                <w:rFonts w:ascii="Times New Roman" w:hAnsi="Times New Roman" w:cs="Times New Roman"/>
                <w:bCs/>
                <w:color w:val="231F20"/>
                <w:sz w:val="14"/>
                <w:szCs w:val="14"/>
                <w:lang w:val="ru-RU"/>
              </w:rPr>
              <w:t>Delay</w:t>
            </w:r>
            <w:proofErr w:type="spellEnd"/>
          </w:p>
        </w:tc>
        <w:tc>
          <w:tcPr>
            <w:tcW w:w="1418" w:type="dxa"/>
          </w:tcPr>
          <w:p w14:paraId="196F421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w:t>
            </w:r>
            <w:proofErr w:type="spellStart"/>
            <w:r w:rsidRPr="00C75BBE">
              <w:rPr>
                <w:rFonts w:ascii="Times New Roman" w:hAnsi="Times New Roman" w:cs="Times New Roman"/>
                <w:bCs/>
                <w:color w:val="231F20"/>
                <w:sz w:val="14"/>
                <w:szCs w:val="14"/>
                <w:lang w:val="ru-RU"/>
              </w:rPr>
              <w:t>value</w:t>
            </w:r>
            <w:proofErr w:type="spellEnd"/>
            <w:r w:rsidRPr="00C75BBE">
              <w:rPr>
                <w:rFonts w:ascii="Times New Roman" w:hAnsi="Times New Roman" w:cs="Times New Roman"/>
                <w:bCs/>
                <w:color w:val="231F20"/>
                <w:sz w:val="14"/>
                <w:szCs w:val="14"/>
                <w:lang w:val="ru-RU"/>
              </w:rPr>
              <w:t xml:space="preserve">&gt; (0-3600 </w:t>
            </w:r>
            <w:proofErr w:type="spellStart"/>
            <w:r w:rsidRPr="00C75BBE">
              <w:rPr>
                <w:rFonts w:ascii="Times New Roman" w:hAnsi="Times New Roman" w:cs="Times New Roman"/>
                <w:bCs/>
                <w:color w:val="231F20"/>
                <w:sz w:val="14"/>
                <w:szCs w:val="14"/>
                <w:lang w:val="ru-RU"/>
              </w:rPr>
              <w:t>sec</w:t>
            </w:r>
            <w:proofErr w:type="spellEnd"/>
            <w:r w:rsidRPr="00C75BBE">
              <w:rPr>
                <w:rFonts w:ascii="Times New Roman" w:hAnsi="Times New Roman" w:cs="Times New Roman"/>
                <w:bCs/>
                <w:color w:val="231F20"/>
                <w:sz w:val="14"/>
                <w:szCs w:val="14"/>
                <w:lang w:val="ru-RU"/>
              </w:rPr>
              <w:t>.)</w:t>
            </w:r>
          </w:p>
        </w:tc>
        <w:tc>
          <w:tcPr>
            <w:tcW w:w="1134" w:type="dxa"/>
          </w:tcPr>
          <w:p w14:paraId="5C4800C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984" w:type="dxa"/>
          </w:tcPr>
          <w:p w14:paraId="51523BD0"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T1P:10 </w:t>
            </w:r>
            <w:proofErr w:type="spellStart"/>
            <w:r w:rsidRPr="00C75BBE">
              <w:rPr>
                <w:rFonts w:ascii="Times New Roman" w:hAnsi="Times New Roman" w:cs="Times New Roman"/>
                <w:bCs/>
                <w:color w:val="231F20"/>
                <w:sz w:val="14"/>
                <w:szCs w:val="14"/>
                <w:lang w:val="ru-RU"/>
              </w:rPr>
              <w:t>or</w:t>
            </w:r>
            <w:proofErr w:type="spellEnd"/>
            <w:r w:rsidRPr="00C75BBE">
              <w:rPr>
                <w:rFonts w:ascii="Times New Roman" w:hAnsi="Times New Roman" w:cs="Times New Roman"/>
                <w:bCs/>
                <w:color w:val="231F20"/>
                <w:sz w:val="14"/>
                <w:szCs w:val="14"/>
                <w:lang w:val="ru-RU"/>
              </w:rPr>
              <w:t xml:space="preserve"> T2P:20</w:t>
            </w:r>
          </w:p>
        </w:tc>
      </w:tr>
      <w:tr w:rsidR="00627196" w14:paraId="522F71BA" w14:textId="77777777" w:rsidTr="00006FF4">
        <w:trPr>
          <w:trHeight w:val="386"/>
        </w:trPr>
        <w:tc>
          <w:tcPr>
            <w:tcW w:w="709" w:type="dxa"/>
            <w:vMerge/>
          </w:tcPr>
          <w:p w14:paraId="19E2C37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2B718852"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3D876E55"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0FA083BB"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tcPr>
          <w:p w14:paraId="1BEA500A"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tcPr>
          <w:p w14:paraId="070D3E78"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D</w:t>
            </w:r>
          </w:p>
          <w:p w14:paraId="222222D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disable</w:t>
            </w:r>
            <w:proofErr w:type="spellEnd"/>
            <w:r w:rsidRPr="00C75BBE">
              <w:rPr>
                <w:rFonts w:ascii="Times New Roman" w:hAnsi="Times New Roman" w:cs="Times New Roman"/>
                <w:bCs/>
                <w:color w:val="231F20"/>
                <w:sz w:val="14"/>
                <w:szCs w:val="14"/>
                <w:lang w:val="ru-RU"/>
              </w:rPr>
              <w:t xml:space="preserve"> </w:t>
            </w:r>
            <w:proofErr w:type="spellStart"/>
            <w:proofErr w:type="gramStart"/>
            <w:r w:rsidRPr="00C75BBE">
              <w:rPr>
                <w:rFonts w:ascii="Times New Roman" w:hAnsi="Times New Roman" w:cs="Times New Roman"/>
                <w:bCs/>
                <w:color w:val="231F20"/>
                <w:sz w:val="14"/>
                <w:szCs w:val="14"/>
                <w:lang w:val="ru-RU"/>
              </w:rPr>
              <w:t>totalizer</w:t>
            </w:r>
            <w:proofErr w:type="spellEnd"/>
            <w:r w:rsidRPr="00C75BBE">
              <w:rPr>
                <w:rFonts w:ascii="Times New Roman" w:hAnsi="Times New Roman" w:cs="Times New Roman"/>
                <w:bCs/>
                <w:color w:val="231F20"/>
                <w:sz w:val="14"/>
                <w:szCs w:val="14"/>
                <w:lang w:val="ru-RU"/>
              </w:rPr>
              <w:t>)*</w:t>
            </w:r>
            <w:proofErr w:type="gramEnd"/>
          </w:p>
        </w:tc>
        <w:tc>
          <w:tcPr>
            <w:tcW w:w="1418" w:type="dxa"/>
          </w:tcPr>
          <w:p w14:paraId="12A044A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134" w:type="dxa"/>
          </w:tcPr>
          <w:p w14:paraId="2975FE9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984" w:type="dxa"/>
          </w:tcPr>
          <w:p w14:paraId="2EB433AE"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T1:D </w:t>
            </w:r>
            <w:proofErr w:type="spellStart"/>
            <w:r w:rsidRPr="00C75BBE">
              <w:rPr>
                <w:rFonts w:ascii="Times New Roman" w:hAnsi="Times New Roman" w:cs="Times New Roman"/>
                <w:bCs/>
                <w:color w:val="231F20"/>
                <w:sz w:val="14"/>
                <w:szCs w:val="14"/>
                <w:lang w:val="ru-RU"/>
              </w:rPr>
              <w:t>or</w:t>
            </w:r>
            <w:proofErr w:type="spellEnd"/>
            <w:r w:rsidRPr="00C75BBE">
              <w:rPr>
                <w:rFonts w:ascii="Times New Roman" w:hAnsi="Times New Roman" w:cs="Times New Roman"/>
                <w:bCs/>
                <w:color w:val="231F20"/>
                <w:sz w:val="14"/>
                <w:szCs w:val="14"/>
                <w:lang w:val="ru-RU"/>
              </w:rPr>
              <w:t xml:space="preserve"> T2:D</w:t>
            </w:r>
          </w:p>
        </w:tc>
      </w:tr>
      <w:tr w:rsidR="00627196" w14:paraId="6B4680A0" w14:textId="77777777" w:rsidTr="00006FF4">
        <w:trPr>
          <w:trHeight w:val="372"/>
        </w:trPr>
        <w:tc>
          <w:tcPr>
            <w:tcW w:w="709" w:type="dxa"/>
            <w:vMerge/>
          </w:tcPr>
          <w:p w14:paraId="012ACC6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61F0717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603DF191"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43693F56"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tcPr>
          <w:p w14:paraId="37AFA327"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tcPr>
          <w:p w14:paraId="6812F1FF"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E</w:t>
            </w:r>
          </w:p>
          <w:p w14:paraId="39DAB3E1"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enable</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totalizer</w:t>
            </w:r>
            <w:proofErr w:type="spellEnd"/>
            <w:r w:rsidRPr="00C75BBE">
              <w:rPr>
                <w:rFonts w:ascii="Times New Roman" w:hAnsi="Times New Roman" w:cs="Times New Roman"/>
                <w:bCs/>
                <w:color w:val="231F20"/>
                <w:sz w:val="14"/>
                <w:szCs w:val="14"/>
                <w:lang w:val="ru-RU"/>
              </w:rPr>
              <w:t>)</w:t>
            </w:r>
          </w:p>
        </w:tc>
        <w:tc>
          <w:tcPr>
            <w:tcW w:w="1418" w:type="dxa"/>
          </w:tcPr>
          <w:p w14:paraId="16339C5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134" w:type="dxa"/>
          </w:tcPr>
          <w:p w14:paraId="5500F0F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984" w:type="dxa"/>
          </w:tcPr>
          <w:p w14:paraId="20294B9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T</w:t>
            </w:r>
            <w:proofErr w:type="gramStart"/>
            <w:r w:rsidRPr="00C75BBE">
              <w:rPr>
                <w:rFonts w:ascii="Times New Roman" w:hAnsi="Times New Roman" w:cs="Times New Roman"/>
                <w:bCs/>
                <w:color w:val="231F20"/>
                <w:sz w:val="14"/>
                <w:szCs w:val="14"/>
                <w:lang w:val="ru-RU"/>
              </w:rPr>
              <w:t>1:E</w:t>
            </w:r>
            <w:proofErr w:type="gram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or</w:t>
            </w:r>
            <w:proofErr w:type="spellEnd"/>
            <w:r w:rsidRPr="00C75BBE">
              <w:rPr>
                <w:rFonts w:ascii="Times New Roman" w:hAnsi="Times New Roman" w:cs="Times New Roman"/>
                <w:bCs/>
                <w:color w:val="231F20"/>
                <w:sz w:val="14"/>
                <w:szCs w:val="14"/>
                <w:lang w:val="ru-RU"/>
              </w:rPr>
              <w:t xml:space="preserve"> T</w:t>
            </w:r>
            <w:proofErr w:type="gramStart"/>
            <w:r w:rsidRPr="00C75BBE">
              <w:rPr>
                <w:rFonts w:ascii="Times New Roman" w:hAnsi="Times New Roman" w:cs="Times New Roman"/>
                <w:bCs/>
                <w:color w:val="231F20"/>
                <w:sz w:val="14"/>
                <w:szCs w:val="14"/>
                <w:lang w:val="ru-RU"/>
              </w:rPr>
              <w:t>2:E</w:t>
            </w:r>
            <w:proofErr w:type="gramEnd"/>
          </w:p>
        </w:tc>
      </w:tr>
      <w:tr w:rsidR="00627196" w14:paraId="1468C2E6" w14:textId="77777777" w:rsidTr="00006FF4">
        <w:trPr>
          <w:trHeight w:val="543"/>
        </w:trPr>
        <w:tc>
          <w:tcPr>
            <w:tcW w:w="709" w:type="dxa"/>
            <w:vMerge/>
          </w:tcPr>
          <w:p w14:paraId="0AC17BFB"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3BBDF76B"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01C9964C"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2D978D9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tcPr>
          <w:p w14:paraId="2A1FCB9A"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tcPr>
          <w:p w14:paraId="20D29316"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R</w:t>
            </w:r>
          </w:p>
          <w:p w14:paraId="4961790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(read current totalizer volume reading)</w:t>
            </w:r>
          </w:p>
        </w:tc>
        <w:tc>
          <w:tcPr>
            <w:tcW w:w="1418" w:type="dxa"/>
          </w:tcPr>
          <w:p w14:paraId="3B6DBB32"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134" w:type="dxa"/>
          </w:tcPr>
          <w:p w14:paraId="7BB32DF9"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984" w:type="dxa"/>
          </w:tcPr>
          <w:p w14:paraId="23F7AE3B"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T1R:&lt;value&gt; or T2R:&lt;value&gt;</w:t>
            </w:r>
          </w:p>
          <w:p w14:paraId="6FE3E22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w:t>
            </w:r>
            <w:proofErr w:type="spellStart"/>
            <w:r w:rsidRPr="00C75BBE">
              <w:rPr>
                <w:rFonts w:ascii="Times New Roman" w:hAnsi="Times New Roman" w:cs="Times New Roman"/>
                <w:bCs/>
                <w:color w:val="231F20"/>
                <w:sz w:val="14"/>
                <w:szCs w:val="14"/>
                <w:lang w:val="ru-RU"/>
              </w:rPr>
              <w:t>in</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current</w:t>
            </w:r>
            <w:proofErr w:type="spellEnd"/>
            <w:r w:rsidRPr="00C75BBE">
              <w:rPr>
                <w:rFonts w:ascii="Times New Roman" w:hAnsi="Times New Roman" w:cs="Times New Roman"/>
                <w:bCs/>
                <w:color w:val="231F20"/>
                <w:sz w:val="14"/>
                <w:szCs w:val="14"/>
                <w:lang w:val="ru-RU"/>
              </w:rPr>
              <w:t xml:space="preserve"> EU)</w:t>
            </w:r>
          </w:p>
        </w:tc>
      </w:tr>
      <w:tr w:rsidR="00627196" w14:paraId="4AED0DBB" w14:textId="77777777" w:rsidTr="00006FF4">
        <w:trPr>
          <w:trHeight w:val="729"/>
        </w:trPr>
        <w:tc>
          <w:tcPr>
            <w:tcW w:w="709" w:type="dxa"/>
            <w:vMerge/>
          </w:tcPr>
          <w:p w14:paraId="1209B06C"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18C1E1EC"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6104E789"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1433539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tcPr>
          <w:p w14:paraId="101A2252"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tcPr>
          <w:p w14:paraId="55A35730"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S</w:t>
            </w:r>
          </w:p>
          <w:p w14:paraId="7654BD80"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(read current settings status)</w:t>
            </w:r>
          </w:p>
        </w:tc>
        <w:tc>
          <w:tcPr>
            <w:tcW w:w="1418" w:type="dxa"/>
          </w:tcPr>
          <w:p w14:paraId="2BF6DB60"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134" w:type="dxa"/>
          </w:tcPr>
          <w:p w14:paraId="384ABFBA"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984" w:type="dxa"/>
          </w:tcPr>
          <w:p w14:paraId="26AA11D9"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T1</w:t>
            </w:r>
            <w:proofErr w:type="gramStart"/>
            <w:r w:rsidRPr="00C75BBE">
              <w:rPr>
                <w:rFonts w:ascii="Times New Roman" w:hAnsi="Times New Roman" w:cs="Times New Roman"/>
                <w:bCs/>
                <w:color w:val="231F20"/>
                <w:sz w:val="14"/>
                <w:szCs w:val="14"/>
              </w:rPr>
              <w:t>S:Mode</w:t>
            </w:r>
            <w:proofErr w:type="gramEnd"/>
            <w:r w:rsidRPr="00C75BBE">
              <w:rPr>
                <w:rFonts w:ascii="Times New Roman" w:hAnsi="Times New Roman" w:cs="Times New Roman"/>
                <w:bCs/>
                <w:color w:val="231F20"/>
                <w:sz w:val="14"/>
                <w:szCs w:val="14"/>
              </w:rPr>
              <w:t>,</w:t>
            </w:r>
            <w:proofErr w:type="gramStart"/>
            <w:r w:rsidRPr="00C75BBE">
              <w:rPr>
                <w:rFonts w:ascii="Times New Roman" w:hAnsi="Times New Roman" w:cs="Times New Roman"/>
                <w:bCs/>
                <w:color w:val="231F20"/>
                <w:sz w:val="14"/>
                <w:szCs w:val="14"/>
              </w:rPr>
              <w:t>StartFlow,LimitVolume</w:t>
            </w:r>
            <w:proofErr w:type="gramEnd"/>
            <w:r w:rsidRPr="00C75BBE">
              <w:rPr>
                <w:rFonts w:ascii="Times New Roman" w:hAnsi="Times New Roman" w:cs="Times New Roman"/>
                <w:bCs/>
                <w:color w:val="231F20"/>
                <w:sz w:val="14"/>
                <w:szCs w:val="14"/>
              </w:rPr>
              <w:t xml:space="preserve">, </w:t>
            </w:r>
            <w:proofErr w:type="spellStart"/>
            <w:r w:rsidRPr="00C75BBE">
              <w:rPr>
                <w:rFonts w:ascii="Times New Roman" w:hAnsi="Times New Roman" w:cs="Times New Roman"/>
                <w:bCs/>
                <w:color w:val="231F20"/>
                <w:sz w:val="14"/>
                <w:szCs w:val="14"/>
              </w:rPr>
              <w:t>PowOnDelay</w:t>
            </w:r>
            <w:proofErr w:type="spellEnd"/>
            <w:r w:rsidRPr="00C75BBE">
              <w:rPr>
                <w:rFonts w:ascii="Times New Roman" w:hAnsi="Times New Roman" w:cs="Times New Roman"/>
                <w:bCs/>
                <w:color w:val="231F20"/>
                <w:sz w:val="14"/>
                <w:szCs w:val="14"/>
              </w:rPr>
              <w:t xml:space="preserve">, </w:t>
            </w:r>
            <w:proofErr w:type="spellStart"/>
            <w:r w:rsidRPr="00C75BBE">
              <w:rPr>
                <w:rFonts w:ascii="Times New Roman" w:hAnsi="Times New Roman" w:cs="Times New Roman"/>
                <w:bCs/>
                <w:color w:val="231F20"/>
                <w:sz w:val="14"/>
                <w:szCs w:val="14"/>
              </w:rPr>
              <w:t>AutoResetMode</w:t>
            </w:r>
            <w:proofErr w:type="spellEnd"/>
            <w:r w:rsidRPr="00C75BBE">
              <w:rPr>
                <w:rFonts w:ascii="Times New Roman" w:hAnsi="Times New Roman" w:cs="Times New Roman"/>
                <w:bCs/>
                <w:color w:val="231F20"/>
                <w:sz w:val="14"/>
                <w:szCs w:val="14"/>
              </w:rPr>
              <w:t xml:space="preserve">, </w:t>
            </w:r>
            <w:proofErr w:type="spellStart"/>
            <w:r w:rsidRPr="00C75BBE">
              <w:rPr>
                <w:rFonts w:ascii="Times New Roman" w:hAnsi="Times New Roman" w:cs="Times New Roman"/>
                <w:bCs/>
                <w:color w:val="231F20"/>
                <w:sz w:val="14"/>
                <w:szCs w:val="14"/>
              </w:rPr>
              <w:t>AutoResetDelay</w:t>
            </w:r>
            <w:proofErr w:type="spellEnd"/>
          </w:p>
          <w:p w14:paraId="657B6C0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T1</w:t>
            </w:r>
            <w:proofErr w:type="gramStart"/>
            <w:r w:rsidRPr="00C75BBE">
              <w:rPr>
                <w:rFonts w:ascii="Times New Roman" w:hAnsi="Times New Roman" w:cs="Times New Roman"/>
                <w:bCs/>
                <w:color w:val="231F20"/>
                <w:sz w:val="14"/>
                <w:szCs w:val="14"/>
                <w:lang w:val="ru-RU"/>
              </w:rPr>
              <w:t>S:E</w:t>
            </w:r>
            <w:proofErr w:type="gramEnd"/>
            <w:r w:rsidRPr="00C75BBE">
              <w:rPr>
                <w:rFonts w:ascii="Times New Roman" w:hAnsi="Times New Roman" w:cs="Times New Roman"/>
                <w:bCs/>
                <w:color w:val="231F20"/>
                <w:sz w:val="14"/>
                <w:szCs w:val="14"/>
                <w:lang w:val="ru-RU"/>
              </w:rPr>
              <w:t>,0.5, 2045.2,10,0,5</w:t>
            </w:r>
          </w:p>
        </w:tc>
      </w:tr>
      <w:tr w:rsidR="00627196" w14:paraId="4370B9B7" w14:textId="77777777" w:rsidTr="00006FF4">
        <w:trPr>
          <w:trHeight w:val="363"/>
        </w:trPr>
        <w:tc>
          <w:tcPr>
            <w:tcW w:w="709" w:type="dxa"/>
            <w:vMerge/>
          </w:tcPr>
          <w:p w14:paraId="0334A511"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15AD2065"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2DC0846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4DA45FB9"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tcPr>
          <w:p w14:paraId="35F92329"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tcPr>
          <w:p w14:paraId="31C6A566"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A</w:t>
            </w:r>
          </w:p>
          <w:p w14:paraId="2CC41B2A"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Set Auto Reset mode</w:t>
            </w:r>
          </w:p>
        </w:tc>
        <w:tc>
          <w:tcPr>
            <w:tcW w:w="1418" w:type="dxa"/>
          </w:tcPr>
          <w:p w14:paraId="7A52DD51"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w:t>
            </w:r>
            <w:proofErr w:type="spellStart"/>
            <w:r w:rsidRPr="00C75BBE">
              <w:rPr>
                <w:rFonts w:ascii="Times New Roman" w:hAnsi="Times New Roman" w:cs="Times New Roman"/>
                <w:bCs/>
                <w:color w:val="231F20"/>
                <w:sz w:val="14"/>
                <w:szCs w:val="14"/>
                <w:lang w:val="ru-RU"/>
              </w:rPr>
              <w:t>value</w:t>
            </w:r>
            <w:proofErr w:type="spellEnd"/>
            <w:r w:rsidRPr="00C75BBE">
              <w:rPr>
                <w:rFonts w:ascii="Times New Roman" w:hAnsi="Times New Roman" w:cs="Times New Roman"/>
                <w:bCs/>
                <w:color w:val="231F20"/>
                <w:sz w:val="14"/>
                <w:szCs w:val="14"/>
                <w:lang w:val="ru-RU"/>
              </w:rPr>
              <w:t>&gt; [0-1]</w:t>
            </w:r>
          </w:p>
          <w:p w14:paraId="58015C11"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0 – </w:t>
            </w:r>
            <w:proofErr w:type="spellStart"/>
            <w:r w:rsidRPr="00C75BBE">
              <w:rPr>
                <w:rFonts w:ascii="Times New Roman" w:hAnsi="Times New Roman" w:cs="Times New Roman"/>
                <w:bCs/>
                <w:color w:val="231F20"/>
                <w:sz w:val="14"/>
                <w:szCs w:val="14"/>
                <w:lang w:val="ru-RU"/>
              </w:rPr>
              <w:t>Disable</w:t>
            </w:r>
            <w:proofErr w:type="spellEnd"/>
            <w:r w:rsidRPr="00C75BBE">
              <w:rPr>
                <w:rFonts w:ascii="Times New Roman" w:hAnsi="Times New Roman" w:cs="Times New Roman"/>
                <w:bCs/>
                <w:color w:val="231F20"/>
                <w:sz w:val="14"/>
                <w:szCs w:val="14"/>
                <w:lang w:val="ru-RU"/>
              </w:rPr>
              <w:t xml:space="preserve"> 1 – </w:t>
            </w:r>
            <w:proofErr w:type="spellStart"/>
            <w:r w:rsidRPr="00C75BBE">
              <w:rPr>
                <w:rFonts w:ascii="Times New Roman" w:hAnsi="Times New Roman" w:cs="Times New Roman"/>
                <w:bCs/>
                <w:color w:val="231F20"/>
                <w:sz w:val="14"/>
                <w:szCs w:val="14"/>
                <w:lang w:val="ru-RU"/>
              </w:rPr>
              <w:t>Enable</w:t>
            </w:r>
            <w:proofErr w:type="spellEnd"/>
          </w:p>
        </w:tc>
        <w:tc>
          <w:tcPr>
            <w:tcW w:w="1134" w:type="dxa"/>
          </w:tcPr>
          <w:p w14:paraId="4735EAE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984" w:type="dxa"/>
          </w:tcPr>
          <w:p w14:paraId="7A810A2F"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T1A:0 - disabled Or T2A:1 - enabled</w:t>
            </w:r>
          </w:p>
        </w:tc>
      </w:tr>
      <w:tr w:rsidR="00627196" w14:paraId="393CBB9E" w14:textId="77777777" w:rsidTr="00006FF4">
        <w:trPr>
          <w:trHeight w:val="392"/>
        </w:trPr>
        <w:tc>
          <w:tcPr>
            <w:tcW w:w="709" w:type="dxa"/>
            <w:vMerge/>
          </w:tcPr>
          <w:p w14:paraId="56917912"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2267" w:type="dxa"/>
            <w:vMerge/>
          </w:tcPr>
          <w:p w14:paraId="25DE8E5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284" w:type="dxa"/>
            <w:vMerge/>
          </w:tcPr>
          <w:p w14:paraId="66078189"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709" w:type="dxa"/>
            <w:vMerge/>
          </w:tcPr>
          <w:p w14:paraId="49014E1E"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992" w:type="dxa"/>
          </w:tcPr>
          <w:p w14:paraId="521EBD93"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559" w:type="dxa"/>
          </w:tcPr>
          <w:p w14:paraId="005B80BB"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I</w:t>
            </w:r>
          </w:p>
          <w:p w14:paraId="51662E9E"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Set Auto Reset Interval delay</w:t>
            </w:r>
          </w:p>
        </w:tc>
        <w:tc>
          <w:tcPr>
            <w:tcW w:w="1418" w:type="dxa"/>
          </w:tcPr>
          <w:p w14:paraId="58175571"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&lt;</w:t>
            </w:r>
            <w:proofErr w:type="spellStart"/>
            <w:r w:rsidRPr="00C75BBE">
              <w:rPr>
                <w:rFonts w:ascii="Times New Roman" w:hAnsi="Times New Roman" w:cs="Times New Roman"/>
                <w:bCs/>
                <w:color w:val="231F20"/>
                <w:sz w:val="14"/>
                <w:szCs w:val="14"/>
                <w:lang w:val="ru-RU"/>
              </w:rPr>
              <w:t>value</w:t>
            </w:r>
            <w:proofErr w:type="spellEnd"/>
            <w:r w:rsidRPr="00C75BBE">
              <w:rPr>
                <w:rFonts w:ascii="Times New Roman" w:hAnsi="Times New Roman" w:cs="Times New Roman"/>
                <w:bCs/>
                <w:color w:val="231F20"/>
                <w:sz w:val="14"/>
                <w:szCs w:val="14"/>
                <w:lang w:val="ru-RU"/>
              </w:rPr>
              <w:t>&gt;</w:t>
            </w:r>
          </w:p>
          <w:p w14:paraId="1235A373"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[0-3600 </w:t>
            </w:r>
            <w:proofErr w:type="spellStart"/>
            <w:r w:rsidRPr="00C75BBE">
              <w:rPr>
                <w:rFonts w:ascii="Times New Roman" w:hAnsi="Times New Roman" w:cs="Times New Roman"/>
                <w:bCs/>
                <w:color w:val="231F20"/>
                <w:sz w:val="14"/>
                <w:szCs w:val="14"/>
                <w:lang w:val="ru-RU"/>
              </w:rPr>
              <w:t>sec</w:t>
            </w:r>
            <w:proofErr w:type="spellEnd"/>
            <w:r w:rsidRPr="00C75BBE">
              <w:rPr>
                <w:rFonts w:ascii="Times New Roman" w:hAnsi="Times New Roman" w:cs="Times New Roman"/>
                <w:bCs/>
                <w:color w:val="231F20"/>
                <w:sz w:val="14"/>
                <w:szCs w:val="14"/>
                <w:lang w:val="ru-RU"/>
              </w:rPr>
              <w:t>.]</w:t>
            </w:r>
          </w:p>
        </w:tc>
        <w:tc>
          <w:tcPr>
            <w:tcW w:w="1134" w:type="dxa"/>
          </w:tcPr>
          <w:p w14:paraId="2ECC2CA0"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984" w:type="dxa"/>
          </w:tcPr>
          <w:p w14:paraId="69D8B24A"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T1I:2 </w:t>
            </w:r>
            <w:proofErr w:type="spellStart"/>
            <w:r w:rsidRPr="00C75BBE">
              <w:rPr>
                <w:rFonts w:ascii="Times New Roman" w:hAnsi="Times New Roman" w:cs="Times New Roman"/>
                <w:bCs/>
                <w:color w:val="231F20"/>
                <w:sz w:val="14"/>
                <w:szCs w:val="14"/>
                <w:lang w:val="ru-RU"/>
              </w:rPr>
              <w:t>Or</w:t>
            </w:r>
            <w:proofErr w:type="spellEnd"/>
            <w:r w:rsidRPr="00C75BBE">
              <w:rPr>
                <w:rFonts w:ascii="Times New Roman" w:hAnsi="Times New Roman" w:cs="Times New Roman"/>
                <w:bCs/>
                <w:color w:val="231F20"/>
                <w:sz w:val="14"/>
                <w:szCs w:val="14"/>
                <w:lang w:val="ru-RU"/>
              </w:rPr>
              <w:t xml:space="preserve"> T2I:0</w:t>
            </w:r>
          </w:p>
        </w:tc>
      </w:tr>
      <w:tr w:rsidR="00627196" w14:paraId="6230614D" w14:textId="77777777" w:rsidTr="00006FF4">
        <w:trPr>
          <w:trHeight w:val="558"/>
        </w:trPr>
        <w:tc>
          <w:tcPr>
            <w:tcW w:w="709" w:type="dxa"/>
            <w:vMerge/>
          </w:tcPr>
          <w:p w14:paraId="69F6641A"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2C6B3321"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2795523B"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268061B9"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tcPr>
          <w:p w14:paraId="2631CA3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tcPr>
          <w:p w14:paraId="5F26F81E"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B</w:t>
            </w:r>
          </w:p>
          <w:p w14:paraId="75097ED2"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Restore Totalizer value from EE backup</w:t>
            </w:r>
          </w:p>
        </w:tc>
        <w:tc>
          <w:tcPr>
            <w:tcW w:w="1418" w:type="dxa"/>
          </w:tcPr>
          <w:p w14:paraId="08533C06"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134" w:type="dxa"/>
          </w:tcPr>
          <w:p w14:paraId="7C325DDC"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984" w:type="dxa"/>
          </w:tcPr>
          <w:p w14:paraId="3347BD27"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T1B </w:t>
            </w:r>
            <w:proofErr w:type="spellStart"/>
            <w:r w:rsidRPr="00C75BBE">
              <w:rPr>
                <w:rFonts w:ascii="Times New Roman" w:hAnsi="Times New Roman" w:cs="Times New Roman"/>
                <w:bCs/>
                <w:color w:val="231F20"/>
                <w:sz w:val="14"/>
                <w:szCs w:val="14"/>
                <w:lang w:val="ru-RU"/>
              </w:rPr>
              <w:t>or</w:t>
            </w:r>
            <w:proofErr w:type="spellEnd"/>
            <w:r w:rsidRPr="00C75BBE">
              <w:rPr>
                <w:rFonts w:ascii="Times New Roman" w:hAnsi="Times New Roman" w:cs="Times New Roman"/>
                <w:bCs/>
                <w:color w:val="231F20"/>
                <w:sz w:val="14"/>
                <w:szCs w:val="14"/>
                <w:lang w:val="ru-RU"/>
              </w:rPr>
              <w:t xml:space="preserve"> T2B</w:t>
            </w:r>
          </w:p>
        </w:tc>
      </w:tr>
      <w:tr w:rsidR="00627196" w14:paraId="2E63D7FF" w14:textId="77777777" w:rsidTr="00006FF4">
        <w:trPr>
          <w:trHeight w:val="378"/>
        </w:trPr>
        <w:tc>
          <w:tcPr>
            <w:tcW w:w="709" w:type="dxa"/>
            <w:vMerge/>
          </w:tcPr>
          <w:p w14:paraId="7511A288"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40953A43"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37E8E3BF"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7C75F432"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vMerge w:val="restart"/>
          </w:tcPr>
          <w:p w14:paraId="54260BE3"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vMerge w:val="restart"/>
          </w:tcPr>
          <w:p w14:paraId="52A2E8B1"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L</w:t>
            </w:r>
          </w:p>
          <w:p w14:paraId="4EC5B75A"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Totalizer Lock status read / set</w:t>
            </w:r>
          </w:p>
        </w:tc>
        <w:tc>
          <w:tcPr>
            <w:tcW w:w="1418" w:type="dxa"/>
          </w:tcPr>
          <w:p w14:paraId="1217C480"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rPr>
            </w:pPr>
            <w:r w:rsidRPr="00C75BBE">
              <w:rPr>
                <w:rFonts w:ascii="Times New Roman" w:hAnsi="Times New Roman" w:cs="Times New Roman"/>
                <w:bCs/>
                <w:color w:val="231F20"/>
                <w:sz w:val="14"/>
                <w:szCs w:val="14"/>
              </w:rPr>
              <w:t>No Argument (read Lock status)</w:t>
            </w:r>
          </w:p>
        </w:tc>
        <w:tc>
          <w:tcPr>
            <w:tcW w:w="1134" w:type="dxa"/>
          </w:tcPr>
          <w:p w14:paraId="34DA1CF2"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984" w:type="dxa"/>
          </w:tcPr>
          <w:p w14:paraId="2E953D77"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T1L:0 </w:t>
            </w:r>
            <w:proofErr w:type="spellStart"/>
            <w:r w:rsidRPr="00C75BBE">
              <w:rPr>
                <w:rFonts w:ascii="Times New Roman" w:hAnsi="Times New Roman" w:cs="Times New Roman"/>
                <w:bCs/>
                <w:color w:val="231F20"/>
                <w:sz w:val="14"/>
                <w:szCs w:val="14"/>
                <w:lang w:val="ru-RU"/>
              </w:rPr>
              <w:t>or</w:t>
            </w:r>
            <w:proofErr w:type="spellEnd"/>
            <w:r w:rsidRPr="00C75BBE">
              <w:rPr>
                <w:rFonts w:ascii="Times New Roman" w:hAnsi="Times New Roman" w:cs="Times New Roman"/>
                <w:bCs/>
                <w:color w:val="231F20"/>
                <w:sz w:val="14"/>
                <w:szCs w:val="14"/>
                <w:lang w:val="ru-RU"/>
              </w:rPr>
              <w:t xml:space="preserve"> T2L:0</w:t>
            </w:r>
          </w:p>
        </w:tc>
      </w:tr>
      <w:tr w:rsidR="00627196" w14:paraId="6E6402D6" w14:textId="77777777" w:rsidTr="00006FF4">
        <w:trPr>
          <w:trHeight w:val="548"/>
        </w:trPr>
        <w:tc>
          <w:tcPr>
            <w:tcW w:w="709" w:type="dxa"/>
            <w:vMerge/>
          </w:tcPr>
          <w:p w14:paraId="47621C57"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267" w:type="dxa"/>
            <w:vMerge/>
          </w:tcPr>
          <w:p w14:paraId="19E6131E"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84" w:type="dxa"/>
            <w:vMerge/>
          </w:tcPr>
          <w:p w14:paraId="2A7833C0"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09" w:type="dxa"/>
            <w:vMerge/>
          </w:tcPr>
          <w:p w14:paraId="60661C06"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2" w:type="dxa"/>
            <w:vMerge/>
          </w:tcPr>
          <w:p w14:paraId="484DF2C3"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559" w:type="dxa"/>
            <w:vMerge/>
          </w:tcPr>
          <w:p w14:paraId="716701D9"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418" w:type="dxa"/>
          </w:tcPr>
          <w:p w14:paraId="17BEC7F6" w14:textId="77777777" w:rsidR="00627196" w:rsidRPr="009C07E1" w:rsidRDefault="00000000" w:rsidP="00C75BBE">
            <w:pPr>
              <w:pStyle w:val="TableParagraph"/>
              <w:spacing w:before="16"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 [0-1] Set Lock mode</w:t>
            </w:r>
          </w:p>
          <w:p w14:paraId="0D09F206" w14:textId="77777777" w:rsidR="00627196" w:rsidRPr="009C07E1" w:rsidRDefault="00000000" w:rsidP="00C75BBE">
            <w:pPr>
              <w:pStyle w:val="TableParagraph"/>
              <w:spacing w:before="16"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0 - Unlock 1 - Lock</w:t>
            </w:r>
          </w:p>
        </w:tc>
        <w:tc>
          <w:tcPr>
            <w:tcW w:w="1134" w:type="dxa"/>
          </w:tcPr>
          <w:p w14:paraId="519698DC" w14:textId="77777777" w:rsidR="00627196" w:rsidRPr="009C07E1"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984" w:type="dxa"/>
          </w:tcPr>
          <w:p w14:paraId="1973111B"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T1L:1 </w:t>
            </w:r>
            <w:proofErr w:type="spellStart"/>
            <w:r w:rsidRPr="00C75BBE">
              <w:rPr>
                <w:rFonts w:ascii="Times New Roman" w:hAnsi="Times New Roman" w:cs="Times New Roman"/>
                <w:bCs/>
                <w:color w:val="231F20"/>
                <w:sz w:val="14"/>
                <w:szCs w:val="14"/>
                <w:lang w:val="ru-RU"/>
              </w:rPr>
              <w:t>or</w:t>
            </w:r>
            <w:proofErr w:type="spellEnd"/>
            <w:r w:rsidRPr="00C75BBE">
              <w:rPr>
                <w:rFonts w:ascii="Times New Roman" w:hAnsi="Times New Roman" w:cs="Times New Roman"/>
                <w:bCs/>
                <w:color w:val="231F20"/>
                <w:sz w:val="14"/>
                <w:szCs w:val="14"/>
                <w:lang w:val="ru-RU"/>
              </w:rPr>
              <w:t xml:space="preserve"> T2L:1</w:t>
            </w:r>
          </w:p>
        </w:tc>
      </w:tr>
    </w:tbl>
    <w:p w14:paraId="0DCDB745" w14:textId="77777777" w:rsidR="00627196" w:rsidRDefault="00627196">
      <w:pPr>
        <w:pStyle w:val="TableParagraph"/>
        <w:rPr>
          <w:sz w:val="15"/>
        </w:rPr>
        <w:sectPr w:rsidR="00627196">
          <w:footerReference w:type="default" r:id="rId66"/>
          <w:pgSz w:w="12240" w:h="7920" w:orient="landscape"/>
          <w:pgMar w:top="680" w:right="360" w:bottom="280" w:left="360" w:header="0" w:footer="0" w:gutter="0"/>
          <w:cols w:space="720"/>
        </w:sectPr>
      </w:pPr>
    </w:p>
    <w:p w14:paraId="27FC785B" w14:textId="77777777" w:rsidR="00627196" w:rsidRDefault="00000000">
      <w:pPr>
        <w:pStyle w:val="a3"/>
        <w:spacing w:before="3"/>
        <w:rPr>
          <w:sz w:val="2"/>
        </w:rPr>
      </w:pPr>
      <w:r>
        <w:rPr>
          <w:noProof/>
          <w:sz w:val="2"/>
        </w:rPr>
        <w:lastRenderedPageBreak/>
        <mc:AlternateContent>
          <mc:Choice Requires="wps">
            <w:drawing>
              <wp:anchor distT="0" distB="0" distL="0" distR="0" simplePos="0" relativeHeight="15816192" behindDoc="0" locked="0" layoutInCell="1" allowOverlap="1" wp14:anchorId="078A4A8F" wp14:editId="263B5D0D">
                <wp:simplePos x="0" y="0"/>
                <wp:positionH relativeFrom="page">
                  <wp:posOffset>304800</wp:posOffset>
                </wp:positionH>
                <wp:positionV relativeFrom="page">
                  <wp:posOffset>2446020</wp:posOffset>
                </wp:positionV>
                <wp:extent cx="167640" cy="358140"/>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58140"/>
                        </a:xfrm>
                        <a:prstGeom prst="rect">
                          <a:avLst/>
                        </a:prstGeom>
                      </wps:spPr>
                      <wps:txbx>
                        <w:txbxContent>
                          <w:p w14:paraId="0D2EB594" w14:textId="4D5FBD97"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106</w:t>
                            </w:r>
                          </w:p>
                        </w:txbxContent>
                      </wps:txbx>
                      <wps:bodyPr vert="vert" wrap="square" lIns="0" tIns="0" rIns="0" bIns="0" rtlCol="0">
                        <a:noAutofit/>
                      </wps:bodyPr>
                    </wps:wsp>
                  </a:graphicData>
                </a:graphic>
                <wp14:sizeRelV relativeFrom="margin">
                  <wp14:pctHeight>0</wp14:pctHeight>
                </wp14:sizeRelV>
              </wp:anchor>
            </w:drawing>
          </mc:Choice>
          <mc:Fallback>
            <w:pict>
              <v:shape w14:anchorId="078A4A8F" id="Textbox 605" o:spid="_x0000_s1527" type="#_x0000_t202" style="position:absolute;margin-left:24pt;margin-top:192.6pt;width:13.2pt;height:28.2pt;z-index:158161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" filled="f" stroked="f">
                <v:textbox style="layout-flow:vertical" inset="0,0,0,0">
                  <w:txbxContent>
                    <w:p w14:paraId="0D2EB594" w14:textId="4D5FBD97"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106</w:t>
                      </w:r>
                    </w:p>
                  </w:txbxContent>
                </v:textbox>
                <w10:wrap anchorx="page" anchory="page"/>
              </v:shape>
            </w:pict>
          </mc:Fallback>
        </mc:AlternateContent>
      </w:r>
    </w:p>
    <w:tbl>
      <w:tblPr>
        <w:tblStyle w:val="a6"/>
        <w:tblW w:w="0" w:type="auto"/>
        <w:tblInd w:w="421" w:type="dxa"/>
        <w:tblLayout w:type="fixed"/>
        <w:tblCellMar>
          <w:left w:w="57" w:type="dxa"/>
          <w:right w:w="0" w:type="dxa"/>
        </w:tblCellMar>
        <w:tblLook w:val="01E0" w:firstRow="1" w:lastRow="1" w:firstColumn="1" w:lastColumn="1" w:noHBand="0" w:noVBand="0"/>
      </w:tblPr>
      <w:tblGrid>
        <w:gridCol w:w="825"/>
        <w:gridCol w:w="2390"/>
        <w:gridCol w:w="294"/>
        <w:gridCol w:w="714"/>
        <w:gridCol w:w="1294"/>
        <w:gridCol w:w="1364"/>
        <w:gridCol w:w="1108"/>
        <w:gridCol w:w="993"/>
        <w:gridCol w:w="1816"/>
      </w:tblGrid>
      <w:tr w:rsidR="003A0C60" w14:paraId="7C962457" w14:textId="77777777" w:rsidTr="00006FF4">
        <w:trPr>
          <w:trHeight w:val="224"/>
        </w:trPr>
        <w:tc>
          <w:tcPr>
            <w:tcW w:w="825" w:type="dxa"/>
            <w:vMerge w:val="restart"/>
            <w:shd w:val="clear" w:color="auto" w:fill="D9D9D9" w:themeFill="background1" w:themeFillShade="D9"/>
            <w:vAlign w:val="center"/>
          </w:tcPr>
          <w:p w14:paraId="4E26301B" w14:textId="77777777" w:rsidR="00C75BBE" w:rsidRDefault="003A0C60" w:rsidP="00006FF4">
            <w:pPr>
              <w:pStyle w:val="TableParagraph"/>
              <w:spacing w:before="91" w:line="252" w:lineRule="auto"/>
              <w:ind w:right="-187" w:hanging="154"/>
              <w:jc w:val="center"/>
              <w:rPr>
                <w:rFonts w:ascii="Times New Roman" w:hAnsi="Times New Roman" w:cs="Times New Roman"/>
                <w:b/>
                <w:color w:val="231F20"/>
                <w:spacing w:val="-2"/>
                <w:w w:val="80"/>
                <w:sz w:val="15"/>
                <w:lang w:val="ru-RU"/>
              </w:rPr>
            </w:pPr>
            <w:r w:rsidRPr="001B3B81">
              <w:rPr>
                <w:rFonts w:ascii="Times New Roman" w:hAnsi="Times New Roman" w:cs="Times New Roman"/>
                <w:b/>
                <w:color w:val="231F20"/>
                <w:spacing w:val="-2"/>
                <w:w w:val="80"/>
                <w:sz w:val="15"/>
              </w:rPr>
              <w:t>НАЗВАНИЕ</w:t>
            </w:r>
          </w:p>
          <w:p w14:paraId="1BA20DEF" w14:textId="7D129D37" w:rsidR="003A0C60" w:rsidRDefault="003A0C60" w:rsidP="00006FF4">
            <w:pPr>
              <w:pStyle w:val="TableParagraph"/>
              <w:spacing w:line="252" w:lineRule="auto"/>
              <w:ind w:right="-187" w:hanging="154"/>
              <w:jc w:val="center"/>
              <w:rPr>
                <w:rFonts w:ascii="Arial"/>
                <w:b/>
                <w:sz w:val="15"/>
              </w:rPr>
            </w:pPr>
            <w:r w:rsidRPr="001B3B81">
              <w:rPr>
                <w:rFonts w:ascii="Times New Roman" w:hAnsi="Times New Roman" w:cs="Times New Roman"/>
                <w:b/>
                <w:color w:val="231F20"/>
                <w:spacing w:val="-2"/>
                <w:w w:val="80"/>
                <w:sz w:val="15"/>
              </w:rPr>
              <w:t>КОМАНДЫ</w:t>
            </w:r>
          </w:p>
        </w:tc>
        <w:tc>
          <w:tcPr>
            <w:tcW w:w="2390" w:type="dxa"/>
            <w:vMerge w:val="restart"/>
            <w:shd w:val="clear" w:color="auto" w:fill="D9D9D9" w:themeFill="background1" w:themeFillShade="D9"/>
            <w:vAlign w:val="center"/>
          </w:tcPr>
          <w:p w14:paraId="378A4BA1" w14:textId="572114AE" w:rsidR="003A0C60" w:rsidRDefault="003A0C60" w:rsidP="00006FF4">
            <w:pPr>
              <w:pStyle w:val="TableParagraph"/>
              <w:jc w:val="center"/>
              <w:rPr>
                <w:rFonts w:ascii="Arial"/>
                <w:b/>
                <w:sz w:val="15"/>
              </w:rPr>
            </w:pPr>
            <w:r w:rsidRPr="001B3B81">
              <w:rPr>
                <w:rFonts w:ascii="Times New Roman" w:hAnsi="Times New Roman" w:cs="Times New Roman"/>
                <w:sz w:val="15"/>
              </w:rPr>
              <w:t>ОПИСАНИЕ</w:t>
            </w:r>
          </w:p>
        </w:tc>
        <w:tc>
          <w:tcPr>
            <w:tcW w:w="294" w:type="dxa"/>
            <w:vMerge w:val="restart"/>
            <w:shd w:val="clear" w:color="auto" w:fill="D9D9D9" w:themeFill="background1" w:themeFillShade="D9"/>
            <w:vAlign w:val="center"/>
          </w:tcPr>
          <w:p w14:paraId="1D61AB28" w14:textId="033CAD72" w:rsidR="003A0C60" w:rsidRDefault="003A0C60" w:rsidP="00006FF4">
            <w:pPr>
              <w:pStyle w:val="TableParagraph"/>
              <w:ind w:left="29"/>
              <w:jc w:val="center"/>
              <w:rPr>
                <w:rFonts w:ascii="Arial"/>
                <w:b/>
                <w:sz w:val="15"/>
              </w:rPr>
            </w:pPr>
            <w:r w:rsidRPr="001B3B81">
              <w:rPr>
                <w:rFonts w:ascii="Times New Roman" w:hAnsi="Times New Roman" w:cs="Times New Roman"/>
                <w:sz w:val="15"/>
              </w:rPr>
              <w:t>№</w:t>
            </w:r>
          </w:p>
        </w:tc>
        <w:tc>
          <w:tcPr>
            <w:tcW w:w="7289" w:type="dxa"/>
            <w:gridSpan w:val="6"/>
            <w:shd w:val="clear" w:color="auto" w:fill="D9D9D9" w:themeFill="background1" w:themeFillShade="D9"/>
            <w:vAlign w:val="center"/>
          </w:tcPr>
          <w:p w14:paraId="46EFE7A3" w14:textId="66A5B2EB" w:rsidR="003A0C60" w:rsidRDefault="003A0C60" w:rsidP="00006FF4">
            <w:pPr>
              <w:pStyle w:val="TableParagraph"/>
              <w:spacing w:before="51" w:line="154" w:lineRule="exact"/>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54B96240" w14:textId="77777777" w:rsidTr="00006FF4">
        <w:trPr>
          <w:trHeight w:val="248"/>
        </w:trPr>
        <w:tc>
          <w:tcPr>
            <w:tcW w:w="825" w:type="dxa"/>
            <w:vMerge/>
            <w:shd w:val="clear" w:color="auto" w:fill="D9D9D9" w:themeFill="background1" w:themeFillShade="D9"/>
            <w:vAlign w:val="center"/>
          </w:tcPr>
          <w:p w14:paraId="26FD0C6D" w14:textId="77777777" w:rsidR="003A0C60" w:rsidRDefault="003A0C60" w:rsidP="00006FF4">
            <w:pPr>
              <w:jc w:val="center"/>
              <w:rPr>
                <w:sz w:val="2"/>
                <w:szCs w:val="2"/>
              </w:rPr>
            </w:pPr>
          </w:p>
        </w:tc>
        <w:tc>
          <w:tcPr>
            <w:tcW w:w="2390" w:type="dxa"/>
            <w:vMerge/>
            <w:shd w:val="clear" w:color="auto" w:fill="D9D9D9" w:themeFill="background1" w:themeFillShade="D9"/>
            <w:vAlign w:val="center"/>
          </w:tcPr>
          <w:p w14:paraId="54D27DF3" w14:textId="77777777" w:rsidR="003A0C60" w:rsidRDefault="003A0C60" w:rsidP="00006FF4">
            <w:pPr>
              <w:jc w:val="center"/>
              <w:rPr>
                <w:sz w:val="2"/>
                <w:szCs w:val="2"/>
              </w:rPr>
            </w:pPr>
          </w:p>
        </w:tc>
        <w:tc>
          <w:tcPr>
            <w:tcW w:w="294" w:type="dxa"/>
            <w:vMerge/>
            <w:shd w:val="clear" w:color="auto" w:fill="D9D9D9" w:themeFill="background1" w:themeFillShade="D9"/>
            <w:vAlign w:val="center"/>
          </w:tcPr>
          <w:p w14:paraId="2A36B0A4" w14:textId="77777777" w:rsidR="003A0C60" w:rsidRDefault="003A0C60" w:rsidP="00006FF4">
            <w:pPr>
              <w:jc w:val="center"/>
              <w:rPr>
                <w:sz w:val="2"/>
                <w:szCs w:val="2"/>
              </w:rPr>
            </w:pPr>
          </w:p>
        </w:tc>
        <w:tc>
          <w:tcPr>
            <w:tcW w:w="714" w:type="dxa"/>
            <w:shd w:val="clear" w:color="auto" w:fill="D9D9D9" w:themeFill="background1" w:themeFillShade="D9"/>
            <w:vAlign w:val="center"/>
          </w:tcPr>
          <w:p w14:paraId="0F23437F" w14:textId="63484FE9" w:rsidR="003A0C60" w:rsidRDefault="003A0C60" w:rsidP="00006FF4">
            <w:pPr>
              <w:pStyle w:val="TableParagraph"/>
              <w:spacing w:before="54"/>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294" w:type="dxa"/>
            <w:shd w:val="clear" w:color="auto" w:fill="D9D9D9" w:themeFill="background1" w:themeFillShade="D9"/>
            <w:vAlign w:val="center"/>
          </w:tcPr>
          <w:p w14:paraId="56E1104A" w14:textId="5BA48AF5" w:rsidR="003A0C60" w:rsidRDefault="003A0C60" w:rsidP="00006FF4">
            <w:pPr>
              <w:pStyle w:val="TableParagraph"/>
              <w:spacing w:before="58" w:line="170"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364" w:type="dxa"/>
            <w:shd w:val="clear" w:color="auto" w:fill="D9D9D9" w:themeFill="background1" w:themeFillShade="D9"/>
            <w:vAlign w:val="center"/>
          </w:tcPr>
          <w:p w14:paraId="133AC6B8" w14:textId="3C1994B6" w:rsidR="003A0C60" w:rsidRDefault="003A0C60" w:rsidP="00006FF4">
            <w:pPr>
              <w:pStyle w:val="TableParagraph"/>
              <w:spacing w:before="61" w:line="167" w:lineRule="exact"/>
              <w:ind w:left="3"/>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1108" w:type="dxa"/>
            <w:shd w:val="clear" w:color="auto" w:fill="D9D9D9" w:themeFill="background1" w:themeFillShade="D9"/>
            <w:vAlign w:val="center"/>
          </w:tcPr>
          <w:p w14:paraId="50E64088" w14:textId="68B5A255" w:rsidR="003A0C60" w:rsidRDefault="003A0C60" w:rsidP="00006FF4">
            <w:pPr>
              <w:pStyle w:val="TableParagraph"/>
              <w:spacing w:before="63" w:line="165"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993" w:type="dxa"/>
            <w:shd w:val="clear" w:color="auto" w:fill="D9D9D9" w:themeFill="background1" w:themeFillShade="D9"/>
            <w:vAlign w:val="center"/>
          </w:tcPr>
          <w:p w14:paraId="2C468A62" w14:textId="7166210B" w:rsidR="003A0C60" w:rsidRDefault="003A0C60" w:rsidP="00006FF4">
            <w:pPr>
              <w:pStyle w:val="TableParagraph"/>
              <w:spacing w:before="66" w:line="162" w:lineRule="exact"/>
              <w:ind w:left="-68"/>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816" w:type="dxa"/>
            <w:shd w:val="clear" w:color="auto" w:fill="D9D9D9" w:themeFill="background1" w:themeFillShade="D9"/>
            <w:vAlign w:val="center"/>
          </w:tcPr>
          <w:p w14:paraId="29379770" w14:textId="2630DFF9" w:rsidR="003A0C60" w:rsidRDefault="003A0C60" w:rsidP="00006FF4">
            <w:pPr>
              <w:pStyle w:val="TableParagraph"/>
              <w:spacing w:before="68" w:line="161" w:lineRule="exact"/>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5502C6FA" w14:textId="77777777" w:rsidTr="002078E7">
        <w:trPr>
          <w:trHeight w:val="888"/>
        </w:trPr>
        <w:tc>
          <w:tcPr>
            <w:tcW w:w="825" w:type="dxa"/>
          </w:tcPr>
          <w:p w14:paraId="66FB24CA"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proofErr w:type="spellStart"/>
            <w:r w:rsidRPr="00C75BBE">
              <w:rPr>
                <w:rFonts w:ascii="Times New Roman" w:hAnsi="Times New Roman" w:cs="Times New Roman"/>
                <w:bCs/>
                <w:color w:val="231F20"/>
                <w:sz w:val="14"/>
                <w:szCs w:val="14"/>
                <w:lang w:val="ru-RU"/>
              </w:rPr>
              <w:t>Analog</w:t>
            </w:r>
            <w:proofErr w:type="spellEnd"/>
            <w:r w:rsidRPr="00C75BBE">
              <w:rPr>
                <w:rFonts w:ascii="Times New Roman" w:hAnsi="Times New Roman" w:cs="Times New Roman"/>
                <w:bCs/>
                <w:color w:val="231F20"/>
                <w:sz w:val="14"/>
                <w:szCs w:val="14"/>
                <w:lang w:val="ru-RU"/>
              </w:rPr>
              <w:t xml:space="preserve"> </w:t>
            </w:r>
            <w:proofErr w:type="spellStart"/>
            <w:r w:rsidRPr="00C75BBE">
              <w:rPr>
                <w:rFonts w:ascii="Times New Roman" w:hAnsi="Times New Roman" w:cs="Times New Roman"/>
                <w:bCs/>
                <w:color w:val="231F20"/>
                <w:sz w:val="14"/>
                <w:szCs w:val="14"/>
                <w:lang w:val="ru-RU"/>
              </w:rPr>
              <w:t>Output</w:t>
            </w:r>
            <w:proofErr w:type="spellEnd"/>
          </w:p>
        </w:tc>
        <w:tc>
          <w:tcPr>
            <w:tcW w:w="2390" w:type="dxa"/>
            <w:vMerge w:val="restart"/>
          </w:tcPr>
          <w:p w14:paraId="18AE7201" w14:textId="77777777" w:rsidR="00006FF4" w:rsidRPr="00006FF4" w:rsidRDefault="00006FF4" w:rsidP="00006FF4">
            <w:pPr>
              <w:pStyle w:val="TableParagraph"/>
              <w:spacing w:before="16" w:line="247"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Устанавливает/считывает настройки аналогового выхода измерительного прибора и состояние сигнализации.</w:t>
            </w:r>
          </w:p>
          <w:p w14:paraId="77585392" w14:textId="77777777" w:rsidR="00006FF4" w:rsidRPr="00006FF4" w:rsidRDefault="00006FF4" w:rsidP="00006FF4">
            <w:pPr>
              <w:pStyle w:val="TableParagraph"/>
              <w:spacing w:before="16" w:line="247"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Режим аналогового выхода устройства: Настройки:</w:t>
            </w:r>
          </w:p>
          <w:p w14:paraId="128B059F" w14:textId="77777777" w:rsidR="00006FF4" w:rsidRPr="00006FF4" w:rsidRDefault="00006FF4" w:rsidP="00006FF4">
            <w:pPr>
              <w:pStyle w:val="TableParagraph"/>
              <w:spacing w:before="16" w:line="247" w:lineRule="auto"/>
              <w:ind w:left="45"/>
              <w:rPr>
                <w:rFonts w:ascii="Times New Roman" w:hAnsi="Times New Roman" w:cs="Times New Roman"/>
                <w:bCs/>
                <w:color w:val="231F20"/>
                <w:sz w:val="14"/>
                <w:szCs w:val="14"/>
                <w:lang w:val="ru-RU"/>
              </w:rPr>
            </w:pPr>
          </w:p>
          <w:p w14:paraId="7A6368B8" w14:textId="77777777" w:rsidR="00006FF4" w:rsidRPr="00006FF4" w:rsidRDefault="00006FF4" w:rsidP="00006FF4">
            <w:pPr>
              <w:pStyle w:val="TableParagraph"/>
              <w:spacing w:before="16" w:line="247"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0 – 0-5 В постоянного тока</w:t>
            </w:r>
          </w:p>
          <w:p w14:paraId="52B55161" w14:textId="77777777" w:rsidR="00006FF4" w:rsidRPr="00006FF4" w:rsidRDefault="00006FF4" w:rsidP="00006FF4">
            <w:pPr>
              <w:pStyle w:val="TableParagraph"/>
              <w:spacing w:before="16" w:line="247"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1 – 0-10 В постоянного тока</w:t>
            </w:r>
          </w:p>
          <w:p w14:paraId="10FFDDDE" w14:textId="77777777" w:rsidR="00006FF4" w:rsidRPr="00006FF4" w:rsidRDefault="00006FF4" w:rsidP="00006FF4">
            <w:pPr>
              <w:pStyle w:val="TableParagraph"/>
              <w:spacing w:before="16" w:line="247"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2 – 4-20 мА</w:t>
            </w:r>
          </w:p>
          <w:p w14:paraId="42EF4924" w14:textId="77777777" w:rsidR="00006FF4" w:rsidRPr="00006FF4" w:rsidRDefault="00006FF4" w:rsidP="00006FF4">
            <w:pPr>
              <w:pStyle w:val="TableParagraph"/>
              <w:spacing w:before="16" w:line="247" w:lineRule="auto"/>
              <w:ind w:left="45"/>
              <w:rPr>
                <w:rFonts w:ascii="Times New Roman" w:hAnsi="Times New Roman" w:cs="Times New Roman"/>
                <w:bCs/>
                <w:color w:val="231F20"/>
                <w:sz w:val="14"/>
                <w:szCs w:val="14"/>
                <w:lang w:val="ru-RU"/>
              </w:rPr>
            </w:pPr>
          </w:p>
          <w:p w14:paraId="0602919C" w14:textId="70D5CC75" w:rsidR="00627196" w:rsidRPr="00C75BBE" w:rsidRDefault="00006FF4" w:rsidP="00006FF4">
            <w:pPr>
              <w:pStyle w:val="TableParagraph"/>
              <w:spacing w:before="16" w:line="136" w:lineRule="exact"/>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Состояние сигнализации аналогового выхода устройства:</w:t>
            </w:r>
          </w:p>
        </w:tc>
        <w:tc>
          <w:tcPr>
            <w:tcW w:w="294" w:type="dxa"/>
            <w:vMerge w:val="restart"/>
          </w:tcPr>
          <w:p w14:paraId="2B98B60F"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16</w:t>
            </w:r>
          </w:p>
        </w:tc>
        <w:tc>
          <w:tcPr>
            <w:tcW w:w="714" w:type="dxa"/>
            <w:vMerge w:val="restart"/>
          </w:tcPr>
          <w:p w14:paraId="1C8D339F"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AO</w:t>
            </w:r>
          </w:p>
        </w:tc>
        <w:tc>
          <w:tcPr>
            <w:tcW w:w="1294" w:type="dxa"/>
            <w:vMerge w:val="restart"/>
          </w:tcPr>
          <w:p w14:paraId="700209E4" w14:textId="77777777" w:rsidR="00627196" w:rsidRPr="00C75BBE" w:rsidRDefault="00000000" w:rsidP="00C75BBE">
            <w:pPr>
              <w:pStyle w:val="TableParagraph"/>
              <w:spacing w:before="16"/>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M</w:t>
            </w:r>
          </w:p>
        </w:tc>
        <w:tc>
          <w:tcPr>
            <w:tcW w:w="1364" w:type="dxa"/>
          </w:tcPr>
          <w:p w14:paraId="19425356" w14:textId="77777777" w:rsidR="00627196" w:rsidRPr="009C07E1" w:rsidRDefault="00000000" w:rsidP="00C75BBE">
            <w:pPr>
              <w:pStyle w:val="TableParagraph"/>
              <w:spacing w:before="16" w:line="249" w:lineRule="auto"/>
              <w:ind w:left="45" w:firstLine="1"/>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No Argument (Returns Current Analog Output mode settings)</w:t>
            </w:r>
          </w:p>
        </w:tc>
        <w:tc>
          <w:tcPr>
            <w:tcW w:w="1108" w:type="dxa"/>
          </w:tcPr>
          <w:p w14:paraId="2083C61D"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993" w:type="dxa"/>
          </w:tcPr>
          <w:p w14:paraId="7A53FF07" w14:textId="77777777" w:rsidR="00627196" w:rsidRPr="009C07E1" w:rsidRDefault="00627196" w:rsidP="00C75BBE">
            <w:pPr>
              <w:pStyle w:val="TableParagraph"/>
              <w:spacing w:before="16"/>
              <w:ind w:left="45"/>
              <w:rPr>
                <w:rFonts w:ascii="Times New Roman" w:hAnsi="Times New Roman" w:cs="Times New Roman"/>
                <w:bCs/>
                <w:color w:val="231F20"/>
                <w:sz w:val="14"/>
                <w:szCs w:val="14"/>
              </w:rPr>
            </w:pPr>
          </w:p>
        </w:tc>
        <w:tc>
          <w:tcPr>
            <w:tcW w:w="1816" w:type="dxa"/>
          </w:tcPr>
          <w:p w14:paraId="036BAE1A"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AOM:&lt;Value&gt; </w:t>
            </w: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AOM:0</w:t>
            </w:r>
          </w:p>
        </w:tc>
      </w:tr>
      <w:tr w:rsidR="00627196" w14:paraId="56DD6DD4" w14:textId="77777777" w:rsidTr="002078E7">
        <w:trPr>
          <w:trHeight w:val="684"/>
        </w:trPr>
        <w:tc>
          <w:tcPr>
            <w:tcW w:w="825" w:type="dxa"/>
          </w:tcPr>
          <w:p w14:paraId="6698531D"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390" w:type="dxa"/>
            <w:vMerge/>
          </w:tcPr>
          <w:p w14:paraId="7CB967C2" w14:textId="77777777" w:rsidR="00627196" w:rsidRPr="00C75BBE" w:rsidRDefault="00627196" w:rsidP="00C75BBE">
            <w:pPr>
              <w:spacing w:before="16" w:line="249" w:lineRule="auto"/>
              <w:ind w:left="45"/>
              <w:rPr>
                <w:rFonts w:ascii="Times New Roman" w:hAnsi="Times New Roman" w:cs="Times New Roman"/>
                <w:bCs/>
                <w:color w:val="231F20"/>
                <w:sz w:val="14"/>
                <w:szCs w:val="14"/>
                <w:lang w:val="ru-RU"/>
              </w:rPr>
            </w:pPr>
          </w:p>
        </w:tc>
        <w:tc>
          <w:tcPr>
            <w:tcW w:w="294" w:type="dxa"/>
            <w:vMerge/>
          </w:tcPr>
          <w:p w14:paraId="6FCE70B7" w14:textId="77777777" w:rsidR="00627196" w:rsidRPr="00C75BBE" w:rsidRDefault="00627196" w:rsidP="00C75BBE">
            <w:pPr>
              <w:spacing w:before="16" w:line="249" w:lineRule="auto"/>
              <w:ind w:left="45"/>
              <w:rPr>
                <w:rFonts w:ascii="Times New Roman" w:hAnsi="Times New Roman" w:cs="Times New Roman"/>
                <w:bCs/>
                <w:color w:val="231F20"/>
                <w:sz w:val="14"/>
                <w:szCs w:val="14"/>
                <w:lang w:val="ru-RU"/>
              </w:rPr>
            </w:pPr>
          </w:p>
        </w:tc>
        <w:tc>
          <w:tcPr>
            <w:tcW w:w="714" w:type="dxa"/>
            <w:vMerge/>
          </w:tcPr>
          <w:p w14:paraId="5DC70468" w14:textId="77777777" w:rsidR="00627196" w:rsidRPr="00C75BBE" w:rsidRDefault="00627196" w:rsidP="00C75BBE">
            <w:pPr>
              <w:spacing w:before="16" w:line="249" w:lineRule="auto"/>
              <w:ind w:left="45"/>
              <w:rPr>
                <w:rFonts w:ascii="Times New Roman" w:hAnsi="Times New Roman" w:cs="Times New Roman"/>
                <w:bCs/>
                <w:color w:val="231F20"/>
                <w:sz w:val="14"/>
                <w:szCs w:val="14"/>
                <w:lang w:val="ru-RU"/>
              </w:rPr>
            </w:pPr>
          </w:p>
        </w:tc>
        <w:tc>
          <w:tcPr>
            <w:tcW w:w="1294" w:type="dxa"/>
            <w:vMerge/>
          </w:tcPr>
          <w:p w14:paraId="3700E139" w14:textId="77777777" w:rsidR="00627196" w:rsidRPr="00C75BBE" w:rsidRDefault="00627196" w:rsidP="00C75BBE">
            <w:pPr>
              <w:spacing w:before="16" w:line="249" w:lineRule="auto"/>
              <w:ind w:left="45"/>
              <w:rPr>
                <w:rFonts w:ascii="Times New Roman" w:hAnsi="Times New Roman" w:cs="Times New Roman"/>
                <w:bCs/>
                <w:color w:val="231F20"/>
                <w:sz w:val="14"/>
                <w:szCs w:val="14"/>
                <w:lang w:val="ru-RU"/>
              </w:rPr>
            </w:pPr>
          </w:p>
        </w:tc>
        <w:tc>
          <w:tcPr>
            <w:tcW w:w="1364" w:type="dxa"/>
          </w:tcPr>
          <w:p w14:paraId="37CD2093" w14:textId="77777777" w:rsidR="00627196" w:rsidRPr="009C07E1" w:rsidRDefault="00000000" w:rsidP="00C75BBE">
            <w:pPr>
              <w:pStyle w:val="TableParagraph"/>
              <w:spacing w:before="16" w:line="249" w:lineRule="auto"/>
              <w:ind w:left="45" w:right="28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w:t>
            </w:r>
            <w:proofErr w:type="gramStart"/>
            <w:r w:rsidRPr="009C07E1">
              <w:rPr>
                <w:rFonts w:ascii="Times New Roman" w:hAnsi="Times New Roman" w:cs="Times New Roman"/>
                <w:bCs/>
                <w:color w:val="231F20"/>
                <w:sz w:val="14"/>
                <w:szCs w:val="14"/>
              </w:rPr>
              <w:t>&gt;[</w:t>
            </w:r>
            <w:proofErr w:type="gramEnd"/>
            <w:r w:rsidRPr="009C07E1">
              <w:rPr>
                <w:rFonts w:ascii="Times New Roman" w:hAnsi="Times New Roman" w:cs="Times New Roman"/>
                <w:bCs/>
                <w:color w:val="231F20"/>
                <w:sz w:val="14"/>
                <w:szCs w:val="14"/>
              </w:rPr>
              <w:t>0-2] Set new Analog</w:t>
            </w:r>
          </w:p>
          <w:p w14:paraId="53676B36" w14:textId="77777777" w:rsidR="00627196" w:rsidRPr="009C07E1" w:rsidRDefault="00000000" w:rsidP="00C75BBE">
            <w:pPr>
              <w:pStyle w:val="TableParagraph"/>
              <w:spacing w:before="16"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Output mode settings</w:t>
            </w:r>
          </w:p>
        </w:tc>
        <w:tc>
          <w:tcPr>
            <w:tcW w:w="1108" w:type="dxa"/>
          </w:tcPr>
          <w:p w14:paraId="4188DF38" w14:textId="77777777" w:rsidR="00627196" w:rsidRPr="009C07E1"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993" w:type="dxa"/>
          </w:tcPr>
          <w:p w14:paraId="3AE830B3" w14:textId="77777777" w:rsidR="00627196" w:rsidRPr="009C07E1"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816" w:type="dxa"/>
          </w:tcPr>
          <w:p w14:paraId="78A11632" w14:textId="77777777" w:rsidR="00627196" w:rsidRPr="00C75BBE" w:rsidRDefault="00000000" w:rsidP="00C75BBE">
            <w:pPr>
              <w:pStyle w:val="TableParagraph"/>
              <w:spacing w:before="16" w:line="249" w:lineRule="auto"/>
              <w:ind w:left="45" w:right="753"/>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 xml:space="preserve">AOM:&lt;Value&gt; </w:t>
            </w:r>
            <w:proofErr w:type="spellStart"/>
            <w:r w:rsidRPr="00C75BBE">
              <w:rPr>
                <w:rFonts w:ascii="Times New Roman" w:hAnsi="Times New Roman" w:cs="Times New Roman"/>
                <w:bCs/>
                <w:color w:val="231F20"/>
                <w:sz w:val="14"/>
                <w:szCs w:val="14"/>
                <w:lang w:val="ru-RU"/>
              </w:rPr>
              <w:t>Example</w:t>
            </w:r>
            <w:proofErr w:type="spellEnd"/>
            <w:r w:rsidRPr="00C75BBE">
              <w:rPr>
                <w:rFonts w:ascii="Times New Roman" w:hAnsi="Times New Roman" w:cs="Times New Roman"/>
                <w:bCs/>
                <w:color w:val="231F20"/>
                <w:sz w:val="14"/>
                <w:szCs w:val="14"/>
                <w:lang w:val="ru-RU"/>
              </w:rPr>
              <w:t>: AOM:1</w:t>
            </w:r>
          </w:p>
        </w:tc>
      </w:tr>
      <w:tr w:rsidR="00627196" w14:paraId="334AE0AD" w14:textId="77777777" w:rsidTr="002078E7">
        <w:trPr>
          <w:trHeight w:val="10"/>
        </w:trPr>
        <w:tc>
          <w:tcPr>
            <w:tcW w:w="825" w:type="dxa"/>
            <w:vMerge w:val="restart"/>
          </w:tcPr>
          <w:p w14:paraId="07CB4CFD"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390" w:type="dxa"/>
            <w:vMerge/>
          </w:tcPr>
          <w:p w14:paraId="1D5539C3" w14:textId="77777777" w:rsidR="00627196" w:rsidRPr="00C75BBE" w:rsidRDefault="00627196" w:rsidP="00C75BBE">
            <w:pPr>
              <w:spacing w:before="16" w:line="249" w:lineRule="auto"/>
              <w:ind w:left="45"/>
              <w:rPr>
                <w:rFonts w:ascii="Times New Roman" w:hAnsi="Times New Roman" w:cs="Times New Roman"/>
                <w:bCs/>
                <w:color w:val="231F20"/>
                <w:sz w:val="14"/>
                <w:szCs w:val="14"/>
                <w:lang w:val="ru-RU"/>
              </w:rPr>
            </w:pPr>
          </w:p>
        </w:tc>
        <w:tc>
          <w:tcPr>
            <w:tcW w:w="294" w:type="dxa"/>
            <w:vMerge/>
          </w:tcPr>
          <w:p w14:paraId="6995BBFD" w14:textId="77777777" w:rsidR="00627196" w:rsidRPr="00C75BBE" w:rsidRDefault="00627196" w:rsidP="00C75BBE">
            <w:pPr>
              <w:spacing w:before="16" w:line="249" w:lineRule="auto"/>
              <w:ind w:left="45"/>
              <w:rPr>
                <w:rFonts w:ascii="Times New Roman" w:hAnsi="Times New Roman" w:cs="Times New Roman"/>
                <w:bCs/>
                <w:color w:val="231F20"/>
                <w:sz w:val="14"/>
                <w:szCs w:val="14"/>
                <w:lang w:val="ru-RU"/>
              </w:rPr>
            </w:pPr>
          </w:p>
        </w:tc>
        <w:tc>
          <w:tcPr>
            <w:tcW w:w="714" w:type="dxa"/>
            <w:vMerge/>
          </w:tcPr>
          <w:p w14:paraId="3059C40F" w14:textId="77777777" w:rsidR="00627196" w:rsidRPr="00C75BBE" w:rsidRDefault="00627196" w:rsidP="00C75BBE">
            <w:pPr>
              <w:spacing w:before="16" w:line="249" w:lineRule="auto"/>
              <w:ind w:left="45"/>
              <w:rPr>
                <w:rFonts w:ascii="Times New Roman" w:hAnsi="Times New Roman" w:cs="Times New Roman"/>
                <w:bCs/>
                <w:color w:val="231F20"/>
                <w:sz w:val="14"/>
                <w:szCs w:val="14"/>
                <w:lang w:val="ru-RU"/>
              </w:rPr>
            </w:pPr>
          </w:p>
        </w:tc>
        <w:tc>
          <w:tcPr>
            <w:tcW w:w="1294" w:type="dxa"/>
          </w:tcPr>
          <w:p w14:paraId="7EC3438B"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364" w:type="dxa"/>
          </w:tcPr>
          <w:p w14:paraId="2403325E"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108" w:type="dxa"/>
            <w:vMerge w:val="restart"/>
          </w:tcPr>
          <w:p w14:paraId="29B01831"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993" w:type="dxa"/>
            <w:vMerge w:val="restart"/>
          </w:tcPr>
          <w:p w14:paraId="639CD3AF"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816" w:type="dxa"/>
          </w:tcPr>
          <w:p w14:paraId="1271D025"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r>
      <w:tr w:rsidR="00627196" w14:paraId="73E2CC23" w14:textId="77777777" w:rsidTr="002078E7">
        <w:trPr>
          <w:trHeight w:val="1054"/>
        </w:trPr>
        <w:tc>
          <w:tcPr>
            <w:tcW w:w="825" w:type="dxa"/>
            <w:vMerge/>
          </w:tcPr>
          <w:p w14:paraId="5A9A206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2390" w:type="dxa"/>
          </w:tcPr>
          <w:p w14:paraId="4D90C2DE" w14:textId="77777777" w:rsidR="00006FF4" w:rsidRPr="00006FF4" w:rsidRDefault="00006FF4" w:rsidP="00006FF4">
            <w:pPr>
              <w:pStyle w:val="TableParagraph"/>
              <w:spacing w:before="16" w:line="249"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N – Сигнализация отсутствует (нормальная работа)</w:t>
            </w:r>
          </w:p>
          <w:p w14:paraId="65A21E3E" w14:textId="4590A048" w:rsidR="00627196" w:rsidRPr="00C75BBE" w:rsidRDefault="00006FF4" w:rsidP="00006FF4">
            <w:pPr>
              <w:pStyle w:val="TableParagraph"/>
              <w:spacing w:before="16" w:line="249" w:lineRule="auto"/>
              <w:ind w:left="45"/>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Y – Сигнализация включена (обнаружены ненормальные условия)</w:t>
            </w:r>
          </w:p>
        </w:tc>
        <w:tc>
          <w:tcPr>
            <w:tcW w:w="294" w:type="dxa"/>
          </w:tcPr>
          <w:p w14:paraId="176F2C02"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714" w:type="dxa"/>
          </w:tcPr>
          <w:p w14:paraId="1EF80964" w14:textId="77777777" w:rsidR="00627196" w:rsidRPr="00C75BBE" w:rsidRDefault="00627196" w:rsidP="00C75BBE">
            <w:pPr>
              <w:pStyle w:val="TableParagraph"/>
              <w:spacing w:before="16" w:line="249" w:lineRule="auto"/>
              <w:ind w:left="45"/>
              <w:rPr>
                <w:rFonts w:ascii="Times New Roman" w:hAnsi="Times New Roman" w:cs="Times New Roman"/>
                <w:bCs/>
                <w:color w:val="231F20"/>
                <w:sz w:val="14"/>
                <w:szCs w:val="14"/>
                <w:lang w:val="ru-RU"/>
              </w:rPr>
            </w:pPr>
          </w:p>
        </w:tc>
        <w:tc>
          <w:tcPr>
            <w:tcW w:w="1294" w:type="dxa"/>
          </w:tcPr>
          <w:p w14:paraId="2C8D11CD"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r w:rsidRPr="00C75BBE">
              <w:rPr>
                <w:rFonts w:ascii="Times New Roman" w:hAnsi="Times New Roman" w:cs="Times New Roman"/>
                <w:bCs/>
                <w:color w:val="231F20"/>
                <w:sz w:val="14"/>
                <w:szCs w:val="14"/>
                <w:lang w:val="ru-RU"/>
              </w:rPr>
              <w:t>S</w:t>
            </w:r>
          </w:p>
        </w:tc>
        <w:tc>
          <w:tcPr>
            <w:tcW w:w="1364" w:type="dxa"/>
          </w:tcPr>
          <w:p w14:paraId="3AF0C276" w14:textId="77777777" w:rsidR="00627196" w:rsidRPr="009C07E1" w:rsidRDefault="00000000" w:rsidP="00C75BBE">
            <w:pPr>
              <w:pStyle w:val="TableParagraph"/>
              <w:spacing w:before="16"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No Argument</w:t>
            </w:r>
          </w:p>
          <w:p w14:paraId="4160EC4E" w14:textId="77777777" w:rsidR="00627196" w:rsidRPr="009C07E1" w:rsidRDefault="00000000" w:rsidP="00C75BBE">
            <w:pPr>
              <w:pStyle w:val="TableParagraph"/>
              <w:spacing w:before="16" w:line="249" w:lineRule="auto"/>
              <w:ind w:left="4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(Returns Current Analog Output alarm status)</w:t>
            </w:r>
          </w:p>
        </w:tc>
        <w:tc>
          <w:tcPr>
            <w:tcW w:w="1108" w:type="dxa"/>
            <w:vMerge/>
          </w:tcPr>
          <w:p w14:paraId="3E563218" w14:textId="77777777" w:rsidR="00627196" w:rsidRPr="009C07E1"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993" w:type="dxa"/>
            <w:vMerge/>
          </w:tcPr>
          <w:p w14:paraId="0BCCA0AF" w14:textId="77777777" w:rsidR="00627196" w:rsidRPr="009C07E1" w:rsidRDefault="00627196" w:rsidP="00C75BBE">
            <w:pPr>
              <w:pStyle w:val="TableParagraph"/>
              <w:spacing w:before="16" w:line="249" w:lineRule="auto"/>
              <w:ind w:left="45"/>
              <w:rPr>
                <w:rFonts w:ascii="Times New Roman" w:hAnsi="Times New Roman" w:cs="Times New Roman"/>
                <w:bCs/>
                <w:color w:val="231F20"/>
                <w:sz w:val="14"/>
                <w:szCs w:val="14"/>
              </w:rPr>
            </w:pPr>
          </w:p>
        </w:tc>
        <w:tc>
          <w:tcPr>
            <w:tcW w:w="1816" w:type="dxa"/>
          </w:tcPr>
          <w:p w14:paraId="443D0482" w14:textId="77777777" w:rsidR="00627196" w:rsidRPr="00C75BBE" w:rsidRDefault="00000000" w:rsidP="00C75BBE">
            <w:pPr>
              <w:pStyle w:val="TableParagraph"/>
              <w:spacing w:before="16" w:line="249" w:lineRule="auto"/>
              <w:ind w:left="45"/>
              <w:rPr>
                <w:rFonts w:ascii="Times New Roman" w:hAnsi="Times New Roman" w:cs="Times New Roman"/>
                <w:bCs/>
                <w:color w:val="231F20"/>
                <w:sz w:val="14"/>
                <w:szCs w:val="14"/>
                <w:lang w:val="ru-RU"/>
              </w:rPr>
            </w:pPr>
            <w:proofErr w:type="gramStart"/>
            <w:r w:rsidRPr="00C75BBE">
              <w:rPr>
                <w:rFonts w:ascii="Times New Roman" w:hAnsi="Times New Roman" w:cs="Times New Roman"/>
                <w:bCs/>
                <w:color w:val="231F20"/>
                <w:sz w:val="14"/>
                <w:szCs w:val="14"/>
                <w:lang w:val="ru-RU"/>
              </w:rPr>
              <w:t>AOS:N</w:t>
            </w:r>
            <w:proofErr w:type="gramEnd"/>
          </w:p>
        </w:tc>
      </w:tr>
    </w:tbl>
    <w:p w14:paraId="5EBE3D8B" w14:textId="77777777" w:rsidR="00627196" w:rsidRDefault="00627196">
      <w:pPr>
        <w:pStyle w:val="TableParagraph"/>
        <w:spacing w:line="124" w:lineRule="exact"/>
        <w:rPr>
          <w:sz w:val="15"/>
        </w:rPr>
        <w:sectPr w:rsidR="00627196">
          <w:footerReference w:type="default" r:id="rId67"/>
          <w:pgSz w:w="12240" w:h="7920" w:orient="landscape"/>
          <w:pgMar w:top="680" w:right="360" w:bottom="280" w:left="360" w:header="0" w:footer="0" w:gutter="0"/>
          <w:cols w:space="720"/>
        </w:sectPr>
      </w:pPr>
    </w:p>
    <w:p w14:paraId="434BEDD0" w14:textId="77777777" w:rsidR="00627196" w:rsidRDefault="00000000">
      <w:pPr>
        <w:pStyle w:val="a3"/>
        <w:spacing w:before="1"/>
        <w:rPr>
          <w:sz w:val="2"/>
        </w:rPr>
      </w:pPr>
      <w:r>
        <w:rPr>
          <w:noProof/>
          <w:sz w:val="2"/>
        </w:rPr>
        <w:lastRenderedPageBreak/>
        <mc:AlternateContent>
          <mc:Choice Requires="wps">
            <w:drawing>
              <wp:anchor distT="0" distB="0" distL="0" distR="0" simplePos="0" relativeHeight="15817216" behindDoc="0" locked="0" layoutInCell="1" allowOverlap="1" wp14:anchorId="73BE579A" wp14:editId="459424C3">
                <wp:simplePos x="0" y="0"/>
                <wp:positionH relativeFrom="page">
                  <wp:posOffset>251460</wp:posOffset>
                </wp:positionH>
                <wp:positionV relativeFrom="page">
                  <wp:posOffset>2446020</wp:posOffset>
                </wp:positionV>
                <wp:extent cx="233045" cy="266700"/>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266700"/>
                        </a:xfrm>
                        <a:prstGeom prst="rect">
                          <a:avLst/>
                        </a:prstGeom>
                      </wps:spPr>
                      <wps:txbx>
                        <w:txbxContent>
                          <w:p w14:paraId="062422CD" w14:textId="35F51BFC" w:rsidR="00627196" w:rsidRPr="007C5CE6" w:rsidRDefault="007C5CE6">
                            <w:pPr>
                              <w:spacing w:before="30"/>
                              <w:ind w:left="20"/>
                              <w:rPr>
                                <w:rFonts w:ascii="Times New Roman" w:hAnsi="Times New Roman" w:cs="Times New Roman"/>
                                <w:sz w:val="20"/>
                              </w:rPr>
                            </w:pPr>
                            <w:r w:rsidRPr="007C5CE6">
                              <w:rPr>
                                <w:rFonts w:ascii="Times New Roman" w:hAnsi="Times New Roman" w:cs="Times New Roman"/>
                                <w:color w:val="231F20"/>
                                <w:spacing w:val="-5"/>
                                <w:sz w:val="20"/>
                              </w:rPr>
                              <w:t>107</w:t>
                            </w:r>
                          </w:p>
                        </w:txbxContent>
                      </wps:txbx>
                      <wps:bodyPr vert="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BE579A" id="Textbox 608" o:spid="_x0000_s1528" type="#_x0000_t202" style="position:absolute;margin-left:19.8pt;margin-top:192.6pt;width:18.35pt;height:21pt;z-index:1581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" filled="f" stroked="f">
                <v:textbox style="layout-flow:vertical" inset="0,0,0,0">
                  <w:txbxContent>
                    <w:p w14:paraId="062422CD" w14:textId="35F51BFC" w:rsidR="00627196" w:rsidRPr="007C5CE6" w:rsidRDefault="007C5CE6">
                      <w:pPr>
                        <w:spacing w:before="30"/>
                        <w:ind w:left="20"/>
                        <w:rPr>
                          <w:rFonts w:ascii="Times New Roman" w:hAnsi="Times New Roman" w:cs="Times New Roman"/>
                          <w:sz w:val="20"/>
                        </w:rPr>
                      </w:pPr>
                      <w:r w:rsidRPr="007C5CE6">
                        <w:rPr>
                          <w:rFonts w:ascii="Times New Roman" w:hAnsi="Times New Roman" w:cs="Times New Roman"/>
                          <w:color w:val="231F20"/>
                          <w:spacing w:val="-5"/>
                          <w:sz w:val="20"/>
                        </w:rPr>
                        <w:t>107</w:t>
                      </w:r>
                    </w:p>
                  </w:txbxContent>
                </v:textbox>
                <w10:wrap anchorx="page" anchory="page"/>
              </v:shape>
            </w:pict>
          </mc:Fallback>
        </mc:AlternateContent>
      </w:r>
    </w:p>
    <w:tbl>
      <w:tblPr>
        <w:tblStyle w:val="a6"/>
        <w:tblW w:w="0" w:type="auto"/>
        <w:tblInd w:w="421" w:type="dxa"/>
        <w:tblLayout w:type="fixed"/>
        <w:tblCellMar>
          <w:left w:w="57" w:type="dxa"/>
          <w:right w:w="0" w:type="dxa"/>
        </w:tblCellMar>
        <w:tblLook w:val="01E0" w:firstRow="1" w:lastRow="1" w:firstColumn="1" w:lastColumn="1" w:noHBand="0" w:noVBand="0"/>
      </w:tblPr>
      <w:tblGrid>
        <w:gridCol w:w="825"/>
        <w:gridCol w:w="2390"/>
        <w:gridCol w:w="294"/>
        <w:gridCol w:w="717"/>
        <w:gridCol w:w="1392"/>
        <w:gridCol w:w="1326"/>
        <w:gridCol w:w="1022"/>
        <w:gridCol w:w="1051"/>
        <w:gridCol w:w="1764"/>
      </w:tblGrid>
      <w:tr w:rsidR="003A0C60" w14:paraId="01301E23" w14:textId="77777777" w:rsidTr="001241D2">
        <w:trPr>
          <w:trHeight w:val="209"/>
        </w:trPr>
        <w:tc>
          <w:tcPr>
            <w:tcW w:w="825" w:type="dxa"/>
            <w:vMerge w:val="restart"/>
            <w:shd w:val="clear" w:color="auto" w:fill="D9D9D9" w:themeFill="background1" w:themeFillShade="D9"/>
            <w:vAlign w:val="center"/>
          </w:tcPr>
          <w:p w14:paraId="52EF291E" w14:textId="11C1777F" w:rsidR="003A0C60" w:rsidRDefault="003A0C60" w:rsidP="001241D2">
            <w:pPr>
              <w:pStyle w:val="TableParagraph"/>
              <w:spacing w:before="72" w:line="252" w:lineRule="auto"/>
              <w:ind w:right="-29" w:hanging="54"/>
              <w:jc w:val="center"/>
              <w:rPr>
                <w:rFonts w:ascii="Arial"/>
                <w:b/>
                <w:sz w:val="15"/>
              </w:rPr>
            </w:pPr>
            <w:r w:rsidRPr="001B3B81">
              <w:rPr>
                <w:rFonts w:ascii="Times New Roman" w:hAnsi="Times New Roman" w:cs="Times New Roman"/>
                <w:b/>
                <w:color w:val="231F20"/>
                <w:spacing w:val="-2"/>
                <w:w w:val="80"/>
                <w:sz w:val="15"/>
              </w:rPr>
              <w:t>НАЗВАНИЕ КОМАНДЫ</w:t>
            </w:r>
          </w:p>
        </w:tc>
        <w:tc>
          <w:tcPr>
            <w:tcW w:w="2390" w:type="dxa"/>
            <w:vMerge w:val="restart"/>
            <w:shd w:val="clear" w:color="auto" w:fill="D9D9D9" w:themeFill="background1" w:themeFillShade="D9"/>
            <w:vAlign w:val="center"/>
          </w:tcPr>
          <w:p w14:paraId="3C093499" w14:textId="392C0259" w:rsidR="003A0C60" w:rsidRDefault="003A0C60" w:rsidP="001241D2">
            <w:pPr>
              <w:pStyle w:val="TableParagraph"/>
              <w:ind w:left="-29"/>
              <w:jc w:val="center"/>
              <w:rPr>
                <w:rFonts w:ascii="Arial"/>
                <w:b/>
                <w:sz w:val="15"/>
              </w:rPr>
            </w:pPr>
            <w:r w:rsidRPr="001B3B81">
              <w:rPr>
                <w:rFonts w:ascii="Times New Roman" w:hAnsi="Times New Roman" w:cs="Times New Roman"/>
                <w:sz w:val="15"/>
              </w:rPr>
              <w:t>ОПИСАНИЕ</w:t>
            </w:r>
          </w:p>
        </w:tc>
        <w:tc>
          <w:tcPr>
            <w:tcW w:w="294" w:type="dxa"/>
            <w:vMerge w:val="restart"/>
            <w:shd w:val="clear" w:color="auto" w:fill="D9D9D9" w:themeFill="background1" w:themeFillShade="D9"/>
            <w:vAlign w:val="center"/>
          </w:tcPr>
          <w:p w14:paraId="7F1F189B" w14:textId="33C4826B" w:rsidR="003A0C60" w:rsidRDefault="003A0C60" w:rsidP="001241D2">
            <w:pPr>
              <w:pStyle w:val="TableParagraph"/>
              <w:spacing w:before="1"/>
              <w:ind w:left="-149"/>
              <w:jc w:val="center"/>
              <w:rPr>
                <w:rFonts w:ascii="Arial"/>
                <w:b/>
                <w:sz w:val="15"/>
              </w:rPr>
            </w:pPr>
            <w:r w:rsidRPr="001B3B81">
              <w:rPr>
                <w:rFonts w:ascii="Times New Roman" w:hAnsi="Times New Roman" w:cs="Times New Roman"/>
                <w:sz w:val="15"/>
              </w:rPr>
              <w:t>№</w:t>
            </w:r>
          </w:p>
        </w:tc>
        <w:tc>
          <w:tcPr>
            <w:tcW w:w="7272" w:type="dxa"/>
            <w:gridSpan w:val="6"/>
            <w:shd w:val="clear" w:color="auto" w:fill="D9D9D9" w:themeFill="background1" w:themeFillShade="D9"/>
            <w:vAlign w:val="center"/>
          </w:tcPr>
          <w:p w14:paraId="66FFDF8D" w14:textId="2FE5FC78" w:rsidR="003A0C60" w:rsidRDefault="003A0C60" w:rsidP="001241D2">
            <w:pPr>
              <w:pStyle w:val="TableParagraph"/>
              <w:spacing w:before="47" w:line="142" w:lineRule="exact"/>
              <w:ind w:left="-17"/>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3A450DCD" w14:textId="77777777" w:rsidTr="001241D2">
        <w:trPr>
          <w:trHeight w:val="225"/>
        </w:trPr>
        <w:tc>
          <w:tcPr>
            <w:tcW w:w="825" w:type="dxa"/>
            <w:vMerge/>
            <w:shd w:val="clear" w:color="auto" w:fill="D9D9D9" w:themeFill="background1" w:themeFillShade="D9"/>
            <w:vAlign w:val="center"/>
          </w:tcPr>
          <w:p w14:paraId="2E00C622" w14:textId="77777777" w:rsidR="003A0C60" w:rsidRDefault="003A0C60" w:rsidP="001241D2">
            <w:pPr>
              <w:jc w:val="center"/>
              <w:rPr>
                <w:sz w:val="2"/>
                <w:szCs w:val="2"/>
              </w:rPr>
            </w:pPr>
          </w:p>
        </w:tc>
        <w:tc>
          <w:tcPr>
            <w:tcW w:w="2390" w:type="dxa"/>
            <w:vMerge/>
            <w:shd w:val="clear" w:color="auto" w:fill="D9D9D9" w:themeFill="background1" w:themeFillShade="D9"/>
            <w:vAlign w:val="center"/>
          </w:tcPr>
          <w:p w14:paraId="6EBDE0A4" w14:textId="77777777" w:rsidR="003A0C60" w:rsidRDefault="003A0C60" w:rsidP="001241D2">
            <w:pPr>
              <w:jc w:val="center"/>
              <w:rPr>
                <w:sz w:val="2"/>
                <w:szCs w:val="2"/>
              </w:rPr>
            </w:pPr>
          </w:p>
        </w:tc>
        <w:tc>
          <w:tcPr>
            <w:tcW w:w="294" w:type="dxa"/>
            <w:vMerge/>
            <w:shd w:val="clear" w:color="auto" w:fill="D9D9D9" w:themeFill="background1" w:themeFillShade="D9"/>
            <w:vAlign w:val="center"/>
          </w:tcPr>
          <w:p w14:paraId="055FD434" w14:textId="77777777" w:rsidR="003A0C60" w:rsidRDefault="003A0C60" w:rsidP="001241D2">
            <w:pPr>
              <w:jc w:val="center"/>
              <w:rPr>
                <w:sz w:val="2"/>
                <w:szCs w:val="2"/>
              </w:rPr>
            </w:pPr>
          </w:p>
        </w:tc>
        <w:tc>
          <w:tcPr>
            <w:tcW w:w="717" w:type="dxa"/>
            <w:shd w:val="clear" w:color="auto" w:fill="D9D9D9" w:themeFill="background1" w:themeFillShade="D9"/>
            <w:vAlign w:val="center"/>
          </w:tcPr>
          <w:p w14:paraId="485C77E0" w14:textId="25617B34" w:rsidR="003A0C60" w:rsidRDefault="003A0C60" w:rsidP="001241D2">
            <w:pPr>
              <w:pStyle w:val="TableParagraph"/>
              <w:spacing w:before="43" w:line="163" w:lineRule="exact"/>
              <w:ind w:left="-17"/>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392" w:type="dxa"/>
            <w:shd w:val="clear" w:color="auto" w:fill="D9D9D9" w:themeFill="background1" w:themeFillShade="D9"/>
            <w:vAlign w:val="center"/>
          </w:tcPr>
          <w:p w14:paraId="1E6FB3EE" w14:textId="18561EBD" w:rsidR="003A0C60" w:rsidRDefault="003A0C60" w:rsidP="001241D2">
            <w:pPr>
              <w:pStyle w:val="TableParagraph"/>
              <w:spacing w:before="50" w:line="156" w:lineRule="exact"/>
              <w:ind w:left="-28"/>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326" w:type="dxa"/>
            <w:shd w:val="clear" w:color="auto" w:fill="D9D9D9" w:themeFill="background1" w:themeFillShade="D9"/>
            <w:vAlign w:val="center"/>
          </w:tcPr>
          <w:p w14:paraId="3E5665FC" w14:textId="222DA60D" w:rsidR="003A0C60" w:rsidRDefault="003A0C60" w:rsidP="001241D2">
            <w:pPr>
              <w:pStyle w:val="TableParagraph"/>
              <w:spacing w:before="56" w:line="150" w:lineRule="exact"/>
              <w:ind w:left="-1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1022" w:type="dxa"/>
            <w:shd w:val="clear" w:color="auto" w:fill="D9D9D9" w:themeFill="background1" w:themeFillShade="D9"/>
            <w:vAlign w:val="center"/>
          </w:tcPr>
          <w:p w14:paraId="13935B0D" w14:textId="039A8A39" w:rsidR="003A0C60" w:rsidRDefault="003A0C60" w:rsidP="001241D2">
            <w:pPr>
              <w:pStyle w:val="TableParagraph"/>
              <w:spacing w:before="61" w:line="145" w:lineRule="exact"/>
              <w:ind w:left="-54"/>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1051" w:type="dxa"/>
            <w:shd w:val="clear" w:color="auto" w:fill="D9D9D9" w:themeFill="background1" w:themeFillShade="D9"/>
            <w:vAlign w:val="center"/>
          </w:tcPr>
          <w:p w14:paraId="1718C7C9" w14:textId="7BFE13D2" w:rsidR="003A0C60" w:rsidRDefault="003A0C60" w:rsidP="001241D2">
            <w:pPr>
              <w:pStyle w:val="TableParagraph"/>
              <w:spacing w:before="65" w:line="140"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764" w:type="dxa"/>
            <w:shd w:val="clear" w:color="auto" w:fill="D9D9D9" w:themeFill="background1" w:themeFillShade="D9"/>
            <w:vAlign w:val="center"/>
          </w:tcPr>
          <w:p w14:paraId="2CB51721" w14:textId="2D2B72A9" w:rsidR="003A0C60" w:rsidRDefault="003A0C60" w:rsidP="001241D2">
            <w:pPr>
              <w:pStyle w:val="TableParagraph"/>
              <w:spacing w:before="69" w:line="136" w:lineRule="exact"/>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363670D4" w14:textId="77777777" w:rsidTr="002078E7">
        <w:trPr>
          <w:trHeight w:val="1121"/>
        </w:trPr>
        <w:tc>
          <w:tcPr>
            <w:tcW w:w="825" w:type="dxa"/>
          </w:tcPr>
          <w:p w14:paraId="062F4FE3" w14:textId="77777777" w:rsidR="00627196" w:rsidRPr="002078E7" w:rsidRDefault="00000000">
            <w:pPr>
              <w:pStyle w:val="TableParagraph"/>
              <w:spacing w:line="170" w:lineRule="exact"/>
              <w:ind w:left="47" w:right="-29"/>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Pulse</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Output</w:t>
            </w:r>
            <w:proofErr w:type="spellEnd"/>
          </w:p>
        </w:tc>
        <w:tc>
          <w:tcPr>
            <w:tcW w:w="2390" w:type="dxa"/>
          </w:tcPr>
          <w:p w14:paraId="3C5DC74E" w14:textId="77777777" w:rsidR="00006FF4" w:rsidRPr="00006FF4" w:rsidRDefault="00006FF4" w:rsidP="00006FF4">
            <w:pPr>
              <w:pStyle w:val="TableParagraph"/>
              <w:ind w:left="46" w:right="84"/>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Устанавливает и контролирует работу программируемой схемы импульсного выхода.</w:t>
            </w:r>
          </w:p>
          <w:p w14:paraId="74B3CB22" w14:textId="77777777" w:rsidR="00006FF4" w:rsidRPr="00006FF4" w:rsidRDefault="00006FF4" w:rsidP="00006FF4">
            <w:pPr>
              <w:pStyle w:val="TableParagraph"/>
              <w:ind w:left="46" w:right="84"/>
              <w:rPr>
                <w:rFonts w:ascii="Times New Roman" w:hAnsi="Times New Roman" w:cs="Times New Roman"/>
                <w:bCs/>
                <w:color w:val="231F20"/>
                <w:sz w:val="14"/>
                <w:szCs w:val="14"/>
                <w:lang w:val="ru-RU"/>
              </w:rPr>
            </w:pPr>
          </w:p>
          <w:p w14:paraId="3084C25A" w14:textId="77777777" w:rsidR="00006FF4" w:rsidRPr="00006FF4" w:rsidRDefault="00006FF4" w:rsidP="00006FF4">
            <w:pPr>
              <w:pStyle w:val="TableParagraph"/>
              <w:ind w:left="46" w:right="84"/>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ПРИМЕЧАНИЕ:</w:t>
            </w:r>
          </w:p>
          <w:p w14:paraId="5A914C85" w14:textId="7020B8DB" w:rsidR="00627196" w:rsidRPr="002078E7" w:rsidRDefault="00006FF4" w:rsidP="00006FF4">
            <w:pPr>
              <w:pStyle w:val="TableParagraph"/>
              <w:spacing w:before="8" w:line="235" w:lineRule="auto"/>
              <w:ind w:left="43" w:right="271"/>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Значение единицы/импульса должно быть введено в выбранную в данный момент единицу измерения.</w:t>
            </w:r>
          </w:p>
        </w:tc>
        <w:tc>
          <w:tcPr>
            <w:tcW w:w="294" w:type="dxa"/>
          </w:tcPr>
          <w:p w14:paraId="13315F5D" w14:textId="77777777" w:rsidR="00627196" w:rsidRPr="002078E7" w:rsidRDefault="00000000">
            <w:pPr>
              <w:pStyle w:val="TableParagraph"/>
              <w:spacing w:before="9"/>
              <w:ind w:left="4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17</w:t>
            </w:r>
          </w:p>
        </w:tc>
        <w:tc>
          <w:tcPr>
            <w:tcW w:w="717" w:type="dxa"/>
          </w:tcPr>
          <w:p w14:paraId="68242C7A" w14:textId="77777777" w:rsidR="00627196" w:rsidRPr="002078E7" w:rsidRDefault="00000000">
            <w:pPr>
              <w:pStyle w:val="TableParagraph"/>
              <w:spacing w:before="10"/>
              <w:ind w:left="4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P</w:t>
            </w:r>
          </w:p>
        </w:tc>
        <w:tc>
          <w:tcPr>
            <w:tcW w:w="1392" w:type="dxa"/>
          </w:tcPr>
          <w:p w14:paraId="4ECB3F47" w14:textId="77777777" w:rsidR="00627196" w:rsidRPr="009C07E1" w:rsidRDefault="00000000">
            <w:pPr>
              <w:pStyle w:val="TableParagraph"/>
              <w:spacing w:before="14"/>
              <w:ind w:left="48"/>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U</w:t>
            </w:r>
          </w:p>
          <w:p w14:paraId="66476367" w14:textId="77777777" w:rsidR="00627196" w:rsidRPr="009C07E1" w:rsidRDefault="00000000">
            <w:pPr>
              <w:pStyle w:val="TableParagraph"/>
              <w:spacing w:before="11" w:line="249" w:lineRule="auto"/>
              <w:ind w:left="46" w:right="170"/>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Set Units Per Pulse Parameter.</w:t>
            </w:r>
          </w:p>
        </w:tc>
        <w:tc>
          <w:tcPr>
            <w:tcW w:w="1326" w:type="dxa"/>
          </w:tcPr>
          <w:p w14:paraId="5BBD53BD" w14:textId="77777777" w:rsidR="00627196" w:rsidRPr="009C07E1" w:rsidRDefault="00000000">
            <w:pPr>
              <w:pStyle w:val="TableParagraph"/>
              <w:spacing w:before="20" w:line="249" w:lineRule="auto"/>
              <w:ind w:left="47" w:right="70"/>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&lt;Value&gt; (Unit/Pulse)</w:t>
            </w:r>
          </w:p>
          <w:p w14:paraId="09425407" w14:textId="77777777" w:rsidR="00627196" w:rsidRPr="009C07E1" w:rsidRDefault="00627196">
            <w:pPr>
              <w:pStyle w:val="TableParagraph"/>
              <w:spacing w:before="11"/>
              <w:rPr>
                <w:rFonts w:ascii="Times New Roman" w:hAnsi="Times New Roman" w:cs="Times New Roman"/>
                <w:bCs/>
                <w:color w:val="231F20"/>
                <w:sz w:val="14"/>
                <w:szCs w:val="14"/>
              </w:rPr>
            </w:pPr>
          </w:p>
          <w:p w14:paraId="509E4644" w14:textId="77777777" w:rsidR="00627196" w:rsidRPr="009C07E1" w:rsidRDefault="00000000">
            <w:pPr>
              <w:pStyle w:val="TableParagraph"/>
              <w:spacing w:line="247" w:lineRule="auto"/>
              <w:ind w:left="82" w:hanging="37"/>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In current E.U. (example:</w:t>
            </w:r>
          </w:p>
          <w:p w14:paraId="62FA819B" w14:textId="77777777" w:rsidR="00627196" w:rsidRPr="002078E7" w:rsidRDefault="00000000">
            <w:pPr>
              <w:pStyle w:val="TableParagraph"/>
              <w:spacing w:before="3"/>
              <w:ind w:left="4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10 </w:t>
            </w:r>
            <w:proofErr w:type="spellStart"/>
            <w:r w:rsidRPr="002078E7">
              <w:rPr>
                <w:rFonts w:ascii="Times New Roman" w:hAnsi="Times New Roman" w:cs="Times New Roman"/>
                <w:bCs/>
                <w:color w:val="231F20"/>
                <w:sz w:val="14"/>
                <w:szCs w:val="14"/>
                <w:lang w:val="ru-RU"/>
              </w:rPr>
              <w:t>litr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pulse</w:t>
            </w:r>
            <w:proofErr w:type="spellEnd"/>
            <w:r w:rsidRPr="002078E7">
              <w:rPr>
                <w:rFonts w:ascii="Times New Roman" w:hAnsi="Times New Roman" w:cs="Times New Roman"/>
                <w:bCs/>
                <w:color w:val="231F20"/>
                <w:sz w:val="14"/>
                <w:szCs w:val="14"/>
                <w:lang w:val="ru-RU"/>
              </w:rPr>
              <w:t>)</w:t>
            </w:r>
          </w:p>
        </w:tc>
        <w:tc>
          <w:tcPr>
            <w:tcW w:w="1022" w:type="dxa"/>
          </w:tcPr>
          <w:p w14:paraId="3F4B0E85" w14:textId="77777777" w:rsidR="00627196" w:rsidRPr="002078E7" w:rsidRDefault="00627196">
            <w:pPr>
              <w:pStyle w:val="TableParagraph"/>
              <w:rPr>
                <w:rFonts w:ascii="Times New Roman" w:hAnsi="Times New Roman" w:cs="Times New Roman"/>
                <w:bCs/>
                <w:color w:val="231F20"/>
                <w:sz w:val="14"/>
                <w:szCs w:val="14"/>
                <w:lang w:val="ru-RU"/>
              </w:rPr>
            </w:pPr>
          </w:p>
        </w:tc>
        <w:tc>
          <w:tcPr>
            <w:tcW w:w="1051" w:type="dxa"/>
          </w:tcPr>
          <w:p w14:paraId="3D78DDC8" w14:textId="77777777" w:rsidR="00627196" w:rsidRPr="002078E7" w:rsidRDefault="00627196">
            <w:pPr>
              <w:pStyle w:val="TableParagraph"/>
              <w:rPr>
                <w:rFonts w:ascii="Times New Roman" w:hAnsi="Times New Roman" w:cs="Times New Roman"/>
                <w:bCs/>
                <w:color w:val="231F20"/>
                <w:sz w:val="14"/>
                <w:szCs w:val="14"/>
                <w:lang w:val="ru-RU"/>
              </w:rPr>
            </w:pPr>
          </w:p>
        </w:tc>
        <w:tc>
          <w:tcPr>
            <w:tcW w:w="1764" w:type="dxa"/>
          </w:tcPr>
          <w:p w14:paraId="60E116D9" w14:textId="77777777" w:rsidR="00627196" w:rsidRPr="002078E7" w:rsidRDefault="00000000">
            <w:pPr>
              <w:pStyle w:val="TableParagraph"/>
              <w:spacing w:before="34" w:line="249" w:lineRule="auto"/>
              <w:ind w:left="47" w:right="742" w:firstLine="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PU:&lt;</w:t>
            </w:r>
            <w:proofErr w:type="spellStart"/>
            <w:r w:rsidRPr="002078E7">
              <w:rPr>
                <w:rFonts w:ascii="Times New Roman" w:hAnsi="Times New Roman" w:cs="Times New Roman"/>
                <w:bCs/>
                <w:color w:val="231F20"/>
                <w:sz w:val="14"/>
                <w:szCs w:val="14"/>
                <w:lang w:val="ru-RU"/>
              </w:rPr>
              <w:t>value</w:t>
            </w:r>
            <w:proofErr w:type="spellEnd"/>
            <w:r w:rsidRPr="002078E7">
              <w:rPr>
                <w:rFonts w:ascii="Times New Roman" w:hAnsi="Times New Roman" w:cs="Times New Roman"/>
                <w:bCs/>
                <w:color w:val="231F20"/>
                <w:sz w:val="14"/>
                <w:szCs w:val="14"/>
                <w:lang w:val="ru-RU"/>
              </w:rPr>
              <w:t xml:space="preserve">&gt; </w:t>
            </w:r>
            <w:proofErr w:type="spellStart"/>
            <w:r w:rsidRPr="002078E7">
              <w:rPr>
                <w:rFonts w:ascii="Times New Roman" w:hAnsi="Times New Roman" w:cs="Times New Roman"/>
                <w:bCs/>
                <w:color w:val="231F20"/>
                <w:sz w:val="14"/>
                <w:szCs w:val="14"/>
                <w:lang w:val="ru-RU"/>
              </w:rPr>
              <w:t>Example</w:t>
            </w:r>
            <w:proofErr w:type="spellEnd"/>
            <w:r w:rsidRPr="002078E7">
              <w:rPr>
                <w:rFonts w:ascii="Times New Roman" w:hAnsi="Times New Roman" w:cs="Times New Roman"/>
                <w:bCs/>
                <w:color w:val="231F20"/>
                <w:sz w:val="14"/>
                <w:szCs w:val="14"/>
                <w:lang w:val="ru-RU"/>
              </w:rPr>
              <w:t>: PU:10</w:t>
            </w:r>
          </w:p>
        </w:tc>
      </w:tr>
      <w:tr w:rsidR="00627196" w14:paraId="56E8D8D4" w14:textId="77777777" w:rsidTr="002078E7">
        <w:trPr>
          <w:trHeight w:val="594"/>
        </w:trPr>
        <w:tc>
          <w:tcPr>
            <w:tcW w:w="825" w:type="dxa"/>
            <w:vMerge w:val="restart"/>
          </w:tcPr>
          <w:p w14:paraId="6193415E" w14:textId="77777777" w:rsidR="00627196" w:rsidRPr="002078E7" w:rsidRDefault="00627196">
            <w:pPr>
              <w:pStyle w:val="TableParagraph"/>
              <w:rPr>
                <w:rFonts w:ascii="Times New Roman" w:hAnsi="Times New Roman" w:cs="Times New Roman"/>
                <w:bCs/>
                <w:color w:val="231F20"/>
                <w:sz w:val="14"/>
                <w:szCs w:val="14"/>
                <w:lang w:val="ru-RU"/>
              </w:rPr>
            </w:pPr>
          </w:p>
        </w:tc>
        <w:tc>
          <w:tcPr>
            <w:tcW w:w="2390" w:type="dxa"/>
            <w:vMerge w:val="restart"/>
          </w:tcPr>
          <w:p w14:paraId="08B0BCF4" w14:textId="77777777" w:rsidR="00006FF4" w:rsidRPr="00006FF4" w:rsidRDefault="00006FF4" w:rsidP="00006FF4">
            <w:pPr>
              <w:pStyle w:val="TableParagraph"/>
              <w:spacing w:before="103" w:line="182" w:lineRule="exact"/>
              <w:ind w:left="41"/>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Единица измерения не должна быть основана на времени.</w:t>
            </w:r>
          </w:p>
          <w:p w14:paraId="4697B181" w14:textId="7F4D85C6" w:rsidR="00627196" w:rsidRPr="002078E7" w:rsidRDefault="00006FF4" w:rsidP="00006FF4">
            <w:pPr>
              <w:pStyle w:val="TableParagraph"/>
              <w:spacing w:before="1" w:line="237" w:lineRule="auto"/>
              <w:ind w:left="37" w:right="-5" w:firstLine="3"/>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Рекомендуется установить значение единицы/импульса, равное максимальному расходу счетчика в тех же единицах в секунду. Это ограничит импульс до не более одного импульса в секунду.</w:t>
            </w:r>
          </w:p>
        </w:tc>
        <w:tc>
          <w:tcPr>
            <w:tcW w:w="294" w:type="dxa"/>
            <w:vMerge w:val="restart"/>
          </w:tcPr>
          <w:p w14:paraId="44817961" w14:textId="77777777" w:rsidR="00627196" w:rsidRPr="002078E7" w:rsidRDefault="00627196">
            <w:pPr>
              <w:pStyle w:val="TableParagraph"/>
              <w:rPr>
                <w:rFonts w:ascii="Times New Roman" w:hAnsi="Times New Roman" w:cs="Times New Roman"/>
                <w:bCs/>
                <w:color w:val="231F20"/>
                <w:sz w:val="14"/>
                <w:szCs w:val="14"/>
                <w:lang w:val="ru-RU"/>
              </w:rPr>
            </w:pPr>
          </w:p>
        </w:tc>
        <w:tc>
          <w:tcPr>
            <w:tcW w:w="717" w:type="dxa"/>
            <w:vMerge w:val="restart"/>
          </w:tcPr>
          <w:p w14:paraId="361A5E13" w14:textId="77777777" w:rsidR="00627196" w:rsidRPr="002078E7" w:rsidRDefault="00627196">
            <w:pPr>
              <w:pStyle w:val="TableParagraph"/>
              <w:rPr>
                <w:rFonts w:ascii="Times New Roman" w:hAnsi="Times New Roman" w:cs="Times New Roman"/>
                <w:bCs/>
                <w:color w:val="231F20"/>
                <w:sz w:val="14"/>
                <w:szCs w:val="14"/>
                <w:lang w:val="ru-RU"/>
              </w:rPr>
            </w:pPr>
          </w:p>
        </w:tc>
        <w:tc>
          <w:tcPr>
            <w:tcW w:w="1392" w:type="dxa"/>
          </w:tcPr>
          <w:p w14:paraId="2C97BE98" w14:textId="77777777" w:rsidR="00627196" w:rsidRPr="009C07E1" w:rsidRDefault="00000000">
            <w:pPr>
              <w:pStyle w:val="TableParagraph"/>
              <w:spacing w:before="6"/>
              <w:ind w:left="43"/>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T</w:t>
            </w:r>
          </w:p>
          <w:p w14:paraId="54778FD4" w14:textId="77777777" w:rsidR="00627196" w:rsidRPr="009C07E1" w:rsidRDefault="00000000">
            <w:pPr>
              <w:pStyle w:val="TableParagraph"/>
              <w:spacing w:before="12" w:line="244" w:lineRule="auto"/>
              <w:ind w:left="42" w:right="2"/>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 xml:space="preserve">Set Pulse active Time in </w:t>
            </w:r>
            <w:proofErr w:type="spellStart"/>
            <w:r w:rsidRPr="009C07E1">
              <w:rPr>
                <w:rFonts w:ascii="Times New Roman" w:hAnsi="Times New Roman" w:cs="Times New Roman"/>
                <w:bCs/>
                <w:color w:val="231F20"/>
                <w:sz w:val="14"/>
                <w:szCs w:val="14"/>
              </w:rPr>
              <w:t>ms</w:t>
            </w:r>
            <w:proofErr w:type="spellEnd"/>
          </w:p>
        </w:tc>
        <w:tc>
          <w:tcPr>
            <w:tcW w:w="1326" w:type="dxa"/>
          </w:tcPr>
          <w:p w14:paraId="09D5A437" w14:textId="77777777" w:rsidR="00627196" w:rsidRPr="002078E7" w:rsidRDefault="00000000">
            <w:pPr>
              <w:pStyle w:val="TableParagraph"/>
              <w:spacing w:before="12"/>
              <w:ind w:left="43"/>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&lt;</w:t>
            </w:r>
            <w:proofErr w:type="spellStart"/>
            <w:r w:rsidRPr="002078E7">
              <w:rPr>
                <w:rFonts w:ascii="Times New Roman" w:hAnsi="Times New Roman" w:cs="Times New Roman"/>
                <w:bCs/>
                <w:color w:val="231F20"/>
                <w:sz w:val="14"/>
                <w:szCs w:val="14"/>
                <w:lang w:val="ru-RU"/>
              </w:rPr>
              <w:t>value</w:t>
            </w:r>
            <w:proofErr w:type="spellEnd"/>
            <w:r w:rsidRPr="002078E7">
              <w:rPr>
                <w:rFonts w:ascii="Times New Roman" w:hAnsi="Times New Roman" w:cs="Times New Roman"/>
                <w:bCs/>
                <w:color w:val="231F20"/>
                <w:sz w:val="14"/>
                <w:szCs w:val="14"/>
                <w:lang w:val="ru-RU"/>
              </w:rPr>
              <w:t>&gt;</w:t>
            </w:r>
          </w:p>
          <w:p w14:paraId="6409908B" w14:textId="77777777" w:rsidR="00627196" w:rsidRPr="002078E7" w:rsidRDefault="00000000">
            <w:pPr>
              <w:pStyle w:val="TableParagraph"/>
              <w:spacing w:before="10"/>
              <w:ind w:left="42"/>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[25-3276 </w:t>
            </w:r>
            <w:proofErr w:type="spellStart"/>
            <w:r w:rsidRPr="002078E7">
              <w:rPr>
                <w:rFonts w:ascii="Times New Roman" w:hAnsi="Times New Roman" w:cs="Times New Roman"/>
                <w:bCs/>
                <w:color w:val="231F20"/>
                <w:sz w:val="14"/>
                <w:szCs w:val="14"/>
                <w:lang w:val="ru-RU"/>
              </w:rPr>
              <w:t>ms</w:t>
            </w:r>
            <w:proofErr w:type="spellEnd"/>
            <w:r w:rsidRPr="002078E7">
              <w:rPr>
                <w:rFonts w:ascii="Times New Roman" w:hAnsi="Times New Roman" w:cs="Times New Roman"/>
                <w:bCs/>
                <w:color w:val="231F20"/>
                <w:sz w:val="14"/>
                <w:szCs w:val="14"/>
                <w:lang w:val="ru-RU"/>
              </w:rPr>
              <w:t>]</w:t>
            </w:r>
          </w:p>
        </w:tc>
        <w:tc>
          <w:tcPr>
            <w:tcW w:w="1022" w:type="dxa"/>
          </w:tcPr>
          <w:p w14:paraId="5DFB1809" w14:textId="77777777" w:rsidR="00627196" w:rsidRPr="002078E7" w:rsidRDefault="00627196">
            <w:pPr>
              <w:pStyle w:val="TableParagraph"/>
              <w:rPr>
                <w:rFonts w:ascii="Times New Roman" w:hAnsi="Times New Roman" w:cs="Times New Roman"/>
                <w:bCs/>
                <w:color w:val="231F20"/>
                <w:sz w:val="14"/>
                <w:szCs w:val="14"/>
                <w:lang w:val="ru-RU"/>
              </w:rPr>
            </w:pPr>
          </w:p>
        </w:tc>
        <w:tc>
          <w:tcPr>
            <w:tcW w:w="1051" w:type="dxa"/>
          </w:tcPr>
          <w:p w14:paraId="04D5EE8F" w14:textId="77777777" w:rsidR="00627196" w:rsidRPr="002078E7" w:rsidRDefault="00627196">
            <w:pPr>
              <w:pStyle w:val="TableParagraph"/>
              <w:rPr>
                <w:rFonts w:ascii="Times New Roman" w:hAnsi="Times New Roman" w:cs="Times New Roman"/>
                <w:bCs/>
                <w:color w:val="231F20"/>
                <w:sz w:val="14"/>
                <w:szCs w:val="14"/>
                <w:lang w:val="ru-RU"/>
              </w:rPr>
            </w:pPr>
          </w:p>
        </w:tc>
        <w:tc>
          <w:tcPr>
            <w:tcW w:w="1764" w:type="dxa"/>
          </w:tcPr>
          <w:p w14:paraId="1E2D9CE6" w14:textId="77777777" w:rsidR="00627196" w:rsidRPr="002078E7" w:rsidRDefault="00000000">
            <w:pPr>
              <w:pStyle w:val="TableParagraph"/>
              <w:spacing w:before="27" w:line="254" w:lineRule="auto"/>
              <w:ind w:left="43" w:right="69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PT:&lt;</w:t>
            </w:r>
            <w:proofErr w:type="spellStart"/>
            <w:r w:rsidRPr="002078E7">
              <w:rPr>
                <w:rFonts w:ascii="Times New Roman" w:hAnsi="Times New Roman" w:cs="Times New Roman"/>
                <w:bCs/>
                <w:color w:val="231F20"/>
                <w:sz w:val="14"/>
                <w:szCs w:val="14"/>
                <w:lang w:val="ru-RU"/>
              </w:rPr>
              <w:t>value</w:t>
            </w:r>
            <w:proofErr w:type="spellEnd"/>
            <w:r w:rsidRPr="002078E7">
              <w:rPr>
                <w:rFonts w:ascii="Times New Roman" w:hAnsi="Times New Roman" w:cs="Times New Roman"/>
                <w:bCs/>
                <w:color w:val="231F20"/>
                <w:sz w:val="14"/>
                <w:szCs w:val="14"/>
                <w:lang w:val="ru-RU"/>
              </w:rPr>
              <w:t xml:space="preserve">&gt; </w:t>
            </w:r>
            <w:proofErr w:type="spellStart"/>
            <w:r w:rsidRPr="002078E7">
              <w:rPr>
                <w:rFonts w:ascii="Times New Roman" w:hAnsi="Times New Roman" w:cs="Times New Roman"/>
                <w:bCs/>
                <w:color w:val="231F20"/>
                <w:sz w:val="14"/>
                <w:szCs w:val="14"/>
                <w:lang w:val="ru-RU"/>
              </w:rPr>
              <w:t>Example</w:t>
            </w:r>
            <w:proofErr w:type="spellEnd"/>
            <w:r w:rsidRPr="002078E7">
              <w:rPr>
                <w:rFonts w:ascii="Times New Roman" w:hAnsi="Times New Roman" w:cs="Times New Roman"/>
                <w:bCs/>
                <w:color w:val="231F20"/>
                <w:sz w:val="14"/>
                <w:szCs w:val="14"/>
                <w:lang w:val="ru-RU"/>
              </w:rPr>
              <w:t>: PT:100</w:t>
            </w:r>
          </w:p>
        </w:tc>
      </w:tr>
      <w:tr w:rsidR="00627196" w14:paraId="31FC9F1F" w14:textId="77777777" w:rsidTr="002078E7">
        <w:trPr>
          <w:trHeight w:val="592"/>
        </w:trPr>
        <w:tc>
          <w:tcPr>
            <w:tcW w:w="825" w:type="dxa"/>
            <w:vMerge/>
          </w:tcPr>
          <w:p w14:paraId="3DD31C7A" w14:textId="77777777" w:rsidR="00627196" w:rsidRPr="002078E7" w:rsidRDefault="00627196">
            <w:pPr>
              <w:rPr>
                <w:rFonts w:ascii="Times New Roman" w:hAnsi="Times New Roman" w:cs="Times New Roman"/>
                <w:bCs/>
                <w:color w:val="231F20"/>
                <w:sz w:val="14"/>
                <w:szCs w:val="14"/>
                <w:lang w:val="ru-RU"/>
              </w:rPr>
            </w:pPr>
          </w:p>
        </w:tc>
        <w:tc>
          <w:tcPr>
            <w:tcW w:w="2390" w:type="dxa"/>
            <w:vMerge/>
          </w:tcPr>
          <w:p w14:paraId="66F83787" w14:textId="77777777" w:rsidR="00627196" w:rsidRPr="002078E7" w:rsidRDefault="00627196">
            <w:pPr>
              <w:rPr>
                <w:rFonts w:ascii="Times New Roman" w:hAnsi="Times New Roman" w:cs="Times New Roman"/>
                <w:bCs/>
                <w:color w:val="231F20"/>
                <w:sz w:val="14"/>
                <w:szCs w:val="14"/>
                <w:lang w:val="ru-RU"/>
              </w:rPr>
            </w:pPr>
          </w:p>
        </w:tc>
        <w:tc>
          <w:tcPr>
            <w:tcW w:w="294" w:type="dxa"/>
            <w:vMerge/>
          </w:tcPr>
          <w:p w14:paraId="5B77339F" w14:textId="77777777" w:rsidR="00627196" w:rsidRPr="002078E7" w:rsidRDefault="00627196">
            <w:pPr>
              <w:rPr>
                <w:rFonts w:ascii="Times New Roman" w:hAnsi="Times New Roman" w:cs="Times New Roman"/>
                <w:bCs/>
                <w:color w:val="231F20"/>
                <w:sz w:val="14"/>
                <w:szCs w:val="14"/>
                <w:lang w:val="ru-RU"/>
              </w:rPr>
            </w:pPr>
          </w:p>
        </w:tc>
        <w:tc>
          <w:tcPr>
            <w:tcW w:w="717" w:type="dxa"/>
            <w:vMerge/>
          </w:tcPr>
          <w:p w14:paraId="07044517" w14:textId="77777777" w:rsidR="00627196" w:rsidRPr="002078E7" w:rsidRDefault="00627196">
            <w:pPr>
              <w:rPr>
                <w:rFonts w:ascii="Times New Roman" w:hAnsi="Times New Roman" w:cs="Times New Roman"/>
                <w:bCs/>
                <w:color w:val="231F20"/>
                <w:sz w:val="14"/>
                <w:szCs w:val="14"/>
                <w:lang w:val="ru-RU"/>
              </w:rPr>
            </w:pPr>
          </w:p>
        </w:tc>
        <w:tc>
          <w:tcPr>
            <w:tcW w:w="1392" w:type="dxa"/>
          </w:tcPr>
          <w:p w14:paraId="49DB2D2A" w14:textId="77777777" w:rsidR="00627196" w:rsidRPr="002078E7" w:rsidRDefault="00000000">
            <w:pPr>
              <w:pStyle w:val="TableParagraph"/>
              <w:spacing w:before="6"/>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D</w:t>
            </w:r>
          </w:p>
          <w:p w14:paraId="78608BBB" w14:textId="77777777" w:rsidR="00627196" w:rsidRPr="002078E7" w:rsidRDefault="00000000">
            <w:pPr>
              <w:pStyle w:val="TableParagraph"/>
              <w:spacing w:before="9" w:line="247" w:lineRule="auto"/>
              <w:ind w:left="39" w:right="17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disable</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pulse</w:t>
            </w:r>
            <w:proofErr w:type="spellEnd"/>
            <w:r w:rsidRPr="002078E7">
              <w:rPr>
                <w:rFonts w:ascii="Times New Roman" w:hAnsi="Times New Roman" w:cs="Times New Roman"/>
                <w:bCs/>
                <w:color w:val="231F20"/>
                <w:sz w:val="14"/>
                <w:szCs w:val="14"/>
                <w:lang w:val="ru-RU"/>
              </w:rPr>
              <w:t xml:space="preserve"> </w:t>
            </w:r>
            <w:proofErr w:type="spellStart"/>
            <w:proofErr w:type="gramStart"/>
            <w:r w:rsidRPr="002078E7">
              <w:rPr>
                <w:rFonts w:ascii="Times New Roman" w:hAnsi="Times New Roman" w:cs="Times New Roman"/>
                <w:bCs/>
                <w:color w:val="231F20"/>
                <w:sz w:val="14"/>
                <w:szCs w:val="14"/>
                <w:lang w:val="ru-RU"/>
              </w:rPr>
              <w:t>output</w:t>
            </w:r>
            <w:proofErr w:type="spellEnd"/>
            <w:r w:rsidRPr="002078E7">
              <w:rPr>
                <w:rFonts w:ascii="Times New Roman" w:hAnsi="Times New Roman" w:cs="Times New Roman"/>
                <w:bCs/>
                <w:color w:val="231F20"/>
                <w:sz w:val="14"/>
                <w:szCs w:val="14"/>
                <w:lang w:val="ru-RU"/>
              </w:rPr>
              <w:t>)*</w:t>
            </w:r>
            <w:proofErr w:type="gramEnd"/>
          </w:p>
        </w:tc>
        <w:tc>
          <w:tcPr>
            <w:tcW w:w="1326" w:type="dxa"/>
          </w:tcPr>
          <w:p w14:paraId="2ADD7F38" w14:textId="77777777" w:rsidR="00627196" w:rsidRPr="002078E7" w:rsidRDefault="00627196">
            <w:pPr>
              <w:pStyle w:val="TableParagraph"/>
              <w:rPr>
                <w:rFonts w:ascii="Times New Roman" w:hAnsi="Times New Roman" w:cs="Times New Roman"/>
                <w:bCs/>
                <w:color w:val="231F20"/>
                <w:sz w:val="14"/>
                <w:szCs w:val="14"/>
                <w:lang w:val="ru-RU"/>
              </w:rPr>
            </w:pPr>
          </w:p>
        </w:tc>
        <w:tc>
          <w:tcPr>
            <w:tcW w:w="1022" w:type="dxa"/>
          </w:tcPr>
          <w:p w14:paraId="0E664B9B" w14:textId="77777777" w:rsidR="00627196" w:rsidRPr="002078E7" w:rsidRDefault="00627196">
            <w:pPr>
              <w:pStyle w:val="TableParagraph"/>
              <w:rPr>
                <w:rFonts w:ascii="Times New Roman" w:hAnsi="Times New Roman" w:cs="Times New Roman"/>
                <w:bCs/>
                <w:color w:val="231F20"/>
                <w:sz w:val="14"/>
                <w:szCs w:val="14"/>
                <w:lang w:val="ru-RU"/>
              </w:rPr>
            </w:pPr>
          </w:p>
        </w:tc>
        <w:tc>
          <w:tcPr>
            <w:tcW w:w="1051" w:type="dxa"/>
          </w:tcPr>
          <w:p w14:paraId="056F3EFF" w14:textId="77777777" w:rsidR="00627196" w:rsidRPr="002078E7" w:rsidRDefault="00627196">
            <w:pPr>
              <w:pStyle w:val="TableParagraph"/>
              <w:rPr>
                <w:rFonts w:ascii="Times New Roman" w:hAnsi="Times New Roman" w:cs="Times New Roman"/>
                <w:bCs/>
                <w:color w:val="231F20"/>
                <w:sz w:val="14"/>
                <w:szCs w:val="14"/>
                <w:lang w:val="ru-RU"/>
              </w:rPr>
            </w:pPr>
          </w:p>
        </w:tc>
        <w:tc>
          <w:tcPr>
            <w:tcW w:w="1764" w:type="dxa"/>
          </w:tcPr>
          <w:p w14:paraId="17D06D45" w14:textId="77777777" w:rsidR="00627196" w:rsidRPr="002078E7" w:rsidRDefault="00000000">
            <w:pPr>
              <w:pStyle w:val="TableParagraph"/>
              <w:spacing w:before="27"/>
              <w:ind w:left="4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P:D</w:t>
            </w:r>
          </w:p>
        </w:tc>
      </w:tr>
      <w:tr w:rsidR="00627196" w14:paraId="6CCEA1FF" w14:textId="77777777" w:rsidTr="002078E7">
        <w:trPr>
          <w:trHeight w:val="418"/>
        </w:trPr>
        <w:tc>
          <w:tcPr>
            <w:tcW w:w="825" w:type="dxa"/>
            <w:vMerge w:val="restart"/>
          </w:tcPr>
          <w:p w14:paraId="437144CC" w14:textId="77777777" w:rsidR="00627196" w:rsidRPr="002078E7" w:rsidRDefault="00627196">
            <w:pPr>
              <w:pStyle w:val="TableParagraph"/>
              <w:rPr>
                <w:rFonts w:ascii="Times New Roman" w:hAnsi="Times New Roman" w:cs="Times New Roman"/>
                <w:bCs/>
                <w:color w:val="231F20"/>
                <w:sz w:val="14"/>
                <w:szCs w:val="14"/>
                <w:lang w:val="ru-RU"/>
              </w:rPr>
            </w:pPr>
          </w:p>
        </w:tc>
        <w:tc>
          <w:tcPr>
            <w:tcW w:w="2390" w:type="dxa"/>
            <w:vMerge w:val="restart"/>
          </w:tcPr>
          <w:p w14:paraId="37D50D33" w14:textId="77777777" w:rsidR="00006FF4" w:rsidRPr="00006FF4" w:rsidRDefault="00006FF4" w:rsidP="00006FF4">
            <w:pPr>
              <w:pStyle w:val="TableParagraph"/>
              <w:spacing w:before="120"/>
              <w:ind w:left="28"/>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Пример:</w:t>
            </w:r>
          </w:p>
          <w:p w14:paraId="0368277C" w14:textId="77777777" w:rsidR="00006FF4" w:rsidRPr="00006FF4" w:rsidRDefault="00006FF4" w:rsidP="00006FF4">
            <w:pPr>
              <w:pStyle w:val="TableParagraph"/>
              <w:ind w:left="28"/>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Максимальный расход:</w:t>
            </w:r>
          </w:p>
          <w:p w14:paraId="4DBF7E3D" w14:textId="77777777" w:rsidR="00006FF4" w:rsidRPr="00006FF4" w:rsidRDefault="00006FF4" w:rsidP="00006FF4">
            <w:pPr>
              <w:pStyle w:val="TableParagraph"/>
              <w:ind w:left="28"/>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600 литров/мин (600 литров/мин = 10 литров в секунду)</w:t>
            </w:r>
          </w:p>
          <w:p w14:paraId="465ABADC" w14:textId="77777777" w:rsidR="00006FF4" w:rsidRPr="00006FF4" w:rsidRDefault="00006FF4" w:rsidP="00006FF4">
            <w:pPr>
              <w:pStyle w:val="TableParagraph"/>
              <w:ind w:left="28"/>
              <w:rPr>
                <w:rFonts w:ascii="Times New Roman" w:hAnsi="Times New Roman" w:cs="Times New Roman"/>
                <w:bCs/>
                <w:color w:val="231F20"/>
                <w:sz w:val="14"/>
                <w:szCs w:val="14"/>
                <w:lang w:val="ru-RU"/>
              </w:rPr>
            </w:pPr>
          </w:p>
          <w:p w14:paraId="21BF5574" w14:textId="77777777" w:rsidR="00006FF4" w:rsidRPr="00006FF4" w:rsidRDefault="00006FF4" w:rsidP="00006FF4">
            <w:pPr>
              <w:pStyle w:val="TableParagraph"/>
              <w:ind w:left="28"/>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Если единица/импульс установлена на 10 литров на импульс, выход будет генерировать импульс один раз в секунду (F=1 Гц).</w:t>
            </w:r>
          </w:p>
          <w:p w14:paraId="2950F2A0" w14:textId="443DFA37" w:rsidR="00627196" w:rsidRPr="002078E7" w:rsidRDefault="00006FF4" w:rsidP="00006FF4">
            <w:pPr>
              <w:pStyle w:val="TableParagraph"/>
              <w:spacing w:line="237" w:lineRule="auto"/>
              <w:ind w:left="28" w:right="-7" w:firstLine="2"/>
              <w:rPr>
                <w:rFonts w:ascii="Times New Roman" w:hAnsi="Times New Roman" w:cs="Times New Roman"/>
                <w:bCs/>
                <w:color w:val="231F20"/>
                <w:sz w:val="14"/>
                <w:szCs w:val="14"/>
                <w:lang w:val="ru-RU"/>
              </w:rPr>
            </w:pPr>
            <w:r w:rsidRPr="00006FF4">
              <w:rPr>
                <w:rFonts w:ascii="Times New Roman" w:hAnsi="Times New Roman" w:cs="Times New Roman"/>
                <w:bCs/>
                <w:color w:val="231F20"/>
                <w:sz w:val="14"/>
                <w:szCs w:val="14"/>
                <w:lang w:val="ru-RU"/>
              </w:rPr>
              <w:t>Время активности импульса в мс должно быть как минимум в два раза меньше периода импульса (1/F). В этом примере будет приемлемо любое значение от 50 до 500 мс.</w:t>
            </w:r>
          </w:p>
        </w:tc>
        <w:tc>
          <w:tcPr>
            <w:tcW w:w="294" w:type="dxa"/>
            <w:vMerge w:val="restart"/>
          </w:tcPr>
          <w:p w14:paraId="2178A803" w14:textId="77777777" w:rsidR="00627196" w:rsidRPr="002078E7" w:rsidRDefault="00627196">
            <w:pPr>
              <w:pStyle w:val="TableParagraph"/>
              <w:rPr>
                <w:rFonts w:ascii="Times New Roman" w:hAnsi="Times New Roman" w:cs="Times New Roman"/>
                <w:bCs/>
                <w:color w:val="231F20"/>
                <w:sz w:val="14"/>
                <w:szCs w:val="14"/>
                <w:lang w:val="ru-RU"/>
              </w:rPr>
            </w:pPr>
          </w:p>
        </w:tc>
        <w:tc>
          <w:tcPr>
            <w:tcW w:w="717" w:type="dxa"/>
            <w:vMerge w:val="restart"/>
          </w:tcPr>
          <w:p w14:paraId="2CD2444C" w14:textId="77777777" w:rsidR="00627196" w:rsidRPr="002078E7" w:rsidRDefault="00627196">
            <w:pPr>
              <w:pStyle w:val="TableParagraph"/>
              <w:rPr>
                <w:rFonts w:ascii="Times New Roman" w:hAnsi="Times New Roman" w:cs="Times New Roman"/>
                <w:bCs/>
                <w:color w:val="231F20"/>
                <w:sz w:val="14"/>
                <w:szCs w:val="14"/>
                <w:lang w:val="ru-RU"/>
              </w:rPr>
            </w:pPr>
          </w:p>
        </w:tc>
        <w:tc>
          <w:tcPr>
            <w:tcW w:w="1392" w:type="dxa"/>
          </w:tcPr>
          <w:p w14:paraId="1992DCD9" w14:textId="77777777" w:rsidR="00627196" w:rsidRPr="002078E7" w:rsidRDefault="00000000">
            <w:pPr>
              <w:pStyle w:val="TableParagraph"/>
              <w:spacing w:before="6"/>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E</w:t>
            </w:r>
          </w:p>
          <w:p w14:paraId="322F1E04" w14:textId="77777777" w:rsidR="00627196" w:rsidRPr="002078E7" w:rsidRDefault="00000000">
            <w:pPr>
              <w:pStyle w:val="TableParagraph"/>
              <w:spacing w:before="11"/>
              <w:ind w:left="3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enable</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pulse</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output</w:t>
            </w:r>
            <w:proofErr w:type="spellEnd"/>
            <w:r w:rsidRPr="002078E7">
              <w:rPr>
                <w:rFonts w:ascii="Times New Roman" w:hAnsi="Times New Roman" w:cs="Times New Roman"/>
                <w:bCs/>
                <w:color w:val="231F20"/>
                <w:sz w:val="14"/>
                <w:szCs w:val="14"/>
                <w:lang w:val="ru-RU"/>
              </w:rPr>
              <w:t>)</w:t>
            </w:r>
          </w:p>
        </w:tc>
        <w:tc>
          <w:tcPr>
            <w:tcW w:w="1326" w:type="dxa"/>
          </w:tcPr>
          <w:p w14:paraId="549F473C" w14:textId="77777777" w:rsidR="00627196" w:rsidRPr="002078E7" w:rsidRDefault="00627196">
            <w:pPr>
              <w:pStyle w:val="TableParagraph"/>
              <w:rPr>
                <w:rFonts w:ascii="Times New Roman" w:hAnsi="Times New Roman" w:cs="Times New Roman"/>
                <w:bCs/>
                <w:color w:val="231F20"/>
                <w:sz w:val="14"/>
                <w:szCs w:val="14"/>
                <w:lang w:val="ru-RU"/>
              </w:rPr>
            </w:pPr>
          </w:p>
        </w:tc>
        <w:tc>
          <w:tcPr>
            <w:tcW w:w="1022" w:type="dxa"/>
          </w:tcPr>
          <w:p w14:paraId="7D7CA315" w14:textId="77777777" w:rsidR="00627196" w:rsidRPr="002078E7" w:rsidRDefault="00627196">
            <w:pPr>
              <w:pStyle w:val="TableParagraph"/>
              <w:rPr>
                <w:rFonts w:ascii="Times New Roman" w:hAnsi="Times New Roman" w:cs="Times New Roman"/>
                <w:bCs/>
                <w:color w:val="231F20"/>
                <w:sz w:val="14"/>
                <w:szCs w:val="14"/>
                <w:lang w:val="ru-RU"/>
              </w:rPr>
            </w:pPr>
          </w:p>
        </w:tc>
        <w:tc>
          <w:tcPr>
            <w:tcW w:w="1051" w:type="dxa"/>
          </w:tcPr>
          <w:p w14:paraId="3189581D" w14:textId="77777777" w:rsidR="00627196" w:rsidRPr="002078E7" w:rsidRDefault="00627196">
            <w:pPr>
              <w:pStyle w:val="TableParagraph"/>
              <w:rPr>
                <w:rFonts w:ascii="Times New Roman" w:hAnsi="Times New Roman" w:cs="Times New Roman"/>
                <w:bCs/>
                <w:color w:val="231F20"/>
                <w:sz w:val="14"/>
                <w:szCs w:val="14"/>
                <w:lang w:val="ru-RU"/>
              </w:rPr>
            </w:pPr>
          </w:p>
        </w:tc>
        <w:tc>
          <w:tcPr>
            <w:tcW w:w="1764" w:type="dxa"/>
          </w:tcPr>
          <w:p w14:paraId="7D061132" w14:textId="77777777" w:rsidR="00627196" w:rsidRPr="002078E7" w:rsidRDefault="00000000">
            <w:pPr>
              <w:pStyle w:val="TableParagraph"/>
              <w:spacing w:before="26"/>
              <w:ind w:left="38"/>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P:E</w:t>
            </w:r>
            <w:proofErr w:type="gramEnd"/>
          </w:p>
        </w:tc>
      </w:tr>
      <w:tr w:rsidR="00627196" w14:paraId="63C9EC4C" w14:textId="77777777" w:rsidTr="002078E7">
        <w:trPr>
          <w:trHeight w:val="556"/>
        </w:trPr>
        <w:tc>
          <w:tcPr>
            <w:tcW w:w="825" w:type="dxa"/>
            <w:vMerge/>
          </w:tcPr>
          <w:p w14:paraId="4E29B723" w14:textId="77777777" w:rsidR="00627196" w:rsidRPr="002078E7" w:rsidRDefault="00627196">
            <w:pPr>
              <w:rPr>
                <w:rFonts w:ascii="Times New Roman" w:hAnsi="Times New Roman" w:cs="Times New Roman"/>
                <w:bCs/>
                <w:color w:val="231F20"/>
                <w:sz w:val="14"/>
                <w:szCs w:val="14"/>
                <w:lang w:val="ru-RU"/>
              </w:rPr>
            </w:pPr>
          </w:p>
        </w:tc>
        <w:tc>
          <w:tcPr>
            <w:tcW w:w="2390" w:type="dxa"/>
            <w:vMerge/>
          </w:tcPr>
          <w:p w14:paraId="31638B2A" w14:textId="77777777" w:rsidR="00627196" w:rsidRPr="002078E7" w:rsidRDefault="00627196">
            <w:pPr>
              <w:rPr>
                <w:rFonts w:ascii="Times New Roman" w:hAnsi="Times New Roman" w:cs="Times New Roman"/>
                <w:bCs/>
                <w:color w:val="231F20"/>
                <w:sz w:val="14"/>
                <w:szCs w:val="14"/>
                <w:lang w:val="ru-RU"/>
              </w:rPr>
            </w:pPr>
          </w:p>
        </w:tc>
        <w:tc>
          <w:tcPr>
            <w:tcW w:w="294" w:type="dxa"/>
            <w:vMerge/>
          </w:tcPr>
          <w:p w14:paraId="52DE8EBE" w14:textId="77777777" w:rsidR="00627196" w:rsidRPr="002078E7" w:rsidRDefault="00627196">
            <w:pPr>
              <w:rPr>
                <w:rFonts w:ascii="Times New Roman" w:hAnsi="Times New Roman" w:cs="Times New Roman"/>
                <w:bCs/>
                <w:color w:val="231F20"/>
                <w:sz w:val="14"/>
                <w:szCs w:val="14"/>
                <w:lang w:val="ru-RU"/>
              </w:rPr>
            </w:pPr>
          </w:p>
        </w:tc>
        <w:tc>
          <w:tcPr>
            <w:tcW w:w="717" w:type="dxa"/>
            <w:vMerge/>
          </w:tcPr>
          <w:p w14:paraId="3F16E99D" w14:textId="77777777" w:rsidR="00627196" w:rsidRPr="002078E7" w:rsidRDefault="00627196">
            <w:pPr>
              <w:rPr>
                <w:rFonts w:ascii="Times New Roman" w:hAnsi="Times New Roman" w:cs="Times New Roman"/>
                <w:bCs/>
                <w:color w:val="231F20"/>
                <w:sz w:val="14"/>
                <w:szCs w:val="14"/>
                <w:lang w:val="ru-RU"/>
              </w:rPr>
            </w:pPr>
          </w:p>
        </w:tc>
        <w:tc>
          <w:tcPr>
            <w:tcW w:w="1392" w:type="dxa"/>
          </w:tcPr>
          <w:p w14:paraId="6D0CF6A9" w14:textId="77777777" w:rsidR="00627196" w:rsidRPr="009C07E1" w:rsidRDefault="00000000">
            <w:pPr>
              <w:pStyle w:val="TableParagraph"/>
              <w:spacing w:line="171" w:lineRule="exact"/>
              <w:ind w:left="3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Q</w:t>
            </w:r>
          </w:p>
          <w:p w14:paraId="255FAE4D" w14:textId="77777777" w:rsidR="00627196" w:rsidRPr="009C07E1" w:rsidRDefault="00000000">
            <w:pPr>
              <w:pStyle w:val="TableParagraph"/>
              <w:spacing w:before="3" w:line="180" w:lineRule="atLeast"/>
              <w:ind w:left="34" w:right="130"/>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(read current pulse output Queue value)</w:t>
            </w:r>
          </w:p>
        </w:tc>
        <w:tc>
          <w:tcPr>
            <w:tcW w:w="1326" w:type="dxa"/>
          </w:tcPr>
          <w:p w14:paraId="62AE9204" w14:textId="77777777" w:rsidR="00627196" w:rsidRPr="009C07E1" w:rsidRDefault="00627196">
            <w:pPr>
              <w:pStyle w:val="TableParagraph"/>
              <w:rPr>
                <w:rFonts w:ascii="Times New Roman" w:hAnsi="Times New Roman" w:cs="Times New Roman"/>
                <w:bCs/>
                <w:color w:val="231F20"/>
                <w:sz w:val="14"/>
                <w:szCs w:val="14"/>
              </w:rPr>
            </w:pPr>
          </w:p>
        </w:tc>
        <w:tc>
          <w:tcPr>
            <w:tcW w:w="1022" w:type="dxa"/>
          </w:tcPr>
          <w:p w14:paraId="5E249FAF" w14:textId="77777777" w:rsidR="00627196" w:rsidRPr="009C07E1" w:rsidRDefault="00627196">
            <w:pPr>
              <w:pStyle w:val="TableParagraph"/>
              <w:rPr>
                <w:rFonts w:ascii="Times New Roman" w:hAnsi="Times New Roman" w:cs="Times New Roman"/>
                <w:bCs/>
                <w:color w:val="231F20"/>
                <w:sz w:val="14"/>
                <w:szCs w:val="14"/>
              </w:rPr>
            </w:pPr>
          </w:p>
        </w:tc>
        <w:tc>
          <w:tcPr>
            <w:tcW w:w="1051" w:type="dxa"/>
          </w:tcPr>
          <w:p w14:paraId="3E0EDC8F" w14:textId="77777777" w:rsidR="00627196" w:rsidRPr="009C07E1" w:rsidRDefault="00627196">
            <w:pPr>
              <w:pStyle w:val="TableParagraph"/>
              <w:rPr>
                <w:rFonts w:ascii="Times New Roman" w:hAnsi="Times New Roman" w:cs="Times New Roman"/>
                <w:bCs/>
                <w:color w:val="231F20"/>
                <w:sz w:val="14"/>
                <w:szCs w:val="14"/>
              </w:rPr>
            </w:pPr>
          </w:p>
        </w:tc>
        <w:tc>
          <w:tcPr>
            <w:tcW w:w="1764" w:type="dxa"/>
          </w:tcPr>
          <w:p w14:paraId="5B302793" w14:textId="77777777" w:rsidR="00627196" w:rsidRPr="009C07E1" w:rsidRDefault="00000000">
            <w:pPr>
              <w:pStyle w:val="TableParagraph"/>
              <w:spacing w:before="19"/>
              <w:ind w:left="3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PQ:&lt;value&gt;</w:t>
            </w:r>
          </w:p>
          <w:p w14:paraId="616B1322" w14:textId="77777777" w:rsidR="00627196" w:rsidRPr="009C07E1" w:rsidRDefault="00000000">
            <w:pPr>
              <w:pStyle w:val="TableParagraph"/>
              <w:spacing w:before="3"/>
              <w:ind w:left="3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(number of pulses in Queue)</w:t>
            </w:r>
          </w:p>
        </w:tc>
      </w:tr>
      <w:tr w:rsidR="00627196" w14:paraId="53F88A56" w14:textId="77777777" w:rsidTr="002078E7">
        <w:trPr>
          <w:trHeight w:val="406"/>
        </w:trPr>
        <w:tc>
          <w:tcPr>
            <w:tcW w:w="825" w:type="dxa"/>
            <w:vMerge/>
          </w:tcPr>
          <w:p w14:paraId="547AFD7E" w14:textId="77777777" w:rsidR="00627196" w:rsidRPr="009C07E1" w:rsidRDefault="00627196">
            <w:pPr>
              <w:rPr>
                <w:rFonts w:ascii="Times New Roman" w:hAnsi="Times New Roman" w:cs="Times New Roman"/>
                <w:bCs/>
                <w:color w:val="231F20"/>
                <w:sz w:val="14"/>
                <w:szCs w:val="14"/>
              </w:rPr>
            </w:pPr>
          </w:p>
        </w:tc>
        <w:tc>
          <w:tcPr>
            <w:tcW w:w="2390" w:type="dxa"/>
            <w:vMerge/>
          </w:tcPr>
          <w:p w14:paraId="0D5BBB78" w14:textId="77777777" w:rsidR="00627196" w:rsidRPr="009C07E1" w:rsidRDefault="00627196">
            <w:pPr>
              <w:rPr>
                <w:rFonts w:ascii="Times New Roman" w:hAnsi="Times New Roman" w:cs="Times New Roman"/>
                <w:bCs/>
                <w:color w:val="231F20"/>
                <w:sz w:val="14"/>
                <w:szCs w:val="14"/>
              </w:rPr>
            </w:pPr>
          </w:p>
        </w:tc>
        <w:tc>
          <w:tcPr>
            <w:tcW w:w="294" w:type="dxa"/>
            <w:vMerge/>
          </w:tcPr>
          <w:p w14:paraId="1333A544" w14:textId="77777777" w:rsidR="00627196" w:rsidRPr="009C07E1" w:rsidRDefault="00627196">
            <w:pPr>
              <w:rPr>
                <w:rFonts w:ascii="Times New Roman" w:hAnsi="Times New Roman" w:cs="Times New Roman"/>
                <w:bCs/>
                <w:color w:val="231F20"/>
                <w:sz w:val="14"/>
                <w:szCs w:val="14"/>
              </w:rPr>
            </w:pPr>
          </w:p>
        </w:tc>
        <w:tc>
          <w:tcPr>
            <w:tcW w:w="717" w:type="dxa"/>
            <w:vMerge/>
          </w:tcPr>
          <w:p w14:paraId="3F57DDCC" w14:textId="77777777" w:rsidR="00627196" w:rsidRPr="009C07E1" w:rsidRDefault="00627196">
            <w:pPr>
              <w:rPr>
                <w:rFonts w:ascii="Times New Roman" w:hAnsi="Times New Roman" w:cs="Times New Roman"/>
                <w:bCs/>
                <w:color w:val="231F20"/>
                <w:sz w:val="14"/>
                <w:szCs w:val="14"/>
              </w:rPr>
            </w:pPr>
          </w:p>
        </w:tc>
        <w:tc>
          <w:tcPr>
            <w:tcW w:w="1392" w:type="dxa"/>
          </w:tcPr>
          <w:p w14:paraId="28E4A883" w14:textId="77777777" w:rsidR="00627196" w:rsidRPr="009C07E1" w:rsidRDefault="00000000">
            <w:pPr>
              <w:pStyle w:val="TableParagraph"/>
              <w:spacing w:line="171" w:lineRule="exact"/>
              <w:ind w:left="33"/>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F</w:t>
            </w:r>
          </w:p>
          <w:p w14:paraId="6721756A" w14:textId="77777777" w:rsidR="00627196" w:rsidRPr="009C07E1" w:rsidRDefault="00000000">
            <w:pPr>
              <w:pStyle w:val="TableParagraph"/>
              <w:spacing w:before="11"/>
              <w:ind w:left="32"/>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Set Flow Start value</w:t>
            </w:r>
          </w:p>
        </w:tc>
        <w:tc>
          <w:tcPr>
            <w:tcW w:w="1326" w:type="dxa"/>
          </w:tcPr>
          <w:p w14:paraId="09A25CD2" w14:textId="77777777" w:rsidR="00627196" w:rsidRPr="002078E7" w:rsidRDefault="00000000">
            <w:pPr>
              <w:pStyle w:val="TableParagraph"/>
              <w:spacing w:before="4" w:line="249" w:lineRule="auto"/>
              <w:ind w:left="32"/>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&lt;</w:t>
            </w:r>
            <w:proofErr w:type="spellStart"/>
            <w:r w:rsidRPr="002078E7">
              <w:rPr>
                <w:rFonts w:ascii="Times New Roman" w:hAnsi="Times New Roman" w:cs="Times New Roman"/>
                <w:bCs/>
                <w:color w:val="231F20"/>
                <w:sz w:val="14"/>
                <w:szCs w:val="14"/>
                <w:lang w:val="ru-RU"/>
              </w:rPr>
              <w:t>value</w:t>
            </w:r>
            <w:proofErr w:type="spellEnd"/>
            <w:r w:rsidRPr="002078E7">
              <w:rPr>
                <w:rFonts w:ascii="Times New Roman" w:hAnsi="Times New Roman" w:cs="Times New Roman"/>
                <w:bCs/>
                <w:color w:val="231F20"/>
                <w:sz w:val="14"/>
                <w:szCs w:val="14"/>
                <w:lang w:val="ru-RU"/>
              </w:rPr>
              <w:t>&gt; (0.0–100.0%FS)</w:t>
            </w:r>
          </w:p>
        </w:tc>
        <w:tc>
          <w:tcPr>
            <w:tcW w:w="1022" w:type="dxa"/>
          </w:tcPr>
          <w:p w14:paraId="34CF9AB0" w14:textId="77777777" w:rsidR="00627196" w:rsidRPr="002078E7" w:rsidRDefault="00627196">
            <w:pPr>
              <w:pStyle w:val="TableParagraph"/>
              <w:rPr>
                <w:rFonts w:ascii="Times New Roman" w:hAnsi="Times New Roman" w:cs="Times New Roman"/>
                <w:bCs/>
                <w:color w:val="231F20"/>
                <w:sz w:val="14"/>
                <w:szCs w:val="14"/>
                <w:lang w:val="ru-RU"/>
              </w:rPr>
            </w:pPr>
          </w:p>
        </w:tc>
        <w:tc>
          <w:tcPr>
            <w:tcW w:w="1051" w:type="dxa"/>
          </w:tcPr>
          <w:p w14:paraId="1B6E26D5" w14:textId="77777777" w:rsidR="00627196" w:rsidRPr="002078E7" w:rsidRDefault="00627196">
            <w:pPr>
              <w:pStyle w:val="TableParagraph"/>
              <w:rPr>
                <w:rFonts w:ascii="Times New Roman" w:hAnsi="Times New Roman" w:cs="Times New Roman"/>
                <w:bCs/>
                <w:color w:val="231F20"/>
                <w:sz w:val="14"/>
                <w:szCs w:val="14"/>
                <w:lang w:val="ru-RU"/>
              </w:rPr>
            </w:pPr>
          </w:p>
        </w:tc>
        <w:tc>
          <w:tcPr>
            <w:tcW w:w="1764" w:type="dxa"/>
          </w:tcPr>
          <w:p w14:paraId="6BD48B7F" w14:textId="77777777" w:rsidR="00627196" w:rsidRPr="002078E7" w:rsidRDefault="00000000">
            <w:pPr>
              <w:pStyle w:val="TableParagraph"/>
              <w:spacing w:before="19"/>
              <w:ind w:left="3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PF:1.0</w:t>
            </w:r>
          </w:p>
        </w:tc>
      </w:tr>
      <w:tr w:rsidR="00627196" w14:paraId="0F74CB0F" w14:textId="77777777" w:rsidTr="002078E7">
        <w:trPr>
          <w:trHeight w:val="1076"/>
        </w:trPr>
        <w:tc>
          <w:tcPr>
            <w:tcW w:w="825" w:type="dxa"/>
            <w:vMerge/>
          </w:tcPr>
          <w:p w14:paraId="00DFE12F" w14:textId="77777777" w:rsidR="00627196" w:rsidRPr="002078E7" w:rsidRDefault="00627196">
            <w:pPr>
              <w:rPr>
                <w:rFonts w:ascii="Times New Roman" w:hAnsi="Times New Roman" w:cs="Times New Roman"/>
                <w:bCs/>
                <w:color w:val="231F20"/>
                <w:sz w:val="14"/>
                <w:szCs w:val="14"/>
                <w:lang w:val="ru-RU"/>
              </w:rPr>
            </w:pPr>
          </w:p>
        </w:tc>
        <w:tc>
          <w:tcPr>
            <w:tcW w:w="2390" w:type="dxa"/>
            <w:vMerge/>
          </w:tcPr>
          <w:p w14:paraId="27CE76AE" w14:textId="77777777" w:rsidR="00627196" w:rsidRPr="002078E7" w:rsidRDefault="00627196">
            <w:pPr>
              <w:rPr>
                <w:rFonts w:ascii="Times New Roman" w:hAnsi="Times New Roman" w:cs="Times New Roman"/>
                <w:bCs/>
                <w:color w:val="231F20"/>
                <w:sz w:val="14"/>
                <w:szCs w:val="14"/>
                <w:lang w:val="ru-RU"/>
              </w:rPr>
            </w:pPr>
          </w:p>
        </w:tc>
        <w:tc>
          <w:tcPr>
            <w:tcW w:w="294" w:type="dxa"/>
            <w:vMerge/>
          </w:tcPr>
          <w:p w14:paraId="36ABCA4E" w14:textId="77777777" w:rsidR="00627196" w:rsidRPr="002078E7" w:rsidRDefault="00627196">
            <w:pPr>
              <w:rPr>
                <w:rFonts w:ascii="Times New Roman" w:hAnsi="Times New Roman" w:cs="Times New Roman"/>
                <w:bCs/>
                <w:color w:val="231F20"/>
                <w:sz w:val="14"/>
                <w:szCs w:val="14"/>
                <w:lang w:val="ru-RU"/>
              </w:rPr>
            </w:pPr>
          </w:p>
        </w:tc>
        <w:tc>
          <w:tcPr>
            <w:tcW w:w="717" w:type="dxa"/>
            <w:vMerge/>
          </w:tcPr>
          <w:p w14:paraId="777CD030" w14:textId="77777777" w:rsidR="00627196" w:rsidRPr="002078E7" w:rsidRDefault="00627196">
            <w:pPr>
              <w:rPr>
                <w:rFonts w:ascii="Times New Roman" w:hAnsi="Times New Roman" w:cs="Times New Roman"/>
                <w:bCs/>
                <w:color w:val="231F20"/>
                <w:sz w:val="14"/>
                <w:szCs w:val="14"/>
                <w:lang w:val="ru-RU"/>
              </w:rPr>
            </w:pPr>
          </w:p>
        </w:tc>
        <w:tc>
          <w:tcPr>
            <w:tcW w:w="1392" w:type="dxa"/>
          </w:tcPr>
          <w:p w14:paraId="0A4BAC4A" w14:textId="77777777" w:rsidR="00627196" w:rsidRPr="002078E7" w:rsidRDefault="00000000">
            <w:pPr>
              <w:pStyle w:val="TableParagraph"/>
              <w:spacing w:line="171" w:lineRule="exact"/>
              <w:ind w:left="3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w:t>
            </w:r>
          </w:p>
          <w:p w14:paraId="141D4743" w14:textId="77777777" w:rsidR="00627196" w:rsidRPr="002078E7" w:rsidRDefault="00000000">
            <w:pPr>
              <w:pStyle w:val="TableParagraph"/>
              <w:spacing w:before="11"/>
              <w:ind w:left="3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read</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setting</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status</w:t>
            </w:r>
            <w:proofErr w:type="spellEnd"/>
            <w:r w:rsidRPr="002078E7">
              <w:rPr>
                <w:rFonts w:ascii="Times New Roman" w:hAnsi="Times New Roman" w:cs="Times New Roman"/>
                <w:bCs/>
                <w:color w:val="231F20"/>
                <w:sz w:val="14"/>
                <w:szCs w:val="14"/>
                <w:lang w:val="ru-RU"/>
              </w:rPr>
              <w:t>)</w:t>
            </w:r>
          </w:p>
        </w:tc>
        <w:tc>
          <w:tcPr>
            <w:tcW w:w="1326" w:type="dxa"/>
          </w:tcPr>
          <w:p w14:paraId="4243878B" w14:textId="77777777" w:rsidR="00627196" w:rsidRPr="002078E7" w:rsidRDefault="00627196">
            <w:pPr>
              <w:pStyle w:val="TableParagraph"/>
              <w:rPr>
                <w:rFonts w:ascii="Times New Roman" w:hAnsi="Times New Roman" w:cs="Times New Roman"/>
                <w:bCs/>
                <w:color w:val="231F20"/>
                <w:sz w:val="14"/>
                <w:szCs w:val="14"/>
                <w:lang w:val="ru-RU"/>
              </w:rPr>
            </w:pPr>
          </w:p>
        </w:tc>
        <w:tc>
          <w:tcPr>
            <w:tcW w:w="1022" w:type="dxa"/>
          </w:tcPr>
          <w:p w14:paraId="33B3ADCC" w14:textId="77777777" w:rsidR="00627196" w:rsidRPr="002078E7" w:rsidRDefault="00627196">
            <w:pPr>
              <w:pStyle w:val="TableParagraph"/>
              <w:rPr>
                <w:rFonts w:ascii="Times New Roman" w:hAnsi="Times New Roman" w:cs="Times New Roman"/>
                <w:bCs/>
                <w:color w:val="231F20"/>
                <w:sz w:val="14"/>
                <w:szCs w:val="14"/>
                <w:lang w:val="ru-RU"/>
              </w:rPr>
            </w:pPr>
          </w:p>
        </w:tc>
        <w:tc>
          <w:tcPr>
            <w:tcW w:w="1051" w:type="dxa"/>
          </w:tcPr>
          <w:p w14:paraId="0F1F3DD5" w14:textId="77777777" w:rsidR="00627196" w:rsidRPr="002078E7" w:rsidRDefault="00627196">
            <w:pPr>
              <w:pStyle w:val="TableParagraph"/>
              <w:rPr>
                <w:rFonts w:ascii="Times New Roman" w:hAnsi="Times New Roman" w:cs="Times New Roman"/>
                <w:bCs/>
                <w:color w:val="231F20"/>
                <w:sz w:val="14"/>
                <w:szCs w:val="14"/>
                <w:lang w:val="ru-RU"/>
              </w:rPr>
            </w:pPr>
          </w:p>
        </w:tc>
        <w:tc>
          <w:tcPr>
            <w:tcW w:w="1764" w:type="dxa"/>
          </w:tcPr>
          <w:p w14:paraId="3C93DC3C" w14:textId="77777777" w:rsidR="00627196" w:rsidRPr="009C07E1" w:rsidRDefault="00000000">
            <w:pPr>
              <w:pStyle w:val="TableParagraph"/>
              <w:spacing w:before="24" w:line="208" w:lineRule="auto"/>
              <w:ind w:left="37" w:firstLine="2"/>
              <w:rPr>
                <w:rFonts w:ascii="Times New Roman" w:hAnsi="Times New Roman" w:cs="Times New Roman"/>
                <w:bCs/>
                <w:color w:val="231F20"/>
                <w:sz w:val="14"/>
                <w:szCs w:val="14"/>
              </w:rPr>
            </w:pPr>
            <w:proofErr w:type="spellStart"/>
            <w:proofErr w:type="gramStart"/>
            <w:r w:rsidRPr="009C07E1">
              <w:rPr>
                <w:rFonts w:ascii="Times New Roman" w:hAnsi="Times New Roman" w:cs="Times New Roman"/>
                <w:bCs/>
                <w:color w:val="231F20"/>
                <w:sz w:val="14"/>
                <w:szCs w:val="14"/>
              </w:rPr>
              <w:t>PS:Mode</w:t>
            </w:r>
            <w:proofErr w:type="gramEnd"/>
            <w:r w:rsidRPr="009C07E1">
              <w:rPr>
                <w:rFonts w:ascii="Times New Roman" w:hAnsi="Times New Roman" w:cs="Times New Roman"/>
                <w:bCs/>
                <w:color w:val="231F20"/>
                <w:sz w:val="14"/>
                <w:szCs w:val="14"/>
              </w:rPr>
              <w:t>,FlowStart</w:t>
            </w:r>
            <w:proofErr w:type="spellEnd"/>
            <w:r w:rsidRPr="009C07E1">
              <w:rPr>
                <w:rFonts w:ascii="Times New Roman" w:hAnsi="Times New Roman" w:cs="Times New Roman"/>
                <w:bCs/>
                <w:color w:val="231F20"/>
                <w:sz w:val="14"/>
                <w:szCs w:val="14"/>
              </w:rPr>
              <w:t xml:space="preserve">, Unit Pulse, </w:t>
            </w:r>
            <w:proofErr w:type="spellStart"/>
            <w:r w:rsidRPr="009C07E1">
              <w:rPr>
                <w:rFonts w:ascii="Times New Roman" w:hAnsi="Times New Roman" w:cs="Times New Roman"/>
                <w:bCs/>
                <w:color w:val="231F20"/>
                <w:sz w:val="14"/>
                <w:szCs w:val="14"/>
              </w:rPr>
              <w:t>PulseTime</w:t>
            </w:r>
            <w:proofErr w:type="spellEnd"/>
            <w:r w:rsidRPr="009C07E1">
              <w:rPr>
                <w:rFonts w:ascii="Times New Roman" w:hAnsi="Times New Roman" w:cs="Times New Roman"/>
                <w:bCs/>
                <w:color w:val="231F20"/>
                <w:sz w:val="14"/>
                <w:szCs w:val="14"/>
              </w:rPr>
              <w:t xml:space="preserve"> Interval Example: </w:t>
            </w:r>
            <w:proofErr w:type="gramStart"/>
            <w:r w:rsidRPr="009C07E1">
              <w:rPr>
                <w:rFonts w:ascii="Times New Roman" w:hAnsi="Times New Roman" w:cs="Times New Roman"/>
                <w:bCs/>
                <w:color w:val="231F20"/>
                <w:sz w:val="14"/>
                <w:szCs w:val="14"/>
              </w:rPr>
              <w:t>PS:E</w:t>
            </w:r>
            <w:proofErr w:type="gramEnd"/>
            <w:r w:rsidRPr="009C07E1">
              <w:rPr>
                <w:rFonts w:ascii="Times New Roman" w:hAnsi="Times New Roman" w:cs="Times New Roman"/>
                <w:bCs/>
                <w:color w:val="231F20"/>
                <w:sz w:val="14"/>
                <w:szCs w:val="14"/>
              </w:rPr>
              <w:t>,1.0,1.666,100</w:t>
            </w:r>
          </w:p>
        </w:tc>
      </w:tr>
    </w:tbl>
    <w:p w14:paraId="0E9EA916" w14:textId="77777777" w:rsidR="00627196" w:rsidRDefault="00627196">
      <w:pPr>
        <w:pStyle w:val="TableParagraph"/>
        <w:spacing w:line="208" w:lineRule="auto"/>
        <w:rPr>
          <w:sz w:val="15"/>
        </w:rPr>
        <w:sectPr w:rsidR="00627196">
          <w:footerReference w:type="default" r:id="rId68"/>
          <w:pgSz w:w="12240" w:h="7920" w:orient="landscape"/>
          <w:pgMar w:top="680" w:right="360" w:bottom="280" w:left="360" w:header="0" w:footer="0" w:gutter="0"/>
          <w:cols w:space="720"/>
        </w:sectPr>
      </w:pPr>
    </w:p>
    <w:tbl>
      <w:tblPr>
        <w:tblStyle w:val="a6"/>
        <w:tblW w:w="0" w:type="auto"/>
        <w:tblInd w:w="421" w:type="dxa"/>
        <w:tblLayout w:type="fixed"/>
        <w:tblCellMar>
          <w:left w:w="57" w:type="dxa"/>
          <w:right w:w="0" w:type="dxa"/>
        </w:tblCellMar>
        <w:tblLook w:val="01E0" w:firstRow="1" w:lastRow="1" w:firstColumn="1" w:lastColumn="1" w:noHBand="0" w:noVBand="0"/>
      </w:tblPr>
      <w:tblGrid>
        <w:gridCol w:w="875"/>
        <w:gridCol w:w="2175"/>
        <w:gridCol w:w="361"/>
        <w:gridCol w:w="734"/>
        <w:gridCol w:w="1328"/>
        <w:gridCol w:w="1369"/>
        <w:gridCol w:w="1254"/>
        <w:gridCol w:w="1240"/>
        <w:gridCol w:w="1522"/>
      </w:tblGrid>
      <w:tr w:rsidR="003A0C60" w14:paraId="5EC40B4A" w14:textId="77777777" w:rsidTr="001241D2">
        <w:trPr>
          <w:trHeight w:val="265"/>
        </w:trPr>
        <w:tc>
          <w:tcPr>
            <w:tcW w:w="875" w:type="dxa"/>
            <w:vMerge w:val="restart"/>
            <w:shd w:val="clear" w:color="auto" w:fill="D9D9D9" w:themeFill="background1" w:themeFillShade="D9"/>
            <w:vAlign w:val="center"/>
          </w:tcPr>
          <w:p w14:paraId="77C97207" w14:textId="406E1ECA" w:rsidR="003A0C60" w:rsidRDefault="003A0C60" w:rsidP="001241D2">
            <w:pPr>
              <w:pStyle w:val="TableParagraph"/>
              <w:spacing w:line="249" w:lineRule="auto"/>
              <w:ind w:left="-54" w:right="-3" w:hanging="54"/>
              <w:jc w:val="center"/>
              <w:rPr>
                <w:rFonts w:ascii="Arial"/>
                <w:b/>
                <w:sz w:val="15"/>
              </w:rPr>
            </w:pPr>
            <w:r w:rsidRPr="001B3B81">
              <w:rPr>
                <w:rFonts w:ascii="Times New Roman" w:hAnsi="Times New Roman" w:cs="Times New Roman"/>
                <w:b/>
                <w:color w:val="231F20"/>
                <w:spacing w:val="-2"/>
                <w:w w:val="80"/>
                <w:sz w:val="15"/>
              </w:rPr>
              <w:lastRenderedPageBreak/>
              <w:t>НАЗВАНИЕ КОМАНДЫ</w:t>
            </w:r>
          </w:p>
        </w:tc>
        <w:tc>
          <w:tcPr>
            <w:tcW w:w="2175" w:type="dxa"/>
            <w:vMerge w:val="restart"/>
            <w:shd w:val="clear" w:color="auto" w:fill="D9D9D9" w:themeFill="background1" w:themeFillShade="D9"/>
            <w:vAlign w:val="center"/>
          </w:tcPr>
          <w:p w14:paraId="5771E560" w14:textId="22D3116B" w:rsidR="003A0C60" w:rsidRDefault="003A0C60" w:rsidP="001241D2">
            <w:pPr>
              <w:pStyle w:val="TableParagraph"/>
              <w:ind w:left="-93"/>
              <w:jc w:val="center"/>
              <w:rPr>
                <w:rFonts w:ascii="Arial"/>
                <w:b/>
                <w:sz w:val="15"/>
              </w:rPr>
            </w:pPr>
            <w:r w:rsidRPr="001B3B81">
              <w:rPr>
                <w:rFonts w:ascii="Times New Roman" w:hAnsi="Times New Roman" w:cs="Times New Roman"/>
                <w:sz w:val="15"/>
              </w:rPr>
              <w:t>ОПИСАНИЕ</w:t>
            </w:r>
          </w:p>
        </w:tc>
        <w:tc>
          <w:tcPr>
            <w:tcW w:w="361" w:type="dxa"/>
            <w:vMerge w:val="restart"/>
            <w:shd w:val="clear" w:color="auto" w:fill="D9D9D9" w:themeFill="background1" w:themeFillShade="D9"/>
            <w:vAlign w:val="center"/>
          </w:tcPr>
          <w:p w14:paraId="1C2A4C59" w14:textId="13CEA076" w:rsidR="003A0C60" w:rsidRDefault="003A0C60" w:rsidP="001241D2">
            <w:pPr>
              <w:pStyle w:val="TableParagraph"/>
              <w:ind w:left="-137"/>
              <w:jc w:val="center"/>
              <w:rPr>
                <w:rFonts w:ascii="Arial"/>
                <w:b/>
                <w:sz w:val="15"/>
              </w:rPr>
            </w:pPr>
            <w:r w:rsidRPr="001B3B81">
              <w:rPr>
                <w:rFonts w:ascii="Times New Roman" w:hAnsi="Times New Roman" w:cs="Times New Roman"/>
                <w:sz w:val="15"/>
              </w:rPr>
              <w:t>№</w:t>
            </w:r>
          </w:p>
        </w:tc>
        <w:tc>
          <w:tcPr>
            <w:tcW w:w="7447" w:type="dxa"/>
            <w:gridSpan w:val="6"/>
            <w:shd w:val="clear" w:color="auto" w:fill="D9D9D9" w:themeFill="background1" w:themeFillShade="D9"/>
            <w:vAlign w:val="center"/>
          </w:tcPr>
          <w:p w14:paraId="1DBFB65F" w14:textId="58F2936D" w:rsidR="003A0C60" w:rsidRDefault="003A0C60" w:rsidP="001241D2">
            <w:pPr>
              <w:pStyle w:val="TableParagraph"/>
              <w:ind w:left="-72"/>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7A53AA62" w14:textId="77777777" w:rsidTr="001241D2">
        <w:trPr>
          <w:trHeight w:val="262"/>
        </w:trPr>
        <w:tc>
          <w:tcPr>
            <w:tcW w:w="875" w:type="dxa"/>
            <w:vMerge/>
            <w:shd w:val="clear" w:color="auto" w:fill="D9D9D9" w:themeFill="background1" w:themeFillShade="D9"/>
            <w:vAlign w:val="center"/>
          </w:tcPr>
          <w:p w14:paraId="21F1F93D" w14:textId="77777777" w:rsidR="003A0C60" w:rsidRDefault="003A0C60" w:rsidP="001241D2">
            <w:pPr>
              <w:jc w:val="center"/>
              <w:rPr>
                <w:sz w:val="2"/>
                <w:szCs w:val="2"/>
              </w:rPr>
            </w:pPr>
          </w:p>
        </w:tc>
        <w:tc>
          <w:tcPr>
            <w:tcW w:w="2175" w:type="dxa"/>
            <w:vMerge/>
            <w:shd w:val="clear" w:color="auto" w:fill="D9D9D9" w:themeFill="background1" w:themeFillShade="D9"/>
            <w:vAlign w:val="center"/>
          </w:tcPr>
          <w:p w14:paraId="5AF36D74" w14:textId="77777777" w:rsidR="003A0C60" w:rsidRDefault="003A0C60" w:rsidP="001241D2">
            <w:pPr>
              <w:jc w:val="center"/>
              <w:rPr>
                <w:sz w:val="2"/>
                <w:szCs w:val="2"/>
              </w:rPr>
            </w:pPr>
          </w:p>
        </w:tc>
        <w:tc>
          <w:tcPr>
            <w:tcW w:w="361" w:type="dxa"/>
            <w:vMerge/>
            <w:shd w:val="clear" w:color="auto" w:fill="D9D9D9" w:themeFill="background1" w:themeFillShade="D9"/>
            <w:vAlign w:val="center"/>
          </w:tcPr>
          <w:p w14:paraId="47BAE23E" w14:textId="77777777" w:rsidR="003A0C60" w:rsidRDefault="003A0C60" w:rsidP="001241D2">
            <w:pPr>
              <w:jc w:val="center"/>
              <w:rPr>
                <w:sz w:val="2"/>
                <w:szCs w:val="2"/>
              </w:rPr>
            </w:pPr>
          </w:p>
        </w:tc>
        <w:tc>
          <w:tcPr>
            <w:tcW w:w="734" w:type="dxa"/>
            <w:shd w:val="clear" w:color="auto" w:fill="D9D9D9" w:themeFill="background1" w:themeFillShade="D9"/>
            <w:vAlign w:val="center"/>
          </w:tcPr>
          <w:p w14:paraId="67863BF6" w14:textId="58C04BA6" w:rsidR="003A0C60" w:rsidRDefault="003A0C60" w:rsidP="001241D2">
            <w:pPr>
              <w:pStyle w:val="TableParagraph"/>
              <w:ind w:left="-72"/>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328" w:type="dxa"/>
            <w:shd w:val="clear" w:color="auto" w:fill="D9D9D9" w:themeFill="background1" w:themeFillShade="D9"/>
            <w:vAlign w:val="center"/>
          </w:tcPr>
          <w:p w14:paraId="23B74B99" w14:textId="2EB6BB5A" w:rsidR="003A0C60" w:rsidRDefault="003A0C60" w:rsidP="001241D2">
            <w:pPr>
              <w:pStyle w:val="TableParagraph"/>
              <w:ind w:left="-97"/>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369" w:type="dxa"/>
            <w:shd w:val="clear" w:color="auto" w:fill="D9D9D9" w:themeFill="background1" w:themeFillShade="D9"/>
            <w:vAlign w:val="center"/>
          </w:tcPr>
          <w:p w14:paraId="49DBF064" w14:textId="77772502" w:rsidR="003A0C60" w:rsidRDefault="003A0C60" w:rsidP="001241D2">
            <w:pPr>
              <w:pStyle w:val="TableParagraph"/>
              <w:ind w:left="-15"/>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1254" w:type="dxa"/>
            <w:shd w:val="clear" w:color="auto" w:fill="D9D9D9" w:themeFill="background1" w:themeFillShade="D9"/>
            <w:vAlign w:val="center"/>
          </w:tcPr>
          <w:p w14:paraId="15A214EE" w14:textId="4327C7DE" w:rsidR="003A0C60" w:rsidRDefault="003A0C60" w:rsidP="001241D2">
            <w:pPr>
              <w:pStyle w:val="TableParagraph"/>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1240" w:type="dxa"/>
            <w:shd w:val="clear" w:color="auto" w:fill="D9D9D9" w:themeFill="background1" w:themeFillShade="D9"/>
            <w:vAlign w:val="center"/>
          </w:tcPr>
          <w:p w14:paraId="0609B7D2" w14:textId="643E54CC" w:rsidR="003A0C60" w:rsidRDefault="003A0C60" w:rsidP="001241D2">
            <w:pPr>
              <w:pStyle w:val="TableParagraph"/>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522" w:type="dxa"/>
            <w:shd w:val="clear" w:color="auto" w:fill="D9D9D9" w:themeFill="background1" w:themeFillShade="D9"/>
            <w:vAlign w:val="center"/>
          </w:tcPr>
          <w:p w14:paraId="3DDDA019" w14:textId="52345EC8" w:rsidR="003A0C60" w:rsidRDefault="003A0C60" w:rsidP="001241D2">
            <w:pPr>
              <w:pStyle w:val="TableParagraph"/>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4DCAD007" w14:textId="77777777" w:rsidTr="001241D2">
        <w:trPr>
          <w:trHeight w:val="545"/>
        </w:trPr>
        <w:tc>
          <w:tcPr>
            <w:tcW w:w="875" w:type="dxa"/>
            <w:vMerge w:val="restart"/>
          </w:tcPr>
          <w:p w14:paraId="76BC607E" w14:textId="77777777" w:rsidR="00627196" w:rsidRPr="002078E7" w:rsidRDefault="00000000" w:rsidP="001241D2">
            <w:pPr>
              <w:pStyle w:val="TableParagraph"/>
              <w:ind w:left="40"/>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Status</w:t>
            </w:r>
            <w:proofErr w:type="spellEnd"/>
            <w:r w:rsidRPr="002078E7">
              <w:rPr>
                <w:rFonts w:ascii="Times New Roman" w:hAnsi="Times New Roman" w:cs="Times New Roman"/>
                <w:bCs/>
                <w:color w:val="231F20"/>
                <w:sz w:val="14"/>
                <w:szCs w:val="14"/>
                <w:lang w:val="ru-RU"/>
              </w:rPr>
              <w:t xml:space="preserve"> LED</w:t>
            </w:r>
          </w:p>
        </w:tc>
        <w:tc>
          <w:tcPr>
            <w:tcW w:w="2175" w:type="dxa"/>
            <w:vMerge w:val="restart"/>
          </w:tcPr>
          <w:p w14:paraId="2CA61646" w14:textId="77777777" w:rsidR="001241D2" w:rsidRPr="001241D2" w:rsidRDefault="001241D2" w:rsidP="001241D2">
            <w:pPr>
              <w:pStyle w:val="TableParagraph"/>
              <w:spacing w:line="249" w:lineRule="auto"/>
              <w:ind w:firstLine="39"/>
              <w:rPr>
                <w:rFonts w:ascii="Times New Roman" w:hAnsi="Times New Roman" w:cs="Times New Roman"/>
                <w:bCs/>
                <w:color w:val="231F20"/>
                <w:sz w:val="14"/>
                <w:szCs w:val="14"/>
                <w:lang w:val="ru-RU"/>
              </w:rPr>
            </w:pPr>
            <w:r w:rsidRPr="001241D2">
              <w:rPr>
                <w:rFonts w:ascii="Times New Roman" w:hAnsi="Times New Roman" w:cs="Times New Roman"/>
                <w:bCs/>
                <w:color w:val="231F20"/>
                <w:sz w:val="14"/>
                <w:szCs w:val="14"/>
                <w:lang w:val="ru-RU"/>
              </w:rPr>
              <w:t>Считывание и настройка текущего режима светодиодного индикатора состояния:</w:t>
            </w:r>
          </w:p>
          <w:p w14:paraId="7AB15471" w14:textId="77777777" w:rsidR="001241D2" w:rsidRPr="001241D2" w:rsidRDefault="001241D2" w:rsidP="001241D2">
            <w:pPr>
              <w:pStyle w:val="TableParagraph"/>
              <w:spacing w:line="249" w:lineRule="auto"/>
              <w:ind w:firstLine="39"/>
              <w:rPr>
                <w:rFonts w:ascii="Times New Roman" w:hAnsi="Times New Roman" w:cs="Times New Roman"/>
                <w:bCs/>
                <w:color w:val="231F20"/>
                <w:sz w:val="14"/>
                <w:szCs w:val="14"/>
                <w:lang w:val="ru-RU"/>
              </w:rPr>
            </w:pPr>
            <w:r w:rsidRPr="001241D2">
              <w:rPr>
                <w:rFonts w:ascii="Times New Roman" w:hAnsi="Times New Roman" w:cs="Times New Roman"/>
                <w:bCs/>
                <w:color w:val="231F20"/>
                <w:sz w:val="14"/>
                <w:szCs w:val="14"/>
                <w:lang w:val="ru-RU"/>
              </w:rPr>
              <w:t>0    – Нормальный</w:t>
            </w:r>
          </w:p>
          <w:p w14:paraId="00016B2A" w14:textId="77777777" w:rsidR="001241D2" w:rsidRPr="001241D2" w:rsidRDefault="001241D2" w:rsidP="001241D2">
            <w:pPr>
              <w:pStyle w:val="TableParagraph"/>
              <w:spacing w:line="249" w:lineRule="auto"/>
              <w:ind w:firstLine="39"/>
              <w:rPr>
                <w:rFonts w:ascii="Times New Roman" w:hAnsi="Times New Roman" w:cs="Times New Roman"/>
                <w:bCs/>
                <w:color w:val="231F20"/>
                <w:sz w:val="14"/>
                <w:szCs w:val="14"/>
                <w:lang w:val="ru-RU"/>
              </w:rPr>
            </w:pPr>
            <w:r w:rsidRPr="001241D2">
              <w:rPr>
                <w:rFonts w:ascii="Times New Roman" w:hAnsi="Times New Roman" w:cs="Times New Roman"/>
                <w:bCs/>
                <w:color w:val="231F20"/>
                <w:sz w:val="14"/>
                <w:szCs w:val="14"/>
                <w:lang w:val="ru-RU"/>
              </w:rPr>
              <w:t xml:space="preserve">1    – Только </w:t>
            </w:r>
            <w:r w:rsidRPr="001241D2">
              <w:rPr>
                <w:rFonts w:ascii="Times New Roman" w:hAnsi="Times New Roman" w:cs="Times New Roman"/>
                <w:bCs/>
                <w:color w:val="231F20"/>
                <w:sz w:val="14"/>
                <w:szCs w:val="14"/>
              </w:rPr>
              <w:t>F</w:t>
            </w:r>
            <w:r w:rsidRPr="001241D2">
              <w:rPr>
                <w:rFonts w:ascii="Times New Roman" w:hAnsi="Times New Roman" w:cs="Times New Roman"/>
                <w:bCs/>
                <w:color w:val="231F20"/>
                <w:sz w:val="14"/>
                <w:szCs w:val="14"/>
                <w:lang w:val="ru-RU"/>
              </w:rPr>
              <w:t>. Аварийная сигнализация и интеграторы</w:t>
            </w:r>
          </w:p>
          <w:p w14:paraId="5178E454" w14:textId="77777777" w:rsidR="001241D2" w:rsidRPr="001241D2" w:rsidRDefault="001241D2" w:rsidP="001241D2">
            <w:pPr>
              <w:pStyle w:val="TableParagraph"/>
              <w:spacing w:line="249" w:lineRule="auto"/>
              <w:ind w:firstLine="39"/>
              <w:rPr>
                <w:rFonts w:ascii="Times New Roman" w:hAnsi="Times New Roman" w:cs="Times New Roman"/>
                <w:bCs/>
                <w:color w:val="231F20"/>
                <w:sz w:val="14"/>
                <w:szCs w:val="14"/>
                <w:lang w:val="ru-RU"/>
              </w:rPr>
            </w:pPr>
            <w:r w:rsidRPr="001241D2">
              <w:rPr>
                <w:rFonts w:ascii="Times New Roman" w:hAnsi="Times New Roman" w:cs="Times New Roman"/>
                <w:bCs/>
                <w:color w:val="231F20"/>
                <w:sz w:val="14"/>
                <w:szCs w:val="14"/>
                <w:lang w:val="ru-RU"/>
              </w:rPr>
              <w:t>2    – Только аварийные события</w:t>
            </w:r>
          </w:p>
          <w:p w14:paraId="25DC3B97" w14:textId="77777777" w:rsidR="001241D2" w:rsidRPr="001241D2" w:rsidRDefault="001241D2" w:rsidP="001241D2">
            <w:pPr>
              <w:pStyle w:val="TableParagraph"/>
              <w:spacing w:line="249" w:lineRule="auto"/>
              <w:ind w:firstLine="39"/>
              <w:rPr>
                <w:rFonts w:ascii="Times New Roman" w:hAnsi="Times New Roman" w:cs="Times New Roman"/>
                <w:bCs/>
                <w:color w:val="231F20"/>
                <w:sz w:val="14"/>
                <w:szCs w:val="14"/>
                <w:lang w:val="ru-RU"/>
              </w:rPr>
            </w:pPr>
            <w:r w:rsidRPr="001241D2">
              <w:rPr>
                <w:rFonts w:ascii="Times New Roman" w:hAnsi="Times New Roman" w:cs="Times New Roman"/>
                <w:bCs/>
                <w:color w:val="231F20"/>
                <w:sz w:val="14"/>
                <w:szCs w:val="14"/>
                <w:lang w:val="ru-RU"/>
              </w:rPr>
              <w:t>3    – Диагностические события</w:t>
            </w:r>
          </w:p>
          <w:p w14:paraId="0CE6E5BA" w14:textId="77777777" w:rsidR="001241D2" w:rsidRPr="001241D2" w:rsidRDefault="001241D2" w:rsidP="001241D2">
            <w:pPr>
              <w:pStyle w:val="TableParagraph"/>
              <w:spacing w:line="249" w:lineRule="auto"/>
              <w:ind w:firstLine="39"/>
              <w:rPr>
                <w:rFonts w:ascii="Times New Roman" w:hAnsi="Times New Roman" w:cs="Times New Roman"/>
                <w:bCs/>
                <w:color w:val="231F20"/>
                <w:sz w:val="14"/>
                <w:szCs w:val="14"/>
                <w:lang w:val="ru-RU"/>
              </w:rPr>
            </w:pPr>
            <w:r w:rsidRPr="001241D2">
              <w:rPr>
                <w:rFonts w:ascii="Times New Roman" w:hAnsi="Times New Roman" w:cs="Times New Roman"/>
                <w:bCs/>
                <w:color w:val="231F20"/>
                <w:sz w:val="14"/>
                <w:szCs w:val="14"/>
                <w:lang w:val="ru-RU"/>
              </w:rPr>
              <w:t xml:space="preserve">4    – События интерфейса </w:t>
            </w:r>
            <w:r w:rsidRPr="001241D2">
              <w:rPr>
                <w:rFonts w:ascii="Times New Roman" w:hAnsi="Times New Roman" w:cs="Times New Roman"/>
                <w:bCs/>
                <w:color w:val="231F20"/>
                <w:sz w:val="14"/>
                <w:szCs w:val="14"/>
              </w:rPr>
              <w:t>UART</w:t>
            </w:r>
          </w:p>
          <w:p w14:paraId="30C54EFA" w14:textId="1107CA32" w:rsidR="00627196" w:rsidRPr="002078E7" w:rsidRDefault="001241D2" w:rsidP="001241D2">
            <w:pPr>
              <w:pStyle w:val="TableParagraph"/>
              <w:numPr>
                <w:ilvl w:val="0"/>
                <w:numId w:val="6"/>
              </w:numPr>
              <w:tabs>
                <w:tab w:val="left" w:pos="343"/>
              </w:tabs>
              <w:spacing w:line="143" w:lineRule="exact"/>
              <w:ind w:left="0" w:firstLine="39"/>
              <w:rPr>
                <w:rFonts w:ascii="Times New Roman" w:hAnsi="Times New Roman" w:cs="Times New Roman"/>
                <w:bCs/>
                <w:color w:val="231F20"/>
                <w:sz w:val="14"/>
                <w:szCs w:val="14"/>
                <w:lang w:val="ru-RU"/>
              </w:rPr>
            </w:pPr>
            <w:r w:rsidRPr="001241D2">
              <w:rPr>
                <w:rFonts w:ascii="Times New Roman" w:hAnsi="Times New Roman" w:cs="Times New Roman"/>
                <w:bCs/>
                <w:color w:val="231F20"/>
                <w:sz w:val="14"/>
                <w:szCs w:val="14"/>
              </w:rPr>
              <w:t xml:space="preserve">5    – </w:t>
            </w:r>
            <w:proofErr w:type="spellStart"/>
            <w:r w:rsidRPr="001241D2">
              <w:rPr>
                <w:rFonts w:ascii="Times New Roman" w:hAnsi="Times New Roman" w:cs="Times New Roman"/>
                <w:bCs/>
                <w:color w:val="231F20"/>
                <w:sz w:val="14"/>
                <w:szCs w:val="14"/>
              </w:rPr>
              <w:t>События</w:t>
            </w:r>
            <w:proofErr w:type="spellEnd"/>
            <w:r w:rsidRPr="001241D2">
              <w:rPr>
                <w:rFonts w:ascii="Times New Roman" w:hAnsi="Times New Roman" w:cs="Times New Roman"/>
                <w:bCs/>
                <w:color w:val="231F20"/>
                <w:sz w:val="14"/>
                <w:szCs w:val="14"/>
              </w:rPr>
              <w:t xml:space="preserve"> </w:t>
            </w:r>
            <w:proofErr w:type="spellStart"/>
            <w:r w:rsidRPr="001241D2">
              <w:rPr>
                <w:rFonts w:ascii="Times New Roman" w:hAnsi="Times New Roman" w:cs="Times New Roman"/>
                <w:bCs/>
                <w:color w:val="231F20"/>
                <w:sz w:val="14"/>
                <w:szCs w:val="14"/>
              </w:rPr>
              <w:t>интерфейса</w:t>
            </w:r>
            <w:proofErr w:type="spellEnd"/>
            <w:r w:rsidRPr="001241D2">
              <w:rPr>
                <w:rFonts w:ascii="Times New Roman" w:hAnsi="Times New Roman" w:cs="Times New Roman"/>
                <w:bCs/>
                <w:color w:val="231F20"/>
                <w:sz w:val="14"/>
                <w:szCs w:val="14"/>
              </w:rPr>
              <w:t xml:space="preserve"> </w:t>
            </w:r>
            <w:proofErr w:type="spellStart"/>
            <w:r w:rsidRPr="001241D2">
              <w:rPr>
                <w:rFonts w:ascii="Times New Roman" w:hAnsi="Times New Roman" w:cs="Times New Roman"/>
                <w:bCs/>
                <w:color w:val="231F20"/>
                <w:sz w:val="14"/>
                <w:szCs w:val="14"/>
              </w:rPr>
              <w:t>ModBus</w:t>
            </w:r>
            <w:proofErr w:type="spellEnd"/>
          </w:p>
        </w:tc>
        <w:tc>
          <w:tcPr>
            <w:tcW w:w="361" w:type="dxa"/>
            <w:vMerge w:val="restart"/>
          </w:tcPr>
          <w:p w14:paraId="1C738BD6" w14:textId="77777777" w:rsidR="00627196" w:rsidRPr="002078E7" w:rsidRDefault="00000000" w:rsidP="001241D2">
            <w:pPr>
              <w:pStyle w:val="TableParagraph"/>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18</w:t>
            </w:r>
          </w:p>
        </w:tc>
        <w:tc>
          <w:tcPr>
            <w:tcW w:w="734" w:type="dxa"/>
            <w:vMerge w:val="restart"/>
          </w:tcPr>
          <w:p w14:paraId="17C8615E" w14:textId="77777777" w:rsidR="00627196" w:rsidRPr="002078E7" w:rsidRDefault="00000000" w:rsidP="001241D2">
            <w:pPr>
              <w:pStyle w:val="TableParagraph"/>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w:t>
            </w:r>
          </w:p>
        </w:tc>
        <w:tc>
          <w:tcPr>
            <w:tcW w:w="1328" w:type="dxa"/>
          </w:tcPr>
          <w:p w14:paraId="7D4C17B4" w14:textId="77777777" w:rsidR="00627196" w:rsidRPr="002078E7" w:rsidRDefault="00000000" w:rsidP="001241D2">
            <w:pPr>
              <w:pStyle w:val="TableParagraph"/>
              <w:spacing w:line="180" w:lineRule="atLeast"/>
              <w:ind w:left="37"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 Current Status LED mode)</w:t>
            </w:r>
          </w:p>
        </w:tc>
        <w:tc>
          <w:tcPr>
            <w:tcW w:w="1369" w:type="dxa"/>
          </w:tcPr>
          <w:p w14:paraId="6B365C4F" w14:textId="77777777" w:rsidR="00627196" w:rsidRPr="002078E7" w:rsidRDefault="00627196" w:rsidP="001241D2">
            <w:pPr>
              <w:pStyle w:val="TableParagraph"/>
              <w:rPr>
                <w:rFonts w:ascii="Times New Roman" w:hAnsi="Times New Roman" w:cs="Times New Roman"/>
                <w:bCs/>
                <w:color w:val="231F20"/>
                <w:sz w:val="14"/>
                <w:szCs w:val="14"/>
              </w:rPr>
            </w:pPr>
          </w:p>
        </w:tc>
        <w:tc>
          <w:tcPr>
            <w:tcW w:w="1254" w:type="dxa"/>
          </w:tcPr>
          <w:p w14:paraId="1F802FB9" w14:textId="77777777" w:rsidR="00627196" w:rsidRPr="002078E7" w:rsidRDefault="00627196" w:rsidP="001241D2">
            <w:pPr>
              <w:pStyle w:val="TableParagraph"/>
              <w:rPr>
                <w:rFonts w:ascii="Times New Roman" w:hAnsi="Times New Roman" w:cs="Times New Roman"/>
                <w:bCs/>
                <w:color w:val="231F20"/>
                <w:sz w:val="14"/>
                <w:szCs w:val="14"/>
              </w:rPr>
            </w:pPr>
          </w:p>
        </w:tc>
        <w:tc>
          <w:tcPr>
            <w:tcW w:w="1240" w:type="dxa"/>
          </w:tcPr>
          <w:p w14:paraId="13B38AC6" w14:textId="77777777" w:rsidR="00627196" w:rsidRPr="002078E7" w:rsidRDefault="00627196" w:rsidP="001241D2">
            <w:pPr>
              <w:pStyle w:val="TableParagraph"/>
              <w:rPr>
                <w:rFonts w:ascii="Times New Roman" w:hAnsi="Times New Roman" w:cs="Times New Roman"/>
                <w:bCs/>
                <w:color w:val="231F20"/>
                <w:sz w:val="14"/>
                <w:szCs w:val="14"/>
              </w:rPr>
            </w:pPr>
          </w:p>
        </w:tc>
        <w:tc>
          <w:tcPr>
            <w:tcW w:w="1522" w:type="dxa"/>
          </w:tcPr>
          <w:p w14:paraId="69DF9B1B" w14:textId="77777777" w:rsidR="00627196" w:rsidRPr="002078E7" w:rsidRDefault="00000000" w:rsidP="001241D2">
            <w:pPr>
              <w:pStyle w:val="TableParagraph"/>
              <w:spacing w:line="249" w:lineRule="auto"/>
              <w:ind w:left="32" w:right="249"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S:&lt;mode value&gt; Example:</w:t>
            </w:r>
          </w:p>
          <w:p w14:paraId="424E3818" w14:textId="77777777" w:rsidR="00627196" w:rsidRPr="002078E7" w:rsidRDefault="00000000" w:rsidP="001241D2">
            <w:pPr>
              <w:pStyle w:val="TableParagraph"/>
              <w:spacing w:line="163" w:lineRule="exact"/>
              <w:ind w:left="3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S:0</w:t>
            </w:r>
          </w:p>
        </w:tc>
      </w:tr>
      <w:tr w:rsidR="00627196" w14:paraId="54D61997" w14:textId="77777777" w:rsidTr="001241D2">
        <w:trPr>
          <w:trHeight w:val="860"/>
        </w:trPr>
        <w:tc>
          <w:tcPr>
            <w:tcW w:w="875" w:type="dxa"/>
            <w:vMerge/>
          </w:tcPr>
          <w:p w14:paraId="789B782D" w14:textId="77777777" w:rsidR="00627196" w:rsidRPr="002078E7" w:rsidRDefault="00627196" w:rsidP="001241D2">
            <w:pPr>
              <w:rPr>
                <w:rFonts w:ascii="Times New Roman" w:hAnsi="Times New Roman" w:cs="Times New Roman"/>
                <w:bCs/>
                <w:color w:val="231F20"/>
                <w:sz w:val="14"/>
                <w:szCs w:val="14"/>
              </w:rPr>
            </w:pPr>
          </w:p>
        </w:tc>
        <w:tc>
          <w:tcPr>
            <w:tcW w:w="2175" w:type="dxa"/>
            <w:vMerge/>
          </w:tcPr>
          <w:p w14:paraId="7F5E5C2B" w14:textId="77777777" w:rsidR="00627196" w:rsidRPr="002078E7" w:rsidRDefault="00627196" w:rsidP="001241D2">
            <w:pPr>
              <w:rPr>
                <w:rFonts w:ascii="Times New Roman" w:hAnsi="Times New Roman" w:cs="Times New Roman"/>
                <w:bCs/>
                <w:color w:val="231F20"/>
                <w:sz w:val="14"/>
                <w:szCs w:val="14"/>
              </w:rPr>
            </w:pPr>
          </w:p>
        </w:tc>
        <w:tc>
          <w:tcPr>
            <w:tcW w:w="361" w:type="dxa"/>
            <w:vMerge/>
          </w:tcPr>
          <w:p w14:paraId="6202C758" w14:textId="77777777" w:rsidR="00627196" w:rsidRPr="002078E7" w:rsidRDefault="00627196" w:rsidP="001241D2">
            <w:pPr>
              <w:rPr>
                <w:rFonts w:ascii="Times New Roman" w:hAnsi="Times New Roman" w:cs="Times New Roman"/>
                <w:bCs/>
                <w:color w:val="231F20"/>
                <w:sz w:val="14"/>
                <w:szCs w:val="14"/>
              </w:rPr>
            </w:pPr>
          </w:p>
        </w:tc>
        <w:tc>
          <w:tcPr>
            <w:tcW w:w="734" w:type="dxa"/>
            <w:vMerge/>
          </w:tcPr>
          <w:p w14:paraId="1FA66033" w14:textId="77777777" w:rsidR="00627196" w:rsidRPr="002078E7" w:rsidRDefault="00627196" w:rsidP="001241D2">
            <w:pPr>
              <w:rPr>
                <w:rFonts w:ascii="Times New Roman" w:hAnsi="Times New Roman" w:cs="Times New Roman"/>
                <w:bCs/>
                <w:color w:val="231F20"/>
                <w:sz w:val="14"/>
                <w:szCs w:val="14"/>
              </w:rPr>
            </w:pPr>
          </w:p>
        </w:tc>
        <w:tc>
          <w:tcPr>
            <w:tcW w:w="1328" w:type="dxa"/>
          </w:tcPr>
          <w:p w14:paraId="4CC54737" w14:textId="77777777" w:rsidR="00627196" w:rsidRPr="002078E7" w:rsidRDefault="00000000" w:rsidP="001241D2">
            <w:pPr>
              <w:pStyle w:val="TableParagraph"/>
              <w:spacing w:line="249" w:lineRule="auto"/>
              <w:ind w:left="37" w:right="91" w:hanging="1"/>
              <w:jc w:val="both"/>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&lt;mode value&gt; [0-5] Set new Status LED mode value</w:t>
            </w:r>
          </w:p>
        </w:tc>
        <w:tc>
          <w:tcPr>
            <w:tcW w:w="1369" w:type="dxa"/>
          </w:tcPr>
          <w:p w14:paraId="4749D5C8" w14:textId="77777777" w:rsidR="00627196" w:rsidRPr="002078E7" w:rsidRDefault="00627196" w:rsidP="001241D2">
            <w:pPr>
              <w:pStyle w:val="TableParagraph"/>
              <w:rPr>
                <w:rFonts w:ascii="Times New Roman" w:hAnsi="Times New Roman" w:cs="Times New Roman"/>
                <w:bCs/>
                <w:color w:val="231F20"/>
                <w:sz w:val="14"/>
                <w:szCs w:val="14"/>
              </w:rPr>
            </w:pPr>
          </w:p>
        </w:tc>
        <w:tc>
          <w:tcPr>
            <w:tcW w:w="1254" w:type="dxa"/>
          </w:tcPr>
          <w:p w14:paraId="769B3A76" w14:textId="77777777" w:rsidR="00627196" w:rsidRPr="002078E7" w:rsidRDefault="00627196" w:rsidP="001241D2">
            <w:pPr>
              <w:pStyle w:val="TableParagraph"/>
              <w:rPr>
                <w:rFonts w:ascii="Times New Roman" w:hAnsi="Times New Roman" w:cs="Times New Roman"/>
                <w:bCs/>
                <w:color w:val="231F20"/>
                <w:sz w:val="14"/>
                <w:szCs w:val="14"/>
              </w:rPr>
            </w:pPr>
          </w:p>
        </w:tc>
        <w:tc>
          <w:tcPr>
            <w:tcW w:w="1240" w:type="dxa"/>
          </w:tcPr>
          <w:p w14:paraId="3C1EB4C8" w14:textId="77777777" w:rsidR="00627196" w:rsidRPr="002078E7" w:rsidRDefault="00627196" w:rsidP="001241D2">
            <w:pPr>
              <w:pStyle w:val="TableParagraph"/>
              <w:rPr>
                <w:rFonts w:ascii="Times New Roman" w:hAnsi="Times New Roman" w:cs="Times New Roman"/>
                <w:bCs/>
                <w:color w:val="231F20"/>
                <w:sz w:val="14"/>
                <w:szCs w:val="14"/>
              </w:rPr>
            </w:pPr>
          </w:p>
        </w:tc>
        <w:tc>
          <w:tcPr>
            <w:tcW w:w="1522" w:type="dxa"/>
          </w:tcPr>
          <w:p w14:paraId="010A3680" w14:textId="77777777" w:rsidR="00627196" w:rsidRPr="002078E7" w:rsidRDefault="00000000" w:rsidP="001241D2">
            <w:pPr>
              <w:pStyle w:val="TableParagraph"/>
              <w:spacing w:line="249" w:lineRule="auto"/>
              <w:ind w:left="32" w:right="249"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S:&lt; mode value &gt; Example:</w:t>
            </w:r>
          </w:p>
          <w:p w14:paraId="7FD977CE" w14:textId="77777777" w:rsidR="00627196" w:rsidRPr="002078E7" w:rsidRDefault="00000000" w:rsidP="001241D2">
            <w:pPr>
              <w:pStyle w:val="TableParagraph"/>
              <w:ind w:left="3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S:1</w:t>
            </w:r>
          </w:p>
        </w:tc>
      </w:tr>
      <w:tr w:rsidR="00627196" w14:paraId="5222C514" w14:textId="77777777" w:rsidTr="001241D2">
        <w:trPr>
          <w:trHeight w:val="141"/>
        </w:trPr>
        <w:tc>
          <w:tcPr>
            <w:tcW w:w="875" w:type="dxa"/>
            <w:vMerge w:val="restart"/>
          </w:tcPr>
          <w:p w14:paraId="34A08FB2" w14:textId="77777777" w:rsidR="00627196" w:rsidRPr="002078E7" w:rsidRDefault="00000000" w:rsidP="001241D2">
            <w:pPr>
              <w:pStyle w:val="TableParagraph"/>
              <w:spacing w:line="249" w:lineRule="auto"/>
              <w:ind w:left="42"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Mass Flow Units of measure</w:t>
            </w:r>
          </w:p>
        </w:tc>
        <w:tc>
          <w:tcPr>
            <w:tcW w:w="2175" w:type="dxa"/>
            <w:vMerge w:val="restart"/>
          </w:tcPr>
          <w:p w14:paraId="0C7B2753" w14:textId="77777777" w:rsidR="007F01F0" w:rsidRPr="007F01F0" w:rsidRDefault="007F01F0" w:rsidP="007F01F0">
            <w:pPr>
              <w:pStyle w:val="TableParagraph"/>
              <w:spacing w:line="249" w:lineRule="auto"/>
              <w:ind w:left="42" w:hanging="1"/>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Настройка ед. измерения для массового расхода и показаний интегратора.</w:t>
            </w:r>
          </w:p>
          <w:p w14:paraId="6BA05272" w14:textId="77777777" w:rsidR="007F01F0" w:rsidRPr="007F01F0" w:rsidRDefault="007F01F0" w:rsidP="007F01F0">
            <w:pPr>
              <w:pStyle w:val="TableParagraph"/>
              <w:spacing w:line="249" w:lineRule="auto"/>
              <w:ind w:left="42" w:hanging="1"/>
              <w:rPr>
                <w:rFonts w:ascii="Times New Roman" w:hAnsi="Times New Roman" w:cs="Times New Roman"/>
                <w:bCs/>
                <w:color w:val="231F20"/>
                <w:sz w:val="14"/>
                <w:szCs w:val="14"/>
                <w:lang w:val="ru-RU"/>
              </w:rPr>
            </w:pPr>
          </w:p>
          <w:p w14:paraId="15491A14" w14:textId="0087E192" w:rsidR="00627196" w:rsidRPr="007F01F0" w:rsidRDefault="007F01F0" w:rsidP="007F01F0">
            <w:pPr>
              <w:pStyle w:val="TableParagraph"/>
              <w:spacing w:line="249" w:lineRule="auto"/>
              <w:ind w:left="42" w:hanging="1"/>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Примечание: Единицы измерения на выходе интегратора— это единицы массового расхода, а не единицы времени.</w:t>
            </w:r>
          </w:p>
        </w:tc>
        <w:tc>
          <w:tcPr>
            <w:tcW w:w="361" w:type="dxa"/>
            <w:vMerge w:val="restart"/>
          </w:tcPr>
          <w:p w14:paraId="307A3D05" w14:textId="77777777" w:rsidR="00627196" w:rsidRPr="002078E7" w:rsidRDefault="00000000" w:rsidP="001241D2">
            <w:pPr>
              <w:pStyle w:val="TableParagraph"/>
              <w:ind w:left="4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19</w:t>
            </w:r>
          </w:p>
        </w:tc>
        <w:tc>
          <w:tcPr>
            <w:tcW w:w="734" w:type="dxa"/>
            <w:vMerge w:val="restart"/>
          </w:tcPr>
          <w:p w14:paraId="5C83B4CB" w14:textId="77777777" w:rsidR="00627196" w:rsidRPr="002078E7" w:rsidRDefault="00000000" w:rsidP="001241D2">
            <w:pPr>
              <w:pStyle w:val="TableParagraph"/>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w:t>
            </w:r>
          </w:p>
        </w:tc>
        <w:tc>
          <w:tcPr>
            <w:tcW w:w="1328" w:type="dxa"/>
          </w:tcPr>
          <w:p w14:paraId="43BBB0A1" w14:textId="77777777" w:rsidR="00627196" w:rsidRPr="002078E7" w:rsidRDefault="00000000" w:rsidP="001241D2">
            <w:pPr>
              <w:pStyle w:val="TableParagraph"/>
              <w:spacing w:line="121" w:lineRule="exact"/>
              <w:ind w:left="43"/>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%FS*</w:t>
            </w:r>
          </w:p>
        </w:tc>
        <w:tc>
          <w:tcPr>
            <w:tcW w:w="1369" w:type="dxa"/>
          </w:tcPr>
          <w:p w14:paraId="1273E503"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03255360"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49FC2E97"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6A9430D8" w14:textId="77777777" w:rsidR="00627196" w:rsidRPr="002078E7" w:rsidRDefault="00000000" w:rsidP="001241D2">
            <w:pPr>
              <w:pStyle w:val="TableParagraph"/>
              <w:spacing w:line="121"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%FS</w:t>
            </w:r>
          </w:p>
        </w:tc>
      </w:tr>
      <w:tr w:rsidR="00627196" w14:paraId="278AD2C0" w14:textId="77777777" w:rsidTr="001241D2">
        <w:trPr>
          <w:trHeight w:val="139"/>
        </w:trPr>
        <w:tc>
          <w:tcPr>
            <w:tcW w:w="875" w:type="dxa"/>
            <w:vMerge/>
          </w:tcPr>
          <w:p w14:paraId="1AEF7EB6"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70DCDBEA"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63ED8B01"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2AFA8DE4"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69222636" w14:textId="77777777" w:rsidR="00627196" w:rsidRPr="002078E7" w:rsidRDefault="00000000" w:rsidP="001241D2">
            <w:pPr>
              <w:pStyle w:val="TableParagraph"/>
              <w:spacing w:line="120" w:lineRule="exact"/>
              <w:ind w:left="43"/>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SuL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c>
          <w:tcPr>
            <w:tcW w:w="1369" w:type="dxa"/>
          </w:tcPr>
          <w:p w14:paraId="5E20E345"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2EBBBF5C"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73A8F879"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345121CF" w14:textId="77777777" w:rsidR="00627196" w:rsidRPr="002078E7" w:rsidRDefault="00000000" w:rsidP="001241D2">
            <w:pPr>
              <w:pStyle w:val="TableParagraph"/>
              <w:spacing w:line="120"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SuL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r>
      <w:tr w:rsidR="00627196" w14:paraId="35D23C61" w14:textId="77777777" w:rsidTr="001241D2">
        <w:trPr>
          <w:trHeight w:val="137"/>
        </w:trPr>
        <w:tc>
          <w:tcPr>
            <w:tcW w:w="875" w:type="dxa"/>
            <w:vMerge/>
          </w:tcPr>
          <w:p w14:paraId="13C3CD58"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59A96848"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53127EA7"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0791A71C"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79C499DC" w14:textId="77777777" w:rsidR="00627196" w:rsidRPr="002078E7" w:rsidRDefault="00000000" w:rsidP="001241D2">
            <w:pPr>
              <w:pStyle w:val="TableParagraph"/>
              <w:spacing w:line="117" w:lineRule="exact"/>
              <w:ind w:left="44"/>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Sml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sec</w:t>
            </w:r>
            <w:proofErr w:type="spellEnd"/>
          </w:p>
        </w:tc>
        <w:tc>
          <w:tcPr>
            <w:tcW w:w="1369" w:type="dxa"/>
          </w:tcPr>
          <w:p w14:paraId="064F9213"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35A38DD6"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5E8527A7"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354F1480" w14:textId="77777777" w:rsidR="00627196" w:rsidRPr="002078E7" w:rsidRDefault="00000000" w:rsidP="001241D2">
            <w:pPr>
              <w:pStyle w:val="TableParagraph"/>
              <w:spacing w:line="117" w:lineRule="exact"/>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SmL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sec</w:t>
            </w:r>
            <w:proofErr w:type="spellEnd"/>
          </w:p>
        </w:tc>
      </w:tr>
      <w:tr w:rsidR="00627196" w14:paraId="0616A707" w14:textId="77777777" w:rsidTr="001241D2">
        <w:trPr>
          <w:trHeight w:val="142"/>
        </w:trPr>
        <w:tc>
          <w:tcPr>
            <w:tcW w:w="875" w:type="dxa"/>
            <w:vMerge/>
          </w:tcPr>
          <w:p w14:paraId="5D6332D2"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41A19D79"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7022F61C"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08487122"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5E28DAA0" w14:textId="77777777" w:rsidR="00627196" w:rsidRPr="002078E7" w:rsidRDefault="00000000" w:rsidP="001241D2">
            <w:pPr>
              <w:pStyle w:val="TableParagraph"/>
              <w:spacing w:line="123" w:lineRule="exact"/>
              <w:ind w:left="44"/>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Sml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c>
          <w:tcPr>
            <w:tcW w:w="1369" w:type="dxa"/>
          </w:tcPr>
          <w:p w14:paraId="60580B95"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2CC13CB4"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0C429C9C"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727ED0A1" w14:textId="77777777" w:rsidR="00627196" w:rsidRPr="002078E7" w:rsidRDefault="00000000" w:rsidP="001241D2">
            <w:pPr>
              <w:pStyle w:val="TableParagraph"/>
              <w:spacing w:line="123" w:lineRule="exact"/>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SmL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r>
      <w:tr w:rsidR="00627196" w14:paraId="633A5CF6" w14:textId="77777777" w:rsidTr="001241D2">
        <w:trPr>
          <w:trHeight w:val="142"/>
        </w:trPr>
        <w:tc>
          <w:tcPr>
            <w:tcW w:w="875" w:type="dxa"/>
            <w:vMerge/>
          </w:tcPr>
          <w:p w14:paraId="2E1278CF"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15B158B2"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4FA460AE"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701DE001"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45277CAD" w14:textId="77777777" w:rsidR="00627196" w:rsidRPr="002078E7" w:rsidRDefault="00000000" w:rsidP="001241D2">
            <w:pPr>
              <w:pStyle w:val="TableParagraph"/>
              <w:spacing w:line="123" w:lineRule="exact"/>
              <w:ind w:left="44"/>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Sml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c>
          <w:tcPr>
            <w:tcW w:w="1369" w:type="dxa"/>
          </w:tcPr>
          <w:p w14:paraId="16E6CB7F"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2F198807"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01843390"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47BAC592" w14:textId="77777777" w:rsidR="00627196" w:rsidRPr="002078E7" w:rsidRDefault="00000000" w:rsidP="001241D2">
            <w:pPr>
              <w:pStyle w:val="TableParagraph"/>
              <w:spacing w:line="123" w:lineRule="exact"/>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SmL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r>
      <w:tr w:rsidR="00627196" w14:paraId="02276247" w14:textId="77777777" w:rsidTr="001241D2">
        <w:trPr>
          <w:trHeight w:val="145"/>
        </w:trPr>
        <w:tc>
          <w:tcPr>
            <w:tcW w:w="875" w:type="dxa"/>
            <w:vMerge/>
          </w:tcPr>
          <w:p w14:paraId="510D3663"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02EC58D3"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4018367F"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7BEF878B"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2F2FD56F" w14:textId="77777777" w:rsidR="00627196" w:rsidRPr="002078E7" w:rsidRDefault="00000000" w:rsidP="001241D2">
            <w:pPr>
              <w:pStyle w:val="TableParagraph"/>
              <w:spacing w:line="126" w:lineRule="exact"/>
              <w:ind w:left="4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SL/</w:t>
            </w:r>
            <w:proofErr w:type="spellStart"/>
            <w:r w:rsidRPr="002078E7">
              <w:rPr>
                <w:rFonts w:ascii="Times New Roman" w:hAnsi="Times New Roman" w:cs="Times New Roman"/>
                <w:bCs/>
                <w:color w:val="231F20"/>
                <w:sz w:val="14"/>
                <w:szCs w:val="14"/>
                <w:lang w:val="ru-RU"/>
              </w:rPr>
              <w:t>sec</w:t>
            </w:r>
            <w:proofErr w:type="spellEnd"/>
          </w:p>
        </w:tc>
        <w:tc>
          <w:tcPr>
            <w:tcW w:w="1369" w:type="dxa"/>
          </w:tcPr>
          <w:p w14:paraId="591BD991"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1C766C24"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061F5A1A"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7BD053AF" w14:textId="77777777" w:rsidR="00627196" w:rsidRPr="002078E7" w:rsidRDefault="00000000" w:rsidP="001241D2">
            <w:pPr>
              <w:pStyle w:val="TableParagraph"/>
              <w:spacing w:line="126" w:lineRule="exact"/>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SL/</w:t>
            </w:r>
            <w:proofErr w:type="spellStart"/>
            <w:r w:rsidRPr="002078E7">
              <w:rPr>
                <w:rFonts w:ascii="Times New Roman" w:hAnsi="Times New Roman" w:cs="Times New Roman"/>
                <w:bCs/>
                <w:color w:val="231F20"/>
                <w:sz w:val="14"/>
                <w:szCs w:val="14"/>
                <w:lang w:val="ru-RU"/>
              </w:rPr>
              <w:t>sec</w:t>
            </w:r>
            <w:proofErr w:type="spellEnd"/>
          </w:p>
        </w:tc>
      </w:tr>
      <w:tr w:rsidR="00627196" w14:paraId="155140CB" w14:textId="77777777" w:rsidTr="001241D2">
        <w:trPr>
          <w:trHeight w:val="142"/>
        </w:trPr>
        <w:tc>
          <w:tcPr>
            <w:tcW w:w="875" w:type="dxa"/>
            <w:vMerge/>
          </w:tcPr>
          <w:p w14:paraId="3BF20174"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4E2E99CE"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6CCF5C6F"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6A19FE0A"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0233BF3F" w14:textId="77777777" w:rsidR="00627196" w:rsidRPr="002078E7" w:rsidRDefault="00000000" w:rsidP="001241D2">
            <w:pPr>
              <w:pStyle w:val="TableParagraph"/>
              <w:spacing w:line="123" w:lineRule="exact"/>
              <w:ind w:left="4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SL/</w:t>
            </w:r>
            <w:proofErr w:type="spellStart"/>
            <w:r w:rsidRPr="002078E7">
              <w:rPr>
                <w:rFonts w:ascii="Times New Roman" w:hAnsi="Times New Roman" w:cs="Times New Roman"/>
                <w:bCs/>
                <w:color w:val="231F20"/>
                <w:sz w:val="14"/>
                <w:szCs w:val="14"/>
                <w:lang w:val="ru-RU"/>
              </w:rPr>
              <w:t>min</w:t>
            </w:r>
            <w:proofErr w:type="spellEnd"/>
          </w:p>
        </w:tc>
        <w:tc>
          <w:tcPr>
            <w:tcW w:w="1369" w:type="dxa"/>
          </w:tcPr>
          <w:p w14:paraId="163C7FCC"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29FF7986"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48E5CDF0"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331A5C3C" w14:textId="77777777" w:rsidR="00627196" w:rsidRPr="002078E7" w:rsidRDefault="00000000" w:rsidP="001241D2">
            <w:pPr>
              <w:pStyle w:val="TableParagraph"/>
              <w:spacing w:line="123"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SL/</w:t>
            </w:r>
            <w:proofErr w:type="spellStart"/>
            <w:r w:rsidRPr="002078E7">
              <w:rPr>
                <w:rFonts w:ascii="Times New Roman" w:hAnsi="Times New Roman" w:cs="Times New Roman"/>
                <w:bCs/>
                <w:color w:val="231F20"/>
                <w:sz w:val="14"/>
                <w:szCs w:val="14"/>
                <w:lang w:val="ru-RU"/>
              </w:rPr>
              <w:t>min</w:t>
            </w:r>
            <w:proofErr w:type="spellEnd"/>
          </w:p>
        </w:tc>
      </w:tr>
      <w:tr w:rsidR="00627196" w14:paraId="4876FA08" w14:textId="77777777" w:rsidTr="001241D2">
        <w:trPr>
          <w:trHeight w:val="142"/>
        </w:trPr>
        <w:tc>
          <w:tcPr>
            <w:tcW w:w="875" w:type="dxa"/>
            <w:vMerge w:val="restart"/>
          </w:tcPr>
          <w:p w14:paraId="692F5ACD"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2175" w:type="dxa"/>
            <w:vMerge w:val="restart"/>
          </w:tcPr>
          <w:p w14:paraId="5113A512" w14:textId="77777777" w:rsidR="007F01F0" w:rsidRPr="007F01F0" w:rsidRDefault="007F01F0" w:rsidP="007F01F0">
            <w:pPr>
              <w:pStyle w:val="TableParagraph"/>
              <w:ind w:left="43"/>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Для единиц, определенных пользователем:</w:t>
            </w:r>
          </w:p>
          <w:p w14:paraId="79B0932E" w14:textId="77777777" w:rsidR="007F01F0" w:rsidRPr="007F01F0" w:rsidRDefault="007F01F0" w:rsidP="007F01F0">
            <w:pPr>
              <w:pStyle w:val="TableParagraph"/>
              <w:ind w:left="43"/>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 xml:space="preserve">Значение </w:t>
            </w:r>
            <w:r w:rsidRPr="007F01F0">
              <w:rPr>
                <w:rFonts w:ascii="Times New Roman" w:hAnsi="Times New Roman" w:cs="Times New Roman"/>
                <w:bCs/>
                <w:color w:val="231F20"/>
                <w:sz w:val="14"/>
                <w:szCs w:val="14"/>
              </w:rPr>
              <w:t>k</w:t>
            </w:r>
            <w:r w:rsidRPr="007F01F0">
              <w:rPr>
                <w:rFonts w:ascii="Times New Roman" w:hAnsi="Times New Roman" w:cs="Times New Roman"/>
                <w:bCs/>
                <w:color w:val="231F20"/>
                <w:sz w:val="14"/>
                <w:szCs w:val="14"/>
                <w:lang w:val="ru-RU"/>
              </w:rPr>
              <w:t>-фактора представляет собой значение преобразования в л/мин.</w:t>
            </w:r>
          </w:p>
          <w:p w14:paraId="060B3E48" w14:textId="77777777" w:rsidR="007F01F0" w:rsidRPr="007F01F0" w:rsidRDefault="007F01F0" w:rsidP="007F01F0">
            <w:pPr>
              <w:pStyle w:val="TableParagraph"/>
              <w:ind w:left="43"/>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Аргумент временной базы:</w:t>
            </w:r>
          </w:p>
          <w:p w14:paraId="7860F94A" w14:textId="77777777" w:rsidR="007F01F0" w:rsidRPr="007F01F0" w:rsidRDefault="007F01F0" w:rsidP="007F01F0">
            <w:pPr>
              <w:pStyle w:val="TableParagraph"/>
              <w:ind w:left="43"/>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0 — секунды</w:t>
            </w:r>
          </w:p>
          <w:p w14:paraId="3B48815F" w14:textId="77777777" w:rsidR="007F01F0" w:rsidRPr="007F01F0" w:rsidRDefault="007F01F0" w:rsidP="007F01F0">
            <w:pPr>
              <w:pStyle w:val="TableParagraph"/>
              <w:ind w:left="43"/>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1 — минуты</w:t>
            </w:r>
          </w:p>
          <w:p w14:paraId="6797EC28" w14:textId="77777777" w:rsidR="007F01F0" w:rsidRPr="007F01F0" w:rsidRDefault="007F01F0" w:rsidP="007F01F0">
            <w:pPr>
              <w:pStyle w:val="TableParagraph"/>
              <w:ind w:left="43"/>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2 — часы</w:t>
            </w:r>
          </w:p>
          <w:p w14:paraId="0A18B99F" w14:textId="4A4BA1C8" w:rsidR="00627196" w:rsidRPr="002078E7" w:rsidRDefault="007F01F0" w:rsidP="007F01F0">
            <w:pPr>
              <w:pStyle w:val="TableParagraph"/>
              <w:ind w:left="45"/>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rPr>
              <w:t xml:space="preserve">3 — </w:t>
            </w:r>
            <w:proofErr w:type="spellStart"/>
            <w:r w:rsidRPr="007F01F0">
              <w:rPr>
                <w:rFonts w:ascii="Times New Roman" w:hAnsi="Times New Roman" w:cs="Times New Roman"/>
                <w:bCs/>
                <w:color w:val="231F20"/>
                <w:sz w:val="14"/>
                <w:szCs w:val="14"/>
              </w:rPr>
              <w:t>дни</w:t>
            </w:r>
            <w:proofErr w:type="spellEnd"/>
          </w:p>
        </w:tc>
        <w:tc>
          <w:tcPr>
            <w:tcW w:w="361" w:type="dxa"/>
            <w:vMerge w:val="restart"/>
          </w:tcPr>
          <w:p w14:paraId="7195C946"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734" w:type="dxa"/>
            <w:vMerge w:val="restart"/>
          </w:tcPr>
          <w:p w14:paraId="1A576B55"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328" w:type="dxa"/>
          </w:tcPr>
          <w:p w14:paraId="26BD5ABF" w14:textId="77777777" w:rsidR="00627196" w:rsidRPr="002078E7" w:rsidRDefault="00000000" w:rsidP="001241D2">
            <w:pPr>
              <w:pStyle w:val="TableParagraph"/>
              <w:spacing w:line="123" w:lineRule="exact"/>
              <w:ind w:left="45"/>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SL/</w:t>
            </w:r>
            <w:proofErr w:type="spellStart"/>
            <w:r w:rsidRPr="002078E7">
              <w:rPr>
                <w:rFonts w:ascii="Times New Roman" w:hAnsi="Times New Roman" w:cs="Times New Roman"/>
                <w:bCs/>
                <w:color w:val="231F20"/>
                <w:sz w:val="14"/>
                <w:szCs w:val="14"/>
                <w:lang w:val="ru-RU"/>
              </w:rPr>
              <w:t>hr</w:t>
            </w:r>
            <w:proofErr w:type="spellEnd"/>
          </w:p>
        </w:tc>
        <w:tc>
          <w:tcPr>
            <w:tcW w:w="1369" w:type="dxa"/>
          </w:tcPr>
          <w:p w14:paraId="494F1413"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79C1E9B3"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1F2F7F33"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7C2F9513" w14:textId="77777777" w:rsidR="00627196" w:rsidRPr="002078E7" w:rsidRDefault="00000000" w:rsidP="001241D2">
            <w:pPr>
              <w:pStyle w:val="TableParagraph"/>
              <w:spacing w:line="123"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SL/</w:t>
            </w:r>
            <w:proofErr w:type="spellStart"/>
            <w:r w:rsidRPr="002078E7">
              <w:rPr>
                <w:rFonts w:ascii="Times New Roman" w:hAnsi="Times New Roman" w:cs="Times New Roman"/>
                <w:bCs/>
                <w:color w:val="231F20"/>
                <w:sz w:val="14"/>
                <w:szCs w:val="14"/>
                <w:lang w:val="ru-RU"/>
              </w:rPr>
              <w:t>hr</w:t>
            </w:r>
            <w:proofErr w:type="spellEnd"/>
          </w:p>
        </w:tc>
      </w:tr>
      <w:tr w:rsidR="00627196" w14:paraId="5C9269F9" w14:textId="77777777" w:rsidTr="001241D2">
        <w:trPr>
          <w:trHeight w:val="162"/>
        </w:trPr>
        <w:tc>
          <w:tcPr>
            <w:tcW w:w="875" w:type="dxa"/>
            <w:vMerge/>
          </w:tcPr>
          <w:p w14:paraId="1762CFC3"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44C930EC"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7566B9B4"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00EF24C8"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7162BFD4" w14:textId="77777777" w:rsidR="00627196" w:rsidRPr="002078E7" w:rsidRDefault="00000000" w:rsidP="001241D2">
            <w:pPr>
              <w:pStyle w:val="TableParagraph"/>
              <w:spacing w:line="143"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SL/</w:t>
            </w:r>
            <w:proofErr w:type="spellStart"/>
            <w:r w:rsidRPr="002078E7">
              <w:rPr>
                <w:rFonts w:ascii="Times New Roman" w:hAnsi="Times New Roman" w:cs="Times New Roman"/>
                <w:bCs/>
                <w:color w:val="231F20"/>
                <w:sz w:val="14"/>
                <w:szCs w:val="14"/>
                <w:lang w:val="ru-RU"/>
              </w:rPr>
              <w:t>day</w:t>
            </w:r>
            <w:proofErr w:type="spellEnd"/>
          </w:p>
        </w:tc>
        <w:tc>
          <w:tcPr>
            <w:tcW w:w="1369" w:type="dxa"/>
          </w:tcPr>
          <w:p w14:paraId="74662A8A"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0E7AE58C"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1BC4F79D"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6E5C0E03" w14:textId="77777777" w:rsidR="00627196" w:rsidRPr="002078E7" w:rsidRDefault="00000000" w:rsidP="001241D2">
            <w:pPr>
              <w:pStyle w:val="TableParagraph"/>
              <w:spacing w:line="143" w:lineRule="exact"/>
              <w:ind w:left="35"/>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SL/</w:t>
            </w:r>
            <w:proofErr w:type="spellStart"/>
            <w:r w:rsidRPr="002078E7">
              <w:rPr>
                <w:rFonts w:ascii="Times New Roman" w:hAnsi="Times New Roman" w:cs="Times New Roman"/>
                <w:bCs/>
                <w:color w:val="231F20"/>
                <w:sz w:val="14"/>
                <w:szCs w:val="14"/>
                <w:lang w:val="ru-RU"/>
              </w:rPr>
              <w:t>day</w:t>
            </w:r>
            <w:proofErr w:type="spellEnd"/>
          </w:p>
        </w:tc>
      </w:tr>
      <w:tr w:rsidR="00627196" w14:paraId="309C4382" w14:textId="77777777" w:rsidTr="001241D2">
        <w:trPr>
          <w:trHeight w:val="151"/>
        </w:trPr>
        <w:tc>
          <w:tcPr>
            <w:tcW w:w="875" w:type="dxa"/>
            <w:vMerge/>
          </w:tcPr>
          <w:p w14:paraId="77F84A0C"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0B3DB156"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58C8F733"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30C039E4"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5979BBEA" w14:textId="77777777" w:rsidR="00627196" w:rsidRPr="002078E7" w:rsidRDefault="00000000" w:rsidP="001241D2">
            <w:pPr>
              <w:pStyle w:val="TableParagraph"/>
              <w:spacing w:line="131"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Sm3/</w:t>
            </w:r>
            <w:proofErr w:type="spellStart"/>
            <w:r w:rsidRPr="002078E7">
              <w:rPr>
                <w:rFonts w:ascii="Times New Roman" w:hAnsi="Times New Roman" w:cs="Times New Roman"/>
                <w:bCs/>
                <w:color w:val="231F20"/>
                <w:sz w:val="14"/>
                <w:szCs w:val="14"/>
                <w:lang w:val="ru-RU"/>
              </w:rPr>
              <w:t>min</w:t>
            </w:r>
            <w:proofErr w:type="spellEnd"/>
          </w:p>
        </w:tc>
        <w:tc>
          <w:tcPr>
            <w:tcW w:w="1369" w:type="dxa"/>
          </w:tcPr>
          <w:p w14:paraId="2E2AE2EA"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3E4FFBDB"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1D7DDA07"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0021ED61" w14:textId="77777777" w:rsidR="00627196" w:rsidRPr="002078E7" w:rsidRDefault="00000000" w:rsidP="001241D2">
            <w:pPr>
              <w:pStyle w:val="TableParagraph"/>
              <w:spacing w:line="131"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Sm3/</w:t>
            </w:r>
            <w:proofErr w:type="spellStart"/>
            <w:r w:rsidRPr="002078E7">
              <w:rPr>
                <w:rFonts w:ascii="Times New Roman" w:hAnsi="Times New Roman" w:cs="Times New Roman"/>
                <w:bCs/>
                <w:color w:val="231F20"/>
                <w:sz w:val="14"/>
                <w:szCs w:val="14"/>
                <w:lang w:val="ru-RU"/>
              </w:rPr>
              <w:t>min</w:t>
            </w:r>
            <w:proofErr w:type="spellEnd"/>
          </w:p>
        </w:tc>
      </w:tr>
      <w:tr w:rsidR="00627196" w14:paraId="4C465ADD" w14:textId="77777777" w:rsidTr="001241D2">
        <w:trPr>
          <w:trHeight w:val="146"/>
        </w:trPr>
        <w:tc>
          <w:tcPr>
            <w:tcW w:w="875" w:type="dxa"/>
            <w:vMerge/>
          </w:tcPr>
          <w:p w14:paraId="75D69E94"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458E7F83"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06BEA63A"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5AFBA62E"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03232BE0" w14:textId="77777777" w:rsidR="00627196" w:rsidRPr="002078E7" w:rsidRDefault="00000000" w:rsidP="001241D2">
            <w:pPr>
              <w:pStyle w:val="TableParagraph"/>
              <w:spacing w:line="126"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Sm3/</w:t>
            </w:r>
            <w:proofErr w:type="spellStart"/>
            <w:r w:rsidRPr="002078E7">
              <w:rPr>
                <w:rFonts w:ascii="Times New Roman" w:hAnsi="Times New Roman" w:cs="Times New Roman"/>
                <w:bCs/>
                <w:color w:val="231F20"/>
                <w:sz w:val="14"/>
                <w:szCs w:val="14"/>
                <w:lang w:val="ru-RU"/>
              </w:rPr>
              <w:t>hr</w:t>
            </w:r>
            <w:proofErr w:type="spellEnd"/>
          </w:p>
        </w:tc>
        <w:tc>
          <w:tcPr>
            <w:tcW w:w="1369" w:type="dxa"/>
          </w:tcPr>
          <w:p w14:paraId="7756D8D5"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59C966E1"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1E7CAE1E"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30306959" w14:textId="77777777" w:rsidR="00627196" w:rsidRPr="002078E7" w:rsidRDefault="00000000" w:rsidP="001241D2">
            <w:pPr>
              <w:pStyle w:val="TableParagraph"/>
              <w:spacing w:line="126"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Sm3/</w:t>
            </w:r>
            <w:proofErr w:type="spellStart"/>
            <w:r w:rsidRPr="002078E7">
              <w:rPr>
                <w:rFonts w:ascii="Times New Roman" w:hAnsi="Times New Roman" w:cs="Times New Roman"/>
                <w:bCs/>
                <w:color w:val="231F20"/>
                <w:sz w:val="14"/>
                <w:szCs w:val="14"/>
                <w:lang w:val="ru-RU"/>
              </w:rPr>
              <w:t>hr</w:t>
            </w:r>
            <w:proofErr w:type="spellEnd"/>
          </w:p>
        </w:tc>
      </w:tr>
      <w:tr w:rsidR="00627196" w14:paraId="11B36A5A" w14:textId="77777777" w:rsidTr="001241D2">
        <w:trPr>
          <w:trHeight w:val="162"/>
        </w:trPr>
        <w:tc>
          <w:tcPr>
            <w:tcW w:w="875" w:type="dxa"/>
            <w:vMerge/>
          </w:tcPr>
          <w:p w14:paraId="4218C0D4"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4AAA581C"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040314E0"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05447BAB"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2F48FBA1" w14:textId="77777777" w:rsidR="00627196" w:rsidRPr="002078E7" w:rsidRDefault="00000000" w:rsidP="001241D2">
            <w:pPr>
              <w:pStyle w:val="TableParagraph"/>
              <w:spacing w:line="143" w:lineRule="exact"/>
              <w:ind w:left="4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Sm3/</w:t>
            </w:r>
            <w:proofErr w:type="spellStart"/>
            <w:r w:rsidRPr="002078E7">
              <w:rPr>
                <w:rFonts w:ascii="Times New Roman" w:hAnsi="Times New Roman" w:cs="Times New Roman"/>
                <w:bCs/>
                <w:color w:val="231F20"/>
                <w:sz w:val="14"/>
                <w:szCs w:val="14"/>
                <w:lang w:val="ru-RU"/>
              </w:rPr>
              <w:t>day</w:t>
            </w:r>
            <w:proofErr w:type="spellEnd"/>
          </w:p>
        </w:tc>
        <w:tc>
          <w:tcPr>
            <w:tcW w:w="1369" w:type="dxa"/>
          </w:tcPr>
          <w:p w14:paraId="1DEA2549"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3AA5142C"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6A03ADBB"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2A2CBF4B" w14:textId="77777777" w:rsidR="00627196" w:rsidRPr="002078E7" w:rsidRDefault="00000000" w:rsidP="001241D2">
            <w:pPr>
              <w:pStyle w:val="TableParagraph"/>
              <w:spacing w:line="143" w:lineRule="exact"/>
              <w:ind w:left="36"/>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Sm3/</w:t>
            </w:r>
            <w:proofErr w:type="spellStart"/>
            <w:r w:rsidRPr="002078E7">
              <w:rPr>
                <w:rFonts w:ascii="Times New Roman" w:hAnsi="Times New Roman" w:cs="Times New Roman"/>
                <w:bCs/>
                <w:color w:val="231F20"/>
                <w:sz w:val="14"/>
                <w:szCs w:val="14"/>
                <w:lang w:val="ru-RU"/>
              </w:rPr>
              <w:t>day</w:t>
            </w:r>
            <w:proofErr w:type="spellEnd"/>
          </w:p>
        </w:tc>
      </w:tr>
      <w:tr w:rsidR="00627196" w14:paraId="0B143C93" w14:textId="77777777" w:rsidTr="001241D2">
        <w:trPr>
          <w:trHeight w:val="145"/>
        </w:trPr>
        <w:tc>
          <w:tcPr>
            <w:tcW w:w="875" w:type="dxa"/>
            <w:vMerge/>
          </w:tcPr>
          <w:p w14:paraId="2B03CAD3"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4B88C91C"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59980373"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37C9292C"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3B3D4105" w14:textId="77777777" w:rsidR="00627196" w:rsidRPr="002078E7" w:rsidRDefault="00000000" w:rsidP="001241D2">
            <w:pPr>
              <w:pStyle w:val="TableParagraph"/>
              <w:spacing w:line="126" w:lineRule="exact"/>
              <w:ind w:left="46"/>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Sf3/</w:t>
            </w:r>
            <w:proofErr w:type="spellStart"/>
            <w:r w:rsidRPr="002078E7">
              <w:rPr>
                <w:rFonts w:ascii="Times New Roman" w:hAnsi="Times New Roman" w:cs="Times New Roman"/>
                <w:bCs/>
                <w:color w:val="231F20"/>
                <w:sz w:val="14"/>
                <w:szCs w:val="14"/>
                <w:lang w:val="ru-RU"/>
              </w:rPr>
              <w:t>sec</w:t>
            </w:r>
            <w:proofErr w:type="spellEnd"/>
          </w:p>
        </w:tc>
        <w:tc>
          <w:tcPr>
            <w:tcW w:w="1369" w:type="dxa"/>
          </w:tcPr>
          <w:p w14:paraId="37F433F5"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2E7A215C"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1E5E9AB8"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2E624595" w14:textId="77777777" w:rsidR="00627196" w:rsidRPr="002078E7" w:rsidRDefault="00000000" w:rsidP="001241D2">
            <w:pPr>
              <w:pStyle w:val="TableParagraph"/>
              <w:spacing w:line="126" w:lineRule="exact"/>
              <w:ind w:left="41"/>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U:Sf</w:t>
            </w:r>
            <w:proofErr w:type="gramEnd"/>
            <w:r w:rsidRPr="002078E7">
              <w:rPr>
                <w:rFonts w:ascii="Times New Roman" w:hAnsi="Times New Roman" w:cs="Times New Roman"/>
                <w:bCs/>
                <w:color w:val="231F20"/>
                <w:sz w:val="14"/>
                <w:szCs w:val="14"/>
                <w:lang w:val="ru-RU"/>
              </w:rPr>
              <w:t>3/sec</w:t>
            </w:r>
          </w:p>
        </w:tc>
      </w:tr>
      <w:tr w:rsidR="00627196" w14:paraId="2CF1A944" w14:textId="77777777" w:rsidTr="001241D2">
        <w:trPr>
          <w:trHeight w:val="151"/>
        </w:trPr>
        <w:tc>
          <w:tcPr>
            <w:tcW w:w="875" w:type="dxa"/>
            <w:vMerge/>
          </w:tcPr>
          <w:p w14:paraId="226485E8"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0571D918"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7BA22FF4"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1816935D"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352003AB" w14:textId="77777777" w:rsidR="00627196" w:rsidRPr="002078E7" w:rsidRDefault="00000000" w:rsidP="001241D2">
            <w:pPr>
              <w:pStyle w:val="TableParagraph"/>
              <w:spacing w:line="131" w:lineRule="exact"/>
              <w:ind w:left="4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Sf3/</w:t>
            </w:r>
            <w:proofErr w:type="spellStart"/>
            <w:r w:rsidRPr="002078E7">
              <w:rPr>
                <w:rFonts w:ascii="Times New Roman" w:hAnsi="Times New Roman" w:cs="Times New Roman"/>
                <w:bCs/>
                <w:color w:val="231F20"/>
                <w:sz w:val="14"/>
                <w:szCs w:val="14"/>
                <w:lang w:val="ru-RU"/>
              </w:rPr>
              <w:t>min</w:t>
            </w:r>
            <w:proofErr w:type="spellEnd"/>
          </w:p>
        </w:tc>
        <w:tc>
          <w:tcPr>
            <w:tcW w:w="1369" w:type="dxa"/>
          </w:tcPr>
          <w:p w14:paraId="28398965"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4258AC1A"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5ECF3510"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4E339BED" w14:textId="77777777" w:rsidR="00627196" w:rsidRPr="002078E7" w:rsidRDefault="00000000" w:rsidP="001241D2">
            <w:pPr>
              <w:pStyle w:val="TableParagraph"/>
              <w:spacing w:line="131" w:lineRule="exact"/>
              <w:ind w:left="36"/>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U:Sf</w:t>
            </w:r>
            <w:proofErr w:type="gramEnd"/>
            <w:r w:rsidRPr="002078E7">
              <w:rPr>
                <w:rFonts w:ascii="Times New Roman" w:hAnsi="Times New Roman" w:cs="Times New Roman"/>
                <w:bCs/>
                <w:color w:val="231F20"/>
                <w:sz w:val="14"/>
                <w:szCs w:val="14"/>
                <w:lang w:val="ru-RU"/>
              </w:rPr>
              <w:t>3/min</w:t>
            </w:r>
          </w:p>
        </w:tc>
      </w:tr>
      <w:tr w:rsidR="00627196" w14:paraId="5EDD69DD" w14:textId="77777777" w:rsidTr="001241D2">
        <w:trPr>
          <w:trHeight w:val="148"/>
        </w:trPr>
        <w:tc>
          <w:tcPr>
            <w:tcW w:w="875" w:type="dxa"/>
            <w:vMerge/>
          </w:tcPr>
          <w:p w14:paraId="4DF76B32"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27D840AC"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2E35C25A"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5F6DD58E"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13A680C8" w14:textId="77777777" w:rsidR="00627196" w:rsidRPr="002078E7" w:rsidRDefault="00000000" w:rsidP="001241D2">
            <w:pPr>
              <w:pStyle w:val="TableParagraph"/>
              <w:spacing w:line="129" w:lineRule="exact"/>
              <w:ind w:left="46"/>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Sf3/</w:t>
            </w:r>
            <w:proofErr w:type="spellStart"/>
            <w:r w:rsidRPr="002078E7">
              <w:rPr>
                <w:rFonts w:ascii="Times New Roman" w:hAnsi="Times New Roman" w:cs="Times New Roman"/>
                <w:bCs/>
                <w:color w:val="231F20"/>
                <w:sz w:val="14"/>
                <w:szCs w:val="14"/>
                <w:lang w:val="ru-RU"/>
              </w:rPr>
              <w:t>hr</w:t>
            </w:r>
            <w:proofErr w:type="spellEnd"/>
          </w:p>
        </w:tc>
        <w:tc>
          <w:tcPr>
            <w:tcW w:w="1369" w:type="dxa"/>
          </w:tcPr>
          <w:p w14:paraId="75A7241D"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282153DD"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219B0B58"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540F0270" w14:textId="77777777" w:rsidR="00627196" w:rsidRPr="002078E7" w:rsidRDefault="00000000" w:rsidP="001241D2">
            <w:pPr>
              <w:pStyle w:val="TableParagraph"/>
              <w:spacing w:line="129" w:lineRule="exact"/>
              <w:ind w:left="41"/>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U:Sf</w:t>
            </w:r>
            <w:proofErr w:type="gramEnd"/>
            <w:r w:rsidRPr="002078E7">
              <w:rPr>
                <w:rFonts w:ascii="Times New Roman" w:hAnsi="Times New Roman" w:cs="Times New Roman"/>
                <w:bCs/>
                <w:color w:val="231F20"/>
                <w:sz w:val="14"/>
                <w:szCs w:val="14"/>
                <w:lang w:val="ru-RU"/>
              </w:rPr>
              <w:t>3/hr</w:t>
            </w:r>
          </w:p>
        </w:tc>
      </w:tr>
      <w:tr w:rsidR="00627196" w14:paraId="55103981" w14:textId="77777777" w:rsidTr="001241D2">
        <w:trPr>
          <w:trHeight w:val="157"/>
        </w:trPr>
        <w:tc>
          <w:tcPr>
            <w:tcW w:w="875" w:type="dxa"/>
            <w:vMerge/>
          </w:tcPr>
          <w:p w14:paraId="6F3321B1" w14:textId="77777777" w:rsidR="00627196" w:rsidRPr="002078E7" w:rsidRDefault="00627196" w:rsidP="001241D2">
            <w:pPr>
              <w:rPr>
                <w:rFonts w:ascii="Times New Roman" w:hAnsi="Times New Roman" w:cs="Times New Roman"/>
                <w:bCs/>
                <w:color w:val="231F20"/>
                <w:sz w:val="14"/>
                <w:szCs w:val="14"/>
                <w:lang w:val="ru-RU"/>
              </w:rPr>
            </w:pPr>
          </w:p>
        </w:tc>
        <w:tc>
          <w:tcPr>
            <w:tcW w:w="2175" w:type="dxa"/>
            <w:vMerge/>
          </w:tcPr>
          <w:p w14:paraId="17A07E69" w14:textId="77777777" w:rsidR="00627196" w:rsidRPr="002078E7" w:rsidRDefault="00627196" w:rsidP="001241D2">
            <w:pPr>
              <w:rPr>
                <w:rFonts w:ascii="Times New Roman" w:hAnsi="Times New Roman" w:cs="Times New Roman"/>
                <w:bCs/>
                <w:color w:val="231F20"/>
                <w:sz w:val="14"/>
                <w:szCs w:val="14"/>
                <w:lang w:val="ru-RU"/>
              </w:rPr>
            </w:pPr>
          </w:p>
        </w:tc>
        <w:tc>
          <w:tcPr>
            <w:tcW w:w="361" w:type="dxa"/>
            <w:vMerge/>
          </w:tcPr>
          <w:p w14:paraId="031E4669" w14:textId="77777777" w:rsidR="00627196" w:rsidRPr="002078E7" w:rsidRDefault="00627196" w:rsidP="001241D2">
            <w:pPr>
              <w:rPr>
                <w:rFonts w:ascii="Times New Roman" w:hAnsi="Times New Roman" w:cs="Times New Roman"/>
                <w:bCs/>
                <w:color w:val="231F20"/>
                <w:sz w:val="14"/>
                <w:szCs w:val="14"/>
                <w:lang w:val="ru-RU"/>
              </w:rPr>
            </w:pPr>
          </w:p>
        </w:tc>
        <w:tc>
          <w:tcPr>
            <w:tcW w:w="734" w:type="dxa"/>
            <w:vMerge/>
          </w:tcPr>
          <w:p w14:paraId="3B7FC977" w14:textId="77777777" w:rsidR="00627196" w:rsidRPr="002078E7" w:rsidRDefault="00627196" w:rsidP="001241D2">
            <w:pPr>
              <w:rPr>
                <w:rFonts w:ascii="Times New Roman" w:hAnsi="Times New Roman" w:cs="Times New Roman"/>
                <w:bCs/>
                <w:color w:val="231F20"/>
                <w:sz w:val="14"/>
                <w:szCs w:val="14"/>
                <w:lang w:val="ru-RU"/>
              </w:rPr>
            </w:pPr>
          </w:p>
        </w:tc>
        <w:tc>
          <w:tcPr>
            <w:tcW w:w="1328" w:type="dxa"/>
          </w:tcPr>
          <w:p w14:paraId="3060B13A" w14:textId="77777777" w:rsidR="00627196" w:rsidRPr="002078E7" w:rsidRDefault="00000000" w:rsidP="001241D2">
            <w:pPr>
              <w:pStyle w:val="TableParagraph"/>
              <w:spacing w:line="137" w:lineRule="exact"/>
              <w:ind w:left="42"/>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Sf3/</w:t>
            </w:r>
            <w:proofErr w:type="spellStart"/>
            <w:r w:rsidRPr="002078E7">
              <w:rPr>
                <w:rFonts w:ascii="Times New Roman" w:hAnsi="Times New Roman" w:cs="Times New Roman"/>
                <w:bCs/>
                <w:color w:val="231F20"/>
                <w:sz w:val="14"/>
                <w:szCs w:val="14"/>
                <w:lang w:val="ru-RU"/>
              </w:rPr>
              <w:t>day</w:t>
            </w:r>
            <w:proofErr w:type="spellEnd"/>
          </w:p>
        </w:tc>
        <w:tc>
          <w:tcPr>
            <w:tcW w:w="1369" w:type="dxa"/>
          </w:tcPr>
          <w:p w14:paraId="087BC422"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0F1FF976"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58B1E4AE"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3B9EC59F" w14:textId="77777777" w:rsidR="00627196" w:rsidRPr="002078E7" w:rsidRDefault="00000000" w:rsidP="001241D2">
            <w:pPr>
              <w:pStyle w:val="TableParagraph"/>
              <w:spacing w:line="137" w:lineRule="exact"/>
              <w:ind w:left="37"/>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U:Sf</w:t>
            </w:r>
            <w:proofErr w:type="gramEnd"/>
            <w:r w:rsidRPr="002078E7">
              <w:rPr>
                <w:rFonts w:ascii="Times New Roman" w:hAnsi="Times New Roman" w:cs="Times New Roman"/>
                <w:bCs/>
                <w:color w:val="231F20"/>
                <w:sz w:val="14"/>
                <w:szCs w:val="14"/>
                <w:lang w:val="ru-RU"/>
              </w:rPr>
              <w:t>3/day</w:t>
            </w:r>
          </w:p>
        </w:tc>
      </w:tr>
      <w:tr w:rsidR="00627196" w14:paraId="3A69EB67" w14:textId="77777777" w:rsidTr="001241D2">
        <w:trPr>
          <w:trHeight w:val="159"/>
        </w:trPr>
        <w:tc>
          <w:tcPr>
            <w:tcW w:w="875" w:type="dxa"/>
            <w:vMerge w:val="restart"/>
          </w:tcPr>
          <w:p w14:paraId="6A7AF469"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2175" w:type="dxa"/>
            <w:vMerge w:val="restart"/>
          </w:tcPr>
          <w:p w14:paraId="0469666C" w14:textId="77777777" w:rsidR="007F01F0" w:rsidRPr="007F01F0" w:rsidRDefault="007F01F0" w:rsidP="007F01F0">
            <w:pPr>
              <w:pStyle w:val="TableParagraph"/>
              <w:spacing w:line="249" w:lineRule="auto"/>
              <w:ind w:left="45" w:right="979" w:hanging="1"/>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 xml:space="preserve">Аргумент плотности: </w:t>
            </w:r>
          </w:p>
          <w:p w14:paraId="5A8B0085" w14:textId="77777777" w:rsidR="007F01F0" w:rsidRPr="007F01F0" w:rsidRDefault="007F01F0" w:rsidP="007F01F0">
            <w:pPr>
              <w:pStyle w:val="TableParagraph"/>
              <w:spacing w:line="249" w:lineRule="auto"/>
              <w:ind w:left="45" w:right="979" w:hanging="1"/>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1 — использовать плотность</w:t>
            </w:r>
          </w:p>
          <w:p w14:paraId="210F76D2" w14:textId="219FCC81" w:rsidR="00627196" w:rsidRPr="007F01F0" w:rsidRDefault="007F01F0" w:rsidP="007F01F0">
            <w:pPr>
              <w:pStyle w:val="TableParagraph"/>
              <w:ind w:left="46"/>
              <w:rPr>
                <w:rFonts w:ascii="Times New Roman" w:hAnsi="Times New Roman" w:cs="Times New Roman"/>
                <w:bCs/>
                <w:color w:val="231F20"/>
                <w:sz w:val="14"/>
                <w:szCs w:val="14"/>
                <w:lang w:val="ru-RU"/>
              </w:rPr>
            </w:pPr>
            <w:r w:rsidRPr="007F01F0">
              <w:rPr>
                <w:rFonts w:ascii="Times New Roman" w:hAnsi="Times New Roman" w:cs="Times New Roman"/>
                <w:bCs/>
                <w:color w:val="231F20"/>
                <w:sz w:val="14"/>
                <w:szCs w:val="14"/>
                <w:lang w:val="ru-RU"/>
              </w:rPr>
              <w:t>0 — не использовать плотность</w:t>
            </w:r>
          </w:p>
        </w:tc>
        <w:tc>
          <w:tcPr>
            <w:tcW w:w="361" w:type="dxa"/>
            <w:vMerge w:val="restart"/>
          </w:tcPr>
          <w:p w14:paraId="694E2B55" w14:textId="77777777" w:rsidR="00627196" w:rsidRPr="007F01F0" w:rsidRDefault="00627196" w:rsidP="001241D2">
            <w:pPr>
              <w:pStyle w:val="TableParagraph"/>
              <w:rPr>
                <w:rFonts w:ascii="Times New Roman" w:hAnsi="Times New Roman" w:cs="Times New Roman"/>
                <w:bCs/>
                <w:color w:val="231F20"/>
                <w:sz w:val="14"/>
                <w:szCs w:val="14"/>
                <w:lang w:val="ru-RU"/>
              </w:rPr>
            </w:pPr>
          </w:p>
        </w:tc>
        <w:tc>
          <w:tcPr>
            <w:tcW w:w="734" w:type="dxa"/>
            <w:vMerge w:val="restart"/>
          </w:tcPr>
          <w:p w14:paraId="76E13BEF" w14:textId="77777777" w:rsidR="00627196" w:rsidRPr="007F01F0" w:rsidRDefault="00627196" w:rsidP="001241D2">
            <w:pPr>
              <w:pStyle w:val="TableParagraph"/>
              <w:rPr>
                <w:rFonts w:ascii="Times New Roman" w:hAnsi="Times New Roman" w:cs="Times New Roman"/>
                <w:bCs/>
                <w:color w:val="231F20"/>
                <w:sz w:val="14"/>
                <w:szCs w:val="14"/>
                <w:lang w:val="ru-RU"/>
              </w:rPr>
            </w:pPr>
          </w:p>
        </w:tc>
        <w:tc>
          <w:tcPr>
            <w:tcW w:w="1328" w:type="dxa"/>
          </w:tcPr>
          <w:p w14:paraId="39C53AC8" w14:textId="77777777" w:rsidR="00627196" w:rsidRPr="002078E7" w:rsidRDefault="00000000" w:rsidP="001241D2">
            <w:pPr>
              <w:pStyle w:val="TableParagraph"/>
              <w:spacing w:line="140" w:lineRule="exact"/>
              <w:ind w:left="42"/>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gr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sec</w:t>
            </w:r>
            <w:proofErr w:type="spellEnd"/>
          </w:p>
        </w:tc>
        <w:tc>
          <w:tcPr>
            <w:tcW w:w="1369" w:type="dxa"/>
          </w:tcPr>
          <w:p w14:paraId="5E6CE757"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54" w:type="dxa"/>
          </w:tcPr>
          <w:p w14:paraId="12F3E8E6"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240" w:type="dxa"/>
          </w:tcPr>
          <w:p w14:paraId="323A6F6F" w14:textId="77777777" w:rsidR="00627196" w:rsidRPr="002078E7" w:rsidRDefault="00627196" w:rsidP="001241D2">
            <w:pPr>
              <w:pStyle w:val="TableParagraph"/>
              <w:rPr>
                <w:rFonts w:ascii="Times New Roman" w:hAnsi="Times New Roman" w:cs="Times New Roman"/>
                <w:bCs/>
                <w:color w:val="231F20"/>
                <w:sz w:val="14"/>
                <w:szCs w:val="14"/>
                <w:lang w:val="ru-RU"/>
              </w:rPr>
            </w:pPr>
          </w:p>
        </w:tc>
        <w:tc>
          <w:tcPr>
            <w:tcW w:w="1522" w:type="dxa"/>
          </w:tcPr>
          <w:p w14:paraId="06D1D1CA" w14:textId="77777777" w:rsidR="00627196" w:rsidRPr="002078E7" w:rsidRDefault="00000000" w:rsidP="001241D2">
            <w:pPr>
              <w:pStyle w:val="TableParagraph"/>
              <w:spacing w:line="140" w:lineRule="exact"/>
              <w:ind w:left="3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gr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sec</w:t>
            </w:r>
            <w:proofErr w:type="spellEnd"/>
          </w:p>
        </w:tc>
      </w:tr>
      <w:tr w:rsidR="00627196" w14:paraId="3320636F" w14:textId="77777777" w:rsidTr="001241D2">
        <w:trPr>
          <w:trHeight w:val="165"/>
        </w:trPr>
        <w:tc>
          <w:tcPr>
            <w:tcW w:w="875" w:type="dxa"/>
            <w:vMerge/>
          </w:tcPr>
          <w:p w14:paraId="0C78B107" w14:textId="77777777" w:rsidR="00627196" w:rsidRPr="002078E7" w:rsidRDefault="00627196">
            <w:pPr>
              <w:rPr>
                <w:rFonts w:ascii="Times New Roman" w:hAnsi="Times New Roman" w:cs="Times New Roman"/>
                <w:bCs/>
                <w:color w:val="231F20"/>
                <w:sz w:val="14"/>
                <w:szCs w:val="14"/>
                <w:lang w:val="ru-RU"/>
              </w:rPr>
            </w:pPr>
          </w:p>
        </w:tc>
        <w:tc>
          <w:tcPr>
            <w:tcW w:w="2175" w:type="dxa"/>
            <w:vMerge/>
          </w:tcPr>
          <w:p w14:paraId="0D2C0E85" w14:textId="77777777" w:rsidR="00627196" w:rsidRPr="002078E7" w:rsidRDefault="00627196">
            <w:pPr>
              <w:rPr>
                <w:rFonts w:ascii="Times New Roman" w:hAnsi="Times New Roman" w:cs="Times New Roman"/>
                <w:bCs/>
                <w:color w:val="231F20"/>
                <w:sz w:val="14"/>
                <w:szCs w:val="14"/>
                <w:lang w:val="ru-RU"/>
              </w:rPr>
            </w:pPr>
          </w:p>
        </w:tc>
        <w:tc>
          <w:tcPr>
            <w:tcW w:w="361" w:type="dxa"/>
            <w:vMerge/>
          </w:tcPr>
          <w:p w14:paraId="6E35C7E6" w14:textId="77777777" w:rsidR="00627196" w:rsidRPr="002078E7" w:rsidRDefault="00627196">
            <w:pPr>
              <w:rPr>
                <w:rFonts w:ascii="Times New Roman" w:hAnsi="Times New Roman" w:cs="Times New Roman"/>
                <w:bCs/>
                <w:color w:val="231F20"/>
                <w:sz w:val="14"/>
                <w:szCs w:val="14"/>
                <w:lang w:val="ru-RU"/>
              </w:rPr>
            </w:pPr>
          </w:p>
        </w:tc>
        <w:tc>
          <w:tcPr>
            <w:tcW w:w="734" w:type="dxa"/>
            <w:vMerge/>
          </w:tcPr>
          <w:p w14:paraId="2042BC9D" w14:textId="77777777" w:rsidR="00627196" w:rsidRPr="002078E7" w:rsidRDefault="00627196">
            <w:pPr>
              <w:rPr>
                <w:rFonts w:ascii="Times New Roman" w:hAnsi="Times New Roman" w:cs="Times New Roman"/>
                <w:bCs/>
                <w:color w:val="231F20"/>
                <w:sz w:val="14"/>
                <w:szCs w:val="14"/>
                <w:lang w:val="ru-RU"/>
              </w:rPr>
            </w:pPr>
          </w:p>
        </w:tc>
        <w:tc>
          <w:tcPr>
            <w:tcW w:w="1328" w:type="dxa"/>
          </w:tcPr>
          <w:p w14:paraId="3B4AA8D4" w14:textId="77777777" w:rsidR="00627196" w:rsidRPr="002078E7" w:rsidRDefault="00000000">
            <w:pPr>
              <w:pStyle w:val="TableParagraph"/>
              <w:spacing w:line="145" w:lineRule="exact"/>
              <w:ind w:left="42"/>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gr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c>
          <w:tcPr>
            <w:tcW w:w="1369" w:type="dxa"/>
          </w:tcPr>
          <w:p w14:paraId="3A3BA608" w14:textId="77777777" w:rsidR="00627196" w:rsidRPr="002078E7" w:rsidRDefault="00627196">
            <w:pPr>
              <w:pStyle w:val="TableParagraph"/>
              <w:rPr>
                <w:rFonts w:ascii="Times New Roman" w:hAnsi="Times New Roman" w:cs="Times New Roman"/>
                <w:bCs/>
                <w:color w:val="231F20"/>
                <w:sz w:val="14"/>
                <w:szCs w:val="14"/>
                <w:lang w:val="ru-RU"/>
              </w:rPr>
            </w:pPr>
          </w:p>
        </w:tc>
        <w:tc>
          <w:tcPr>
            <w:tcW w:w="1254" w:type="dxa"/>
          </w:tcPr>
          <w:p w14:paraId="1D5D52A8" w14:textId="77777777" w:rsidR="00627196" w:rsidRPr="002078E7" w:rsidRDefault="00627196">
            <w:pPr>
              <w:pStyle w:val="TableParagraph"/>
              <w:rPr>
                <w:rFonts w:ascii="Times New Roman" w:hAnsi="Times New Roman" w:cs="Times New Roman"/>
                <w:bCs/>
                <w:color w:val="231F20"/>
                <w:sz w:val="14"/>
                <w:szCs w:val="14"/>
                <w:lang w:val="ru-RU"/>
              </w:rPr>
            </w:pPr>
          </w:p>
        </w:tc>
        <w:tc>
          <w:tcPr>
            <w:tcW w:w="1240" w:type="dxa"/>
          </w:tcPr>
          <w:p w14:paraId="2038B107" w14:textId="77777777" w:rsidR="00627196" w:rsidRPr="002078E7" w:rsidRDefault="00627196">
            <w:pPr>
              <w:pStyle w:val="TableParagraph"/>
              <w:rPr>
                <w:rFonts w:ascii="Times New Roman" w:hAnsi="Times New Roman" w:cs="Times New Roman"/>
                <w:bCs/>
                <w:color w:val="231F20"/>
                <w:sz w:val="14"/>
                <w:szCs w:val="14"/>
                <w:lang w:val="ru-RU"/>
              </w:rPr>
            </w:pPr>
          </w:p>
        </w:tc>
        <w:tc>
          <w:tcPr>
            <w:tcW w:w="1522" w:type="dxa"/>
          </w:tcPr>
          <w:p w14:paraId="39EC23A6" w14:textId="77777777" w:rsidR="00627196" w:rsidRPr="002078E7" w:rsidRDefault="00000000">
            <w:pPr>
              <w:pStyle w:val="TableParagraph"/>
              <w:spacing w:line="145" w:lineRule="exact"/>
              <w:ind w:left="3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gr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r>
      <w:tr w:rsidR="00627196" w14:paraId="51C04B8D" w14:textId="77777777" w:rsidTr="001241D2">
        <w:trPr>
          <w:trHeight w:val="155"/>
        </w:trPr>
        <w:tc>
          <w:tcPr>
            <w:tcW w:w="875" w:type="dxa"/>
            <w:vMerge/>
          </w:tcPr>
          <w:p w14:paraId="7C9361C7" w14:textId="77777777" w:rsidR="00627196" w:rsidRPr="002078E7" w:rsidRDefault="00627196">
            <w:pPr>
              <w:rPr>
                <w:rFonts w:ascii="Times New Roman" w:hAnsi="Times New Roman" w:cs="Times New Roman"/>
                <w:bCs/>
                <w:color w:val="231F20"/>
                <w:sz w:val="14"/>
                <w:szCs w:val="14"/>
                <w:lang w:val="ru-RU"/>
              </w:rPr>
            </w:pPr>
          </w:p>
        </w:tc>
        <w:tc>
          <w:tcPr>
            <w:tcW w:w="2175" w:type="dxa"/>
            <w:vMerge/>
          </w:tcPr>
          <w:p w14:paraId="3D1B01EF" w14:textId="77777777" w:rsidR="00627196" w:rsidRPr="002078E7" w:rsidRDefault="00627196">
            <w:pPr>
              <w:rPr>
                <w:rFonts w:ascii="Times New Roman" w:hAnsi="Times New Roman" w:cs="Times New Roman"/>
                <w:bCs/>
                <w:color w:val="231F20"/>
                <w:sz w:val="14"/>
                <w:szCs w:val="14"/>
                <w:lang w:val="ru-RU"/>
              </w:rPr>
            </w:pPr>
          </w:p>
        </w:tc>
        <w:tc>
          <w:tcPr>
            <w:tcW w:w="361" w:type="dxa"/>
            <w:vMerge/>
          </w:tcPr>
          <w:p w14:paraId="5026045E" w14:textId="77777777" w:rsidR="00627196" w:rsidRPr="002078E7" w:rsidRDefault="00627196">
            <w:pPr>
              <w:rPr>
                <w:rFonts w:ascii="Times New Roman" w:hAnsi="Times New Roman" w:cs="Times New Roman"/>
                <w:bCs/>
                <w:color w:val="231F20"/>
                <w:sz w:val="14"/>
                <w:szCs w:val="14"/>
                <w:lang w:val="ru-RU"/>
              </w:rPr>
            </w:pPr>
          </w:p>
        </w:tc>
        <w:tc>
          <w:tcPr>
            <w:tcW w:w="734" w:type="dxa"/>
            <w:vMerge/>
          </w:tcPr>
          <w:p w14:paraId="5D825C1E" w14:textId="77777777" w:rsidR="00627196" w:rsidRPr="002078E7" w:rsidRDefault="00627196">
            <w:pPr>
              <w:rPr>
                <w:rFonts w:ascii="Times New Roman" w:hAnsi="Times New Roman" w:cs="Times New Roman"/>
                <w:bCs/>
                <w:color w:val="231F20"/>
                <w:sz w:val="14"/>
                <w:szCs w:val="14"/>
                <w:lang w:val="ru-RU"/>
              </w:rPr>
            </w:pPr>
          </w:p>
        </w:tc>
        <w:tc>
          <w:tcPr>
            <w:tcW w:w="1328" w:type="dxa"/>
          </w:tcPr>
          <w:p w14:paraId="6D14E029" w14:textId="77777777" w:rsidR="00627196" w:rsidRPr="002078E7" w:rsidRDefault="00000000">
            <w:pPr>
              <w:pStyle w:val="TableParagraph"/>
              <w:spacing w:line="135" w:lineRule="exact"/>
              <w:ind w:left="42"/>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gr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c>
          <w:tcPr>
            <w:tcW w:w="1369" w:type="dxa"/>
          </w:tcPr>
          <w:p w14:paraId="54E868FF" w14:textId="77777777" w:rsidR="00627196" w:rsidRPr="002078E7" w:rsidRDefault="00627196">
            <w:pPr>
              <w:pStyle w:val="TableParagraph"/>
              <w:rPr>
                <w:rFonts w:ascii="Times New Roman" w:hAnsi="Times New Roman" w:cs="Times New Roman"/>
                <w:bCs/>
                <w:color w:val="231F20"/>
                <w:sz w:val="14"/>
                <w:szCs w:val="14"/>
                <w:lang w:val="ru-RU"/>
              </w:rPr>
            </w:pPr>
          </w:p>
        </w:tc>
        <w:tc>
          <w:tcPr>
            <w:tcW w:w="1254" w:type="dxa"/>
          </w:tcPr>
          <w:p w14:paraId="7310F240" w14:textId="77777777" w:rsidR="00627196" w:rsidRPr="002078E7" w:rsidRDefault="00627196">
            <w:pPr>
              <w:pStyle w:val="TableParagraph"/>
              <w:rPr>
                <w:rFonts w:ascii="Times New Roman" w:hAnsi="Times New Roman" w:cs="Times New Roman"/>
                <w:bCs/>
                <w:color w:val="231F20"/>
                <w:sz w:val="14"/>
                <w:szCs w:val="14"/>
                <w:lang w:val="ru-RU"/>
              </w:rPr>
            </w:pPr>
          </w:p>
        </w:tc>
        <w:tc>
          <w:tcPr>
            <w:tcW w:w="1240" w:type="dxa"/>
          </w:tcPr>
          <w:p w14:paraId="6C2A6580" w14:textId="77777777" w:rsidR="00627196" w:rsidRPr="002078E7" w:rsidRDefault="00627196">
            <w:pPr>
              <w:pStyle w:val="TableParagraph"/>
              <w:rPr>
                <w:rFonts w:ascii="Times New Roman" w:hAnsi="Times New Roman" w:cs="Times New Roman"/>
                <w:bCs/>
                <w:color w:val="231F20"/>
                <w:sz w:val="14"/>
                <w:szCs w:val="14"/>
                <w:lang w:val="ru-RU"/>
              </w:rPr>
            </w:pPr>
          </w:p>
        </w:tc>
        <w:tc>
          <w:tcPr>
            <w:tcW w:w="1522" w:type="dxa"/>
          </w:tcPr>
          <w:p w14:paraId="3184E134" w14:textId="77777777" w:rsidR="00627196" w:rsidRPr="002078E7" w:rsidRDefault="00000000">
            <w:pPr>
              <w:pStyle w:val="TableParagraph"/>
              <w:spacing w:line="135" w:lineRule="exact"/>
              <w:ind w:left="3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gr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r>
      <w:tr w:rsidR="00627196" w14:paraId="61FBD796" w14:textId="77777777" w:rsidTr="001241D2">
        <w:trPr>
          <w:trHeight w:val="160"/>
        </w:trPr>
        <w:tc>
          <w:tcPr>
            <w:tcW w:w="875" w:type="dxa"/>
            <w:vMerge/>
          </w:tcPr>
          <w:p w14:paraId="591F3AE2" w14:textId="77777777" w:rsidR="00627196" w:rsidRPr="002078E7" w:rsidRDefault="00627196">
            <w:pPr>
              <w:rPr>
                <w:rFonts w:ascii="Times New Roman" w:hAnsi="Times New Roman" w:cs="Times New Roman"/>
                <w:bCs/>
                <w:color w:val="231F20"/>
                <w:sz w:val="14"/>
                <w:szCs w:val="14"/>
                <w:lang w:val="ru-RU"/>
              </w:rPr>
            </w:pPr>
          </w:p>
        </w:tc>
        <w:tc>
          <w:tcPr>
            <w:tcW w:w="2175" w:type="dxa"/>
            <w:vMerge/>
          </w:tcPr>
          <w:p w14:paraId="1E22E810" w14:textId="77777777" w:rsidR="00627196" w:rsidRPr="002078E7" w:rsidRDefault="00627196">
            <w:pPr>
              <w:rPr>
                <w:rFonts w:ascii="Times New Roman" w:hAnsi="Times New Roman" w:cs="Times New Roman"/>
                <w:bCs/>
                <w:color w:val="231F20"/>
                <w:sz w:val="14"/>
                <w:szCs w:val="14"/>
                <w:lang w:val="ru-RU"/>
              </w:rPr>
            </w:pPr>
          </w:p>
        </w:tc>
        <w:tc>
          <w:tcPr>
            <w:tcW w:w="361" w:type="dxa"/>
            <w:vMerge/>
          </w:tcPr>
          <w:p w14:paraId="3C2D803C" w14:textId="77777777" w:rsidR="00627196" w:rsidRPr="002078E7" w:rsidRDefault="00627196">
            <w:pPr>
              <w:rPr>
                <w:rFonts w:ascii="Times New Roman" w:hAnsi="Times New Roman" w:cs="Times New Roman"/>
                <w:bCs/>
                <w:color w:val="231F20"/>
                <w:sz w:val="14"/>
                <w:szCs w:val="14"/>
                <w:lang w:val="ru-RU"/>
              </w:rPr>
            </w:pPr>
          </w:p>
        </w:tc>
        <w:tc>
          <w:tcPr>
            <w:tcW w:w="734" w:type="dxa"/>
            <w:vMerge/>
          </w:tcPr>
          <w:p w14:paraId="389D5025" w14:textId="77777777" w:rsidR="00627196" w:rsidRPr="002078E7" w:rsidRDefault="00627196">
            <w:pPr>
              <w:rPr>
                <w:rFonts w:ascii="Times New Roman" w:hAnsi="Times New Roman" w:cs="Times New Roman"/>
                <w:bCs/>
                <w:color w:val="231F20"/>
                <w:sz w:val="14"/>
                <w:szCs w:val="14"/>
                <w:lang w:val="ru-RU"/>
              </w:rPr>
            </w:pPr>
          </w:p>
        </w:tc>
        <w:tc>
          <w:tcPr>
            <w:tcW w:w="1328" w:type="dxa"/>
          </w:tcPr>
          <w:p w14:paraId="061866D3" w14:textId="77777777" w:rsidR="00627196" w:rsidRPr="002078E7" w:rsidRDefault="00000000">
            <w:pPr>
              <w:pStyle w:val="TableParagraph"/>
              <w:spacing w:line="140" w:lineRule="exact"/>
              <w:ind w:left="43"/>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gr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day</w:t>
            </w:r>
            <w:proofErr w:type="spellEnd"/>
          </w:p>
        </w:tc>
        <w:tc>
          <w:tcPr>
            <w:tcW w:w="1369" w:type="dxa"/>
          </w:tcPr>
          <w:p w14:paraId="712D55C9" w14:textId="77777777" w:rsidR="00627196" w:rsidRPr="002078E7" w:rsidRDefault="00627196">
            <w:pPr>
              <w:pStyle w:val="TableParagraph"/>
              <w:rPr>
                <w:rFonts w:ascii="Times New Roman" w:hAnsi="Times New Roman" w:cs="Times New Roman"/>
                <w:bCs/>
                <w:color w:val="231F20"/>
                <w:sz w:val="14"/>
                <w:szCs w:val="14"/>
                <w:lang w:val="ru-RU"/>
              </w:rPr>
            </w:pPr>
          </w:p>
        </w:tc>
        <w:tc>
          <w:tcPr>
            <w:tcW w:w="1254" w:type="dxa"/>
          </w:tcPr>
          <w:p w14:paraId="7340F581" w14:textId="77777777" w:rsidR="00627196" w:rsidRPr="002078E7" w:rsidRDefault="00627196">
            <w:pPr>
              <w:pStyle w:val="TableParagraph"/>
              <w:rPr>
                <w:rFonts w:ascii="Times New Roman" w:hAnsi="Times New Roman" w:cs="Times New Roman"/>
                <w:bCs/>
                <w:color w:val="231F20"/>
                <w:sz w:val="14"/>
                <w:szCs w:val="14"/>
                <w:lang w:val="ru-RU"/>
              </w:rPr>
            </w:pPr>
          </w:p>
        </w:tc>
        <w:tc>
          <w:tcPr>
            <w:tcW w:w="1240" w:type="dxa"/>
          </w:tcPr>
          <w:p w14:paraId="1E174EE0" w14:textId="77777777" w:rsidR="00627196" w:rsidRPr="002078E7" w:rsidRDefault="00627196">
            <w:pPr>
              <w:pStyle w:val="TableParagraph"/>
              <w:rPr>
                <w:rFonts w:ascii="Times New Roman" w:hAnsi="Times New Roman" w:cs="Times New Roman"/>
                <w:bCs/>
                <w:color w:val="231F20"/>
                <w:sz w:val="14"/>
                <w:szCs w:val="14"/>
                <w:lang w:val="ru-RU"/>
              </w:rPr>
            </w:pPr>
          </w:p>
        </w:tc>
        <w:tc>
          <w:tcPr>
            <w:tcW w:w="1522" w:type="dxa"/>
          </w:tcPr>
          <w:p w14:paraId="7F39A856" w14:textId="77777777" w:rsidR="00627196" w:rsidRPr="002078E7" w:rsidRDefault="00000000">
            <w:pPr>
              <w:pStyle w:val="TableParagraph"/>
              <w:spacing w:line="140"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gr</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day</w:t>
            </w:r>
            <w:proofErr w:type="spellEnd"/>
          </w:p>
        </w:tc>
      </w:tr>
      <w:tr w:rsidR="00627196" w14:paraId="25C94913" w14:textId="77777777" w:rsidTr="001241D2">
        <w:trPr>
          <w:trHeight w:val="160"/>
        </w:trPr>
        <w:tc>
          <w:tcPr>
            <w:tcW w:w="875" w:type="dxa"/>
          </w:tcPr>
          <w:p w14:paraId="158A8883" w14:textId="77777777" w:rsidR="00627196" w:rsidRPr="002078E7" w:rsidRDefault="00627196">
            <w:pPr>
              <w:pStyle w:val="TableParagraph"/>
              <w:rPr>
                <w:rFonts w:ascii="Times New Roman" w:hAnsi="Times New Roman" w:cs="Times New Roman"/>
                <w:bCs/>
                <w:color w:val="231F20"/>
                <w:sz w:val="14"/>
                <w:szCs w:val="14"/>
                <w:lang w:val="ru-RU"/>
              </w:rPr>
            </w:pPr>
          </w:p>
        </w:tc>
        <w:tc>
          <w:tcPr>
            <w:tcW w:w="2175" w:type="dxa"/>
          </w:tcPr>
          <w:p w14:paraId="7EA3B618" w14:textId="77777777" w:rsidR="00627196" w:rsidRPr="002078E7" w:rsidRDefault="00627196">
            <w:pPr>
              <w:pStyle w:val="TableParagraph"/>
              <w:rPr>
                <w:rFonts w:ascii="Times New Roman" w:hAnsi="Times New Roman" w:cs="Times New Roman"/>
                <w:bCs/>
                <w:color w:val="231F20"/>
                <w:sz w:val="14"/>
                <w:szCs w:val="14"/>
                <w:lang w:val="ru-RU"/>
              </w:rPr>
            </w:pPr>
          </w:p>
        </w:tc>
        <w:tc>
          <w:tcPr>
            <w:tcW w:w="361" w:type="dxa"/>
          </w:tcPr>
          <w:p w14:paraId="698DB2DF" w14:textId="77777777" w:rsidR="00627196" w:rsidRPr="002078E7" w:rsidRDefault="00627196">
            <w:pPr>
              <w:pStyle w:val="TableParagraph"/>
              <w:rPr>
                <w:rFonts w:ascii="Times New Roman" w:hAnsi="Times New Roman" w:cs="Times New Roman"/>
                <w:bCs/>
                <w:color w:val="231F20"/>
                <w:sz w:val="14"/>
                <w:szCs w:val="14"/>
                <w:lang w:val="ru-RU"/>
              </w:rPr>
            </w:pPr>
          </w:p>
        </w:tc>
        <w:tc>
          <w:tcPr>
            <w:tcW w:w="734" w:type="dxa"/>
          </w:tcPr>
          <w:p w14:paraId="7C141476" w14:textId="77777777" w:rsidR="00627196" w:rsidRPr="002078E7" w:rsidRDefault="00627196">
            <w:pPr>
              <w:pStyle w:val="TableParagraph"/>
              <w:rPr>
                <w:rFonts w:ascii="Times New Roman" w:hAnsi="Times New Roman" w:cs="Times New Roman"/>
                <w:bCs/>
                <w:color w:val="231F20"/>
                <w:sz w:val="14"/>
                <w:szCs w:val="14"/>
                <w:lang w:val="ru-RU"/>
              </w:rPr>
            </w:pPr>
          </w:p>
        </w:tc>
        <w:tc>
          <w:tcPr>
            <w:tcW w:w="1328" w:type="dxa"/>
          </w:tcPr>
          <w:p w14:paraId="2961F1F3" w14:textId="77777777" w:rsidR="00627196" w:rsidRPr="002078E7" w:rsidRDefault="00000000">
            <w:pPr>
              <w:pStyle w:val="TableParagraph"/>
              <w:spacing w:line="140" w:lineRule="exact"/>
              <w:ind w:left="43"/>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kg</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c>
          <w:tcPr>
            <w:tcW w:w="1369" w:type="dxa"/>
          </w:tcPr>
          <w:p w14:paraId="2D8BAD27" w14:textId="77777777" w:rsidR="00627196" w:rsidRPr="002078E7" w:rsidRDefault="00627196">
            <w:pPr>
              <w:pStyle w:val="TableParagraph"/>
              <w:rPr>
                <w:rFonts w:ascii="Times New Roman" w:hAnsi="Times New Roman" w:cs="Times New Roman"/>
                <w:bCs/>
                <w:color w:val="231F20"/>
                <w:sz w:val="14"/>
                <w:szCs w:val="14"/>
                <w:lang w:val="ru-RU"/>
              </w:rPr>
            </w:pPr>
          </w:p>
        </w:tc>
        <w:tc>
          <w:tcPr>
            <w:tcW w:w="1254" w:type="dxa"/>
          </w:tcPr>
          <w:p w14:paraId="627E7BA5" w14:textId="77777777" w:rsidR="00627196" w:rsidRPr="002078E7" w:rsidRDefault="00627196">
            <w:pPr>
              <w:pStyle w:val="TableParagraph"/>
              <w:rPr>
                <w:rFonts w:ascii="Times New Roman" w:hAnsi="Times New Roman" w:cs="Times New Roman"/>
                <w:bCs/>
                <w:color w:val="231F20"/>
                <w:sz w:val="14"/>
                <w:szCs w:val="14"/>
                <w:lang w:val="ru-RU"/>
              </w:rPr>
            </w:pPr>
          </w:p>
        </w:tc>
        <w:tc>
          <w:tcPr>
            <w:tcW w:w="1240" w:type="dxa"/>
          </w:tcPr>
          <w:p w14:paraId="295A57E9" w14:textId="77777777" w:rsidR="00627196" w:rsidRPr="002078E7" w:rsidRDefault="00627196">
            <w:pPr>
              <w:pStyle w:val="TableParagraph"/>
              <w:rPr>
                <w:rFonts w:ascii="Times New Roman" w:hAnsi="Times New Roman" w:cs="Times New Roman"/>
                <w:bCs/>
                <w:color w:val="231F20"/>
                <w:sz w:val="14"/>
                <w:szCs w:val="14"/>
                <w:lang w:val="ru-RU"/>
              </w:rPr>
            </w:pPr>
          </w:p>
        </w:tc>
        <w:tc>
          <w:tcPr>
            <w:tcW w:w="1522" w:type="dxa"/>
          </w:tcPr>
          <w:p w14:paraId="09EB5FDD" w14:textId="77777777" w:rsidR="00627196" w:rsidRPr="002078E7" w:rsidRDefault="00000000">
            <w:pPr>
              <w:pStyle w:val="TableParagraph"/>
              <w:spacing w:line="140"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kg</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r>
      <w:tr w:rsidR="00627196" w14:paraId="4D2CCABB" w14:textId="77777777" w:rsidTr="001241D2">
        <w:trPr>
          <w:trHeight w:val="157"/>
        </w:trPr>
        <w:tc>
          <w:tcPr>
            <w:tcW w:w="875" w:type="dxa"/>
          </w:tcPr>
          <w:p w14:paraId="360522B0" w14:textId="77777777" w:rsidR="00627196" w:rsidRPr="002078E7" w:rsidRDefault="00627196">
            <w:pPr>
              <w:pStyle w:val="TableParagraph"/>
              <w:rPr>
                <w:rFonts w:ascii="Times New Roman" w:hAnsi="Times New Roman" w:cs="Times New Roman"/>
                <w:bCs/>
                <w:color w:val="231F20"/>
                <w:sz w:val="14"/>
                <w:szCs w:val="14"/>
                <w:lang w:val="ru-RU"/>
              </w:rPr>
            </w:pPr>
          </w:p>
        </w:tc>
        <w:tc>
          <w:tcPr>
            <w:tcW w:w="2175" w:type="dxa"/>
          </w:tcPr>
          <w:p w14:paraId="7E108A08" w14:textId="77777777" w:rsidR="00627196" w:rsidRPr="002078E7" w:rsidRDefault="00627196">
            <w:pPr>
              <w:pStyle w:val="TableParagraph"/>
              <w:rPr>
                <w:rFonts w:ascii="Times New Roman" w:hAnsi="Times New Roman" w:cs="Times New Roman"/>
                <w:bCs/>
                <w:color w:val="231F20"/>
                <w:sz w:val="14"/>
                <w:szCs w:val="14"/>
                <w:lang w:val="ru-RU"/>
              </w:rPr>
            </w:pPr>
          </w:p>
        </w:tc>
        <w:tc>
          <w:tcPr>
            <w:tcW w:w="361" w:type="dxa"/>
          </w:tcPr>
          <w:p w14:paraId="5B8C5BC7" w14:textId="77777777" w:rsidR="00627196" w:rsidRPr="002078E7" w:rsidRDefault="00627196">
            <w:pPr>
              <w:pStyle w:val="TableParagraph"/>
              <w:rPr>
                <w:rFonts w:ascii="Times New Roman" w:hAnsi="Times New Roman" w:cs="Times New Roman"/>
                <w:bCs/>
                <w:color w:val="231F20"/>
                <w:sz w:val="14"/>
                <w:szCs w:val="14"/>
                <w:lang w:val="ru-RU"/>
              </w:rPr>
            </w:pPr>
          </w:p>
        </w:tc>
        <w:tc>
          <w:tcPr>
            <w:tcW w:w="734" w:type="dxa"/>
          </w:tcPr>
          <w:p w14:paraId="32A9B956" w14:textId="77777777" w:rsidR="00627196" w:rsidRPr="002078E7" w:rsidRDefault="00627196">
            <w:pPr>
              <w:pStyle w:val="TableParagraph"/>
              <w:rPr>
                <w:rFonts w:ascii="Times New Roman" w:hAnsi="Times New Roman" w:cs="Times New Roman"/>
                <w:bCs/>
                <w:color w:val="231F20"/>
                <w:sz w:val="14"/>
                <w:szCs w:val="14"/>
                <w:lang w:val="ru-RU"/>
              </w:rPr>
            </w:pPr>
          </w:p>
        </w:tc>
        <w:tc>
          <w:tcPr>
            <w:tcW w:w="1328" w:type="dxa"/>
          </w:tcPr>
          <w:p w14:paraId="3437DC21" w14:textId="77777777" w:rsidR="00627196" w:rsidRPr="002078E7" w:rsidRDefault="00000000">
            <w:pPr>
              <w:pStyle w:val="TableParagraph"/>
              <w:spacing w:line="137" w:lineRule="exact"/>
              <w:ind w:left="43"/>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kg</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c>
          <w:tcPr>
            <w:tcW w:w="1369" w:type="dxa"/>
          </w:tcPr>
          <w:p w14:paraId="5E04A731" w14:textId="77777777" w:rsidR="00627196" w:rsidRPr="002078E7" w:rsidRDefault="00627196">
            <w:pPr>
              <w:pStyle w:val="TableParagraph"/>
              <w:rPr>
                <w:rFonts w:ascii="Times New Roman" w:hAnsi="Times New Roman" w:cs="Times New Roman"/>
                <w:bCs/>
                <w:color w:val="231F20"/>
                <w:sz w:val="14"/>
                <w:szCs w:val="14"/>
                <w:lang w:val="ru-RU"/>
              </w:rPr>
            </w:pPr>
          </w:p>
        </w:tc>
        <w:tc>
          <w:tcPr>
            <w:tcW w:w="1254" w:type="dxa"/>
          </w:tcPr>
          <w:p w14:paraId="738EEE65" w14:textId="77777777" w:rsidR="00627196" w:rsidRPr="002078E7" w:rsidRDefault="00627196">
            <w:pPr>
              <w:pStyle w:val="TableParagraph"/>
              <w:rPr>
                <w:rFonts w:ascii="Times New Roman" w:hAnsi="Times New Roman" w:cs="Times New Roman"/>
                <w:bCs/>
                <w:color w:val="231F20"/>
                <w:sz w:val="14"/>
                <w:szCs w:val="14"/>
                <w:lang w:val="ru-RU"/>
              </w:rPr>
            </w:pPr>
          </w:p>
        </w:tc>
        <w:tc>
          <w:tcPr>
            <w:tcW w:w="1240" w:type="dxa"/>
          </w:tcPr>
          <w:p w14:paraId="4D5C9299" w14:textId="77777777" w:rsidR="00627196" w:rsidRPr="002078E7" w:rsidRDefault="00627196">
            <w:pPr>
              <w:pStyle w:val="TableParagraph"/>
              <w:rPr>
                <w:rFonts w:ascii="Times New Roman" w:hAnsi="Times New Roman" w:cs="Times New Roman"/>
                <w:bCs/>
                <w:color w:val="231F20"/>
                <w:sz w:val="14"/>
                <w:szCs w:val="14"/>
                <w:lang w:val="ru-RU"/>
              </w:rPr>
            </w:pPr>
          </w:p>
        </w:tc>
        <w:tc>
          <w:tcPr>
            <w:tcW w:w="1522" w:type="dxa"/>
          </w:tcPr>
          <w:p w14:paraId="7370E5CC" w14:textId="77777777" w:rsidR="00627196" w:rsidRPr="002078E7" w:rsidRDefault="00000000">
            <w:pPr>
              <w:pStyle w:val="TableParagraph"/>
              <w:spacing w:line="137"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kg</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r>
      <w:tr w:rsidR="00627196" w14:paraId="07C0A4F9" w14:textId="77777777" w:rsidTr="001241D2">
        <w:trPr>
          <w:trHeight w:val="160"/>
        </w:trPr>
        <w:tc>
          <w:tcPr>
            <w:tcW w:w="875" w:type="dxa"/>
          </w:tcPr>
          <w:p w14:paraId="4A6A3915" w14:textId="77777777" w:rsidR="00627196" w:rsidRPr="002078E7" w:rsidRDefault="00627196">
            <w:pPr>
              <w:pStyle w:val="TableParagraph"/>
              <w:rPr>
                <w:rFonts w:ascii="Times New Roman" w:hAnsi="Times New Roman" w:cs="Times New Roman"/>
                <w:bCs/>
                <w:color w:val="231F20"/>
                <w:sz w:val="14"/>
                <w:szCs w:val="14"/>
                <w:lang w:val="ru-RU"/>
              </w:rPr>
            </w:pPr>
          </w:p>
        </w:tc>
        <w:tc>
          <w:tcPr>
            <w:tcW w:w="2175" w:type="dxa"/>
          </w:tcPr>
          <w:p w14:paraId="681CA99A" w14:textId="77777777" w:rsidR="00627196" w:rsidRPr="002078E7" w:rsidRDefault="00627196">
            <w:pPr>
              <w:pStyle w:val="TableParagraph"/>
              <w:rPr>
                <w:rFonts w:ascii="Times New Roman" w:hAnsi="Times New Roman" w:cs="Times New Roman"/>
                <w:bCs/>
                <w:color w:val="231F20"/>
                <w:sz w:val="14"/>
                <w:szCs w:val="14"/>
                <w:lang w:val="ru-RU"/>
              </w:rPr>
            </w:pPr>
          </w:p>
        </w:tc>
        <w:tc>
          <w:tcPr>
            <w:tcW w:w="361" w:type="dxa"/>
          </w:tcPr>
          <w:p w14:paraId="2EA36405" w14:textId="77777777" w:rsidR="00627196" w:rsidRPr="002078E7" w:rsidRDefault="00627196">
            <w:pPr>
              <w:pStyle w:val="TableParagraph"/>
              <w:rPr>
                <w:rFonts w:ascii="Times New Roman" w:hAnsi="Times New Roman" w:cs="Times New Roman"/>
                <w:bCs/>
                <w:color w:val="231F20"/>
                <w:sz w:val="14"/>
                <w:szCs w:val="14"/>
                <w:lang w:val="ru-RU"/>
              </w:rPr>
            </w:pPr>
          </w:p>
        </w:tc>
        <w:tc>
          <w:tcPr>
            <w:tcW w:w="734" w:type="dxa"/>
          </w:tcPr>
          <w:p w14:paraId="4D40DCF2" w14:textId="77777777" w:rsidR="00627196" w:rsidRPr="002078E7" w:rsidRDefault="00627196">
            <w:pPr>
              <w:pStyle w:val="TableParagraph"/>
              <w:rPr>
                <w:rFonts w:ascii="Times New Roman" w:hAnsi="Times New Roman" w:cs="Times New Roman"/>
                <w:bCs/>
                <w:color w:val="231F20"/>
                <w:sz w:val="14"/>
                <w:szCs w:val="14"/>
                <w:lang w:val="ru-RU"/>
              </w:rPr>
            </w:pPr>
          </w:p>
        </w:tc>
        <w:tc>
          <w:tcPr>
            <w:tcW w:w="1328" w:type="dxa"/>
          </w:tcPr>
          <w:p w14:paraId="4C69148B" w14:textId="77777777" w:rsidR="00627196" w:rsidRPr="002078E7" w:rsidRDefault="00000000">
            <w:pPr>
              <w:pStyle w:val="TableParagraph"/>
              <w:spacing w:line="140" w:lineRule="exact"/>
              <w:ind w:left="43"/>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kg</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day</w:t>
            </w:r>
            <w:proofErr w:type="spellEnd"/>
          </w:p>
        </w:tc>
        <w:tc>
          <w:tcPr>
            <w:tcW w:w="1369" w:type="dxa"/>
          </w:tcPr>
          <w:p w14:paraId="7645F029" w14:textId="77777777" w:rsidR="00627196" w:rsidRPr="002078E7" w:rsidRDefault="00627196">
            <w:pPr>
              <w:pStyle w:val="TableParagraph"/>
              <w:rPr>
                <w:rFonts w:ascii="Times New Roman" w:hAnsi="Times New Roman" w:cs="Times New Roman"/>
                <w:bCs/>
                <w:color w:val="231F20"/>
                <w:sz w:val="14"/>
                <w:szCs w:val="14"/>
                <w:lang w:val="ru-RU"/>
              </w:rPr>
            </w:pPr>
          </w:p>
        </w:tc>
        <w:tc>
          <w:tcPr>
            <w:tcW w:w="1254" w:type="dxa"/>
          </w:tcPr>
          <w:p w14:paraId="741B42A9" w14:textId="77777777" w:rsidR="00627196" w:rsidRPr="002078E7" w:rsidRDefault="00627196">
            <w:pPr>
              <w:pStyle w:val="TableParagraph"/>
              <w:rPr>
                <w:rFonts w:ascii="Times New Roman" w:hAnsi="Times New Roman" w:cs="Times New Roman"/>
                <w:bCs/>
                <w:color w:val="231F20"/>
                <w:sz w:val="14"/>
                <w:szCs w:val="14"/>
                <w:lang w:val="ru-RU"/>
              </w:rPr>
            </w:pPr>
          </w:p>
        </w:tc>
        <w:tc>
          <w:tcPr>
            <w:tcW w:w="1240" w:type="dxa"/>
          </w:tcPr>
          <w:p w14:paraId="54D951A4" w14:textId="77777777" w:rsidR="00627196" w:rsidRPr="002078E7" w:rsidRDefault="00627196">
            <w:pPr>
              <w:pStyle w:val="TableParagraph"/>
              <w:rPr>
                <w:rFonts w:ascii="Times New Roman" w:hAnsi="Times New Roman" w:cs="Times New Roman"/>
                <w:bCs/>
                <w:color w:val="231F20"/>
                <w:sz w:val="14"/>
                <w:szCs w:val="14"/>
                <w:lang w:val="ru-RU"/>
              </w:rPr>
            </w:pPr>
          </w:p>
        </w:tc>
        <w:tc>
          <w:tcPr>
            <w:tcW w:w="1522" w:type="dxa"/>
          </w:tcPr>
          <w:p w14:paraId="301DF159" w14:textId="77777777" w:rsidR="00627196" w:rsidRPr="002078E7" w:rsidRDefault="00000000">
            <w:pPr>
              <w:pStyle w:val="TableParagraph"/>
              <w:spacing w:line="140"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kg</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day</w:t>
            </w:r>
            <w:proofErr w:type="spellEnd"/>
          </w:p>
        </w:tc>
      </w:tr>
      <w:tr w:rsidR="00627196" w14:paraId="58858078" w14:textId="77777777" w:rsidTr="001241D2">
        <w:trPr>
          <w:trHeight w:val="128"/>
        </w:trPr>
        <w:tc>
          <w:tcPr>
            <w:tcW w:w="875" w:type="dxa"/>
          </w:tcPr>
          <w:p w14:paraId="04859C6F" w14:textId="77777777" w:rsidR="00627196" w:rsidRPr="002078E7" w:rsidRDefault="00627196">
            <w:pPr>
              <w:pStyle w:val="TableParagraph"/>
              <w:rPr>
                <w:rFonts w:ascii="Times New Roman" w:hAnsi="Times New Roman" w:cs="Times New Roman"/>
                <w:bCs/>
                <w:color w:val="231F20"/>
                <w:sz w:val="14"/>
                <w:szCs w:val="14"/>
                <w:lang w:val="ru-RU"/>
              </w:rPr>
            </w:pPr>
          </w:p>
        </w:tc>
        <w:tc>
          <w:tcPr>
            <w:tcW w:w="2175" w:type="dxa"/>
          </w:tcPr>
          <w:p w14:paraId="14CEF5BD" w14:textId="77777777" w:rsidR="00627196" w:rsidRPr="002078E7" w:rsidRDefault="00627196">
            <w:pPr>
              <w:pStyle w:val="TableParagraph"/>
              <w:rPr>
                <w:rFonts w:ascii="Times New Roman" w:hAnsi="Times New Roman" w:cs="Times New Roman"/>
                <w:bCs/>
                <w:color w:val="231F20"/>
                <w:sz w:val="14"/>
                <w:szCs w:val="14"/>
                <w:lang w:val="ru-RU"/>
              </w:rPr>
            </w:pPr>
          </w:p>
        </w:tc>
        <w:tc>
          <w:tcPr>
            <w:tcW w:w="361" w:type="dxa"/>
          </w:tcPr>
          <w:p w14:paraId="62B61BF7" w14:textId="77777777" w:rsidR="00627196" w:rsidRPr="002078E7" w:rsidRDefault="00627196">
            <w:pPr>
              <w:pStyle w:val="TableParagraph"/>
              <w:rPr>
                <w:rFonts w:ascii="Times New Roman" w:hAnsi="Times New Roman" w:cs="Times New Roman"/>
                <w:bCs/>
                <w:color w:val="231F20"/>
                <w:sz w:val="14"/>
                <w:szCs w:val="14"/>
                <w:lang w:val="ru-RU"/>
              </w:rPr>
            </w:pPr>
          </w:p>
        </w:tc>
        <w:tc>
          <w:tcPr>
            <w:tcW w:w="734" w:type="dxa"/>
          </w:tcPr>
          <w:p w14:paraId="7F5BB76E" w14:textId="77777777" w:rsidR="00627196" w:rsidRPr="002078E7" w:rsidRDefault="00627196">
            <w:pPr>
              <w:pStyle w:val="TableParagraph"/>
              <w:rPr>
                <w:rFonts w:ascii="Times New Roman" w:hAnsi="Times New Roman" w:cs="Times New Roman"/>
                <w:bCs/>
                <w:color w:val="231F20"/>
                <w:sz w:val="14"/>
                <w:szCs w:val="14"/>
                <w:lang w:val="ru-RU"/>
              </w:rPr>
            </w:pPr>
          </w:p>
        </w:tc>
        <w:tc>
          <w:tcPr>
            <w:tcW w:w="1328" w:type="dxa"/>
          </w:tcPr>
          <w:p w14:paraId="7C98FBF5" w14:textId="77777777" w:rsidR="00627196" w:rsidRPr="002078E7" w:rsidRDefault="00000000">
            <w:pPr>
              <w:pStyle w:val="TableParagraph"/>
              <w:spacing w:line="108" w:lineRule="exact"/>
              <w:ind w:left="49"/>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lb</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c>
          <w:tcPr>
            <w:tcW w:w="1369" w:type="dxa"/>
          </w:tcPr>
          <w:p w14:paraId="1406CFBB" w14:textId="77777777" w:rsidR="00627196" w:rsidRPr="002078E7" w:rsidRDefault="00627196">
            <w:pPr>
              <w:pStyle w:val="TableParagraph"/>
              <w:rPr>
                <w:rFonts w:ascii="Times New Roman" w:hAnsi="Times New Roman" w:cs="Times New Roman"/>
                <w:bCs/>
                <w:color w:val="231F20"/>
                <w:sz w:val="14"/>
                <w:szCs w:val="14"/>
                <w:lang w:val="ru-RU"/>
              </w:rPr>
            </w:pPr>
          </w:p>
        </w:tc>
        <w:tc>
          <w:tcPr>
            <w:tcW w:w="1254" w:type="dxa"/>
          </w:tcPr>
          <w:p w14:paraId="645BF7CC" w14:textId="77777777" w:rsidR="00627196" w:rsidRPr="002078E7" w:rsidRDefault="00627196">
            <w:pPr>
              <w:pStyle w:val="TableParagraph"/>
              <w:rPr>
                <w:rFonts w:ascii="Times New Roman" w:hAnsi="Times New Roman" w:cs="Times New Roman"/>
                <w:bCs/>
                <w:color w:val="231F20"/>
                <w:sz w:val="14"/>
                <w:szCs w:val="14"/>
                <w:lang w:val="ru-RU"/>
              </w:rPr>
            </w:pPr>
          </w:p>
        </w:tc>
        <w:tc>
          <w:tcPr>
            <w:tcW w:w="1240" w:type="dxa"/>
          </w:tcPr>
          <w:p w14:paraId="373E3629" w14:textId="77777777" w:rsidR="00627196" w:rsidRPr="002078E7" w:rsidRDefault="00627196">
            <w:pPr>
              <w:pStyle w:val="TableParagraph"/>
              <w:rPr>
                <w:rFonts w:ascii="Times New Roman" w:hAnsi="Times New Roman" w:cs="Times New Roman"/>
                <w:bCs/>
                <w:color w:val="231F20"/>
                <w:sz w:val="14"/>
                <w:szCs w:val="14"/>
                <w:lang w:val="ru-RU"/>
              </w:rPr>
            </w:pPr>
          </w:p>
        </w:tc>
        <w:tc>
          <w:tcPr>
            <w:tcW w:w="1522" w:type="dxa"/>
          </w:tcPr>
          <w:p w14:paraId="68B08FB2" w14:textId="77777777" w:rsidR="00627196" w:rsidRPr="002078E7" w:rsidRDefault="00000000">
            <w:pPr>
              <w:pStyle w:val="TableParagraph"/>
              <w:spacing w:line="108" w:lineRule="exact"/>
              <w:ind w:left="4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lb</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r>
    </w:tbl>
    <w:p w14:paraId="149E6F83" w14:textId="77777777" w:rsidR="00627196" w:rsidRDefault="00000000">
      <w:pPr>
        <w:rPr>
          <w:sz w:val="2"/>
          <w:szCs w:val="2"/>
        </w:rPr>
      </w:pPr>
      <w:r>
        <w:rPr>
          <w:noProof/>
          <w:sz w:val="2"/>
          <w:szCs w:val="2"/>
        </w:rPr>
        <mc:AlternateContent>
          <mc:Choice Requires="wps">
            <w:drawing>
              <wp:anchor distT="0" distB="0" distL="0" distR="0" simplePos="0" relativeHeight="15818240" behindDoc="0" locked="0" layoutInCell="1" allowOverlap="1" wp14:anchorId="6254F209" wp14:editId="4F9433F3">
                <wp:simplePos x="0" y="0"/>
                <wp:positionH relativeFrom="page">
                  <wp:posOffset>266700</wp:posOffset>
                </wp:positionH>
                <wp:positionV relativeFrom="page">
                  <wp:posOffset>2446020</wp:posOffset>
                </wp:positionV>
                <wp:extent cx="217805" cy="274320"/>
                <wp:effectExtent l="0" t="0" r="0" b="0"/>
                <wp:wrapNone/>
                <wp:docPr id="613" name="Text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5" cy="274320"/>
                        </a:xfrm>
                        <a:prstGeom prst="rect">
                          <a:avLst/>
                        </a:prstGeom>
                      </wps:spPr>
                      <wps:txbx>
                        <w:txbxContent>
                          <w:p w14:paraId="4899D53A" w14:textId="65C847C3" w:rsidR="00627196" w:rsidRPr="007C5CE6" w:rsidRDefault="007C5CE6">
                            <w:pPr>
                              <w:spacing w:before="30"/>
                              <w:ind w:left="20"/>
                              <w:rPr>
                                <w:rFonts w:ascii="Times New Roman" w:hAnsi="Times New Roman" w:cs="Times New Roman"/>
                                <w:sz w:val="20"/>
                              </w:rPr>
                            </w:pPr>
                            <w:r w:rsidRPr="007C5CE6">
                              <w:rPr>
                                <w:rFonts w:ascii="Times New Roman" w:hAnsi="Times New Roman" w:cs="Times New Roman"/>
                                <w:color w:val="231F20"/>
                                <w:spacing w:val="-5"/>
                                <w:sz w:val="20"/>
                              </w:rPr>
                              <w:t>108</w:t>
                            </w:r>
                          </w:p>
                        </w:txbxContent>
                      </wps:txbx>
                      <wps:bodyPr vert="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54F209" id="Textbox 613" o:spid="_x0000_s1529" type="#_x0000_t202" style="position:absolute;margin-left:21pt;margin-top:192.6pt;width:17.15pt;height:21.6pt;z-index:1581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" filled="f" stroked="f">
                <v:textbox style="layout-flow:vertical" inset="0,0,0,0">
                  <w:txbxContent>
                    <w:p w14:paraId="4899D53A" w14:textId="65C847C3" w:rsidR="00627196" w:rsidRPr="007C5CE6" w:rsidRDefault="007C5CE6">
                      <w:pPr>
                        <w:spacing w:before="30"/>
                        <w:ind w:left="20"/>
                        <w:rPr>
                          <w:rFonts w:ascii="Times New Roman" w:hAnsi="Times New Roman" w:cs="Times New Roman"/>
                          <w:sz w:val="20"/>
                        </w:rPr>
                      </w:pPr>
                      <w:r w:rsidRPr="007C5CE6">
                        <w:rPr>
                          <w:rFonts w:ascii="Times New Roman" w:hAnsi="Times New Roman" w:cs="Times New Roman"/>
                          <w:color w:val="231F20"/>
                          <w:spacing w:val="-5"/>
                          <w:sz w:val="20"/>
                        </w:rPr>
                        <w:t>108</w:t>
                      </w:r>
                    </w:p>
                  </w:txbxContent>
                </v:textbox>
                <w10:wrap anchorx="page" anchory="page"/>
              </v:shape>
            </w:pict>
          </mc:Fallback>
        </mc:AlternateContent>
      </w:r>
    </w:p>
    <w:p w14:paraId="1D28A7FE" w14:textId="77777777" w:rsidR="00627196" w:rsidRDefault="00627196">
      <w:pPr>
        <w:rPr>
          <w:sz w:val="2"/>
          <w:szCs w:val="2"/>
        </w:rPr>
        <w:sectPr w:rsidR="00627196">
          <w:footerReference w:type="default" r:id="rId69"/>
          <w:pgSz w:w="12240" w:h="7920" w:orient="landscape"/>
          <w:pgMar w:top="720" w:right="360" w:bottom="280" w:left="360" w:header="0" w:footer="0" w:gutter="0"/>
          <w:cols w:space="720"/>
        </w:sectPr>
      </w:pPr>
    </w:p>
    <w:tbl>
      <w:tblPr>
        <w:tblStyle w:val="a6"/>
        <w:tblW w:w="0" w:type="auto"/>
        <w:tblInd w:w="421" w:type="dxa"/>
        <w:tblLayout w:type="fixed"/>
        <w:tblCellMar>
          <w:left w:w="57" w:type="dxa"/>
          <w:right w:w="0" w:type="dxa"/>
        </w:tblCellMar>
        <w:tblLook w:val="01E0" w:firstRow="1" w:lastRow="1" w:firstColumn="1" w:lastColumn="1" w:noHBand="0" w:noVBand="0"/>
      </w:tblPr>
      <w:tblGrid>
        <w:gridCol w:w="1030"/>
        <w:gridCol w:w="1181"/>
        <w:gridCol w:w="360"/>
        <w:gridCol w:w="732"/>
        <w:gridCol w:w="1986"/>
        <w:gridCol w:w="2049"/>
        <w:gridCol w:w="924"/>
        <w:gridCol w:w="1069"/>
        <w:gridCol w:w="1385"/>
      </w:tblGrid>
      <w:tr w:rsidR="003A0C60" w14:paraId="7B93C5FC" w14:textId="77777777" w:rsidTr="002078E7">
        <w:trPr>
          <w:trHeight w:val="178"/>
        </w:trPr>
        <w:tc>
          <w:tcPr>
            <w:tcW w:w="1030" w:type="dxa"/>
            <w:vMerge w:val="restart"/>
            <w:shd w:val="clear" w:color="auto" w:fill="D9D9D9" w:themeFill="background1" w:themeFillShade="D9"/>
            <w:vAlign w:val="center"/>
          </w:tcPr>
          <w:p w14:paraId="3BC185FA" w14:textId="21DBDFCF" w:rsidR="003A0C60" w:rsidRDefault="003A0C60" w:rsidP="002078E7">
            <w:pPr>
              <w:pStyle w:val="TableParagraph"/>
              <w:spacing w:before="59" w:line="252" w:lineRule="auto"/>
              <w:ind w:left="-54" w:right="139"/>
              <w:jc w:val="center"/>
              <w:rPr>
                <w:rFonts w:ascii="Arial"/>
                <w:b/>
                <w:sz w:val="15"/>
              </w:rPr>
            </w:pPr>
            <w:r w:rsidRPr="001B3B81">
              <w:rPr>
                <w:rFonts w:ascii="Times New Roman" w:hAnsi="Times New Roman" w:cs="Times New Roman"/>
                <w:b/>
                <w:color w:val="231F20"/>
                <w:spacing w:val="-2"/>
                <w:w w:val="80"/>
                <w:sz w:val="15"/>
              </w:rPr>
              <w:lastRenderedPageBreak/>
              <w:t>НАЗВАНИЕ КОМАНДЫ</w:t>
            </w:r>
          </w:p>
        </w:tc>
        <w:tc>
          <w:tcPr>
            <w:tcW w:w="1181" w:type="dxa"/>
            <w:vMerge w:val="restart"/>
            <w:shd w:val="clear" w:color="auto" w:fill="D9D9D9" w:themeFill="background1" w:themeFillShade="D9"/>
            <w:vAlign w:val="center"/>
          </w:tcPr>
          <w:p w14:paraId="0A3DA556" w14:textId="45A59F17" w:rsidR="003A0C60" w:rsidRDefault="003A0C60" w:rsidP="002078E7">
            <w:pPr>
              <w:pStyle w:val="TableParagraph"/>
              <w:spacing w:before="152"/>
              <w:ind w:left="-88"/>
              <w:jc w:val="center"/>
              <w:rPr>
                <w:rFonts w:ascii="Arial"/>
                <w:b/>
                <w:sz w:val="15"/>
              </w:rPr>
            </w:pPr>
            <w:r w:rsidRPr="001B3B81">
              <w:rPr>
                <w:rFonts w:ascii="Times New Roman" w:hAnsi="Times New Roman" w:cs="Times New Roman"/>
                <w:sz w:val="15"/>
              </w:rPr>
              <w:t>ОПИСАНИЕ</w:t>
            </w:r>
          </w:p>
        </w:tc>
        <w:tc>
          <w:tcPr>
            <w:tcW w:w="360" w:type="dxa"/>
            <w:vMerge w:val="restart"/>
            <w:shd w:val="clear" w:color="auto" w:fill="D9D9D9" w:themeFill="background1" w:themeFillShade="D9"/>
            <w:vAlign w:val="center"/>
          </w:tcPr>
          <w:p w14:paraId="79FC7BBA" w14:textId="742486C5" w:rsidR="003A0C60" w:rsidRDefault="003A0C60" w:rsidP="002078E7">
            <w:pPr>
              <w:pStyle w:val="TableParagraph"/>
              <w:spacing w:before="156"/>
              <w:jc w:val="center"/>
              <w:rPr>
                <w:rFonts w:ascii="Arial"/>
                <w:b/>
                <w:sz w:val="15"/>
              </w:rPr>
            </w:pPr>
            <w:r w:rsidRPr="001B3B81">
              <w:rPr>
                <w:rFonts w:ascii="Times New Roman" w:hAnsi="Times New Roman" w:cs="Times New Roman"/>
                <w:sz w:val="15"/>
              </w:rPr>
              <w:t>№</w:t>
            </w:r>
          </w:p>
        </w:tc>
        <w:tc>
          <w:tcPr>
            <w:tcW w:w="8145" w:type="dxa"/>
            <w:gridSpan w:val="6"/>
            <w:shd w:val="clear" w:color="auto" w:fill="D9D9D9" w:themeFill="background1" w:themeFillShade="D9"/>
            <w:vAlign w:val="center"/>
          </w:tcPr>
          <w:p w14:paraId="66238435" w14:textId="63C2BE95" w:rsidR="003A0C60" w:rsidRDefault="003A0C60" w:rsidP="002078E7">
            <w:pPr>
              <w:pStyle w:val="TableParagraph"/>
              <w:spacing w:before="26" w:line="131" w:lineRule="exact"/>
              <w:ind w:left="-75"/>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7A30D877" w14:textId="77777777" w:rsidTr="002078E7">
        <w:trPr>
          <w:trHeight w:val="242"/>
        </w:trPr>
        <w:tc>
          <w:tcPr>
            <w:tcW w:w="1030" w:type="dxa"/>
            <w:vMerge/>
            <w:shd w:val="clear" w:color="auto" w:fill="D9D9D9" w:themeFill="background1" w:themeFillShade="D9"/>
            <w:vAlign w:val="center"/>
          </w:tcPr>
          <w:p w14:paraId="6F1F417D" w14:textId="77777777" w:rsidR="003A0C60" w:rsidRDefault="003A0C60" w:rsidP="002078E7">
            <w:pPr>
              <w:jc w:val="center"/>
              <w:rPr>
                <w:sz w:val="2"/>
                <w:szCs w:val="2"/>
              </w:rPr>
            </w:pPr>
          </w:p>
        </w:tc>
        <w:tc>
          <w:tcPr>
            <w:tcW w:w="1181" w:type="dxa"/>
            <w:vMerge/>
            <w:shd w:val="clear" w:color="auto" w:fill="D9D9D9" w:themeFill="background1" w:themeFillShade="D9"/>
            <w:vAlign w:val="center"/>
          </w:tcPr>
          <w:p w14:paraId="1D205CD0" w14:textId="77777777" w:rsidR="003A0C60" w:rsidRDefault="003A0C60" w:rsidP="002078E7">
            <w:pPr>
              <w:jc w:val="center"/>
              <w:rPr>
                <w:sz w:val="2"/>
                <w:szCs w:val="2"/>
              </w:rPr>
            </w:pPr>
          </w:p>
        </w:tc>
        <w:tc>
          <w:tcPr>
            <w:tcW w:w="360" w:type="dxa"/>
            <w:vMerge/>
            <w:shd w:val="clear" w:color="auto" w:fill="D9D9D9" w:themeFill="background1" w:themeFillShade="D9"/>
            <w:vAlign w:val="center"/>
          </w:tcPr>
          <w:p w14:paraId="7D954989" w14:textId="77777777" w:rsidR="003A0C60" w:rsidRDefault="003A0C60" w:rsidP="002078E7">
            <w:pPr>
              <w:jc w:val="center"/>
              <w:rPr>
                <w:sz w:val="2"/>
                <w:szCs w:val="2"/>
              </w:rPr>
            </w:pPr>
          </w:p>
        </w:tc>
        <w:tc>
          <w:tcPr>
            <w:tcW w:w="732" w:type="dxa"/>
            <w:shd w:val="clear" w:color="auto" w:fill="D9D9D9" w:themeFill="background1" w:themeFillShade="D9"/>
            <w:vAlign w:val="center"/>
          </w:tcPr>
          <w:p w14:paraId="633312E4" w14:textId="493C9209" w:rsidR="003A0C60" w:rsidRDefault="003A0C60" w:rsidP="002078E7">
            <w:pPr>
              <w:pStyle w:val="TableParagraph"/>
              <w:spacing w:before="48"/>
              <w:ind w:left="-75"/>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986" w:type="dxa"/>
            <w:shd w:val="clear" w:color="auto" w:fill="D9D9D9" w:themeFill="background1" w:themeFillShade="D9"/>
            <w:vAlign w:val="center"/>
          </w:tcPr>
          <w:p w14:paraId="39689410" w14:textId="337FD1B0" w:rsidR="003A0C60" w:rsidRDefault="003A0C60" w:rsidP="002078E7">
            <w:pPr>
              <w:pStyle w:val="TableParagraph"/>
              <w:spacing w:before="54" w:line="168" w:lineRule="exact"/>
              <w:ind w:left="-99"/>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2049" w:type="dxa"/>
            <w:shd w:val="clear" w:color="auto" w:fill="D9D9D9" w:themeFill="background1" w:themeFillShade="D9"/>
            <w:vAlign w:val="center"/>
          </w:tcPr>
          <w:p w14:paraId="7C04FE7A" w14:textId="034117BB" w:rsidR="003A0C60" w:rsidRDefault="003A0C60" w:rsidP="002078E7">
            <w:pPr>
              <w:pStyle w:val="TableParagraph"/>
              <w:spacing w:before="60" w:line="162"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924" w:type="dxa"/>
            <w:shd w:val="clear" w:color="auto" w:fill="D9D9D9" w:themeFill="background1" w:themeFillShade="D9"/>
            <w:vAlign w:val="center"/>
          </w:tcPr>
          <w:p w14:paraId="66A39843" w14:textId="4B7EFA48" w:rsidR="003A0C60" w:rsidRDefault="003A0C60" w:rsidP="002078E7">
            <w:pPr>
              <w:pStyle w:val="TableParagraph"/>
              <w:spacing w:before="64" w:line="158" w:lineRule="exact"/>
              <w:ind w:left="-30"/>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1069" w:type="dxa"/>
            <w:shd w:val="clear" w:color="auto" w:fill="D9D9D9" w:themeFill="background1" w:themeFillShade="D9"/>
            <w:vAlign w:val="center"/>
          </w:tcPr>
          <w:p w14:paraId="2D152B9E" w14:textId="007906BA" w:rsidR="003A0C60" w:rsidRDefault="003A0C60" w:rsidP="002078E7">
            <w:pPr>
              <w:pStyle w:val="TableParagraph"/>
              <w:spacing w:before="67" w:line="155" w:lineRule="exact"/>
              <w:ind w:left="-98"/>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385" w:type="dxa"/>
            <w:shd w:val="clear" w:color="auto" w:fill="D9D9D9" w:themeFill="background1" w:themeFillShade="D9"/>
            <w:vAlign w:val="center"/>
          </w:tcPr>
          <w:p w14:paraId="203707BE" w14:textId="302605A3" w:rsidR="003A0C60" w:rsidRDefault="003A0C60" w:rsidP="002078E7">
            <w:pPr>
              <w:pStyle w:val="TableParagraph"/>
              <w:spacing w:before="69" w:line="153" w:lineRule="exact"/>
              <w:ind w:left="-31"/>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411424D7" w14:textId="77777777" w:rsidTr="002078E7">
        <w:trPr>
          <w:trHeight w:val="138"/>
        </w:trPr>
        <w:tc>
          <w:tcPr>
            <w:tcW w:w="1030" w:type="dxa"/>
            <w:vMerge w:val="restart"/>
          </w:tcPr>
          <w:p w14:paraId="3EED4245" w14:textId="77777777" w:rsidR="00627196" w:rsidRDefault="00627196">
            <w:pPr>
              <w:pStyle w:val="TableParagraph"/>
              <w:rPr>
                <w:rFonts w:ascii="Times New Roman"/>
                <w:sz w:val="14"/>
              </w:rPr>
            </w:pPr>
          </w:p>
        </w:tc>
        <w:tc>
          <w:tcPr>
            <w:tcW w:w="1181" w:type="dxa"/>
            <w:vMerge w:val="restart"/>
          </w:tcPr>
          <w:p w14:paraId="2F14206B" w14:textId="77777777" w:rsidR="00627196" w:rsidRDefault="00627196">
            <w:pPr>
              <w:pStyle w:val="TableParagraph"/>
              <w:rPr>
                <w:rFonts w:ascii="Times New Roman"/>
                <w:sz w:val="14"/>
              </w:rPr>
            </w:pPr>
          </w:p>
        </w:tc>
        <w:tc>
          <w:tcPr>
            <w:tcW w:w="360" w:type="dxa"/>
            <w:vMerge w:val="restart"/>
          </w:tcPr>
          <w:p w14:paraId="322C6A0F" w14:textId="77777777" w:rsidR="00627196" w:rsidRDefault="00627196">
            <w:pPr>
              <w:pStyle w:val="TableParagraph"/>
              <w:rPr>
                <w:rFonts w:ascii="Times New Roman"/>
                <w:sz w:val="14"/>
              </w:rPr>
            </w:pPr>
          </w:p>
        </w:tc>
        <w:tc>
          <w:tcPr>
            <w:tcW w:w="732" w:type="dxa"/>
            <w:vMerge w:val="restart"/>
          </w:tcPr>
          <w:p w14:paraId="6CED9C56" w14:textId="77777777" w:rsidR="00627196" w:rsidRDefault="00627196">
            <w:pPr>
              <w:pStyle w:val="TableParagraph"/>
              <w:rPr>
                <w:rFonts w:ascii="Times New Roman"/>
                <w:sz w:val="14"/>
              </w:rPr>
            </w:pPr>
          </w:p>
        </w:tc>
        <w:tc>
          <w:tcPr>
            <w:tcW w:w="1986" w:type="dxa"/>
            <w:vAlign w:val="center"/>
          </w:tcPr>
          <w:p w14:paraId="729375BE" w14:textId="77777777" w:rsidR="00627196" w:rsidRPr="002078E7" w:rsidRDefault="00000000" w:rsidP="002078E7">
            <w:pPr>
              <w:pStyle w:val="TableParagraph"/>
              <w:spacing w:line="119" w:lineRule="exact"/>
              <w:ind w:left="47"/>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lb</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c>
          <w:tcPr>
            <w:tcW w:w="2049" w:type="dxa"/>
            <w:vAlign w:val="center"/>
          </w:tcPr>
          <w:p w14:paraId="1E18E67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3C4D76F6"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02D98327"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6D892317" w14:textId="77777777" w:rsidR="00627196" w:rsidRPr="002078E7" w:rsidRDefault="00000000" w:rsidP="002078E7">
            <w:pPr>
              <w:pStyle w:val="TableParagraph"/>
              <w:spacing w:before="4" w:line="115" w:lineRule="exact"/>
              <w:ind w:left="45"/>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lb</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r>
      <w:tr w:rsidR="00627196" w14:paraId="1126EEB0" w14:textId="77777777" w:rsidTr="002078E7">
        <w:trPr>
          <w:trHeight w:val="109"/>
        </w:trPr>
        <w:tc>
          <w:tcPr>
            <w:tcW w:w="1030" w:type="dxa"/>
            <w:vMerge/>
          </w:tcPr>
          <w:p w14:paraId="3CD623D9" w14:textId="77777777" w:rsidR="00627196" w:rsidRDefault="00627196">
            <w:pPr>
              <w:rPr>
                <w:sz w:val="2"/>
                <w:szCs w:val="2"/>
              </w:rPr>
            </w:pPr>
          </w:p>
        </w:tc>
        <w:tc>
          <w:tcPr>
            <w:tcW w:w="1181" w:type="dxa"/>
            <w:vMerge/>
          </w:tcPr>
          <w:p w14:paraId="7E2A0A34" w14:textId="77777777" w:rsidR="00627196" w:rsidRDefault="00627196">
            <w:pPr>
              <w:rPr>
                <w:sz w:val="2"/>
                <w:szCs w:val="2"/>
              </w:rPr>
            </w:pPr>
          </w:p>
        </w:tc>
        <w:tc>
          <w:tcPr>
            <w:tcW w:w="360" w:type="dxa"/>
            <w:vMerge/>
          </w:tcPr>
          <w:p w14:paraId="2DD66CF2" w14:textId="77777777" w:rsidR="00627196" w:rsidRDefault="00627196">
            <w:pPr>
              <w:rPr>
                <w:sz w:val="2"/>
                <w:szCs w:val="2"/>
              </w:rPr>
            </w:pPr>
          </w:p>
        </w:tc>
        <w:tc>
          <w:tcPr>
            <w:tcW w:w="732" w:type="dxa"/>
            <w:vMerge/>
          </w:tcPr>
          <w:p w14:paraId="161E43BA" w14:textId="77777777" w:rsidR="00627196" w:rsidRDefault="00627196">
            <w:pPr>
              <w:rPr>
                <w:sz w:val="2"/>
                <w:szCs w:val="2"/>
              </w:rPr>
            </w:pPr>
          </w:p>
        </w:tc>
        <w:tc>
          <w:tcPr>
            <w:tcW w:w="1986" w:type="dxa"/>
            <w:vAlign w:val="center"/>
          </w:tcPr>
          <w:p w14:paraId="2218F8CF" w14:textId="77777777" w:rsidR="00627196" w:rsidRPr="002078E7" w:rsidRDefault="00000000" w:rsidP="002078E7">
            <w:pPr>
              <w:pStyle w:val="TableParagraph"/>
              <w:spacing w:line="90" w:lineRule="exact"/>
              <w:ind w:left="46"/>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lb</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day</w:t>
            </w:r>
            <w:proofErr w:type="spellEnd"/>
          </w:p>
        </w:tc>
        <w:tc>
          <w:tcPr>
            <w:tcW w:w="2049" w:type="dxa"/>
            <w:vAlign w:val="center"/>
          </w:tcPr>
          <w:p w14:paraId="330DE68E"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3752A8C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7920E5C7"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7E1BF22F" w14:textId="77777777" w:rsidR="00627196" w:rsidRPr="002078E7" w:rsidRDefault="00000000" w:rsidP="002078E7">
            <w:pPr>
              <w:pStyle w:val="TableParagraph"/>
              <w:spacing w:line="90" w:lineRule="exact"/>
              <w:ind w:left="4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lb</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day</w:t>
            </w:r>
            <w:proofErr w:type="spellEnd"/>
          </w:p>
        </w:tc>
      </w:tr>
      <w:tr w:rsidR="00627196" w14:paraId="50FE08EA" w14:textId="77777777" w:rsidTr="002078E7">
        <w:trPr>
          <w:trHeight w:val="106"/>
        </w:trPr>
        <w:tc>
          <w:tcPr>
            <w:tcW w:w="1030" w:type="dxa"/>
            <w:vMerge/>
          </w:tcPr>
          <w:p w14:paraId="1D9F81EC" w14:textId="77777777" w:rsidR="00627196" w:rsidRDefault="00627196">
            <w:pPr>
              <w:rPr>
                <w:sz w:val="2"/>
                <w:szCs w:val="2"/>
              </w:rPr>
            </w:pPr>
          </w:p>
        </w:tc>
        <w:tc>
          <w:tcPr>
            <w:tcW w:w="1181" w:type="dxa"/>
            <w:vMerge/>
          </w:tcPr>
          <w:p w14:paraId="0B48061E" w14:textId="77777777" w:rsidR="00627196" w:rsidRDefault="00627196">
            <w:pPr>
              <w:rPr>
                <w:sz w:val="2"/>
                <w:szCs w:val="2"/>
              </w:rPr>
            </w:pPr>
          </w:p>
        </w:tc>
        <w:tc>
          <w:tcPr>
            <w:tcW w:w="360" w:type="dxa"/>
            <w:vMerge/>
          </w:tcPr>
          <w:p w14:paraId="651F5608" w14:textId="77777777" w:rsidR="00627196" w:rsidRDefault="00627196">
            <w:pPr>
              <w:rPr>
                <w:sz w:val="2"/>
                <w:szCs w:val="2"/>
              </w:rPr>
            </w:pPr>
          </w:p>
        </w:tc>
        <w:tc>
          <w:tcPr>
            <w:tcW w:w="732" w:type="dxa"/>
            <w:vMerge/>
          </w:tcPr>
          <w:p w14:paraId="7E346664" w14:textId="77777777" w:rsidR="00627196" w:rsidRDefault="00627196">
            <w:pPr>
              <w:rPr>
                <w:sz w:val="2"/>
                <w:szCs w:val="2"/>
              </w:rPr>
            </w:pPr>
          </w:p>
        </w:tc>
        <w:tc>
          <w:tcPr>
            <w:tcW w:w="1986" w:type="dxa"/>
            <w:vAlign w:val="center"/>
          </w:tcPr>
          <w:p w14:paraId="3B490357" w14:textId="77777777" w:rsidR="00627196" w:rsidRPr="002078E7" w:rsidRDefault="00000000" w:rsidP="002078E7">
            <w:pPr>
              <w:pStyle w:val="TableParagraph"/>
              <w:spacing w:line="87" w:lineRule="exact"/>
              <w:ind w:left="46"/>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oz</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sec</w:t>
            </w:r>
            <w:proofErr w:type="spellEnd"/>
          </w:p>
        </w:tc>
        <w:tc>
          <w:tcPr>
            <w:tcW w:w="2049" w:type="dxa"/>
            <w:vAlign w:val="center"/>
          </w:tcPr>
          <w:p w14:paraId="7B11E191"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78076405"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4E9506D5"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4633EC53" w14:textId="77777777" w:rsidR="00627196" w:rsidRPr="002078E7" w:rsidRDefault="00000000" w:rsidP="002078E7">
            <w:pPr>
              <w:pStyle w:val="TableParagraph"/>
              <w:spacing w:line="87" w:lineRule="exact"/>
              <w:ind w:left="4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oz</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sec</w:t>
            </w:r>
            <w:proofErr w:type="spellEnd"/>
          </w:p>
        </w:tc>
      </w:tr>
      <w:tr w:rsidR="00627196" w14:paraId="4E2C28FF" w14:textId="77777777" w:rsidTr="002078E7">
        <w:trPr>
          <w:trHeight w:val="112"/>
        </w:trPr>
        <w:tc>
          <w:tcPr>
            <w:tcW w:w="1030" w:type="dxa"/>
            <w:vMerge/>
          </w:tcPr>
          <w:p w14:paraId="3CA8CDE7" w14:textId="77777777" w:rsidR="00627196" w:rsidRDefault="00627196">
            <w:pPr>
              <w:rPr>
                <w:sz w:val="2"/>
                <w:szCs w:val="2"/>
              </w:rPr>
            </w:pPr>
          </w:p>
        </w:tc>
        <w:tc>
          <w:tcPr>
            <w:tcW w:w="1181" w:type="dxa"/>
            <w:vMerge/>
          </w:tcPr>
          <w:p w14:paraId="32EFE90A" w14:textId="77777777" w:rsidR="00627196" w:rsidRDefault="00627196">
            <w:pPr>
              <w:rPr>
                <w:sz w:val="2"/>
                <w:szCs w:val="2"/>
              </w:rPr>
            </w:pPr>
          </w:p>
        </w:tc>
        <w:tc>
          <w:tcPr>
            <w:tcW w:w="360" w:type="dxa"/>
            <w:vMerge/>
          </w:tcPr>
          <w:p w14:paraId="38CC0178" w14:textId="77777777" w:rsidR="00627196" w:rsidRDefault="00627196">
            <w:pPr>
              <w:rPr>
                <w:sz w:val="2"/>
                <w:szCs w:val="2"/>
              </w:rPr>
            </w:pPr>
          </w:p>
        </w:tc>
        <w:tc>
          <w:tcPr>
            <w:tcW w:w="732" w:type="dxa"/>
            <w:vMerge/>
          </w:tcPr>
          <w:p w14:paraId="05613476" w14:textId="77777777" w:rsidR="00627196" w:rsidRDefault="00627196">
            <w:pPr>
              <w:rPr>
                <w:sz w:val="2"/>
                <w:szCs w:val="2"/>
              </w:rPr>
            </w:pPr>
          </w:p>
        </w:tc>
        <w:tc>
          <w:tcPr>
            <w:tcW w:w="1986" w:type="dxa"/>
            <w:vAlign w:val="center"/>
          </w:tcPr>
          <w:p w14:paraId="7D263A80" w14:textId="77777777" w:rsidR="00627196" w:rsidRPr="002078E7" w:rsidRDefault="00000000" w:rsidP="002078E7">
            <w:pPr>
              <w:pStyle w:val="TableParagraph"/>
              <w:spacing w:line="93" w:lineRule="exact"/>
              <w:ind w:left="45"/>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oz</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c>
          <w:tcPr>
            <w:tcW w:w="2049" w:type="dxa"/>
            <w:vAlign w:val="center"/>
          </w:tcPr>
          <w:p w14:paraId="3E9F4413"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7F03653D"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404FDB48"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529C3864" w14:textId="77777777" w:rsidR="00627196" w:rsidRPr="002078E7" w:rsidRDefault="00000000" w:rsidP="002078E7">
            <w:pPr>
              <w:pStyle w:val="TableParagraph"/>
              <w:spacing w:line="93" w:lineRule="exact"/>
              <w:ind w:left="43"/>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oz</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r>
      <w:tr w:rsidR="00627196" w14:paraId="72460E0C" w14:textId="77777777" w:rsidTr="002078E7">
        <w:trPr>
          <w:trHeight w:val="112"/>
        </w:trPr>
        <w:tc>
          <w:tcPr>
            <w:tcW w:w="1030" w:type="dxa"/>
            <w:vMerge/>
          </w:tcPr>
          <w:p w14:paraId="0F2DA238" w14:textId="77777777" w:rsidR="00627196" w:rsidRDefault="00627196">
            <w:pPr>
              <w:rPr>
                <w:sz w:val="2"/>
                <w:szCs w:val="2"/>
              </w:rPr>
            </w:pPr>
          </w:p>
        </w:tc>
        <w:tc>
          <w:tcPr>
            <w:tcW w:w="1181" w:type="dxa"/>
            <w:vMerge/>
          </w:tcPr>
          <w:p w14:paraId="64B5012E" w14:textId="77777777" w:rsidR="00627196" w:rsidRDefault="00627196">
            <w:pPr>
              <w:rPr>
                <w:sz w:val="2"/>
                <w:szCs w:val="2"/>
              </w:rPr>
            </w:pPr>
          </w:p>
        </w:tc>
        <w:tc>
          <w:tcPr>
            <w:tcW w:w="360" w:type="dxa"/>
            <w:vMerge/>
          </w:tcPr>
          <w:p w14:paraId="0EFB1C74" w14:textId="77777777" w:rsidR="00627196" w:rsidRDefault="00627196">
            <w:pPr>
              <w:rPr>
                <w:sz w:val="2"/>
                <w:szCs w:val="2"/>
              </w:rPr>
            </w:pPr>
          </w:p>
        </w:tc>
        <w:tc>
          <w:tcPr>
            <w:tcW w:w="732" w:type="dxa"/>
            <w:vMerge/>
          </w:tcPr>
          <w:p w14:paraId="527F4057" w14:textId="77777777" w:rsidR="00627196" w:rsidRDefault="00627196">
            <w:pPr>
              <w:rPr>
                <w:sz w:val="2"/>
                <w:szCs w:val="2"/>
              </w:rPr>
            </w:pPr>
          </w:p>
        </w:tc>
        <w:tc>
          <w:tcPr>
            <w:tcW w:w="1986" w:type="dxa"/>
            <w:vAlign w:val="center"/>
          </w:tcPr>
          <w:p w14:paraId="76D43E44" w14:textId="77777777" w:rsidR="00627196" w:rsidRPr="002078E7" w:rsidRDefault="00000000" w:rsidP="002078E7">
            <w:pPr>
              <w:pStyle w:val="TableParagraph"/>
              <w:spacing w:line="93" w:lineRule="exact"/>
              <w:ind w:left="45"/>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NuL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c>
          <w:tcPr>
            <w:tcW w:w="2049" w:type="dxa"/>
            <w:vAlign w:val="center"/>
          </w:tcPr>
          <w:p w14:paraId="4765AFCA"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2315A03E"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0FB1256C"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19F54ADF" w14:textId="77777777" w:rsidR="00627196" w:rsidRPr="002078E7" w:rsidRDefault="00000000" w:rsidP="002078E7">
            <w:pPr>
              <w:pStyle w:val="TableParagraph"/>
              <w:spacing w:line="93" w:lineRule="exact"/>
              <w:ind w:left="43"/>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NuL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r>
      <w:tr w:rsidR="00627196" w14:paraId="7555354A" w14:textId="77777777" w:rsidTr="002078E7">
        <w:trPr>
          <w:trHeight w:val="115"/>
        </w:trPr>
        <w:tc>
          <w:tcPr>
            <w:tcW w:w="1030" w:type="dxa"/>
            <w:vMerge/>
          </w:tcPr>
          <w:p w14:paraId="0495D5AE" w14:textId="77777777" w:rsidR="00627196" w:rsidRDefault="00627196">
            <w:pPr>
              <w:rPr>
                <w:sz w:val="2"/>
                <w:szCs w:val="2"/>
              </w:rPr>
            </w:pPr>
          </w:p>
        </w:tc>
        <w:tc>
          <w:tcPr>
            <w:tcW w:w="1181" w:type="dxa"/>
            <w:vMerge/>
          </w:tcPr>
          <w:p w14:paraId="0333164F" w14:textId="77777777" w:rsidR="00627196" w:rsidRDefault="00627196">
            <w:pPr>
              <w:rPr>
                <w:sz w:val="2"/>
                <w:szCs w:val="2"/>
              </w:rPr>
            </w:pPr>
          </w:p>
        </w:tc>
        <w:tc>
          <w:tcPr>
            <w:tcW w:w="360" w:type="dxa"/>
            <w:vMerge/>
          </w:tcPr>
          <w:p w14:paraId="59EB7A9D" w14:textId="77777777" w:rsidR="00627196" w:rsidRDefault="00627196">
            <w:pPr>
              <w:rPr>
                <w:sz w:val="2"/>
                <w:szCs w:val="2"/>
              </w:rPr>
            </w:pPr>
          </w:p>
        </w:tc>
        <w:tc>
          <w:tcPr>
            <w:tcW w:w="732" w:type="dxa"/>
            <w:vMerge/>
          </w:tcPr>
          <w:p w14:paraId="39CBAF6E" w14:textId="77777777" w:rsidR="00627196" w:rsidRDefault="00627196">
            <w:pPr>
              <w:rPr>
                <w:sz w:val="2"/>
                <w:szCs w:val="2"/>
              </w:rPr>
            </w:pPr>
          </w:p>
        </w:tc>
        <w:tc>
          <w:tcPr>
            <w:tcW w:w="1986" w:type="dxa"/>
            <w:vAlign w:val="center"/>
          </w:tcPr>
          <w:p w14:paraId="5615E9FF" w14:textId="77777777" w:rsidR="00627196" w:rsidRPr="002078E7" w:rsidRDefault="00000000" w:rsidP="002078E7">
            <w:pPr>
              <w:pStyle w:val="TableParagraph"/>
              <w:spacing w:line="96" w:lineRule="exact"/>
              <w:ind w:left="45"/>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Nml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sec</w:t>
            </w:r>
            <w:proofErr w:type="spellEnd"/>
          </w:p>
        </w:tc>
        <w:tc>
          <w:tcPr>
            <w:tcW w:w="2049" w:type="dxa"/>
            <w:vAlign w:val="center"/>
          </w:tcPr>
          <w:p w14:paraId="21BED014"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30414D15"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5436F2D9"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5B0F4EF7" w14:textId="77777777" w:rsidR="00627196" w:rsidRPr="002078E7" w:rsidRDefault="00000000" w:rsidP="002078E7">
            <w:pPr>
              <w:pStyle w:val="TableParagraph"/>
              <w:spacing w:line="96" w:lineRule="exact"/>
              <w:ind w:left="42"/>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NmL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sec</w:t>
            </w:r>
            <w:proofErr w:type="spellEnd"/>
          </w:p>
        </w:tc>
      </w:tr>
      <w:tr w:rsidR="00627196" w14:paraId="7735CC87" w14:textId="77777777" w:rsidTr="002078E7">
        <w:trPr>
          <w:trHeight w:val="112"/>
        </w:trPr>
        <w:tc>
          <w:tcPr>
            <w:tcW w:w="1030" w:type="dxa"/>
            <w:vMerge/>
          </w:tcPr>
          <w:p w14:paraId="60EA56BC" w14:textId="77777777" w:rsidR="00627196" w:rsidRDefault="00627196">
            <w:pPr>
              <w:rPr>
                <w:sz w:val="2"/>
                <w:szCs w:val="2"/>
              </w:rPr>
            </w:pPr>
          </w:p>
        </w:tc>
        <w:tc>
          <w:tcPr>
            <w:tcW w:w="1181" w:type="dxa"/>
            <w:vMerge/>
          </w:tcPr>
          <w:p w14:paraId="190E5812" w14:textId="77777777" w:rsidR="00627196" w:rsidRDefault="00627196">
            <w:pPr>
              <w:rPr>
                <w:sz w:val="2"/>
                <w:szCs w:val="2"/>
              </w:rPr>
            </w:pPr>
          </w:p>
        </w:tc>
        <w:tc>
          <w:tcPr>
            <w:tcW w:w="360" w:type="dxa"/>
            <w:vMerge/>
          </w:tcPr>
          <w:p w14:paraId="565561FC" w14:textId="77777777" w:rsidR="00627196" w:rsidRDefault="00627196">
            <w:pPr>
              <w:rPr>
                <w:sz w:val="2"/>
                <w:szCs w:val="2"/>
              </w:rPr>
            </w:pPr>
          </w:p>
        </w:tc>
        <w:tc>
          <w:tcPr>
            <w:tcW w:w="732" w:type="dxa"/>
            <w:vMerge/>
          </w:tcPr>
          <w:p w14:paraId="249CEA46" w14:textId="77777777" w:rsidR="00627196" w:rsidRDefault="00627196">
            <w:pPr>
              <w:rPr>
                <w:sz w:val="2"/>
                <w:szCs w:val="2"/>
              </w:rPr>
            </w:pPr>
          </w:p>
        </w:tc>
        <w:tc>
          <w:tcPr>
            <w:tcW w:w="1986" w:type="dxa"/>
            <w:vAlign w:val="center"/>
          </w:tcPr>
          <w:p w14:paraId="32D43E39" w14:textId="77777777" w:rsidR="00627196" w:rsidRPr="002078E7" w:rsidRDefault="00000000" w:rsidP="002078E7">
            <w:pPr>
              <w:pStyle w:val="TableParagraph"/>
              <w:spacing w:line="93" w:lineRule="exact"/>
              <w:ind w:left="44"/>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Nml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c>
          <w:tcPr>
            <w:tcW w:w="2049" w:type="dxa"/>
            <w:vAlign w:val="center"/>
          </w:tcPr>
          <w:p w14:paraId="1363CC6E"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76A64284"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6352C8BF"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79EC3EE5" w14:textId="77777777" w:rsidR="00627196" w:rsidRPr="002078E7" w:rsidRDefault="00000000" w:rsidP="002078E7">
            <w:pPr>
              <w:pStyle w:val="TableParagraph"/>
              <w:spacing w:line="93" w:lineRule="exact"/>
              <w:ind w:left="42"/>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NmL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min</w:t>
            </w:r>
            <w:proofErr w:type="spellEnd"/>
          </w:p>
        </w:tc>
      </w:tr>
      <w:tr w:rsidR="00627196" w14:paraId="688ADA06" w14:textId="77777777" w:rsidTr="002078E7">
        <w:trPr>
          <w:trHeight w:val="112"/>
        </w:trPr>
        <w:tc>
          <w:tcPr>
            <w:tcW w:w="1030" w:type="dxa"/>
            <w:vMerge/>
          </w:tcPr>
          <w:p w14:paraId="65F44243" w14:textId="77777777" w:rsidR="00627196" w:rsidRDefault="00627196">
            <w:pPr>
              <w:rPr>
                <w:sz w:val="2"/>
                <w:szCs w:val="2"/>
              </w:rPr>
            </w:pPr>
          </w:p>
        </w:tc>
        <w:tc>
          <w:tcPr>
            <w:tcW w:w="1181" w:type="dxa"/>
            <w:vMerge/>
          </w:tcPr>
          <w:p w14:paraId="669F01D8" w14:textId="77777777" w:rsidR="00627196" w:rsidRDefault="00627196">
            <w:pPr>
              <w:rPr>
                <w:sz w:val="2"/>
                <w:szCs w:val="2"/>
              </w:rPr>
            </w:pPr>
          </w:p>
        </w:tc>
        <w:tc>
          <w:tcPr>
            <w:tcW w:w="360" w:type="dxa"/>
            <w:vMerge/>
          </w:tcPr>
          <w:p w14:paraId="7D169ED2" w14:textId="77777777" w:rsidR="00627196" w:rsidRDefault="00627196">
            <w:pPr>
              <w:rPr>
                <w:sz w:val="2"/>
                <w:szCs w:val="2"/>
              </w:rPr>
            </w:pPr>
          </w:p>
        </w:tc>
        <w:tc>
          <w:tcPr>
            <w:tcW w:w="732" w:type="dxa"/>
            <w:vMerge/>
          </w:tcPr>
          <w:p w14:paraId="67D7D8F2" w14:textId="77777777" w:rsidR="00627196" w:rsidRDefault="00627196">
            <w:pPr>
              <w:rPr>
                <w:sz w:val="2"/>
                <w:szCs w:val="2"/>
              </w:rPr>
            </w:pPr>
          </w:p>
        </w:tc>
        <w:tc>
          <w:tcPr>
            <w:tcW w:w="1986" w:type="dxa"/>
            <w:vAlign w:val="center"/>
          </w:tcPr>
          <w:p w14:paraId="5EAAA317" w14:textId="77777777" w:rsidR="00627196" w:rsidRPr="002078E7" w:rsidRDefault="00000000" w:rsidP="002078E7">
            <w:pPr>
              <w:pStyle w:val="TableParagraph"/>
              <w:spacing w:line="93" w:lineRule="exact"/>
              <w:ind w:left="44"/>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Nml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c>
          <w:tcPr>
            <w:tcW w:w="2049" w:type="dxa"/>
            <w:vAlign w:val="center"/>
          </w:tcPr>
          <w:p w14:paraId="533F87C4"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47483EF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39A3B476"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584EF7F2" w14:textId="77777777" w:rsidR="00627196" w:rsidRPr="002078E7" w:rsidRDefault="00000000" w:rsidP="002078E7">
            <w:pPr>
              <w:pStyle w:val="TableParagraph"/>
              <w:spacing w:line="93" w:lineRule="exact"/>
              <w:ind w:left="4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 </w:t>
            </w:r>
            <w:proofErr w:type="spellStart"/>
            <w:r w:rsidRPr="002078E7">
              <w:rPr>
                <w:rFonts w:ascii="Times New Roman" w:hAnsi="Times New Roman" w:cs="Times New Roman"/>
                <w:bCs/>
                <w:color w:val="231F20"/>
                <w:sz w:val="14"/>
                <w:szCs w:val="14"/>
                <w:lang w:val="ru-RU"/>
              </w:rPr>
              <w:t>NmL</w:t>
            </w:r>
            <w:proofErr w:type="spellEnd"/>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hr</w:t>
            </w:r>
            <w:proofErr w:type="spellEnd"/>
          </w:p>
        </w:tc>
      </w:tr>
      <w:tr w:rsidR="00627196" w14:paraId="4D564E1A" w14:textId="77777777" w:rsidTr="002078E7">
        <w:trPr>
          <w:trHeight w:val="132"/>
        </w:trPr>
        <w:tc>
          <w:tcPr>
            <w:tcW w:w="1030" w:type="dxa"/>
            <w:vMerge/>
          </w:tcPr>
          <w:p w14:paraId="31DB1396" w14:textId="77777777" w:rsidR="00627196" w:rsidRDefault="00627196">
            <w:pPr>
              <w:rPr>
                <w:sz w:val="2"/>
                <w:szCs w:val="2"/>
              </w:rPr>
            </w:pPr>
          </w:p>
        </w:tc>
        <w:tc>
          <w:tcPr>
            <w:tcW w:w="1181" w:type="dxa"/>
            <w:vMerge/>
          </w:tcPr>
          <w:p w14:paraId="3C8B418D" w14:textId="77777777" w:rsidR="00627196" w:rsidRDefault="00627196">
            <w:pPr>
              <w:rPr>
                <w:sz w:val="2"/>
                <w:szCs w:val="2"/>
              </w:rPr>
            </w:pPr>
          </w:p>
        </w:tc>
        <w:tc>
          <w:tcPr>
            <w:tcW w:w="360" w:type="dxa"/>
            <w:vMerge/>
          </w:tcPr>
          <w:p w14:paraId="455E92D1" w14:textId="77777777" w:rsidR="00627196" w:rsidRDefault="00627196">
            <w:pPr>
              <w:rPr>
                <w:sz w:val="2"/>
                <w:szCs w:val="2"/>
              </w:rPr>
            </w:pPr>
          </w:p>
        </w:tc>
        <w:tc>
          <w:tcPr>
            <w:tcW w:w="732" w:type="dxa"/>
            <w:vMerge/>
          </w:tcPr>
          <w:p w14:paraId="58333889" w14:textId="77777777" w:rsidR="00627196" w:rsidRDefault="00627196">
            <w:pPr>
              <w:rPr>
                <w:sz w:val="2"/>
                <w:szCs w:val="2"/>
              </w:rPr>
            </w:pPr>
          </w:p>
        </w:tc>
        <w:tc>
          <w:tcPr>
            <w:tcW w:w="1986" w:type="dxa"/>
            <w:vAlign w:val="center"/>
          </w:tcPr>
          <w:p w14:paraId="400CCD17" w14:textId="77777777" w:rsidR="00627196" w:rsidRPr="002078E7" w:rsidRDefault="00000000" w:rsidP="002078E7">
            <w:pPr>
              <w:pStyle w:val="TableParagraph"/>
              <w:spacing w:line="113" w:lineRule="exact"/>
              <w:ind w:left="43"/>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NL/</w:t>
            </w:r>
            <w:proofErr w:type="spellStart"/>
            <w:r w:rsidRPr="002078E7">
              <w:rPr>
                <w:rFonts w:ascii="Times New Roman" w:hAnsi="Times New Roman" w:cs="Times New Roman"/>
                <w:bCs/>
                <w:color w:val="231F20"/>
                <w:sz w:val="14"/>
                <w:szCs w:val="14"/>
                <w:lang w:val="ru-RU"/>
              </w:rPr>
              <w:t>sec</w:t>
            </w:r>
            <w:proofErr w:type="spellEnd"/>
          </w:p>
        </w:tc>
        <w:tc>
          <w:tcPr>
            <w:tcW w:w="2049" w:type="dxa"/>
            <w:vAlign w:val="center"/>
          </w:tcPr>
          <w:p w14:paraId="4624C5B8"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0BC1FFEF"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2C84305E"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664056FE" w14:textId="77777777" w:rsidR="00627196" w:rsidRPr="002078E7" w:rsidRDefault="00000000" w:rsidP="002078E7">
            <w:pPr>
              <w:pStyle w:val="TableParagraph"/>
              <w:spacing w:line="113" w:lineRule="exact"/>
              <w:ind w:left="4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NL/</w:t>
            </w:r>
            <w:proofErr w:type="spellStart"/>
            <w:r w:rsidRPr="002078E7">
              <w:rPr>
                <w:rFonts w:ascii="Times New Roman" w:hAnsi="Times New Roman" w:cs="Times New Roman"/>
                <w:bCs/>
                <w:color w:val="231F20"/>
                <w:sz w:val="14"/>
                <w:szCs w:val="14"/>
                <w:lang w:val="ru-RU"/>
              </w:rPr>
              <w:t>sec</w:t>
            </w:r>
            <w:proofErr w:type="spellEnd"/>
          </w:p>
        </w:tc>
      </w:tr>
      <w:tr w:rsidR="00627196" w14:paraId="25D8FB44" w14:textId="77777777" w:rsidTr="002078E7">
        <w:trPr>
          <w:trHeight w:val="121"/>
        </w:trPr>
        <w:tc>
          <w:tcPr>
            <w:tcW w:w="1030" w:type="dxa"/>
            <w:vMerge/>
          </w:tcPr>
          <w:p w14:paraId="02FF10A5" w14:textId="77777777" w:rsidR="00627196" w:rsidRDefault="00627196">
            <w:pPr>
              <w:rPr>
                <w:sz w:val="2"/>
                <w:szCs w:val="2"/>
              </w:rPr>
            </w:pPr>
          </w:p>
        </w:tc>
        <w:tc>
          <w:tcPr>
            <w:tcW w:w="1181" w:type="dxa"/>
            <w:vMerge/>
          </w:tcPr>
          <w:p w14:paraId="0E2E2B37" w14:textId="77777777" w:rsidR="00627196" w:rsidRDefault="00627196">
            <w:pPr>
              <w:rPr>
                <w:sz w:val="2"/>
                <w:szCs w:val="2"/>
              </w:rPr>
            </w:pPr>
          </w:p>
        </w:tc>
        <w:tc>
          <w:tcPr>
            <w:tcW w:w="360" w:type="dxa"/>
            <w:vMerge/>
          </w:tcPr>
          <w:p w14:paraId="1C3C82F9" w14:textId="77777777" w:rsidR="00627196" w:rsidRDefault="00627196">
            <w:pPr>
              <w:rPr>
                <w:sz w:val="2"/>
                <w:szCs w:val="2"/>
              </w:rPr>
            </w:pPr>
          </w:p>
        </w:tc>
        <w:tc>
          <w:tcPr>
            <w:tcW w:w="732" w:type="dxa"/>
            <w:vMerge/>
          </w:tcPr>
          <w:p w14:paraId="58795875" w14:textId="77777777" w:rsidR="00627196" w:rsidRDefault="00627196">
            <w:pPr>
              <w:rPr>
                <w:sz w:val="2"/>
                <w:szCs w:val="2"/>
              </w:rPr>
            </w:pPr>
          </w:p>
        </w:tc>
        <w:tc>
          <w:tcPr>
            <w:tcW w:w="1986" w:type="dxa"/>
            <w:vAlign w:val="center"/>
          </w:tcPr>
          <w:p w14:paraId="42435DB7" w14:textId="77777777" w:rsidR="00627196" w:rsidRPr="002078E7" w:rsidRDefault="00000000" w:rsidP="002078E7">
            <w:pPr>
              <w:pStyle w:val="TableParagraph"/>
              <w:spacing w:line="101" w:lineRule="exact"/>
              <w:ind w:left="43"/>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NL/</w:t>
            </w:r>
            <w:proofErr w:type="spellStart"/>
            <w:r w:rsidRPr="002078E7">
              <w:rPr>
                <w:rFonts w:ascii="Times New Roman" w:hAnsi="Times New Roman" w:cs="Times New Roman"/>
                <w:bCs/>
                <w:color w:val="231F20"/>
                <w:sz w:val="14"/>
                <w:szCs w:val="14"/>
                <w:lang w:val="ru-RU"/>
              </w:rPr>
              <w:t>min</w:t>
            </w:r>
            <w:proofErr w:type="spellEnd"/>
          </w:p>
        </w:tc>
        <w:tc>
          <w:tcPr>
            <w:tcW w:w="2049" w:type="dxa"/>
            <w:vAlign w:val="center"/>
          </w:tcPr>
          <w:p w14:paraId="2D6F0DD3"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1872110D"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6B04D871"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33F05426" w14:textId="77777777" w:rsidR="00627196" w:rsidRPr="002078E7" w:rsidRDefault="00000000" w:rsidP="002078E7">
            <w:pPr>
              <w:pStyle w:val="TableParagraph"/>
              <w:spacing w:line="101"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NL/</w:t>
            </w:r>
            <w:proofErr w:type="spellStart"/>
            <w:r w:rsidRPr="002078E7">
              <w:rPr>
                <w:rFonts w:ascii="Times New Roman" w:hAnsi="Times New Roman" w:cs="Times New Roman"/>
                <w:bCs/>
                <w:color w:val="231F20"/>
                <w:sz w:val="14"/>
                <w:szCs w:val="14"/>
                <w:lang w:val="ru-RU"/>
              </w:rPr>
              <w:t>min</w:t>
            </w:r>
            <w:proofErr w:type="spellEnd"/>
          </w:p>
        </w:tc>
      </w:tr>
      <w:tr w:rsidR="00627196" w14:paraId="02F0A2B7" w14:textId="77777777" w:rsidTr="002078E7">
        <w:trPr>
          <w:trHeight w:val="116"/>
        </w:trPr>
        <w:tc>
          <w:tcPr>
            <w:tcW w:w="1030" w:type="dxa"/>
            <w:vMerge/>
          </w:tcPr>
          <w:p w14:paraId="102C21CB" w14:textId="77777777" w:rsidR="00627196" w:rsidRDefault="00627196">
            <w:pPr>
              <w:rPr>
                <w:sz w:val="2"/>
                <w:szCs w:val="2"/>
              </w:rPr>
            </w:pPr>
          </w:p>
        </w:tc>
        <w:tc>
          <w:tcPr>
            <w:tcW w:w="1181" w:type="dxa"/>
            <w:vMerge/>
          </w:tcPr>
          <w:p w14:paraId="0819242B" w14:textId="77777777" w:rsidR="00627196" w:rsidRDefault="00627196">
            <w:pPr>
              <w:rPr>
                <w:sz w:val="2"/>
                <w:szCs w:val="2"/>
              </w:rPr>
            </w:pPr>
          </w:p>
        </w:tc>
        <w:tc>
          <w:tcPr>
            <w:tcW w:w="360" w:type="dxa"/>
            <w:vMerge/>
          </w:tcPr>
          <w:p w14:paraId="478D3AAC" w14:textId="77777777" w:rsidR="00627196" w:rsidRDefault="00627196">
            <w:pPr>
              <w:rPr>
                <w:sz w:val="2"/>
                <w:szCs w:val="2"/>
              </w:rPr>
            </w:pPr>
          </w:p>
        </w:tc>
        <w:tc>
          <w:tcPr>
            <w:tcW w:w="732" w:type="dxa"/>
            <w:vMerge/>
          </w:tcPr>
          <w:p w14:paraId="1010A30B" w14:textId="77777777" w:rsidR="00627196" w:rsidRDefault="00627196">
            <w:pPr>
              <w:rPr>
                <w:sz w:val="2"/>
                <w:szCs w:val="2"/>
              </w:rPr>
            </w:pPr>
          </w:p>
        </w:tc>
        <w:tc>
          <w:tcPr>
            <w:tcW w:w="1986" w:type="dxa"/>
            <w:vAlign w:val="center"/>
          </w:tcPr>
          <w:p w14:paraId="694B8634" w14:textId="77777777" w:rsidR="00627196" w:rsidRPr="002078E7" w:rsidRDefault="00000000" w:rsidP="002078E7">
            <w:pPr>
              <w:pStyle w:val="TableParagraph"/>
              <w:spacing w:line="96" w:lineRule="exact"/>
              <w:ind w:left="42"/>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NL/</w:t>
            </w:r>
            <w:proofErr w:type="spellStart"/>
            <w:r w:rsidRPr="002078E7">
              <w:rPr>
                <w:rFonts w:ascii="Times New Roman" w:hAnsi="Times New Roman" w:cs="Times New Roman"/>
                <w:bCs/>
                <w:color w:val="231F20"/>
                <w:sz w:val="14"/>
                <w:szCs w:val="14"/>
                <w:lang w:val="ru-RU"/>
              </w:rPr>
              <w:t>hr</w:t>
            </w:r>
            <w:proofErr w:type="spellEnd"/>
          </w:p>
        </w:tc>
        <w:tc>
          <w:tcPr>
            <w:tcW w:w="2049" w:type="dxa"/>
            <w:vAlign w:val="center"/>
          </w:tcPr>
          <w:p w14:paraId="1168755A"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6F6AA5DB"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6969AA2F"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15B2AF02" w14:textId="77777777" w:rsidR="00627196" w:rsidRPr="002078E7" w:rsidRDefault="00000000" w:rsidP="002078E7">
            <w:pPr>
              <w:pStyle w:val="TableParagraph"/>
              <w:spacing w:line="96"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NL/</w:t>
            </w:r>
            <w:proofErr w:type="spellStart"/>
            <w:r w:rsidRPr="002078E7">
              <w:rPr>
                <w:rFonts w:ascii="Times New Roman" w:hAnsi="Times New Roman" w:cs="Times New Roman"/>
                <w:bCs/>
                <w:color w:val="231F20"/>
                <w:sz w:val="14"/>
                <w:szCs w:val="14"/>
                <w:lang w:val="ru-RU"/>
              </w:rPr>
              <w:t>hr</w:t>
            </w:r>
            <w:proofErr w:type="spellEnd"/>
          </w:p>
        </w:tc>
      </w:tr>
      <w:tr w:rsidR="00627196" w14:paraId="363B5ED4" w14:textId="77777777" w:rsidTr="002078E7">
        <w:trPr>
          <w:trHeight w:val="132"/>
        </w:trPr>
        <w:tc>
          <w:tcPr>
            <w:tcW w:w="1030" w:type="dxa"/>
            <w:vMerge/>
          </w:tcPr>
          <w:p w14:paraId="649F08CA" w14:textId="77777777" w:rsidR="00627196" w:rsidRDefault="00627196">
            <w:pPr>
              <w:rPr>
                <w:sz w:val="2"/>
                <w:szCs w:val="2"/>
              </w:rPr>
            </w:pPr>
          </w:p>
        </w:tc>
        <w:tc>
          <w:tcPr>
            <w:tcW w:w="1181" w:type="dxa"/>
            <w:vMerge/>
          </w:tcPr>
          <w:p w14:paraId="44212412" w14:textId="77777777" w:rsidR="00627196" w:rsidRDefault="00627196">
            <w:pPr>
              <w:rPr>
                <w:sz w:val="2"/>
                <w:szCs w:val="2"/>
              </w:rPr>
            </w:pPr>
          </w:p>
        </w:tc>
        <w:tc>
          <w:tcPr>
            <w:tcW w:w="360" w:type="dxa"/>
            <w:vMerge/>
          </w:tcPr>
          <w:p w14:paraId="4671AC97" w14:textId="77777777" w:rsidR="00627196" w:rsidRDefault="00627196">
            <w:pPr>
              <w:rPr>
                <w:sz w:val="2"/>
                <w:szCs w:val="2"/>
              </w:rPr>
            </w:pPr>
          </w:p>
        </w:tc>
        <w:tc>
          <w:tcPr>
            <w:tcW w:w="732" w:type="dxa"/>
            <w:vMerge/>
          </w:tcPr>
          <w:p w14:paraId="11F705D5" w14:textId="77777777" w:rsidR="00627196" w:rsidRDefault="00627196">
            <w:pPr>
              <w:rPr>
                <w:sz w:val="2"/>
                <w:szCs w:val="2"/>
              </w:rPr>
            </w:pPr>
          </w:p>
        </w:tc>
        <w:tc>
          <w:tcPr>
            <w:tcW w:w="1986" w:type="dxa"/>
            <w:vAlign w:val="center"/>
          </w:tcPr>
          <w:p w14:paraId="4CA78236" w14:textId="77777777" w:rsidR="00627196" w:rsidRPr="002078E7" w:rsidRDefault="00000000" w:rsidP="002078E7">
            <w:pPr>
              <w:pStyle w:val="TableParagraph"/>
              <w:spacing w:line="113" w:lineRule="exact"/>
              <w:ind w:left="42"/>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NL/</w:t>
            </w:r>
            <w:proofErr w:type="spellStart"/>
            <w:r w:rsidRPr="002078E7">
              <w:rPr>
                <w:rFonts w:ascii="Times New Roman" w:hAnsi="Times New Roman" w:cs="Times New Roman"/>
                <w:bCs/>
                <w:color w:val="231F20"/>
                <w:sz w:val="14"/>
                <w:szCs w:val="14"/>
                <w:lang w:val="ru-RU"/>
              </w:rPr>
              <w:t>day</w:t>
            </w:r>
            <w:proofErr w:type="spellEnd"/>
          </w:p>
        </w:tc>
        <w:tc>
          <w:tcPr>
            <w:tcW w:w="2049" w:type="dxa"/>
            <w:vAlign w:val="center"/>
          </w:tcPr>
          <w:p w14:paraId="513B368B"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67A86609"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425F448E"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5BD5DAE5" w14:textId="77777777" w:rsidR="00627196" w:rsidRPr="002078E7" w:rsidRDefault="00000000" w:rsidP="002078E7">
            <w:pPr>
              <w:pStyle w:val="TableParagraph"/>
              <w:spacing w:line="113" w:lineRule="exact"/>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NL/</w:t>
            </w:r>
            <w:proofErr w:type="spellStart"/>
            <w:r w:rsidRPr="002078E7">
              <w:rPr>
                <w:rFonts w:ascii="Times New Roman" w:hAnsi="Times New Roman" w:cs="Times New Roman"/>
                <w:bCs/>
                <w:color w:val="231F20"/>
                <w:sz w:val="14"/>
                <w:szCs w:val="14"/>
                <w:lang w:val="ru-RU"/>
              </w:rPr>
              <w:t>day</w:t>
            </w:r>
            <w:proofErr w:type="spellEnd"/>
          </w:p>
        </w:tc>
      </w:tr>
      <w:tr w:rsidR="00627196" w14:paraId="15DE4324" w14:textId="77777777" w:rsidTr="002078E7">
        <w:trPr>
          <w:trHeight w:val="115"/>
        </w:trPr>
        <w:tc>
          <w:tcPr>
            <w:tcW w:w="1030" w:type="dxa"/>
            <w:vMerge/>
          </w:tcPr>
          <w:p w14:paraId="1EB1CA7A" w14:textId="77777777" w:rsidR="00627196" w:rsidRDefault="00627196">
            <w:pPr>
              <w:rPr>
                <w:sz w:val="2"/>
                <w:szCs w:val="2"/>
              </w:rPr>
            </w:pPr>
          </w:p>
        </w:tc>
        <w:tc>
          <w:tcPr>
            <w:tcW w:w="1181" w:type="dxa"/>
            <w:vMerge/>
          </w:tcPr>
          <w:p w14:paraId="25B16D88" w14:textId="77777777" w:rsidR="00627196" w:rsidRDefault="00627196">
            <w:pPr>
              <w:rPr>
                <w:sz w:val="2"/>
                <w:szCs w:val="2"/>
              </w:rPr>
            </w:pPr>
          </w:p>
        </w:tc>
        <w:tc>
          <w:tcPr>
            <w:tcW w:w="360" w:type="dxa"/>
            <w:vMerge/>
          </w:tcPr>
          <w:p w14:paraId="22C3D1A0" w14:textId="77777777" w:rsidR="00627196" w:rsidRDefault="00627196">
            <w:pPr>
              <w:rPr>
                <w:sz w:val="2"/>
                <w:szCs w:val="2"/>
              </w:rPr>
            </w:pPr>
          </w:p>
        </w:tc>
        <w:tc>
          <w:tcPr>
            <w:tcW w:w="732" w:type="dxa"/>
            <w:vMerge/>
          </w:tcPr>
          <w:p w14:paraId="4D4DAB16" w14:textId="77777777" w:rsidR="00627196" w:rsidRDefault="00627196">
            <w:pPr>
              <w:rPr>
                <w:sz w:val="2"/>
                <w:szCs w:val="2"/>
              </w:rPr>
            </w:pPr>
          </w:p>
        </w:tc>
        <w:tc>
          <w:tcPr>
            <w:tcW w:w="1986" w:type="dxa"/>
            <w:vAlign w:val="center"/>
          </w:tcPr>
          <w:p w14:paraId="37A93B2B" w14:textId="77777777" w:rsidR="00627196" w:rsidRPr="002078E7" w:rsidRDefault="00000000" w:rsidP="002078E7">
            <w:pPr>
              <w:pStyle w:val="TableParagraph"/>
              <w:spacing w:line="96" w:lineRule="exact"/>
              <w:ind w:left="4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Nm3/</w:t>
            </w:r>
            <w:proofErr w:type="spellStart"/>
            <w:r w:rsidRPr="002078E7">
              <w:rPr>
                <w:rFonts w:ascii="Times New Roman" w:hAnsi="Times New Roman" w:cs="Times New Roman"/>
                <w:bCs/>
                <w:color w:val="231F20"/>
                <w:sz w:val="14"/>
                <w:szCs w:val="14"/>
                <w:lang w:val="ru-RU"/>
              </w:rPr>
              <w:t>min</w:t>
            </w:r>
            <w:proofErr w:type="spellEnd"/>
          </w:p>
        </w:tc>
        <w:tc>
          <w:tcPr>
            <w:tcW w:w="2049" w:type="dxa"/>
            <w:vAlign w:val="center"/>
          </w:tcPr>
          <w:p w14:paraId="724FA1BB"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73FC7D37"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385C919B"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524AAD11" w14:textId="77777777" w:rsidR="00627196" w:rsidRPr="002078E7" w:rsidRDefault="00000000" w:rsidP="002078E7">
            <w:pPr>
              <w:pStyle w:val="TableParagraph"/>
              <w:spacing w:line="96" w:lineRule="exact"/>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Nm3/</w:t>
            </w:r>
            <w:proofErr w:type="spellStart"/>
            <w:r w:rsidRPr="002078E7">
              <w:rPr>
                <w:rFonts w:ascii="Times New Roman" w:hAnsi="Times New Roman" w:cs="Times New Roman"/>
                <w:bCs/>
                <w:color w:val="231F20"/>
                <w:sz w:val="14"/>
                <w:szCs w:val="14"/>
                <w:lang w:val="ru-RU"/>
              </w:rPr>
              <w:t>min</w:t>
            </w:r>
            <w:proofErr w:type="spellEnd"/>
          </w:p>
        </w:tc>
      </w:tr>
      <w:tr w:rsidR="00627196" w14:paraId="7D041A47" w14:textId="77777777" w:rsidTr="002078E7">
        <w:trPr>
          <w:trHeight w:val="121"/>
        </w:trPr>
        <w:tc>
          <w:tcPr>
            <w:tcW w:w="1030" w:type="dxa"/>
            <w:vMerge/>
          </w:tcPr>
          <w:p w14:paraId="0AC26704" w14:textId="77777777" w:rsidR="00627196" w:rsidRDefault="00627196">
            <w:pPr>
              <w:rPr>
                <w:sz w:val="2"/>
                <w:szCs w:val="2"/>
              </w:rPr>
            </w:pPr>
          </w:p>
        </w:tc>
        <w:tc>
          <w:tcPr>
            <w:tcW w:w="1181" w:type="dxa"/>
            <w:vMerge/>
          </w:tcPr>
          <w:p w14:paraId="5EF6BB00" w14:textId="77777777" w:rsidR="00627196" w:rsidRDefault="00627196">
            <w:pPr>
              <w:rPr>
                <w:sz w:val="2"/>
                <w:szCs w:val="2"/>
              </w:rPr>
            </w:pPr>
          </w:p>
        </w:tc>
        <w:tc>
          <w:tcPr>
            <w:tcW w:w="360" w:type="dxa"/>
            <w:vMerge/>
          </w:tcPr>
          <w:p w14:paraId="3A70D1D5" w14:textId="77777777" w:rsidR="00627196" w:rsidRDefault="00627196">
            <w:pPr>
              <w:rPr>
                <w:sz w:val="2"/>
                <w:szCs w:val="2"/>
              </w:rPr>
            </w:pPr>
          </w:p>
        </w:tc>
        <w:tc>
          <w:tcPr>
            <w:tcW w:w="732" w:type="dxa"/>
            <w:vMerge/>
          </w:tcPr>
          <w:p w14:paraId="152EA243" w14:textId="77777777" w:rsidR="00627196" w:rsidRDefault="00627196">
            <w:pPr>
              <w:rPr>
                <w:sz w:val="2"/>
                <w:szCs w:val="2"/>
              </w:rPr>
            </w:pPr>
          </w:p>
        </w:tc>
        <w:tc>
          <w:tcPr>
            <w:tcW w:w="1986" w:type="dxa"/>
            <w:vAlign w:val="center"/>
          </w:tcPr>
          <w:p w14:paraId="39139B90" w14:textId="77777777" w:rsidR="00627196" w:rsidRPr="002078E7" w:rsidRDefault="00000000" w:rsidP="002078E7">
            <w:pPr>
              <w:pStyle w:val="TableParagraph"/>
              <w:spacing w:line="101" w:lineRule="exact"/>
              <w:ind w:left="4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Nm3/</w:t>
            </w:r>
            <w:proofErr w:type="spellStart"/>
            <w:r w:rsidRPr="002078E7">
              <w:rPr>
                <w:rFonts w:ascii="Times New Roman" w:hAnsi="Times New Roman" w:cs="Times New Roman"/>
                <w:bCs/>
                <w:color w:val="231F20"/>
                <w:sz w:val="14"/>
                <w:szCs w:val="14"/>
                <w:lang w:val="ru-RU"/>
              </w:rPr>
              <w:t>hr</w:t>
            </w:r>
            <w:proofErr w:type="spellEnd"/>
          </w:p>
        </w:tc>
        <w:tc>
          <w:tcPr>
            <w:tcW w:w="2049" w:type="dxa"/>
            <w:vAlign w:val="center"/>
          </w:tcPr>
          <w:p w14:paraId="4043B82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00FBBB8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545524D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617267C7" w14:textId="77777777" w:rsidR="00627196" w:rsidRPr="002078E7" w:rsidRDefault="00000000" w:rsidP="002078E7">
            <w:pPr>
              <w:pStyle w:val="TableParagraph"/>
              <w:spacing w:line="101"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Nm3/</w:t>
            </w:r>
            <w:proofErr w:type="spellStart"/>
            <w:r w:rsidRPr="002078E7">
              <w:rPr>
                <w:rFonts w:ascii="Times New Roman" w:hAnsi="Times New Roman" w:cs="Times New Roman"/>
                <w:bCs/>
                <w:color w:val="231F20"/>
                <w:sz w:val="14"/>
                <w:szCs w:val="14"/>
                <w:lang w:val="ru-RU"/>
              </w:rPr>
              <w:t>hr</w:t>
            </w:r>
            <w:proofErr w:type="spellEnd"/>
          </w:p>
        </w:tc>
      </w:tr>
      <w:tr w:rsidR="00627196" w14:paraId="01552057" w14:textId="77777777" w:rsidTr="002078E7">
        <w:trPr>
          <w:trHeight w:val="118"/>
        </w:trPr>
        <w:tc>
          <w:tcPr>
            <w:tcW w:w="1030" w:type="dxa"/>
            <w:vMerge/>
          </w:tcPr>
          <w:p w14:paraId="2170FF98" w14:textId="77777777" w:rsidR="00627196" w:rsidRDefault="00627196">
            <w:pPr>
              <w:rPr>
                <w:sz w:val="2"/>
                <w:szCs w:val="2"/>
              </w:rPr>
            </w:pPr>
          </w:p>
        </w:tc>
        <w:tc>
          <w:tcPr>
            <w:tcW w:w="1181" w:type="dxa"/>
            <w:vMerge/>
          </w:tcPr>
          <w:p w14:paraId="070A2FFB" w14:textId="77777777" w:rsidR="00627196" w:rsidRDefault="00627196">
            <w:pPr>
              <w:rPr>
                <w:sz w:val="2"/>
                <w:szCs w:val="2"/>
              </w:rPr>
            </w:pPr>
          </w:p>
        </w:tc>
        <w:tc>
          <w:tcPr>
            <w:tcW w:w="360" w:type="dxa"/>
            <w:vMerge/>
          </w:tcPr>
          <w:p w14:paraId="2CDF67C8" w14:textId="77777777" w:rsidR="00627196" w:rsidRDefault="00627196">
            <w:pPr>
              <w:rPr>
                <w:sz w:val="2"/>
                <w:szCs w:val="2"/>
              </w:rPr>
            </w:pPr>
          </w:p>
        </w:tc>
        <w:tc>
          <w:tcPr>
            <w:tcW w:w="732" w:type="dxa"/>
            <w:vMerge/>
          </w:tcPr>
          <w:p w14:paraId="119D34F5" w14:textId="77777777" w:rsidR="00627196" w:rsidRDefault="00627196">
            <w:pPr>
              <w:rPr>
                <w:sz w:val="2"/>
                <w:szCs w:val="2"/>
              </w:rPr>
            </w:pPr>
          </w:p>
        </w:tc>
        <w:tc>
          <w:tcPr>
            <w:tcW w:w="1986" w:type="dxa"/>
            <w:vAlign w:val="center"/>
          </w:tcPr>
          <w:p w14:paraId="5705518D" w14:textId="77777777" w:rsidR="00627196" w:rsidRPr="002078E7" w:rsidRDefault="00000000" w:rsidP="002078E7">
            <w:pPr>
              <w:pStyle w:val="TableParagraph"/>
              <w:spacing w:line="99" w:lineRule="exact"/>
              <w:ind w:left="40"/>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Nm3/</w:t>
            </w:r>
            <w:proofErr w:type="spellStart"/>
            <w:r w:rsidRPr="002078E7">
              <w:rPr>
                <w:rFonts w:ascii="Times New Roman" w:hAnsi="Times New Roman" w:cs="Times New Roman"/>
                <w:bCs/>
                <w:color w:val="231F20"/>
                <w:sz w:val="14"/>
                <w:szCs w:val="14"/>
                <w:lang w:val="ru-RU"/>
              </w:rPr>
              <w:t>day</w:t>
            </w:r>
            <w:proofErr w:type="spellEnd"/>
          </w:p>
        </w:tc>
        <w:tc>
          <w:tcPr>
            <w:tcW w:w="2049" w:type="dxa"/>
            <w:vAlign w:val="center"/>
          </w:tcPr>
          <w:p w14:paraId="0216710F"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31FBEFF7"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2931B45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72DF733F" w14:textId="77777777" w:rsidR="00627196" w:rsidRPr="002078E7" w:rsidRDefault="00000000" w:rsidP="002078E7">
            <w:pPr>
              <w:pStyle w:val="TableParagraph"/>
              <w:spacing w:line="99"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 Nm3/</w:t>
            </w:r>
            <w:proofErr w:type="spellStart"/>
            <w:r w:rsidRPr="002078E7">
              <w:rPr>
                <w:rFonts w:ascii="Times New Roman" w:hAnsi="Times New Roman" w:cs="Times New Roman"/>
                <w:bCs/>
                <w:color w:val="231F20"/>
                <w:sz w:val="14"/>
                <w:szCs w:val="14"/>
                <w:lang w:val="ru-RU"/>
              </w:rPr>
              <w:t>day</w:t>
            </w:r>
            <w:proofErr w:type="spellEnd"/>
          </w:p>
        </w:tc>
      </w:tr>
      <w:tr w:rsidR="00627196" w14:paraId="284FEC74" w14:textId="77777777" w:rsidTr="002078E7">
        <w:trPr>
          <w:trHeight w:val="127"/>
        </w:trPr>
        <w:tc>
          <w:tcPr>
            <w:tcW w:w="1030" w:type="dxa"/>
            <w:vMerge/>
          </w:tcPr>
          <w:p w14:paraId="39C6652D" w14:textId="77777777" w:rsidR="00627196" w:rsidRDefault="00627196">
            <w:pPr>
              <w:rPr>
                <w:sz w:val="2"/>
                <w:szCs w:val="2"/>
              </w:rPr>
            </w:pPr>
          </w:p>
        </w:tc>
        <w:tc>
          <w:tcPr>
            <w:tcW w:w="1181" w:type="dxa"/>
            <w:vMerge/>
          </w:tcPr>
          <w:p w14:paraId="0B243257" w14:textId="77777777" w:rsidR="00627196" w:rsidRDefault="00627196">
            <w:pPr>
              <w:rPr>
                <w:sz w:val="2"/>
                <w:szCs w:val="2"/>
              </w:rPr>
            </w:pPr>
          </w:p>
        </w:tc>
        <w:tc>
          <w:tcPr>
            <w:tcW w:w="360" w:type="dxa"/>
            <w:vMerge/>
          </w:tcPr>
          <w:p w14:paraId="06ABDB06" w14:textId="77777777" w:rsidR="00627196" w:rsidRDefault="00627196">
            <w:pPr>
              <w:rPr>
                <w:sz w:val="2"/>
                <w:szCs w:val="2"/>
              </w:rPr>
            </w:pPr>
          </w:p>
        </w:tc>
        <w:tc>
          <w:tcPr>
            <w:tcW w:w="732" w:type="dxa"/>
            <w:vMerge/>
          </w:tcPr>
          <w:p w14:paraId="09FE1720" w14:textId="77777777" w:rsidR="00627196" w:rsidRDefault="00627196">
            <w:pPr>
              <w:rPr>
                <w:sz w:val="2"/>
                <w:szCs w:val="2"/>
              </w:rPr>
            </w:pPr>
          </w:p>
        </w:tc>
        <w:tc>
          <w:tcPr>
            <w:tcW w:w="1986" w:type="dxa"/>
            <w:vAlign w:val="center"/>
          </w:tcPr>
          <w:p w14:paraId="73C9E4F6" w14:textId="77777777" w:rsidR="00627196" w:rsidRPr="002078E7" w:rsidRDefault="00000000" w:rsidP="002078E7">
            <w:pPr>
              <w:pStyle w:val="TableParagraph"/>
              <w:spacing w:line="107" w:lineRule="exact"/>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Nf3/</w:t>
            </w:r>
            <w:proofErr w:type="spellStart"/>
            <w:r w:rsidRPr="002078E7">
              <w:rPr>
                <w:rFonts w:ascii="Times New Roman" w:hAnsi="Times New Roman" w:cs="Times New Roman"/>
                <w:bCs/>
                <w:color w:val="231F20"/>
                <w:sz w:val="14"/>
                <w:szCs w:val="14"/>
                <w:lang w:val="ru-RU"/>
              </w:rPr>
              <w:t>sec</w:t>
            </w:r>
            <w:proofErr w:type="spellEnd"/>
          </w:p>
        </w:tc>
        <w:tc>
          <w:tcPr>
            <w:tcW w:w="2049" w:type="dxa"/>
            <w:vAlign w:val="center"/>
          </w:tcPr>
          <w:p w14:paraId="2361B65E"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769DF78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252D1B6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4E803A78" w14:textId="77777777" w:rsidR="00627196" w:rsidRPr="002078E7" w:rsidRDefault="00000000" w:rsidP="002078E7">
            <w:pPr>
              <w:pStyle w:val="TableParagraph"/>
              <w:spacing w:line="107" w:lineRule="exact"/>
              <w:ind w:left="37"/>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U:Nf</w:t>
            </w:r>
            <w:proofErr w:type="gramEnd"/>
            <w:r w:rsidRPr="002078E7">
              <w:rPr>
                <w:rFonts w:ascii="Times New Roman" w:hAnsi="Times New Roman" w:cs="Times New Roman"/>
                <w:bCs/>
                <w:color w:val="231F20"/>
                <w:sz w:val="14"/>
                <w:szCs w:val="14"/>
                <w:lang w:val="ru-RU"/>
              </w:rPr>
              <w:t>3/sec</w:t>
            </w:r>
          </w:p>
        </w:tc>
      </w:tr>
      <w:tr w:rsidR="00627196" w14:paraId="4A139704" w14:textId="77777777" w:rsidTr="002078E7">
        <w:trPr>
          <w:trHeight w:val="130"/>
        </w:trPr>
        <w:tc>
          <w:tcPr>
            <w:tcW w:w="1030" w:type="dxa"/>
            <w:vMerge/>
          </w:tcPr>
          <w:p w14:paraId="1D2EF655" w14:textId="77777777" w:rsidR="00627196" w:rsidRDefault="00627196">
            <w:pPr>
              <w:rPr>
                <w:sz w:val="2"/>
                <w:szCs w:val="2"/>
              </w:rPr>
            </w:pPr>
          </w:p>
        </w:tc>
        <w:tc>
          <w:tcPr>
            <w:tcW w:w="1181" w:type="dxa"/>
            <w:vMerge/>
          </w:tcPr>
          <w:p w14:paraId="2DACECB4" w14:textId="77777777" w:rsidR="00627196" w:rsidRDefault="00627196">
            <w:pPr>
              <w:rPr>
                <w:sz w:val="2"/>
                <w:szCs w:val="2"/>
              </w:rPr>
            </w:pPr>
          </w:p>
        </w:tc>
        <w:tc>
          <w:tcPr>
            <w:tcW w:w="360" w:type="dxa"/>
            <w:vMerge/>
          </w:tcPr>
          <w:p w14:paraId="5E01765A" w14:textId="77777777" w:rsidR="00627196" w:rsidRDefault="00627196">
            <w:pPr>
              <w:rPr>
                <w:sz w:val="2"/>
                <w:szCs w:val="2"/>
              </w:rPr>
            </w:pPr>
          </w:p>
        </w:tc>
        <w:tc>
          <w:tcPr>
            <w:tcW w:w="732" w:type="dxa"/>
            <w:vMerge/>
          </w:tcPr>
          <w:p w14:paraId="7926470A" w14:textId="77777777" w:rsidR="00627196" w:rsidRDefault="00627196">
            <w:pPr>
              <w:rPr>
                <w:sz w:val="2"/>
                <w:szCs w:val="2"/>
              </w:rPr>
            </w:pPr>
          </w:p>
        </w:tc>
        <w:tc>
          <w:tcPr>
            <w:tcW w:w="1986" w:type="dxa"/>
            <w:vAlign w:val="center"/>
          </w:tcPr>
          <w:p w14:paraId="4C803D7F" w14:textId="77777777" w:rsidR="00627196" w:rsidRPr="002078E7" w:rsidRDefault="00000000" w:rsidP="002078E7">
            <w:pPr>
              <w:pStyle w:val="TableParagraph"/>
              <w:spacing w:line="110" w:lineRule="exact"/>
              <w:ind w:left="39"/>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Nf3/</w:t>
            </w:r>
            <w:proofErr w:type="spellStart"/>
            <w:r w:rsidRPr="002078E7">
              <w:rPr>
                <w:rFonts w:ascii="Times New Roman" w:hAnsi="Times New Roman" w:cs="Times New Roman"/>
                <w:bCs/>
                <w:color w:val="231F20"/>
                <w:sz w:val="14"/>
                <w:szCs w:val="14"/>
                <w:lang w:val="ru-RU"/>
              </w:rPr>
              <w:t>min</w:t>
            </w:r>
            <w:proofErr w:type="spellEnd"/>
          </w:p>
        </w:tc>
        <w:tc>
          <w:tcPr>
            <w:tcW w:w="2049" w:type="dxa"/>
            <w:vAlign w:val="center"/>
          </w:tcPr>
          <w:p w14:paraId="6EC41C8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74868C3A"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68BE8793"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70641201" w14:textId="77777777" w:rsidR="00627196" w:rsidRPr="002078E7" w:rsidRDefault="00000000" w:rsidP="002078E7">
            <w:pPr>
              <w:pStyle w:val="TableParagraph"/>
              <w:spacing w:line="110" w:lineRule="exact"/>
              <w:ind w:left="37"/>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U:Nf</w:t>
            </w:r>
            <w:proofErr w:type="gramEnd"/>
            <w:r w:rsidRPr="002078E7">
              <w:rPr>
                <w:rFonts w:ascii="Times New Roman" w:hAnsi="Times New Roman" w:cs="Times New Roman"/>
                <w:bCs/>
                <w:color w:val="231F20"/>
                <w:sz w:val="14"/>
                <w:szCs w:val="14"/>
                <w:lang w:val="ru-RU"/>
              </w:rPr>
              <w:t>3/min</w:t>
            </w:r>
          </w:p>
        </w:tc>
      </w:tr>
      <w:tr w:rsidR="00627196" w14:paraId="23A642D4" w14:textId="77777777" w:rsidTr="002078E7">
        <w:trPr>
          <w:trHeight w:val="135"/>
        </w:trPr>
        <w:tc>
          <w:tcPr>
            <w:tcW w:w="1030" w:type="dxa"/>
            <w:vMerge/>
          </w:tcPr>
          <w:p w14:paraId="6C954898" w14:textId="77777777" w:rsidR="00627196" w:rsidRDefault="00627196">
            <w:pPr>
              <w:rPr>
                <w:sz w:val="2"/>
                <w:szCs w:val="2"/>
              </w:rPr>
            </w:pPr>
          </w:p>
        </w:tc>
        <w:tc>
          <w:tcPr>
            <w:tcW w:w="1181" w:type="dxa"/>
            <w:vMerge/>
          </w:tcPr>
          <w:p w14:paraId="360EEEBF" w14:textId="77777777" w:rsidR="00627196" w:rsidRDefault="00627196">
            <w:pPr>
              <w:rPr>
                <w:sz w:val="2"/>
                <w:szCs w:val="2"/>
              </w:rPr>
            </w:pPr>
          </w:p>
        </w:tc>
        <w:tc>
          <w:tcPr>
            <w:tcW w:w="360" w:type="dxa"/>
            <w:vMerge/>
          </w:tcPr>
          <w:p w14:paraId="75E9F538" w14:textId="77777777" w:rsidR="00627196" w:rsidRDefault="00627196">
            <w:pPr>
              <w:rPr>
                <w:sz w:val="2"/>
                <w:szCs w:val="2"/>
              </w:rPr>
            </w:pPr>
          </w:p>
        </w:tc>
        <w:tc>
          <w:tcPr>
            <w:tcW w:w="732" w:type="dxa"/>
            <w:vMerge/>
          </w:tcPr>
          <w:p w14:paraId="2B714B66" w14:textId="77777777" w:rsidR="00627196" w:rsidRDefault="00627196">
            <w:pPr>
              <w:rPr>
                <w:sz w:val="2"/>
                <w:szCs w:val="2"/>
              </w:rPr>
            </w:pPr>
          </w:p>
        </w:tc>
        <w:tc>
          <w:tcPr>
            <w:tcW w:w="1986" w:type="dxa"/>
            <w:vAlign w:val="center"/>
          </w:tcPr>
          <w:p w14:paraId="34664AD1" w14:textId="77777777" w:rsidR="00627196" w:rsidRPr="002078E7" w:rsidRDefault="00000000" w:rsidP="002078E7">
            <w:pPr>
              <w:pStyle w:val="TableParagraph"/>
              <w:spacing w:line="115"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Nf3/</w:t>
            </w:r>
            <w:proofErr w:type="spellStart"/>
            <w:r w:rsidRPr="002078E7">
              <w:rPr>
                <w:rFonts w:ascii="Times New Roman" w:hAnsi="Times New Roman" w:cs="Times New Roman"/>
                <w:bCs/>
                <w:color w:val="231F20"/>
                <w:sz w:val="14"/>
                <w:szCs w:val="14"/>
                <w:lang w:val="ru-RU"/>
              </w:rPr>
              <w:t>hr</w:t>
            </w:r>
            <w:proofErr w:type="spellEnd"/>
          </w:p>
        </w:tc>
        <w:tc>
          <w:tcPr>
            <w:tcW w:w="2049" w:type="dxa"/>
            <w:vAlign w:val="center"/>
          </w:tcPr>
          <w:p w14:paraId="535107B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66A11459"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4C968E9F"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46EA4001" w14:textId="77777777" w:rsidR="00627196" w:rsidRPr="002078E7" w:rsidRDefault="00000000" w:rsidP="002078E7">
            <w:pPr>
              <w:pStyle w:val="TableParagraph"/>
              <w:spacing w:line="115" w:lineRule="exact"/>
              <w:ind w:left="36"/>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U:Nf</w:t>
            </w:r>
            <w:proofErr w:type="gramEnd"/>
            <w:r w:rsidRPr="002078E7">
              <w:rPr>
                <w:rFonts w:ascii="Times New Roman" w:hAnsi="Times New Roman" w:cs="Times New Roman"/>
                <w:bCs/>
                <w:color w:val="231F20"/>
                <w:sz w:val="14"/>
                <w:szCs w:val="14"/>
                <w:lang w:val="ru-RU"/>
              </w:rPr>
              <w:t>3/hr</w:t>
            </w:r>
          </w:p>
        </w:tc>
      </w:tr>
      <w:tr w:rsidR="00627196" w14:paraId="71AA2760" w14:textId="77777777" w:rsidTr="002078E7">
        <w:trPr>
          <w:trHeight w:val="125"/>
        </w:trPr>
        <w:tc>
          <w:tcPr>
            <w:tcW w:w="1030" w:type="dxa"/>
            <w:vMerge/>
          </w:tcPr>
          <w:p w14:paraId="3C5E7809" w14:textId="77777777" w:rsidR="00627196" w:rsidRDefault="00627196">
            <w:pPr>
              <w:rPr>
                <w:sz w:val="2"/>
                <w:szCs w:val="2"/>
              </w:rPr>
            </w:pPr>
          </w:p>
        </w:tc>
        <w:tc>
          <w:tcPr>
            <w:tcW w:w="1181" w:type="dxa"/>
            <w:vMerge/>
          </w:tcPr>
          <w:p w14:paraId="0F2FD3E1" w14:textId="77777777" w:rsidR="00627196" w:rsidRDefault="00627196">
            <w:pPr>
              <w:rPr>
                <w:sz w:val="2"/>
                <w:szCs w:val="2"/>
              </w:rPr>
            </w:pPr>
          </w:p>
        </w:tc>
        <w:tc>
          <w:tcPr>
            <w:tcW w:w="360" w:type="dxa"/>
            <w:vMerge/>
          </w:tcPr>
          <w:p w14:paraId="38E013B7" w14:textId="77777777" w:rsidR="00627196" w:rsidRDefault="00627196">
            <w:pPr>
              <w:rPr>
                <w:sz w:val="2"/>
                <w:szCs w:val="2"/>
              </w:rPr>
            </w:pPr>
          </w:p>
        </w:tc>
        <w:tc>
          <w:tcPr>
            <w:tcW w:w="732" w:type="dxa"/>
            <w:vMerge/>
          </w:tcPr>
          <w:p w14:paraId="07611712" w14:textId="77777777" w:rsidR="00627196" w:rsidRDefault="00627196">
            <w:pPr>
              <w:rPr>
                <w:sz w:val="2"/>
                <w:szCs w:val="2"/>
              </w:rPr>
            </w:pPr>
          </w:p>
        </w:tc>
        <w:tc>
          <w:tcPr>
            <w:tcW w:w="1986" w:type="dxa"/>
            <w:vAlign w:val="center"/>
          </w:tcPr>
          <w:p w14:paraId="32BEBADF" w14:textId="77777777" w:rsidR="00627196" w:rsidRPr="002078E7" w:rsidRDefault="00000000" w:rsidP="002078E7">
            <w:pPr>
              <w:pStyle w:val="TableParagraph"/>
              <w:spacing w:line="105" w:lineRule="exact"/>
              <w:ind w:left="38"/>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Nf3/</w:t>
            </w:r>
            <w:proofErr w:type="spellStart"/>
            <w:r w:rsidRPr="002078E7">
              <w:rPr>
                <w:rFonts w:ascii="Times New Roman" w:hAnsi="Times New Roman" w:cs="Times New Roman"/>
                <w:bCs/>
                <w:color w:val="231F20"/>
                <w:sz w:val="14"/>
                <w:szCs w:val="14"/>
                <w:lang w:val="ru-RU"/>
              </w:rPr>
              <w:t>day</w:t>
            </w:r>
            <w:proofErr w:type="spellEnd"/>
          </w:p>
        </w:tc>
        <w:tc>
          <w:tcPr>
            <w:tcW w:w="2049" w:type="dxa"/>
            <w:vAlign w:val="center"/>
          </w:tcPr>
          <w:p w14:paraId="5A13D2BA"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458821FB"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Align w:val="center"/>
          </w:tcPr>
          <w:p w14:paraId="128C700E"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30B382B5" w14:textId="77777777" w:rsidR="00627196" w:rsidRPr="002078E7" w:rsidRDefault="00000000" w:rsidP="002078E7">
            <w:pPr>
              <w:pStyle w:val="TableParagraph"/>
              <w:spacing w:line="105" w:lineRule="exact"/>
              <w:ind w:left="36"/>
              <w:rPr>
                <w:rFonts w:ascii="Times New Roman" w:hAnsi="Times New Roman" w:cs="Times New Roman"/>
                <w:bCs/>
                <w:color w:val="231F20"/>
                <w:sz w:val="14"/>
                <w:szCs w:val="14"/>
                <w:lang w:val="ru-RU"/>
              </w:rPr>
            </w:pPr>
            <w:proofErr w:type="gramStart"/>
            <w:r w:rsidRPr="002078E7">
              <w:rPr>
                <w:rFonts w:ascii="Times New Roman" w:hAnsi="Times New Roman" w:cs="Times New Roman"/>
                <w:bCs/>
                <w:color w:val="231F20"/>
                <w:sz w:val="14"/>
                <w:szCs w:val="14"/>
                <w:lang w:val="ru-RU"/>
              </w:rPr>
              <w:t>U:Nf</w:t>
            </w:r>
            <w:proofErr w:type="gramEnd"/>
            <w:r w:rsidRPr="002078E7">
              <w:rPr>
                <w:rFonts w:ascii="Times New Roman" w:hAnsi="Times New Roman" w:cs="Times New Roman"/>
                <w:bCs/>
                <w:color w:val="231F20"/>
                <w:sz w:val="14"/>
                <w:szCs w:val="14"/>
                <w:lang w:val="ru-RU"/>
              </w:rPr>
              <w:t>3/day</w:t>
            </w:r>
          </w:p>
        </w:tc>
      </w:tr>
      <w:tr w:rsidR="00627196" w14:paraId="70F2EE95" w14:textId="77777777" w:rsidTr="002078E7">
        <w:trPr>
          <w:trHeight w:val="102"/>
        </w:trPr>
        <w:tc>
          <w:tcPr>
            <w:tcW w:w="1030" w:type="dxa"/>
            <w:vMerge/>
          </w:tcPr>
          <w:p w14:paraId="27B594F9" w14:textId="77777777" w:rsidR="00627196" w:rsidRDefault="00627196">
            <w:pPr>
              <w:rPr>
                <w:sz w:val="2"/>
                <w:szCs w:val="2"/>
              </w:rPr>
            </w:pPr>
          </w:p>
        </w:tc>
        <w:tc>
          <w:tcPr>
            <w:tcW w:w="1181" w:type="dxa"/>
            <w:vMerge/>
          </w:tcPr>
          <w:p w14:paraId="7C20DB1C" w14:textId="77777777" w:rsidR="00627196" w:rsidRDefault="00627196">
            <w:pPr>
              <w:rPr>
                <w:sz w:val="2"/>
                <w:szCs w:val="2"/>
              </w:rPr>
            </w:pPr>
          </w:p>
        </w:tc>
        <w:tc>
          <w:tcPr>
            <w:tcW w:w="360" w:type="dxa"/>
            <w:vMerge/>
          </w:tcPr>
          <w:p w14:paraId="1382CC64" w14:textId="77777777" w:rsidR="00627196" w:rsidRDefault="00627196">
            <w:pPr>
              <w:rPr>
                <w:sz w:val="2"/>
                <w:szCs w:val="2"/>
              </w:rPr>
            </w:pPr>
          </w:p>
        </w:tc>
        <w:tc>
          <w:tcPr>
            <w:tcW w:w="732" w:type="dxa"/>
            <w:vMerge/>
          </w:tcPr>
          <w:p w14:paraId="1BE7DEB0" w14:textId="77777777" w:rsidR="00627196" w:rsidRDefault="00627196">
            <w:pPr>
              <w:rPr>
                <w:sz w:val="2"/>
                <w:szCs w:val="2"/>
              </w:rPr>
            </w:pPr>
          </w:p>
        </w:tc>
        <w:tc>
          <w:tcPr>
            <w:tcW w:w="1986" w:type="dxa"/>
            <w:vAlign w:val="center"/>
          </w:tcPr>
          <w:p w14:paraId="2956CEEB" w14:textId="77777777" w:rsidR="00627196" w:rsidRPr="002078E7" w:rsidRDefault="00000000" w:rsidP="002078E7">
            <w:pPr>
              <w:pStyle w:val="TableParagraph"/>
              <w:spacing w:line="82" w:lineRule="exact"/>
              <w:ind w:left="3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USER</w:t>
            </w:r>
          </w:p>
        </w:tc>
        <w:tc>
          <w:tcPr>
            <w:tcW w:w="2049" w:type="dxa"/>
            <w:vAlign w:val="center"/>
          </w:tcPr>
          <w:p w14:paraId="024CE411" w14:textId="77777777" w:rsidR="00627196" w:rsidRPr="002078E7" w:rsidRDefault="00000000" w:rsidP="002078E7">
            <w:pPr>
              <w:pStyle w:val="TableParagraph"/>
              <w:spacing w:line="82" w:lineRule="exact"/>
              <w:ind w:left="3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No </w:t>
            </w:r>
            <w:proofErr w:type="spellStart"/>
            <w:r w:rsidRPr="002078E7">
              <w:rPr>
                <w:rFonts w:ascii="Times New Roman" w:hAnsi="Times New Roman" w:cs="Times New Roman"/>
                <w:bCs/>
                <w:color w:val="231F20"/>
                <w:sz w:val="14"/>
                <w:szCs w:val="14"/>
                <w:lang w:val="ru-RU"/>
              </w:rPr>
              <w:t>Argument</w:t>
            </w:r>
            <w:proofErr w:type="spellEnd"/>
          </w:p>
        </w:tc>
        <w:tc>
          <w:tcPr>
            <w:tcW w:w="924" w:type="dxa"/>
            <w:vMerge w:val="restart"/>
            <w:vAlign w:val="center"/>
          </w:tcPr>
          <w:p w14:paraId="5AD619B8"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Merge w:val="restart"/>
            <w:vAlign w:val="center"/>
          </w:tcPr>
          <w:p w14:paraId="62A594DD"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Merge w:val="restart"/>
            <w:vAlign w:val="center"/>
          </w:tcPr>
          <w:p w14:paraId="054CDE25" w14:textId="77777777" w:rsidR="00627196" w:rsidRPr="002078E7" w:rsidRDefault="00000000" w:rsidP="002078E7">
            <w:pPr>
              <w:pStyle w:val="TableParagraph"/>
              <w:spacing w:line="153" w:lineRule="exact"/>
              <w:ind w:left="35"/>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U:USER</w:t>
            </w:r>
          </w:p>
        </w:tc>
      </w:tr>
      <w:tr w:rsidR="00627196" w14:paraId="0152FFD1" w14:textId="77777777" w:rsidTr="002078E7">
        <w:trPr>
          <w:trHeight w:val="139"/>
        </w:trPr>
        <w:tc>
          <w:tcPr>
            <w:tcW w:w="1030" w:type="dxa"/>
            <w:vMerge/>
          </w:tcPr>
          <w:p w14:paraId="32B7AC5C" w14:textId="77777777" w:rsidR="00627196" w:rsidRDefault="00627196">
            <w:pPr>
              <w:rPr>
                <w:sz w:val="2"/>
                <w:szCs w:val="2"/>
              </w:rPr>
            </w:pPr>
          </w:p>
        </w:tc>
        <w:tc>
          <w:tcPr>
            <w:tcW w:w="1181" w:type="dxa"/>
            <w:vMerge/>
          </w:tcPr>
          <w:p w14:paraId="4B5C245B" w14:textId="77777777" w:rsidR="00627196" w:rsidRDefault="00627196">
            <w:pPr>
              <w:rPr>
                <w:sz w:val="2"/>
                <w:szCs w:val="2"/>
              </w:rPr>
            </w:pPr>
          </w:p>
        </w:tc>
        <w:tc>
          <w:tcPr>
            <w:tcW w:w="360" w:type="dxa"/>
            <w:vMerge/>
          </w:tcPr>
          <w:p w14:paraId="28EB9638" w14:textId="77777777" w:rsidR="00627196" w:rsidRDefault="00627196">
            <w:pPr>
              <w:rPr>
                <w:sz w:val="2"/>
                <w:szCs w:val="2"/>
              </w:rPr>
            </w:pPr>
          </w:p>
        </w:tc>
        <w:tc>
          <w:tcPr>
            <w:tcW w:w="732" w:type="dxa"/>
            <w:vMerge/>
          </w:tcPr>
          <w:p w14:paraId="70EEB00B" w14:textId="77777777" w:rsidR="00627196" w:rsidRDefault="00627196">
            <w:pPr>
              <w:rPr>
                <w:sz w:val="2"/>
                <w:szCs w:val="2"/>
              </w:rPr>
            </w:pPr>
          </w:p>
        </w:tc>
        <w:tc>
          <w:tcPr>
            <w:tcW w:w="1986" w:type="dxa"/>
            <w:vAlign w:val="center"/>
          </w:tcPr>
          <w:p w14:paraId="0FE47DB3" w14:textId="77777777" w:rsidR="00627196" w:rsidRPr="002078E7" w:rsidRDefault="00000000" w:rsidP="002078E7">
            <w:pPr>
              <w:pStyle w:val="TableParagraph"/>
              <w:spacing w:line="120" w:lineRule="exact"/>
              <w:ind w:left="3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w:t>
            </w:r>
            <w:proofErr w:type="spellStart"/>
            <w:r w:rsidRPr="002078E7">
              <w:rPr>
                <w:rFonts w:ascii="Times New Roman" w:hAnsi="Times New Roman" w:cs="Times New Roman"/>
                <w:bCs/>
                <w:color w:val="231F20"/>
                <w:sz w:val="14"/>
                <w:szCs w:val="14"/>
                <w:lang w:val="ru-RU"/>
              </w:rPr>
              <w:t>user</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defined</w:t>
            </w:r>
            <w:proofErr w:type="spellEnd"/>
            <w:r w:rsidRPr="002078E7">
              <w:rPr>
                <w:rFonts w:ascii="Times New Roman" w:hAnsi="Times New Roman" w:cs="Times New Roman"/>
                <w:bCs/>
                <w:color w:val="231F20"/>
                <w:sz w:val="14"/>
                <w:szCs w:val="14"/>
                <w:lang w:val="ru-RU"/>
              </w:rPr>
              <w:t>)</w:t>
            </w:r>
          </w:p>
        </w:tc>
        <w:tc>
          <w:tcPr>
            <w:tcW w:w="2049" w:type="dxa"/>
            <w:vAlign w:val="center"/>
          </w:tcPr>
          <w:p w14:paraId="4BB6FE7D" w14:textId="77777777" w:rsidR="00627196" w:rsidRPr="009C07E1" w:rsidRDefault="00000000" w:rsidP="002078E7">
            <w:pPr>
              <w:pStyle w:val="TableParagraph"/>
              <w:spacing w:line="120" w:lineRule="exact"/>
              <w:ind w:left="37"/>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Set previously defined USER unit</w:t>
            </w:r>
          </w:p>
        </w:tc>
        <w:tc>
          <w:tcPr>
            <w:tcW w:w="924" w:type="dxa"/>
            <w:vMerge/>
            <w:vAlign w:val="center"/>
          </w:tcPr>
          <w:p w14:paraId="464DDFAB" w14:textId="77777777" w:rsidR="00627196" w:rsidRPr="009C07E1" w:rsidRDefault="00627196" w:rsidP="002078E7">
            <w:pPr>
              <w:rPr>
                <w:rFonts w:ascii="Times New Roman" w:hAnsi="Times New Roman" w:cs="Times New Roman"/>
                <w:bCs/>
                <w:color w:val="231F20"/>
                <w:sz w:val="14"/>
                <w:szCs w:val="14"/>
              </w:rPr>
            </w:pPr>
          </w:p>
        </w:tc>
        <w:tc>
          <w:tcPr>
            <w:tcW w:w="1069" w:type="dxa"/>
            <w:vMerge/>
            <w:vAlign w:val="center"/>
          </w:tcPr>
          <w:p w14:paraId="348A904B" w14:textId="77777777" w:rsidR="00627196" w:rsidRPr="009C07E1" w:rsidRDefault="00627196" w:rsidP="002078E7">
            <w:pPr>
              <w:rPr>
                <w:rFonts w:ascii="Times New Roman" w:hAnsi="Times New Roman" w:cs="Times New Roman"/>
                <w:bCs/>
                <w:color w:val="231F20"/>
                <w:sz w:val="14"/>
                <w:szCs w:val="14"/>
              </w:rPr>
            </w:pPr>
          </w:p>
        </w:tc>
        <w:tc>
          <w:tcPr>
            <w:tcW w:w="1385" w:type="dxa"/>
            <w:vMerge/>
            <w:vAlign w:val="center"/>
          </w:tcPr>
          <w:p w14:paraId="42CE59AC" w14:textId="77777777" w:rsidR="00627196" w:rsidRPr="009C07E1" w:rsidRDefault="00627196" w:rsidP="002078E7">
            <w:pPr>
              <w:rPr>
                <w:rFonts w:ascii="Times New Roman" w:hAnsi="Times New Roman" w:cs="Times New Roman"/>
                <w:bCs/>
                <w:color w:val="231F20"/>
                <w:sz w:val="14"/>
                <w:szCs w:val="14"/>
              </w:rPr>
            </w:pPr>
          </w:p>
        </w:tc>
      </w:tr>
      <w:tr w:rsidR="00627196" w14:paraId="7142B8F9" w14:textId="77777777" w:rsidTr="002078E7">
        <w:trPr>
          <w:trHeight w:val="113"/>
        </w:trPr>
        <w:tc>
          <w:tcPr>
            <w:tcW w:w="1030" w:type="dxa"/>
            <w:vMerge/>
          </w:tcPr>
          <w:p w14:paraId="682CB0B7" w14:textId="77777777" w:rsidR="00627196" w:rsidRDefault="00627196">
            <w:pPr>
              <w:rPr>
                <w:sz w:val="2"/>
                <w:szCs w:val="2"/>
              </w:rPr>
            </w:pPr>
          </w:p>
        </w:tc>
        <w:tc>
          <w:tcPr>
            <w:tcW w:w="1181" w:type="dxa"/>
            <w:vMerge/>
          </w:tcPr>
          <w:p w14:paraId="15845ABD" w14:textId="77777777" w:rsidR="00627196" w:rsidRDefault="00627196">
            <w:pPr>
              <w:rPr>
                <w:sz w:val="2"/>
                <w:szCs w:val="2"/>
              </w:rPr>
            </w:pPr>
          </w:p>
        </w:tc>
        <w:tc>
          <w:tcPr>
            <w:tcW w:w="360" w:type="dxa"/>
            <w:vMerge/>
          </w:tcPr>
          <w:p w14:paraId="1199C613" w14:textId="77777777" w:rsidR="00627196" w:rsidRDefault="00627196">
            <w:pPr>
              <w:rPr>
                <w:sz w:val="2"/>
                <w:szCs w:val="2"/>
              </w:rPr>
            </w:pPr>
          </w:p>
        </w:tc>
        <w:tc>
          <w:tcPr>
            <w:tcW w:w="732" w:type="dxa"/>
            <w:vMerge/>
          </w:tcPr>
          <w:p w14:paraId="53509055" w14:textId="77777777" w:rsidR="00627196" w:rsidRDefault="00627196">
            <w:pPr>
              <w:rPr>
                <w:sz w:val="2"/>
                <w:szCs w:val="2"/>
              </w:rPr>
            </w:pPr>
          </w:p>
        </w:tc>
        <w:tc>
          <w:tcPr>
            <w:tcW w:w="1986" w:type="dxa"/>
            <w:vAlign w:val="center"/>
          </w:tcPr>
          <w:p w14:paraId="54BDE704" w14:textId="77777777" w:rsidR="00627196" w:rsidRPr="002078E7" w:rsidRDefault="00000000" w:rsidP="002078E7">
            <w:pPr>
              <w:pStyle w:val="TableParagraph"/>
              <w:spacing w:line="94" w:lineRule="exact"/>
              <w:ind w:left="36"/>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USER</w:t>
            </w:r>
          </w:p>
        </w:tc>
        <w:tc>
          <w:tcPr>
            <w:tcW w:w="2049" w:type="dxa"/>
            <w:vAlign w:val="center"/>
          </w:tcPr>
          <w:p w14:paraId="14547200" w14:textId="77777777" w:rsidR="00627196" w:rsidRPr="002078E7" w:rsidRDefault="00000000" w:rsidP="002078E7">
            <w:pPr>
              <w:pStyle w:val="TableParagraph"/>
              <w:spacing w:line="93" w:lineRule="exact"/>
              <w:ind w:left="36"/>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&lt;k-</w:t>
            </w:r>
            <w:proofErr w:type="spellStart"/>
            <w:r w:rsidRPr="002078E7">
              <w:rPr>
                <w:rFonts w:ascii="Times New Roman" w:hAnsi="Times New Roman" w:cs="Times New Roman"/>
                <w:bCs/>
                <w:color w:val="231F20"/>
                <w:sz w:val="14"/>
                <w:szCs w:val="14"/>
                <w:lang w:val="ru-RU"/>
              </w:rPr>
              <w:t>factor</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value</w:t>
            </w:r>
            <w:proofErr w:type="spellEnd"/>
            <w:r w:rsidRPr="002078E7">
              <w:rPr>
                <w:rFonts w:ascii="Times New Roman" w:hAnsi="Times New Roman" w:cs="Times New Roman"/>
                <w:bCs/>
                <w:color w:val="231F20"/>
                <w:sz w:val="14"/>
                <w:szCs w:val="14"/>
                <w:lang w:val="ru-RU"/>
              </w:rPr>
              <w:t>&gt;</w:t>
            </w:r>
          </w:p>
        </w:tc>
        <w:tc>
          <w:tcPr>
            <w:tcW w:w="924" w:type="dxa"/>
            <w:vAlign w:val="center"/>
          </w:tcPr>
          <w:p w14:paraId="06A632E9" w14:textId="77777777" w:rsidR="00627196" w:rsidRPr="002078E7" w:rsidRDefault="00000000" w:rsidP="002078E7">
            <w:pPr>
              <w:pStyle w:val="TableParagraph"/>
              <w:spacing w:line="93" w:lineRule="exact"/>
              <w:ind w:left="36"/>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&lt;Time Base&gt;</w:t>
            </w:r>
          </w:p>
        </w:tc>
        <w:tc>
          <w:tcPr>
            <w:tcW w:w="1069" w:type="dxa"/>
            <w:vAlign w:val="center"/>
          </w:tcPr>
          <w:p w14:paraId="30FBBE02" w14:textId="77777777" w:rsidR="00627196" w:rsidRPr="002078E7" w:rsidRDefault="00000000" w:rsidP="002078E7">
            <w:pPr>
              <w:pStyle w:val="TableParagraph"/>
              <w:spacing w:line="93" w:lineRule="exact"/>
              <w:ind w:left="35"/>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&lt;</w:t>
            </w:r>
            <w:proofErr w:type="spellStart"/>
            <w:r w:rsidRPr="002078E7">
              <w:rPr>
                <w:rFonts w:ascii="Times New Roman" w:hAnsi="Times New Roman" w:cs="Times New Roman"/>
                <w:bCs/>
                <w:color w:val="231F20"/>
                <w:sz w:val="14"/>
                <w:szCs w:val="14"/>
                <w:lang w:val="ru-RU"/>
              </w:rPr>
              <w:t>Use</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Density</w:t>
            </w:r>
            <w:proofErr w:type="spellEnd"/>
            <w:r w:rsidRPr="002078E7">
              <w:rPr>
                <w:rFonts w:ascii="Times New Roman" w:hAnsi="Times New Roman" w:cs="Times New Roman"/>
                <w:bCs/>
                <w:color w:val="231F20"/>
                <w:sz w:val="14"/>
                <w:szCs w:val="14"/>
                <w:lang w:val="ru-RU"/>
              </w:rPr>
              <w:t>&gt;</w:t>
            </w:r>
          </w:p>
        </w:tc>
        <w:tc>
          <w:tcPr>
            <w:tcW w:w="1385" w:type="dxa"/>
            <w:vAlign w:val="center"/>
          </w:tcPr>
          <w:p w14:paraId="44B51065" w14:textId="77777777" w:rsidR="00627196" w:rsidRPr="002078E7" w:rsidRDefault="00000000" w:rsidP="002078E7">
            <w:pPr>
              <w:pStyle w:val="TableParagraph"/>
              <w:spacing w:line="94" w:lineRule="exact"/>
              <w:ind w:left="3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U:user, K-</w:t>
            </w:r>
            <w:proofErr w:type="spellStart"/>
            <w:r w:rsidRPr="002078E7">
              <w:rPr>
                <w:rFonts w:ascii="Times New Roman" w:hAnsi="Times New Roman" w:cs="Times New Roman"/>
                <w:bCs/>
                <w:color w:val="231F20"/>
                <w:sz w:val="14"/>
                <w:szCs w:val="14"/>
                <w:lang w:val="ru-RU"/>
              </w:rPr>
              <w:t>Factor</w:t>
            </w:r>
            <w:proofErr w:type="spellEnd"/>
            <w:r w:rsidRPr="002078E7">
              <w:rPr>
                <w:rFonts w:ascii="Times New Roman" w:hAnsi="Times New Roman" w:cs="Times New Roman"/>
                <w:bCs/>
                <w:color w:val="231F20"/>
                <w:sz w:val="14"/>
                <w:szCs w:val="14"/>
                <w:lang w:val="ru-RU"/>
              </w:rPr>
              <w:t>,</w:t>
            </w:r>
          </w:p>
        </w:tc>
      </w:tr>
      <w:tr w:rsidR="00627196" w14:paraId="6F9F6959" w14:textId="77777777" w:rsidTr="002078E7">
        <w:trPr>
          <w:trHeight w:val="259"/>
        </w:trPr>
        <w:tc>
          <w:tcPr>
            <w:tcW w:w="1030" w:type="dxa"/>
            <w:vMerge/>
          </w:tcPr>
          <w:p w14:paraId="27BF10D5" w14:textId="77777777" w:rsidR="00627196" w:rsidRDefault="00627196">
            <w:pPr>
              <w:rPr>
                <w:sz w:val="2"/>
                <w:szCs w:val="2"/>
              </w:rPr>
            </w:pPr>
          </w:p>
        </w:tc>
        <w:tc>
          <w:tcPr>
            <w:tcW w:w="1181" w:type="dxa"/>
            <w:vMerge/>
          </w:tcPr>
          <w:p w14:paraId="67F59644" w14:textId="77777777" w:rsidR="00627196" w:rsidRDefault="00627196">
            <w:pPr>
              <w:rPr>
                <w:sz w:val="2"/>
                <w:szCs w:val="2"/>
              </w:rPr>
            </w:pPr>
          </w:p>
        </w:tc>
        <w:tc>
          <w:tcPr>
            <w:tcW w:w="360" w:type="dxa"/>
            <w:vMerge/>
          </w:tcPr>
          <w:p w14:paraId="53929534" w14:textId="77777777" w:rsidR="00627196" w:rsidRDefault="00627196">
            <w:pPr>
              <w:rPr>
                <w:sz w:val="2"/>
                <w:szCs w:val="2"/>
              </w:rPr>
            </w:pPr>
          </w:p>
        </w:tc>
        <w:tc>
          <w:tcPr>
            <w:tcW w:w="732" w:type="dxa"/>
            <w:vMerge/>
          </w:tcPr>
          <w:p w14:paraId="3972D850" w14:textId="77777777" w:rsidR="00627196" w:rsidRDefault="00627196">
            <w:pPr>
              <w:rPr>
                <w:sz w:val="2"/>
                <w:szCs w:val="2"/>
              </w:rPr>
            </w:pPr>
          </w:p>
        </w:tc>
        <w:tc>
          <w:tcPr>
            <w:tcW w:w="1986" w:type="dxa"/>
            <w:vAlign w:val="center"/>
          </w:tcPr>
          <w:p w14:paraId="05E14889" w14:textId="77777777" w:rsidR="00627196" w:rsidRPr="009C07E1" w:rsidRDefault="00000000" w:rsidP="002078E7">
            <w:pPr>
              <w:pStyle w:val="TableParagraph"/>
              <w:spacing w:line="118" w:lineRule="exact"/>
              <w:ind w:left="36"/>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(user defined)</w:t>
            </w:r>
          </w:p>
          <w:p w14:paraId="2EA87095" w14:textId="77777777" w:rsidR="00627196" w:rsidRPr="009C07E1" w:rsidRDefault="00000000" w:rsidP="002078E7">
            <w:pPr>
              <w:pStyle w:val="TableParagraph"/>
              <w:spacing w:line="121" w:lineRule="exact"/>
              <w:ind w:left="35"/>
              <w:rPr>
                <w:rFonts w:ascii="Times New Roman" w:hAnsi="Times New Roman" w:cs="Times New Roman"/>
                <w:bCs/>
                <w:color w:val="231F20"/>
                <w:sz w:val="14"/>
                <w:szCs w:val="14"/>
              </w:rPr>
            </w:pPr>
            <w:r w:rsidRPr="009C07E1">
              <w:rPr>
                <w:rFonts w:ascii="Times New Roman" w:hAnsi="Times New Roman" w:cs="Times New Roman"/>
                <w:bCs/>
                <w:color w:val="231F20"/>
                <w:sz w:val="14"/>
                <w:szCs w:val="14"/>
              </w:rPr>
              <w:t>Change parameters of the user</w:t>
            </w:r>
          </w:p>
        </w:tc>
        <w:tc>
          <w:tcPr>
            <w:tcW w:w="2049" w:type="dxa"/>
            <w:vAlign w:val="center"/>
          </w:tcPr>
          <w:p w14:paraId="0EF3E28B" w14:textId="77777777" w:rsidR="00627196" w:rsidRPr="002078E7" w:rsidRDefault="00000000" w:rsidP="002078E7">
            <w:pPr>
              <w:pStyle w:val="TableParagraph"/>
              <w:spacing w:line="147" w:lineRule="exact"/>
              <w:ind w:left="35"/>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[&gt;0.0]</w:t>
            </w:r>
          </w:p>
        </w:tc>
        <w:tc>
          <w:tcPr>
            <w:tcW w:w="924" w:type="dxa"/>
            <w:vAlign w:val="center"/>
          </w:tcPr>
          <w:p w14:paraId="3D469CE1" w14:textId="77777777" w:rsidR="00627196" w:rsidRPr="002078E7" w:rsidRDefault="00000000" w:rsidP="002078E7">
            <w:pPr>
              <w:pStyle w:val="TableParagraph"/>
              <w:numPr>
                <w:ilvl w:val="0"/>
                <w:numId w:val="5"/>
              </w:numPr>
              <w:tabs>
                <w:tab w:val="left" w:pos="152"/>
              </w:tabs>
              <w:spacing w:line="128" w:lineRule="exact"/>
              <w:ind w:left="152" w:hanging="117"/>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second</w:t>
            </w:r>
            <w:proofErr w:type="spellEnd"/>
          </w:p>
          <w:p w14:paraId="58FD27EC" w14:textId="77777777" w:rsidR="00627196" w:rsidRPr="002078E7" w:rsidRDefault="00000000" w:rsidP="002078E7">
            <w:pPr>
              <w:pStyle w:val="TableParagraph"/>
              <w:numPr>
                <w:ilvl w:val="0"/>
                <w:numId w:val="5"/>
              </w:numPr>
              <w:tabs>
                <w:tab w:val="left" w:pos="152"/>
              </w:tabs>
              <w:spacing w:line="111" w:lineRule="exact"/>
              <w:ind w:left="152" w:hanging="117"/>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Minute</w:t>
            </w:r>
            <w:proofErr w:type="spellEnd"/>
          </w:p>
        </w:tc>
        <w:tc>
          <w:tcPr>
            <w:tcW w:w="1069" w:type="dxa"/>
            <w:vAlign w:val="center"/>
          </w:tcPr>
          <w:p w14:paraId="02F16DD1" w14:textId="77777777" w:rsidR="00627196" w:rsidRPr="002078E7" w:rsidRDefault="00000000" w:rsidP="002078E7">
            <w:pPr>
              <w:pStyle w:val="TableParagraph"/>
              <w:spacing w:line="131" w:lineRule="exact"/>
              <w:ind w:left="3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[0 </w:t>
            </w:r>
            <w:proofErr w:type="spellStart"/>
            <w:r w:rsidRPr="002078E7">
              <w:rPr>
                <w:rFonts w:ascii="Times New Roman" w:hAnsi="Times New Roman" w:cs="Times New Roman"/>
                <w:bCs/>
                <w:color w:val="231F20"/>
                <w:sz w:val="14"/>
                <w:szCs w:val="14"/>
                <w:lang w:val="ru-RU"/>
              </w:rPr>
              <w:t>or</w:t>
            </w:r>
            <w:proofErr w:type="spellEnd"/>
            <w:r w:rsidRPr="002078E7">
              <w:rPr>
                <w:rFonts w:ascii="Times New Roman" w:hAnsi="Times New Roman" w:cs="Times New Roman"/>
                <w:bCs/>
                <w:color w:val="231F20"/>
                <w:sz w:val="14"/>
                <w:szCs w:val="14"/>
                <w:lang w:val="ru-RU"/>
              </w:rPr>
              <w:t xml:space="preserve"> 1]</w:t>
            </w:r>
          </w:p>
          <w:p w14:paraId="030E9FAE" w14:textId="77777777" w:rsidR="00627196" w:rsidRPr="002078E7" w:rsidRDefault="00000000" w:rsidP="002078E7">
            <w:pPr>
              <w:pStyle w:val="TableParagraph"/>
              <w:spacing w:line="108" w:lineRule="exact"/>
              <w:ind w:left="34"/>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0 – No</w:t>
            </w:r>
          </w:p>
        </w:tc>
        <w:tc>
          <w:tcPr>
            <w:tcW w:w="1385" w:type="dxa"/>
            <w:vAlign w:val="center"/>
          </w:tcPr>
          <w:p w14:paraId="631084E4" w14:textId="77777777" w:rsidR="00627196" w:rsidRPr="002078E7" w:rsidRDefault="00000000" w:rsidP="002078E7">
            <w:pPr>
              <w:pStyle w:val="TableParagraph"/>
              <w:spacing w:line="134" w:lineRule="exact"/>
              <w:ind w:left="33"/>
              <w:rPr>
                <w:rFonts w:ascii="Times New Roman" w:hAnsi="Times New Roman" w:cs="Times New Roman"/>
                <w:bCs/>
                <w:color w:val="231F20"/>
                <w:sz w:val="14"/>
                <w:szCs w:val="14"/>
                <w:lang w:val="ru-RU"/>
              </w:rPr>
            </w:pPr>
            <w:proofErr w:type="spellStart"/>
            <w:proofErr w:type="gramStart"/>
            <w:r w:rsidRPr="002078E7">
              <w:rPr>
                <w:rFonts w:ascii="Times New Roman" w:hAnsi="Times New Roman" w:cs="Times New Roman"/>
                <w:bCs/>
                <w:color w:val="231F20"/>
                <w:sz w:val="14"/>
                <w:szCs w:val="14"/>
                <w:lang w:val="ru-RU"/>
              </w:rPr>
              <w:t>TimeBase,UseDensity</w:t>
            </w:r>
            <w:proofErr w:type="spellEnd"/>
            <w:proofErr w:type="gramEnd"/>
          </w:p>
          <w:p w14:paraId="0BC715E3" w14:textId="77777777" w:rsidR="00627196" w:rsidRPr="002078E7" w:rsidRDefault="00000000" w:rsidP="002078E7">
            <w:pPr>
              <w:pStyle w:val="TableParagraph"/>
              <w:spacing w:line="105" w:lineRule="exact"/>
              <w:ind w:left="33"/>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Example</w:t>
            </w:r>
            <w:proofErr w:type="spellEnd"/>
            <w:r w:rsidRPr="002078E7">
              <w:rPr>
                <w:rFonts w:ascii="Times New Roman" w:hAnsi="Times New Roman" w:cs="Times New Roman"/>
                <w:bCs/>
                <w:color w:val="231F20"/>
                <w:sz w:val="14"/>
                <w:szCs w:val="14"/>
                <w:lang w:val="ru-RU"/>
              </w:rPr>
              <w:t>:</w:t>
            </w:r>
          </w:p>
        </w:tc>
      </w:tr>
      <w:tr w:rsidR="00627196" w14:paraId="6D9B5E71" w14:textId="77777777" w:rsidTr="002078E7">
        <w:trPr>
          <w:trHeight w:val="295"/>
        </w:trPr>
        <w:tc>
          <w:tcPr>
            <w:tcW w:w="1030" w:type="dxa"/>
            <w:vMerge/>
          </w:tcPr>
          <w:p w14:paraId="51996AE6" w14:textId="77777777" w:rsidR="00627196" w:rsidRDefault="00627196">
            <w:pPr>
              <w:rPr>
                <w:sz w:val="2"/>
                <w:szCs w:val="2"/>
              </w:rPr>
            </w:pPr>
          </w:p>
        </w:tc>
        <w:tc>
          <w:tcPr>
            <w:tcW w:w="1181" w:type="dxa"/>
            <w:vMerge/>
          </w:tcPr>
          <w:p w14:paraId="05A6E53B" w14:textId="77777777" w:rsidR="00627196" w:rsidRDefault="00627196">
            <w:pPr>
              <w:rPr>
                <w:sz w:val="2"/>
                <w:szCs w:val="2"/>
              </w:rPr>
            </w:pPr>
          </w:p>
        </w:tc>
        <w:tc>
          <w:tcPr>
            <w:tcW w:w="360" w:type="dxa"/>
            <w:vMerge/>
          </w:tcPr>
          <w:p w14:paraId="6EB4BC95" w14:textId="77777777" w:rsidR="00627196" w:rsidRDefault="00627196">
            <w:pPr>
              <w:rPr>
                <w:sz w:val="2"/>
                <w:szCs w:val="2"/>
              </w:rPr>
            </w:pPr>
          </w:p>
        </w:tc>
        <w:tc>
          <w:tcPr>
            <w:tcW w:w="732" w:type="dxa"/>
            <w:vMerge/>
          </w:tcPr>
          <w:p w14:paraId="26B38A28" w14:textId="77777777" w:rsidR="00627196" w:rsidRDefault="00627196">
            <w:pPr>
              <w:rPr>
                <w:sz w:val="2"/>
                <w:szCs w:val="2"/>
              </w:rPr>
            </w:pPr>
          </w:p>
        </w:tc>
        <w:tc>
          <w:tcPr>
            <w:tcW w:w="1986" w:type="dxa"/>
            <w:vAlign w:val="center"/>
          </w:tcPr>
          <w:p w14:paraId="50C7D4E8" w14:textId="77777777" w:rsidR="00627196" w:rsidRPr="002078E7" w:rsidRDefault="00000000" w:rsidP="002078E7">
            <w:pPr>
              <w:pStyle w:val="TableParagraph"/>
              <w:spacing w:line="124" w:lineRule="exact"/>
              <w:ind w:left="35"/>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defined</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unit</w:t>
            </w:r>
            <w:proofErr w:type="spellEnd"/>
          </w:p>
        </w:tc>
        <w:tc>
          <w:tcPr>
            <w:tcW w:w="2049" w:type="dxa"/>
            <w:vAlign w:val="center"/>
          </w:tcPr>
          <w:p w14:paraId="1D3FA0D9"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Align w:val="center"/>
          </w:tcPr>
          <w:p w14:paraId="2D0A7322" w14:textId="77777777" w:rsidR="00627196" w:rsidRPr="002078E7" w:rsidRDefault="00000000" w:rsidP="002078E7">
            <w:pPr>
              <w:pStyle w:val="TableParagraph"/>
              <w:numPr>
                <w:ilvl w:val="0"/>
                <w:numId w:val="4"/>
              </w:numPr>
              <w:tabs>
                <w:tab w:val="left" w:pos="151"/>
              </w:tabs>
              <w:spacing w:line="129" w:lineRule="exact"/>
              <w:ind w:left="151" w:hanging="117"/>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Hour</w:t>
            </w:r>
            <w:proofErr w:type="spellEnd"/>
          </w:p>
          <w:p w14:paraId="04EFB214" w14:textId="77777777" w:rsidR="00627196" w:rsidRPr="002078E7" w:rsidRDefault="00000000" w:rsidP="002078E7">
            <w:pPr>
              <w:pStyle w:val="TableParagraph"/>
              <w:numPr>
                <w:ilvl w:val="0"/>
                <w:numId w:val="4"/>
              </w:numPr>
              <w:tabs>
                <w:tab w:val="left" w:pos="151"/>
              </w:tabs>
              <w:spacing w:line="147" w:lineRule="exact"/>
              <w:ind w:left="151" w:hanging="117"/>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Day</w:t>
            </w:r>
          </w:p>
        </w:tc>
        <w:tc>
          <w:tcPr>
            <w:tcW w:w="1069" w:type="dxa"/>
            <w:vAlign w:val="center"/>
          </w:tcPr>
          <w:p w14:paraId="7A8F4AC1" w14:textId="77777777" w:rsidR="00627196" w:rsidRPr="002078E7" w:rsidRDefault="00000000" w:rsidP="002078E7">
            <w:pPr>
              <w:pStyle w:val="TableParagraph"/>
              <w:spacing w:line="139" w:lineRule="exact"/>
              <w:ind w:left="33"/>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1 – Yes</w:t>
            </w:r>
          </w:p>
        </w:tc>
        <w:tc>
          <w:tcPr>
            <w:tcW w:w="1385" w:type="dxa"/>
            <w:vAlign w:val="center"/>
          </w:tcPr>
          <w:p w14:paraId="6633D5BB" w14:textId="77777777" w:rsidR="00627196" w:rsidRPr="002078E7" w:rsidRDefault="00000000" w:rsidP="002078E7">
            <w:pPr>
              <w:pStyle w:val="TableParagraph"/>
              <w:spacing w:line="141" w:lineRule="exact"/>
              <w:ind w:left="32"/>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U:USER,1.5,1,0</w:t>
            </w:r>
          </w:p>
        </w:tc>
      </w:tr>
      <w:tr w:rsidR="00627196" w14:paraId="4E93F4FF" w14:textId="77777777" w:rsidTr="002078E7">
        <w:trPr>
          <w:trHeight w:val="125"/>
        </w:trPr>
        <w:tc>
          <w:tcPr>
            <w:tcW w:w="1030" w:type="dxa"/>
            <w:vMerge/>
          </w:tcPr>
          <w:p w14:paraId="7C830A63" w14:textId="77777777" w:rsidR="00627196" w:rsidRDefault="00627196">
            <w:pPr>
              <w:rPr>
                <w:sz w:val="2"/>
                <w:szCs w:val="2"/>
              </w:rPr>
            </w:pPr>
          </w:p>
        </w:tc>
        <w:tc>
          <w:tcPr>
            <w:tcW w:w="1181" w:type="dxa"/>
            <w:vMerge/>
          </w:tcPr>
          <w:p w14:paraId="4A326330" w14:textId="77777777" w:rsidR="00627196" w:rsidRDefault="00627196">
            <w:pPr>
              <w:rPr>
                <w:sz w:val="2"/>
                <w:szCs w:val="2"/>
              </w:rPr>
            </w:pPr>
          </w:p>
        </w:tc>
        <w:tc>
          <w:tcPr>
            <w:tcW w:w="360" w:type="dxa"/>
            <w:vMerge/>
          </w:tcPr>
          <w:p w14:paraId="0A13FF95" w14:textId="77777777" w:rsidR="00627196" w:rsidRDefault="00627196">
            <w:pPr>
              <w:rPr>
                <w:sz w:val="2"/>
                <w:szCs w:val="2"/>
              </w:rPr>
            </w:pPr>
          </w:p>
        </w:tc>
        <w:tc>
          <w:tcPr>
            <w:tcW w:w="732" w:type="dxa"/>
            <w:vMerge/>
          </w:tcPr>
          <w:p w14:paraId="3C40B41F" w14:textId="77777777" w:rsidR="00627196" w:rsidRDefault="00627196">
            <w:pPr>
              <w:rPr>
                <w:sz w:val="2"/>
                <w:szCs w:val="2"/>
              </w:rPr>
            </w:pPr>
          </w:p>
        </w:tc>
        <w:tc>
          <w:tcPr>
            <w:tcW w:w="1986" w:type="dxa"/>
            <w:vAlign w:val="center"/>
          </w:tcPr>
          <w:p w14:paraId="194ADD8F" w14:textId="77777777" w:rsidR="00627196" w:rsidRPr="002078E7" w:rsidRDefault="00000000" w:rsidP="002078E7">
            <w:pPr>
              <w:pStyle w:val="TableParagraph"/>
              <w:spacing w:line="105" w:lineRule="exact"/>
              <w:ind w:left="33"/>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No </w:t>
            </w:r>
            <w:proofErr w:type="spellStart"/>
            <w:r w:rsidRPr="002078E7">
              <w:rPr>
                <w:rFonts w:ascii="Times New Roman" w:hAnsi="Times New Roman" w:cs="Times New Roman"/>
                <w:bCs/>
                <w:color w:val="231F20"/>
                <w:sz w:val="14"/>
                <w:szCs w:val="14"/>
                <w:lang w:val="ru-RU"/>
              </w:rPr>
              <w:t>Argument</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status</w:t>
            </w:r>
            <w:proofErr w:type="spellEnd"/>
            <w:r w:rsidRPr="002078E7">
              <w:rPr>
                <w:rFonts w:ascii="Times New Roman" w:hAnsi="Times New Roman" w:cs="Times New Roman"/>
                <w:bCs/>
                <w:color w:val="231F20"/>
                <w:sz w:val="14"/>
                <w:szCs w:val="14"/>
                <w:lang w:val="ru-RU"/>
              </w:rPr>
              <w:t>)</w:t>
            </w:r>
          </w:p>
        </w:tc>
        <w:tc>
          <w:tcPr>
            <w:tcW w:w="2049" w:type="dxa"/>
            <w:vMerge w:val="restart"/>
            <w:vAlign w:val="center"/>
          </w:tcPr>
          <w:p w14:paraId="682277AF"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924" w:type="dxa"/>
            <w:vMerge w:val="restart"/>
            <w:vAlign w:val="center"/>
          </w:tcPr>
          <w:p w14:paraId="0D567262"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069" w:type="dxa"/>
            <w:vMerge w:val="restart"/>
            <w:vAlign w:val="center"/>
          </w:tcPr>
          <w:p w14:paraId="486ECC1A" w14:textId="77777777" w:rsidR="00627196" w:rsidRPr="002078E7" w:rsidRDefault="00627196" w:rsidP="002078E7">
            <w:pPr>
              <w:pStyle w:val="TableParagraph"/>
              <w:rPr>
                <w:rFonts w:ascii="Times New Roman" w:hAnsi="Times New Roman" w:cs="Times New Roman"/>
                <w:bCs/>
                <w:color w:val="231F20"/>
                <w:sz w:val="14"/>
                <w:szCs w:val="14"/>
                <w:lang w:val="ru-RU"/>
              </w:rPr>
            </w:pPr>
          </w:p>
        </w:tc>
        <w:tc>
          <w:tcPr>
            <w:tcW w:w="1385" w:type="dxa"/>
            <w:vAlign w:val="center"/>
          </w:tcPr>
          <w:p w14:paraId="5D98EB9E" w14:textId="77777777" w:rsidR="00627196" w:rsidRPr="002078E7" w:rsidRDefault="00000000" w:rsidP="002078E7">
            <w:pPr>
              <w:pStyle w:val="TableParagraph"/>
              <w:spacing w:line="105" w:lineRule="exact"/>
              <w:ind w:left="31"/>
              <w:rPr>
                <w:rFonts w:ascii="Times New Roman" w:hAnsi="Times New Roman" w:cs="Times New Roman"/>
                <w:bCs/>
                <w:color w:val="231F20"/>
                <w:sz w:val="14"/>
                <w:szCs w:val="14"/>
                <w:lang w:val="ru-RU"/>
              </w:rPr>
            </w:pPr>
            <w:r w:rsidRPr="002078E7">
              <w:rPr>
                <w:rFonts w:ascii="Times New Roman" w:hAnsi="Times New Roman" w:cs="Times New Roman"/>
                <w:bCs/>
                <w:color w:val="231F20"/>
                <w:sz w:val="14"/>
                <w:szCs w:val="14"/>
                <w:lang w:val="ru-RU"/>
              </w:rPr>
              <w:t xml:space="preserve">U:&lt;EU </w:t>
            </w:r>
            <w:proofErr w:type="spellStart"/>
            <w:r w:rsidRPr="002078E7">
              <w:rPr>
                <w:rFonts w:ascii="Times New Roman" w:hAnsi="Times New Roman" w:cs="Times New Roman"/>
                <w:bCs/>
                <w:color w:val="231F20"/>
                <w:sz w:val="14"/>
                <w:szCs w:val="14"/>
                <w:lang w:val="ru-RU"/>
              </w:rPr>
              <w:t>name</w:t>
            </w:r>
            <w:proofErr w:type="spellEnd"/>
            <w:r w:rsidRPr="002078E7">
              <w:rPr>
                <w:rFonts w:ascii="Times New Roman" w:hAnsi="Times New Roman" w:cs="Times New Roman"/>
                <w:bCs/>
                <w:color w:val="231F20"/>
                <w:sz w:val="14"/>
                <w:szCs w:val="14"/>
                <w:lang w:val="ru-RU"/>
              </w:rPr>
              <w:t>&gt;</w:t>
            </w:r>
          </w:p>
        </w:tc>
      </w:tr>
      <w:tr w:rsidR="00627196" w14:paraId="49BCE1DF" w14:textId="77777777" w:rsidTr="002078E7">
        <w:trPr>
          <w:trHeight w:val="590"/>
        </w:trPr>
        <w:tc>
          <w:tcPr>
            <w:tcW w:w="1030" w:type="dxa"/>
            <w:vMerge/>
          </w:tcPr>
          <w:p w14:paraId="1D2ACA5B" w14:textId="77777777" w:rsidR="00627196" w:rsidRDefault="00627196">
            <w:pPr>
              <w:rPr>
                <w:sz w:val="2"/>
                <w:szCs w:val="2"/>
              </w:rPr>
            </w:pPr>
          </w:p>
        </w:tc>
        <w:tc>
          <w:tcPr>
            <w:tcW w:w="1181" w:type="dxa"/>
            <w:vMerge/>
          </w:tcPr>
          <w:p w14:paraId="0DA1D83B" w14:textId="77777777" w:rsidR="00627196" w:rsidRDefault="00627196">
            <w:pPr>
              <w:rPr>
                <w:sz w:val="2"/>
                <w:szCs w:val="2"/>
              </w:rPr>
            </w:pPr>
          </w:p>
        </w:tc>
        <w:tc>
          <w:tcPr>
            <w:tcW w:w="360" w:type="dxa"/>
            <w:vMerge/>
          </w:tcPr>
          <w:p w14:paraId="14F11ABD" w14:textId="77777777" w:rsidR="00627196" w:rsidRDefault="00627196">
            <w:pPr>
              <w:rPr>
                <w:sz w:val="2"/>
                <w:szCs w:val="2"/>
              </w:rPr>
            </w:pPr>
          </w:p>
        </w:tc>
        <w:tc>
          <w:tcPr>
            <w:tcW w:w="732" w:type="dxa"/>
            <w:vMerge/>
          </w:tcPr>
          <w:p w14:paraId="009B8D32" w14:textId="77777777" w:rsidR="00627196" w:rsidRDefault="00627196">
            <w:pPr>
              <w:rPr>
                <w:sz w:val="2"/>
                <w:szCs w:val="2"/>
              </w:rPr>
            </w:pPr>
          </w:p>
        </w:tc>
        <w:tc>
          <w:tcPr>
            <w:tcW w:w="1986" w:type="dxa"/>
            <w:vAlign w:val="center"/>
          </w:tcPr>
          <w:p w14:paraId="6A84640B" w14:textId="77777777" w:rsidR="00627196" w:rsidRPr="002078E7" w:rsidRDefault="00000000" w:rsidP="002078E7">
            <w:pPr>
              <w:pStyle w:val="TableParagraph"/>
              <w:spacing w:line="134" w:lineRule="exact"/>
              <w:ind w:left="33"/>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Returns</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currently</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selected</w:t>
            </w:r>
            <w:proofErr w:type="spellEnd"/>
            <w:r w:rsidRPr="002078E7">
              <w:rPr>
                <w:rFonts w:ascii="Times New Roman" w:hAnsi="Times New Roman" w:cs="Times New Roman"/>
                <w:bCs/>
                <w:color w:val="231F20"/>
                <w:sz w:val="14"/>
                <w:szCs w:val="14"/>
                <w:lang w:val="ru-RU"/>
              </w:rPr>
              <w:t xml:space="preserve"> </w:t>
            </w:r>
            <w:proofErr w:type="spellStart"/>
            <w:r w:rsidRPr="002078E7">
              <w:rPr>
                <w:rFonts w:ascii="Times New Roman" w:hAnsi="Times New Roman" w:cs="Times New Roman"/>
                <w:bCs/>
                <w:color w:val="231F20"/>
                <w:sz w:val="14"/>
                <w:szCs w:val="14"/>
                <w:lang w:val="ru-RU"/>
              </w:rPr>
              <w:t>units</w:t>
            </w:r>
            <w:proofErr w:type="spellEnd"/>
            <w:r w:rsidRPr="002078E7">
              <w:rPr>
                <w:rFonts w:ascii="Times New Roman" w:hAnsi="Times New Roman" w:cs="Times New Roman"/>
                <w:bCs/>
                <w:color w:val="231F20"/>
                <w:sz w:val="14"/>
                <w:szCs w:val="14"/>
                <w:lang w:val="ru-RU"/>
              </w:rPr>
              <w:t>.</w:t>
            </w:r>
          </w:p>
        </w:tc>
        <w:tc>
          <w:tcPr>
            <w:tcW w:w="2049" w:type="dxa"/>
            <w:vMerge/>
            <w:vAlign w:val="center"/>
          </w:tcPr>
          <w:p w14:paraId="73FEF2A1" w14:textId="77777777" w:rsidR="00627196" w:rsidRPr="002078E7" w:rsidRDefault="00627196" w:rsidP="002078E7">
            <w:pPr>
              <w:rPr>
                <w:rFonts w:ascii="Times New Roman" w:hAnsi="Times New Roman" w:cs="Times New Roman"/>
                <w:bCs/>
                <w:color w:val="231F20"/>
                <w:sz w:val="14"/>
                <w:szCs w:val="14"/>
                <w:lang w:val="ru-RU"/>
              </w:rPr>
            </w:pPr>
          </w:p>
        </w:tc>
        <w:tc>
          <w:tcPr>
            <w:tcW w:w="924" w:type="dxa"/>
            <w:vMerge/>
            <w:vAlign w:val="center"/>
          </w:tcPr>
          <w:p w14:paraId="16AF00BA" w14:textId="77777777" w:rsidR="00627196" w:rsidRPr="002078E7" w:rsidRDefault="00627196" w:rsidP="002078E7">
            <w:pPr>
              <w:rPr>
                <w:rFonts w:ascii="Times New Roman" w:hAnsi="Times New Roman" w:cs="Times New Roman"/>
                <w:bCs/>
                <w:color w:val="231F20"/>
                <w:sz w:val="14"/>
                <w:szCs w:val="14"/>
                <w:lang w:val="ru-RU"/>
              </w:rPr>
            </w:pPr>
          </w:p>
        </w:tc>
        <w:tc>
          <w:tcPr>
            <w:tcW w:w="1069" w:type="dxa"/>
            <w:vMerge/>
            <w:vAlign w:val="center"/>
          </w:tcPr>
          <w:p w14:paraId="52BBAB52" w14:textId="77777777" w:rsidR="00627196" w:rsidRPr="002078E7" w:rsidRDefault="00627196" w:rsidP="002078E7">
            <w:pPr>
              <w:rPr>
                <w:rFonts w:ascii="Times New Roman" w:hAnsi="Times New Roman" w:cs="Times New Roman"/>
                <w:bCs/>
                <w:color w:val="231F20"/>
                <w:sz w:val="14"/>
                <w:szCs w:val="14"/>
                <w:lang w:val="ru-RU"/>
              </w:rPr>
            </w:pPr>
          </w:p>
        </w:tc>
        <w:tc>
          <w:tcPr>
            <w:tcW w:w="1385" w:type="dxa"/>
            <w:vAlign w:val="center"/>
          </w:tcPr>
          <w:p w14:paraId="04A85B22" w14:textId="77777777" w:rsidR="00627196" w:rsidRPr="002078E7" w:rsidRDefault="00000000" w:rsidP="002078E7">
            <w:pPr>
              <w:pStyle w:val="TableParagraph"/>
              <w:spacing w:line="150" w:lineRule="exact"/>
              <w:ind w:left="31"/>
              <w:rPr>
                <w:rFonts w:ascii="Times New Roman" w:hAnsi="Times New Roman" w:cs="Times New Roman"/>
                <w:bCs/>
                <w:color w:val="231F20"/>
                <w:sz w:val="14"/>
                <w:szCs w:val="14"/>
                <w:lang w:val="ru-RU"/>
              </w:rPr>
            </w:pPr>
            <w:proofErr w:type="spellStart"/>
            <w:r w:rsidRPr="002078E7">
              <w:rPr>
                <w:rFonts w:ascii="Times New Roman" w:hAnsi="Times New Roman" w:cs="Times New Roman"/>
                <w:bCs/>
                <w:color w:val="231F20"/>
                <w:sz w:val="14"/>
                <w:szCs w:val="14"/>
                <w:lang w:val="ru-RU"/>
              </w:rPr>
              <w:t>Example</w:t>
            </w:r>
            <w:proofErr w:type="spellEnd"/>
            <w:r w:rsidRPr="002078E7">
              <w:rPr>
                <w:rFonts w:ascii="Times New Roman" w:hAnsi="Times New Roman" w:cs="Times New Roman"/>
                <w:bCs/>
                <w:color w:val="231F20"/>
                <w:sz w:val="14"/>
                <w:szCs w:val="14"/>
                <w:lang w:val="ru-RU"/>
              </w:rPr>
              <w:t xml:space="preserve">: </w:t>
            </w:r>
            <w:proofErr w:type="gramStart"/>
            <w:r w:rsidRPr="002078E7">
              <w:rPr>
                <w:rFonts w:ascii="Times New Roman" w:hAnsi="Times New Roman" w:cs="Times New Roman"/>
                <w:bCs/>
                <w:color w:val="231F20"/>
                <w:sz w:val="14"/>
                <w:szCs w:val="14"/>
                <w:lang w:val="ru-RU"/>
              </w:rPr>
              <w:t>U:SmL</w:t>
            </w:r>
            <w:proofErr w:type="gramEnd"/>
            <w:r w:rsidRPr="002078E7">
              <w:rPr>
                <w:rFonts w:ascii="Times New Roman" w:hAnsi="Times New Roman" w:cs="Times New Roman"/>
                <w:bCs/>
                <w:color w:val="231F20"/>
                <w:sz w:val="14"/>
                <w:szCs w:val="14"/>
                <w:lang w:val="ru-RU"/>
              </w:rPr>
              <w:t>/min</w:t>
            </w:r>
          </w:p>
        </w:tc>
      </w:tr>
    </w:tbl>
    <w:p w14:paraId="6E31FC87" w14:textId="77777777" w:rsidR="00627196" w:rsidRDefault="00000000">
      <w:pPr>
        <w:rPr>
          <w:sz w:val="2"/>
          <w:szCs w:val="2"/>
        </w:rPr>
      </w:pPr>
      <w:r>
        <w:rPr>
          <w:noProof/>
          <w:sz w:val="2"/>
          <w:szCs w:val="2"/>
        </w:rPr>
        <mc:AlternateContent>
          <mc:Choice Requires="wps">
            <w:drawing>
              <wp:anchor distT="0" distB="0" distL="0" distR="0" simplePos="0" relativeHeight="15819264" behindDoc="0" locked="0" layoutInCell="1" allowOverlap="1" wp14:anchorId="7F7A79F0" wp14:editId="7FB86905">
                <wp:simplePos x="0" y="0"/>
                <wp:positionH relativeFrom="page">
                  <wp:posOffset>304800</wp:posOffset>
                </wp:positionH>
                <wp:positionV relativeFrom="page">
                  <wp:posOffset>2446020</wp:posOffset>
                </wp:positionV>
                <wp:extent cx="167640" cy="335280"/>
                <wp:effectExtent l="0" t="0" r="0" b="0"/>
                <wp:wrapNone/>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35280"/>
                        </a:xfrm>
                        <a:prstGeom prst="rect">
                          <a:avLst/>
                        </a:prstGeom>
                      </wps:spPr>
                      <wps:txbx>
                        <w:txbxContent>
                          <w:p w14:paraId="21BEE45F" w14:textId="51CF813B"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109</w:t>
                            </w:r>
                          </w:p>
                        </w:txbxContent>
                      </wps:txbx>
                      <wps:bodyPr vert="vert" wrap="square" lIns="0" tIns="0" rIns="0" bIns="0" rtlCol="0">
                        <a:noAutofit/>
                      </wps:bodyPr>
                    </wps:wsp>
                  </a:graphicData>
                </a:graphic>
                <wp14:sizeRelV relativeFrom="margin">
                  <wp14:pctHeight>0</wp14:pctHeight>
                </wp14:sizeRelV>
              </wp:anchor>
            </w:drawing>
          </mc:Choice>
          <mc:Fallback>
            <w:pict>
              <v:shape w14:anchorId="7F7A79F0" id="Textbox 616" o:spid="_x0000_s1530" type="#_x0000_t202" style="position:absolute;margin-left:24pt;margin-top:192.6pt;width:13.2pt;height:26.4pt;z-index:1581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" filled="f" stroked="f">
                <v:textbox style="layout-flow:vertical" inset="0,0,0,0">
                  <w:txbxContent>
                    <w:p w14:paraId="21BEE45F" w14:textId="51CF813B"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109</w:t>
                      </w:r>
                    </w:p>
                  </w:txbxContent>
                </v:textbox>
                <w10:wrap anchorx="page" anchory="page"/>
              </v:shape>
            </w:pict>
          </mc:Fallback>
        </mc:AlternateContent>
      </w:r>
    </w:p>
    <w:p w14:paraId="0EB1C30D" w14:textId="77777777" w:rsidR="00627196" w:rsidRDefault="00627196">
      <w:pPr>
        <w:rPr>
          <w:sz w:val="2"/>
          <w:szCs w:val="2"/>
        </w:rPr>
        <w:sectPr w:rsidR="00627196">
          <w:footerReference w:type="default" r:id="rId70"/>
          <w:pgSz w:w="12240" w:h="7920" w:orient="landscape"/>
          <w:pgMar w:top="700" w:right="360" w:bottom="280" w:left="360" w:header="0" w:footer="0" w:gutter="0"/>
          <w:cols w:space="720"/>
        </w:sectPr>
      </w:pPr>
    </w:p>
    <w:tbl>
      <w:tblPr>
        <w:tblStyle w:val="a6"/>
        <w:tblW w:w="0" w:type="auto"/>
        <w:tblInd w:w="421" w:type="dxa"/>
        <w:tblLayout w:type="fixed"/>
        <w:tblCellMar>
          <w:left w:w="57" w:type="dxa"/>
          <w:right w:w="0" w:type="dxa"/>
        </w:tblCellMar>
        <w:tblLook w:val="01E0" w:firstRow="1" w:lastRow="1" w:firstColumn="1" w:lastColumn="1" w:noHBand="0" w:noVBand="0"/>
      </w:tblPr>
      <w:tblGrid>
        <w:gridCol w:w="908"/>
        <w:gridCol w:w="2126"/>
        <w:gridCol w:w="283"/>
        <w:gridCol w:w="732"/>
        <w:gridCol w:w="1978"/>
        <w:gridCol w:w="1429"/>
        <w:gridCol w:w="878"/>
        <w:gridCol w:w="848"/>
        <w:gridCol w:w="1597"/>
      </w:tblGrid>
      <w:tr w:rsidR="002078E7" w14:paraId="3128E309" w14:textId="77777777" w:rsidTr="002078E7">
        <w:trPr>
          <w:trHeight w:val="197"/>
        </w:trPr>
        <w:tc>
          <w:tcPr>
            <w:tcW w:w="908" w:type="dxa"/>
            <w:vMerge w:val="restart"/>
            <w:shd w:val="clear" w:color="auto" w:fill="D9D9D9" w:themeFill="background1" w:themeFillShade="D9"/>
            <w:vAlign w:val="center"/>
          </w:tcPr>
          <w:p w14:paraId="549494E0" w14:textId="08E7F989" w:rsidR="002078E7" w:rsidRDefault="002078E7" w:rsidP="002078E7">
            <w:pPr>
              <w:pStyle w:val="TableParagraph"/>
              <w:spacing w:before="83" w:line="249" w:lineRule="auto"/>
              <w:ind w:left="-54" w:right="79"/>
              <w:jc w:val="center"/>
              <w:rPr>
                <w:rFonts w:ascii="Arial"/>
                <w:b/>
                <w:sz w:val="15"/>
              </w:rPr>
            </w:pPr>
            <w:r w:rsidRPr="001B3B81">
              <w:rPr>
                <w:rFonts w:ascii="Times New Roman" w:hAnsi="Times New Roman" w:cs="Times New Roman"/>
                <w:b/>
                <w:color w:val="231F20"/>
                <w:spacing w:val="-2"/>
                <w:w w:val="80"/>
                <w:sz w:val="15"/>
              </w:rPr>
              <w:lastRenderedPageBreak/>
              <w:t>НАЗВАНИЕ КОМАНДЫ</w:t>
            </w:r>
          </w:p>
        </w:tc>
        <w:tc>
          <w:tcPr>
            <w:tcW w:w="2126" w:type="dxa"/>
            <w:vMerge w:val="restart"/>
            <w:shd w:val="clear" w:color="auto" w:fill="D9D9D9" w:themeFill="background1" w:themeFillShade="D9"/>
            <w:vAlign w:val="center"/>
          </w:tcPr>
          <w:p w14:paraId="65D1365D" w14:textId="6FB691F7" w:rsidR="002078E7" w:rsidRDefault="002078E7" w:rsidP="002078E7">
            <w:pPr>
              <w:pStyle w:val="TableParagraph"/>
              <w:jc w:val="center"/>
              <w:rPr>
                <w:rFonts w:ascii="Arial"/>
                <w:b/>
                <w:sz w:val="15"/>
              </w:rPr>
            </w:pPr>
            <w:r w:rsidRPr="001B3B81">
              <w:rPr>
                <w:rFonts w:ascii="Times New Roman" w:hAnsi="Times New Roman" w:cs="Times New Roman"/>
                <w:sz w:val="15"/>
              </w:rPr>
              <w:t>ОПИСАНИЕ</w:t>
            </w:r>
          </w:p>
        </w:tc>
        <w:tc>
          <w:tcPr>
            <w:tcW w:w="283" w:type="dxa"/>
            <w:vMerge w:val="restart"/>
            <w:shd w:val="clear" w:color="auto" w:fill="D9D9D9" w:themeFill="background1" w:themeFillShade="D9"/>
            <w:vAlign w:val="center"/>
          </w:tcPr>
          <w:p w14:paraId="2257E2F0" w14:textId="16B9D801" w:rsidR="002078E7" w:rsidRDefault="002078E7" w:rsidP="002078E7">
            <w:pPr>
              <w:pStyle w:val="TableParagraph"/>
              <w:spacing w:before="1"/>
              <w:ind w:left="-116" w:right="-15"/>
              <w:jc w:val="center"/>
              <w:rPr>
                <w:rFonts w:ascii="Arial"/>
                <w:b/>
                <w:sz w:val="15"/>
              </w:rPr>
            </w:pPr>
            <w:r w:rsidRPr="001B3B81">
              <w:rPr>
                <w:rFonts w:ascii="Times New Roman" w:hAnsi="Times New Roman" w:cs="Times New Roman"/>
                <w:sz w:val="15"/>
              </w:rPr>
              <w:t>№</w:t>
            </w:r>
          </w:p>
        </w:tc>
        <w:tc>
          <w:tcPr>
            <w:tcW w:w="7462" w:type="dxa"/>
            <w:gridSpan w:val="6"/>
            <w:shd w:val="clear" w:color="auto" w:fill="D9D9D9" w:themeFill="background1" w:themeFillShade="D9"/>
            <w:vAlign w:val="center"/>
          </w:tcPr>
          <w:p w14:paraId="20A9E7A8" w14:textId="0F5BA9A5" w:rsidR="002078E7" w:rsidRDefault="002078E7" w:rsidP="002078E7">
            <w:pPr>
              <w:pStyle w:val="TableParagraph"/>
              <w:spacing w:before="35" w:line="142" w:lineRule="exact"/>
              <w:ind w:firstLine="30"/>
              <w:jc w:val="center"/>
              <w:rPr>
                <w:rFonts w:ascii="Arial"/>
                <w:b/>
                <w:sz w:val="15"/>
              </w:rPr>
            </w:pPr>
            <w:r w:rsidRPr="001B3B81">
              <w:rPr>
                <w:rFonts w:ascii="Times New Roman" w:hAnsi="Times New Roman" w:cs="Times New Roman"/>
                <w:b/>
                <w:color w:val="231F20"/>
                <w:w w:val="80"/>
                <w:sz w:val="15"/>
              </w:rPr>
              <w:t>СИНТАКСИС КОМАНДЫ</w:t>
            </w:r>
          </w:p>
        </w:tc>
      </w:tr>
      <w:tr w:rsidR="002078E7" w14:paraId="1B02A54A" w14:textId="77777777" w:rsidTr="002078E7">
        <w:trPr>
          <w:trHeight w:val="255"/>
        </w:trPr>
        <w:tc>
          <w:tcPr>
            <w:tcW w:w="908" w:type="dxa"/>
            <w:vMerge/>
            <w:shd w:val="clear" w:color="auto" w:fill="D9D9D9" w:themeFill="background1" w:themeFillShade="D9"/>
            <w:vAlign w:val="center"/>
          </w:tcPr>
          <w:p w14:paraId="089AA34B" w14:textId="77777777" w:rsidR="002078E7" w:rsidRDefault="002078E7" w:rsidP="002078E7">
            <w:pPr>
              <w:jc w:val="center"/>
              <w:rPr>
                <w:sz w:val="2"/>
                <w:szCs w:val="2"/>
              </w:rPr>
            </w:pPr>
          </w:p>
        </w:tc>
        <w:tc>
          <w:tcPr>
            <w:tcW w:w="2126" w:type="dxa"/>
            <w:vMerge/>
            <w:shd w:val="clear" w:color="auto" w:fill="D9D9D9" w:themeFill="background1" w:themeFillShade="D9"/>
            <w:vAlign w:val="center"/>
          </w:tcPr>
          <w:p w14:paraId="2F77319D" w14:textId="77777777" w:rsidR="002078E7" w:rsidRDefault="002078E7" w:rsidP="002078E7">
            <w:pPr>
              <w:jc w:val="center"/>
              <w:rPr>
                <w:sz w:val="2"/>
                <w:szCs w:val="2"/>
              </w:rPr>
            </w:pPr>
          </w:p>
        </w:tc>
        <w:tc>
          <w:tcPr>
            <w:tcW w:w="283" w:type="dxa"/>
            <w:vMerge/>
            <w:shd w:val="clear" w:color="auto" w:fill="D9D9D9" w:themeFill="background1" w:themeFillShade="D9"/>
            <w:vAlign w:val="center"/>
          </w:tcPr>
          <w:p w14:paraId="0AB724D0" w14:textId="77777777" w:rsidR="002078E7" w:rsidRDefault="002078E7" w:rsidP="002078E7">
            <w:pPr>
              <w:jc w:val="center"/>
              <w:rPr>
                <w:sz w:val="2"/>
                <w:szCs w:val="2"/>
              </w:rPr>
            </w:pPr>
          </w:p>
        </w:tc>
        <w:tc>
          <w:tcPr>
            <w:tcW w:w="732" w:type="dxa"/>
            <w:shd w:val="clear" w:color="auto" w:fill="D9D9D9" w:themeFill="background1" w:themeFillShade="D9"/>
            <w:vAlign w:val="center"/>
          </w:tcPr>
          <w:p w14:paraId="2F0BEBB2" w14:textId="5A80036F" w:rsidR="002078E7" w:rsidRDefault="002078E7" w:rsidP="002078E7">
            <w:pPr>
              <w:pStyle w:val="TableParagraph"/>
              <w:spacing w:before="62"/>
              <w:ind w:left="-112"/>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978" w:type="dxa"/>
            <w:shd w:val="clear" w:color="auto" w:fill="D9D9D9" w:themeFill="background1" w:themeFillShade="D9"/>
            <w:vAlign w:val="center"/>
          </w:tcPr>
          <w:p w14:paraId="775DE4FA" w14:textId="1B169820" w:rsidR="002078E7" w:rsidRDefault="002078E7" w:rsidP="002078E7">
            <w:pPr>
              <w:pStyle w:val="TableParagraph"/>
              <w:spacing w:before="64" w:line="171"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429" w:type="dxa"/>
            <w:shd w:val="clear" w:color="auto" w:fill="D9D9D9" w:themeFill="background1" w:themeFillShade="D9"/>
            <w:vAlign w:val="center"/>
          </w:tcPr>
          <w:p w14:paraId="68263870" w14:textId="67155144" w:rsidR="002078E7" w:rsidRDefault="002078E7" w:rsidP="002078E7">
            <w:pPr>
              <w:pStyle w:val="TableParagraph"/>
              <w:spacing w:before="65" w:line="170"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878" w:type="dxa"/>
            <w:shd w:val="clear" w:color="auto" w:fill="D9D9D9" w:themeFill="background1" w:themeFillShade="D9"/>
            <w:vAlign w:val="center"/>
          </w:tcPr>
          <w:p w14:paraId="1D501700" w14:textId="7D90B29B" w:rsidR="002078E7" w:rsidRDefault="002078E7" w:rsidP="002078E7">
            <w:pPr>
              <w:pStyle w:val="TableParagraph"/>
              <w:spacing w:before="66" w:line="169"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848" w:type="dxa"/>
            <w:shd w:val="clear" w:color="auto" w:fill="D9D9D9" w:themeFill="background1" w:themeFillShade="D9"/>
            <w:vAlign w:val="center"/>
          </w:tcPr>
          <w:p w14:paraId="248F2D93" w14:textId="25B9239A" w:rsidR="002078E7" w:rsidRDefault="002078E7" w:rsidP="002078E7">
            <w:pPr>
              <w:pStyle w:val="TableParagraph"/>
              <w:spacing w:before="67" w:line="168" w:lineRule="exact"/>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597" w:type="dxa"/>
            <w:shd w:val="clear" w:color="auto" w:fill="D9D9D9" w:themeFill="background1" w:themeFillShade="D9"/>
            <w:vAlign w:val="center"/>
          </w:tcPr>
          <w:p w14:paraId="23D41A53" w14:textId="08E234E7" w:rsidR="002078E7" w:rsidRDefault="002078E7" w:rsidP="002078E7">
            <w:pPr>
              <w:pStyle w:val="TableParagraph"/>
              <w:spacing w:before="67" w:line="168" w:lineRule="exact"/>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491D3174" w14:textId="77777777" w:rsidTr="002078E7">
        <w:trPr>
          <w:trHeight w:val="149"/>
        </w:trPr>
        <w:tc>
          <w:tcPr>
            <w:tcW w:w="908" w:type="dxa"/>
            <w:vMerge w:val="restart"/>
          </w:tcPr>
          <w:p w14:paraId="4F8BD821" w14:textId="77777777" w:rsidR="00627196" w:rsidRPr="002078E7" w:rsidRDefault="00000000">
            <w:pPr>
              <w:pStyle w:val="TableParagraph"/>
              <w:spacing w:before="10" w:line="249" w:lineRule="auto"/>
              <w:ind w:left="40" w:right="5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Volumetric Flow Units of measure</w:t>
            </w:r>
          </w:p>
        </w:tc>
        <w:tc>
          <w:tcPr>
            <w:tcW w:w="2126" w:type="dxa"/>
            <w:vMerge w:val="restart"/>
          </w:tcPr>
          <w:p w14:paraId="42EF586F" w14:textId="4B0739CD" w:rsidR="00627196" w:rsidRPr="00E325D1" w:rsidRDefault="00E325D1">
            <w:pPr>
              <w:pStyle w:val="TableParagraph"/>
              <w:spacing w:before="11" w:line="249" w:lineRule="auto"/>
              <w:ind w:left="40" w:right="741"/>
              <w:rPr>
                <w:rFonts w:ascii="Times New Roman" w:hAnsi="Times New Roman" w:cs="Times New Roman"/>
                <w:bCs/>
                <w:color w:val="231F20"/>
                <w:sz w:val="14"/>
                <w:szCs w:val="14"/>
                <w:lang w:val="ru-RU"/>
              </w:rPr>
            </w:pPr>
            <w:r w:rsidRPr="00E325D1">
              <w:rPr>
                <w:rFonts w:ascii="Times New Roman" w:hAnsi="Times New Roman" w:cs="Times New Roman"/>
                <w:bCs/>
                <w:color w:val="231F20"/>
                <w:sz w:val="14"/>
                <w:szCs w:val="14"/>
                <w:lang w:val="ru-RU"/>
              </w:rPr>
              <w:t>Установка единиц измерения объемного расхода</w:t>
            </w:r>
          </w:p>
        </w:tc>
        <w:tc>
          <w:tcPr>
            <w:tcW w:w="283" w:type="dxa"/>
            <w:vMerge w:val="restart"/>
          </w:tcPr>
          <w:p w14:paraId="73206A1F" w14:textId="77777777" w:rsidR="00627196" w:rsidRPr="002078E7" w:rsidRDefault="00000000">
            <w:pPr>
              <w:pStyle w:val="TableParagraph"/>
              <w:spacing w:before="12"/>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20</w:t>
            </w:r>
          </w:p>
        </w:tc>
        <w:tc>
          <w:tcPr>
            <w:tcW w:w="732" w:type="dxa"/>
            <w:vMerge w:val="restart"/>
          </w:tcPr>
          <w:p w14:paraId="3D941243" w14:textId="77777777" w:rsidR="00627196" w:rsidRPr="002078E7" w:rsidRDefault="00000000">
            <w:pPr>
              <w:pStyle w:val="TableParagraph"/>
              <w:spacing w:before="13"/>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w:t>
            </w:r>
          </w:p>
        </w:tc>
        <w:tc>
          <w:tcPr>
            <w:tcW w:w="1978" w:type="dxa"/>
          </w:tcPr>
          <w:p w14:paraId="748D5680" w14:textId="77777777" w:rsidR="00627196" w:rsidRPr="002078E7" w:rsidRDefault="00000000">
            <w:pPr>
              <w:pStyle w:val="TableParagraph"/>
              <w:spacing w:line="129" w:lineRule="exact"/>
              <w:ind w:lef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%FS*</w:t>
            </w:r>
          </w:p>
        </w:tc>
        <w:tc>
          <w:tcPr>
            <w:tcW w:w="1429" w:type="dxa"/>
          </w:tcPr>
          <w:p w14:paraId="6D3C553F"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3E9F4FB1"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00C1123F"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09E59F4E" w14:textId="77777777" w:rsidR="00627196" w:rsidRPr="002078E7" w:rsidRDefault="00000000">
            <w:pPr>
              <w:pStyle w:val="TableParagraph"/>
              <w:spacing w:line="129"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%FS</w:t>
            </w:r>
          </w:p>
        </w:tc>
      </w:tr>
      <w:tr w:rsidR="00627196" w14:paraId="520055B5" w14:textId="77777777" w:rsidTr="002078E7">
        <w:trPr>
          <w:trHeight w:val="139"/>
        </w:trPr>
        <w:tc>
          <w:tcPr>
            <w:tcW w:w="908" w:type="dxa"/>
            <w:vMerge/>
          </w:tcPr>
          <w:p w14:paraId="7FFF045E" w14:textId="77777777" w:rsidR="00627196" w:rsidRPr="002078E7" w:rsidRDefault="00627196">
            <w:pPr>
              <w:rPr>
                <w:rFonts w:ascii="Times New Roman" w:hAnsi="Times New Roman" w:cs="Times New Roman"/>
                <w:bCs/>
                <w:color w:val="231F20"/>
                <w:sz w:val="14"/>
                <w:szCs w:val="14"/>
              </w:rPr>
            </w:pPr>
          </w:p>
        </w:tc>
        <w:tc>
          <w:tcPr>
            <w:tcW w:w="2126" w:type="dxa"/>
            <w:vMerge/>
          </w:tcPr>
          <w:p w14:paraId="75578EC5" w14:textId="77777777" w:rsidR="00627196" w:rsidRPr="002078E7" w:rsidRDefault="00627196">
            <w:pPr>
              <w:rPr>
                <w:rFonts w:ascii="Times New Roman" w:hAnsi="Times New Roman" w:cs="Times New Roman"/>
                <w:bCs/>
                <w:color w:val="231F20"/>
                <w:sz w:val="14"/>
                <w:szCs w:val="14"/>
              </w:rPr>
            </w:pPr>
          </w:p>
        </w:tc>
        <w:tc>
          <w:tcPr>
            <w:tcW w:w="283" w:type="dxa"/>
            <w:vMerge/>
          </w:tcPr>
          <w:p w14:paraId="3B0D08E3" w14:textId="77777777" w:rsidR="00627196" w:rsidRPr="002078E7" w:rsidRDefault="00627196">
            <w:pPr>
              <w:rPr>
                <w:rFonts w:ascii="Times New Roman" w:hAnsi="Times New Roman" w:cs="Times New Roman"/>
                <w:bCs/>
                <w:color w:val="231F20"/>
                <w:sz w:val="14"/>
                <w:szCs w:val="14"/>
              </w:rPr>
            </w:pPr>
          </w:p>
        </w:tc>
        <w:tc>
          <w:tcPr>
            <w:tcW w:w="732" w:type="dxa"/>
            <w:vMerge/>
          </w:tcPr>
          <w:p w14:paraId="7E1AC6E6" w14:textId="77777777" w:rsidR="00627196" w:rsidRPr="002078E7" w:rsidRDefault="00627196">
            <w:pPr>
              <w:rPr>
                <w:rFonts w:ascii="Times New Roman" w:hAnsi="Times New Roman" w:cs="Times New Roman"/>
                <w:bCs/>
                <w:color w:val="231F20"/>
                <w:sz w:val="14"/>
                <w:szCs w:val="14"/>
              </w:rPr>
            </w:pPr>
          </w:p>
        </w:tc>
        <w:tc>
          <w:tcPr>
            <w:tcW w:w="1978" w:type="dxa"/>
          </w:tcPr>
          <w:p w14:paraId="644D6EF9" w14:textId="77777777" w:rsidR="00627196" w:rsidRPr="002078E7" w:rsidRDefault="00000000">
            <w:pPr>
              <w:pStyle w:val="TableParagraph"/>
              <w:spacing w:line="120" w:lineRule="exact"/>
              <w:ind w:left="46"/>
              <w:rPr>
                <w:rFonts w:ascii="Times New Roman" w:hAnsi="Times New Roman" w:cs="Times New Roman"/>
                <w:bCs/>
                <w:color w:val="231F20"/>
                <w:sz w:val="14"/>
                <w:szCs w:val="14"/>
              </w:rPr>
            </w:pPr>
            <w:proofErr w:type="spellStart"/>
            <w:r w:rsidRPr="002078E7">
              <w:rPr>
                <w:rFonts w:ascii="Times New Roman" w:hAnsi="Times New Roman" w:cs="Times New Roman"/>
                <w:bCs/>
                <w:color w:val="231F20"/>
                <w:sz w:val="14"/>
                <w:szCs w:val="14"/>
              </w:rPr>
              <w:t>uL</w:t>
            </w:r>
            <w:proofErr w:type="spellEnd"/>
            <w:r w:rsidRPr="002078E7">
              <w:rPr>
                <w:rFonts w:ascii="Times New Roman" w:hAnsi="Times New Roman" w:cs="Times New Roman"/>
                <w:bCs/>
                <w:color w:val="231F20"/>
                <w:sz w:val="14"/>
                <w:szCs w:val="14"/>
              </w:rPr>
              <w:t>/min</w:t>
            </w:r>
          </w:p>
        </w:tc>
        <w:tc>
          <w:tcPr>
            <w:tcW w:w="1429" w:type="dxa"/>
          </w:tcPr>
          <w:p w14:paraId="09A72565"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6C524C7C"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2C4D251D"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26958AF3" w14:textId="77777777" w:rsidR="00627196" w:rsidRPr="002078E7" w:rsidRDefault="00000000">
            <w:pPr>
              <w:pStyle w:val="TableParagraph"/>
              <w:spacing w:line="120"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xml:space="preserve">VU: </w:t>
            </w:r>
            <w:proofErr w:type="spellStart"/>
            <w:r w:rsidRPr="002078E7">
              <w:rPr>
                <w:rFonts w:ascii="Times New Roman" w:hAnsi="Times New Roman" w:cs="Times New Roman"/>
                <w:bCs/>
                <w:color w:val="231F20"/>
                <w:sz w:val="14"/>
                <w:szCs w:val="14"/>
              </w:rPr>
              <w:t>uL</w:t>
            </w:r>
            <w:proofErr w:type="spellEnd"/>
            <w:r w:rsidRPr="002078E7">
              <w:rPr>
                <w:rFonts w:ascii="Times New Roman" w:hAnsi="Times New Roman" w:cs="Times New Roman"/>
                <w:bCs/>
                <w:color w:val="231F20"/>
                <w:sz w:val="14"/>
                <w:szCs w:val="14"/>
              </w:rPr>
              <w:t>/min</w:t>
            </w:r>
          </w:p>
        </w:tc>
      </w:tr>
      <w:tr w:rsidR="00627196" w14:paraId="74770396" w14:textId="77777777" w:rsidTr="002078E7">
        <w:trPr>
          <w:trHeight w:val="137"/>
        </w:trPr>
        <w:tc>
          <w:tcPr>
            <w:tcW w:w="908" w:type="dxa"/>
            <w:vMerge/>
          </w:tcPr>
          <w:p w14:paraId="71E4DAE4" w14:textId="77777777" w:rsidR="00627196" w:rsidRPr="002078E7" w:rsidRDefault="00627196">
            <w:pPr>
              <w:rPr>
                <w:rFonts w:ascii="Times New Roman" w:hAnsi="Times New Roman" w:cs="Times New Roman"/>
                <w:bCs/>
                <w:color w:val="231F20"/>
                <w:sz w:val="14"/>
                <w:szCs w:val="14"/>
              </w:rPr>
            </w:pPr>
          </w:p>
        </w:tc>
        <w:tc>
          <w:tcPr>
            <w:tcW w:w="2126" w:type="dxa"/>
            <w:vMerge/>
          </w:tcPr>
          <w:p w14:paraId="73AE4A5F" w14:textId="77777777" w:rsidR="00627196" w:rsidRPr="002078E7" w:rsidRDefault="00627196">
            <w:pPr>
              <w:rPr>
                <w:rFonts w:ascii="Times New Roman" w:hAnsi="Times New Roman" w:cs="Times New Roman"/>
                <w:bCs/>
                <w:color w:val="231F20"/>
                <w:sz w:val="14"/>
                <w:szCs w:val="14"/>
              </w:rPr>
            </w:pPr>
          </w:p>
        </w:tc>
        <w:tc>
          <w:tcPr>
            <w:tcW w:w="283" w:type="dxa"/>
            <w:vMerge/>
          </w:tcPr>
          <w:p w14:paraId="00680DEF" w14:textId="77777777" w:rsidR="00627196" w:rsidRPr="002078E7" w:rsidRDefault="00627196">
            <w:pPr>
              <w:rPr>
                <w:rFonts w:ascii="Times New Roman" w:hAnsi="Times New Roman" w:cs="Times New Roman"/>
                <w:bCs/>
                <w:color w:val="231F20"/>
                <w:sz w:val="14"/>
                <w:szCs w:val="14"/>
              </w:rPr>
            </w:pPr>
          </w:p>
        </w:tc>
        <w:tc>
          <w:tcPr>
            <w:tcW w:w="732" w:type="dxa"/>
            <w:vMerge/>
          </w:tcPr>
          <w:p w14:paraId="32EB4133" w14:textId="77777777" w:rsidR="00627196" w:rsidRPr="002078E7" w:rsidRDefault="00627196">
            <w:pPr>
              <w:rPr>
                <w:rFonts w:ascii="Times New Roman" w:hAnsi="Times New Roman" w:cs="Times New Roman"/>
                <w:bCs/>
                <w:color w:val="231F20"/>
                <w:sz w:val="14"/>
                <w:szCs w:val="14"/>
              </w:rPr>
            </w:pPr>
          </w:p>
        </w:tc>
        <w:tc>
          <w:tcPr>
            <w:tcW w:w="1978" w:type="dxa"/>
          </w:tcPr>
          <w:p w14:paraId="0630FDED" w14:textId="77777777" w:rsidR="00627196" w:rsidRPr="002078E7" w:rsidRDefault="00000000">
            <w:pPr>
              <w:pStyle w:val="TableParagraph"/>
              <w:spacing w:line="117"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ml/sec</w:t>
            </w:r>
          </w:p>
        </w:tc>
        <w:tc>
          <w:tcPr>
            <w:tcW w:w="1429" w:type="dxa"/>
          </w:tcPr>
          <w:p w14:paraId="208A1809"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6CC8C7D1"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6DA67FC1"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277FFF6F" w14:textId="77777777" w:rsidR="00627196" w:rsidRPr="002078E7" w:rsidRDefault="00000000">
            <w:pPr>
              <w:pStyle w:val="TableParagraph"/>
              <w:spacing w:line="117"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mL/sec</w:t>
            </w:r>
          </w:p>
        </w:tc>
      </w:tr>
      <w:tr w:rsidR="00627196" w14:paraId="153A1A9B" w14:textId="77777777" w:rsidTr="002078E7">
        <w:trPr>
          <w:trHeight w:val="142"/>
        </w:trPr>
        <w:tc>
          <w:tcPr>
            <w:tcW w:w="908" w:type="dxa"/>
            <w:vMerge/>
          </w:tcPr>
          <w:p w14:paraId="14D18F86" w14:textId="77777777" w:rsidR="00627196" w:rsidRPr="002078E7" w:rsidRDefault="00627196">
            <w:pPr>
              <w:rPr>
                <w:rFonts w:ascii="Times New Roman" w:hAnsi="Times New Roman" w:cs="Times New Roman"/>
                <w:bCs/>
                <w:color w:val="231F20"/>
                <w:sz w:val="14"/>
                <w:szCs w:val="14"/>
              </w:rPr>
            </w:pPr>
          </w:p>
        </w:tc>
        <w:tc>
          <w:tcPr>
            <w:tcW w:w="2126" w:type="dxa"/>
            <w:vMerge/>
          </w:tcPr>
          <w:p w14:paraId="467BCF3C" w14:textId="77777777" w:rsidR="00627196" w:rsidRPr="002078E7" w:rsidRDefault="00627196">
            <w:pPr>
              <w:rPr>
                <w:rFonts w:ascii="Times New Roman" w:hAnsi="Times New Roman" w:cs="Times New Roman"/>
                <w:bCs/>
                <w:color w:val="231F20"/>
                <w:sz w:val="14"/>
                <w:szCs w:val="14"/>
              </w:rPr>
            </w:pPr>
          </w:p>
        </w:tc>
        <w:tc>
          <w:tcPr>
            <w:tcW w:w="283" w:type="dxa"/>
            <w:vMerge/>
          </w:tcPr>
          <w:p w14:paraId="16CA1C8C" w14:textId="77777777" w:rsidR="00627196" w:rsidRPr="002078E7" w:rsidRDefault="00627196">
            <w:pPr>
              <w:rPr>
                <w:rFonts w:ascii="Times New Roman" w:hAnsi="Times New Roman" w:cs="Times New Roman"/>
                <w:bCs/>
                <w:color w:val="231F20"/>
                <w:sz w:val="14"/>
                <w:szCs w:val="14"/>
              </w:rPr>
            </w:pPr>
          </w:p>
        </w:tc>
        <w:tc>
          <w:tcPr>
            <w:tcW w:w="732" w:type="dxa"/>
            <w:vMerge/>
          </w:tcPr>
          <w:p w14:paraId="62B5E1FA" w14:textId="77777777" w:rsidR="00627196" w:rsidRPr="002078E7" w:rsidRDefault="00627196">
            <w:pPr>
              <w:rPr>
                <w:rFonts w:ascii="Times New Roman" w:hAnsi="Times New Roman" w:cs="Times New Roman"/>
                <w:bCs/>
                <w:color w:val="231F20"/>
                <w:sz w:val="14"/>
                <w:szCs w:val="14"/>
              </w:rPr>
            </w:pPr>
          </w:p>
        </w:tc>
        <w:tc>
          <w:tcPr>
            <w:tcW w:w="1978" w:type="dxa"/>
          </w:tcPr>
          <w:p w14:paraId="76AB19B8" w14:textId="77777777" w:rsidR="00627196" w:rsidRPr="002078E7" w:rsidRDefault="00000000">
            <w:pPr>
              <w:pStyle w:val="TableParagraph"/>
              <w:spacing w:line="123"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ml/min</w:t>
            </w:r>
          </w:p>
        </w:tc>
        <w:tc>
          <w:tcPr>
            <w:tcW w:w="1429" w:type="dxa"/>
          </w:tcPr>
          <w:p w14:paraId="1D06A93F"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2397A40A"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0B7CD86C"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4F8750F8" w14:textId="77777777" w:rsidR="00627196" w:rsidRPr="002078E7" w:rsidRDefault="00000000">
            <w:pPr>
              <w:pStyle w:val="TableParagraph"/>
              <w:spacing w:line="123"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mL/min</w:t>
            </w:r>
          </w:p>
        </w:tc>
      </w:tr>
      <w:tr w:rsidR="00627196" w14:paraId="222FC7D5" w14:textId="77777777" w:rsidTr="002078E7">
        <w:trPr>
          <w:trHeight w:val="142"/>
        </w:trPr>
        <w:tc>
          <w:tcPr>
            <w:tcW w:w="908" w:type="dxa"/>
            <w:vMerge/>
          </w:tcPr>
          <w:p w14:paraId="711B5DFC" w14:textId="77777777" w:rsidR="00627196" w:rsidRPr="002078E7" w:rsidRDefault="00627196">
            <w:pPr>
              <w:rPr>
                <w:rFonts w:ascii="Times New Roman" w:hAnsi="Times New Roman" w:cs="Times New Roman"/>
                <w:bCs/>
                <w:color w:val="231F20"/>
                <w:sz w:val="14"/>
                <w:szCs w:val="14"/>
              </w:rPr>
            </w:pPr>
          </w:p>
        </w:tc>
        <w:tc>
          <w:tcPr>
            <w:tcW w:w="2126" w:type="dxa"/>
            <w:vMerge/>
          </w:tcPr>
          <w:p w14:paraId="41F176CC" w14:textId="77777777" w:rsidR="00627196" w:rsidRPr="002078E7" w:rsidRDefault="00627196">
            <w:pPr>
              <w:rPr>
                <w:rFonts w:ascii="Times New Roman" w:hAnsi="Times New Roman" w:cs="Times New Roman"/>
                <w:bCs/>
                <w:color w:val="231F20"/>
                <w:sz w:val="14"/>
                <w:szCs w:val="14"/>
              </w:rPr>
            </w:pPr>
          </w:p>
        </w:tc>
        <w:tc>
          <w:tcPr>
            <w:tcW w:w="283" w:type="dxa"/>
            <w:vMerge/>
          </w:tcPr>
          <w:p w14:paraId="67673976" w14:textId="77777777" w:rsidR="00627196" w:rsidRPr="002078E7" w:rsidRDefault="00627196">
            <w:pPr>
              <w:rPr>
                <w:rFonts w:ascii="Times New Roman" w:hAnsi="Times New Roman" w:cs="Times New Roman"/>
                <w:bCs/>
                <w:color w:val="231F20"/>
                <w:sz w:val="14"/>
                <w:szCs w:val="14"/>
              </w:rPr>
            </w:pPr>
          </w:p>
        </w:tc>
        <w:tc>
          <w:tcPr>
            <w:tcW w:w="732" w:type="dxa"/>
            <w:vMerge/>
          </w:tcPr>
          <w:p w14:paraId="7E145D66" w14:textId="77777777" w:rsidR="00627196" w:rsidRPr="002078E7" w:rsidRDefault="00627196">
            <w:pPr>
              <w:rPr>
                <w:rFonts w:ascii="Times New Roman" w:hAnsi="Times New Roman" w:cs="Times New Roman"/>
                <w:bCs/>
                <w:color w:val="231F20"/>
                <w:sz w:val="14"/>
                <w:szCs w:val="14"/>
              </w:rPr>
            </w:pPr>
          </w:p>
        </w:tc>
        <w:tc>
          <w:tcPr>
            <w:tcW w:w="1978" w:type="dxa"/>
          </w:tcPr>
          <w:p w14:paraId="6E5003B8" w14:textId="77777777" w:rsidR="00627196" w:rsidRPr="002078E7" w:rsidRDefault="00000000">
            <w:pPr>
              <w:pStyle w:val="TableParagraph"/>
              <w:spacing w:line="123"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ml/</w:t>
            </w:r>
            <w:proofErr w:type="spellStart"/>
            <w:r w:rsidRPr="002078E7">
              <w:rPr>
                <w:rFonts w:ascii="Times New Roman" w:hAnsi="Times New Roman" w:cs="Times New Roman"/>
                <w:bCs/>
                <w:color w:val="231F20"/>
                <w:sz w:val="14"/>
                <w:szCs w:val="14"/>
              </w:rPr>
              <w:t>hr</w:t>
            </w:r>
            <w:proofErr w:type="spellEnd"/>
          </w:p>
        </w:tc>
        <w:tc>
          <w:tcPr>
            <w:tcW w:w="1429" w:type="dxa"/>
          </w:tcPr>
          <w:p w14:paraId="0EAB98D1"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68123DD9"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1EDBA951"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6BFB4916" w14:textId="77777777" w:rsidR="00627196" w:rsidRPr="002078E7" w:rsidRDefault="00000000">
            <w:pPr>
              <w:pStyle w:val="TableParagraph"/>
              <w:spacing w:line="123"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mL/</w:t>
            </w:r>
            <w:proofErr w:type="spellStart"/>
            <w:r w:rsidRPr="002078E7">
              <w:rPr>
                <w:rFonts w:ascii="Times New Roman" w:hAnsi="Times New Roman" w:cs="Times New Roman"/>
                <w:bCs/>
                <w:color w:val="231F20"/>
                <w:sz w:val="14"/>
                <w:szCs w:val="14"/>
              </w:rPr>
              <w:t>hr</w:t>
            </w:r>
            <w:proofErr w:type="spellEnd"/>
          </w:p>
        </w:tc>
      </w:tr>
      <w:tr w:rsidR="00627196" w14:paraId="63C888E5" w14:textId="77777777" w:rsidTr="002078E7">
        <w:trPr>
          <w:trHeight w:val="145"/>
        </w:trPr>
        <w:tc>
          <w:tcPr>
            <w:tcW w:w="908" w:type="dxa"/>
            <w:vMerge/>
          </w:tcPr>
          <w:p w14:paraId="1E11ED27" w14:textId="77777777" w:rsidR="00627196" w:rsidRPr="002078E7" w:rsidRDefault="00627196">
            <w:pPr>
              <w:rPr>
                <w:rFonts w:ascii="Times New Roman" w:hAnsi="Times New Roman" w:cs="Times New Roman"/>
                <w:bCs/>
                <w:color w:val="231F20"/>
                <w:sz w:val="14"/>
                <w:szCs w:val="14"/>
              </w:rPr>
            </w:pPr>
          </w:p>
        </w:tc>
        <w:tc>
          <w:tcPr>
            <w:tcW w:w="2126" w:type="dxa"/>
            <w:vMerge/>
          </w:tcPr>
          <w:p w14:paraId="30C3C28B" w14:textId="77777777" w:rsidR="00627196" w:rsidRPr="002078E7" w:rsidRDefault="00627196">
            <w:pPr>
              <w:rPr>
                <w:rFonts w:ascii="Times New Roman" w:hAnsi="Times New Roman" w:cs="Times New Roman"/>
                <w:bCs/>
                <w:color w:val="231F20"/>
                <w:sz w:val="14"/>
                <w:szCs w:val="14"/>
              </w:rPr>
            </w:pPr>
          </w:p>
        </w:tc>
        <w:tc>
          <w:tcPr>
            <w:tcW w:w="283" w:type="dxa"/>
            <w:vMerge/>
          </w:tcPr>
          <w:p w14:paraId="610B0C03" w14:textId="77777777" w:rsidR="00627196" w:rsidRPr="002078E7" w:rsidRDefault="00627196">
            <w:pPr>
              <w:rPr>
                <w:rFonts w:ascii="Times New Roman" w:hAnsi="Times New Roman" w:cs="Times New Roman"/>
                <w:bCs/>
                <w:color w:val="231F20"/>
                <w:sz w:val="14"/>
                <w:szCs w:val="14"/>
              </w:rPr>
            </w:pPr>
          </w:p>
        </w:tc>
        <w:tc>
          <w:tcPr>
            <w:tcW w:w="732" w:type="dxa"/>
            <w:vMerge/>
          </w:tcPr>
          <w:p w14:paraId="7FD8ADCC" w14:textId="77777777" w:rsidR="00627196" w:rsidRPr="002078E7" w:rsidRDefault="00627196">
            <w:pPr>
              <w:rPr>
                <w:rFonts w:ascii="Times New Roman" w:hAnsi="Times New Roman" w:cs="Times New Roman"/>
                <w:bCs/>
                <w:color w:val="231F20"/>
                <w:sz w:val="14"/>
                <w:szCs w:val="14"/>
              </w:rPr>
            </w:pPr>
          </w:p>
        </w:tc>
        <w:tc>
          <w:tcPr>
            <w:tcW w:w="1978" w:type="dxa"/>
          </w:tcPr>
          <w:p w14:paraId="36905BBA" w14:textId="77777777" w:rsidR="00627196" w:rsidRPr="002078E7" w:rsidRDefault="00000000">
            <w:pPr>
              <w:pStyle w:val="TableParagraph"/>
              <w:spacing w:line="126"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L/sec</w:t>
            </w:r>
          </w:p>
        </w:tc>
        <w:tc>
          <w:tcPr>
            <w:tcW w:w="1429" w:type="dxa"/>
          </w:tcPr>
          <w:p w14:paraId="5B1BC8B5"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53EFB54C"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2E0B13E1"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7A066E75" w14:textId="77777777" w:rsidR="00627196" w:rsidRPr="002078E7" w:rsidRDefault="00000000">
            <w:pPr>
              <w:pStyle w:val="TableParagraph"/>
              <w:spacing w:line="126"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L/sec</w:t>
            </w:r>
          </w:p>
        </w:tc>
      </w:tr>
      <w:tr w:rsidR="00627196" w14:paraId="3660FEC1" w14:textId="77777777" w:rsidTr="002078E7">
        <w:trPr>
          <w:trHeight w:val="142"/>
        </w:trPr>
        <w:tc>
          <w:tcPr>
            <w:tcW w:w="908" w:type="dxa"/>
            <w:vMerge/>
          </w:tcPr>
          <w:p w14:paraId="1F38A5EA" w14:textId="77777777" w:rsidR="00627196" w:rsidRPr="002078E7" w:rsidRDefault="00627196">
            <w:pPr>
              <w:rPr>
                <w:rFonts w:ascii="Times New Roman" w:hAnsi="Times New Roman" w:cs="Times New Roman"/>
                <w:bCs/>
                <w:color w:val="231F20"/>
                <w:sz w:val="14"/>
                <w:szCs w:val="14"/>
              </w:rPr>
            </w:pPr>
          </w:p>
        </w:tc>
        <w:tc>
          <w:tcPr>
            <w:tcW w:w="2126" w:type="dxa"/>
            <w:vMerge/>
          </w:tcPr>
          <w:p w14:paraId="5B41CAFD" w14:textId="77777777" w:rsidR="00627196" w:rsidRPr="002078E7" w:rsidRDefault="00627196">
            <w:pPr>
              <w:rPr>
                <w:rFonts w:ascii="Times New Roman" w:hAnsi="Times New Roman" w:cs="Times New Roman"/>
                <w:bCs/>
                <w:color w:val="231F20"/>
                <w:sz w:val="14"/>
                <w:szCs w:val="14"/>
              </w:rPr>
            </w:pPr>
          </w:p>
        </w:tc>
        <w:tc>
          <w:tcPr>
            <w:tcW w:w="283" w:type="dxa"/>
            <w:vMerge/>
          </w:tcPr>
          <w:p w14:paraId="0615229B" w14:textId="77777777" w:rsidR="00627196" w:rsidRPr="002078E7" w:rsidRDefault="00627196">
            <w:pPr>
              <w:rPr>
                <w:rFonts w:ascii="Times New Roman" w:hAnsi="Times New Roman" w:cs="Times New Roman"/>
                <w:bCs/>
                <w:color w:val="231F20"/>
                <w:sz w:val="14"/>
                <w:szCs w:val="14"/>
              </w:rPr>
            </w:pPr>
          </w:p>
        </w:tc>
        <w:tc>
          <w:tcPr>
            <w:tcW w:w="732" w:type="dxa"/>
            <w:vMerge/>
          </w:tcPr>
          <w:p w14:paraId="73DD4DDA" w14:textId="77777777" w:rsidR="00627196" w:rsidRPr="002078E7" w:rsidRDefault="00627196">
            <w:pPr>
              <w:rPr>
                <w:rFonts w:ascii="Times New Roman" w:hAnsi="Times New Roman" w:cs="Times New Roman"/>
                <w:bCs/>
                <w:color w:val="231F20"/>
                <w:sz w:val="14"/>
                <w:szCs w:val="14"/>
              </w:rPr>
            </w:pPr>
          </w:p>
        </w:tc>
        <w:tc>
          <w:tcPr>
            <w:tcW w:w="1978" w:type="dxa"/>
          </w:tcPr>
          <w:p w14:paraId="0C009138" w14:textId="77777777" w:rsidR="00627196" w:rsidRPr="002078E7" w:rsidRDefault="00000000">
            <w:pPr>
              <w:pStyle w:val="TableParagraph"/>
              <w:spacing w:line="123"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L/min</w:t>
            </w:r>
          </w:p>
        </w:tc>
        <w:tc>
          <w:tcPr>
            <w:tcW w:w="1429" w:type="dxa"/>
          </w:tcPr>
          <w:p w14:paraId="0CCFCFEA"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1B67EAD3"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7CA85792"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613481B6" w14:textId="77777777" w:rsidR="00627196" w:rsidRPr="002078E7" w:rsidRDefault="00000000">
            <w:pPr>
              <w:pStyle w:val="TableParagraph"/>
              <w:spacing w:line="123"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L/min</w:t>
            </w:r>
          </w:p>
        </w:tc>
      </w:tr>
      <w:tr w:rsidR="00627196" w14:paraId="727F7F23" w14:textId="77777777" w:rsidTr="002078E7">
        <w:trPr>
          <w:trHeight w:val="142"/>
        </w:trPr>
        <w:tc>
          <w:tcPr>
            <w:tcW w:w="908" w:type="dxa"/>
            <w:vMerge/>
          </w:tcPr>
          <w:p w14:paraId="421A1192" w14:textId="77777777" w:rsidR="00627196" w:rsidRPr="002078E7" w:rsidRDefault="00627196">
            <w:pPr>
              <w:rPr>
                <w:rFonts w:ascii="Times New Roman" w:hAnsi="Times New Roman" w:cs="Times New Roman"/>
                <w:bCs/>
                <w:color w:val="231F20"/>
                <w:sz w:val="14"/>
                <w:szCs w:val="14"/>
              </w:rPr>
            </w:pPr>
          </w:p>
        </w:tc>
        <w:tc>
          <w:tcPr>
            <w:tcW w:w="2126" w:type="dxa"/>
            <w:vMerge/>
          </w:tcPr>
          <w:p w14:paraId="7D20F79C" w14:textId="77777777" w:rsidR="00627196" w:rsidRPr="002078E7" w:rsidRDefault="00627196">
            <w:pPr>
              <w:rPr>
                <w:rFonts w:ascii="Times New Roman" w:hAnsi="Times New Roman" w:cs="Times New Roman"/>
                <w:bCs/>
                <w:color w:val="231F20"/>
                <w:sz w:val="14"/>
                <w:szCs w:val="14"/>
              </w:rPr>
            </w:pPr>
          </w:p>
        </w:tc>
        <w:tc>
          <w:tcPr>
            <w:tcW w:w="283" w:type="dxa"/>
            <w:vMerge/>
          </w:tcPr>
          <w:p w14:paraId="74C81940" w14:textId="77777777" w:rsidR="00627196" w:rsidRPr="002078E7" w:rsidRDefault="00627196">
            <w:pPr>
              <w:rPr>
                <w:rFonts w:ascii="Times New Roman" w:hAnsi="Times New Roman" w:cs="Times New Roman"/>
                <w:bCs/>
                <w:color w:val="231F20"/>
                <w:sz w:val="14"/>
                <w:szCs w:val="14"/>
              </w:rPr>
            </w:pPr>
          </w:p>
        </w:tc>
        <w:tc>
          <w:tcPr>
            <w:tcW w:w="732" w:type="dxa"/>
            <w:vMerge/>
          </w:tcPr>
          <w:p w14:paraId="3B7D9693" w14:textId="77777777" w:rsidR="00627196" w:rsidRPr="002078E7" w:rsidRDefault="00627196">
            <w:pPr>
              <w:rPr>
                <w:rFonts w:ascii="Times New Roman" w:hAnsi="Times New Roman" w:cs="Times New Roman"/>
                <w:bCs/>
                <w:color w:val="231F20"/>
                <w:sz w:val="14"/>
                <w:szCs w:val="14"/>
              </w:rPr>
            </w:pPr>
          </w:p>
        </w:tc>
        <w:tc>
          <w:tcPr>
            <w:tcW w:w="1978" w:type="dxa"/>
          </w:tcPr>
          <w:p w14:paraId="5C0655A6" w14:textId="77777777" w:rsidR="00627196" w:rsidRPr="002078E7" w:rsidRDefault="00000000">
            <w:pPr>
              <w:pStyle w:val="TableParagraph"/>
              <w:spacing w:line="123"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w:t>
            </w:r>
            <w:proofErr w:type="spellStart"/>
            <w:r w:rsidRPr="002078E7">
              <w:rPr>
                <w:rFonts w:ascii="Times New Roman" w:hAnsi="Times New Roman" w:cs="Times New Roman"/>
                <w:bCs/>
                <w:color w:val="231F20"/>
                <w:sz w:val="14"/>
                <w:szCs w:val="14"/>
              </w:rPr>
              <w:t>hr</w:t>
            </w:r>
            <w:proofErr w:type="spellEnd"/>
          </w:p>
        </w:tc>
        <w:tc>
          <w:tcPr>
            <w:tcW w:w="1429" w:type="dxa"/>
          </w:tcPr>
          <w:p w14:paraId="7A10AFBF"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6D33288C"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5EA76DEE"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58313307" w14:textId="77777777" w:rsidR="00627196" w:rsidRPr="002078E7" w:rsidRDefault="00000000">
            <w:pPr>
              <w:pStyle w:val="TableParagraph"/>
              <w:spacing w:line="123"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L/</w:t>
            </w:r>
            <w:proofErr w:type="spellStart"/>
            <w:r w:rsidRPr="002078E7">
              <w:rPr>
                <w:rFonts w:ascii="Times New Roman" w:hAnsi="Times New Roman" w:cs="Times New Roman"/>
                <w:bCs/>
                <w:color w:val="231F20"/>
                <w:sz w:val="14"/>
                <w:szCs w:val="14"/>
              </w:rPr>
              <w:t>hr</w:t>
            </w:r>
            <w:proofErr w:type="spellEnd"/>
          </w:p>
        </w:tc>
      </w:tr>
      <w:tr w:rsidR="00627196" w14:paraId="700214DE" w14:textId="77777777" w:rsidTr="002078E7">
        <w:trPr>
          <w:trHeight w:val="162"/>
        </w:trPr>
        <w:tc>
          <w:tcPr>
            <w:tcW w:w="908" w:type="dxa"/>
            <w:vMerge/>
          </w:tcPr>
          <w:p w14:paraId="203D5BA0" w14:textId="77777777" w:rsidR="00627196" w:rsidRPr="002078E7" w:rsidRDefault="00627196">
            <w:pPr>
              <w:rPr>
                <w:rFonts w:ascii="Times New Roman" w:hAnsi="Times New Roman" w:cs="Times New Roman"/>
                <w:bCs/>
                <w:color w:val="231F20"/>
                <w:sz w:val="14"/>
                <w:szCs w:val="14"/>
              </w:rPr>
            </w:pPr>
          </w:p>
        </w:tc>
        <w:tc>
          <w:tcPr>
            <w:tcW w:w="2126" w:type="dxa"/>
            <w:vMerge/>
          </w:tcPr>
          <w:p w14:paraId="6CF0D0FB" w14:textId="77777777" w:rsidR="00627196" w:rsidRPr="002078E7" w:rsidRDefault="00627196">
            <w:pPr>
              <w:rPr>
                <w:rFonts w:ascii="Times New Roman" w:hAnsi="Times New Roman" w:cs="Times New Roman"/>
                <w:bCs/>
                <w:color w:val="231F20"/>
                <w:sz w:val="14"/>
                <w:szCs w:val="14"/>
              </w:rPr>
            </w:pPr>
          </w:p>
        </w:tc>
        <w:tc>
          <w:tcPr>
            <w:tcW w:w="283" w:type="dxa"/>
            <w:vMerge/>
          </w:tcPr>
          <w:p w14:paraId="6D8E0E70" w14:textId="77777777" w:rsidR="00627196" w:rsidRPr="002078E7" w:rsidRDefault="00627196">
            <w:pPr>
              <w:rPr>
                <w:rFonts w:ascii="Times New Roman" w:hAnsi="Times New Roman" w:cs="Times New Roman"/>
                <w:bCs/>
                <w:color w:val="231F20"/>
                <w:sz w:val="14"/>
                <w:szCs w:val="14"/>
              </w:rPr>
            </w:pPr>
          </w:p>
        </w:tc>
        <w:tc>
          <w:tcPr>
            <w:tcW w:w="732" w:type="dxa"/>
            <w:vMerge/>
          </w:tcPr>
          <w:p w14:paraId="7DCCD632" w14:textId="77777777" w:rsidR="00627196" w:rsidRPr="002078E7" w:rsidRDefault="00627196">
            <w:pPr>
              <w:rPr>
                <w:rFonts w:ascii="Times New Roman" w:hAnsi="Times New Roman" w:cs="Times New Roman"/>
                <w:bCs/>
                <w:color w:val="231F20"/>
                <w:sz w:val="14"/>
                <w:szCs w:val="14"/>
              </w:rPr>
            </w:pPr>
          </w:p>
        </w:tc>
        <w:tc>
          <w:tcPr>
            <w:tcW w:w="1978" w:type="dxa"/>
          </w:tcPr>
          <w:p w14:paraId="36423194" w14:textId="77777777" w:rsidR="00627196" w:rsidRPr="002078E7" w:rsidRDefault="00000000">
            <w:pPr>
              <w:pStyle w:val="TableParagraph"/>
              <w:spacing w:line="143"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L/day</w:t>
            </w:r>
          </w:p>
        </w:tc>
        <w:tc>
          <w:tcPr>
            <w:tcW w:w="1429" w:type="dxa"/>
          </w:tcPr>
          <w:p w14:paraId="2474C685"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2EF0A84C"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61752620"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66449481" w14:textId="77777777" w:rsidR="00627196" w:rsidRPr="002078E7" w:rsidRDefault="00000000">
            <w:pPr>
              <w:pStyle w:val="TableParagraph"/>
              <w:spacing w:line="143"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L/day</w:t>
            </w:r>
          </w:p>
        </w:tc>
      </w:tr>
      <w:tr w:rsidR="00627196" w14:paraId="7553815B" w14:textId="77777777" w:rsidTr="002078E7">
        <w:trPr>
          <w:trHeight w:val="151"/>
        </w:trPr>
        <w:tc>
          <w:tcPr>
            <w:tcW w:w="908" w:type="dxa"/>
            <w:vMerge/>
          </w:tcPr>
          <w:p w14:paraId="1AE77A18" w14:textId="77777777" w:rsidR="00627196" w:rsidRPr="002078E7" w:rsidRDefault="00627196">
            <w:pPr>
              <w:rPr>
                <w:rFonts w:ascii="Times New Roman" w:hAnsi="Times New Roman" w:cs="Times New Roman"/>
                <w:bCs/>
                <w:color w:val="231F20"/>
                <w:sz w:val="14"/>
                <w:szCs w:val="14"/>
              </w:rPr>
            </w:pPr>
          </w:p>
        </w:tc>
        <w:tc>
          <w:tcPr>
            <w:tcW w:w="2126" w:type="dxa"/>
            <w:vMerge/>
          </w:tcPr>
          <w:p w14:paraId="3D439E7F" w14:textId="77777777" w:rsidR="00627196" w:rsidRPr="002078E7" w:rsidRDefault="00627196">
            <w:pPr>
              <w:rPr>
                <w:rFonts w:ascii="Times New Roman" w:hAnsi="Times New Roman" w:cs="Times New Roman"/>
                <w:bCs/>
                <w:color w:val="231F20"/>
                <w:sz w:val="14"/>
                <w:szCs w:val="14"/>
              </w:rPr>
            </w:pPr>
          </w:p>
        </w:tc>
        <w:tc>
          <w:tcPr>
            <w:tcW w:w="283" w:type="dxa"/>
            <w:vMerge/>
          </w:tcPr>
          <w:p w14:paraId="66243551" w14:textId="77777777" w:rsidR="00627196" w:rsidRPr="002078E7" w:rsidRDefault="00627196">
            <w:pPr>
              <w:rPr>
                <w:rFonts w:ascii="Times New Roman" w:hAnsi="Times New Roman" w:cs="Times New Roman"/>
                <w:bCs/>
                <w:color w:val="231F20"/>
                <w:sz w:val="14"/>
                <w:szCs w:val="14"/>
              </w:rPr>
            </w:pPr>
          </w:p>
        </w:tc>
        <w:tc>
          <w:tcPr>
            <w:tcW w:w="732" w:type="dxa"/>
            <w:vMerge/>
          </w:tcPr>
          <w:p w14:paraId="161E53B2" w14:textId="77777777" w:rsidR="00627196" w:rsidRPr="002078E7" w:rsidRDefault="00627196">
            <w:pPr>
              <w:rPr>
                <w:rFonts w:ascii="Times New Roman" w:hAnsi="Times New Roman" w:cs="Times New Roman"/>
                <w:bCs/>
                <w:color w:val="231F20"/>
                <w:sz w:val="14"/>
                <w:szCs w:val="14"/>
              </w:rPr>
            </w:pPr>
          </w:p>
        </w:tc>
        <w:tc>
          <w:tcPr>
            <w:tcW w:w="1978" w:type="dxa"/>
          </w:tcPr>
          <w:p w14:paraId="247DA364" w14:textId="77777777" w:rsidR="00627196" w:rsidRPr="002078E7" w:rsidRDefault="00000000">
            <w:pPr>
              <w:pStyle w:val="TableParagraph"/>
              <w:spacing w:line="131"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m3/min</w:t>
            </w:r>
          </w:p>
        </w:tc>
        <w:tc>
          <w:tcPr>
            <w:tcW w:w="1429" w:type="dxa"/>
          </w:tcPr>
          <w:p w14:paraId="02F1F100"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16B72CEC"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0C431BC1"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058C6035" w14:textId="77777777" w:rsidR="00627196" w:rsidRPr="002078E7" w:rsidRDefault="00000000">
            <w:pPr>
              <w:pStyle w:val="TableParagraph"/>
              <w:spacing w:line="131"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m3/min</w:t>
            </w:r>
          </w:p>
        </w:tc>
      </w:tr>
      <w:tr w:rsidR="00627196" w14:paraId="3BA6BFF7" w14:textId="77777777" w:rsidTr="002078E7">
        <w:trPr>
          <w:trHeight w:val="146"/>
        </w:trPr>
        <w:tc>
          <w:tcPr>
            <w:tcW w:w="908" w:type="dxa"/>
            <w:vMerge/>
          </w:tcPr>
          <w:p w14:paraId="1F96716D" w14:textId="77777777" w:rsidR="00627196" w:rsidRPr="002078E7" w:rsidRDefault="00627196">
            <w:pPr>
              <w:rPr>
                <w:rFonts w:ascii="Times New Roman" w:hAnsi="Times New Roman" w:cs="Times New Roman"/>
                <w:bCs/>
                <w:color w:val="231F20"/>
                <w:sz w:val="14"/>
                <w:szCs w:val="14"/>
              </w:rPr>
            </w:pPr>
          </w:p>
        </w:tc>
        <w:tc>
          <w:tcPr>
            <w:tcW w:w="2126" w:type="dxa"/>
            <w:vMerge/>
          </w:tcPr>
          <w:p w14:paraId="698A35B1" w14:textId="77777777" w:rsidR="00627196" w:rsidRPr="002078E7" w:rsidRDefault="00627196">
            <w:pPr>
              <w:rPr>
                <w:rFonts w:ascii="Times New Roman" w:hAnsi="Times New Roman" w:cs="Times New Roman"/>
                <w:bCs/>
                <w:color w:val="231F20"/>
                <w:sz w:val="14"/>
                <w:szCs w:val="14"/>
              </w:rPr>
            </w:pPr>
          </w:p>
        </w:tc>
        <w:tc>
          <w:tcPr>
            <w:tcW w:w="283" w:type="dxa"/>
            <w:vMerge/>
          </w:tcPr>
          <w:p w14:paraId="763AB1FF" w14:textId="77777777" w:rsidR="00627196" w:rsidRPr="002078E7" w:rsidRDefault="00627196">
            <w:pPr>
              <w:rPr>
                <w:rFonts w:ascii="Times New Roman" w:hAnsi="Times New Roman" w:cs="Times New Roman"/>
                <w:bCs/>
                <w:color w:val="231F20"/>
                <w:sz w:val="14"/>
                <w:szCs w:val="14"/>
              </w:rPr>
            </w:pPr>
          </w:p>
        </w:tc>
        <w:tc>
          <w:tcPr>
            <w:tcW w:w="732" w:type="dxa"/>
            <w:vMerge/>
          </w:tcPr>
          <w:p w14:paraId="44CB76A7" w14:textId="77777777" w:rsidR="00627196" w:rsidRPr="002078E7" w:rsidRDefault="00627196">
            <w:pPr>
              <w:rPr>
                <w:rFonts w:ascii="Times New Roman" w:hAnsi="Times New Roman" w:cs="Times New Roman"/>
                <w:bCs/>
                <w:color w:val="231F20"/>
                <w:sz w:val="14"/>
                <w:szCs w:val="14"/>
              </w:rPr>
            </w:pPr>
          </w:p>
        </w:tc>
        <w:tc>
          <w:tcPr>
            <w:tcW w:w="1978" w:type="dxa"/>
          </w:tcPr>
          <w:p w14:paraId="4C93B79D" w14:textId="77777777" w:rsidR="00627196" w:rsidRPr="002078E7" w:rsidRDefault="00000000">
            <w:pPr>
              <w:pStyle w:val="TableParagraph"/>
              <w:spacing w:line="126"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m3/</w:t>
            </w:r>
            <w:proofErr w:type="spellStart"/>
            <w:r w:rsidRPr="002078E7">
              <w:rPr>
                <w:rFonts w:ascii="Times New Roman" w:hAnsi="Times New Roman" w:cs="Times New Roman"/>
                <w:bCs/>
                <w:color w:val="231F20"/>
                <w:sz w:val="14"/>
                <w:szCs w:val="14"/>
              </w:rPr>
              <w:t>hr</w:t>
            </w:r>
            <w:proofErr w:type="spellEnd"/>
          </w:p>
        </w:tc>
        <w:tc>
          <w:tcPr>
            <w:tcW w:w="1429" w:type="dxa"/>
          </w:tcPr>
          <w:p w14:paraId="59F7DECC"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152B0D02"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2F9EB17C"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760BBEE1" w14:textId="77777777" w:rsidR="00627196" w:rsidRPr="002078E7" w:rsidRDefault="00000000">
            <w:pPr>
              <w:pStyle w:val="TableParagraph"/>
              <w:spacing w:line="126"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m3/</w:t>
            </w:r>
            <w:proofErr w:type="spellStart"/>
            <w:r w:rsidRPr="002078E7">
              <w:rPr>
                <w:rFonts w:ascii="Times New Roman" w:hAnsi="Times New Roman" w:cs="Times New Roman"/>
                <w:bCs/>
                <w:color w:val="231F20"/>
                <w:sz w:val="14"/>
                <w:szCs w:val="14"/>
              </w:rPr>
              <w:t>hr</w:t>
            </w:r>
            <w:proofErr w:type="spellEnd"/>
          </w:p>
        </w:tc>
      </w:tr>
      <w:tr w:rsidR="00627196" w14:paraId="192DC92C" w14:textId="77777777" w:rsidTr="002078E7">
        <w:trPr>
          <w:trHeight w:val="162"/>
        </w:trPr>
        <w:tc>
          <w:tcPr>
            <w:tcW w:w="908" w:type="dxa"/>
            <w:vMerge/>
          </w:tcPr>
          <w:p w14:paraId="071F34E2" w14:textId="77777777" w:rsidR="00627196" w:rsidRPr="002078E7" w:rsidRDefault="00627196">
            <w:pPr>
              <w:rPr>
                <w:rFonts w:ascii="Times New Roman" w:hAnsi="Times New Roman" w:cs="Times New Roman"/>
                <w:bCs/>
                <w:color w:val="231F20"/>
                <w:sz w:val="14"/>
                <w:szCs w:val="14"/>
              </w:rPr>
            </w:pPr>
          </w:p>
        </w:tc>
        <w:tc>
          <w:tcPr>
            <w:tcW w:w="2126" w:type="dxa"/>
            <w:vMerge/>
          </w:tcPr>
          <w:p w14:paraId="533C86E3" w14:textId="77777777" w:rsidR="00627196" w:rsidRPr="002078E7" w:rsidRDefault="00627196">
            <w:pPr>
              <w:rPr>
                <w:rFonts w:ascii="Times New Roman" w:hAnsi="Times New Roman" w:cs="Times New Roman"/>
                <w:bCs/>
                <w:color w:val="231F20"/>
                <w:sz w:val="14"/>
                <w:szCs w:val="14"/>
              </w:rPr>
            </w:pPr>
          </w:p>
        </w:tc>
        <w:tc>
          <w:tcPr>
            <w:tcW w:w="283" w:type="dxa"/>
            <w:vMerge/>
          </w:tcPr>
          <w:p w14:paraId="540F8290" w14:textId="77777777" w:rsidR="00627196" w:rsidRPr="002078E7" w:rsidRDefault="00627196">
            <w:pPr>
              <w:rPr>
                <w:rFonts w:ascii="Times New Roman" w:hAnsi="Times New Roman" w:cs="Times New Roman"/>
                <w:bCs/>
                <w:color w:val="231F20"/>
                <w:sz w:val="14"/>
                <w:szCs w:val="14"/>
              </w:rPr>
            </w:pPr>
          </w:p>
        </w:tc>
        <w:tc>
          <w:tcPr>
            <w:tcW w:w="732" w:type="dxa"/>
            <w:vMerge/>
          </w:tcPr>
          <w:p w14:paraId="7210AED1" w14:textId="77777777" w:rsidR="00627196" w:rsidRPr="002078E7" w:rsidRDefault="00627196">
            <w:pPr>
              <w:rPr>
                <w:rFonts w:ascii="Times New Roman" w:hAnsi="Times New Roman" w:cs="Times New Roman"/>
                <w:bCs/>
                <w:color w:val="231F20"/>
                <w:sz w:val="14"/>
                <w:szCs w:val="14"/>
              </w:rPr>
            </w:pPr>
          </w:p>
        </w:tc>
        <w:tc>
          <w:tcPr>
            <w:tcW w:w="1978" w:type="dxa"/>
          </w:tcPr>
          <w:p w14:paraId="050F8655" w14:textId="77777777" w:rsidR="00627196" w:rsidRPr="002078E7" w:rsidRDefault="00000000">
            <w:pPr>
              <w:pStyle w:val="TableParagraph"/>
              <w:spacing w:line="143"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m3/day</w:t>
            </w:r>
          </w:p>
        </w:tc>
        <w:tc>
          <w:tcPr>
            <w:tcW w:w="1429" w:type="dxa"/>
          </w:tcPr>
          <w:p w14:paraId="3FA12ED7"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258EBE48"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70269144"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129FD7FD" w14:textId="77777777" w:rsidR="00627196" w:rsidRPr="002078E7" w:rsidRDefault="00000000">
            <w:pPr>
              <w:pStyle w:val="TableParagraph"/>
              <w:spacing w:line="143"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m3/day</w:t>
            </w:r>
          </w:p>
        </w:tc>
      </w:tr>
      <w:tr w:rsidR="00627196" w14:paraId="231FC5D2" w14:textId="77777777" w:rsidTr="002078E7">
        <w:trPr>
          <w:trHeight w:val="145"/>
        </w:trPr>
        <w:tc>
          <w:tcPr>
            <w:tcW w:w="908" w:type="dxa"/>
            <w:vMerge/>
          </w:tcPr>
          <w:p w14:paraId="0C8B62AC" w14:textId="77777777" w:rsidR="00627196" w:rsidRPr="002078E7" w:rsidRDefault="00627196">
            <w:pPr>
              <w:rPr>
                <w:rFonts w:ascii="Times New Roman" w:hAnsi="Times New Roman" w:cs="Times New Roman"/>
                <w:bCs/>
                <w:color w:val="231F20"/>
                <w:sz w:val="14"/>
                <w:szCs w:val="14"/>
              </w:rPr>
            </w:pPr>
          </w:p>
        </w:tc>
        <w:tc>
          <w:tcPr>
            <w:tcW w:w="2126" w:type="dxa"/>
            <w:vMerge/>
          </w:tcPr>
          <w:p w14:paraId="5A55111D" w14:textId="77777777" w:rsidR="00627196" w:rsidRPr="002078E7" w:rsidRDefault="00627196">
            <w:pPr>
              <w:rPr>
                <w:rFonts w:ascii="Times New Roman" w:hAnsi="Times New Roman" w:cs="Times New Roman"/>
                <w:bCs/>
                <w:color w:val="231F20"/>
                <w:sz w:val="14"/>
                <w:szCs w:val="14"/>
              </w:rPr>
            </w:pPr>
          </w:p>
        </w:tc>
        <w:tc>
          <w:tcPr>
            <w:tcW w:w="283" w:type="dxa"/>
            <w:vMerge/>
          </w:tcPr>
          <w:p w14:paraId="0C7E5AF5" w14:textId="77777777" w:rsidR="00627196" w:rsidRPr="002078E7" w:rsidRDefault="00627196">
            <w:pPr>
              <w:rPr>
                <w:rFonts w:ascii="Times New Roman" w:hAnsi="Times New Roman" w:cs="Times New Roman"/>
                <w:bCs/>
                <w:color w:val="231F20"/>
                <w:sz w:val="14"/>
                <w:szCs w:val="14"/>
              </w:rPr>
            </w:pPr>
          </w:p>
        </w:tc>
        <w:tc>
          <w:tcPr>
            <w:tcW w:w="732" w:type="dxa"/>
            <w:vMerge/>
          </w:tcPr>
          <w:p w14:paraId="66741F2D" w14:textId="77777777" w:rsidR="00627196" w:rsidRPr="002078E7" w:rsidRDefault="00627196">
            <w:pPr>
              <w:rPr>
                <w:rFonts w:ascii="Times New Roman" w:hAnsi="Times New Roman" w:cs="Times New Roman"/>
                <w:bCs/>
                <w:color w:val="231F20"/>
                <w:sz w:val="14"/>
                <w:szCs w:val="14"/>
              </w:rPr>
            </w:pPr>
          </w:p>
        </w:tc>
        <w:tc>
          <w:tcPr>
            <w:tcW w:w="1978" w:type="dxa"/>
          </w:tcPr>
          <w:p w14:paraId="0FDCE7B4" w14:textId="77777777" w:rsidR="00627196" w:rsidRPr="002078E7" w:rsidRDefault="00000000">
            <w:pPr>
              <w:pStyle w:val="TableParagraph"/>
              <w:spacing w:line="126"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f3/sec</w:t>
            </w:r>
          </w:p>
        </w:tc>
        <w:tc>
          <w:tcPr>
            <w:tcW w:w="1429" w:type="dxa"/>
          </w:tcPr>
          <w:p w14:paraId="28B19C83"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40CE294D"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40135566"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40C00F82" w14:textId="77777777" w:rsidR="00627196" w:rsidRPr="002078E7" w:rsidRDefault="00000000">
            <w:pPr>
              <w:pStyle w:val="TableParagraph"/>
              <w:spacing w:line="126"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f3/sec</w:t>
            </w:r>
          </w:p>
        </w:tc>
      </w:tr>
      <w:tr w:rsidR="00627196" w14:paraId="2537C247" w14:textId="77777777" w:rsidTr="002078E7">
        <w:trPr>
          <w:trHeight w:val="151"/>
        </w:trPr>
        <w:tc>
          <w:tcPr>
            <w:tcW w:w="908" w:type="dxa"/>
            <w:vMerge/>
          </w:tcPr>
          <w:p w14:paraId="14F4C9BB" w14:textId="77777777" w:rsidR="00627196" w:rsidRPr="002078E7" w:rsidRDefault="00627196">
            <w:pPr>
              <w:rPr>
                <w:rFonts w:ascii="Times New Roman" w:hAnsi="Times New Roman" w:cs="Times New Roman"/>
                <w:bCs/>
                <w:color w:val="231F20"/>
                <w:sz w:val="14"/>
                <w:szCs w:val="14"/>
              </w:rPr>
            </w:pPr>
          </w:p>
        </w:tc>
        <w:tc>
          <w:tcPr>
            <w:tcW w:w="2126" w:type="dxa"/>
            <w:vMerge/>
          </w:tcPr>
          <w:p w14:paraId="0DEBC681" w14:textId="77777777" w:rsidR="00627196" w:rsidRPr="002078E7" w:rsidRDefault="00627196">
            <w:pPr>
              <w:rPr>
                <w:rFonts w:ascii="Times New Roman" w:hAnsi="Times New Roman" w:cs="Times New Roman"/>
                <w:bCs/>
                <w:color w:val="231F20"/>
                <w:sz w:val="14"/>
                <w:szCs w:val="14"/>
              </w:rPr>
            </w:pPr>
          </w:p>
        </w:tc>
        <w:tc>
          <w:tcPr>
            <w:tcW w:w="283" w:type="dxa"/>
            <w:vMerge/>
          </w:tcPr>
          <w:p w14:paraId="292B05DA" w14:textId="77777777" w:rsidR="00627196" w:rsidRPr="002078E7" w:rsidRDefault="00627196">
            <w:pPr>
              <w:rPr>
                <w:rFonts w:ascii="Times New Roman" w:hAnsi="Times New Roman" w:cs="Times New Roman"/>
                <w:bCs/>
                <w:color w:val="231F20"/>
                <w:sz w:val="14"/>
                <w:szCs w:val="14"/>
              </w:rPr>
            </w:pPr>
          </w:p>
        </w:tc>
        <w:tc>
          <w:tcPr>
            <w:tcW w:w="732" w:type="dxa"/>
            <w:vMerge/>
          </w:tcPr>
          <w:p w14:paraId="728C3E81" w14:textId="77777777" w:rsidR="00627196" w:rsidRPr="002078E7" w:rsidRDefault="00627196">
            <w:pPr>
              <w:rPr>
                <w:rFonts w:ascii="Times New Roman" w:hAnsi="Times New Roman" w:cs="Times New Roman"/>
                <w:bCs/>
                <w:color w:val="231F20"/>
                <w:sz w:val="14"/>
                <w:szCs w:val="14"/>
              </w:rPr>
            </w:pPr>
          </w:p>
        </w:tc>
        <w:tc>
          <w:tcPr>
            <w:tcW w:w="1978" w:type="dxa"/>
          </w:tcPr>
          <w:p w14:paraId="0946D18E" w14:textId="77777777" w:rsidR="00627196" w:rsidRPr="002078E7" w:rsidRDefault="00000000">
            <w:pPr>
              <w:pStyle w:val="TableParagraph"/>
              <w:spacing w:line="131"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f3/min</w:t>
            </w:r>
          </w:p>
        </w:tc>
        <w:tc>
          <w:tcPr>
            <w:tcW w:w="1429" w:type="dxa"/>
          </w:tcPr>
          <w:p w14:paraId="7CE1DD45"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7FF2921B"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17DC0155"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6E2BE687" w14:textId="77777777" w:rsidR="00627196" w:rsidRPr="002078E7" w:rsidRDefault="00000000">
            <w:pPr>
              <w:pStyle w:val="TableParagraph"/>
              <w:spacing w:line="131"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f3/min</w:t>
            </w:r>
          </w:p>
        </w:tc>
      </w:tr>
      <w:tr w:rsidR="00627196" w14:paraId="2503E60F" w14:textId="77777777" w:rsidTr="002078E7">
        <w:trPr>
          <w:trHeight w:val="148"/>
        </w:trPr>
        <w:tc>
          <w:tcPr>
            <w:tcW w:w="908" w:type="dxa"/>
            <w:vMerge/>
          </w:tcPr>
          <w:p w14:paraId="6724F3BC" w14:textId="77777777" w:rsidR="00627196" w:rsidRPr="002078E7" w:rsidRDefault="00627196">
            <w:pPr>
              <w:rPr>
                <w:rFonts w:ascii="Times New Roman" w:hAnsi="Times New Roman" w:cs="Times New Roman"/>
                <w:bCs/>
                <w:color w:val="231F20"/>
                <w:sz w:val="14"/>
                <w:szCs w:val="14"/>
              </w:rPr>
            </w:pPr>
          </w:p>
        </w:tc>
        <w:tc>
          <w:tcPr>
            <w:tcW w:w="2126" w:type="dxa"/>
            <w:vMerge/>
          </w:tcPr>
          <w:p w14:paraId="0FA75A40" w14:textId="77777777" w:rsidR="00627196" w:rsidRPr="002078E7" w:rsidRDefault="00627196">
            <w:pPr>
              <w:rPr>
                <w:rFonts w:ascii="Times New Roman" w:hAnsi="Times New Roman" w:cs="Times New Roman"/>
                <w:bCs/>
                <w:color w:val="231F20"/>
                <w:sz w:val="14"/>
                <w:szCs w:val="14"/>
              </w:rPr>
            </w:pPr>
          </w:p>
        </w:tc>
        <w:tc>
          <w:tcPr>
            <w:tcW w:w="283" w:type="dxa"/>
            <w:vMerge/>
          </w:tcPr>
          <w:p w14:paraId="223E12C2" w14:textId="77777777" w:rsidR="00627196" w:rsidRPr="002078E7" w:rsidRDefault="00627196">
            <w:pPr>
              <w:rPr>
                <w:rFonts w:ascii="Times New Roman" w:hAnsi="Times New Roman" w:cs="Times New Roman"/>
                <w:bCs/>
                <w:color w:val="231F20"/>
                <w:sz w:val="14"/>
                <w:szCs w:val="14"/>
              </w:rPr>
            </w:pPr>
          </w:p>
        </w:tc>
        <w:tc>
          <w:tcPr>
            <w:tcW w:w="732" w:type="dxa"/>
            <w:vMerge/>
          </w:tcPr>
          <w:p w14:paraId="42625738" w14:textId="77777777" w:rsidR="00627196" w:rsidRPr="002078E7" w:rsidRDefault="00627196">
            <w:pPr>
              <w:rPr>
                <w:rFonts w:ascii="Times New Roman" w:hAnsi="Times New Roman" w:cs="Times New Roman"/>
                <w:bCs/>
                <w:color w:val="231F20"/>
                <w:sz w:val="14"/>
                <w:szCs w:val="14"/>
              </w:rPr>
            </w:pPr>
          </w:p>
        </w:tc>
        <w:tc>
          <w:tcPr>
            <w:tcW w:w="1978" w:type="dxa"/>
          </w:tcPr>
          <w:p w14:paraId="51B8E8C4" w14:textId="77777777" w:rsidR="00627196" w:rsidRPr="002078E7" w:rsidRDefault="00000000">
            <w:pPr>
              <w:pStyle w:val="TableParagraph"/>
              <w:spacing w:line="129"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f3/</w:t>
            </w:r>
            <w:proofErr w:type="spellStart"/>
            <w:r w:rsidRPr="002078E7">
              <w:rPr>
                <w:rFonts w:ascii="Times New Roman" w:hAnsi="Times New Roman" w:cs="Times New Roman"/>
                <w:bCs/>
                <w:color w:val="231F20"/>
                <w:sz w:val="14"/>
                <w:szCs w:val="14"/>
              </w:rPr>
              <w:t>hr</w:t>
            </w:r>
            <w:proofErr w:type="spellEnd"/>
          </w:p>
        </w:tc>
        <w:tc>
          <w:tcPr>
            <w:tcW w:w="1429" w:type="dxa"/>
          </w:tcPr>
          <w:p w14:paraId="3DC696D9"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0695CF0A"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3C345BB2"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3FAE83D2" w14:textId="77777777" w:rsidR="00627196" w:rsidRPr="002078E7" w:rsidRDefault="00000000">
            <w:pPr>
              <w:pStyle w:val="TableParagraph"/>
              <w:spacing w:line="129"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f3/</w:t>
            </w:r>
            <w:proofErr w:type="spellStart"/>
            <w:r w:rsidRPr="002078E7">
              <w:rPr>
                <w:rFonts w:ascii="Times New Roman" w:hAnsi="Times New Roman" w:cs="Times New Roman"/>
                <w:bCs/>
                <w:color w:val="231F20"/>
                <w:sz w:val="14"/>
                <w:szCs w:val="14"/>
              </w:rPr>
              <w:t>hr</w:t>
            </w:r>
            <w:proofErr w:type="spellEnd"/>
          </w:p>
        </w:tc>
      </w:tr>
      <w:tr w:rsidR="00627196" w14:paraId="7CECBADC" w14:textId="77777777" w:rsidTr="002078E7">
        <w:trPr>
          <w:trHeight w:val="157"/>
        </w:trPr>
        <w:tc>
          <w:tcPr>
            <w:tcW w:w="908" w:type="dxa"/>
            <w:vMerge/>
          </w:tcPr>
          <w:p w14:paraId="219D8DF7" w14:textId="77777777" w:rsidR="00627196" w:rsidRPr="002078E7" w:rsidRDefault="00627196">
            <w:pPr>
              <w:rPr>
                <w:rFonts w:ascii="Times New Roman" w:hAnsi="Times New Roman" w:cs="Times New Roman"/>
                <w:bCs/>
                <w:color w:val="231F20"/>
                <w:sz w:val="14"/>
                <w:szCs w:val="14"/>
              </w:rPr>
            </w:pPr>
          </w:p>
        </w:tc>
        <w:tc>
          <w:tcPr>
            <w:tcW w:w="2126" w:type="dxa"/>
            <w:vMerge/>
          </w:tcPr>
          <w:p w14:paraId="345BFF45" w14:textId="77777777" w:rsidR="00627196" w:rsidRPr="002078E7" w:rsidRDefault="00627196">
            <w:pPr>
              <w:rPr>
                <w:rFonts w:ascii="Times New Roman" w:hAnsi="Times New Roman" w:cs="Times New Roman"/>
                <w:bCs/>
                <w:color w:val="231F20"/>
                <w:sz w:val="14"/>
                <w:szCs w:val="14"/>
              </w:rPr>
            </w:pPr>
          </w:p>
        </w:tc>
        <w:tc>
          <w:tcPr>
            <w:tcW w:w="283" w:type="dxa"/>
            <w:vMerge/>
          </w:tcPr>
          <w:p w14:paraId="485CB8EE" w14:textId="77777777" w:rsidR="00627196" w:rsidRPr="002078E7" w:rsidRDefault="00627196">
            <w:pPr>
              <w:rPr>
                <w:rFonts w:ascii="Times New Roman" w:hAnsi="Times New Roman" w:cs="Times New Roman"/>
                <w:bCs/>
                <w:color w:val="231F20"/>
                <w:sz w:val="14"/>
                <w:szCs w:val="14"/>
              </w:rPr>
            </w:pPr>
          </w:p>
        </w:tc>
        <w:tc>
          <w:tcPr>
            <w:tcW w:w="732" w:type="dxa"/>
            <w:vMerge/>
          </w:tcPr>
          <w:p w14:paraId="282F6B83" w14:textId="77777777" w:rsidR="00627196" w:rsidRPr="002078E7" w:rsidRDefault="00627196">
            <w:pPr>
              <w:rPr>
                <w:rFonts w:ascii="Times New Roman" w:hAnsi="Times New Roman" w:cs="Times New Roman"/>
                <w:bCs/>
                <w:color w:val="231F20"/>
                <w:sz w:val="14"/>
                <w:szCs w:val="14"/>
              </w:rPr>
            </w:pPr>
          </w:p>
        </w:tc>
        <w:tc>
          <w:tcPr>
            <w:tcW w:w="1978" w:type="dxa"/>
          </w:tcPr>
          <w:p w14:paraId="3E3C4D64" w14:textId="77777777" w:rsidR="00627196" w:rsidRPr="002078E7" w:rsidRDefault="00000000">
            <w:pPr>
              <w:pStyle w:val="TableParagraph"/>
              <w:spacing w:line="137"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f3/day</w:t>
            </w:r>
          </w:p>
        </w:tc>
        <w:tc>
          <w:tcPr>
            <w:tcW w:w="1429" w:type="dxa"/>
          </w:tcPr>
          <w:p w14:paraId="2A71D623"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6C30CA43"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26CC6C78"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0B6A0273" w14:textId="77777777" w:rsidR="00627196" w:rsidRPr="002078E7" w:rsidRDefault="00000000">
            <w:pPr>
              <w:pStyle w:val="TableParagraph"/>
              <w:spacing w:line="137"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f3/day</w:t>
            </w:r>
          </w:p>
        </w:tc>
      </w:tr>
      <w:tr w:rsidR="00627196" w14:paraId="4C1D3EC7" w14:textId="77777777" w:rsidTr="002078E7">
        <w:trPr>
          <w:trHeight w:val="376"/>
        </w:trPr>
        <w:tc>
          <w:tcPr>
            <w:tcW w:w="908" w:type="dxa"/>
            <w:vMerge/>
          </w:tcPr>
          <w:p w14:paraId="20C975E5" w14:textId="77777777" w:rsidR="00627196" w:rsidRPr="002078E7" w:rsidRDefault="00627196">
            <w:pPr>
              <w:rPr>
                <w:rFonts w:ascii="Times New Roman" w:hAnsi="Times New Roman" w:cs="Times New Roman"/>
                <w:bCs/>
                <w:color w:val="231F20"/>
                <w:sz w:val="14"/>
                <w:szCs w:val="14"/>
              </w:rPr>
            </w:pPr>
          </w:p>
        </w:tc>
        <w:tc>
          <w:tcPr>
            <w:tcW w:w="2126" w:type="dxa"/>
            <w:vMerge/>
          </w:tcPr>
          <w:p w14:paraId="6BBCA24A" w14:textId="77777777" w:rsidR="00627196" w:rsidRPr="002078E7" w:rsidRDefault="00627196">
            <w:pPr>
              <w:rPr>
                <w:rFonts w:ascii="Times New Roman" w:hAnsi="Times New Roman" w:cs="Times New Roman"/>
                <w:bCs/>
                <w:color w:val="231F20"/>
                <w:sz w:val="14"/>
                <w:szCs w:val="14"/>
              </w:rPr>
            </w:pPr>
          </w:p>
        </w:tc>
        <w:tc>
          <w:tcPr>
            <w:tcW w:w="283" w:type="dxa"/>
            <w:vMerge/>
          </w:tcPr>
          <w:p w14:paraId="3EAAD164" w14:textId="77777777" w:rsidR="00627196" w:rsidRPr="002078E7" w:rsidRDefault="00627196">
            <w:pPr>
              <w:rPr>
                <w:rFonts w:ascii="Times New Roman" w:hAnsi="Times New Roman" w:cs="Times New Roman"/>
                <w:bCs/>
                <w:color w:val="231F20"/>
                <w:sz w:val="14"/>
                <w:szCs w:val="14"/>
              </w:rPr>
            </w:pPr>
          </w:p>
        </w:tc>
        <w:tc>
          <w:tcPr>
            <w:tcW w:w="732" w:type="dxa"/>
            <w:vMerge/>
          </w:tcPr>
          <w:p w14:paraId="3A2FC15F" w14:textId="77777777" w:rsidR="00627196" w:rsidRPr="002078E7" w:rsidRDefault="00627196">
            <w:pPr>
              <w:rPr>
                <w:rFonts w:ascii="Times New Roman" w:hAnsi="Times New Roman" w:cs="Times New Roman"/>
                <w:bCs/>
                <w:color w:val="231F20"/>
                <w:sz w:val="14"/>
                <w:szCs w:val="14"/>
              </w:rPr>
            </w:pPr>
          </w:p>
        </w:tc>
        <w:tc>
          <w:tcPr>
            <w:tcW w:w="1978" w:type="dxa"/>
          </w:tcPr>
          <w:p w14:paraId="551A1D65" w14:textId="77777777" w:rsidR="00627196" w:rsidRPr="002078E7" w:rsidRDefault="00000000">
            <w:pPr>
              <w:pStyle w:val="TableParagraph"/>
              <w:spacing w:line="155"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(status)</w:t>
            </w:r>
          </w:p>
          <w:p w14:paraId="65E69B42" w14:textId="77777777" w:rsidR="00627196" w:rsidRPr="002078E7" w:rsidRDefault="00000000">
            <w:pPr>
              <w:pStyle w:val="TableParagraph"/>
              <w:spacing w:before="8"/>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Returns currently selected units</w:t>
            </w:r>
          </w:p>
        </w:tc>
        <w:tc>
          <w:tcPr>
            <w:tcW w:w="1429" w:type="dxa"/>
          </w:tcPr>
          <w:p w14:paraId="5ADF1E93" w14:textId="77777777" w:rsidR="00627196" w:rsidRPr="002078E7" w:rsidRDefault="00627196">
            <w:pPr>
              <w:pStyle w:val="TableParagraph"/>
              <w:rPr>
                <w:rFonts w:ascii="Times New Roman" w:hAnsi="Times New Roman" w:cs="Times New Roman"/>
                <w:bCs/>
                <w:color w:val="231F20"/>
                <w:sz w:val="14"/>
                <w:szCs w:val="14"/>
              </w:rPr>
            </w:pPr>
          </w:p>
        </w:tc>
        <w:tc>
          <w:tcPr>
            <w:tcW w:w="878" w:type="dxa"/>
          </w:tcPr>
          <w:p w14:paraId="3CA4C0F3"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178AF210"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487503BD" w14:textId="77777777" w:rsidR="00627196" w:rsidRPr="002078E7" w:rsidRDefault="00000000">
            <w:pPr>
              <w:pStyle w:val="TableParagraph"/>
              <w:spacing w:line="159"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VU: mL/min</w:t>
            </w:r>
          </w:p>
        </w:tc>
      </w:tr>
      <w:tr w:rsidR="00627196" w14:paraId="03402844" w14:textId="77777777" w:rsidTr="002078E7">
        <w:trPr>
          <w:trHeight w:val="377"/>
        </w:trPr>
        <w:tc>
          <w:tcPr>
            <w:tcW w:w="908" w:type="dxa"/>
            <w:vMerge w:val="restart"/>
          </w:tcPr>
          <w:p w14:paraId="18FE3F52" w14:textId="77777777" w:rsidR="00627196" w:rsidRPr="002078E7" w:rsidRDefault="00000000">
            <w:pPr>
              <w:pStyle w:val="TableParagraph"/>
              <w:spacing w:before="10" w:line="249" w:lineRule="auto"/>
              <w:ind w:left="37" w:right="7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Calibration Settings</w:t>
            </w:r>
          </w:p>
        </w:tc>
        <w:tc>
          <w:tcPr>
            <w:tcW w:w="2126" w:type="dxa"/>
            <w:vMerge w:val="restart"/>
          </w:tcPr>
          <w:p w14:paraId="68A1352B" w14:textId="77777777" w:rsidR="00E325D1" w:rsidRPr="00E325D1" w:rsidRDefault="00E325D1" w:rsidP="00E325D1">
            <w:pPr>
              <w:pStyle w:val="TableParagraph"/>
              <w:spacing w:before="12" w:line="249" w:lineRule="auto"/>
              <w:ind w:left="37"/>
              <w:rPr>
                <w:rFonts w:ascii="Times New Roman" w:hAnsi="Times New Roman" w:cs="Times New Roman"/>
                <w:bCs/>
                <w:color w:val="231F20"/>
                <w:sz w:val="14"/>
                <w:szCs w:val="14"/>
                <w:lang w:val="ru-RU"/>
              </w:rPr>
            </w:pPr>
            <w:r w:rsidRPr="00E325D1">
              <w:rPr>
                <w:rFonts w:ascii="Times New Roman" w:hAnsi="Times New Roman" w:cs="Times New Roman"/>
                <w:bCs/>
                <w:color w:val="231F20"/>
                <w:sz w:val="14"/>
                <w:szCs w:val="14"/>
                <w:lang w:val="ru-RU"/>
              </w:rPr>
              <w:t>Установка/считывание параметров, связанных с калибровкой.</w:t>
            </w:r>
          </w:p>
          <w:p w14:paraId="0B8199CD" w14:textId="77777777" w:rsidR="00E325D1" w:rsidRPr="00E325D1" w:rsidRDefault="00E325D1" w:rsidP="00E325D1">
            <w:pPr>
              <w:pStyle w:val="TableParagraph"/>
              <w:spacing w:before="12" w:line="249" w:lineRule="auto"/>
              <w:ind w:left="37"/>
              <w:rPr>
                <w:rFonts w:ascii="Times New Roman" w:hAnsi="Times New Roman" w:cs="Times New Roman"/>
                <w:bCs/>
                <w:color w:val="231F20"/>
                <w:sz w:val="14"/>
                <w:szCs w:val="14"/>
                <w:lang w:val="ru-RU"/>
              </w:rPr>
            </w:pPr>
          </w:p>
          <w:p w14:paraId="05F60586" w14:textId="2DA31F28" w:rsidR="00E325D1" w:rsidRPr="00E325D1" w:rsidRDefault="00E325D1" w:rsidP="00E325D1">
            <w:pPr>
              <w:pStyle w:val="TableParagraph"/>
              <w:spacing w:before="12" w:line="249" w:lineRule="auto"/>
              <w:ind w:left="37"/>
              <w:rPr>
                <w:rFonts w:ascii="Times New Roman" w:hAnsi="Times New Roman" w:cs="Times New Roman"/>
                <w:bCs/>
                <w:color w:val="231F20"/>
                <w:sz w:val="14"/>
                <w:szCs w:val="14"/>
                <w:lang w:val="ru-RU"/>
              </w:rPr>
            </w:pPr>
            <w:r>
              <w:rPr>
                <w:rFonts w:ascii="Times New Roman" w:hAnsi="Times New Roman" w:cs="Times New Roman"/>
                <w:bCs/>
                <w:color w:val="231F20"/>
                <w:sz w:val="14"/>
                <w:szCs w:val="14"/>
                <w:lang w:val="ru-RU"/>
              </w:rPr>
              <w:t>Примечание</w:t>
            </w:r>
            <w:r w:rsidRPr="00E325D1">
              <w:rPr>
                <w:rFonts w:ascii="Times New Roman" w:hAnsi="Times New Roman" w:cs="Times New Roman"/>
                <w:bCs/>
                <w:color w:val="231F20"/>
                <w:sz w:val="14"/>
                <w:szCs w:val="14"/>
                <w:lang w:val="ru-RU"/>
              </w:rPr>
              <w:t>: Заводские настройки стандартных условий: 70,00 °</w:t>
            </w:r>
            <w:r w:rsidRPr="00E325D1">
              <w:rPr>
                <w:rFonts w:ascii="Times New Roman" w:hAnsi="Times New Roman" w:cs="Times New Roman"/>
                <w:bCs/>
                <w:color w:val="231F20"/>
                <w:sz w:val="14"/>
                <w:szCs w:val="14"/>
              </w:rPr>
              <w:t>F</w:t>
            </w:r>
            <w:r w:rsidRPr="00E325D1">
              <w:rPr>
                <w:rFonts w:ascii="Times New Roman" w:hAnsi="Times New Roman" w:cs="Times New Roman"/>
                <w:bCs/>
                <w:color w:val="231F20"/>
                <w:sz w:val="14"/>
                <w:szCs w:val="14"/>
                <w:lang w:val="ru-RU"/>
              </w:rPr>
              <w:t xml:space="preserve"> и 14,6959 </w:t>
            </w:r>
            <w:r w:rsidRPr="00E325D1">
              <w:rPr>
                <w:rFonts w:ascii="Times New Roman" w:hAnsi="Times New Roman" w:cs="Times New Roman"/>
                <w:bCs/>
                <w:color w:val="231F20"/>
                <w:sz w:val="14"/>
                <w:szCs w:val="14"/>
              </w:rPr>
              <w:t>PSIA</w:t>
            </w:r>
            <w:r w:rsidRPr="00E325D1">
              <w:rPr>
                <w:rFonts w:ascii="Times New Roman" w:hAnsi="Times New Roman" w:cs="Times New Roman"/>
                <w:bCs/>
                <w:color w:val="231F20"/>
                <w:sz w:val="14"/>
                <w:szCs w:val="14"/>
                <w:lang w:val="ru-RU"/>
              </w:rPr>
              <w:t>.</w:t>
            </w:r>
          </w:p>
          <w:p w14:paraId="4A3E940F" w14:textId="77777777" w:rsidR="00E325D1" w:rsidRPr="00E325D1" w:rsidRDefault="00E325D1" w:rsidP="00E325D1">
            <w:pPr>
              <w:pStyle w:val="TableParagraph"/>
              <w:spacing w:before="12" w:line="249" w:lineRule="auto"/>
              <w:ind w:left="37"/>
              <w:rPr>
                <w:rFonts w:ascii="Times New Roman" w:hAnsi="Times New Roman" w:cs="Times New Roman"/>
                <w:bCs/>
                <w:color w:val="231F20"/>
                <w:sz w:val="14"/>
                <w:szCs w:val="14"/>
                <w:lang w:val="ru-RU"/>
              </w:rPr>
            </w:pPr>
            <w:r w:rsidRPr="00E325D1">
              <w:rPr>
                <w:rFonts w:ascii="Times New Roman" w:hAnsi="Times New Roman" w:cs="Times New Roman"/>
                <w:bCs/>
                <w:color w:val="231F20"/>
                <w:sz w:val="14"/>
                <w:szCs w:val="14"/>
                <w:lang w:val="ru-RU"/>
              </w:rPr>
              <w:t>ПРИМЕЧАНИЕ: Заводские настройки нормальных условий: 32,00 °</w:t>
            </w:r>
            <w:r w:rsidRPr="00E325D1">
              <w:rPr>
                <w:rFonts w:ascii="Times New Roman" w:hAnsi="Times New Roman" w:cs="Times New Roman"/>
                <w:bCs/>
                <w:color w:val="231F20"/>
                <w:sz w:val="14"/>
                <w:szCs w:val="14"/>
              </w:rPr>
              <w:t>F</w:t>
            </w:r>
            <w:r w:rsidRPr="00E325D1">
              <w:rPr>
                <w:rFonts w:ascii="Times New Roman" w:hAnsi="Times New Roman" w:cs="Times New Roman"/>
                <w:bCs/>
                <w:color w:val="231F20"/>
                <w:sz w:val="14"/>
                <w:szCs w:val="14"/>
                <w:lang w:val="ru-RU"/>
              </w:rPr>
              <w:t xml:space="preserve"> и 14,6959 </w:t>
            </w:r>
            <w:r w:rsidRPr="00E325D1">
              <w:rPr>
                <w:rFonts w:ascii="Times New Roman" w:hAnsi="Times New Roman" w:cs="Times New Roman"/>
                <w:bCs/>
                <w:color w:val="231F20"/>
                <w:sz w:val="14"/>
                <w:szCs w:val="14"/>
              </w:rPr>
              <w:t>PSIA</w:t>
            </w:r>
            <w:r w:rsidRPr="00E325D1">
              <w:rPr>
                <w:rFonts w:ascii="Times New Roman" w:hAnsi="Times New Roman" w:cs="Times New Roman"/>
                <w:bCs/>
                <w:color w:val="231F20"/>
                <w:sz w:val="14"/>
                <w:szCs w:val="14"/>
                <w:lang w:val="ru-RU"/>
              </w:rPr>
              <w:t>. Количество часов с момента последней калибровки единицы измерения.</w:t>
            </w:r>
          </w:p>
          <w:p w14:paraId="5DC2EDFF" w14:textId="130B101C" w:rsidR="00E325D1" w:rsidRPr="00E325D1" w:rsidRDefault="00E325D1" w:rsidP="00E325D1">
            <w:pPr>
              <w:pStyle w:val="TableParagraph"/>
              <w:spacing w:before="12" w:line="249" w:lineRule="auto"/>
              <w:ind w:left="37"/>
              <w:rPr>
                <w:rFonts w:ascii="Times New Roman" w:hAnsi="Times New Roman" w:cs="Times New Roman"/>
                <w:bCs/>
                <w:color w:val="231F20"/>
                <w:sz w:val="14"/>
                <w:szCs w:val="14"/>
                <w:lang w:val="ru-RU"/>
              </w:rPr>
            </w:pPr>
            <w:r>
              <w:rPr>
                <w:rFonts w:ascii="Times New Roman" w:hAnsi="Times New Roman" w:cs="Times New Roman"/>
                <w:bCs/>
                <w:color w:val="231F20"/>
                <w:sz w:val="14"/>
                <w:szCs w:val="14"/>
                <w:lang w:val="ru-RU"/>
              </w:rPr>
              <w:t>Примечание</w:t>
            </w:r>
            <w:r w:rsidRPr="00E325D1">
              <w:rPr>
                <w:rFonts w:ascii="Times New Roman" w:hAnsi="Times New Roman" w:cs="Times New Roman"/>
                <w:bCs/>
                <w:color w:val="231F20"/>
                <w:sz w:val="14"/>
                <w:szCs w:val="14"/>
                <w:lang w:val="ru-RU"/>
              </w:rPr>
              <w:t>: после калибровки необходимо сбросить на ноль.</w:t>
            </w:r>
          </w:p>
          <w:p w14:paraId="6E0E713F" w14:textId="1A3134B8" w:rsidR="00627196" w:rsidRPr="00E325D1" w:rsidRDefault="00E325D1" w:rsidP="00E325D1">
            <w:pPr>
              <w:pStyle w:val="TableParagraph"/>
              <w:spacing w:before="5" w:line="249" w:lineRule="auto"/>
              <w:ind w:left="35"/>
              <w:rPr>
                <w:rFonts w:ascii="Times New Roman" w:hAnsi="Times New Roman" w:cs="Times New Roman"/>
                <w:bCs/>
                <w:color w:val="231F20"/>
                <w:sz w:val="14"/>
                <w:szCs w:val="14"/>
                <w:lang w:val="ru-RU"/>
              </w:rPr>
            </w:pPr>
            <w:r w:rsidRPr="00E325D1">
              <w:rPr>
                <w:rFonts w:ascii="Times New Roman" w:hAnsi="Times New Roman" w:cs="Times New Roman"/>
                <w:bCs/>
                <w:color w:val="231F20"/>
                <w:sz w:val="14"/>
                <w:szCs w:val="14"/>
                <w:lang w:val="ru-RU"/>
              </w:rPr>
              <w:t>Таймер включения питания будет сбрасываться на ноль при каждом отключении питания или сбросе счетчика.</w:t>
            </w:r>
          </w:p>
        </w:tc>
        <w:tc>
          <w:tcPr>
            <w:tcW w:w="283" w:type="dxa"/>
            <w:vMerge w:val="restart"/>
          </w:tcPr>
          <w:p w14:paraId="3B1B7E77" w14:textId="77777777" w:rsidR="00627196" w:rsidRPr="00E325D1" w:rsidRDefault="00627196">
            <w:pPr>
              <w:pStyle w:val="TableParagraph"/>
              <w:rPr>
                <w:rFonts w:ascii="Times New Roman" w:hAnsi="Times New Roman" w:cs="Times New Roman"/>
                <w:bCs/>
                <w:color w:val="231F20"/>
                <w:sz w:val="14"/>
                <w:szCs w:val="14"/>
                <w:lang w:val="ru-RU"/>
              </w:rPr>
            </w:pPr>
          </w:p>
        </w:tc>
        <w:tc>
          <w:tcPr>
            <w:tcW w:w="732" w:type="dxa"/>
            <w:vMerge w:val="restart"/>
          </w:tcPr>
          <w:p w14:paraId="28CF6962" w14:textId="77777777" w:rsidR="00627196" w:rsidRPr="002078E7" w:rsidRDefault="00000000">
            <w:pPr>
              <w:pStyle w:val="TableParagraph"/>
              <w:spacing w:before="13"/>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w:t>
            </w:r>
          </w:p>
        </w:tc>
        <w:tc>
          <w:tcPr>
            <w:tcW w:w="1978" w:type="dxa"/>
            <w:vMerge w:val="restart"/>
          </w:tcPr>
          <w:p w14:paraId="380A9963" w14:textId="77777777" w:rsidR="00627196" w:rsidRPr="002078E7" w:rsidRDefault="00000000">
            <w:pPr>
              <w:pStyle w:val="TableParagraph"/>
              <w:spacing w:line="157"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w:t>
            </w:r>
          </w:p>
          <w:p w14:paraId="09AB3B11" w14:textId="77777777" w:rsidR="00627196" w:rsidRPr="002078E7" w:rsidRDefault="00000000">
            <w:pPr>
              <w:pStyle w:val="TableParagraph"/>
              <w:spacing w:before="8" w:line="249" w:lineRule="auto"/>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Read/Set Units Standard Conditions Temp [F], Pressure [PSIA]</w:t>
            </w:r>
          </w:p>
        </w:tc>
        <w:tc>
          <w:tcPr>
            <w:tcW w:w="1429" w:type="dxa"/>
          </w:tcPr>
          <w:p w14:paraId="0905B553" w14:textId="77777777" w:rsidR="00627196" w:rsidRPr="002078E7" w:rsidRDefault="00000000">
            <w:pPr>
              <w:pStyle w:val="TableParagraph"/>
              <w:spacing w:line="159"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&lt;Temp Value&gt;</w:t>
            </w:r>
          </w:p>
          <w:p w14:paraId="3B09E2D5" w14:textId="77777777" w:rsidR="00627196" w:rsidRPr="002078E7" w:rsidRDefault="00000000">
            <w:pPr>
              <w:pStyle w:val="TableParagraph"/>
              <w:spacing w:before="7"/>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w:t>
            </w:r>
          </w:p>
        </w:tc>
        <w:tc>
          <w:tcPr>
            <w:tcW w:w="878" w:type="dxa"/>
          </w:tcPr>
          <w:p w14:paraId="054FC945" w14:textId="77777777" w:rsidR="00627196" w:rsidRPr="002078E7" w:rsidRDefault="00000000">
            <w:pPr>
              <w:pStyle w:val="TableParagraph"/>
              <w:spacing w:line="161"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&lt;Pres. Value&gt;</w:t>
            </w:r>
          </w:p>
          <w:p w14:paraId="60E8FEE8" w14:textId="77777777" w:rsidR="00627196" w:rsidRPr="002078E7" w:rsidRDefault="00000000">
            <w:pPr>
              <w:pStyle w:val="TableParagraph"/>
              <w:spacing w:before="7"/>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[PSIA]</w:t>
            </w:r>
          </w:p>
        </w:tc>
        <w:tc>
          <w:tcPr>
            <w:tcW w:w="848" w:type="dxa"/>
          </w:tcPr>
          <w:p w14:paraId="6587F5E0"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2BF08C49" w14:textId="77777777" w:rsidR="00627196" w:rsidRPr="002078E7" w:rsidRDefault="00000000">
            <w:pPr>
              <w:pStyle w:val="TableParagraph"/>
              <w:spacing w:line="162"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CS:&lt;</w:t>
            </w:r>
            <w:proofErr w:type="spellStart"/>
            <w:r w:rsidRPr="002078E7">
              <w:rPr>
                <w:rFonts w:ascii="Times New Roman" w:hAnsi="Times New Roman" w:cs="Times New Roman"/>
                <w:bCs/>
                <w:color w:val="231F20"/>
                <w:sz w:val="14"/>
                <w:szCs w:val="14"/>
              </w:rPr>
              <w:t>Tvalue</w:t>
            </w:r>
            <w:proofErr w:type="spellEnd"/>
            <w:proofErr w:type="gramStart"/>
            <w:r w:rsidRPr="002078E7">
              <w:rPr>
                <w:rFonts w:ascii="Times New Roman" w:hAnsi="Times New Roman" w:cs="Times New Roman"/>
                <w:bCs/>
                <w:color w:val="231F20"/>
                <w:sz w:val="14"/>
                <w:szCs w:val="14"/>
              </w:rPr>
              <w:t>&gt;,&lt;</w:t>
            </w:r>
            <w:proofErr w:type="spellStart"/>
            <w:proofErr w:type="gramEnd"/>
            <w:r w:rsidRPr="002078E7">
              <w:rPr>
                <w:rFonts w:ascii="Times New Roman" w:hAnsi="Times New Roman" w:cs="Times New Roman"/>
                <w:bCs/>
                <w:color w:val="231F20"/>
                <w:sz w:val="14"/>
                <w:szCs w:val="14"/>
              </w:rPr>
              <w:t>Pvalue</w:t>
            </w:r>
            <w:proofErr w:type="spellEnd"/>
            <w:r w:rsidRPr="002078E7">
              <w:rPr>
                <w:rFonts w:ascii="Times New Roman" w:hAnsi="Times New Roman" w:cs="Times New Roman"/>
                <w:bCs/>
                <w:color w:val="231F20"/>
                <w:sz w:val="14"/>
                <w:szCs w:val="14"/>
              </w:rPr>
              <w:t>&gt;</w:t>
            </w:r>
          </w:p>
          <w:p w14:paraId="4642944D" w14:textId="77777777" w:rsidR="00627196" w:rsidRPr="002078E7" w:rsidRDefault="00000000">
            <w:pPr>
              <w:pStyle w:val="TableParagraph"/>
              <w:spacing w:before="8"/>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S:70.0,14.696</w:t>
            </w:r>
          </w:p>
        </w:tc>
      </w:tr>
      <w:tr w:rsidR="00627196" w14:paraId="292372F7" w14:textId="77777777" w:rsidTr="002078E7">
        <w:trPr>
          <w:trHeight w:val="343"/>
        </w:trPr>
        <w:tc>
          <w:tcPr>
            <w:tcW w:w="908" w:type="dxa"/>
            <w:vMerge/>
          </w:tcPr>
          <w:p w14:paraId="4F556775" w14:textId="77777777" w:rsidR="00627196" w:rsidRPr="002078E7" w:rsidRDefault="00627196">
            <w:pPr>
              <w:rPr>
                <w:rFonts w:ascii="Times New Roman" w:hAnsi="Times New Roman" w:cs="Times New Roman"/>
                <w:bCs/>
                <w:color w:val="231F20"/>
                <w:sz w:val="14"/>
                <w:szCs w:val="14"/>
              </w:rPr>
            </w:pPr>
          </w:p>
        </w:tc>
        <w:tc>
          <w:tcPr>
            <w:tcW w:w="2126" w:type="dxa"/>
            <w:vMerge/>
          </w:tcPr>
          <w:p w14:paraId="1A6EDA89" w14:textId="77777777" w:rsidR="00627196" w:rsidRPr="002078E7" w:rsidRDefault="00627196">
            <w:pPr>
              <w:rPr>
                <w:rFonts w:ascii="Times New Roman" w:hAnsi="Times New Roman" w:cs="Times New Roman"/>
                <w:bCs/>
                <w:color w:val="231F20"/>
                <w:sz w:val="14"/>
                <w:szCs w:val="14"/>
              </w:rPr>
            </w:pPr>
          </w:p>
        </w:tc>
        <w:tc>
          <w:tcPr>
            <w:tcW w:w="283" w:type="dxa"/>
            <w:vMerge/>
          </w:tcPr>
          <w:p w14:paraId="29C27AE2" w14:textId="77777777" w:rsidR="00627196" w:rsidRPr="002078E7" w:rsidRDefault="00627196">
            <w:pPr>
              <w:rPr>
                <w:rFonts w:ascii="Times New Roman" w:hAnsi="Times New Roman" w:cs="Times New Roman"/>
                <w:bCs/>
                <w:color w:val="231F20"/>
                <w:sz w:val="14"/>
                <w:szCs w:val="14"/>
              </w:rPr>
            </w:pPr>
          </w:p>
        </w:tc>
        <w:tc>
          <w:tcPr>
            <w:tcW w:w="732" w:type="dxa"/>
            <w:vMerge/>
          </w:tcPr>
          <w:p w14:paraId="24F10406" w14:textId="77777777" w:rsidR="00627196" w:rsidRPr="002078E7" w:rsidRDefault="00627196">
            <w:pPr>
              <w:rPr>
                <w:rFonts w:ascii="Times New Roman" w:hAnsi="Times New Roman" w:cs="Times New Roman"/>
                <w:bCs/>
                <w:color w:val="231F20"/>
                <w:sz w:val="14"/>
                <w:szCs w:val="14"/>
              </w:rPr>
            </w:pPr>
          </w:p>
        </w:tc>
        <w:tc>
          <w:tcPr>
            <w:tcW w:w="1978" w:type="dxa"/>
            <w:vMerge/>
          </w:tcPr>
          <w:p w14:paraId="4D341E70" w14:textId="77777777" w:rsidR="00627196" w:rsidRPr="002078E7" w:rsidRDefault="00627196">
            <w:pPr>
              <w:rPr>
                <w:rFonts w:ascii="Times New Roman" w:hAnsi="Times New Roman" w:cs="Times New Roman"/>
                <w:bCs/>
                <w:color w:val="231F20"/>
                <w:sz w:val="14"/>
                <w:szCs w:val="14"/>
              </w:rPr>
            </w:pPr>
          </w:p>
        </w:tc>
        <w:tc>
          <w:tcPr>
            <w:tcW w:w="1429" w:type="dxa"/>
          </w:tcPr>
          <w:p w14:paraId="63809ABB" w14:textId="77777777" w:rsidR="00627196" w:rsidRPr="002078E7" w:rsidRDefault="00000000">
            <w:pPr>
              <w:pStyle w:val="TableParagraph"/>
              <w:spacing w:line="155"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w:t>
            </w:r>
          </w:p>
          <w:p w14:paraId="57BCF54A" w14:textId="77777777" w:rsidR="00627196" w:rsidRPr="002078E7" w:rsidRDefault="00000000">
            <w:pPr>
              <w:pStyle w:val="TableParagraph"/>
              <w:spacing w:before="7" w:line="161"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Current STP values)</w:t>
            </w:r>
          </w:p>
        </w:tc>
        <w:tc>
          <w:tcPr>
            <w:tcW w:w="878" w:type="dxa"/>
          </w:tcPr>
          <w:p w14:paraId="071AED4E"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2F0E7F83"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5A3E8494" w14:textId="77777777" w:rsidR="00627196" w:rsidRPr="002078E7" w:rsidRDefault="00000000">
            <w:pPr>
              <w:pStyle w:val="TableParagraph"/>
              <w:spacing w:line="157"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CS:&lt;</w:t>
            </w:r>
            <w:proofErr w:type="spellStart"/>
            <w:r w:rsidRPr="002078E7">
              <w:rPr>
                <w:rFonts w:ascii="Times New Roman" w:hAnsi="Times New Roman" w:cs="Times New Roman"/>
                <w:bCs/>
                <w:color w:val="231F20"/>
                <w:sz w:val="14"/>
                <w:szCs w:val="14"/>
              </w:rPr>
              <w:t>Tvalue</w:t>
            </w:r>
            <w:proofErr w:type="spellEnd"/>
            <w:proofErr w:type="gramStart"/>
            <w:r w:rsidRPr="002078E7">
              <w:rPr>
                <w:rFonts w:ascii="Times New Roman" w:hAnsi="Times New Roman" w:cs="Times New Roman"/>
                <w:bCs/>
                <w:color w:val="231F20"/>
                <w:sz w:val="14"/>
                <w:szCs w:val="14"/>
              </w:rPr>
              <w:t>&gt;,&lt;</w:t>
            </w:r>
            <w:proofErr w:type="spellStart"/>
            <w:proofErr w:type="gramEnd"/>
            <w:r w:rsidRPr="002078E7">
              <w:rPr>
                <w:rFonts w:ascii="Times New Roman" w:hAnsi="Times New Roman" w:cs="Times New Roman"/>
                <w:bCs/>
                <w:color w:val="231F20"/>
                <w:sz w:val="14"/>
                <w:szCs w:val="14"/>
              </w:rPr>
              <w:t>Pvalue</w:t>
            </w:r>
            <w:proofErr w:type="spellEnd"/>
            <w:r w:rsidRPr="002078E7">
              <w:rPr>
                <w:rFonts w:ascii="Times New Roman" w:hAnsi="Times New Roman" w:cs="Times New Roman"/>
                <w:bCs/>
                <w:color w:val="231F20"/>
                <w:sz w:val="14"/>
                <w:szCs w:val="14"/>
              </w:rPr>
              <w:t>&gt;</w:t>
            </w:r>
          </w:p>
          <w:p w14:paraId="2B710040" w14:textId="77777777" w:rsidR="00627196" w:rsidRPr="002078E7" w:rsidRDefault="00000000">
            <w:pPr>
              <w:pStyle w:val="TableParagraph"/>
              <w:spacing w:before="8" w:line="159"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S:70.0,14.696</w:t>
            </w:r>
          </w:p>
        </w:tc>
      </w:tr>
      <w:tr w:rsidR="00627196" w14:paraId="3BBB2A22" w14:textId="77777777" w:rsidTr="002078E7">
        <w:trPr>
          <w:trHeight w:val="348"/>
        </w:trPr>
        <w:tc>
          <w:tcPr>
            <w:tcW w:w="908" w:type="dxa"/>
            <w:vMerge/>
          </w:tcPr>
          <w:p w14:paraId="4FFE2DCB" w14:textId="77777777" w:rsidR="00627196" w:rsidRPr="002078E7" w:rsidRDefault="00627196">
            <w:pPr>
              <w:rPr>
                <w:rFonts w:ascii="Times New Roman" w:hAnsi="Times New Roman" w:cs="Times New Roman"/>
                <w:bCs/>
                <w:color w:val="231F20"/>
                <w:sz w:val="14"/>
                <w:szCs w:val="14"/>
              </w:rPr>
            </w:pPr>
          </w:p>
        </w:tc>
        <w:tc>
          <w:tcPr>
            <w:tcW w:w="2126" w:type="dxa"/>
            <w:vMerge/>
          </w:tcPr>
          <w:p w14:paraId="652FAA32" w14:textId="77777777" w:rsidR="00627196" w:rsidRPr="002078E7" w:rsidRDefault="00627196">
            <w:pPr>
              <w:rPr>
                <w:rFonts w:ascii="Times New Roman" w:hAnsi="Times New Roman" w:cs="Times New Roman"/>
                <w:bCs/>
                <w:color w:val="231F20"/>
                <w:sz w:val="14"/>
                <w:szCs w:val="14"/>
              </w:rPr>
            </w:pPr>
          </w:p>
        </w:tc>
        <w:tc>
          <w:tcPr>
            <w:tcW w:w="283" w:type="dxa"/>
            <w:vMerge/>
          </w:tcPr>
          <w:p w14:paraId="70A13E1E" w14:textId="77777777" w:rsidR="00627196" w:rsidRPr="002078E7" w:rsidRDefault="00627196">
            <w:pPr>
              <w:rPr>
                <w:rFonts w:ascii="Times New Roman" w:hAnsi="Times New Roman" w:cs="Times New Roman"/>
                <w:bCs/>
                <w:color w:val="231F20"/>
                <w:sz w:val="14"/>
                <w:szCs w:val="14"/>
              </w:rPr>
            </w:pPr>
          </w:p>
        </w:tc>
        <w:tc>
          <w:tcPr>
            <w:tcW w:w="732" w:type="dxa"/>
            <w:vMerge/>
          </w:tcPr>
          <w:p w14:paraId="74D8EBB2" w14:textId="77777777" w:rsidR="00627196" w:rsidRPr="002078E7" w:rsidRDefault="00627196">
            <w:pPr>
              <w:rPr>
                <w:rFonts w:ascii="Times New Roman" w:hAnsi="Times New Roman" w:cs="Times New Roman"/>
                <w:bCs/>
                <w:color w:val="231F20"/>
                <w:sz w:val="14"/>
                <w:szCs w:val="14"/>
              </w:rPr>
            </w:pPr>
          </w:p>
        </w:tc>
        <w:tc>
          <w:tcPr>
            <w:tcW w:w="1978" w:type="dxa"/>
            <w:vMerge w:val="restart"/>
          </w:tcPr>
          <w:p w14:paraId="40D713F5" w14:textId="77777777" w:rsidR="00627196" w:rsidRPr="002078E7" w:rsidRDefault="00000000">
            <w:pPr>
              <w:pStyle w:val="TableParagraph"/>
              <w:spacing w:line="154"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T</w:t>
            </w:r>
          </w:p>
          <w:p w14:paraId="1625876E" w14:textId="77777777" w:rsidR="00627196" w:rsidRPr="002078E7" w:rsidRDefault="00000000">
            <w:pPr>
              <w:pStyle w:val="TableParagraph"/>
              <w:spacing w:before="8" w:line="252" w:lineRule="auto"/>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Read/Reset Meter main Calibration / Maintenance Timer</w:t>
            </w:r>
          </w:p>
        </w:tc>
        <w:tc>
          <w:tcPr>
            <w:tcW w:w="1429" w:type="dxa"/>
          </w:tcPr>
          <w:p w14:paraId="38C9503E" w14:textId="77777777" w:rsidR="00627196" w:rsidRPr="002078E7" w:rsidRDefault="00000000">
            <w:pPr>
              <w:pStyle w:val="TableParagraph"/>
              <w:spacing w:line="156"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(read</w:t>
            </w:r>
          </w:p>
          <w:p w14:paraId="1E1826BA" w14:textId="77777777" w:rsidR="00627196" w:rsidRPr="002078E7" w:rsidRDefault="00000000">
            <w:pPr>
              <w:pStyle w:val="TableParagraph"/>
              <w:spacing w:before="6" w:line="165"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timer)</w:t>
            </w:r>
          </w:p>
        </w:tc>
        <w:tc>
          <w:tcPr>
            <w:tcW w:w="878" w:type="dxa"/>
          </w:tcPr>
          <w:p w14:paraId="1F927CFF"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51D20ACB"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01F4E484" w14:textId="77777777" w:rsidR="00627196" w:rsidRPr="002078E7" w:rsidRDefault="00000000">
            <w:pPr>
              <w:pStyle w:val="TableParagraph"/>
              <w:spacing w:line="158"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CT:&lt;value&gt;</w:t>
            </w:r>
          </w:p>
          <w:p w14:paraId="2AEF5C78" w14:textId="77777777" w:rsidR="00627196" w:rsidRPr="002078E7" w:rsidRDefault="00000000">
            <w:pPr>
              <w:pStyle w:val="TableParagraph"/>
              <w:spacing w:before="8" w:line="162"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CT:1024.2</w:t>
            </w:r>
          </w:p>
        </w:tc>
      </w:tr>
      <w:tr w:rsidR="00627196" w14:paraId="3CFB982F" w14:textId="77777777" w:rsidTr="002078E7">
        <w:trPr>
          <w:trHeight w:val="340"/>
        </w:trPr>
        <w:tc>
          <w:tcPr>
            <w:tcW w:w="908" w:type="dxa"/>
            <w:vMerge/>
          </w:tcPr>
          <w:p w14:paraId="164C3039" w14:textId="77777777" w:rsidR="00627196" w:rsidRPr="002078E7" w:rsidRDefault="00627196">
            <w:pPr>
              <w:rPr>
                <w:rFonts w:ascii="Times New Roman" w:hAnsi="Times New Roman" w:cs="Times New Roman"/>
                <w:bCs/>
                <w:color w:val="231F20"/>
                <w:sz w:val="14"/>
                <w:szCs w:val="14"/>
              </w:rPr>
            </w:pPr>
          </w:p>
        </w:tc>
        <w:tc>
          <w:tcPr>
            <w:tcW w:w="2126" w:type="dxa"/>
            <w:vMerge/>
          </w:tcPr>
          <w:p w14:paraId="03E2B455" w14:textId="77777777" w:rsidR="00627196" w:rsidRPr="002078E7" w:rsidRDefault="00627196">
            <w:pPr>
              <w:rPr>
                <w:rFonts w:ascii="Times New Roman" w:hAnsi="Times New Roman" w:cs="Times New Roman"/>
                <w:bCs/>
                <w:color w:val="231F20"/>
                <w:sz w:val="14"/>
                <w:szCs w:val="14"/>
              </w:rPr>
            </w:pPr>
          </w:p>
        </w:tc>
        <w:tc>
          <w:tcPr>
            <w:tcW w:w="283" w:type="dxa"/>
            <w:vMerge/>
          </w:tcPr>
          <w:p w14:paraId="2B2CC825" w14:textId="77777777" w:rsidR="00627196" w:rsidRPr="002078E7" w:rsidRDefault="00627196">
            <w:pPr>
              <w:rPr>
                <w:rFonts w:ascii="Times New Roman" w:hAnsi="Times New Roman" w:cs="Times New Roman"/>
                <w:bCs/>
                <w:color w:val="231F20"/>
                <w:sz w:val="14"/>
                <w:szCs w:val="14"/>
              </w:rPr>
            </w:pPr>
          </w:p>
        </w:tc>
        <w:tc>
          <w:tcPr>
            <w:tcW w:w="732" w:type="dxa"/>
            <w:vMerge/>
          </w:tcPr>
          <w:p w14:paraId="7006EDCF" w14:textId="77777777" w:rsidR="00627196" w:rsidRPr="002078E7" w:rsidRDefault="00627196">
            <w:pPr>
              <w:rPr>
                <w:rFonts w:ascii="Times New Roman" w:hAnsi="Times New Roman" w:cs="Times New Roman"/>
                <w:bCs/>
                <w:color w:val="231F20"/>
                <w:sz w:val="14"/>
                <w:szCs w:val="14"/>
              </w:rPr>
            </w:pPr>
          </w:p>
        </w:tc>
        <w:tc>
          <w:tcPr>
            <w:tcW w:w="1978" w:type="dxa"/>
            <w:vMerge/>
          </w:tcPr>
          <w:p w14:paraId="54DE0B25" w14:textId="77777777" w:rsidR="00627196" w:rsidRPr="002078E7" w:rsidRDefault="00627196">
            <w:pPr>
              <w:rPr>
                <w:rFonts w:ascii="Times New Roman" w:hAnsi="Times New Roman" w:cs="Times New Roman"/>
                <w:bCs/>
                <w:color w:val="231F20"/>
                <w:sz w:val="14"/>
                <w:szCs w:val="14"/>
              </w:rPr>
            </w:pPr>
          </w:p>
        </w:tc>
        <w:tc>
          <w:tcPr>
            <w:tcW w:w="1429" w:type="dxa"/>
          </w:tcPr>
          <w:p w14:paraId="655E6879" w14:textId="77777777" w:rsidR="00627196" w:rsidRPr="002078E7" w:rsidRDefault="00000000">
            <w:pPr>
              <w:pStyle w:val="TableParagraph"/>
              <w:spacing w:line="154"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Z</w:t>
            </w:r>
          </w:p>
          <w:p w14:paraId="71DAE895" w14:textId="77777777" w:rsidR="00627196" w:rsidRPr="002078E7" w:rsidRDefault="00000000">
            <w:pPr>
              <w:pStyle w:val="TableParagraph"/>
              <w:spacing w:before="8" w:line="159"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Reset Timer</w:t>
            </w:r>
          </w:p>
        </w:tc>
        <w:tc>
          <w:tcPr>
            <w:tcW w:w="878" w:type="dxa"/>
          </w:tcPr>
          <w:p w14:paraId="76199B47"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4F66FC70"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3CEF2217" w14:textId="77777777" w:rsidR="00627196" w:rsidRPr="002078E7" w:rsidRDefault="00000000">
            <w:pPr>
              <w:pStyle w:val="TableParagraph"/>
              <w:spacing w:line="157" w:lineRule="exact"/>
              <w:ind w:left="36"/>
              <w:rPr>
                <w:rFonts w:ascii="Times New Roman" w:hAnsi="Times New Roman" w:cs="Times New Roman"/>
                <w:bCs/>
                <w:color w:val="231F20"/>
                <w:sz w:val="14"/>
                <w:szCs w:val="14"/>
              </w:rPr>
            </w:pPr>
            <w:proofErr w:type="gramStart"/>
            <w:r w:rsidRPr="002078E7">
              <w:rPr>
                <w:rFonts w:ascii="Times New Roman" w:hAnsi="Times New Roman" w:cs="Times New Roman"/>
                <w:bCs/>
                <w:color w:val="231F20"/>
                <w:sz w:val="14"/>
                <w:szCs w:val="14"/>
              </w:rPr>
              <w:t>CT:Z</w:t>
            </w:r>
            <w:proofErr w:type="gramEnd"/>
          </w:p>
        </w:tc>
      </w:tr>
      <w:tr w:rsidR="00627196" w14:paraId="6071121D" w14:textId="77777777" w:rsidTr="002078E7">
        <w:trPr>
          <w:trHeight w:val="360"/>
        </w:trPr>
        <w:tc>
          <w:tcPr>
            <w:tcW w:w="908" w:type="dxa"/>
            <w:vMerge/>
          </w:tcPr>
          <w:p w14:paraId="1B0A1606" w14:textId="77777777" w:rsidR="00627196" w:rsidRPr="002078E7" w:rsidRDefault="00627196">
            <w:pPr>
              <w:rPr>
                <w:rFonts w:ascii="Times New Roman" w:hAnsi="Times New Roman" w:cs="Times New Roman"/>
                <w:bCs/>
                <w:color w:val="231F20"/>
                <w:sz w:val="14"/>
                <w:szCs w:val="14"/>
              </w:rPr>
            </w:pPr>
          </w:p>
        </w:tc>
        <w:tc>
          <w:tcPr>
            <w:tcW w:w="2126" w:type="dxa"/>
            <w:vMerge/>
          </w:tcPr>
          <w:p w14:paraId="6CFB9A93" w14:textId="77777777" w:rsidR="00627196" w:rsidRPr="002078E7" w:rsidRDefault="00627196">
            <w:pPr>
              <w:rPr>
                <w:rFonts w:ascii="Times New Roman" w:hAnsi="Times New Roman" w:cs="Times New Roman"/>
                <w:bCs/>
                <w:color w:val="231F20"/>
                <w:sz w:val="14"/>
                <w:szCs w:val="14"/>
              </w:rPr>
            </w:pPr>
          </w:p>
        </w:tc>
        <w:tc>
          <w:tcPr>
            <w:tcW w:w="283" w:type="dxa"/>
            <w:vMerge/>
          </w:tcPr>
          <w:p w14:paraId="0B65F4AA" w14:textId="77777777" w:rsidR="00627196" w:rsidRPr="002078E7" w:rsidRDefault="00627196">
            <w:pPr>
              <w:rPr>
                <w:rFonts w:ascii="Times New Roman" w:hAnsi="Times New Roman" w:cs="Times New Roman"/>
                <w:bCs/>
                <w:color w:val="231F20"/>
                <w:sz w:val="14"/>
                <w:szCs w:val="14"/>
              </w:rPr>
            </w:pPr>
          </w:p>
        </w:tc>
        <w:tc>
          <w:tcPr>
            <w:tcW w:w="732" w:type="dxa"/>
            <w:vMerge/>
          </w:tcPr>
          <w:p w14:paraId="6167C997" w14:textId="77777777" w:rsidR="00627196" w:rsidRPr="002078E7" w:rsidRDefault="00627196">
            <w:pPr>
              <w:rPr>
                <w:rFonts w:ascii="Times New Roman" w:hAnsi="Times New Roman" w:cs="Times New Roman"/>
                <w:bCs/>
                <w:color w:val="231F20"/>
                <w:sz w:val="14"/>
                <w:szCs w:val="14"/>
              </w:rPr>
            </w:pPr>
          </w:p>
        </w:tc>
        <w:tc>
          <w:tcPr>
            <w:tcW w:w="1978" w:type="dxa"/>
            <w:vMerge w:val="restart"/>
          </w:tcPr>
          <w:p w14:paraId="65AD89A8" w14:textId="77777777" w:rsidR="00627196" w:rsidRPr="002078E7" w:rsidRDefault="00000000">
            <w:pPr>
              <w:pStyle w:val="TableParagraph"/>
              <w:spacing w:line="154"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w:t>
            </w:r>
          </w:p>
          <w:p w14:paraId="4D86F023" w14:textId="77777777" w:rsidR="00627196" w:rsidRPr="002078E7" w:rsidRDefault="00000000">
            <w:pPr>
              <w:pStyle w:val="TableParagraph"/>
              <w:spacing w:before="8" w:line="249" w:lineRule="auto"/>
              <w:ind w:left="36" w:right="55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Read/Set Units Normal Conditions Temp [F], Pressure [PSIA]</w:t>
            </w:r>
          </w:p>
        </w:tc>
        <w:tc>
          <w:tcPr>
            <w:tcW w:w="1429" w:type="dxa"/>
          </w:tcPr>
          <w:p w14:paraId="4CB73D17" w14:textId="77777777" w:rsidR="00627196" w:rsidRPr="002078E7" w:rsidRDefault="00000000">
            <w:pPr>
              <w:pStyle w:val="TableParagraph"/>
              <w:spacing w:line="156"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&lt;Temp Value&gt;</w:t>
            </w:r>
          </w:p>
          <w:p w14:paraId="2CAF750C" w14:textId="77777777" w:rsidR="00627196" w:rsidRPr="002078E7" w:rsidRDefault="00000000">
            <w:pPr>
              <w:pStyle w:val="TableParagraph"/>
              <w:spacing w:before="7"/>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w:t>
            </w:r>
          </w:p>
        </w:tc>
        <w:tc>
          <w:tcPr>
            <w:tcW w:w="878" w:type="dxa"/>
          </w:tcPr>
          <w:p w14:paraId="622A1118" w14:textId="77777777" w:rsidR="00627196" w:rsidRPr="002078E7" w:rsidRDefault="00000000">
            <w:pPr>
              <w:pStyle w:val="TableParagraph"/>
              <w:spacing w:line="157"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&lt;Pres. Value&gt;</w:t>
            </w:r>
          </w:p>
          <w:p w14:paraId="02DEA75B" w14:textId="77777777" w:rsidR="00627196" w:rsidRPr="002078E7" w:rsidRDefault="00000000">
            <w:pPr>
              <w:pStyle w:val="TableParagraph"/>
              <w:spacing w:before="7"/>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[PSIA]</w:t>
            </w:r>
          </w:p>
        </w:tc>
        <w:tc>
          <w:tcPr>
            <w:tcW w:w="848" w:type="dxa"/>
          </w:tcPr>
          <w:p w14:paraId="32C6F52C"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15B86BC9" w14:textId="77777777" w:rsidR="00627196" w:rsidRPr="002078E7" w:rsidRDefault="00000000">
            <w:pPr>
              <w:pStyle w:val="TableParagraph"/>
              <w:spacing w:line="159"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CN:&lt;</w:t>
            </w:r>
            <w:proofErr w:type="spellStart"/>
            <w:r w:rsidRPr="002078E7">
              <w:rPr>
                <w:rFonts w:ascii="Times New Roman" w:hAnsi="Times New Roman" w:cs="Times New Roman"/>
                <w:bCs/>
                <w:color w:val="231F20"/>
                <w:sz w:val="14"/>
                <w:szCs w:val="14"/>
              </w:rPr>
              <w:t>Tvalue</w:t>
            </w:r>
            <w:proofErr w:type="spellEnd"/>
            <w:proofErr w:type="gramStart"/>
            <w:r w:rsidRPr="002078E7">
              <w:rPr>
                <w:rFonts w:ascii="Times New Roman" w:hAnsi="Times New Roman" w:cs="Times New Roman"/>
                <w:bCs/>
                <w:color w:val="231F20"/>
                <w:sz w:val="14"/>
                <w:szCs w:val="14"/>
              </w:rPr>
              <w:t>&gt;,&lt;</w:t>
            </w:r>
            <w:proofErr w:type="spellStart"/>
            <w:proofErr w:type="gramEnd"/>
            <w:r w:rsidRPr="002078E7">
              <w:rPr>
                <w:rFonts w:ascii="Times New Roman" w:hAnsi="Times New Roman" w:cs="Times New Roman"/>
                <w:bCs/>
                <w:color w:val="231F20"/>
                <w:sz w:val="14"/>
                <w:szCs w:val="14"/>
              </w:rPr>
              <w:t>Pvalue</w:t>
            </w:r>
            <w:proofErr w:type="spellEnd"/>
            <w:r w:rsidRPr="002078E7">
              <w:rPr>
                <w:rFonts w:ascii="Times New Roman" w:hAnsi="Times New Roman" w:cs="Times New Roman"/>
                <w:bCs/>
                <w:color w:val="231F20"/>
                <w:sz w:val="14"/>
                <w:szCs w:val="14"/>
              </w:rPr>
              <w:t>&gt;</w:t>
            </w:r>
          </w:p>
          <w:p w14:paraId="5F0BBD7B" w14:textId="77777777" w:rsidR="00627196" w:rsidRPr="002078E7" w:rsidRDefault="00000000">
            <w:pPr>
              <w:pStyle w:val="TableParagraph"/>
              <w:spacing w:before="8"/>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N:32.0,14.696</w:t>
            </w:r>
          </w:p>
        </w:tc>
      </w:tr>
      <w:tr w:rsidR="00627196" w14:paraId="0FBC5333" w14:textId="77777777" w:rsidTr="002078E7">
        <w:trPr>
          <w:trHeight w:val="342"/>
        </w:trPr>
        <w:tc>
          <w:tcPr>
            <w:tcW w:w="908" w:type="dxa"/>
            <w:vMerge/>
          </w:tcPr>
          <w:p w14:paraId="6CD0DB18" w14:textId="77777777" w:rsidR="00627196" w:rsidRPr="002078E7" w:rsidRDefault="00627196">
            <w:pPr>
              <w:rPr>
                <w:rFonts w:ascii="Times New Roman" w:hAnsi="Times New Roman" w:cs="Times New Roman"/>
                <w:bCs/>
                <w:color w:val="231F20"/>
                <w:sz w:val="14"/>
                <w:szCs w:val="14"/>
              </w:rPr>
            </w:pPr>
          </w:p>
        </w:tc>
        <w:tc>
          <w:tcPr>
            <w:tcW w:w="2126" w:type="dxa"/>
            <w:vMerge/>
          </w:tcPr>
          <w:p w14:paraId="23720B86" w14:textId="77777777" w:rsidR="00627196" w:rsidRPr="002078E7" w:rsidRDefault="00627196">
            <w:pPr>
              <w:rPr>
                <w:rFonts w:ascii="Times New Roman" w:hAnsi="Times New Roman" w:cs="Times New Roman"/>
                <w:bCs/>
                <w:color w:val="231F20"/>
                <w:sz w:val="14"/>
                <w:szCs w:val="14"/>
              </w:rPr>
            </w:pPr>
          </w:p>
        </w:tc>
        <w:tc>
          <w:tcPr>
            <w:tcW w:w="283" w:type="dxa"/>
            <w:vMerge/>
          </w:tcPr>
          <w:p w14:paraId="6930EB6B" w14:textId="77777777" w:rsidR="00627196" w:rsidRPr="002078E7" w:rsidRDefault="00627196">
            <w:pPr>
              <w:rPr>
                <w:rFonts w:ascii="Times New Roman" w:hAnsi="Times New Roman" w:cs="Times New Roman"/>
                <w:bCs/>
                <w:color w:val="231F20"/>
                <w:sz w:val="14"/>
                <w:szCs w:val="14"/>
              </w:rPr>
            </w:pPr>
          </w:p>
        </w:tc>
        <w:tc>
          <w:tcPr>
            <w:tcW w:w="732" w:type="dxa"/>
            <w:vMerge/>
          </w:tcPr>
          <w:p w14:paraId="14C45C9D" w14:textId="77777777" w:rsidR="00627196" w:rsidRPr="002078E7" w:rsidRDefault="00627196">
            <w:pPr>
              <w:rPr>
                <w:rFonts w:ascii="Times New Roman" w:hAnsi="Times New Roman" w:cs="Times New Roman"/>
                <w:bCs/>
                <w:color w:val="231F20"/>
                <w:sz w:val="14"/>
                <w:szCs w:val="14"/>
              </w:rPr>
            </w:pPr>
          </w:p>
        </w:tc>
        <w:tc>
          <w:tcPr>
            <w:tcW w:w="1978" w:type="dxa"/>
            <w:vMerge/>
          </w:tcPr>
          <w:p w14:paraId="4C21A65C" w14:textId="77777777" w:rsidR="00627196" w:rsidRPr="002078E7" w:rsidRDefault="00627196">
            <w:pPr>
              <w:rPr>
                <w:rFonts w:ascii="Times New Roman" w:hAnsi="Times New Roman" w:cs="Times New Roman"/>
                <w:bCs/>
                <w:color w:val="231F20"/>
                <w:sz w:val="14"/>
                <w:szCs w:val="14"/>
              </w:rPr>
            </w:pPr>
          </w:p>
        </w:tc>
        <w:tc>
          <w:tcPr>
            <w:tcW w:w="1429" w:type="dxa"/>
          </w:tcPr>
          <w:p w14:paraId="41F80185" w14:textId="77777777" w:rsidR="00627196" w:rsidRPr="002078E7" w:rsidRDefault="00000000">
            <w:pPr>
              <w:pStyle w:val="TableParagraph"/>
              <w:spacing w:line="155"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w:t>
            </w:r>
          </w:p>
          <w:p w14:paraId="625F2CF2" w14:textId="77777777" w:rsidR="00627196" w:rsidRPr="002078E7" w:rsidRDefault="00000000">
            <w:pPr>
              <w:pStyle w:val="TableParagraph"/>
              <w:spacing w:before="7" w:line="159"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Current STP values)</w:t>
            </w:r>
          </w:p>
        </w:tc>
        <w:tc>
          <w:tcPr>
            <w:tcW w:w="878" w:type="dxa"/>
          </w:tcPr>
          <w:p w14:paraId="784C33C0"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1E6A45E9"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6E08CA8B" w14:textId="77777777" w:rsidR="00627196" w:rsidRPr="002078E7" w:rsidRDefault="00000000">
            <w:pPr>
              <w:pStyle w:val="TableParagraph"/>
              <w:spacing w:line="157"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CN:&lt;</w:t>
            </w:r>
            <w:proofErr w:type="spellStart"/>
            <w:r w:rsidRPr="002078E7">
              <w:rPr>
                <w:rFonts w:ascii="Times New Roman" w:hAnsi="Times New Roman" w:cs="Times New Roman"/>
                <w:bCs/>
                <w:color w:val="231F20"/>
                <w:sz w:val="14"/>
                <w:szCs w:val="14"/>
              </w:rPr>
              <w:t>Tvalue</w:t>
            </w:r>
            <w:proofErr w:type="spellEnd"/>
            <w:proofErr w:type="gramStart"/>
            <w:r w:rsidRPr="002078E7">
              <w:rPr>
                <w:rFonts w:ascii="Times New Roman" w:hAnsi="Times New Roman" w:cs="Times New Roman"/>
                <w:bCs/>
                <w:color w:val="231F20"/>
                <w:sz w:val="14"/>
                <w:szCs w:val="14"/>
              </w:rPr>
              <w:t>&gt;,&lt;</w:t>
            </w:r>
            <w:proofErr w:type="spellStart"/>
            <w:proofErr w:type="gramEnd"/>
            <w:r w:rsidRPr="002078E7">
              <w:rPr>
                <w:rFonts w:ascii="Times New Roman" w:hAnsi="Times New Roman" w:cs="Times New Roman"/>
                <w:bCs/>
                <w:color w:val="231F20"/>
                <w:sz w:val="14"/>
                <w:szCs w:val="14"/>
              </w:rPr>
              <w:t>Pvalue</w:t>
            </w:r>
            <w:proofErr w:type="spellEnd"/>
            <w:r w:rsidRPr="002078E7">
              <w:rPr>
                <w:rFonts w:ascii="Times New Roman" w:hAnsi="Times New Roman" w:cs="Times New Roman"/>
                <w:bCs/>
                <w:color w:val="231F20"/>
                <w:sz w:val="14"/>
                <w:szCs w:val="14"/>
              </w:rPr>
              <w:t>&gt;</w:t>
            </w:r>
          </w:p>
          <w:p w14:paraId="624F1A99" w14:textId="77777777" w:rsidR="00627196" w:rsidRPr="002078E7" w:rsidRDefault="00000000">
            <w:pPr>
              <w:pStyle w:val="TableParagraph"/>
              <w:spacing w:before="8" w:line="157"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N:32.0,14.696</w:t>
            </w:r>
          </w:p>
        </w:tc>
      </w:tr>
      <w:tr w:rsidR="00627196" w14:paraId="393468D8" w14:textId="77777777" w:rsidTr="002078E7">
        <w:trPr>
          <w:trHeight w:val="535"/>
        </w:trPr>
        <w:tc>
          <w:tcPr>
            <w:tcW w:w="908" w:type="dxa"/>
            <w:vMerge/>
          </w:tcPr>
          <w:p w14:paraId="46D0896B" w14:textId="77777777" w:rsidR="00627196" w:rsidRPr="002078E7" w:rsidRDefault="00627196">
            <w:pPr>
              <w:rPr>
                <w:rFonts w:ascii="Times New Roman" w:hAnsi="Times New Roman" w:cs="Times New Roman"/>
                <w:bCs/>
                <w:color w:val="231F20"/>
                <w:sz w:val="14"/>
                <w:szCs w:val="14"/>
              </w:rPr>
            </w:pPr>
          </w:p>
        </w:tc>
        <w:tc>
          <w:tcPr>
            <w:tcW w:w="2126" w:type="dxa"/>
            <w:vMerge/>
          </w:tcPr>
          <w:p w14:paraId="4934A90F" w14:textId="77777777" w:rsidR="00627196" w:rsidRPr="002078E7" w:rsidRDefault="00627196">
            <w:pPr>
              <w:rPr>
                <w:rFonts w:ascii="Times New Roman" w:hAnsi="Times New Roman" w:cs="Times New Roman"/>
                <w:bCs/>
                <w:color w:val="231F20"/>
                <w:sz w:val="14"/>
                <w:szCs w:val="14"/>
              </w:rPr>
            </w:pPr>
          </w:p>
        </w:tc>
        <w:tc>
          <w:tcPr>
            <w:tcW w:w="283" w:type="dxa"/>
            <w:vMerge/>
          </w:tcPr>
          <w:p w14:paraId="04468077" w14:textId="77777777" w:rsidR="00627196" w:rsidRPr="002078E7" w:rsidRDefault="00627196">
            <w:pPr>
              <w:rPr>
                <w:rFonts w:ascii="Times New Roman" w:hAnsi="Times New Roman" w:cs="Times New Roman"/>
                <w:bCs/>
                <w:color w:val="231F20"/>
                <w:sz w:val="14"/>
                <w:szCs w:val="14"/>
              </w:rPr>
            </w:pPr>
          </w:p>
        </w:tc>
        <w:tc>
          <w:tcPr>
            <w:tcW w:w="732" w:type="dxa"/>
            <w:vMerge/>
          </w:tcPr>
          <w:p w14:paraId="1FBB0ACE" w14:textId="77777777" w:rsidR="00627196" w:rsidRPr="002078E7" w:rsidRDefault="00627196">
            <w:pPr>
              <w:rPr>
                <w:rFonts w:ascii="Times New Roman" w:hAnsi="Times New Roman" w:cs="Times New Roman"/>
                <w:bCs/>
                <w:color w:val="231F20"/>
                <w:sz w:val="14"/>
                <w:szCs w:val="14"/>
              </w:rPr>
            </w:pPr>
          </w:p>
        </w:tc>
        <w:tc>
          <w:tcPr>
            <w:tcW w:w="1978" w:type="dxa"/>
          </w:tcPr>
          <w:p w14:paraId="659A55CD" w14:textId="77777777" w:rsidR="00627196" w:rsidRPr="002078E7" w:rsidRDefault="00000000">
            <w:pPr>
              <w:pStyle w:val="TableParagraph"/>
              <w:spacing w:line="154"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P</w:t>
            </w:r>
          </w:p>
          <w:p w14:paraId="6CDA98EC" w14:textId="77777777" w:rsidR="00627196" w:rsidRPr="002078E7" w:rsidRDefault="00000000">
            <w:pPr>
              <w:pStyle w:val="TableParagraph"/>
              <w:spacing w:before="1" w:line="180" w:lineRule="atLeast"/>
              <w:ind w:left="35" w:right="12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Read Time elapsed from Meter Power Up in hours</w:t>
            </w:r>
          </w:p>
        </w:tc>
        <w:tc>
          <w:tcPr>
            <w:tcW w:w="1429" w:type="dxa"/>
          </w:tcPr>
          <w:p w14:paraId="192994D1" w14:textId="77777777" w:rsidR="00627196" w:rsidRPr="002078E7" w:rsidRDefault="00000000">
            <w:pPr>
              <w:pStyle w:val="TableParagraph"/>
              <w:spacing w:line="156"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tc>
        <w:tc>
          <w:tcPr>
            <w:tcW w:w="878" w:type="dxa"/>
          </w:tcPr>
          <w:p w14:paraId="6B3ECBCC"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631D41F3" w14:textId="77777777" w:rsidR="00627196" w:rsidRPr="002078E7" w:rsidRDefault="00627196">
            <w:pPr>
              <w:pStyle w:val="TableParagraph"/>
              <w:rPr>
                <w:rFonts w:ascii="Times New Roman" w:hAnsi="Times New Roman" w:cs="Times New Roman"/>
                <w:bCs/>
                <w:color w:val="231F20"/>
                <w:sz w:val="14"/>
                <w:szCs w:val="14"/>
              </w:rPr>
            </w:pPr>
          </w:p>
        </w:tc>
        <w:tc>
          <w:tcPr>
            <w:tcW w:w="1597" w:type="dxa"/>
          </w:tcPr>
          <w:p w14:paraId="7477F665" w14:textId="77777777" w:rsidR="00627196" w:rsidRPr="002078E7" w:rsidRDefault="00000000">
            <w:pPr>
              <w:pStyle w:val="TableParagraph"/>
              <w:spacing w:line="159"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CP:148.7</w:t>
            </w:r>
          </w:p>
        </w:tc>
      </w:tr>
    </w:tbl>
    <w:p w14:paraId="2AA6EC87" w14:textId="77777777" w:rsidR="00627196" w:rsidRDefault="00000000">
      <w:pPr>
        <w:rPr>
          <w:sz w:val="2"/>
          <w:szCs w:val="2"/>
        </w:rPr>
      </w:pPr>
      <w:r>
        <w:rPr>
          <w:noProof/>
          <w:sz w:val="2"/>
          <w:szCs w:val="2"/>
        </w:rPr>
        <mc:AlternateContent>
          <mc:Choice Requires="wps">
            <w:drawing>
              <wp:anchor distT="0" distB="0" distL="0" distR="0" simplePos="0" relativeHeight="479828480" behindDoc="1" locked="0" layoutInCell="1" allowOverlap="1" wp14:anchorId="0DD3D330" wp14:editId="51FE77A1">
                <wp:simplePos x="0" y="0"/>
                <wp:positionH relativeFrom="page">
                  <wp:posOffset>251460</wp:posOffset>
                </wp:positionH>
                <wp:positionV relativeFrom="page">
                  <wp:posOffset>2446020</wp:posOffset>
                </wp:positionV>
                <wp:extent cx="213360" cy="304800"/>
                <wp:effectExtent l="0" t="0" r="0" b="0"/>
                <wp:wrapNone/>
                <wp:docPr id="619" name="Text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304800"/>
                        </a:xfrm>
                        <a:prstGeom prst="rect">
                          <a:avLst/>
                        </a:prstGeom>
                      </wps:spPr>
                      <wps:txbx>
                        <w:txbxContent>
                          <w:p w14:paraId="7F95F0F4" w14:textId="0634B88A"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110</w:t>
                            </w:r>
                          </w:p>
                        </w:txbxContent>
                      </wps:txbx>
                      <wps:bodyPr vert="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DD3D330" id="Textbox 619" o:spid="_x0000_s1531" type="#_x0000_t202" style="position:absolute;margin-left:19.8pt;margin-top:192.6pt;width:16.8pt;height:24pt;z-index:-2348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" filled="f" stroked="f">
                <v:textbox style="layout-flow:vertical" inset="0,0,0,0">
                  <w:txbxContent>
                    <w:p w14:paraId="7F95F0F4" w14:textId="0634B88A"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110</w:t>
                      </w:r>
                    </w:p>
                  </w:txbxContent>
                </v:textbox>
                <w10:wrap anchorx="page" anchory="page"/>
              </v:shape>
            </w:pict>
          </mc:Fallback>
        </mc:AlternateContent>
      </w:r>
    </w:p>
    <w:p w14:paraId="60CCCA83" w14:textId="77777777" w:rsidR="00627196" w:rsidRDefault="00627196">
      <w:pPr>
        <w:rPr>
          <w:sz w:val="2"/>
          <w:szCs w:val="2"/>
        </w:rPr>
        <w:sectPr w:rsidR="00627196">
          <w:footerReference w:type="default" r:id="rId71"/>
          <w:pgSz w:w="12240" w:h="7920" w:orient="landscape"/>
          <w:pgMar w:top="680" w:right="360" w:bottom="280" w:left="360" w:header="0" w:footer="0" w:gutter="0"/>
          <w:cols w:space="720"/>
        </w:sectPr>
      </w:pPr>
    </w:p>
    <w:p w14:paraId="2B81EAC5" w14:textId="77777777" w:rsidR="00627196" w:rsidRDefault="00000000">
      <w:pPr>
        <w:pStyle w:val="a3"/>
        <w:spacing w:before="4"/>
        <w:rPr>
          <w:sz w:val="2"/>
        </w:rPr>
      </w:pPr>
      <w:r>
        <w:rPr>
          <w:noProof/>
          <w:sz w:val="2"/>
        </w:rPr>
        <w:lastRenderedPageBreak/>
        <mc:AlternateContent>
          <mc:Choice Requires="wps">
            <w:drawing>
              <wp:anchor distT="0" distB="0" distL="0" distR="0" simplePos="0" relativeHeight="15821312" behindDoc="0" locked="0" layoutInCell="1" allowOverlap="1" wp14:anchorId="132AE139" wp14:editId="7363ACEC">
                <wp:simplePos x="0" y="0"/>
                <wp:positionH relativeFrom="page">
                  <wp:posOffset>266700</wp:posOffset>
                </wp:positionH>
                <wp:positionV relativeFrom="page">
                  <wp:posOffset>2446020</wp:posOffset>
                </wp:positionV>
                <wp:extent cx="167640" cy="274320"/>
                <wp:effectExtent l="0" t="0" r="0" b="0"/>
                <wp:wrapNone/>
                <wp:docPr id="620" name="Text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274320"/>
                        </a:xfrm>
                        <a:prstGeom prst="rect">
                          <a:avLst/>
                        </a:prstGeom>
                      </wps:spPr>
                      <wps:txbx>
                        <w:txbxContent>
                          <w:p w14:paraId="46CE2C56" w14:textId="6EC501DA"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111</w:t>
                            </w:r>
                          </w:p>
                        </w:txbxContent>
                      </wps:txbx>
                      <wps:bodyPr vert="vert" wrap="square" lIns="0" tIns="0" rIns="0" bIns="0" rtlCol="0">
                        <a:noAutofit/>
                      </wps:bodyPr>
                    </wps:wsp>
                  </a:graphicData>
                </a:graphic>
                <wp14:sizeRelV relativeFrom="margin">
                  <wp14:pctHeight>0</wp14:pctHeight>
                </wp14:sizeRelV>
              </wp:anchor>
            </w:drawing>
          </mc:Choice>
          <mc:Fallback>
            <w:pict>
              <v:shape w14:anchorId="132AE139" id="Textbox 620" o:spid="_x0000_s1532" type="#_x0000_t202" style="position:absolute;margin-left:21pt;margin-top:192.6pt;width:13.2pt;height:21.6pt;z-index:1582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" filled="f" stroked="f">
                <v:textbox style="layout-flow:vertical" inset="0,0,0,0">
                  <w:txbxContent>
                    <w:p w14:paraId="46CE2C56" w14:textId="6EC501DA"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111</w:t>
                      </w:r>
                    </w:p>
                  </w:txbxContent>
                </v:textbox>
                <w10:wrap anchorx="page" anchory="page"/>
              </v:shape>
            </w:pict>
          </mc:Fallback>
        </mc:AlternateContent>
      </w:r>
    </w:p>
    <w:tbl>
      <w:tblPr>
        <w:tblStyle w:val="a6"/>
        <w:tblW w:w="0" w:type="auto"/>
        <w:tblInd w:w="421" w:type="dxa"/>
        <w:tblLayout w:type="fixed"/>
        <w:tblCellMar>
          <w:left w:w="57" w:type="dxa"/>
          <w:right w:w="0" w:type="dxa"/>
        </w:tblCellMar>
        <w:tblLook w:val="01E0" w:firstRow="1" w:lastRow="1" w:firstColumn="1" w:lastColumn="1" w:noHBand="0" w:noVBand="0"/>
      </w:tblPr>
      <w:tblGrid>
        <w:gridCol w:w="758"/>
        <w:gridCol w:w="2262"/>
        <w:gridCol w:w="283"/>
        <w:gridCol w:w="732"/>
        <w:gridCol w:w="1978"/>
        <w:gridCol w:w="1499"/>
        <w:gridCol w:w="878"/>
        <w:gridCol w:w="848"/>
        <w:gridCol w:w="1579"/>
      </w:tblGrid>
      <w:tr w:rsidR="003A0C60" w14:paraId="04D285BF" w14:textId="77777777" w:rsidTr="002078E7">
        <w:trPr>
          <w:trHeight w:val="196"/>
        </w:trPr>
        <w:tc>
          <w:tcPr>
            <w:tcW w:w="758" w:type="dxa"/>
            <w:vMerge w:val="restart"/>
            <w:shd w:val="clear" w:color="auto" w:fill="D9D9D9" w:themeFill="background1" w:themeFillShade="D9"/>
            <w:vAlign w:val="center"/>
          </w:tcPr>
          <w:p w14:paraId="32183F9D" w14:textId="458AF621" w:rsidR="003A0C60" w:rsidRDefault="003A0C60" w:rsidP="002078E7">
            <w:pPr>
              <w:pStyle w:val="TableParagraph"/>
              <w:spacing w:before="81" w:line="249" w:lineRule="auto"/>
              <w:ind w:right="5" w:hanging="143"/>
              <w:jc w:val="center"/>
              <w:rPr>
                <w:rFonts w:ascii="Arial"/>
                <w:b/>
                <w:sz w:val="15"/>
              </w:rPr>
            </w:pPr>
            <w:r w:rsidRPr="001B3B81">
              <w:rPr>
                <w:rFonts w:ascii="Times New Roman" w:hAnsi="Times New Roman" w:cs="Times New Roman"/>
                <w:b/>
                <w:color w:val="231F20"/>
                <w:spacing w:val="-2"/>
                <w:w w:val="80"/>
                <w:sz w:val="15"/>
              </w:rPr>
              <w:t>НАЗВАНИЕ КОМАНДЫ</w:t>
            </w:r>
          </w:p>
        </w:tc>
        <w:tc>
          <w:tcPr>
            <w:tcW w:w="2262" w:type="dxa"/>
            <w:vMerge w:val="restart"/>
            <w:shd w:val="clear" w:color="auto" w:fill="D9D9D9" w:themeFill="background1" w:themeFillShade="D9"/>
            <w:vAlign w:val="center"/>
          </w:tcPr>
          <w:p w14:paraId="196E42D8" w14:textId="4FACA521" w:rsidR="003A0C60" w:rsidRDefault="003A0C60" w:rsidP="002078E7">
            <w:pPr>
              <w:pStyle w:val="TableParagraph"/>
              <w:jc w:val="center"/>
              <w:rPr>
                <w:rFonts w:ascii="Arial"/>
                <w:b/>
                <w:sz w:val="15"/>
              </w:rPr>
            </w:pPr>
            <w:r w:rsidRPr="001B3B81">
              <w:rPr>
                <w:rFonts w:ascii="Times New Roman" w:hAnsi="Times New Roman" w:cs="Times New Roman"/>
                <w:sz w:val="15"/>
              </w:rPr>
              <w:t>ОПИСАНИЕ</w:t>
            </w:r>
          </w:p>
        </w:tc>
        <w:tc>
          <w:tcPr>
            <w:tcW w:w="283" w:type="dxa"/>
            <w:vMerge w:val="restart"/>
            <w:shd w:val="clear" w:color="auto" w:fill="D9D9D9" w:themeFill="background1" w:themeFillShade="D9"/>
            <w:vAlign w:val="center"/>
          </w:tcPr>
          <w:p w14:paraId="49114130" w14:textId="332CADD0" w:rsidR="003A0C60" w:rsidRDefault="003A0C60" w:rsidP="002078E7">
            <w:pPr>
              <w:pStyle w:val="TableParagraph"/>
              <w:ind w:left="40" w:right="-15"/>
              <w:jc w:val="center"/>
              <w:rPr>
                <w:rFonts w:ascii="Arial"/>
                <w:b/>
                <w:sz w:val="15"/>
              </w:rPr>
            </w:pPr>
            <w:r w:rsidRPr="001B3B81">
              <w:rPr>
                <w:rFonts w:ascii="Times New Roman" w:hAnsi="Times New Roman" w:cs="Times New Roman"/>
                <w:sz w:val="15"/>
              </w:rPr>
              <w:t>№</w:t>
            </w:r>
          </w:p>
        </w:tc>
        <w:tc>
          <w:tcPr>
            <w:tcW w:w="7514" w:type="dxa"/>
            <w:gridSpan w:val="6"/>
            <w:shd w:val="clear" w:color="auto" w:fill="D9D9D9" w:themeFill="background1" w:themeFillShade="D9"/>
            <w:vAlign w:val="center"/>
          </w:tcPr>
          <w:p w14:paraId="35FEA37B" w14:textId="73CD02C8" w:rsidR="003A0C60" w:rsidRDefault="003A0C60" w:rsidP="002078E7">
            <w:pPr>
              <w:pStyle w:val="TableParagraph"/>
              <w:spacing w:before="33" w:line="142" w:lineRule="exact"/>
              <w:ind w:left="56"/>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5D3BA64E" w14:textId="77777777" w:rsidTr="002078E7">
        <w:trPr>
          <w:trHeight w:val="255"/>
        </w:trPr>
        <w:tc>
          <w:tcPr>
            <w:tcW w:w="758" w:type="dxa"/>
            <w:vMerge/>
            <w:shd w:val="clear" w:color="auto" w:fill="D9D9D9" w:themeFill="background1" w:themeFillShade="D9"/>
            <w:vAlign w:val="center"/>
          </w:tcPr>
          <w:p w14:paraId="1B619E9F" w14:textId="77777777" w:rsidR="003A0C60" w:rsidRDefault="003A0C60" w:rsidP="002078E7">
            <w:pPr>
              <w:jc w:val="center"/>
              <w:rPr>
                <w:sz w:val="2"/>
                <w:szCs w:val="2"/>
              </w:rPr>
            </w:pPr>
          </w:p>
        </w:tc>
        <w:tc>
          <w:tcPr>
            <w:tcW w:w="2262" w:type="dxa"/>
            <w:vMerge/>
            <w:shd w:val="clear" w:color="auto" w:fill="D9D9D9" w:themeFill="background1" w:themeFillShade="D9"/>
            <w:vAlign w:val="center"/>
          </w:tcPr>
          <w:p w14:paraId="0B0EF003" w14:textId="77777777" w:rsidR="003A0C60" w:rsidRDefault="003A0C60" w:rsidP="002078E7">
            <w:pPr>
              <w:jc w:val="center"/>
              <w:rPr>
                <w:sz w:val="2"/>
                <w:szCs w:val="2"/>
              </w:rPr>
            </w:pPr>
          </w:p>
        </w:tc>
        <w:tc>
          <w:tcPr>
            <w:tcW w:w="283" w:type="dxa"/>
            <w:vMerge/>
            <w:shd w:val="clear" w:color="auto" w:fill="D9D9D9" w:themeFill="background1" w:themeFillShade="D9"/>
            <w:vAlign w:val="center"/>
          </w:tcPr>
          <w:p w14:paraId="571A6A0C" w14:textId="77777777" w:rsidR="003A0C60" w:rsidRDefault="003A0C60" w:rsidP="002078E7">
            <w:pPr>
              <w:jc w:val="center"/>
              <w:rPr>
                <w:sz w:val="2"/>
                <w:szCs w:val="2"/>
              </w:rPr>
            </w:pPr>
          </w:p>
        </w:tc>
        <w:tc>
          <w:tcPr>
            <w:tcW w:w="732" w:type="dxa"/>
            <w:shd w:val="clear" w:color="auto" w:fill="D9D9D9" w:themeFill="background1" w:themeFillShade="D9"/>
            <w:vAlign w:val="center"/>
          </w:tcPr>
          <w:p w14:paraId="2B6328B9" w14:textId="6D52EB5E" w:rsidR="003A0C60" w:rsidRDefault="003A0C60" w:rsidP="002078E7">
            <w:pPr>
              <w:pStyle w:val="TableParagraph"/>
              <w:spacing w:before="62"/>
              <w:ind w:left="-99"/>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978" w:type="dxa"/>
            <w:shd w:val="clear" w:color="auto" w:fill="D9D9D9" w:themeFill="background1" w:themeFillShade="D9"/>
            <w:vAlign w:val="center"/>
          </w:tcPr>
          <w:p w14:paraId="161E1D4C" w14:textId="58FD4FD4" w:rsidR="003A0C60" w:rsidRDefault="003A0C60" w:rsidP="002078E7">
            <w:pPr>
              <w:pStyle w:val="TableParagraph"/>
              <w:spacing w:before="64" w:line="171" w:lineRule="exact"/>
              <w:ind w:left="-77"/>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499" w:type="dxa"/>
            <w:shd w:val="clear" w:color="auto" w:fill="D9D9D9" w:themeFill="background1" w:themeFillShade="D9"/>
            <w:vAlign w:val="center"/>
          </w:tcPr>
          <w:p w14:paraId="1C56A927" w14:textId="6CC53376" w:rsidR="003A0C60" w:rsidRDefault="003A0C60" w:rsidP="002078E7">
            <w:pPr>
              <w:pStyle w:val="TableParagraph"/>
              <w:spacing w:before="65" w:line="170" w:lineRule="exact"/>
              <w:ind w:left="63"/>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878" w:type="dxa"/>
            <w:shd w:val="clear" w:color="auto" w:fill="D9D9D9" w:themeFill="background1" w:themeFillShade="D9"/>
            <w:vAlign w:val="center"/>
          </w:tcPr>
          <w:p w14:paraId="43A40E04" w14:textId="0BCB17D0" w:rsidR="003A0C60" w:rsidRDefault="003A0C60" w:rsidP="002078E7">
            <w:pPr>
              <w:pStyle w:val="TableParagraph"/>
              <w:spacing w:before="66" w:line="169" w:lineRule="exact"/>
              <w:ind w:left="-13"/>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848" w:type="dxa"/>
            <w:shd w:val="clear" w:color="auto" w:fill="D9D9D9" w:themeFill="background1" w:themeFillShade="D9"/>
            <w:vAlign w:val="center"/>
          </w:tcPr>
          <w:p w14:paraId="07BA88EC" w14:textId="581E0817" w:rsidR="003A0C60" w:rsidRDefault="003A0C60" w:rsidP="002078E7">
            <w:pPr>
              <w:pStyle w:val="TableParagraph"/>
              <w:spacing w:before="67" w:line="168" w:lineRule="exact"/>
              <w:ind w:left="-42"/>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579" w:type="dxa"/>
            <w:shd w:val="clear" w:color="auto" w:fill="D9D9D9" w:themeFill="background1" w:themeFillShade="D9"/>
            <w:vAlign w:val="center"/>
          </w:tcPr>
          <w:p w14:paraId="1A237491" w14:textId="2E8D964B" w:rsidR="003A0C60" w:rsidRDefault="003A0C60" w:rsidP="002078E7">
            <w:pPr>
              <w:pStyle w:val="TableParagraph"/>
              <w:spacing w:before="68" w:line="167" w:lineRule="exact"/>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385A9399" w14:textId="77777777" w:rsidTr="002078E7">
        <w:trPr>
          <w:trHeight w:val="349"/>
        </w:trPr>
        <w:tc>
          <w:tcPr>
            <w:tcW w:w="758" w:type="dxa"/>
            <w:vMerge w:val="restart"/>
          </w:tcPr>
          <w:p w14:paraId="5467F10D" w14:textId="77777777" w:rsidR="00627196" w:rsidRPr="002078E7" w:rsidRDefault="00000000">
            <w:pPr>
              <w:pStyle w:val="TableParagraph"/>
              <w:spacing w:before="10" w:line="249" w:lineRule="auto"/>
              <w:ind w:left="40" w:right="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Signal Conditioner Settings</w:t>
            </w:r>
          </w:p>
        </w:tc>
        <w:tc>
          <w:tcPr>
            <w:tcW w:w="2262" w:type="dxa"/>
            <w:vMerge w:val="restart"/>
          </w:tcPr>
          <w:p w14:paraId="0F293BFB" w14:textId="77777777" w:rsidR="00C7663E" w:rsidRPr="00C7663E" w:rsidRDefault="00C7663E" w:rsidP="00C7663E">
            <w:pPr>
              <w:pStyle w:val="TableParagraph"/>
              <w:spacing w:before="11" w:line="249" w:lineRule="auto"/>
              <w:ind w:left="40" w:right="14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Установка/считывание параметров сигнализатора счетчика.</w:t>
            </w:r>
          </w:p>
          <w:p w14:paraId="3BEECEDF" w14:textId="77777777" w:rsidR="00C7663E" w:rsidRPr="00C7663E" w:rsidRDefault="00C7663E" w:rsidP="00C7663E">
            <w:pPr>
              <w:pStyle w:val="TableParagraph"/>
              <w:spacing w:before="11" w:line="249" w:lineRule="auto"/>
              <w:ind w:left="40" w:right="149"/>
              <w:rPr>
                <w:rFonts w:ascii="Times New Roman" w:hAnsi="Times New Roman" w:cs="Times New Roman"/>
                <w:bCs/>
                <w:color w:val="231F20"/>
                <w:sz w:val="14"/>
                <w:szCs w:val="14"/>
                <w:lang w:val="ru-RU"/>
              </w:rPr>
            </w:pPr>
          </w:p>
          <w:p w14:paraId="3DCD34F1" w14:textId="25644E1F" w:rsidR="00627196" w:rsidRPr="00C7663E" w:rsidRDefault="00C7663E" w:rsidP="00C7663E">
            <w:pPr>
              <w:pStyle w:val="TableParagraph"/>
              <w:spacing w:before="2" w:line="130" w:lineRule="exact"/>
              <w:ind w:left="39"/>
              <w:rPr>
                <w:rFonts w:ascii="Times New Roman" w:hAnsi="Times New Roman" w:cs="Times New Roman"/>
                <w:bCs/>
                <w:color w:val="231F20"/>
                <w:sz w:val="14"/>
                <w:szCs w:val="14"/>
                <w:lang w:val="ru-RU"/>
              </w:rPr>
            </w:pPr>
            <w:r>
              <w:rPr>
                <w:rFonts w:ascii="Times New Roman" w:hAnsi="Times New Roman" w:cs="Times New Roman"/>
                <w:bCs/>
                <w:color w:val="231F20"/>
                <w:sz w:val="14"/>
                <w:szCs w:val="14"/>
                <w:lang w:val="ru-RU"/>
              </w:rPr>
              <w:t>Примечание</w:t>
            </w:r>
            <w:r w:rsidRPr="00C7663E">
              <w:rPr>
                <w:rFonts w:ascii="Times New Roman" w:hAnsi="Times New Roman" w:cs="Times New Roman"/>
                <w:bCs/>
                <w:color w:val="231F20"/>
                <w:sz w:val="14"/>
                <w:szCs w:val="14"/>
                <w:lang w:val="ru-RU"/>
              </w:rPr>
              <w:t>: параметры сигнализатора были установлены на заводе для обеспечения наилучшей производительности. Не изменяйте параметры сигнализатора, если это не рекомендовано представителем технической поддержки завода!</w:t>
            </w:r>
          </w:p>
        </w:tc>
        <w:tc>
          <w:tcPr>
            <w:tcW w:w="283" w:type="dxa"/>
            <w:vMerge w:val="restart"/>
          </w:tcPr>
          <w:p w14:paraId="0474E79B" w14:textId="77777777" w:rsidR="00627196" w:rsidRPr="002078E7" w:rsidRDefault="00000000">
            <w:pPr>
              <w:pStyle w:val="TableParagraph"/>
              <w:spacing w:before="12"/>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22</w:t>
            </w:r>
          </w:p>
        </w:tc>
        <w:tc>
          <w:tcPr>
            <w:tcW w:w="732" w:type="dxa"/>
            <w:vMerge w:val="restart"/>
          </w:tcPr>
          <w:p w14:paraId="13E5E7EC" w14:textId="77777777" w:rsidR="00627196" w:rsidRPr="002078E7" w:rsidRDefault="00000000">
            <w:pPr>
              <w:pStyle w:val="TableParagraph"/>
              <w:spacing w:before="13"/>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w:t>
            </w:r>
          </w:p>
        </w:tc>
        <w:tc>
          <w:tcPr>
            <w:tcW w:w="1978" w:type="dxa"/>
            <w:vMerge w:val="restart"/>
          </w:tcPr>
          <w:p w14:paraId="75FF0E91" w14:textId="77777777" w:rsidR="00627196" w:rsidRPr="002078E7" w:rsidRDefault="00000000">
            <w:pPr>
              <w:pStyle w:val="TableParagraph"/>
              <w:spacing w:line="157" w:lineRule="exact"/>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w:t>
            </w:r>
          </w:p>
          <w:p w14:paraId="54DEB59A" w14:textId="77777777" w:rsidR="00627196" w:rsidRPr="002078E7" w:rsidRDefault="00000000">
            <w:pPr>
              <w:pStyle w:val="TableParagraph"/>
              <w:spacing w:before="9" w:line="249" w:lineRule="auto"/>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xml:space="preserve">Read/Change Device Flow Sig- </w:t>
            </w:r>
            <w:proofErr w:type="spellStart"/>
            <w:r w:rsidRPr="002078E7">
              <w:rPr>
                <w:rFonts w:ascii="Times New Roman" w:hAnsi="Times New Roman" w:cs="Times New Roman"/>
                <w:bCs/>
                <w:color w:val="231F20"/>
                <w:sz w:val="14"/>
                <w:szCs w:val="14"/>
              </w:rPr>
              <w:t>nal</w:t>
            </w:r>
            <w:proofErr w:type="spellEnd"/>
            <w:r w:rsidRPr="002078E7">
              <w:rPr>
                <w:rFonts w:ascii="Times New Roman" w:hAnsi="Times New Roman" w:cs="Times New Roman"/>
                <w:bCs/>
                <w:color w:val="231F20"/>
                <w:sz w:val="14"/>
                <w:szCs w:val="14"/>
              </w:rPr>
              <w:t xml:space="preserve"> Conditioner NLES mode</w:t>
            </w:r>
          </w:p>
          <w:p w14:paraId="7EE9C88E" w14:textId="77777777" w:rsidR="00627196" w:rsidRPr="002078E7" w:rsidRDefault="00000000">
            <w:pPr>
              <w:pStyle w:val="TableParagraph"/>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 – Enabled*</w:t>
            </w:r>
          </w:p>
          <w:p w14:paraId="69BFFA33" w14:textId="77777777" w:rsidR="00627196" w:rsidRPr="002078E7" w:rsidRDefault="00000000">
            <w:pPr>
              <w:pStyle w:val="TableParagraph"/>
              <w:spacing w:before="8" w:line="142" w:lineRule="exact"/>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D – Disabled (No Conditioning)</w:t>
            </w:r>
          </w:p>
        </w:tc>
        <w:tc>
          <w:tcPr>
            <w:tcW w:w="1499" w:type="dxa"/>
          </w:tcPr>
          <w:p w14:paraId="04EE783B" w14:textId="77777777" w:rsidR="00627196" w:rsidRPr="002078E7" w:rsidRDefault="00000000">
            <w:pPr>
              <w:pStyle w:val="TableParagraph"/>
              <w:spacing w:line="159" w:lineRule="exact"/>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Mode&gt;</w:t>
            </w:r>
          </w:p>
          <w:p w14:paraId="4B873305" w14:textId="77777777" w:rsidR="00627196" w:rsidRPr="002078E7" w:rsidRDefault="00000000">
            <w:pPr>
              <w:pStyle w:val="TableParagraph"/>
              <w:spacing w:before="7" w:line="162" w:lineRule="exact"/>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[E/D]</w:t>
            </w:r>
          </w:p>
        </w:tc>
        <w:tc>
          <w:tcPr>
            <w:tcW w:w="878" w:type="dxa"/>
          </w:tcPr>
          <w:p w14:paraId="1CBD1A84"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1DAEE94F"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5A394DBF" w14:textId="77777777" w:rsidR="00627196" w:rsidRPr="002078E7" w:rsidRDefault="00000000">
            <w:pPr>
              <w:pStyle w:val="TableParagraph"/>
              <w:spacing w:line="162" w:lineRule="exact"/>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SCM:&lt;value&gt;</w:t>
            </w:r>
          </w:p>
          <w:p w14:paraId="63686E41" w14:textId="77777777" w:rsidR="00627196" w:rsidRPr="002078E7" w:rsidRDefault="00000000">
            <w:pPr>
              <w:pStyle w:val="TableParagraph"/>
              <w:spacing w:before="8" w:line="159"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xml:space="preserve">Example: </w:t>
            </w:r>
            <w:proofErr w:type="gramStart"/>
            <w:r w:rsidRPr="002078E7">
              <w:rPr>
                <w:rFonts w:ascii="Times New Roman" w:hAnsi="Times New Roman" w:cs="Times New Roman"/>
                <w:bCs/>
                <w:color w:val="231F20"/>
                <w:sz w:val="14"/>
                <w:szCs w:val="14"/>
              </w:rPr>
              <w:t>SCM:E</w:t>
            </w:r>
            <w:proofErr w:type="gramEnd"/>
          </w:p>
        </w:tc>
      </w:tr>
      <w:tr w:rsidR="00627196" w14:paraId="1E05261E" w14:textId="77777777" w:rsidTr="002078E7">
        <w:trPr>
          <w:trHeight w:val="488"/>
        </w:trPr>
        <w:tc>
          <w:tcPr>
            <w:tcW w:w="758" w:type="dxa"/>
            <w:vMerge/>
          </w:tcPr>
          <w:p w14:paraId="05DD2236" w14:textId="77777777" w:rsidR="00627196" w:rsidRPr="002078E7" w:rsidRDefault="00627196">
            <w:pPr>
              <w:rPr>
                <w:rFonts w:ascii="Times New Roman" w:hAnsi="Times New Roman" w:cs="Times New Roman"/>
                <w:bCs/>
                <w:color w:val="231F20"/>
                <w:sz w:val="14"/>
                <w:szCs w:val="14"/>
              </w:rPr>
            </w:pPr>
          </w:p>
        </w:tc>
        <w:tc>
          <w:tcPr>
            <w:tcW w:w="2262" w:type="dxa"/>
            <w:vMerge/>
          </w:tcPr>
          <w:p w14:paraId="0F762BFD" w14:textId="77777777" w:rsidR="00627196" w:rsidRPr="002078E7" w:rsidRDefault="00627196">
            <w:pPr>
              <w:rPr>
                <w:rFonts w:ascii="Times New Roman" w:hAnsi="Times New Roman" w:cs="Times New Roman"/>
                <w:bCs/>
                <w:color w:val="231F20"/>
                <w:sz w:val="14"/>
                <w:szCs w:val="14"/>
              </w:rPr>
            </w:pPr>
          </w:p>
        </w:tc>
        <w:tc>
          <w:tcPr>
            <w:tcW w:w="283" w:type="dxa"/>
            <w:vMerge/>
          </w:tcPr>
          <w:p w14:paraId="43824F7E" w14:textId="77777777" w:rsidR="00627196" w:rsidRPr="002078E7" w:rsidRDefault="00627196">
            <w:pPr>
              <w:rPr>
                <w:rFonts w:ascii="Times New Roman" w:hAnsi="Times New Roman" w:cs="Times New Roman"/>
                <w:bCs/>
                <w:color w:val="231F20"/>
                <w:sz w:val="14"/>
                <w:szCs w:val="14"/>
              </w:rPr>
            </w:pPr>
          </w:p>
        </w:tc>
        <w:tc>
          <w:tcPr>
            <w:tcW w:w="732" w:type="dxa"/>
            <w:vMerge/>
          </w:tcPr>
          <w:p w14:paraId="793072A8" w14:textId="77777777" w:rsidR="00627196" w:rsidRPr="002078E7" w:rsidRDefault="00627196">
            <w:pPr>
              <w:rPr>
                <w:rFonts w:ascii="Times New Roman" w:hAnsi="Times New Roman" w:cs="Times New Roman"/>
                <w:bCs/>
                <w:color w:val="231F20"/>
                <w:sz w:val="14"/>
                <w:szCs w:val="14"/>
              </w:rPr>
            </w:pPr>
          </w:p>
        </w:tc>
        <w:tc>
          <w:tcPr>
            <w:tcW w:w="1978" w:type="dxa"/>
            <w:vMerge/>
          </w:tcPr>
          <w:p w14:paraId="52AB87B9" w14:textId="77777777" w:rsidR="00627196" w:rsidRPr="002078E7" w:rsidRDefault="00627196">
            <w:pPr>
              <w:rPr>
                <w:rFonts w:ascii="Times New Roman" w:hAnsi="Times New Roman" w:cs="Times New Roman"/>
                <w:bCs/>
                <w:color w:val="231F20"/>
                <w:sz w:val="14"/>
                <w:szCs w:val="14"/>
              </w:rPr>
            </w:pPr>
          </w:p>
        </w:tc>
        <w:tc>
          <w:tcPr>
            <w:tcW w:w="1499" w:type="dxa"/>
          </w:tcPr>
          <w:p w14:paraId="1982A53E" w14:textId="77777777" w:rsidR="00627196" w:rsidRPr="002078E7" w:rsidRDefault="00000000">
            <w:pPr>
              <w:pStyle w:val="TableParagraph"/>
              <w:spacing w:line="156" w:lineRule="exact"/>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w:t>
            </w:r>
          </w:p>
          <w:p w14:paraId="4409F79E" w14:textId="77777777" w:rsidR="00627196" w:rsidRPr="002078E7" w:rsidRDefault="00000000">
            <w:pPr>
              <w:pStyle w:val="TableParagraph"/>
              <w:spacing w:before="7"/>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current Mode)</w:t>
            </w:r>
          </w:p>
        </w:tc>
        <w:tc>
          <w:tcPr>
            <w:tcW w:w="878" w:type="dxa"/>
          </w:tcPr>
          <w:p w14:paraId="4D6D35CD"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71B5C54C"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655EEDEB" w14:textId="77777777" w:rsidR="00627196" w:rsidRPr="002078E7" w:rsidRDefault="00000000">
            <w:pPr>
              <w:pStyle w:val="TableParagraph"/>
              <w:spacing w:line="158"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SCM:&lt;value&gt;</w:t>
            </w:r>
          </w:p>
          <w:p w14:paraId="05DA2D36" w14:textId="77777777" w:rsidR="00627196" w:rsidRPr="002078E7" w:rsidRDefault="00000000">
            <w:pPr>
              <w:pStyle w:val="TableParagraph"/>
              <w:spacing w:before="8"/>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xml:space="preserve">Example: </w:t>
            </w:r>
            <w:proofErr w:type="gramStart"/>
            <w:r w:rsidRPr="002078E7">
              <w:rPr>
                <w:rFonts w:ascii="Times New Roman" w:hAnsi="Times New Roman" w:cs="Times New Roman"/>
                <w:bCs/>
                <w:color w:val="231F20"/>
                <w:sz w:val="14"/>
                <w:szCs w:val="14"/>
              </w:rPr>
              <w:t>SCM:E</w:t>
            </w:r>
            <w:proofErr w:type="gramEnd"/>
          </w:p>
        </w:tc>
      </w:tr>
      <w:tr w:rsidR="00627196" w14:paraId="28923E99" w14:textId="77777777" w:rsidTr="002078E7">
        <w:trPr>
          <w:trHeight w:val="344"/>
        </w:trPr>
        <w:tc>
          <w:tcPr>
            <w:tcW w:w="758" w:type="dxa"/>
            <w:vMerge/>
          </w:tcPr>
          <w:p w14:paraId="46941AE6" w14:textId="77777777" w:rsidR="00627196" w:rsidRPr="002078E7" w:rsidRDefault="00627196">
            <w:pPr>
              <w:rPr>
                <w:rFonts w:ascii="Times New Roman" w:hAnsi="Times New Roman" w:cs="Times New Roman"/>
                <w:bCs/>
                <w:color w:val="231F20"/>
                <w:sz w:val="14"/>
                <w:szCs w:val="14"/>
              </w:rPr>
            </w:pPr>
          </w:p>
        </w:tc>
        <w:tc>
          <w:tcPr>
            <w:tcW w:w="2262" w:type="dxa"/>
            <w:vMerge/>
          </w:tcPr>
          <w:p w14:paraId="3AD8C6C4" w14:textId="77777777" w:rsidR="00627196" w:rsidRPr="002078E7" w:rsidRDefault="00627196">
            <w:pPr>
              <w:rPr>
                <w:rFonts w:ascii="Times New Roman" w:hAnsi="Times New Roman" w:cs="Times New Roman"/>
                <w:bCs/>
                <w:color w:val="231F20"/>
                <w:sz w:val="14"/>
                <w:szCs w:val="14"/>
              </w:rPr>
            </w:pPr>
          </w:p>
        </w:tc>
        <w:tc>
          <w:tcPr>
            <w:tcW w:w="283" w:type="dxa"/>
            <w:vMerge/>
          </w:tcPr>
          <w:p w14:paraId="294E258C" w14:textId="77777777" w:rsidR="00627196" w:rsidRPr="002078E7" w:rsidRDefault="00627196">
            <w:pPr>
              <w:rPr>
                <w:rFonts w:ascii="Times New Roman" w:hAnsi="Times New Roman" w:cs="Times New Roman"/>
                <w:bCs/>
                <w:color w:val="231F20"/>
                <w:sz w:val="14"/>
                <w:szCs w:val="14"/>
              </w:rPr>
            </w:pPr>
          </w:p>
        </w:tc>
        <w:tc>
          <w:tcPr>
            <w:tcW w:w="732" w:type="dxa"/>
            <w:vMerge/>
          </w:tcPr>
          <w:p w14:paraId="36032541" w14:textId="77777777" w:rsidR="00627196" w:rsidRPr="002078E7" w:rsidRDefault="00627196">
            <w:pPr>
              <w:rPr>
                <w:rFonts w:ascii="Times New Roman" w:hAnsi="Times New Roman" w:cs="Times New Roman"/>
                <w:bCs/>
                <w:color w:val="231F20"/>
                <w:sz w:val="14"/>
                <w:szCs w:val="14"/>
              </w:rPr>
            </w:pPr>
          </w:p>
        </w:tc>
        <w:tc>
          <w:tcPr>
            <w:tcW w:w="1978" w:type="dxa"/>
            <w:vMerge w:val="restart"/>
          </w:tcPr>
          <w:p w14:paraId="31B90DB3" w14:textId="77777777" w:rsidR="00627196" w:rsidRPr="002078E7" w:rsidRDefault="00000000">
            <w:pPr>
              <w:pStyle w:val="TableParagraph"/>
              <w:spacing w:line="154" w:lineRule="exact"/>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w:t>
            </w:r>
          </w:p>
          <w:p w14:paraId="234F52C3" w14:textId="77777777" w:rsidR="00627196" w:rsidRPr="002078E7" w:rsidRDefault="00000000">
            <w:pPr>
              <w:pStyle w:val="TableParagraph"/>
              <w:spacing w:before="8" w:line="249" w:lineRule="auto"/>
              <w:ind w:left="39" w:right="1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Flow Running Average Damping [1-255] samples</w:t>
            </w:r>
          </w:p>
          <w:p w14:paraId="3526C84D" w14:textId="77777777" w:rsidR="00627196" w:rsidRPr="002078E7" w:rsidRDefault="00000000">
            <w:pPr>
              <w:pStyle w:val="TableParagraph"/>
              <w:spacing w:line="162"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1 – Disabled*</w:t>
            </w:r>
          </w:p>
        </w:tc>
        <w:tc>
          <w:tcPr>
            <w:tcW w:w="1499" w:type="dxa"/>
          </w:tcPr>
          <w:p w14:paraId="2BDEF410" w14:textId="77777777" w:rsidR="00627196" w:rsidRPr="002078E7" w:rsidRDefault="00000000">
            <w:pPr>
              <w:pStyle w:val="TableParagraph"/>
              <w:spacing w:line="156" w:lineRule="exact"/>
              <w:ind w:left="40"/>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value&gt;</w:t>
            </w:r>
          </w:p>
          <w:p w14:paraId="2345C53C" w14:textId="77777777" w:rsidR="00627196" w:rsidRPr="002078E7" w:rsidRDefault="00000000">
            <w:pPr>
              <w:pStyle w:val="TableParagraph"/>
              <w:spacing w:before="7" w:line="161" w:lineRule="exact"/>
              <w:ind w:left="7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[1-255]</w:t>
            </w:r>
          </w:p>
        </w:tc>
        <w:tc>
          <w:tcPr>
            <w:tcW w:w="878" w:type="dxa"/>
          </w:tcPr>
          <w:p w14:paraId="46AC43D9"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59B3A662"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5C02F38A" w14:textId="77777777" w:rsidR="00627196" w:rsidRPr="002078E7" w:rsidRDefault="00000000">
            <w:pPr>
              <w:pStyle w:val="TableParagraph"/>
              <w:spacing w:line="159"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SCR:&lt;value&gt;</w:t>
            </w:r>
          </w:p>
          <w:p w14:paraId="7845CB39" w14:textId="77777777" w:rsidR="00627196" w:rsidRPr="002078E7" w:rsidRDefault="00000000">
            <w:pPr>
              <w:pStyle w:val="TableParagraph"/>
              <w:spacing w:before="8" w:line="158"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SCR:1</w:t>
            </w:r>
          </w:p>
        </w:tc>
      </w:tr>
      <w:tr w:rsidR="00627196" w14:paraId="429CEF44" w14:textId="77777777" w:rsidTr="002078E7">
        <w:trPr>
          <w:trHeight w:val="329"/>
        </w:trPr>
        <w:tc>
          <w:tcPr>
            <w:tcW w:w="758" w:type="dxa"/>
            <w:vMerge/>
          </w:tcPr>
          <w:p w14:paraId="0D7834D9" w14:textId="77777777" w:rsidR="00627196" w:rsidRPr="002078E7" w:rsidRDefault="00627196">
            <w:pPr>
              <w:rPr>
                <w:rFonts w:ascii="Times New Roman" w:hAnsi="Times New Roman" w:cs="Times New Roman"/>
                <w:bCs/>
                <w:color w:val="231F20"/>
                <w:sz w:val="14"/>
                <w:szCs w:val="14"/>
              </w:rPr>
            </w:pPr>
          </w:p>
        </w:tc>
        <w:tc>
          <w:tcPr>
            <w:tcW w:w="2262" w:type="dxa"/>
            <w:vMerge/>
          </w:tcPr>
          <w:p w14:paraId="57902453" w14:textId="77777777" w:rsidR="00627196" w:rsidRPr="002078E7" w:rsidRDefault="00627196">
            <w:pPr>
              <w:rPr>
                <w:rFonts w:ascii="Times New Roman" w:hAnsi="Times New Roman" w:cs="Times New Roman"/>
                <w:bCs/>
                <w:color w:val="231F20"/>
                <w:sz w:val="14"/>
                <w:szCs w:val="14"/>
              </w:rPr>
            </w:pPr>
          </w:p>
        </w:tc>
        <w:tc>
          <w:tcPr>
            <w:tcW w:w="283" w:type="dxa"/>
            <w:vMerge/>
          </w:tcPr>
          <w:p w14:paraId="4FCE6688" w14:textId="77777777" w:rsidR="00627196" w:rsidRPr="002078E7" w:rsidRDefault="00627196">
            <w:pPr>
              <w:rPr>
                <w:rFonts w:ascii="Times New Roman" w:hAnsi="Times New Roman" w:cs="Times New Roman"/>
                <w:bCs/>
                <w:color w:val="231F20"/>
                <w:sz w:val="14"/>
                <w:szCs w:val="14"/>
              </w:rPr>
            </w:pPr>
          </w:p>
        </w:tc>
        <w:tc>
          <w:tcPr>
            <w:tcW w:w="732" w:type="dxa"/>
            <w:vMerge/>
          </w:tcPr>
          <w:p w14:paraId="3C405C34" w14:textId="77777777" w:rsidR="00627196" w:rsidRPr="002078E7" w:rsidRDefault="00627196">
            <w:pPr>
              <w:rPr>
                <w:rFonts w:ascii="Times New Roman" w:hAnsi="Times New Roman" w:cs="Times New Roman"/>
                <w:bCs/>
                <w:color w:val="231F20"/>
                <w:sz w:val="14"/>
                <w:szCs w:val="14"/>
              </w:rPr>
            </w:pPr>
          </w:p>
        </w:tc>
        <w:tc>
          <w:tcPr>
            <w:tcW w:w="1978" w:type="dxa"/>
            <w:vMerge/>
          </w:tcPr>
          <w:p w14:paraId="0C1E06D8" w14:textId="77777777" w:rsidR="00627196" w:rsidRPr="002078E7" w:rsidRDefault="00627196">
            <w:pPr>
              <w:rPr>
                <w:rFonts w:ascii="Times New Roman" w:hAnsi="Times New Roman" w:cs="Times New Roman"/>
                <w:bCs/>
                <w:color w:val="231F20"/>
                <w:sz w:val="14"/>
                <w:szCs w:val="14"/>
              </w:rPr>
            </w:pPr>
          </w:p>
        </w:tc>
        <w:tc>
          <w:tcPr>
            <w:tcW w:w="1499" w:type="dxa"/>
          </w:tcPr>
          <w:p w14:paraId="76F938AC" w14:textId="77777777" w:rsidR="00627196" w:rsidRPr="002078E7" w:rsidRDefault="00000000">
            <w:pPr>
              <w:pStyle w:val="TableParagraph"/>
              <w:spacing w:line="156"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w:t>
            </w:r>
          </w:p>
          <w:p w14:paraId="52002521" w14:textId="77777777" w:rsidR="00627196" w:rsidRPr="002078E7" w:rsidRDefault="00000000">
            <w:pPr>
              <w:pStyle w:val="TableParagraph"/>
              <w:spacing w:before="7" w:line="146"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current setting value)</w:t>
            </w:r>
          </w:p>
        </w:tc>
        <w:tc>
          <w:tcPr>
            <w:tcW w:w="878" w:type="dxa"/>
          </w:tcPr>
          <w:p w14:paraId="6A9D4C8F"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2F8F0788"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1D20B05E" w14:textId="77777777" w:rsidR="00627196" w:rsidRPr="002078E7" w:rsidRDefault="00000000">
            <w:pPr>
              <w:pStyle w:val="TableParagraph"/>
              <w:spacing w:line="158"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SCR:&lt;value&gt;</w:t>
            </w:r>
          </w:p>
          <w:p w14:paraId="0A1AD653" w14:textId="77777777" w:rsidR="00627196" w:rsidRPr="002078E7" w:rsidRDefault="00000000">
            <w:pPr>
              <w:pStyle w:val="TableParagraph"/>
              <w:spacing w:before="8" w:line="143"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SCR:1</w:t>
            </w:r>
          </w:p>
        </w:tc>
      </w:tr>
      <w:tr w:rsidR="00627196" w14:paraId="1DFE93E3" w14:textId="77777777" w:rsidTr="002078E7">
        <w:trPr>
          <w:trHeight w:val="353"/>
        </w:trPr>
        <w:tc>
          <w:tcPr>
            <w:tcW w:w="758" w:type="dxa"/>
            <w:vMerge w:val="restart"/>
          </w:tcPr>
          <w:p w14:paraId="1993D7A0" w14:textId="77777777" w:rsidR="00627196" w:rsidRPr="002078E7" w:rsidRDefault="00627196">
            <w:pPr>
              <w:pStyle w:val="TableParagraph"/>
              <w:rPr>
                <w:rFonts w:ascii="Times New Roman" w:hAnsi="Times New Roman" w:cs="Times New Roman"/>
                <w:bCs/>
                <w:color w:val="231F20"/>
                <w:sz w:val="14"/>
                <w:szCs w:val="14"/>
              </w:rPr>
            </w:pPr>
          </w:p>
        </w:tc>
        <w:tc>
          <w:tcPr>
            <w:tcW w:w="2262" w:type="dxa"/>
            <w:vMerge w:val="restart"/>
          </w:tcPr>
          <w:p w14:paraId="0F7770A7" w14:textId="6A81D786" w:rsidR="00627196" w:rsidRPr="00C7663E" w:rsidRDefault="00C7663E">
            <w:pPr>
              <w:pStyle w:val="TableParagraph"/>
              <w:spacing w:line="249" w:lineRule="auto"/>
              <w:ind w:left="38" w:right="-24"/>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 xml:space="preserve">ПРИМЕЧАНИЕ: параметр </w:t>
            </w:r>
            <w:r w:rsidRPr="00C7663E">
              <w:rPr>
                <w:rFonts w:ascii="Times New Roman" w:hAnsi="Times New Roman" w:cs="Times New Roman"/>
                <w:bCs/>
                <w:color w:val="231F20"/>
                <w:sz w:val="14"/>
                <w:szCs w:val="14"/>
              </w:rPr>
              <w:t>NLES</w:t>
            </w:r>
            <w:r w:rsidRPr="00C7663E">
              <w:rPr>
                <w:rFonts w:ascii="Times New Roman" w:hAnsi="Times New Roman" w:cs="Times New Roman"/>
                <w:bCs/>
                <w:color w:val="231F20"/>
                <w:sz w:val="14"/>
                <w:szCs w:val="14"/>
                <w:lang w:val="ru-RU"/>
              </w:rPr>
              <w:t xml:space="preserve"> </w:t>
            </w:r>
            <w:r w:rsidRPr="00C7663E">
              <w:rPr>
                <w:rFonts w:ascii="Times New Roman" w:hAnsi="Times New Roman" w:cs="Times New Roman"/>
                <w:bCs/>
                <w:color w:val="231F20"/>
                <w:sz w:val="14"/>
                <w:szCs w:val="14"/>
              </w:rPr>
              <w:t>a</w:t>
            </w:r>
            <w:r w:rsidRPr="00C7663E">
              <w:rPr>
                <w:rFonts w:ascii="Times New Roman" w:hAnsi="Times New Roman" w:cs="Times New Roman"/>
                <w:bCs/>
                <w:color w:val="231F20"/>
                <w:sz w:val="14"/>
                <w:szCs w:val="14"/>
                <w:lang w:val="ru-RU"/>
              </w:rPr>
              <w:t xml:space="preserve">1 должен быть больше, чем </w:t>
            </w:r>
            <w:r w:rsidRPr="00C7663E">
              <w:rPr>
                <w:rFonts w:ascii="Times New Roman" w:hAnsi="Times New Roman" w:cs="Times New Roman"/>
                <w:bCs/>
                <w:color w:val="231F20"/>
                <w:sz w:val="14"/>
                <w:szCs w:val="14"/>
              </w:rPr>
              <w:t>a</w:t>
            </w:r>
            <w:r w:rsidRPr="00C7663E">
              <w:rPr>
                <w:rFonts w:ascii="Times New Roman" w:hAnsi="Times New Roman" w:cs="Times New Roman"/>
                <w:bCs/>
                <w:color w:val="231F20"/>
                <w:sz w:val="14"/>
                <w:szCs w:val="14"/>
                <w:lang w:val="ru-RU"/>
              </w:rPr>
              <w:t xml:space="preserve">0. Аналогичный параметр </w:t>
            </w:r>
            <w:r w:rsidRPr="00C7663E">
              <w:rPr>
                <w:rFonts w:ascii="Times New Roman" w:hAnsi="Times New Roman" w:cs="Times New Roman"/>
                <w:bCs/>
                <w:color w:val="231F20"/>
                <w:sz w:val="14"/>
                <w:szCs w:val="14"/>
              </w:rPr>
              <w:t>NLES</w:t>
            </w:r>
            <w:r w:rsidRPr="00C7663E">
              <w:rPr>
                <w:rFonts w:ascii="Times New Roman" w:hAnsi="Times New Roman" w:cs="Times New Roman"/>
                <w:bCs/>
                <w:color w:val="231F20"/>
                <w:sz w:val="14"/>
                <w:szCs w:val="14"/>
                <w:lang w:val="ru-RU"/>
              </w:rPr>
              <w:t xml:space="preserve"> </w:t>
            </w:r>
            <w:r w:rsidRPr="00C7663E">
              <w:rPr>
                <w:rFonts w:ascii="Times New Roman" w:hAnsi="Times New Roman" w:cs="Times New Roman"/>
                <w:bCs/>
                <w:color w:val="231F20"/>
                <w:sz w:val="14"/>
                <w:szCs w:val="14"/>
              </w:rPr>
              <w:t>D</w:t>
            </w:r>
            <w:r w:rsidRPr="00C7663E">
              <w:rPr>
                <w:rFonts w:ascii="Times New Roman" w:hAnsi="Times New Roman" w:cs="Times New Roman"/>
                <w:bCs/>
                <w:color w:val="231F20"/>
                <w:sz w:val="14"/>
                <w:szCs w:val="14"/>
                <w:lang w:val="ru-RU"/>
              </w:rPr>
              <w:t xml:space="preserve">1 должен быть больше, чем </w:t>
            </w:r>
            <w:r w:rsidRPr="00C7663E">
              <w:rPr>
                <w:rFonts w:ascii="Times New Roman" w:hAnsi="Times New Roman" w:cs="Times New Roman"/>
                <w:bCs/>
                <w:color w:val="231F20"/>
                <w:sz w:val="14"/>
                <w:szCs w:val="14"/>
              </w:rPr>
              <w:t>D</w:t>
            </w:r>
            <w:r w:rsidRPr="00C7663E">
              <w:rPr>
                <w:rFonts w:ascii="Times New Roman" w:hAnsi="Times New Roman" w:cs="Times New Roman"/>
                <w:bCs/>
                <w:color w:val="231F20"/>
                <w:sz w:val="14"/>
                <w:szCs w:val="14"/>
                <w:lang w:val="ru-RU"/>
              </w:rPr>
              <w:t>0.</w:t>
            </w:r>
          </w:p>
        </w:tc>
        <w:tc>
          <w:tcPr>
            <w:tcW w:w="283" w:type="dxa"/>
            <w:vMerge w:val="restart"/>
          </w:tcPr>
          <w:p w14:paraId="7429674B" w14:textId="77777777" w:rsidR="00627196" w:rsidRPr="00C7663E" w:rsidRDefault="00627196">
            <w:pPr>
              <w:pStyle w:val="TableParagraph"/>
              <w:rPr>
                <w:rFonts w:ascii="Times New Roman" w:hAnsi="Times New Roman" w:cs="Times New Roman"/>
                <w:bCs/>
                <w:color w:val="231F20"/>
                <w:sz w:val="14"/>
                <w:szCs w:val="14"/>
                <w:lang w:val="ru-RU"/>
              </w:rPr>
            </w:pPr>
          </w:p>
        </w:tc>
        <w:tc>
          <w:tcPr>
            <w:tcW w:w="732" w:type="dxa"/>
            <w:vMerge w:val="restart"/>
          </w:tcPr>
          <w:p w14:paraId="736CA406" w14:textId="77777777" w:rsidR="00627196" w:rsidRPr="00C7663E" w:rsidRDefault="00627196">
            <w:pPr>
              <w:pStyle w:val="TableParagraph"/>
              <w:rPr>
                <w:rFonts w:ascii="Times New Roman" w:hAnsi="Times New Roman" w:cs="Times New Roman"/>
                <w:bCs/>
                <w:color w:val="231F20"/>
                <w:sz w:val="14"/>
                <w:szCs w:val="14"/>
                <w:lang w:val="ru-RU"/>
              </w:rPr>
            </w:pPr>
          </w:p>
        </w:tc>
        <w:tc>
          <w:tcPr>
            <w:tcW w:w="1978" w:type="dxa"/>
            <w:vMerge w:val="restart"/>
          </w:tcPr>
          <w:p w14:paraId="29DD7D15" w14:textId="77777777" w:rsidR="00627196" w:rsidRPr="002078E7" w:rsidRDefault="00000000">
            <w:pPr>
              <w:pStyle w:val="TableParagraph"/>
              <w:spacing w:line="154"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A</w:t>
            </w:r>
          </w:p>
          <w:p w14:paraId="31144EB2" w14:textId="77777777" w:rsidR="00627196" w:rsidRPr="002078E7" w:rsidRDefault="00000000">
            <w:pPr>
              <w:pStyle w:val="TableParagraph"/>
              <w:spacing w:before="9" w:line="249" w:lineRule="auto"/>
              <w:ind w:left="38" w:righ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AP Sensor Compensated signal conditioning NLES A0 and A1 parameters (do not change factory default settings unless</w:t>
            </w:r>
          </w:p>
          <w:p w14:paraId="731BC1C0" w14:textId="77777777" w:rsidR="00627196" w:rsidRPr="002078E7" w:rsidRDefault="00000000">
            <w:pPr>
              <w:pStyle w:val="TableParagraph"/>
              <w:spacing w:before="2" w:line="157"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instructed by tech support)</w:t>
            </w:r>
          </w:p>
        </w:tc>
        <w:tc>
          <w:tcPr>
            <w:tcW w:w="1499" w:type="dxa"/>
          </w:tcPr>
          <w:p w14:paraId="0AE4E0B5" w14:textId="77777777" w:rsidR="00627196" w:rsidRPr="002078E7" w:rsidRDefault="00000000">
            <w:pPr>
              <w:pStyle w:val="TableParagraph"/>
              <w:spacing w:line="156"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&lt;a0_value&gt;</w:t>
            </w:r>
          </w:p>
          <w:p w14:paraId="098D4045" w14:textId="77777777" w:rsidR="00627196" w:rsidRPr="002078E7" w:rsidRDefault="00000000">
            <w:pPr>
              <w:pStyle w:val="TableParagraph"/>
              <w:spacing w:before="8" w:line="169"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[0.01- 0.99]</w:t>
            </w:r>
          </w:p>
        </w:tc>
        <w:tc>
          <w:tcPr>
            <w:tcW w:w="878" w:type="dxa"/>
          </w:tcPr>
          <w:p w14:paraId="0AE7599B" w14:textId="77777777" w:rsidR="00627196" w:rsidRPr="002078E7" w:rsidRDefault="00000000">
            <w:pPr>
              <w:pStyle w:val="TableParagraph"/>
              <w:spacing w:line="157"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&lt;a1_value&gt;</w:t>
            </w:r>
          </w:p>
          <w:p w14:paraId="68654E2C" w14:textId="77777777" w:rsidR="00627196" w:rsidRPr="002078E7" w:rsidRDefault="00000000">
            <w:pPr>
              <w:pStyle w:val="TableParagraph"/>
              <w:spacing w:before="8" w:line="168" w:lineRule="exact"/>
              <w:ind w:left="3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[0.01- 0.99]</w:t>
            </w:r>
          </w:p>
        </w:tc>
        <w:tc>
          <w:tcPr>
            <w:tcW w:w="848" w:type="dxa"/>
          </w:tcPr>
          <w:p w14:paraId="1174D709"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4A6A4112" w14:textId="77777777" w:rsidR="00627196" w:rsidRPr="002078E7" w:rsidRDefault="00000000">
            <w:pPr>
              <w:pStyle w:val="TableParagraph"/>
              <w:spacing w:line="159"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w:t>
            </w:r>
          </w:p>
          <w:p w14:paraId="694F3058" w14:textId="77777777" w:rsidR="00627196" w:rsidRPr="002078E7" w:rsidRDefault="00000000">
            <w:pPr>
              <w:pStyle w:val="TableParagraph"/>
              <w:spacing w:before="7" w:line="167"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SCA:0.20,0.80</w:t>
            </w:r>
          </w:p>
        </w:tc>
      </w:tr>
      <w:tr w:rsidR="00627196" w14:paraId="2815CF92" w14:textId="77777777" w:rsidTr="002078E7">
        <w:trPr>
          <w:trHeight w:val="676"/>
        </w:trPr>
        <w:tc>
          <w:tcPr>
            <w:tcW w:w="758" w:type="dxa"/>
            <w:vMerge/>
          </w:tcPr>
          <w:p w14:paraId="4A7C1EDE" w14:textId="77777777" w:rsidR="00627196" w:rsidRPr="002078E7" w:rsidRDefault="00627196">
            <w:pPr>
              <w:rPr>
                <w:rFonts w:ascii="Times New Roman" w:hAnsi="Times New Roman" w:cs="Times New Roman"/>
                <w:bCs/>
                <w:color w:val="231F20"/>
                <w:sz w:val="14"/>
                <w:szCs w:val="14"/>
              </w:rPr>
            </w:pPr>
          </w:p>
        </w:tc>
        <w:tc>
          <w:tcPr>
            <w:tcW w:w="2262" w:type="dxa"/>
            <w:vMerge/>
          </w:tcPr>
          <w:p w14:paraId="16B8F55B" w14:textId="77777777" w:rsidR="00627196" w:rsidRPr="002078E7" w:rsidRDefault="00627196">
            <w:pPr>
              <w:rPr>
                <w:rFonts w:ascii="Times New Roman" w:hAnsi="Times New Roman" w:cs="Times New Roman"/>
                <w:bCs/>
                <w:color w:val="231F20"/>
                <w:sz w:val="14"/>
                <w:szCs w:val="14"/>
              </w:rPr>
            </w:pPr>
          </w:p>
        </w:tc>
        <w:tc>
          <w:tcPr>
            <w:tcW w:w="283" w:type="dxa"/>
            <w:vMerge/>
          </w:tcPr>
          <w:p w14:paraId="50A95B35" w14:textId="77777777" w:rsidR="00627196" w:rsidRPr="002078E7" w:rsidRDefault="00627196">
            <w:pPr>
              <w:rPr>
                <w:rFonts w:ascii="Times New Roman" w:hAnsi="Times New Roman" w:cs="Times New Roman"/>
                <w:bCs/>
                <w:color w:val="231F20"/>
                <w:sz w:val="14"/>
                <w:szCs w:val="14"/>
              </w:rPr>
            </w:pPr>
          </w:p>
        </w:tc>
        <w:tc>
          <w:tcPr>
            <w:tcW w:w="732" w:type="dxa"/>
            <w:vMerge/>
          </w:tcPr>
          <w:p w14:paraId="0C1CCE1C" w14:textId="77777777" w:rsidR="00627196" w:rsidRPr="002078E7" w:rsidRDefault="00627196">
            <w:pPr>
              <w:rPr>
                <w:rFonts w:ascii="Times New Roman" w:hAnsi="Times New Roman" w:cs="Times New Roman"/>
                <w:bCs/>
                <w:color w:val="231F20"/>
                <w:sz w:val="14"/>
                <w:szCs w:val="14"/>
              </w:rPr>
            </w:pPr>
          </w:p>
        </w:tc>
        <w:tc>
          <w:tcPr>
            <w:tcW w:w="1978" w:type="dxa"/>
            <w:vMerge/>
          </w:tcPr>
          <w:p w14:paraId="481BB115" w14:textId="77777777" w:rsidR="00627196" w:rsidRPr="002078E7" w:rsidRDefault="00627196">
            <w:pPr>
              <w:rPr>
                <w:rFonts w:ascii="Times New Roman" w:hAnsi="Times New Roman" w:cs="Times New Roman"/>
                <w:bCs/>
                <w:color w:val="231F20"/>
                <w:sz w:val="14"/>
                <w:szCs w:val="14"/>
              </w:rPr>
            </w:pPr>
          </w:p>
        </w:tc>
        <w:tc>
          <w:tcPr>
            <w:tcW w:w="1499" w:type="dxa"/>
          </w:tcPr>
          <w:p w14:paraId="69655336" w14:textId="77777777" w:rsidR="00627196" w:rsidRPr="002078E7" w:rsidRDefault="00000000">
            <w:pPr>
              <w:pStyle w:val="TableParagraph"/>
              <w:spacing w:line="155"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p w14:paraId="6F361DA0" w14:textId="77777777" w:rsidR="00627196" w:rsidRPr="002078E7" w:rsidRDefault="00000000">
            <w:pPr>
              <w:pStyle w:val="TableParagraph"/>
              <w:spacing w:before="8" w:line="249" w:lineRule="auto"/>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(Returns Current settings values)</w:t>
            </w:r>
          </w:p>
        </w:tc>
        <w:tc>
          <w:tcPr>
            <w:tcW w:w="878" w:type="dxa"/>
          </w:tcPr>
          <w:p w14:paraId="0A1B6942"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58A1AC44"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4D5A9BBF" w14:textId="77777777" w:rsidR="00627196" w:rsidRPr="002078E7" w:rsidRDefault="00627196">
            <w:pPr>
              <w:pStyle w:val="TableParagraph"/>
              <w:rPr>
                <w:rFonts w:ascii="Times New Roman" w:hAnsi="Times New Roman" w:cs="Times New Roman"/>
                <w:bCs/>
                <w:color w:val="231F20"/>
                <w:sz w:val="14"/>
                <w:szCs w:val="14"/>
              </w:rPr>
            </w:pPr>
          </w:p>
        </w:tc>
      </w:tr>
      <w:tr w:rsidR="00627196" w14:paraId="18A54434" w14:textId="77777777" w:rsidTr="002078E7">
        <w:trPr>
          <w:trHeight w:val="391"/>
        </w:trPr>
        <w:tc>
          <w:tcPr>
            <w:tcW w:w="758" w:type="dxa"/>
            <w:vMerge w:val="restart"/>
          </w:tcPr>
          <w:p w14:paraId="67C8DE11" w14:textId="77777777" w:rsidR="00627196" w:rsidRPr="002078E7" w:rsidRDefault="00627196">
            <w:pPr>
              <w:pStyle w:val="TableParagraph"/>
              <w:rPr>
                <w:rFonts w:ascii="Times New Roman" w:hAnsi="Times New Roman" w:cs="Times New Roman"/>
                <w:bCs/>
                <w:color w:val="231F20"/>
                <w:sz w:val="14"/>
                <w:szCs w:val="14"/>
              </w:rPr>
            </w:pPr>
          </w:p>
        </w:tc>
        <w:tc>
          <w:tcPr>
            <w:tcW w:w="2262" w:type="dxa"/>
            <w:vMerge w:val="restart"/>
          </w:tcPr>
          <w:p w14:paraId="1FFC1DB3" w14:textId="77777777" w:rsidR="00627196" w:rsidRPr="002078E7" w:rsidRDefault="00627196">
            <w:pPr>
              <w:pStyle w:val="TableParagraph"/>
              <w:rPr>
                <w:rFonts w:ascii="Times New Roman" w:hAnsi="Times New Roman" w:cs="Times New Roman"/>
                <w:bCs/>
                <w:color w:val="231F20"/>
                <w:sz w:val="14"/>
                <w:szCs w:val="14"/>
              </w:rPr>
            </w:pPr>
          </w:p>
        </w:tc>
        <w:tc>
          <w:tcPr>
            <w:tcW w:w="283" w:type="dxa"/>
            <w:vMerge w:val="restart"/>
          </w:tcPr>
          <w:p w14:paraId="260C289B" w14:textId="77777777" w:rsidR="00627196" w:rsidRPr="002078E7" w:rsidRDefault="00627196">
            <w:pPr>
              <w:pStyle w:val="TableParagraph"/>
              <w:rPr>
                <w:rFonts w:ascii="Times New Roman" w:hAnsi="Times New Roman" w:cs="Times New Roman"/>
                <w:bCs/>
                <w:color w:val="231F20"/>
                <w:sz w:val="14"/>
                <w:szCs w:val="14"/>
              </w:rPr>
            </w:pPr>
          </w:p>
        </w:tc>
        <w:tc>
          <w:tcPr>
            <w:tcW w:w="732" w:type="dxa"/>
            <w:vMerge w:val="restart"/>
          </w:tcPr>
          <w:p w14:paraId="3B7E8E36" w14:textId="77777777" w:rsidR="00627196" w:rsidRPr="002078E7" w:rsidRDefault="00627196">
            <w:pPr>
              <w:pStyle w:val="TableParagraph"/>
              <w:rPr>
                <w:rFonts w:ascii="Times New Roman" w:hAnsi="Times New Roman" w:cs="Times New Roman"/>
                <w:bCs/>
                <w:color w:val="231F20"/>
                <w:sz w:val="14"/>
                <w:szCs w:val="14"/>
              </w:rPr>
            </w:pPr>
          </w:p>
        </w:tc>
        <w:tc>
          <w:tcPr>
            <w:tcW w:w="1978" w:type="dxa"/>
            <w:vMerge w:val="restart"/>
          </w:tcPr>
          <w:p w14:paraId="01228789" w14:textId="77777777" w:rsidR="00627196" w:rsidRPr="002078E7" w:rsidRDefault="00000000">
            <w:pPr>
              <w:pStyle w:val="TableParagraph"/>
              <w:spacing w:line="154"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F</w:t>
            </w:r>
          </w:p>
          <w:p w14:paraId="24B6450C" w14:textId="77777777" w:rsidR="00627196" w:rsidRPr="002078E7" w:rsidRDefault="00000000">
            <w:pPr>
              <w:pStyle w:val="TableParagraph"/>
              <w:spacing w:before="8" w:line="249" w:lineRule="auto"/>
              <w:ind w:left="38" w:right="20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AP Sensor Running Average Damping [1-255] samples</w:t>
            </w:r>
          </w:p>
          <w:p w14:paraId="7F83B2A0" w14:textId="77777777" w:rsidR="00627196" w:rsidRPr="002078E7" w:rsidRDefault="00000000">
            <w:pPr>
              <w:pStyle w:val="TableParagraph"/>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1 – Disabled*</w:t>
            </w:r>
          </w:p>
        </w:tc>
        <w:tc>
          <w:tcPr>
            <w:tcW w:w="1499" w:type="dxa"/>
          </w:tcPr>
          <w:p w14:paraId="7A68A496" w14:textId="77777777" w:rsidR="00627196" w:rsidRPr="002078E7" w:rsidRDefault="00000000">
            <w:pPr>
              <w:pStyle w:val="TableParagraph"/>
              <w:spacing w:line="157" w:lineRule="exact"/>
              <w:ind w:left="3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value&gt; [1-255]</w:t>
            </w:r>
          </w:p>
        </w:tc>
        <w:tc>
          <w:tcPr>
            <w:tcW w:w="878" w:type="dxa"/>
          </w:tcPr>
          <w:p w14:paraId="1B7F0BDA"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73F65953"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4CCDA8A8" w14:textId="77777777" w:rsidR="00627196" w:rsidRPr="002078E7" w:rsidRDefault="00000000">
            <w:pPr>
              <w:pStyle w:val="TableParagraph"/>
              <w:spacing w:line="159"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SCF:&lt;value&gt;Example:</w:t>
            </w:r>
          </w:p>
          <w:p w14:paraId="08CC1744" w14:textId="77777777" w:rsidR="00627196" w:rsidRPr="002078E7" w:rsidRDefault="00000000">
            <w:pPr>
              <w:pStyle w:val="TableParagraph"/>
              <w:spacing w:before="7"/>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SCF:4</w:t>
            </w:r>
          </w:p>
        </w:tc>
      </w:tr>
      <w:tr w:rsidR="00627196" w14:paraId="1BD9C205" w14:textId="77777777" w:rsidTr="002078E7">
        <w:trPr>
          <w:trHeight w:val="346"/>
        </w:trPr>
        <w:tc>
          <w:tcPr>
            <w:tcW w:w="758" w:type="dxa"/>
            <w:vMerge/>
          </w:tcPr>
          <w:p w14:paraId="173630B9" w14:textId="77777777" w:rsidR="00627196" w:rsidRPr="002078E7" w:rsidRDefault="00627196">
            <w:pPr>
              <w:rPr>
                <w:rFonts w:ascii="Times New Roman" w:hAnsi="Times New Roman" w:cs="Times New Roman"/>
                <w:bCs/>
                <w:color w:val="231F20"/>
                <w:sz w:val="14"/>
                <w:szCs w:val="14"/>
              </w:rPr>
            </w:pPr>
          </w:p>
        </w:tc>
        <w:tc>
          <w:tcPr>
            <w:tcW w:w="2262" w:type="dxa"/>
            <w:vMerge/>
          </w:tcPr>
          <w:p w14:paraId="14F7D4AB" w14:textId="77777777" w:rsidR="00627196" w:rsidRPr="002078E7" w:rsidRDefault="00627196">
            <w:pPr>
              <w:rPr>
                <w:rFonts w:ascii="Times New Roman" w:hAnsi="Times New Roman" w:cs="Times New Roman"/>
                <w:bCs/>
                <w:color w:val="231F20"/>
                <w:sz w:val="14"/>
                <w:szCs w:val="14"/>
              </w:rPr>
            </w:pPr>
          </w:p>
        </w:tc>
        <w:tc>
          <w:tcPr>
            <w:tcW w:w="283" w:type="dxa"/>
            <w:vMerge/>
          </w:tcPr>
          <w:p w14:paraId="02A66517" w14:textId="77777777" w:rsidR="00627196" w:rsidRPr="002078E7" w:rsidRDefault="00627196">
            <w:pPr>
              <w:rPr>
                <w:rFonts w:ascii="Times New Roman" w:hAnsi="Times New Roman" w:cs="Times New Roman"/>
                <w:bCs/>
                <w:color w:val="231F20"/>
                <w:sz w:val="14"/>
                <w:szCs w:val="14"/>
              </w:rPr>
            </w:pPr>
          </w:p>
        </w:tc>
        <w:tc>
          <w:tcPr>
            <w:tcW w:w="732" w:type="dxa"/>
            <w:vMerge/>
          </w:tcPr>
          <w:p w14:paraId="4480C2FA" w14:textId="77777777" w:rsidR="00627196" w:rsidRPr="002078E7" w:rsidRDefault="00627196">
            <w:pPr>
              <w:rPr>
                <w:rFonts w:ascii="Times New Roman" w:hAnsi="Times New Roman" w:cs="Times New Roman"/>
                <w:bCs/>
                <w:color w:val="231F20"/>
                <w:sz w:val="14"/>
                <w:szCs w:val="14"/>
              </w:rPr>
            </w:pPr>
          </w:p>
        </w:tc>
        <w:tc>
          <w:tcPr>
            <w:tcW w:w="1978" w:type="dxa"/>
            <w:vMerge/>
          </w:tcPr>
          <w:p w14:paraId="1AC4BD54" w14:textId="77777777" w:rsidR="00627196" w:rsidRPr="002078E7" w:rsidRDefault="00627196">
            <w:pPr>
              <w:rPr>
                <w:rFonts w:ascii="Times New Roman" w:hAnsi="Times New Roman" w:cs="Times New Roman"/>
                <w:bCs/>
                <w:color w:val="231F20"/>
                <w:sz w:val="14"/>
                <w:szCs w:val="14"/>
              </w:rPr>
            </w:pPr>
          </w:p>
        </w:tc>
        <w:tc>
          <w:tcPr>
            <w:tcW w:w="1499" w:type="dxa"/>
          </w:tcPr>
          <w:p w14:paraId="089FF518" w14:textId="77777777" w:rsidR="00627196" w:rsidRPr="002078E7" w:rsidRDefault="00000000">
            <w:pPr>
              <w:pStyle w:val="TableParagraph"/>
              <w:spacing w:line="156"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w:t>
            </w:r>
          </w:p>
          <w:p w14:paraId="7B8A4852" w14:textId="77777777" w:rsidR="00627196" w:rsidRPr="002078E7" w:rsidRDefault="00000000">
            <w:pPr>
              <w:pStyle w:val="TableParagraph"/>
              <w:spacing w:before="7" w:line="163" w:lineRule="exact"/>
              <w:ind w:left="37" w:right="-1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Current settings values)</w:t>
            </w:r>
          </w:p>
        </w:tc>
        <w:tc>
          <w:tcPr>
            <w:tcW w:w="878" w:type="dxa"/>
          </w:tcPr>
          <w:p w14:paraId="0305713F"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02D63051"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6E085044" w14:textId="77777777" w:rsidR="00627196" w:rsidRPr="002078E7" w:rsidRDefault="00000000">
            <w:pPr>
              <w:pStyle w:val="TableParagraph"/>
              <w:spacing w:line="158"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SCF:&lt;value&gt;</w:t>
            </w:r>
          </w:p>
          <w:p w14:paraId="4FFC446C" w14:textId="77777777" w:rsidR="00627196" w:rsidRPr="002078E7" w:rsidRDefault="00000000">
            <w:pPr>
              <w:pStyle w:val="TableParagraph"/>
              <w:spacing w:before="8" w:line="161"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SCF:4</w:t>
            </w:r>
          </w:p>
        </w:tc>
      </w:tr>
      <w:tr w:rsidR="00627196" w14:paraId="02270CBF" w14:textId="77777777" w:rsidTr="002078E7">
        <w:trPr>
          <w:trHeight w:val="475"/>
        </w:trPr>
        <w:tc>
          <w:tcPr>
            <w:tcW w:w="758" w:type="dxa"/>
            <w:vMerge w:val="restart"/>
          </w:tcPr>
          <w:p w14:paraId="0BF50B0B" w14:textId="77777777" w:rsidR="00627196" w:rsidRPr="002078E7" w:rsidRDefault="00627196">
            <w:pPr>
              <w:pStyle w:val="TableParagraph"/>
              <w:rPr>
                <w:rFonts w:ascii="Times New Roman" w:hAnsi="Times New Roman" w:cs="Times New Roman"/>
                <w:bCs/>
                <w:color w:val="231F20"/>
                <w:sz w:val="14"/>
                <w:szCs w:val="14"/>
              </w:rPr>
            </w:pPr>
          </w:p>
        </w:tc>
        <w:tc>
          <w:tcPr>
            <w:tcW w:w="2262" w:type="dxa"/>
            <w:vMerge w:val="restart"/>
          </w:tcPr>
          <w:p w14:paraId="52B55493" w14:textId="77777777" w:rsidR="00627196" w:rsidRPr="002078E7" w:rsidRDefault="00627196">
            <w:pPr>
              <w:pStyle w:val="TableParagraph"/>
              <w:rPr>
                <w:rFonts w:ascii="Times New Roman" w:hAnsi="Times New Roman" w:cs="Times New Roman"/>
                <w:bCs/>
                <w:color w:val="231F20"/>
                <w:sz w:val="14"/>
                <w:szCs w:val="14"/>
              </w:rPr>
            </w:pPr>
          </w:p>
        </w:tc>
        <w:tc>
          <w:tcPr>
            <w:tcW w:w="283" w:type="dxa"/>
            <w:vMerge w:val="restart"/>
          </w:tcPr>
          <w:p w14:paraId="117A725B" w14:textId="77777777" w:rsidR="00627196" w:rsidRPr="002078E7" w:rsidRDefault="00627196">
            <w:pPr>
              <w:pStyle w:val="TableParagraph"/>
              <w:rPr>
                <w:rFonts w:ascii="Times New Roman" w:hAnsi="Times New Roman" w:cs="Times New Roman"/>
                <w:bCs/>
                <w:color w:val="231F20"/>
                <w:sz w:val="14"/>
                <w:szCs w:val="14"/>
              </w:rPr>
            </w:pPr>
          </w:p>
        </w:tc>
        <w:tc>
          <w:tcPr>
            <w:tcW w:w="732" w:type="dxa"/>
            <w:vMerge w:val="restart"/>
          </w:tcPr>
          <w:p w14:paraId="2181D691" w14:textId="77777777" w:rsidR="00627196" w:rsidRPr="002078E7" w:rsidRDefault="00627196">
            <w:pPr>
              <w:pStyle w:val="TableParagraph"/>
              <w:rPr>
                <w:rFonts w:ascii="Times New Roman" w:hAnsi="Times New Roman" w:cs="Times New Roman"/>
                <w:bCs/>
                <w:color w:val="231F20"/>
                <w:sz w:val="14"/>
                <w:szCs w:val="14"/>
              </w:rPr>
            </w:pPr>
          </w:p>
        </w:tc>
        <w:tc>
          <w:tcPr>
            <w:tcW w:w="1978" w:type="dxa"/>
            <w:vMerge w:val="restart"/>
          </w:tcPr>
          <w:p w14:paraId="0D11336C" w14:textId="77777777" w:rsidR="00627196" w:rsidRPr="002078E7" w:rsidRDefault="00000000">
            <w:pPr>
              <w:pStyle w:val="TableParagraph"/>
              <w:spacing w:line="154"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P</w:t>
            </w:r>
          </w:p>
          <w:p w14:paraId="67EE794B" w14:textId="77777777" w:rsidR="00627196" w:rsidRPr="002078E7" w:rsidRDefault="00000000">
            <w:pPr>
              <w:pStyle w:val="TableParagraph"/>
              <w:spacing w:before="8" w:line="249" w:lineRule="auto"/>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Read/Change Device AP Signal Conditioner NLES mode</w:t>
            </w:r>
          </w:p>
          <w:p w14:paraId="42B021E4" w14:textId="77777777" w:rsidR="00627196" w:rsidRPr="002078E7" w:rsidRDefault="00000000">
            <w:pPr>
              <w:pStyle w:val="TableParagraph"/>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 – Enabled*</w:t>
            </w:r>
          </w:p>
          <w:p w14:paraId="7A10F407" w14:textId="77777777" w:rsidR="00627196" w:rsidRPr="002078E7" w:rsidRDefault="00000000">
            <w:pPr>
              <w:pStyle w:val="TableParagraph"/>
              <w:spacing w:before="8" w:line="125"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D – Disabled</w:t>
            </w:r>
          </w:p>
        </w:tc>
        <w:tc>
          <w:tcPr>
            <w:tcW w:w="1499" w:type="dxa"/>
          </w:tcPr>
          <w:p w14:paraId="776EA654" w14:textId="77777777" w:rsidR="00627196" w:rsidRPr="002078E7" w:rsidRDefault="00000000">
            <w:pPr>
              <w:pStyle w:val="TableParagraph"/>
              <w:spacing w:line="157"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w:t>
            </w:r>
          </w:p>
          <w:p w14:paraId="6AEFD308" w14:textId="77777777" w:rsidR="00627196" w:rsidRPr="002078E7" w:rsidRDefault="00000000">
            <w:pPr>
              <w:pStyle w:val="TableParagraph"/>
              <w:spacing w:before="7"/>
              <w:ind w:left="37" w:right="-1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Current settings values)</w:t>
            </w:r>
          </w:p>
        </w:tc>
        <w:tc>
          <w:tcPr>
            <w:tcW w:w="878" w:type="dxa"/>
          </w:tcPr>
          <w:p w14:paraId="0D7FD71D"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7C6C3B17"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5F23CD1A" w14:textId="77777777" w:rsidR="00627196" w:rsidRPr="002078E7" w:rsidRDefault="00000000">
            <w:pPr>
              <w:pStyle w:val="TableParagraph"/>
              <w:spacing w:line="159"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w:t>
            </w:r>
          </w:p>
          <w:p w14:paraId="7B804013" w14:textId="77777777" w:rsidR="00627196" w:rsidRPr="002078E7" w:rsidRDefault="00000000">
            <w:pPr>
              <w:pStyle w:val="TableParagraph"/>
              <w:spacing w:before="7"/>
              <w:ind w:left="36"/>
              <w:rPr>
                <w:rFonts w:ascii="Times New Roman" w:hAnsi="Times New Roman" w:cs="Times New Roman"/>
                <w:bCs/>
                <w:color w:val="231F20"/>
                <w:sz w:val="14"/>
                <w:szCs w:val="14"/>
              </w:rPr>
            </w:pPr>
            <w:proofErr w:type="gramStart"/>
            <w:r w:rsidRPr="002078E7">
              <w:rPr>
                <w:rFonts w:ascii="Times New Roman" w:hAnsi="Times New Roman" w:cs="Times New Roman"/>
                <w:bCs/>
                <w:color w:val="231F20"/>
                <w:sz w:val="14"/>
                <w:szCs w:val="14"/>
              </w:rPr>
              <w:t>SCP:E</w:t>
            </w:r>
            <w:proofErr w:type="gramEnd"/>
          </w:p>
        </w:tc>
      </w:tr>
      <w:tr w:rsidR="00627196" w14:paraId="285A4905" w14:textId="77777777" w:rsidTr="002078E7">
        <w:trPr>
          <w:trHeight w:val="342"/>
        </w:trPr>
        <w:tc>
          <w:tcPr>
            <w:tcW w:w="758" w:type="dxa"/>
            <w:vMerge/>
          </w:tcPr>
          <w:p w14:paraId="2F20A7F8" w14:textId="77777777" w:rsidR="00627196" w:rsidRPr="002078E7" w:rsidRDefault="00627196">
            <w:pPr>
              <w:rPr>
                <w:rFonts w:ascii="Times New Roman" w:hAnsi="Times New Roman" w:cs="Times New Roman"/>
                <w:bCs/>
                <w:color w:val="231F20"/>
                <w:sz w:val="14"/>
                <w:szCs w:val="14"/>
              </w:rPr>
            </w:pPr>
          </w:p>
        </w:tc>
        <w:tc>
          <w:tcPr>
            <w:tcW w:w="2262" w:type="dxa"/>
            <w:vMerge/>
          </w:tcPr>
          <w:p w14:paraId="12D8B1DC" w14:textId="77777777" w:rsidR="00627196" w:rsidRPr="002078E7" w:rsidRDefault="00627196">
            <w:pPr>
              <w:rPr>
                <w:rFonts w:ascii="Times New Roman" w:hAnsi="Times New Roman" w:cs="Times New Roman"/>
                <w:bCs/>
                <w:color w:val="231F20"/>
                <w:sz w:val="14"/>
                <w:szCs w:val="14"/>
              </w:rPr>
            </w:pPr>
          </w:p>
        </w:tc>
        <w:tc>
          <w:tcPr>
            <w:tcW w:w="283" w:type="dxa"/>
            <w:vMerge/>
          </w:tcPr>
          <w:p w14:paraId="1E2C0A75" w14:textId="77777777" w:rsidR="00627196" w:rsidRPr="002078E7" w:rsidRDefault="00627196">
            <w:pPr>
              <w:rPr>
                <w:rFonts w:ascii="Times New Roman" w:hAnsi="Times New Roman" w:cs="Times New Roman"/>
                <w:bCs/>
                <w:color w:val="231F20"/>
                <w:sz w:val="14"/>
                <w:szCs w:val="14"/>
              </w:rPr>
            </w:pPr>
          </w:p>
        </w:tc>
        <w:tc>
          <w:tcPr>
            <w:tcW w:w="732" w:type="dxa"/>
            <w:vMerge/>
          </w:tcPr>
          <w:p w14:paraId="1A99F390" w14:textId="77777777" w:rsidR="00627196" w:rsidRPr="002078E7" w:rsidRDefault="00627196">
            <w:pPr>
              <w:rPr>
                <w:rFonts w:ascii="Times New Roman" w:hAnsi="Times New Roman" w:cs="Times New Roman"/>
                <w:bCs/>
                <w:color w:val="231F20"/>
                <w:sz w:val="14"/>
                <w:szCs w:val="14"/>
              </w:rPr>
            </w:pPr>
          </w:p>
        </w:tc>
        <w:tc>
          <w:tcPr>
            <w:tcW w:w="1978" w:type="dxa"/>
            <w:vMerge/>
          </w:tcPr>
          <w:p w14:paraId="1F21929D" w14:textId="77777777" w:rsidR="00627196" w:rsidRPr="002078E7" w:rsidRDefault="00627196">
            <w:pPr>
              <w:rPr>
                <w:rFonts w:ascii="Times New Roman" w:hAnsi="Times New Roman" w:cs="Times New Roman"/>
                <w:bCs/>
                <w:color w:val="231F20"/>
                <w:sz w:val="14"/>
                <w:szCs w:val="14"/>
              </w:rPr>
            </w:pPr>
          </w:p>
        </w:tc>
        <w:tc>
          <w:tcPr>
            <w:tcW w:w="1499" w:type="dxa"/>
          </w:tcPr>
          <w:p w14:paraId="66024675" w14:textId="77777777" w:rsidR="00627196" w:rsidRPr="002078E7" w:rsidRDefault="00000000">
            <w:pPr>
              <w:pStyle w:val="TableParagraph"/>
              <w:spacing w:line="155"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Mode&gt;</w:t>
            </w:r>
          </w:p>
          <w:p w14:paraId="0055E3E7" w14:textId="77777777" w:rsidR="00627196" w:rsidRPr="002078E7" w:rsidRDefault="00000000">
            <w:pPr>
              <w:pStyle w:val="TableParagraph"/>
              <w:spacing w:before="7" w:line="160" w:lineRule="exact"/>
              <w:ind w:left="3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[E/D]</w:t>
            </w:r>
          </w:p>
        </w:tc>
        <w:tc>
          <w:tcPr>
            <w:tcW w:w="878" w:type="dxa"/>
          </w:tcPr>
          <w:p w14:paraId="7A14CFE2"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0B780F70"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17F4E0A1" w14:textId="77777777" w:rsidR="00627196" w:rsidRPr="002078E7" w:rsidRDefault="00000000">
            <w:pPr>
              <w:pStyle w:val="TableParagraph"/>
              <w:spacing w:line="158"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xml:space="preserve">Example: </w:t>
            </w:r>
            <w:proofErr w:type="gramStart"/>
            <w:r w:rsidRPr="002078E7">
              <w:rPr>
                <w:rFonts w:ascii="Times New Roman" w:hAnsi="Times New Roman" w:cs="Times New Roman"/>
                <w:bCs/>
                <w:color w:val="231F20"/>
                <w:sz w:val="14"/>
                <w:szCs w:val="14"/>
              </w:rPr>
              <w:t>SCP:E</w:t>
            </w:r>
            <w:proofErr w:type="gramEnd"/>
          </w:p>
        </w:tc>
      </w:tr>
      <w:tr w:rsidR="00627196" w14:paraId="3922B95B" w14:textId="77777777" w:rsidTr="002078E7">
        <w:trPr>
          <w:trHeight w:val="373"/>
        </w:trPr>
        <w:tc>
          <w:tcPr>
            <w:tcW w:w="758" w:type="dxa"/>
            <w:vMerge w:val="restart"/>
          </w:tcPr>
          <w:p w14:paraId="2AB01810" w14:textId="77777777" w:rsidR="00627196" w:rsidRPr="002078E7" w:rsidRDefault="00627196">
            <w:pPr>
              <w:pStyle w:val="TableParagraph"/>
              <w:rPr>
                <w:rFonts w:ascii="Times New Roman" w:hAnsi="Times New Roman" w:cs="Times New Roman"/>
                <w:bCs/>
                <w:color w:val="231F20"/>
                <w:sz w:val="14"/>
                <w:szCs w:val="14"/>
              </w:rPr>
            </w:pPr>
          </w:p>
        </w:tc>
        <w:tc>
          <w:tcPr>
            <w:tcW w:w="2262" w:type="dxa"/>
            <w:vMerge w:val="restart"/>
          </w:tcPr>
          <w:p w14:paraId="4097F016" w14:textId="77777777" w:rsidR="00627196" w:rsidRPr="002078E7" w:rsidRDefault="00627196">
            <w:pPr>
              <w:pStyle w:val="TableParagraph"/>
              <w:rPr>
                <w:rFonts w:ascii="Times New Roman" w:hAnsi="Times New Roman" w:cs="Times New Roman"/>
                <w:bCs/>
                <w:color w:val="231F20"/>
                <w:sz w:val="14"/>
                <w:szCs w:val="14"/>
              </w:rPr>
            </w:pPr>
          </w:p>
        </w:tc>
        <w:tc>
          <w:tcPr>
            <w:tcW w:w="283" w:type="dxa"/>
            <w:vMerge w:val="restart"/>
          </w:tcPr>
          <w:p w14:paraId="1FE24067" w14:textId="77777777" w:rsidR="00627196" w:rsidRPr="002078E7" w:rsidRDefault="00627196">
            <w:pPr>
              <w:pStyle w:val="TableParagraph"/>
              <w:rPr>
                <w:rFonts w:ascii="Times New Roman" w:hAnsi="Times New Roman" w:cs="Times New Roman"/>
                <w:bCs/>
                <w:color w:val="231F20"/>
                <w:sz w:val="14"/>
                <w:szCs w:val="14"/>
              </w:rPr>
            </w:pPr>
          </w:p>
        </w:tc>
        <w:tc>
          <w:tcPr>
            <w:tcW w:w="732" w:type="dxa"/>
            <w:vMerge w:val="restart"/>
          </w:tcPr>
          <w:p w14:paraId="45CD830A" w14:textId="77777777" w:rsidR="00627196" w:rsidRPr="002078E7" w:rsidRDefault="00627196">
            <w:pPr>
              <w:pStyle w:val="TableParagraph"/>
              <w:rPr>
                <w:rFonts w:ascii="Times New Roman" w:hAnsi="Times New Roman" w:cs="Times New Roman"/>
                <w:bCs/>
                <w:color w:val="231F20"/>
                <w:sz w:val="14"/>
                <w:szCs w:val="14"/>
              </w:rPr>
            </w:pPr>
          </w:p>
        </w:tc>
        <w:tc>
          <w:tcPr>
            <w:tcW w:w="1978" w:type="dxa"/>
            <w:vMerge w:val="restart"/>
          </w:tcPr>
          <w:p w14:paraId="7828E561" w14:textId="77777777" w:rsidR="00627196" w:rsidRPr="002078E7" w:rsidRDefault="00000000">
            <w:pPr>
              <w:pStyle w:val="TableParagraph"/>
              <w:spacing w:line="149"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D</w:t>
            </w:r>
          </w:p>
          <w:p w14:paraId="53F4B6C5" w14:textId="77777777" w:rsidR="00627196" w:rsidRPr="002078E7" w:rsidRDefault="00000000">
            <w:pPr>
              <w:pStyle w:val="TableParagraph"/>
              <w:spacing w:before="4" w:line="223" w:lineRule="auto"/>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AP Sensor Compensated signal conditioning NLES D0 and D1 parameters (do not change factory default settings unless instructed by tech support)</w:t>
            </w:r>
          </w:p>
        </w:tc>
        <w:tc>
          <w:tcPr>
            <w:tcW w:w="1499" w:type="dxa"/>
          </w:tcPr>
          <w:p w14:paraId="6E147935" w14:textId="77777777" w:rsidR="00627196" w:rsidRPr="002078E7" w:rsidRDefault="00000000">
            <w:pPr>
              <w:pStyle w:val="TableParagraph"/>
              <w:spacing w:line="156"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&lt;D0_value&gt;</w:t>
            </w:r>
          </w:p>
          <w:p w14:paraId="227AD7B3" w14:textId="77777777" w:rsidR="00627196" w:rsidRPr="002078E7" w:rsidRDefault="00000000">
            <w:pPr>
              <w:pStyle w:val="TableParagraph"/>
              <w:spacing w:before="8"/>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[0.01- 0.99]</w:t>
            </w:r>
          </w:p>
        </w:tc>
        <w:tc>
          <w:tcPr>
            <w:tcW w:w="878" w:type="dxa"/>
          </w:tcPr>
          <w:p w14:paraId="5DB1A1CD" w14:textId="77777777" w:rsidR="00627196" w:rsidRPr="002078E7" w:rsidRDefault="00000000">
            <w:pPr>
              <w:pStyle w:val="TableParagraph"/>
              <w:spacing w:line="158"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&lt;D1_value&gt;</w:t>
            </w:r>
          </w:p>
          <w:p w14:paraId="02992306" w14:textId="77777777" w:rsidR="00627196" w:rsidRPr="002078E7" w:rsidRDefault="00000000">
            <w:pPr>
              <w:pStyle w:val="TableParagraph"/>
              <w:spacing w:before="8"/>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[0.01- 0.99]</w:t>
            </w:r>
          </w:p>
        </w:tc>
        <w:tc>
          <w:tcPr>
            <w:tcW w:w="848" w:type="dxa"/>
          </w:tcPr>
          <w:p w14:paraId="47E13FB9"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27566BEF" w14:textId="77777777" w:rsidR="00627196" w:rsidRPr="002078E7" w:rsidRDefault="00000000">
            <w:pPr>
              <w:pStyle w:val="TableParagraph"/>
              <w:spacing w:line="159"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SCD:&lt;value&gt;</w:t>
            </w:r>
          </w:p>
          <w:p w14:paraId="3977847E" w14:textId="77777777" w:rsidR="00627196" w:rsidRPr="002078E7" w:rsidRDefault="00000000">
            <w:pPr>
              <w:pStyle w:val="TableParagraph"/>
              <w:spacing w:before="8"/>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SCD:0.20,0.80</w:t>
            </w:r>
          </w:p>
        </w:tc>
      </w:tr>
      <w:tr w:rsidR="00627196" w14:paraId="1B61F732" w14:textId="77777777" w:rsidTr="002078E7">
        <w:trPr>
          <w:trHeight w:val="574"/>
        </w:trPr>
        <w:tc>
          <w:tcPr>
            <w:tcW w:w="758" w:type="dxa"/>
            <w:vMerge/>
          </w:tcPr>
          <w:p w14:paraId="042D9AE6" w14:textId="77777777" w:rsidR="00627196" w:rsidRPr="002078E7" w:rsidRDefault="00627196">
            <w:pPr>
              <w:rPr>
                <w:rFonts w:ascii="Times New Roman" w:hAnsi="Times New Roman" w:cs="Times New Roman"/>
                <w:bCs/>
                <w:color w:val="231F20"/>
                <w:sz w:val="14"/>
                <w:szCs w:val="14"/>
              </w:rPr>
            </w:pPr>
          </w:p>
        </w:tc>
        <w:tc>
          <w:tcPr>
            <w:tcW w:w="2262" w:type="dxa"/>
            <w:vMerge/>
          </w:tcPr>
          <w:p w14:paraId="649C1DED" w14:textId="77777777" w:rsidR="00627196" w:rsidRPr="002078E7" w:rsidRDefault="00627196">
            <w:pPr>
              <w:rPr>
                <w:rFonts w:ascii="Times New Roman" w:hAnsi="Times New Roman" w:cs="Times New Roman"/>
                <w:bCs/>
                <w:color w:val="231F20"/>
                <w:sz w:val="14"/>
                <w:szCs w:val="14"/>
              </w:rPr>
            </w:pPr>
          </w:p>
        </w:tc>
        <w:tc>
          <w:tcPr>
            <w:tcW w:w="283" w:type="dxa"/>
            <w:vMerge/>
          </w:tcPr>
          <w:p w14:paraId="54350C06" w14:textId="77777777" w:rsidR="00627196" w:rsidRPr="002078E7" w:rsidRDefault="00627196">
            <w:pPr>
              <w:rPr>
                <w:rFonts w:ascii="Times New Roman" w:hAnsi="Times New Roman" w:cs="Times New Roman"/>
                <w:bCs/>
                <w:color w:val="231F20"/>
                <w:sz w:val="14"/>
                <w:szCs w:val="14"/>
              </w:rPr>
            </w:pPr>
          </w:p>
        </w:tc>
        <w:tc>
          <w:tcPr>
            <w:tcW w:w="732" w:type="dxa"/>
            <w:vMerge/>
          </w:tcPr>
          <w:p w14:paraId="121B36D9" w14:textId="77777777" w:rsidR="00627196" w:rsidRPr="002078E7" w:rsidRDefault="00627196">
            <w:pPr>
              <w:rPr>
                <w:rFonts w:ascii="Times New Roman" w:hAnsi="Times New Roman" w:cs="Times New Roman"/>
                <w:bCs/>
                <w:color w:val="231F20"/>
                <w:sz w:val="14"/>
                <w:szCs w:val="14"/>
              </w:rPr>
            </w:pPr>
          </w:p>
        </w:tc>
        <w:tc>
          <w:tcPr>
            <w:tcW w:w="1978" w:type="dxa"/>
            <w:vMerge/>
          </w:tcPr>
          <w:p w14:paraId="3913CF31" w14:textId="77777777" w:rsidR="00627196" w:rsidRPr="002078E7" w:rsidRDefault="00627196">
            <w:pPr>
              <w:rPr>
                <w:rFonts w:ascii="Times New Roman" w:hAnsi="Times New Roman" w:cs="Times New Roman"/>
                <w:bCs/>
                <w:color w:val="231F20"/>
                <w:sz w:val="14"/>
                <w:szCs w:val="14"/>
              </w:rPr>
            </w:pPr>
          </w:p>
        </w:tc>
        <w:tc>
          <w:tcPr>
            <w:tcW w:w="1499" w:type="dxa"/>
          </w:tcPr>
          <w:p w14:paraId="480052A8" w14:textId="77777777" w:rsidR="00627196" w:rsidRPr="002078E7" w:rsidRDefault="00000000">
            <w:pPr>
              <w:pStyle w:val="TableParagraph"/>
              <w:spacing w:line="155" w:lineRule="exact"/>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p w14:paraId="4F6FD84A" w14:textId="77777777" w:rsidR="00627196" w:rsidRPr="002078E7" w:rsidRDefault="00000000">
            <w:pPr>
              <w:pStyle w:val="TableParagraph"/>
              <w:spacing w:before="8" w:line="249" w:lineRule="auto"/>
              <w:ind w:left="3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(Returns Current settings values)</w:t>
            </w:r>
          </w:p>
        </w:tc>
        <w:tc>
          <w:tcPr>
            <w:tcW w:w="878" w:type="dxa"/>
          </w:tcPr>
          <w:p w14:paraId="10C95FE2"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18702224"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20DA8C08" w14:textId="77777777" w:rsidR="00627196" w:rsidRPr="002078E7" w:rsidRDefault="00000000">
            <w:pPr>
              <w:pStyle w:val="TableParagraph"/>
              <w:spacing w:line="158"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SCD:&lt;value&gt;</w:t>
            </w:r>
          </w:p>
          <w:p w14:paraId="7B3AD749" w14:textId="77777777" w:rsidR="00627196" w:rsidRPr="002078E7" w:rsidRDefault="00000000">
            <w:pPr>
              <w:pStyle w:val="TableParagraph"/>
              <w:spacing w:before="8"/>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SCD:0.20,0.80</w:t>
            </w:r>
          </w:p>
        </w:tc>
      </w:tr>
      <w:tr w:rsidR="00627196" w14:paraId="057C2CAF" w14:textId="77777777" w:rsidTr="002078E7">
        <w:trPr>
          <w:trHeight w:val="387"/>
        </w:trPr>
        <w:tc>
          <w:tcPr>
            <w:tcW w:w="758" w:type="dxa"/>
            <w:vMerge w:val="restart"/>
          </w:tcPr>
          <w:p w14:paraId="1854ED64" w14:textId="77777777" w:rsidR="00627196" w:rsidRPr="002078E7" w:rsidRDefault="00627196">
            <w:pPr>
              <w:pStyle w:val="TableParagraph"/>
              <w:rPr>
                <w:rFonts w:ascii="Times New Roman" w:hAnsi="Times New Roman" w:cs="Times New Roman"/>
                <w:bCs/>
                <w:color w:val="231F20"/>
                <w:sz w:val="14"/>
                <w:szCs w:val="14"/>
              </w:rPr>
            </w:pPr>
          </w:p>
        </w:tc>
        <w:tc>
          <w:tcPr>
            <w:tcW w:w="2262" w:type="dxa"/>
            <w:vMerge w:val="restart"/>
          </w:tcPr>
          <w:p w14:paraId="0D23DFF6" w14:textId="77777777" w:rsidR="00627196" w:rsidRPr="002078E7" w:rsidRDefault="00627196">
            <w:pPr>
              <w:pStyle w:val="TableParagraph"/>
              <w:rPr>
                <w:rFonts w:ascii="Times New Roman" w:hAnsi="Times New Roman" w:cs="Times New Roman"/>
                <w:bCs/>
                <w:color w:val="231F20"/>
                <w:sz w:val="14"/>
                <w:szCs w:val="14"/>
              </w:rPr>
            </w:pPr>
          </w:p>
        </w:tc>
        <w:tc>
          <w:tcPr>
            <w:tcW w:w="283" w:type="dxa"/>
            <w:vMerge w:val="restart"/>
          </w:tcPr>
          <w:p w14:paraId="3453908C" w14:textId="77777777" w:rsidR="00627196" w:rsidRPr="002078E7" w:rsidRDefault="00627196">
            <w:pPr>
              <w:pStyle w:val="TableParagraph"/>
              <w:rPr>
                <w:rFonts w:ascii="Times New Roman" w:hAnsi="Times New Roman" w:cs="Times New Roman"/>
                <w:bCs/>
                <w:color w:val="231F20"/>
                <w:sz w:val="14"/>
                <w:szCs w:val="14"/>
              </w:rPr>
            </w:pPr>
          </w:p>
        </w:tc>
        <w:tc>
          <w:tcPr>
            <w:tcW w:w="732" w:type="dxa"/>
            <w:vMerge w:val="restart"/>
          </w:tcPr>
          <w:p w14:paraId="04DD1CD6" w14:textId="77777777" w:rsidR="00627196" w:rsidRPr="002078E7" w:rsidRDefault="00627196">
            <w:pPr>
              <w:pStyle w:val="TableParagraph"/>
              <w:rPr>
                <w:rFonts w:ascii="Times New Roman" w:hAnsi="Times New Roman" w:cs="Times New Roman"/>
                <w:bCs/>
                <w:color w:val="231F20"/>
                <w:sz w:val="14"/>
                <w:szCs w:val="14"/>
              </w:rPr>
            </w:pPr>
          </w:p>
        </w:tc>
        <w:tc>
          <w:tcPr>
            <w:tcW w:w="1978" w:type="dxa"/>
            <w:vMerge w:val="restart"/>
          </w:tcPr>
          <w:p w14:paraId="31A7E648" w14:textId="77777777" w:rsidR="00627196" w:rsidRPr="002078E7" w:rsidRDefault="00000000">
            <w:pPr>
              <w:pStyle w:val="TableParagraph"/>
              <w:spacing w:line="155"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T</w:t>
            </w:r>
          </w:p>
          <w:p w14:paraId="113A15E6" w14:textId="77777777" w:rsidR="00627196" w:rsidRPr="002078E7" w:rsidRDefault="00000000">
            <w:pPr>
              <w:pStyle w:val="TableParagraph"/>
              <w:spacing w:before="8" w:line="249" w:lineRule="auto"/>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xml:space="preserve">Temp Running Average Damp- </w:t>
            </w:r>
            <w:proofErr w:type="spellStart"/>
            <w:r w:rsidRPr="002078E7">
              <w:rPr>
                <w:rFonts w:ascii="Times New Roman" w:hAnsi="Times New Roman" w:cs="Times New Roman"/>
                <w:bCs/>
                <w:color w:val="231F20"/>
                <w:sz w:val="14"/>
                <w:szCs w:val="14"/>
              </w:rPr>
              <w:t>ing</w:t>
            </w:r>
            <w:proofErr w:type="spellEnd"/>
            <w:r w:rsidRPr="002078E7">
              <w:rPr>
                <w:rFonts w:ascii="Times New Roman" w:hAnsi="Times New Roman" w:cs="Times New Roman"/>
                <w:bCs/>
                <w:color w:val="231F20"/>
                <w:sz w:val="14"/>
                <w:szCs w:val="14"/>
              </w:rPr>
              <w:t xml:space="preserve"> [1-255]</w:t>
            </w:r>
          </w:p>
          <w:p w14:paraId="7C66E5CD" w14:textId="77777777" w:rsidR="00627196" w:rsidRPr="002078E7" w:rsidRDefault="00000000">
            <w:pPr>
              <w:pStyle w:val="TableParagraph"/>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1 – Disabled</w:t>
            </w:r>
          </w:p>
        </w:tc>
        <w:tc>
          <w:tcPr>
            <w:tcW w:w="1499" w:type="dxa"/>
          </w:tcPr>
          <w:p w14:paraId="128AF418" w14:textId="77777777" w:rsidR="00627196" w:rsidRPr="002078E7" w:rsidRDefault="00000000">
            <w:pPr>
              <w:pStyle w:val="TableParagraph"/>
              <w:spacing w:line="157"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value&gt; [1-255]</w:t>
            </w:r>
          </w:p>
        </w:tc>
        <w:tc>
          <w:tcPr>
            <w:tcW w:w="878" w:type="dxa"/>
          </w:tcPr>
          <w:p w14:paraId="77C2F1B1"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0CBEFD41"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16065419" w14:textId="77777777" w:rsidR="00627196" w:rsidRPr="002078E7" w:rsidRDefault="00000000">
            <w:pPr>
              <w:pStyle w:val="TableParagraph"/>
              <w:spacing w:line="159"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SCT:&lt;value&gt;Example:</w:t>
            </w:r>
          </w:p>
          <w:p w14:paraId="0BD50060" w14:textId="77777777" w:rsidR="00627196" w:rsidRPr="002078E7" w:rsidRDefault="00000000">
            <w:pPr>
              <w:pStyle w:val="TableParagraph"/>
              <w:spacing w:before="7"/>
              <w:ind w:left="3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SCT:10</w:t>
            </w:r>
          </w:p>
        </w:tc>
      </w:tr>
      <w:tr w:rsidR="00627196" w14:paraId="205C4097" w14:textId="77777777" w:rsidTr="002078E7">
        <w:trPr>
          <w:trHeight w:val="326"/>
        </w:trPr>
        <w:tc>
          <w:tcPr>
            <w:tcW w:w="758" w:type="dxa"/>
            <w:vMerge/>
          </w:tcPr>
          <w:p w14:paraId="07CAE5D5" w14:textId="77777777" w:rsidR="00627196" w:rsidRPr="002078E7" w:rsidRDefault="00627196">
            <w:pPr>
              <w:rPr>
                <w:rFonts w:ascii="Times New Roman" w:hAnsi="Times New Roman" w:cs="Times New Roman"/>
                <w:bCs/>
                <w:color w:val="231F20"/>
                <w:sz w:val="14"/>
                <w:szCs w:val="14"/>
              </w:rPr>
            </w:pPr>
          </w:p>
        </w:tc>
        <w:tc>
          <w:tcPr>
            <w:tcW w:w="2262" w:type="dxa"/>
            <w:vMerge/>
          </w:tcPr>
          <w:p w14:paraId="0DDFCEF5" w14:textId="77777777" w:rsidR="00627196" w:rsidRPr="002078E7" w:rsidRDefault="00627196">
            <w:pPr>
              <w:rPr>
                <w:rFonts w:ascii="Times New Roman" w:hAnsi="Times New Roman" w:cs="Times New Roman"/>
                <w:bCs/>
                <w:color w:val="231F20"/>
                <w:sz w:val="14"/>
                <w:szCs w:val="14"/>
              </w:rPr>
            </w:pPr>
          </w:p>
        </w:tc>
        <w:tc>
          <w:tcPr>
            <w:tcW w:w="283" w:type="dxa"/>
            <w:vMerge/>
          </w:tcPr>
          <w:p w14:paraId="5E1357C8" w14:textId="77777777" w:rsidR="00627196" w:rsidRPr="002078E7" w:rsidRDefault="00627196">
            <w:pPr>
              <w:rPr>
                <w:rFonts w:ascii="Times New Roman" w:hAnsi="Times New Roman" w:cs="Times New Roman"/>
                <w:bCs/>
                <w:color w:val="231F20"/>
                <w:sz w:val="14"/>
                <w:szCs w:val="14"/>
              </w:rPr>
            </w:pPr>
          </w:p>
        </w:tc>
        <w:tc>
          <w:tcPr>
            <w:tcW w:w="732" w:type="dxa"/>
            <w:vMerge/>
          </w:tcPr>
          <w:p w14:paraId="271B7823" w14:textId="77777777" w:rsidR="00627196" w:rsidRPr="002078E7" w:rsidRDefault="00627196">
            <w:pPr>
              <w:rPr>
                <w:rFonts w:ascii="Times New Roman" w:hAnsi="Times New Roman" w:cs="Times New Roman"/>
                <w:bCs/>
                <w:color w:val="231F20"/>
                <w:sz w:val="14"/>
                <w:szCs w:val="14"/>
              </w:rPr>
            </w:pPr>
          </w:p>
        </w:tc>
        <w:tc>
          <w:tcPr>
            <w:tcW w:w="1978" w:type="dxa"/>
            <w:vMerge/>
          </w:tcPr>
          <w:p w14:paraId="63DCA071" w14:textId="77777777" w:rsidR="00627196" w:rsidRPr="002078E7" w:rsidRDefault="00627196">
            <w:pPr>
              <w:rPr>
                <w:rFonts w:ascii="Times New Roman" w:hAnsi="Times New Roman" w:cs="Times New Roman"/>
                <w:bCs/>
                <w:color w:val="231F20"/>
                <w:sz w:val="14"/>
                <w:szCs w:val="14"/>
              </w:rPr>
            </w:pPr>
          </w:p>
        </w:tc>
        <w:tc>
          <w:tcPr>
            <w:tcW w:w="1499" w:type="dxa"/>
          </w:tcPr>
          <w:p w14:paraId="22040511" w14:textId="77777777" w:rsidR="00627196" w:rsidRPr="002078E7" w:rsidRDefault="00000000">
            <w:pPr>
              <w:pStyle w:val="TableParagraph"/>
              <w:spacing w:line="156"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w:t>
            </w:r>
          </w:p>
          <w:p w14:paraId="0F4313E0" w14:textId="77777777" w:rsidR="00627196" w:rsidRPr="002078E7" w:rsidRDefault="00000000">
            <w:pPr>
              <w:pStyle w:val="TableParagraph"/>
              <w:spacing w:before="7" w:line="143" w:lineRule="exact"/>
              <w:ind w:left="3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current setting value)</w:t>
            </w:r>
          </w:p>
        </w:tc>
        <w:tc>
          <w:tcPr>
            <w:tcW w:w="878" w:type="dxa"/>
          </w:tcPr>
          <w:p w14:paraId="1B5E42C8"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0A34B44C" w14:textId="77777777" w:rsidR="00627196" w:rsidRPr="002078E7" w:rsidRDefault="00627196">
            <w:pPr>
              <w:pStyle w:val="TableParagraph"/>
              <w:rPr>
                <w:rFonts w:ascii="Times New Roman" w:hAnsi="Times New Roman" w:cs="Times New Roman"/>
                <w:bCs/>
                <w:color w:val="231F20"/>
                <w:sz w:val="14"/>
                <w:szCs w:val="14"/>
              </w:rPr>
            </w:pPr>
          </w:p>
        </w:tc>
        <w:tc>
          <w:tcPr>
            <w:tcW w:w="1579" w:type="dxa"/>
          </w:tcPr>
          <w:p w14:paraId="22F57F95" w14:textId="77777777" w:rsidR="00627196" w:rsidRPr="002078E7" w:rsidRDefault="00000000">
            <w:pPr>
              <w:pStyle w:val="TableParagraph"/>
              <w:spacing w:line="158" w:lineRule="exact"/>
              <w:ind w:left="3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SCT:&lt;value&gt;</w:t>
            </w:r>
          </w:p>
          <w:p w14:paraId="3F2C44E8" w14:textId="77777777" w:rsidR="00627196" w:rsidRPr="002078E7" w:rsidRDefault="00000000">
            <w:pPr>
              <w:pStyle w:val="TableParagraph"/>
              <w:spacing w:before="8" w:line="141" w:lineRule="exact"/>
              <w:ind w:left="3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SCT:10</w:t>
            </w:r>
          </w:p>
        </w:tc>
      </w:tr>
    </w:tbl>
    <w:p w14:paraId="0E269F33" w14:textId="77777777" w:rsidR="00627196" w:rsidRDefault="00627196">
      <w:pPr>
        <w:pStyle w:val="TableParagraph"/>
        <w:spacing w:line="141" w:lineRule="exact"/>
        <w:rPr>
          <w:sz w:val="15"/>
        </w:rPr>
        <w:sectPr w:rsidR="00627196">
          <w:footerReference w:type="default" r:id="rId72"/>
          <w:pgSz w:w="12240" w:h="7920" w:orient="landscape"/>
          <w:pgMar w:top="580" w:right="360" w:bottom="280" w:left="360" w:header="0" w:footer="0" w:gutter="0"/>
          <w:cols w:space="720"/>
        </w:sectPr>
      </w:pPr>
    </w:p>
    <w:tbl>
      <w:tblPr>
        <w:tblStyle w:val="a6"/>
        <w:tblW w:w="0" w:type="auto"/>
        <w:tblInd w:w="421" w:type="dxa"/>
        <w:tblLayout w:type="fixed"/>
        <w:tblCellMar>
          <w:left w:w="57" w:type="dxa"/>
          <w:right w:w="0" w:type="dxa"/>
        </w:tblCellMar>
        <w:tblLook w:val="01E0" w:firstRow="1" w:lastRow="1" w:firstColumn="1" w:lastColumn="1" w:noHBand="0" w:noVBand="0"/>
      </w:tblPr>
      <w:tblGrid>
        <w:gridCol w:w="899"/>
        <w:gridCol w:w="2262"/>
        <w:gridCol w:w="283"/>
        <w:gridCol w:w="732"/>
        <w:gridCol w:w="1784"/>
        <w:gridCol w:w="1625"/>
        <w:gridCol w:w="840"/>
        <w:gridCol w:w="848"/>
        <w:gridCol w:w="1690"/>
      </w:tblGrid>
      <w:tr w:rsidR="003A0C60" w14:paraId="438333F7" w14:textId="77777777" w:rsidTr="002078E7">
        <w:trPr>
          <w:trHeight w:val="200"/>
        </w:trPr>
        <w:tc>
          <w:tcPr>
            <w:tcW w:w="899" w:type="dxa"/>
            <w:vMerge w:val="restart"/>
            <w:shd w:val="clear" w:color="auto" w:fill="D9D9D9" w:themeFill="background1" w:themeFillShade="D9"/>
            <w:vAlign w:val="center"/>
          </w:tcPr>
          <w:p w14:paraId="733EECE0" w14:textId="648EB676" w:rsidR="002078E7" w:rsidRDefault="003A0C60" w:rsidP="002078E7">
            <w:pPr>
              <w:pStyle w:val="TableParagraph"/>
              <w:spacing w:before="97" w:line="249" w:lineRule="auto"/>
              <w:ind w:right="10" w:hanging="144"/>
              <w:jc w:val="center"/>
              <w:rPr>
                <w:rFonts w:ascii="Times New Roman" w:hAnsi="Times New Roman" w:cs="Times New Roman"/>
                <w:b/>
                <w:color w:val="231F20"/>
                <w:spacing w:val="-2"/>
                <w:w w:val="80"/>
                <w:sz w:val="15"/>
                <w:lang w:val="ru-RU"/>
              </w:rPr>
            </w:pPr>
            <w:r w:rsidRPr="001B3B81">
              <w:rPr>
                <w:rFonts w:ascii="Times New Roman" w:hAnsi="Times New Roman" w:cs="Times New Roman"/>
                <w:b/>
                <w:color w:val="231F20"/>
                <w:spacing w:val="-2"/>
                <w:w w:val="80"/>
                <w:sz w:val="15"/>
              </w:rPr>
              <w:lastRenderedPageBreak/>
              <w:t>НАЗВАНИЕ</w:t>
            </w:r>
          </w:p>
          <w:p w14:paraId="7AB61FCC" w14:textId="57159D43" w:rsidR="003A0C60" w:rsidRDefault="003A0C60" w:rsidP="002078E7">
            <w:pPr>
              <w:pStyle w:val="TableParagraph"/>
              <w:spacing w:line="249" w:lineRule="auto"/>
              <w:ind w:right="10" w:hanging="144"/>
              <w:jc w:val="center"/>
              <w:rPr>
                <w:rFonts w:ascii="Arial"/>
                <w:b/>
                <w:sz w:val="15"/>
              </w:rPr>
            </w:pPr>
            <w:r w:rsidRPr="001B3B81">
              <w:rPr>
                <w:rFonts w:ascii="Times New Roman" w:hAnsi="Times New Roman" w:cs="Times New Roman"/>
                <w:b/>
                <w:color w:val="231F20"/>
                <w:spacing w:val="-2"/>
                <w:w w:val="80"/>
                <w:sz w:val="15"/>
              </w:rPr>
              <w:t>КОМАНДЫ</w:t>
            </w:r>
          </w:p>
        </w:tc>
        <w:tc>
          <w:tcPr>
            <w:tcW w:w="2262" w:type="dxa"/>
            <w:vMerge w:val="restart"/>
            <w:shd w:val="clear" w:color="auto" w:fill="D9D9D9" w:themeFill="background1" w:themeFillShade="D9"/>
            <w:vAlign w:val="center"/>
          </w:tcPr>
          <w:p w14:paraId="5D18F6CF" w14:textId="6BFB63AC" w:rsidR="003A0C60" w:rsidRDefault="003A0C60" w:rsidP="002078E7">
            <w:pPr>
              <w:pStyle w:val="TableParagraph"/>
              <w:jc w:val="center"/>
              <w:rPr>
                <w:rFonts w:ascii="Arial"/>
                <w:b/>
                <w:sz w:val="15"/>
              </w:rPr>
            </w:pPr>
            <w:r w:rsidRPr="001B3B81">
              <w:rPr>
                <w:rFonts w:ascii="Times New Roman" w:hAnsi="Times New Roman" w:cs="Times New Roman"/>
                <w:sz w:val="15"/>
              </w:rPr>
              <w:t>ОПИСАНИЕ</w:t>
            </w:r>
          </w:p>
        </w:tc>
        <w:tc>
          <w:tcPr>
            <w:tcW w:w="283" w:type="dxa"/>
            <w:vMerge w:val="restart"/>
            <w:shd w:val="clear" w:color="auto" w:fill="D9D9D9" w:themeFill="background1" w:themeFillShade="D9"/>
            <w:vAlign w:val="center"/>
          </w:tcPr>
          <w:p w14:paraId="11406CEA" w14:textId="748C57F7" w:rsidR="003A0C60" w:rsidRDefault="003A0C60" w:rsidP="002078E7">
            <w:pPr>
              <w:pStyle w:val="TableParagraph"/>
              <w:ind w:left="41" w:right="-15"/>
              <w:jc w:val="center"/>
              <w:rPr>
                <w:rFonts w:ascii="Arial"/>
                <w:b/>
                <w:sz w:val="15"/>
              </w:rPr>
            </w:pPr>
            <w:r w:rsidRPr="001B3B81">
              <w:rPr>
                <w:rFonts w:ascii="Times New Roman" w:hAnsi="Times New Roman" w:cs="Times New Roman"/>
                <w:sz w:val="15"/>
              </w:rPr>
              <w:t>№</w:t>
            </w:r>
          </w:p>
        </w:tc>
        <w:tc>
          <w:tcPr>
            <w:tcW w:w="7519" w:type="dxa"/>
            <w:gridSpan w:val="6"/>
            <w:shd w:val="clear" w:color="auto" w:fill="D9D9D9" w:themeFill="background1" w:themeFillShade="D9"/>
            <w:vAlign w:val="center"/>
          </w:tcPr>
          <w:p w14:paraId="6F9F0B58" w14:textId="7FCFFABF" w:rsidR="003A0C60" w:rsidRDefault="003A0C60" w:rsidP="002078E7">
            <w:pPr>
              <w:pStyle w:val="TableParagraph"/>
              <w:spacing w:before="35" w:line="145" w:lineRule="exact"/>
              <w:ind w:left="56"/>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6850DEA4" w14:textId="77777777" w:rsidTr="002078E7">
        <w:trPr>
          <w:trHeight w:val="263"/>
        </w:trPr>
        <w:tc>
          <w:tcPr>
            <w:tcW w:w="899" w:type="dxa"/>
            <w:vMerge/>
            <w:shd w:val="clear" w:color="auto" w:fill="D9D9D9" w:themeFill="background1" w:themeFillShade="D9"/>
            <w:vAlign w:val="center"/>
          </w:tcPr>
          <w:p w14:paraId="1B6D7475" w14:textId="77777777" w:rsidR="003A0C60" w:rsidRDefault="003A0C60" w:rsidP="002078E7">
            <w:pPr>
              <w:jc w:val="center"/>
              <w:rPr>
                <w:sz w:val="2"/>
                <w:szCs w:val="2"/>
              </w:rPr>
            </w:pPr>
          </w:p>
        </w:tc>
        <w:tc>
          <w:tcPr>
            <w:tcW w:w="2262" w:type="dxa"/>
            <w:vMerge/>
            <w:shd w:val="clear" w:color="auto" w:fill="D9D9D9" w:themeFill="background1" w:themeFillShade="D9"/>
            <w:vAlign w:val="center"/>
          </w:tcPr>
          <w:p w14:paraId="51196B4B" w14:textId="77777777" w:rsidR="003A0C60" w:rsidRDefault="003A0C60" w:rsidP="002078E7">
            <w:pPr>
              <w:jc w:val="center"/>
              <w:rPr>
                <w:sz w:val="2"/>
                <w:szCs w:val="2"/>
              </w:rPr>
            </w:pPr>
          </w:p>
        </w:tc>
        <w:tc>
          <w:tcPr>
            <w:tcW w:w="283" w:type="dxa"/>
            <w:vMerge/>
            <w:shd w:val="clear" w:color="auto" w:fill="D9D9D9" w:themeFill="background1" w:themeFillShade="D9"/>
            <w:vAlign w:val="center"/>
          </w:tcPr>
          <w:p w14:paraId="5735FE53" w14:textId="77777777" w:rsidR="003A0C60" w:rsidRDefault="003A0C60" w:rsidP="002078E7">
            <w:pPr>
              <w:jc w:val="center"/>
              <w:rPr>
                <w:sz w:val="2"/>
                <w:szCs w:val="2"/>
              </w:rPr>
            </w:pPr>
          </w:p>
        </w:tc>
        <w:tc>
          <w:tcPr>
            <w:tcW w:w="732" w:type="dxa"/>
            <w:shd w:val="clear" w:color="auto" w:fill="D9D9D9" w:themeFill="background1" w:themeFillShade="D9"/>
            <w:vAlign w:val="center"/>
          </w:tcPr>
          <w:p w14:paraId="4D6AAD70" w14:textId="125E2B8D" w:rsidR="003A0C60" w:rsidRDefault="003A0C60" w:rsidP="002078E7">
            <w:pPr>
              <w:pStyle w:val="TableParagraph"/>
              <w:spacing w:before="67"/>
              <w:ind w:left="-106"/>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784" w:type="dxa"/>
            <w:shd w:val="clear" w:color="auto" w:fill="D9D9D9" w:themeFill="background1" w:themeFillShade="D9"/>
            <w:vAlign w:val="center"/>
          </w:tcPr>
          <w:p w14:paraId="108C8220" w14:textId="05EE254B" w:rsidR="003A0C60" w:rsidRDefault="003A0C60" w:rsidP="002078E7">
            <w:pPr>
              <w:pStyle w:val="TableParagraph"/>
              <w:spacing w:before="65"/>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625" w:type="dxa"/>
            <w:shd w:val="clear" w:color="auto" w:fill="D9D9D9" w:themeFill="background1" w:themeFillShade="D9"/>
            <w:vAlign w:val="center"/>
          </w:tcPr>
          <w:p w14:paraId="7968B055" w14:textId="15426252" w:rsidR="003A0C60" w:rsidRDefault="003A0C60" w:rsidP="002078E7">
            <w:pPr>
              <w:pStyle w:val="TableParagraph"/>
              <w:spacing w:before="63"/>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840" w:type="dxa"/>
            <w:shd w:val="clear" w:color="auto" w:fill="D9D9D9" w:themeFill="background1" w:themeFillShade="D9"/>
            <w:vAlign w:val="center"/>
          </w:tcPr>
          <w:p w14:paraId="40419B40" w14:textId="7C5124EE" w:rsidR="003A0C60" w:rsidRDefault="003A0C60" w:rsidP="002078E7">
            <w:pPr>
              <w:pStyle w:val="TableParagraph"/>
              <w:spacing w:before="6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848" w:type="dxa"/>
            <w:shd w:val="clear" w:color="auto" w:fill="D9D9D9" w:themeFill="background1" w:themeFillShade="D9"/>
            <w:vAlign w:val="center"/>
          </w:tcPr>
          <w:p w14:paraId="2FEDAF28" w14:textId="128A8667" w:rsidR="003A0C60" w:rsidRDefault="003A0C60" w:rsidP="002078E7">
            <w:pPr>
              <w:pStyle w:val="TableParagraph"/>
              <w:spacing w:before="60"/>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690" w:type="dxa"/>
            <w:shd w:val="clear" w:color="auto" w:fill="D9D9D9" w:themeFill="background1" w:themeFillShade="D9"/>
            <w:vAlign w:val="center"/>
          </w:tcPr>
          <w:p w14:paraId="4C656141" w14:textId="72DC280E" w:rsidR="003A0C60" w:rsidRDefault="003A0C60" w:rsidP="002078E7">
            <w:pPr>
              <w:pStyle w:val="TableParagraph"/>
              <w:spacing w:before="58"/>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1B6FD98E" w14:textId="77777777" w:rsidTr="002078E7">
        <w:trPr>
          <w:trHeight w:val="338"/>
        </w:trPr>
        <w:tc>
          <w:tcPr>
            <w:tcW w:w="899" w:type="dxa"/>
            <w:vMerge w:val="restart"/>
          </w:tcPr>
          <w:p w14:paraId="017A263A" w14:textId="77777777" w:rsidR="00627196" w:rsidRPr="002078E7" w:rsidRDefault="00000000">
            <w:pPr>
              <w:pStyle w:val="TableParagraph"/>
              <w:spacing w:before="14" w:line="249" w:lineRule="auto"/>
              <w:ind w:left="42" w:right="43"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OLED and Process Screens Settings**</w:t>
            </w:r>
          </w:p>
        </w:tc>
        <w:tc>
          <w:tcPr>
            <w:tcW w:w="2262" w:type="dxa"/>
            <w:vMerge w:val="restart"/>
          </w:tcPr>
          <w:p w14:paraId="7662E087" w14:textId="77777777" w:rsidR="00C7663E" w:rsidRPr="00C7663E" w:rsidRDefault="00C7663E" w:rsidP="00C7663E">
            <w:pPr>
              <w:pStyle w:val="TableParagraph"/>
              <w:spacing w:line="249" w:lineRule="auto"/>
              <w:ind w:left="42"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 xml:space="preserve">Установка/считывание параметров, связанных с </w:t>
            </w:r>
            <w:r w:rsidRPr="00C7663E">
              <w:rPr>
                <w:rFonts w:ascii="Times New Roman" w:hAnsi="Times New Roman" w:cs="Times New Roman"/>
                <w:bCs/>
                <w:color w:val="231F20"/>
                <w:sz w:val="14"/>
                <w:szCs w:val="14"/>
              </w:rPr>
              <w:t>OLED</w:t>
            </w:r>
            <w:r w:rsidRPr="00C7663E">
              <w:rPr>
                <w:rFonts w:ascii="Times New Roman" w:hAnsi="Times New Roman" w:cs="Times New Roman"/>
                <w:bCs/>
                <w:color w:val="231F20"/>
                <w:sz w:val="14"/>
                <w:szCs w:val="14"/>
                <w:lang w:val="ru-RU"/>
              </w:rPr>
              <w:t>**.</w:t>
            </w:r>
          </w:p>
          <w:p w14:paraId="4A4CA390" w14:textId="77777777" w:rsidR="00C7663E" w:rsidRPr="00C7663E" w:rsidRDefault="00C7663E" w:rsidP="00C7663E">
            <w:pPr>
              <w:pStyle w:val="TableParagraph"/>
              <w:spacing w:line="249" w:lineRule="auto"/>
              <w:ind w:left="42" w:hanging="1"/>
              <w:rPr>
                <w:rFonts w:ascii="Times New Roman" w:hAnsi="Times New Roman" w:cs="Times New Roman"/>
                <w:bCs/>
                <w:color w:val="231F20"/>
                <w:sz w:val="14"/>
                <w:szCs w:val="14"/>
                <w:lang w:val="ru-RU"/>
              </w:rPr>
            </w:pPr>
          </w:p>
          <w:p w14:paraId="792BA35A" w14:textId="77777777" w:rsidR="00C7663E" w:rsidRPr="00C7663E" w:rsidRDefault="00C7663E" w:rsidP="00C7663E">
            <w:pPr>
              <w:pStyle w:val="TableParagraph"/>
              <w:spacing w:line="249" w:lineRule="auto"/>
              <w:ind w:left="42"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 xml:space="preserve">Аргумент 1 = </w:t>
            </w:r>
            <w:r w:rsidRPr="00C7663E">
              <w:rPr>
                <w:rFonts w:ascii="Times New Roman" w:hAnsi="Times New Roman" w:cs="Times New Roman"/>
                <w:bCs/>
                <w:color w:val="231F20"/>
                <w:sz w:val="14"/>
                <w:szCs w:val="14"/>
              </w:rPr>
              <w:t>S</w:t>
            </w:r>
          </w:p>
          <w:p w14:paraId="1A269DF2" w14:textId="77777777" w:rsidR="00C7663E" w:rsidRPr="00C7663E" w:rsidRDefault="00C7663E" w:rsidP="00C7663E">
            <w:pPr>
              <w:pStyle w:val="TableParagraph"/>
              <w:spacing w:line="249" w:lineRule="auto"/>
              <w:ind w:left="42"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Регистр маски экранов процесса: 0</w:t>
            </w:r>
            <w:r w:rsidRPr="00C7663E">
              <w:rPr>
                <w:rFonts w:ascii="Times New Roman" w:hAnsi="Times New Roman" w:cs="Times New Roman"/>
                <w:bCs/>
                <w:color w:val="231F20"/>
                <w:sz w:val="14"/>
                <w:szCs w:val="14"/>
              </w:rPr>
              <w:t>x</w:t>
            </w:r>
            <w:r w:rsidRPr="00C7663E">
              <w:rPr>
                <w:rFonts w:ascii="Times New Roman" w:hAnsi="Times New Roman" w:cs="Times New Roman"/>
                <w:bCs/>
                <w:color w:val="231F20"/>
                <w:sz w:val="14"/>
                <w:szCs w:val="14"/>
                <w:lang w:val="ru-RU"/>
              </w:rPr>
              <w:t>00</w:t>
            </w:r>
            <w:r w:rsidRPr="00C7663E">
              <w:rPr>
                <w:rFonts w:ascii="Times New Roman" w:hAnsi="Times New Roman" w:cs="Times New Roman"/>
                <w:bCs/>
                <w:color w:val="231F20"/>
                <w:sz w:val="14"/>
                <w:szCs w:val="14"/>
              </w:rPr>
              <w:t>FF</w:t>
            </w:r>
            <w:r w:rsidRPr="00C7663E">
              <w:rPr>
                <w:rFonts w:ascii="Times New Roman" w:hAnsi="Times New Roman" w:cs="Times New Roman"/>
                <w:bCs/>
                <w:color w:val="231F20"/>
                <w:sz w:val="14"/>
                <w:szCs w:val="14"/>
                <w:lang w:val="ru-RU"/>
              </w:rPr>
              <w:t xml:space="preserve"> – маска экрана (шириной 8 бит). Установить бит – включить экран.</w:t>
            </w:r>
          </w:p>
          <w:p w14:paraId="56861645" w14:textId="77777777" w:rsidR="00C7663E" w:rsidRPr="00C7663E" w:rsidRDefault="00C7663E" w:rsidP="00C7663E">
            <w:pPr>
              <w:pStyle w:val="TableParagraph"/>
              <w:spacing w:line="249" w:lineRule="auto"/>
              <w:ind w:left="42"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Очистить бит – отключить экран.</w:t>
            </w:r>
          </w:p>
          <w:p w14:paraId="0114135D" w14:textId="7111283C" w:rsidR="00627196" w:rsidRPr="00C7663E" w:rsidRDefault="00C7663E" w:rsidP="00C7663E">
            <w:pPr>
              <w:pStyle w:val="TableParagraph"/>
              <w:spacing w:line="180" w:lineRule="atLeast"/>
              <w:ind w:left="44"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См. список экранов процесса ниже:</w:t>
            </w:r>
          </w:p>
        </w:tc>
        <w:tc>
          <w:tcPr>
            <w:tcW w:w="283" w:type="dxa"/>
            <w:vMerge w:val="restart"/>
          </w:tcPr>
          <w:p w14:paraId="7A37773A" w14:textId="77777777" w:rsidR="00627196" w:rsidRPr="002078E7" w:rsidRDefault="00000000">
            <w:pPr>
              <w:pStyle w:val="TableParagraph"/>
              <w:spacing w:before="10"/>
              <w:ind w:left="4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23</w:t>
            </w:r>
          </w:p>
        </w:tc>
        <w:tc>
          <w:tcPr>
            <w:tcW w:w="732" w:type="dxa"/>
            <w:vMerge w:val="restart"/>
          </w:tcPr>
          <w:p w14:paraId="3CE5DEDD" w14:textId="77777777" w:rsidR="00627196" w:rsidRPr="002078E7" w:rsidRDefault="00000000">
            <w:pPr>
              <w:pStyle w:val="TableParagraph"/>
              <w:spacing w:before="9"/>
              <w:ind w:left="4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w:t>
            </w:r>
          </w:p>
        </w:tc>
        <w:tc>
          <w:tcPr>
            <w:tcW w:w="1784" w:type="dxa"/>
            <w:vMerge w:val="restart"/>
          </w:tcPr>
          <w:p w14:paraId="59A38DCA" w14:textId="77777777" w:rsidR="00627196" w:rsidRPr="002078E7" w:rsidRDefault="00000000">
            <w:pPr>
              <w:pStyle w:val="TableParagraph"/>
              <w:spacing w:line="153"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M</w:t>
            </w:r>
          </w:p>
          <w:p w14:paraId="72835F7D" w14:textId="77777777" w:rsidR="00627196" w:rsidRPr="002078E7" w:rsidRDefault="00000000">
            <w:pPr>
              <w:pStyle w:val="TableParagraph"/>
              <w:spacing w:before="7" w:line="249" w:lineRule="auto"/>
              <w:ind w:left="42" w:right="60"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LCD Process Screen Mode: S - Static</w:t>
            </w:r>
          </w:p>
          <w:p w14:paraId="34F327D6" w14:textId="77777777" w:rsidR="00627196" w:rsidRPr="002078E7" w:rsidRDefault="00000000">
            <w:pPr>
              <w:pStyle w:val="TableParagraph"/>
              <w:spacing w:before="1"/>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D - Dynamic</w:t>
            </w:r>
          </w:p>
        </w:tc>
        <w:tc>
          <w:tcPr>
            <w:tcW w:w="1625" w:type="dxa"/>
          </w:tcPr>
          <w:p w14:paraId="6F4C0618" w14:textId="77777777" w:rsidR="00627196" w:rsidRPr="002078E7" w:rsidRDefault="00000000">
            <w:pPr>
              <w:pStyle w:val="TableParagraph"/>
              <w:spacing w:line="150"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Value&gt;</w:t>
            </w:r>
          </w:p>
          <w:p w14:paraId="5292C040" w14:textId="77777777" w:rsidR="00627196" w:rsidRPr="002078E7" w:rsidRDefault="00000000">
            <w:pPr>
              <w:pStyle w:val="TableParagraph"/>
              <w:spacing w:before="7" w:line="161"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 or D</w:t>
            </w:r>
          </w:p>
        </w:tc>
        <w:tc>
          <w:tcPr>
            <w:tcW w:w="840" w:type="dxa"/>
          </w:tcPr>
          <w:p w14:paraId="62E64910"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378DE7A5"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59FC6FF2" w14:textId="77777777" w:rsidR="00627196" w:rsidRPr="002078E7" w:rsidRDefault="00000000">
            <w:pPr>
              <w:pStyle w:val="TableParagraph"/>
              <w:spacing w:line="146" w:lineRule="exact"/>
              <w:ind w:left="4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LM:&lt;value&gt;</w:t>
            </w:r>
          </w:p>
          <w:p w14:paraId="445F69EF" w14:textId="77777777" w:rsidR="00627196" w:rsidRPr="002078E7" w:rsidRDefault="00000000">
            <w:pPr>
              <w:pStyle w:val="TableParagraph"/>
              <w:spacing w:before="7" w:line="165" w:lineRule="exact"/>
              <w:ind w:left="4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LM:S</w:t>
            </w:r>
          </w:p>
        </w:tc>
      </w:tr>
      <w:tr w:rsidR="00627196" w14:paraId="4E91E896" w14:textId="77777777" w:rsidTr="002078E7">
        <w:trPr>
          <w:trHeight w:val="346"/>
        </w:trPr>
        <w:tc>
          <w:tcPr>
            <w:tcW w:w="899" w:type="dxa"/>
            <w:vMerge/>
          </w:tcPr>
          <w:p w14:paraId="2CF9ED5C" w14:textId="77777777" w:rsidR="00627196" w:rsidRPr="002078E7" w:rsidRDefault="00627196">
            <w:pPr>
              <w:rPr>
                <w:rFonts w:ascii="Times New Roman" w:hAnsi="Times New Roman" w:cs="Times New Roman"/>
                <w:bCs/>
                <w:color w:val="231F20"/>
                <w:sz w:val="14"/>
                <w:szCs w:val="14"/>
              </w:rPr>
            </w:pPr>
          </w:p>
        </w:tc>
        <w:tc>
          <w:tcPr>
            <w:tcW w:w="2262" w:type="dxa"/>
            <w:vMerge/>
          </w:tcPr>
          <w:p w14:paraId="0B13B4EC" w14:textId="77777777" w:rsidR="00627196" w:rsidRPr="002078E7" w:rsidRDefault="00627196">
            <w:pPr>
              <w:rPr>
                <w:rFonts w:ascii="Times New Roman" w:hAnsi="Times New Roman" w:cs="Times New Roman"/>
                <w:bCs/>
                <w:color w:val="231F20"/>
                <w:sz w:val="14"/>
                <w:szCs w:val="14"/>
              </w:rPr>
            </w:pPr>
          </w:p>
        </w:tc>
        <w:tc>
          <w:tcPr>
            <w:tcW w:w="283" w:type="dxa"/>
            <w:vMerge/>
          </w:tcPr>
          <w:p w14:paraId="0E1074B0" w14:textId="77777777" w:rsidR="00627196" w:rsidRPr="002078E7" w:rsidRDefault="00627196">
            <w:pPr>
              <w:rPr>
                <w:rFonts w:ascii="Times New Roman" w:hAnsi="Times New Roman" w:cs="Times New Roman"/>
                <w:bCs/>
                <w:color w:val="231F20"/>
                <w:sz w:val="14"/>
                <w:szCs w:val="14"/>
              </w:rPr>
            </w:pPr>
          </w:p>
        </w:tc>
        <w:tc>
          <w:tcPr>
            <w:tcW w:w="732" w:type="dxa"/>
            <w:vMerge/>
          </w:tcPr>
          <w:p w14:paraId="28594B32" w14:textId="77777777" w:rsidR="00627196" w:rsidRPr="002078E7" w:rsidRDefault="00627196">
            <w:pPr>
              <w:rPr>
                <w:rFonts w:ascii="Times New Roman" w:hAnsi="Times New Roman" w:cs="Times New Roman"/>
                <w:bCs/>
                <w:color w:val="231F20"/>
                <w:sz w:val="14"/>
                <w:szCs w:val="14"/>
              </w:rPr>
            </w:pPr>
          </w:p>
        </w:tc>
        <w:tc>
          <w:tcPr>
            <w:tcW w:w="1784" w:type="dxa"/>
            <w:vMerge/>
          </w:tcPr>
          <w:p w14:paraId="04A68D0B" w14:textId="77777777" w:rsidR="00627196" w:rsidRPr="002078E7" w:rsidRDefault="00627196">
            <w:pPr>
              <w:rPr>
                <w:rFonts w:ascii="Times New Roman" w:hAnsi="Times New Roman" w:cs="Times New Roman"/>
                <w:bCs/>
                <w:color w:val="231F20"/>
                <w:sz w:val="14"/>
                <w:szCs w:val="14"/>
              </w:rPr>
            </w:pPr>
          </w:p>
        </w:tc>
        <w:tc>
          <w:tcPr>
            <w:tcW w:w="1625" w:type="dxa"/>
          </w:tcPr>
          <w:p w14:paraId="047D843D" w14:textId="77777777" w:rsidR="00627196" w:rsidRPr="002078E7" w:rsidRDefault="00000000">
            <w:pPr>
              <w:pStyle w:val="TableParagraph"/>
              <w:spacing w:line="157"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p w14:paraId="5E46D633" w14:textId="77777777" w:rsidR="00627196" w:rsidRPr="002078E7" w:rsidRDefault="00000000">
            <w:pPr>
              <w:pStyle w:val="TableParagraph"/>
              <w:spacing w:before="7" w:line="163"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(Returns Current settings)</w:t>
            </w:r>
          </w:p>
        </w:tc>
        <w:tc>
          <w:tcPr>
            <w:tcW w:w="840" w:type="dxa"/>
          </w:tcPr>
          <w:p w14:paraId="5E944BA6"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7A27196F"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4907BA60" w14:textId="77777777" w:rsidR="00627196" w:rsidRPr="002078E7" w:rsidRDefault="00000000">
            <w:pPr>
              <w:pStyle w:val="TableParagraph"/>
              <w:spacing w:line="152" w:lineRule="exact"/>
              <w:ind w:left="4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LM:&lt;value&gt;</w:t>
            </w:r>
          </w:p>
          <w:p w14:paraId="4885C2E0" w14:textId="77777777" w:rsidR="00627196" w:rsidRPr="002078E7" w:rsidRDefault="00000000">
            <w:pPr>
              <w:pStyle w:val="TableParagraph"/>
              <w:spacing w:before="7" w:line="167"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LM:S</w:t>
            </w:r>
          </w:p>
        </w:tc>
      </w:tr>
      <w:tr w:rsidR="00627196" w14:paraId="08A5E8CA" w14:textId="77777777" w:rsidTr="002078E7">
        <w:trPr>
          <w:trHeight w:val="342"/>
        </w:trPr>
        <w:tc>
          <w:tcPr>
            <w:tcW w:w="899" w:type="dxa"/>
            <w:vMerge/>
          </w:tcPr>
          <w:p w14:paraId="4E949AD5" w14:textId="77777777" w:rsidR="00627196" w:rsidRPr="002078E7" w:rsidRDefault="00627196">
            <w:pPr>
              <w:rPr>
                <w:rFonts w:ascii="Times New Roman" w:hAnsi="Times New Roman" w:cs="Times New Roman"/>
                <w:bCs/>
                <w:color w:val="231F20"/>
                <w:sz w:val="14"/>
                <w:szCs w:val="14"/>
              </w:rPr>
            </w:pPr>
          </w:p>
        </w:tc>
        <w:tc>
          <w:tcPr>
            <w:tcW w:w="2262" w:type="dxa"/>
            <w:vMerge/>
          </w:tcPr>
          <w:p w14:paraId="3604BD23" w14:textId="77777777" w:rsidR="00627196" w:rsidRPr="002078E7" w:rsidRDefault="00627196">
            <w:pPr>
              <w:rPr>
                <w:rFonts w:ascii="Times New Roman" w:hAnsi="Times New Roman" w:cs="Times New Roman"/>
                <w:bCs/>
                <w:color w:val="231F20"/>
                <w:sz w:val="14"/>
                <w:szCs w:val="14"/>
              </w:rPr>
            </w:pPr>
          </w:p>
        </w:tc>
        <w:tc>
          <w:tcPr>
            <w:tcW w:w="283" w:type="dxa"/>
            <w:vMerge/>
          </w:tcPr>
          <w:p w14:paraId="6ED8C6CC" w14:textId="77777777" w:rsidR="00627196" w:rsidRPr="002078E7" w:rsidRDefault="00627196">
            <w:pPr>
              <w:rPr>
                <w:rFonts w:ascii="Times New Roman" w:hAnsi="Times New Roman" w:cs="Times New Roman"/>
                <w:bCs/>
                <w:color w:val="231F20"/>
                <w:sz w:val="14"/>
                <w:szCs w:val="14"/>
              </w:rPr>
            </w:pPr>
          </w:p>
        </w:tc>
        <w:tc>
          <w:tcPr>
            <w:tcW w:w="732" w:type="dxa"/>
            <w:vMerge/>
          </w:tcPr>
          <w:p w14:paraId="0D4F6D35" w14:textId="77777777" w:rsidR="00627196" w:rsidRPr="002078E7" w:rsidRDefault="00627196">
            <w:pPr>
              <w:rPr>
                <w:rFonts w:ascii="Times New Roman" w:hAnsi="Times New Roman" w:cs="Times New Roman"/>
                <w:bCs/>
                <w:color w:val="231F20"/>
                <w:sz w:val="14"/>
                <w:szCs w:val="14"/>
              </w:rPr>
            </w:pPr>
          </w:p>
        </w:tc>
        <w:tc>
          <w:tcPr>
            <w:tcW w:w="1784" w:type="dxa"/>
            <w:vMerge w:val="restart"/>
          </w:tcPr>
          <w:p w14:paraId="3B1D4FB7" w14:textId="77777777" w:rsidR="00627196" w:rsidRPr="002078E7" w:rsidRDefault="00000000">
            <w:pPr>
              <w:pStyle w:val="TableParagraph"/>
              <w:spacing w:line="158"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w:t>
            </w:r>
          </w:p>
          <w:p w14:paraId="6E87E191" w14:textId="77777777" w:rsidR="00627196" w:rsidRPr="002078E7" w:rsidRDefault="00000000">
            <w:pPr>
              <w:pStyle w:val="TableParagraph"/>
              <w:spacing w:line="180" w:lineRule="atLeast"/>
              <w:ind w:left="43"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OLED Screen Saver Bright- ness Level: [1-128]</w:t>
            </w:r>
          </w:p>
        </w:tc>
        <w:tc>
          <w:tcPr>
            <w:tcW w:w="1625" w:type="dxa"/>
          </w:tcPr>
          <w:p w14:paraId="6DE55974" w14:textId="77777777" w:rsidR="00627196" w:rsidRPr="002078E7" w:rsidRDefault="00000000">
            <w:pPr>
              <w:pStyle w:val="TableParagraph"/>
              <w:spacing w:line="155"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value&gt;</w:t>
            </w:r>
          </w:p>
          <w:p w14:paraId="12A5B8FF" w14:textId="77777777" w:rsidR="00627196" w:rsidRPr="002078E7" w:rsidRDefault="00000000">
            <w:pPr>
              <w:pStyle w:val="TableParagraph"/>
              <w:spacing w:before="7" w:line="159"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[1-128]</w:t>
            </w:r>
          </w:p>
        </w:tc>
        <w:tc>
          <w:tcPr>
            <w:tcW w:w="840" w:type="dxa"/>
          </w:tcPr>
          <w:p w14:paraId="7AB6B9DE"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4F05726F"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1F03DEAC" w14:textId="77777777" w:rsidR="00627196" w:rsidRPr="002078E7" w:rsidRDefault="00000000">
            <w:pPr>
              <w:pStyle w:val="TableParagraph"/>
              <w:spacing w:line="151"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LC:&lt;value&gt;</w:t>
            </w:r>
          </w:p>
          <w:p w14:paraId="728237DC" w14:textId="77777777" w:rsidR="00627196" w:rsidRPr="002078E7" w:rsidRDefault="00000000">
            <w:pPr>
              <w:pStyle w:val="TableParagraph"/>
              <w:spacing w:before="7" w:line="164"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LC:6</w:t>
            </w:r>
          </w:p>
        </w:tc>
      </w:tr>
      <w:tr w:rsidR="00627196" w14:paraId="2BAEF468" w14:textId="77777777" w:rsidTr="002078E7">
        <w:trPr>
          <w:trHeight w:val="163"/>
        </w:trPr>
        <w:tc>
          <w:tcPr>
            <w:tcW w:w="899" w:type="dxa"/>
            <w:vMerge/>
          </w:tcPr>
          <w:p w14:paraId="5FE03638" w14:textId="77777777" w:rsidR="00627196" w:rsidRPr="002078E7" w:rsidRDefault="00627196">
            <w:pPr>
              <w:rPr>
                <w:rFonts w:ascii="Times New Roman" w:hAnsi="Times New Roman" w:cs="Times New Roman"/>
                <w:bCs/>
                <w:color w:val="231F20"/>
                <w:sz w:val="14"/>
                <w:szCs w:val="14"/>
              </w:rPr>
            </w:pPr>
          </w:p>
        </w:tc>
        <w:tc>
          <w:tcPr>
            <w:tcW w:w="2262" w:type="dxa"/>
            <w:vMerge/>
          </w:tcPr>
          <w:p w14:paraId="378CDBF5" w14:textId="77777777" w:rsidR="00627196" w:rsidRPr="002078E7" w:rsidRDefault="00627196">
            <w:pPr>
              <w:rPr>
                <w:rFonts w:ascii="Times New Roman" w:hAnsi="Times New Roman" w:cs="Times New Roman"/>
                <w:bCs/>
                <w:color w:val="231F20"/>
                <w:sz w:val="14"/>
                <w:szCs w:val="14"/>
              </w:rPr>
            </w:pPr>
          </w:p>
        </w:tc>
        <w:tc>
          <w:tcPr>
            <w:tcW w:w="283" w:type="dxa"/>
            <w:vMerge/>
          </w:tcPr>
          <w:p w14:paraId="31DF2923" w14:textId="77777777" w:rsidR="00627196" w:rsidRPr="002078E7" w:rsidRDefault="00627196">
            <w:pPr>
              <w:rPr>
                <w:rFonts w:ascii="Times New Roman" w:hAnsi="Times New Roman" w:cs="Times New Roman"/>
                <w:bCs/>
                <w:color w:val="231F20"/>
                <w:sz w:val="14"/>
                <w:szCs w:val="14"/>
              </w:rPr>
            </w:pPr>
          </w:p>
        </w:tc>
        <w:tc>
          <w:tcPr>
            <w:tcW w:w="732" w:type="dxa"/>
            <w:vMerge/>
          </w:tcPr>
          <w:p w14:paraId="5939E31A" w14:textId="77777777" w:rsidR="00627196" w:rsidRPr="002078E7" w:rsidRDefault="00627196">
            <w:pPr>
              <w:rPr>
                <w:rFonts w:ascii="Times New Roman" w:hAnsi="Times New Roman" w:cs="Times New Roman"/>
                <w:bCs/>
                <w:color w:val="231F20"/>
                <w:sz w:val="14"/>
                <w:szCs w:val="14"/>
              </w:rPr>
            </w:pPr>
          </w:p>
        </w:tc>
        <w:tc>
          <w:tcPr>
            <w:tcW w:w="1784" w:type="dxa"/>
            <w:vMerge/>
          </w:tcPr>
          <w:p w14:paraId="1CCA4FEA" w14:textId="77777777" w:rsidR="00627196" w:rsidRPr="002078E7" w:rsidRDefault="00627196">
            <w:pPr>
              <w:rPr>
                <w:rFonts w:ascii="Times New Roman" w:hAnsi="Times New Roman" w:cs="Times New Roman"/>
                <w:bCs/>
                <w:color w:val="231F20"/>
                <w:sz w:val="14"/>
                <w:szCs w:val="14"/>
              </w:rPr>
            </w:pPr>
          </w:p>
        </w:tc>
        <w:tc>
          <w:tcPr>
            <w:tcW w:w="1625" w:type="dxa"/>
          </w:tcPr>
          <w:p w14:paraId="186873F7" w14:textId="77777777" w:rsidR="00627196" w:rsidRPr="002078E7" w:rsidRDefault="00000000">
            <w:pPr>
              <w:pStyle w:val="TableParagraph"/>
              <w:spacing w:line="144"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tc>
        <w:tc>
          <w:tcPr>
            <w:tcW w:w="840" w:type="dxa"/>
          </w:tcPr>
          <w:p w14:paraId="7A3587CB"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72A7785F"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1DC1B7A5" w14:textId="77777777" w:rsidR="00627196" w:rsidRPr="002078E7" w:rsidRDefault="00000000">
            <w:pPr>
              <w:pStyle w:val="TableParagraph"/>
              <w:spacing w:line="144" w:lineRule="exact"/>
              <w:ind w:left="4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LC:&lt;value&gt; Example: LC:6</w:t>
            </w:r>
          </w:p>
        </w:tc>
      </w:tr>
      <w:tr w:rsidR="00627196" w14:paraId="1B55A38B" w14:textId="77777777" w:rsidTr="002078E7">
        <w:trPr>
          <w:trHeight w:val="350"/>
        </w:trPr>
        <w:tc>
          <w:tcPr>
            <w:tcW w:w="899" w:type="dxa"/>
            <w:vMerge/>
          </w:tcPr>
          <w:p w14:paraId="71E30DD9" w14:textId="77777777" w:rsidR="00627196" w:rsidRPr="002078E7" w:rsidRDefault="00627196">
            <w:pPr>
              <w:rPr>
                <w:rFonts w:ascii="Times New Roman" w:hAnsi="Times New Roman" w:cs="Times New Roman"/>
                <w:bCs/>
                <w:color w:val="231F20"/>
                <w:sz w:val="14"/>
                <w:szCs w:val="14"/>
              </w:rPr>
            </w:pPr>
          </w:p>
        </w:tc>
        <w:tc>
          <w:tcPr>
            <w:tcW w:w="2262" w:type="dxa"/>
            <w:vMerge/>
          </w:tcPr>
          <w:p w14:paraId="2E973665" w14:textId="77777777" w:rsidR="00627196" w:rsidRPr="002078E7" w:rsidRDefault="00627196">
            <w:pPr>
              <w:rPr>
                <w:rFonts w:ascii="Times New Roman" w:hAnsi="Times New Roman" w:cs="Times New Roman"/>
                <w:bCs/>
                <w:color w:val="231F20"/>
                <w:sz w:val="14"/>
                <w:szCs w:val="14"/>
              </w:rPr>
            </w:pPr>
          </w:p>
        </w:tc>
        <w:tc>
          <w:tcPr>
            <w:tcW w:w="283" w:type="dxa"/>
            <w:vMerge/>
          </w:tcPr>
          <w:p w14:paraId="7A0E7E34" w14:textId="77777777" w:rsidR="00627196" w:rsidRPr="002078E7" w:rsidRDefault="00627196">
            <w:pPr>
              <w:rPr>
                <w:rFonts w:ascii="Times New Roman" w:hAnsi="Times New Roman" w:cs="Times New Roman"/>
                <w:bCs/>
                <w:color w:val="231F20"/>
                <w:sz w:val="14"/>
                <w:szCs w:val="14"/>
              </w:rPr>
            </w:pPr>
          </w:p>
        </w:tc>
        <w:tc>
          <w:tcPr>
            <w:tcW w:w="732" w:type="dxa"/>
            <w:vMerge/>
          </w:tcPr>
          <w:p w14:paraId="190C95F7" w14:textId="77777777" w:rsidR="00627196" w:rsidRPr="002078E7" w:rsidRDefault="00627196">
            <w:pPr>
              <w:rPr>
                <w:rFonts w:ascii="Times New Roman" w:hAnsi="Times New Roman" w:cs="Times New Roman"/>
                <w:bCs/>
                <w:color w:val="231F20"/>
                <w:sz w:val="14"/>
                <w:szCs w:val="14"/>
              </w:rPr>
            </w:pPr>
          </w:p>
        </w:tc>
        <w:tc>
          <w:tcPr>
            <w:tcW w:w="1784" w:type="dxa"/>
            <w:vMerge w:val="restart"/>
          </w:tcPr>
          <w:p w14:paraId="12E1EEFD" w14:textId="77777777" w:rsidR="00627196" w:rsidRPr="002078E7" w:rsidRDefault="00000000">
            <w:pPr>
              <w:pStyle w:val="TableParagraph"/>
              <w:spacing w:line="158"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B</w:t>
            </w:r>
          </w:p>
          <w:p w14:paraId="009A139D" w14:textId="77777777" w:rsidR="00627196" w:rsidRPr="002078E7" w:rsidRDefault="00000000">
            <w:pPr>
              <w:pStyle w:val="TableParagraph"/>
              <w:spacing w:before="7" w:line="249" w:lineRule="auto"/>
              <w:ind w:left="44"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OLED operational Brightness Level: [1-255]</w:t>
            </w:r>
          </w:p>
        </w:tc>
        <w:tc>
          <w:tcPr>
            <w:tcW w:w="1625" w:type="dxa"/>
          </w:tcPr>
          <w:p w14:paraId="31EF2E40" w14:textId="77777777" w:rsidR="00627196" w:rsidRPr="002078E7" w:rsidRDefault="00000000">
            <w:pPr>
              <w:pStyle w:val="TableParagraph"/>
              <w:spacing w:line="156"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value&gt;</w:t>
            </w:r>
          </w:p>
          <w:p w14:paraId="3FCE1A47" w14:textId="77777777" w:rsidR="00627196" w:rsidRPr="002078E7" w:rsidRDefault="00000000">
            <w:pPr>
              <w:pStyle w:val="TableParagraph"/>
              <w:spacing w:before="7" w:line="168"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[1-255]</w:t>
            </w:r>
          </w:p>
        </w:tc>
        <w:tc>
          <w:tcPr>
            <w:tcW w:w="840" w:type="dxa"/>
          </w:tcPr>
          <w:p w14:paraId="60D2F0A4"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1766B9D1"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5AF35287" w14:textId="77777777" w:rsidR="00627196" w:rsidRPr="002078E7" w:rsidRDefault="00000000">
            <w:pPr>
              <w:pStyle w:val="TableParagraph"/>
              <w:spacing w:line="151"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LB:&lt;value&gt;</w:t>
            </w:r>
          </w:p>
          <w:p w14:paraId="43B1E972" w14:textId="77777777" w:rsidR="00627196" w:rsidRPr="002078E7" w:rsidRDefault="00000000">
            <w:pPr>
              <w:pStyle w:val="TableParagraph"/>
              <w:spacing w:before="7" w:line="172"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LB:127</w:t>
            </w:r>
          </w:p>
        </w:tc>
      </w:tr>
      <w:tr w:rsidR="00627196" w14:paraId="75F8A7D6" w14:textId="77777777" w:rsidTr="002078E7">
        <w:trPr>
          <w:trHeight w:val="299"/>
        </w:trPr>
        <w:tc>
          <w:tcPr>
            <w:tcW w:w="899" w:type="dxa"/>
            <w:vMerge/>
          </w:tcPr>
          <w:p w14:paraId="3F6FB8E7" w14:textId="77777777" w:rsidR="00627196" w:rsidRPr="002078E7" w:rsidRDefault="00627196">
            <w:pPr>
              <w:rPr>
                <w:rFonts w:ascii="Times New Roman" w:hAnsi="Times New Roman" w:cs="Times New Roman"/>
                <w:bCs/>
                <w:color w:val="231F20"/>
                <w:sz w:val="14"/>
                <w:szCs w:val="14"/>
              </w:rPr>
            </w:pPr>
          </w:p>
        </w:tc>
        <w:tc>
          <w:tcPr>
            <w:tcW w:w="2262" w:type="dxa"/>
            <w:vMerge/>
          </w:tcPr>
          <w:p w14:paraId="3C15529B" w14:textId="77777777" w:rsidR="00627196" w:rsidRPr="002078E7" w:rsidRDefault="00627196">
            <w:pPr>
              <w:rPr>
                <w:rFonts w:ascii="Times New Roman" w:hAnsi="Times New Roman" w:cs="Times New Roman"/>
                <w:bCs/>
                <w:color w:val="231F20"/>
                <w:sz w:val="14"/>
                <w:szCs w:val="14"/>
              </w:rPr>
            </w:pPr>
          </w:p>
        </w:tc>
        <w:tc>
          <w:tcPr>
            <w:tcW w:w="283" w:type="dxa"/>
            <w:vMerge/>
          </w:tcPr>
          <w:p w14:paraId="190ED23D" w14:textId="77777777" w:rsidR="00627196" w:rsidRPr="002078E7" w:rsidRDefault="00627196">
            <w:pPr>
              <w:rPr>
                <w:rFonts w:ascii="Times New Roman" w:hAnsi="Times New Roman" w:cs="Times New Roman"/>
                <w:bCs/>
                <w:color w:val="231F20"/>
                <w:sz w:val="14"/>
                <w:szCs w:val="14"/>
              </w:rPr>
            </w:pPr>
          </w:p>
        </w:tc>
        <w:tc>
          <w:tcPr>
            <w:tcW w:w="732" w:type="dxa"/>
            <w:vMerge/>
          </w:tcPr>
          <w:p w14:paraId="68A41E0A" w14:textId="77777777" w:rsidR="00627196" w:rsidRPr="002078E7" w:rsidRDefault="00627196">
            <w:pPr>
              <w:rPr>
                <w:rFonts w:ascii="Times New Roman" w:hAnsi="Times New Roman" w:cs="Times New Roman"/>
                <w:bCs/>
                <w:color w:val="231F20"/>
                <w:sz w:val="14"/>
                <w:szCs w:val="14"/>
              </w:rPr>
            </w:pPr>
          </w:p>
        </w:tc>
        <w:tc>
          <w:tcPr>
            <w:tcW w:w="1784" w:type="dxa"/>
            <w:vMerge/>
          </w:tcPr>
          <w:p w14:paraId="7B214217" w14:textId="77777777" w:rsidR="00627196" w:rsidRPr="002078E7" w:rsidRDefault="00627196">
            <w:pPr>
              <w:rPr>
                <w:rFonts w:ascii="Times New Roman" w:hAnsi="Times New Roman" w:cs="Times New Roman"/>
                <w:bCs/>
                <w:color w:val="231F20"/>
                <w:sz w:val="14"/>
                <w:szCs w:val="14"/>
              </w:rPr>
            </w:pPr>
          </w:p>
        </w:tc>
        <w:tc>
          <w:tcPr>
            <w:tcW w:w="1625" w:type="dxa"/>
          </w:tcPr>
          <w:p w14:paraId="45F1721A" w14:textId="77777777" w:rsidR="00627196" w:rsidRPr="002078E7" w:rsidRDefault="00000000">
            <w:pPr>
              <w:pStyle w:val="TableParagraph"/>
              <w:spacing w:line="157"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tc>
        <w:tc>
          <w:tcPr>
            <w:tcW w:w="840" w:type="dxa"/>
          </w:tcPr>
          <w:p w14:paraId="5AB33220"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2796D7EF"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60E6AB49" w14:textId="77777777" w:rsidR="00627196" w:rsidRPr="002078E7" w:rsidRDefault="00000000">
            <w:pPr>
              <w:pStyle w:val="TableParagraph"/>
              <w:spacing w:line="152"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LB:&lt;value&gt; Example:</w:t>
            </w:r>
          </w:p>
          <w:p w14:paraId="0C4609F5" w14:textId="77777777" w:rsidR="00627196" w:rsidRPr="002078E7" w:rsidRDefault="00000000">
            <w:pPr>
              <w:pStyle w:val="TableParagraph"/>
              <w:spacing w:before="7" w:line="120"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LB:127</w:t>
            </w:r>
          </w:p>
        </w:tc>
      </w:tr>
      <w:tr w:rsidR="00627196" w14:paraId="45483CAD" w14:textId="77777777" w:rsidTr="002078E7">
        <w:trPr>
          <w:trHeight w:val="389"/>
        </w:trPr>
        <w:tc>
          <w:tcPr>
            <w:tcW w:w="899" w:type="dxa"/>
            <w:vMerge w:val="restart"/>
          </w:tcPr>
          <w:p w14:paraId="5F4BA08C" w14:textId="77777777" w:rsidR="00627196" w:rsidRPr="002078E7" w:rsidRDefault="00627196">
            <w:pPr>
              <w:pStyle w:val="TableParagraph"/>
              <w:rPr>
                <w:rFonts w:ascii="Times New Roman" w:hAnsi="Times New Roman" w:cs="Times New Roman"/>
                <w:bCs/>
                <w:color w:val="231F20"/>
                <w:sz w:val="14"/>
                <w:szCs w:val="14"/>
              </w:rPr>
            </w:pPr>
          </w:p>
        </w:tc>
        <w:tc>
          <w:tcPr>
            <w:tcW w:w="2262" w:type="dxa"/>
            <w:vMerge w:val="restart"/>
          </w:tcPr>
          <w:p w14:paraId="72586019" w14:textId="77777777" w:rsidR="00C7663E" w:rsidRPr="00C7663E" w:rsidRDefault="00C7663E" w:rsidP="00C7663E">
            <w:pPr>
              <w:pStyle w:val="TableParagraph"/>
              <w:spacing w:line="249" w:lineRule="auto"/>
              <w:ind w:left="44"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0</w:t>
            </w:r>
            <w:r w:rsidRPr="00C7663E">
              <w:rPr>
                <w:rFonts w:ascii="Times New Roman" w:hAnsi="Times New Roman" w:cs="Times New Roman"/>
                <w:bCs/>
                <w:color w:val="231F20"/>
                <w:sz w:val="14"/>
                <w:szCs w:val="14"/>
              </w:rPr>
              <w:t>x</w:t>
            </w:r>
            <w:r w:rsidRPr="00C7663E">
              <w:rPr>
                <w:rFonts w:ascii="Times New Roman" w:hAnsi="Times New Roman" w:cs="Times New Roman"/>
                <w:bCs/>
                <w:color w:val="231F20"/>
                <w:sz w:val="14"/>
                <w:szCs w:val="14"/>
                <w:lang w:val="ru-RU"/>
              </w:rPr>
              <w:t xml:space="preserve">01 – Расход </w:t>
            </w:r>
            <w:r w:rsidRPr="00C7663E">
              <w:rPr>
                <w:rFonts w:ascii="Times New Roman" w:hAnsi="Times New Roman" w:cs="Times New Roman"/>
                <w:bCs/>
                <w:color w:val="231F20"/>
                <w:sz w:val="14"/>
                <w:szCs w:val="14"/>
              </w:rPr>
              <w:t>M</w:t>
            </w:r>
            <w:r w:rsidRPr="00C7663E">
              <w:rPr>
                <w:rFonts w:ascii="Times New Roman" w:hAnsi="Times New Roman" w:cs="Times New Roman"/>
                <w:bCs/>
                <w:color w:val="231F20"/>
                <w:sz w:val="14"/>
                <w:szCs w:val="14"/>
                <w:lang w:val="ru-RU"/>
              </w:rPr>
              <w:t xml:space="preserve"> / Интегратор № 1 0</w:t>
            </w:r>
            <w:r w:rsidRPr="00C7663E">
              <w:rPr>
                <w:rFonts w:ascii="Times New Roman" w:hAnsi="Times New Roman" w:cs="Times New Roman"/>
                <w:bCs/>
                <w:color w:val="231F20"/>
                <w:sz w:val="14"/>
                <w:szCs w:val="14"/>
              </w:rPr>
              <w:t>x</w:t>
            </w:r>
            <w:r w:rsidRPr="00C7663E">
              <w:rPr>
                <w:rFonts w:ascii="Times New Roman" w:hAnsi="Times New Roman" w:cs="Times New Roman"/>
                <w:bCs/>
                <w:color w:val="231F20"/>
                <w:sz w:val="14"/>
                <w:szCs w:val="14"/>
                <w:lang w:val="ru-RU"/>
              </w:rPr>
              <w:t xml:space="preserve">02 – Расход </w:t>
            </w:r>
            <w:r w:rsidRPr="00C7663E">
              <w:rPr>
                <w:rFonts w:ascii="Times New Roman" w:hAnsi="Times New Roman" w:cs="Times New Roman"/>
                <w:bCs/>
                <w:color w:val="231F20"/>
                <w:sz w:val="14"/>
                <w:szCs w:val="14"/>
              </w:rPr>
              <w:t>M</w:t>
            </w:r>
            <w:r w:rsidRPr="00C7663E">
              <w:rPr>
                <w:rFonts w:ascii="Times New Roman" w:hAnsi="Times New Roman" w:cs="Times New Roman"/>
                <w:bCs/>
                <w:color w:val="231F20"/>
                <w:sz w:val="14"/>
                <w:szCs w:val="14"/>
                <w:lang w:val="ru-RU"/>
              </w:rPr>
              <w:t xml:space="preserve"> / Интегратор № 2 0</w:t>
            </w:r>
            <w:r w:rsidRPr="00C7663E">
              <w:rPr>
                <w:rFonts w:ascii="Times New Roman" w:hAnsi="Times New Roman" w:cs="Times New Roman"/>
                <w:bCs/>
                <w:color w:val="231F20"/>
                <w:sz w:val="14"/>
                <w:szCs w:val="14"/>
              </w:rPr>
              <w:t>x</w:t>
            </w:r>
            <w:r w:rsidRPr="00C7663E">
              <w:rPr>
                <w:rFonts w:ascii="Times New Roman" w:hAnsi="Times New Roman" w:cs="Times New Roman"/>
                <w:bCs/>
                <w:color w:val="231F20"/>
                <w:sz w:val="14"/>
                <w:szCs w:val="14"/>
                <w:lang w:val="ru-RU"/>
              </w:rPr>
              <w:t xml:space="preserve">04 – Расход </w:t>
            </w:r>
            <w:r w:rsidRPr="00C7663E">
              <w:rPr>
                <w:rFonts w:ascii="Times New Roman" w:hAnsi="Times New Roman" w:cs="Times New Roman"/>
                <w:bCs/>
                <w:color w:val="231F20"/>
                <w:sz w:val="14"/>
                <w:szCs w:val="14"/>
              </w:rPr>
              <w:t>M</w:t>
            </w:r>
            <w:r w:rsidRPr="00C7663E">
              <w:rPr>
                <w:rFonts w:ascii="Times New Roman" w:hAnsi="Times New Roman" w:cs="Times New Roman"/>
                <w:bCs/>
                <w:color w:val="231F20"/>
                <w:sz w:val="14"/>
                <w:szCs w:val="14"/>
                <w:lang w:val="ru-RU"/>
              </w:rPr>
              <w:t xml:space="preserve"> / Расход </w:t>
            </w:r>
            <w:r w:rsidRPr="00C7663E">
              <w:rPr>
                <w:rFonts w:ascii="Times New Roman" w:hAnsi="Times New Roman" w:cs="Times New Roman"/>
                <w:bCs/>
                <w:color w:val="231F20"/>
                <w:sz w:val="14"/>
                <w:szCs w:val="14"/>
              </w:rPr>
              <w:t>V</w:t>
            </w:r>
            <w:r w:rsidRPr="00C7663E">
              <w:rPr>
                <w:rFonts w:ascii="Times New Roman" w:hAnsi="Times New Roman" w:cs="Times New Roman"/>
                <w:bCs/>
                <w:color w:val="231F20"/>
                <w:sz w:val="14"/>
                <w:szCs w:val="14"/>
                <w:lang w:val="ru-RU"/>
              </w:rPr>
              <w:t xml:space="preserve"> 0</w:t>
            </w:r>
            <w:r w:rsidRPr="00C7663E">
              <w:rPr>
                <w:rFonts w:ascii="Times New Roman" w:hAnsi="Times New Roman" w:cs="Times New Roman"/>
                <w:bCs/>
                <w:color w:val="231F20"/>
                <w:sz w:val="14"/>
                <w:szCs w:val="14"/>
              </w:rPr>
              <w:t>x</w:t>
            </w:r>
            <w:r w:rsidRPr="00C7663E">
              <w:rPr>
                <w:rFonts w:ascii="Times New Roman" w:hAnsi="Times New Roman" w:cs="Times New Roman"/>
                <w:bCs/>
                <w:color w:val="231F20"/>
                <w:sz w:val="14"/>
                <w:szCs w:val="14"/>
                <w:lang w:val="ru-RU"/>
              </w:rPr>
              <w:t>08 – Информация о конфигурации счетчика 0</w:t>
            </w:r>
            <w:r w:rsidRPr="00C7663E">
              <w:rPr>
                <w:rFonts w:ascii="Times New Roman" w:hAnsi="Times New Roman" w:cs="Times New Roman"/>
                <w:bCs/>
                <w:color w:val="231F20"/>
                <w:sz w:val="14"/>
                <w:szCs w:val="14"/>
              </w:rPr>
              <w:t>x</w:t>
            </w:r>
            <w:r w:rsidRPr="00C7663E">
              <w:rPr>
                <w:rFonts w:ascii="Times New Roman" w:hAnsi="Times New Roman" w:cs="Times New Roman"/>
                <w:bCs/>
                <w:color w:val="231F20"/>
                <w:sz w:val="14"/>
                <w:szCs w:val="14"/>
                <w:lang w:val="ru-RU"/>
              </w:rPr>
              <w:t>10 – Информация о состоянии счетчика</w:t>
            </w:r>
          </w:p>
          <w:p w14:paraId="436BA02F" w14:textId="77777777" w:rsidR="00C7663E" w:rsidRPr="00C7663E" w:rsidRDefault="00C7663E" w:rsidP="00C7663E">
            <w:pPr>
              <w:pStyle w:val="TableParagraph"/>
              <w:spacing w:line="249" w:lineRule="auto"/>
              <w:ind w:left="44"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0</w:t>
            </w:r>
            <w:r w:rsidRPr="00C7663E">
              <w:rPr>
                <w:rFonts w:ascii="Times New Roman" w:hAnsi="Times New Roman" w:cs="Times New Roman"/>
                <w:bCs/>
                <w:color w:val="231F20"/>
                <w:sz w:val="14"/>
                <w:szCs w:val="14"/>
              </w:rPr>
              <w:t>x</w:t>
            </w:r>
            <w:r w:rsidRPr="00C7663E">
              <w:rPr>
                <w:rFonts w:ascii="Times New Roman" w:hAnsi="Times New Roman" w:cs="Times New Roman"/>
                <w:bCs/>
                <w:color w:val="231F20"/>
                <w:sz w:val="14"/>
                <w:szCs w:val="14"/>
                <w:lang w:val="ru-RU"/>
              </w:rPr>
              <w:t>20 – Устранение неисправностей счетчика</w:t>
            </w:r>
          </w:p>
          <w:p w14:paraId="12ED03B8" w14:textId="77777777" w:rsidR="00C7663E" w:rsidRPr="00C7663E" w:rsidRDefault="00C7663E" w:rsidP="00C7663E">
            <w:pPr>
              <w:pStyle w:val="TableParagraph"/>
              <w:spacing w:line="249" w:lineRule="auto"/>
              <w:ind w:left="44" w:hanging="1"/>
              <w:rPr>
                <w:rFonts w:ascii="Times New Roman" w:hAnsi="Times New Roman" w:cs="Times New Roman"/>
                <w:bCs/>
                <w:color w:val="231F20"/>
                <w:sz w:val="14"/>
                <w:szCs w:val="14"/>
                <w:lang w:val="ru-RU"/>
              </w:rPr>
            </w:pPr>
          </w:p>
          <w:p w14:paraId="29B458C0" w14:textId="77777777" w:rsidR="00C7663E" w:rsidRPr="00C7663E" w:rsidRDefault="00C7663E" w:rsidP="00C7663E">
            <w:pPr>
              <w:pStyle w:val="TableParagraph"/>
              <w:spacing w:line="249" w:lineRule="auto"/>
              <w:ind w:left="44"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ПРИМЕЧАНИЕ: Экран № 1 (0</w:t>
            </w:r>
            <w:r w:rsidRPr="00C7663E">
              <w:rPr>
                <w:rFonts w:ascii="Times New Roman" w:hAnsi="Times New Roman" w:cs="Times New Roman"/>
                <w:bCs/>
                <w:color w:val="231F20"/>
                <w:sz w:val="14"/>
                <w:szCs w:val="14"/>
              </w:rPr>
              <w:t>x</w:t>
            </w:r>
            <w:r w:rsidRPr="00C7663E">
              <w:rPr>
                <w:rFonts w:ascii="Times New Roman" w:hAnsi="Times New Roman" w:cs="Times New Roman"/>
                <w:bCs/>
                <w:color w:val="231F20"/>
                <w:sz w:val="14"/>
                <w:szCs w:val="14"/>
                <w:lang w:val="ru-RU"/>
              </w:rPr>
              <w:t>01) нельзя отключить.</w:t>
            </w:r>
          </w:p>
          <w:p w14:paraId="06BD8C5B" w14:textId="77777777" w:rsidR="00C7663E" w:rsidRPr="00C7663E" w:rsidRDefault="00C7663E" w:rsidP="00C7663E">
            <w:pPr>
              <w:pStyle w:val="TableParagraph"/>
              <w:spacing w:line="249" w:lineRule="auto"/>
              <w:ind w:left="44" w:hanging="1"/>
              <w:rPr>
                <w:rFonts w:ascii="Times New Roman" w:hAnsi="Times New Roman" w:cs="Times New Roman"/>
                <w:bCs/>
                <w:color w:val="231F20"/>
                <w:sz w:val="14"/>
                <w:szCs w:val="14"/>
                <w:lang w:val="ru-RU"/>
              </w:rPr>
            </w:pPr>
          </w:p>
          <w:p w14:paraId="30BE20ED" w14:textId="77777777" w:rsidR="00C7663E" w:rsidRPr="00C7663E" w:rsidRDefault="00C7663E" w:rsidP="00C7663E">
            <w:pPr>
              <w:pStyle w:val="TableParagraph"/>
              <w:spacing w:line="249" w:lineRule="auto"/>
              <w:ind w:left="44"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Команда «</w:t>
            </w:r>
            <w:r w:rsidRPr="00C7663E">
              <w:rPr>
                <w:rFonts w:ascii="Times New Roman" w:hAnsi="Times New Roman" w:cs="Times New Roman"/>
                <w:bCs/>
                <w:color w:val="231F20"/>
                <w:sz w:val="14"/>
                <w:szCs w:val="14"/>
              </w:rPr>
              <w:t>L</w:t>
            </w:r>
            <w:r w:rsidRPr="00C7663E">
              <w:rPr>
                <w:rFonts w:ascii="Times New Roman" w:hAnsi="Times New Roman" w:cs="Times New Roman"/>
                <w:bCs/>
                <w:color w:val="231F20"/>
                <w:sz w:val="14"/>
                <w:szCs w:val="14"/>
                <w:lang w:val="ru-RU"/>
              </w:rPr>
              <w:t xml:space="preserve">» без аргументов вернет статус </w:t>
            </w:r>
            <w:r w:rsidRPr="00C7663E">
              <w:rPr>
                <w:rFonts w:ascii="Times New Roman" w:hAnsi="Times New Roman" w:cs="Times New Roman"/>
                <w:bCs/>
                <w:color w:val="231F20"/>
                <w:sz w:val="14"/>
                <w:szCs w:val="14"/>
              </w:rPr>
              <w:t>OLED</w:t>
            </w:r>
            <w:r w:rsidRPr="00C7663E">
              <w:rPr>
                <w:rFonts w:ascii="Times New Roman" w:hAnsi="Times New Roman" w:cs="Times New Roman"/>
                <w:bCs/>
                <w:color w:val="231F20"/>
                <w:sz w:val="14"/>
                <w:szCs w:val="14"/>
                <w:lang w:val="ru-RU"/>
              </w:rPr>
              <w:t xml:space="preserve">: </w:t>
            </w:r>
            <w:r w:rsidRPr="00C7663E">
              <w:rPr>
                <w:rFonts w:ascii="Times New Roman" w:hAnsi="Times New Roman" w:cs="Times New Roman"/>
                <w:bCs/>
                <w:color w:val="231F20"/>
                <w:sz w:val="14"/>
                <w:szCs w:val="14"/>
              </w:rPr>
              <w:t>Y</w:t>
            </w:r>
            <w:r w:rsidRPr="00C7663E">
              <w:rPr>
                <w:rFonts w:ascii="Times New Roman" w:hAnsi="Times New Roman" w:cs="Times New Roman"/>
                <w:bCs/>
                <w:color w:val="231F20"/>
                <w:sz w:val="14"/>
                <w:szCs w:val="14"/>
                <w:lang w:val="ru-RU"/>
              </w:rPr>
              <w:t xml:space="preserve"> – дисплей установлен</w:t>
            </w:r>
          </w:p>
          <w:p w14:paraId="70F30492" w14:textId="090201D6" w:rsidR="00627196" w:rsidRPr="002078E7" w:rsidRDefault="00C7663E" w:rsidP="00C7663E">
            <w:pPr>
              <w:pStyle w:val="TableParagraph"/>
              <w:ind w:left="47"/>
              <w:rPr>
                <w:rFonts w:ascii="Times New Roman" w:hAnsi="Times New Roman" w:cs="Times New Roman"/>
                <w:bCs/>
                <w:color w:val="231F20"/>
                <w:sz w:val="14"/>
                <w:szCs w:val="14"/>
              </w:rPr>
            </w:pPr>
            <w:r w:rsidRPr="00C7663E">
              <w:rPr>
                <w:rFonts w:ascii="Times New Roman" w:hAnsi="Times New Roman" w:cs="Times New Roman"/>
                <w:bCs/>
                <w:color w:val="231F20"/>
                <w:sz w:val="14"/>
                <w:szCs w:val="14"/>
              </w:rPr>
              <w:t xml:space="preserve">N – </w:t>
            </w:r>
            <w:proofErr w:type="spellStart"/>
            <w:r w:rsidRPr="00C7663E">
              <w:rPr>
                <w:rFonts w:ascii="Times New Roman" w:hAnsi="Times New Roman" w:cs="Times New Roman"/>
                <w:bCs/>
                <w:color w:val="231F20"/>
                <w:sz w:val="14"/>
                <w:szCs w:val="14"/>
              </w:rPr>
              <w:t>дисплей</w:t>
            </w:r>
            <w:proofErr w:type="spellEnd"/>
            <w:r w:rsidRPr="00C7663E">
              <w:rPr>
                <w:rFonts w:ascii="Times New Roman" w:hAnsi="Times New Roman" w:cs="Times New Roman"/>
                <w:bCs/>
                <w:color w:val="231F20"/>
                <w:sz w:val="14"/>
                <w:szCs w:val="14"/>
              </w:rPr>
              <w:t xml:space="preserve"> </w:t>
            </w:r>
            <w:proofErr w:type="spellStart"/>
            <w:r w:rsidRPr="00C7663E">
              <w:rPr>
                <w:rFonts w:ascii="Times New Roman" w:hAnsi="Times New Roman" w:cs="Times New Roman"/>
                <w:bCs/>
                <w:color w:val="231F20"/>
                <w:sz w:val="14"/>
                <w:szCs w:val="14"/>
              </w:rPr>
              <w:t>не</w:t>
            </w:r>
            <w:proofErr w:type="spellEnd"/>
            <w:r w:rsidRPr="00C7663E">
              <w:rPr>
                <w:rFonts w:ascii="Times New Roman" w:hAnsi="Times New Roman" w:cs="Times New Roman"/>
                <w:bCs/>
                <w:color w:val="231F20"/>
                <w:sz w:val="14"/>
                <w:szCs w:val="14"/>
              </w:rPr>
              <w:t xml:space="preserve"> </w:t>
            </w:r>
            <w:proofErr w:type="spellStart"/>
            <w:r w:rsidRPr="00C7663E">
              <w:rPr>
                <w:rFonts w:ascii="Times New Roman" w:hAnsi="Times New Roman" w:cs="Times New Roman"/>
                <w:bCs/>
                <w:color w:val="231F20"/>
                <w:sz w:val="14"/>
                <w:szCs w:val="14"/>
              </w:rPr>
              <w:t>установлен</w:t>
            </w:r>
            <w:proofErr w:type="spellEnd"/>
          </w:p>
        </w:tc>
        <w:tc>
          <w:tcPr>
            <w:tcW w:w="283" w:type="dxa"/>
            <w:vMerge w:val="restart"/>
          </w:tcPr>
          <w:p w14:paraId="3603474E" w14:textId="77777777" w:rsidR="00627196" w:rsidRPr="002078E7" w:rsidRDefault="00627196">
            <w:pPr>
              <w:pStyle w:val="TableParagraph"/>
              <w:rPr>
                <w:rFonts w:ascii="Times New Roman" w:hAnsi="Times New Roman" w:cs="Times New Roman"/>
                <w:bCs/>
                <w:color w:val="231F20"/>
                <w:sz w:val="14"/>
                <w:szCs w:val="14"/>
              </w:rPr>
            </w:pPr>
          </w:p>
        </w:tc>
        <w:tc>
          <w:tcPr>
            <w:tcW w:w="732" w:type="dxa"/>
            <w:vMerge w:val="restart"/>
          </w:tcPr>
          <w:p w14:paraId="36D35553" w14:textId="77777777" w:rsidR="00627196" w:rsidRPr="002078E7" w:rsidRDefault="00627196">
            <w:pPr>
              <w:pStyle w:val="TableParagraph"/>
              <w:rPr>
                <w:rFonts w:ascii="Times New Roman" w:hAnsi="Times New Roman" w:cs="Times New Roman"/>
                <w:bCs/>
                <w:color w:val="231F20"/>
                <w:sz w:val="14"/>
                <w:szCs w:val="14"/>
              </w:rPr>
            </w:pPr>
          </w:p>
        </w:tc>
        <w:tc>
          <w:tcPr>
            <w:tcW w:w="1784" w:type="dxa"/>
            <w:vMerge w:val="restart"/>
          </w:tcPr>
          <w:p w14:paraId="647D30C2" w14:textId="77777777" w:rsidR="00627196" w:rsidRPr="002078E7" w:rsidRDefault="00000000">
            <w:pPr>
              <w:pStyle w:val="TableParagraph"/>
              <w:spacing w:line="158"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w:t>
            </w:r>
          </w:p>
          <w:p w14:paraId="31C479FD" w14:textId="77777777" w:rsidR="00627196" w:rsidRPr="002078E7" w:rsidRDefault="00000000">
            <w:pPr>
              <w:pStyle w:val="TableParagraph"/>
              <w:spacing w:line="180" w:lineRule="atLeast"/>
              <w:ind w:left="45" w:right="230"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OLED Screen Saver Time Delay before activation: [1-36000] seconds</w:t>
            </w:r>
          </w:p>
        </w:tc>
        <w:tc>
          <w:tcPr>
            <w:tcW w:w="1625" w:type="dxa"/>
          </w:tcPr>
          <w:p w14:paraId="5988ADE2" w14:textId="77777777" w:rsidR="00627196" w:rsidRPr="002078E7" w:rsidRDefault="00000000">
            <w:pPr>
              <w:pStyle w:val="TableParagraph"/>
              <w:spacing w:line="156"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value&gt;</w:t>
            </w:r>
          </w:p>
          <w:p w14:paraId="6B83A22C" w14:textId="77777777" w:rsidR="00627196" w:rsidRPr="002078E7" w:rsidRDefault="00000000">
            <w:pPr>
              <w:pStyle w:val="TableParagraph"/>
              <w:spacing w:before="7"/>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[1-36000]</w:t>
            </w:r>
          </w:p>
        </w:tc>
        <w:tc>
          <w:tcPr>
            <w:tcW w:w="840" w:type="dxa"/>
          </w:tcPr>
          <w:p w14:paraId="33F1617B"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4E3569F3"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722E66F1" w14:textId="77777777" w:rsidR="00627196" w:rsidRPr="002078E7" w:rsidRDefault="00000000">
            <w:pPr>
              <w:pStyle w:val="TableParagraph"/>
              <w:spacing w:line="151" w:lineRule="exact"/>
              <w:ind w:left="43"/>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LO:&lt;value&gt;</w:t>
            </w:r>
          </w:p>
          <w:p w14:paraId="79301951" w14:textId="77777777" w:rsidR="00627196" w:rsidRPr="002078E7" w:rsidRDefault="00000000">
            <w:pPr>
              <w:pStyle w:val="TableParagraph"/>
              <w:spacing w:before="7"/>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LO:900</w:t>
            </w:r>
          </w:p>
        </w:tc>
      </w:tr>
      <w:tr w:rsidR="00627196" w14:paraId="0518707F" w14:textId="77777777" w:rsidTr="002078E7">
        <w:trPr>
          <w:trHeight w:val="294"/>
        </w:trPr>
        <w:tc>
          <w:tcPr>
            <w:tcW w:w="899" w:type="dxa"/>
            <w:vMerge/>
          </w:tcPr>
          <w:p w14:paraId="7F4C833F" w14:textId="77777777" w:rsidR="00627196" w:rsidRPr="002078E7" w:rsidRDefault="00627196">
            <w:pPr>
              <w:rPr>
                <w:rFonts w:ascii="Times New Roman" w:hAnsi="Times New Roman" w:cs="Times New Roman"/>
                <w:bCs/>
                <w:color w:val="231F20"/>
                <w:sz w:val="14"/>
                <w:szCs w:val="14"/>
              </w:rPr>
            </w:pPr>
          </w:p>
        </w:tc>
        <w:tc>
          <w:tcPr>
            <w:tcW w:w="2262" w:type="dxa"/>
            <w:vMerge/>
          </w:tcPr>
          <w:p w14:paraId="35541640" w14:textId="77777777" w:rsidR="00627196" w:rsidRPr="002078E7" w:rsidRDefault="00627196">
            <w:pPr>
              <w:rPr>
                <w:rFonts w:ascii="Times New Roman" w:hAnsi="Times New Roman" w:cs="Times New Roman"/>
                <w:bCs/>
                <w:color w:val="231F20"/>
                <w:sz w:val="14"/>
                <w:szCs w:val="14"/>
              </w:rPr>
            </w:pPr>
          </w:p>
        </w:tc>
        <w:tc>
          <w:tcPr>
            <w:tcW w:w="283" w:type="dxa"/>
            <w:vMerge/>
          </w:tcPr>
          <w:p w14:paraId="75E67395" w14:textId="77777777" w:rsidR="00627196" w:rsidRPr="002078E7" w:rsidRDefault="00627196">
            <w:pPr>
              <w:rPr>
                <w:rFonts w:ascii="Times New Roman" w:hAnsi="Times New Roman" w:cs="Times New Roman"/>
                <w:bCs/>
                <w:color w:val="231F20"/>
                <w:sz w:val="14"/>
                <w:szCs w:val="14"/>
              </w:rPr>
            </w:pPr>
          </w:p>
        </w:tc>
        <w:tc>
          <w:tcPr>
            <w:tcW w:w="732" w:type="dxa"/>
            <w:vMerge/>
          </w:tcPr>
          <w:p w14:paraId="24ED0F45" w14:textId="77777777" w:rsidR="00627196" w:rsidRPr="002078E7" w:rsidRDefault="00627196">
            <w:pPr>
              <w:rPr>
                <w:rFonts w:ascii="Times New Roman" w:hAnsi="Times New Roman" w:cs="Times New Roman"/>
                <w:bCs/>
                <w:color w:val="231F20"/>
                <w:sz w:val="14"/>
                <w:szCs w:val="14"/>
              </w:rPr>
            </w:pPr>
          </w:p>
        </w:tc>
        <w:tc>
          <w:tcPr>
            <w:tcW w:w="1784" w:type="dxa"/>
            <w:vMerge/>
          </w:tcPr>
          <w:p w14:paraId="356F9286" w14:textId="77777777" w:rsidR="00627196" w:rsidRPr="002078E7" w:rsidRDefault="00627196">
            <w:pPr>
              <w:rPr>
                <w:rFonts w:ascii="Times New Roman" w:hAnsi="Times New Roman" w:cs="Times New Roman"/>
                <w:bCs/>
                <w:color w:val="231F20"/>
                <w:sz w:val="14"/>
                <w:szCs w:val="14"/>
              </w:rPr>
            </w:pPr>
          </w:p>
        </w:tc>
        <w:tc>
          <w:tcPr>
            <w:tcW w:w="1625" w:type="dxa"/>
          </w:tcPr>
          <w:p w14:paraId="1454EAF6" w14:textId="77777777" w:rsidR="00627196" w:rsidRPr="002078E7" w:rsidRDefault="00000000">
            <w:pPr>
              <w:pStyle w:val="TableParagraph"/>
              <w:spacing w:line="157"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tc>
        <w:tc>
          <w:tcPr>
            <w:tcW w:w="840" w:type="dxa"/>
          </w:tcPr>
          <w:p w14:paraId="18C68F66"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14780018"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5AA8497F" w14:textId="77777777" w:rsidR="00627196" w:rsidRPr="002078E7" w:rsidRDefault="00000000">
            <w:pPr>
              <w:pStyle w:val="TableParagraph"/>
              <w:spacing w:line="153"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LO:&lt;value&gt; Ex.: LO:900</w:t>
            </w:r>
          </w:p>
        </w:tc>
      </w:tr>
      <w:tr w:rsidR="00627196" w14:paraId="38290CEE" w14:textId="77777777" w:rsidTr="002078E7">
        <w:trPr>
          <w:trHeight w:val="477"/>
        </w:trPr>
        <w:tc>
          <w:tcPr>
            <w:tcW w:w="899" w:type="dxa"/>
            <w:vMerge/>
          </w:tcPr>
          <w:p w14:paraId="15A06612" w14:textId="77777777" w:rsidR="00627196" w:rsidRPr="002078E7" w:rsidRDefault="00627196">
            <w:pPr>
              <w:rPr>
                <w:rFonts w:ascii="Times New Roman" w:hAnsi="Times New Roman" w:cs="Times New Roman"/>
                <w:bCs/>
                <w:color w:val="231F20"/>
                <w:sz w:val="14"/>
                <w:szCs w:val="14"/>
              </w:rPr>
            </w:pPr>
          </w:p>
        </w:tc>
        <w:tc>
          <w:tcPr>
            <w:tcW w:w="2262" w:type="dxa"/>
            <w:vMerge/>
          </w:tcPr>
          <w:p w14:paraId="45788147" w14:textId="77777777" w:rsidR="00627196" w:rsidRPr="002078E7" w:rsidRDefault="00627196">
            <w:pPr>
              <w:rPr>
                <w:rFonts w:ascii="Times New Roman" w:hAnsi="Times New Roman" w:cs="Times New Roman"/>
                <w:bCs/>
                <w:color w:val="231F20"/>
                <w:sz w:val="14"/>
                <w:szCs w:val="14"/>
              </w:rPr>
            </w:pPr>
          </w:p>
        </w:tc>
        <w:tc>
          <w:tcPr>
            <w:tcW w:w="283" w:type="dxa"/>
            <w:vMerge/>
          </w:tcPr>
          <w:p w14:paraId="3B04583C" w14:textId="77777777" w:rsidR="00627196" w:rsidRPr="002078E7" w:rsidRDefault="00627196">
            <w:pPr>
              <w:rPr>
                <w:rFonts w:ascii="Times New Roman" w:hAnsi="Times New Roman" w:cs="Times New Roman"/>
                <w:bCs/>
                <w:color w:val="231F20"/>
                <w:sz w:val="14"/>
                <w:szCs w:val="14"/>
              </w:rPr>
            </w:pPr>
          </w:p>
        </w:tc>
        <w:tc>
          <w:tcPr>
            <w:tcW w:w="732" w:type="dxa"/>
            <w:vMerge/>
          </w:tcPr>
          <w:p w14:paraId="30B9CEAA" w14:textId="77777777" w:rsidR="00627196" w:rsidRPr="002078E7" w:rsidRDefault="00627196">
            <w:pPr>
              <w:rPr>
                <w:rFonts w:ascii="Times New Roman" w:hAnsi="Times New Roman" w:cs="Times New Roman"/>
                <w:bCs/>
                <w:color w:val="231F20"/>
                <w:sz w:val="14"/>
                <w:szCs w:val="14"/>
              </w:rPr>
            </w:pPr>
          </w:p>
        </w:tc>
        <w:tc>
          <w:tcPr>
            <w:tcW w:w="1784" w:type="dxa"/>
            <w:vMerge w:val="restart"/>
          </w:tcPr>
          <w:p w14:paraId="633A1391" w14:textId="77777777" w:rsidR="00627196" w:rsidRPr="002078E7" w:rsidRDefault="00000000">
            <w:pPr>
              <w:pStyle w:val="TableParagraph"/>
              <w:spacing w:line="152"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P</w:t>
            </w:r>
          </w:p>
          <w:p w14:paraId="460D8A47" w14:textId="77777777" w:rsidR="00627196" w:rsidRPr="002078E7" w:rsidRDefault="00000000">
            <w:pPr>
              <w:pStyle w:val="TableParagraph"/>
              <w:spacing w:line="160" w:lineRule="exact"/>
              <w:ind w:left="46"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OLED Screen Saver Mode</w:t>
            </w:r>
          </w:p>
          <w:p w14:paraId="107E8F27" w14:textId="77777777" w:rsidR="00627196" w:rsidRPr="002078E7" w:rsidRDefault="00000000">
            <w:pPr>
              <w:pStyle w:val="TableParagraph"/>
              <w:numPr>
                <w:ilvl w:val="0"/>
                <w:numId w:val="3"/>
              </w:numPr>
              <w:tabs>
                <w:tab w:val="left" w:pos="157"/>
              </w:tabs>
              <w:spacing w:line="160" w:lineRule="exact"/>
              <w:ind w:left="157" w:hanging="11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Screen Saver Disabled</w:t>
            </w:r>
          </w:p>
          <w:p w14:paraId="624677F9" w14:textId="77777777" w:rsidR="00627196" w:rsidRPr="002078E7" w:rsidRDefault="00000000">
            <w:pPr>
              <w:pStyle w:val="TableParagraph"/>
              <w:numPr>
                <w:ilvl w:val="0"/>
                <w:numId w:val="3"/>
              </w:numPr>
              <w:tabs>
                <w:tab w:val="left" w:pos="157"/>
              </w:tabs>
              <w:spacing w:line="160" w:lineRule="exact"/>
              <w:ind w:left="157" w:hanging="11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Low Brightness mode</w:t>
            </w:r>
          </w:p>
          <w:p w14:paraId="44757D20" w14:textId="77777777" w:rsidR="00627196" w:rsidRPr="002078E7" w:rsidRDefault="00000000">
            <w:pPr>
              <w:pStyle w:val="TableParagraph"/>
              <w:numPr>
                <w:ilvl w:val="0"/>
                <w:numId w:val="3"/>
              </w:numPr>
              <w:tabs>
                <w:tab w:val="left" w:pos="157"/>
              </w:tabs>
              <w:spacing w:line="160" w:lineRule="exact"/>
              <w:ind w:left="157" w:hanging="11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Vertical Scrolling mode</w:t>
            </w:r>
          </w:p>
          <w:p w14:paraId="6A4DFD27" w14:textId="77777777" w:rsidR="00627196" w:rsidRPr="002078E7" w:rsidRDefault="00000000">
            <w:pPr>
              <w:pStyle w:val="TableParagraph"/>
              <w:numPr>
                <w:ilvl w:val="0"/>
                <w:numId w:val="3"/>
              </w:numPr>
              <w:tabs>
                <w:tab w:val="left" w:pos="157"/>
              </w:tabs>
              <w:spacing w:line="154" w:lineRule="exact"/>
              <w:ind w:left="157" w:hanging="11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OLED off</w:t>
            </w:r>
          </w:p>
        </w:tc>
        <w:tc>
          <w:tcPr>
            <w:tcW w:w="1625" w:type="dxa"/>
          </w:tcPr>
          <w:p w14:paraId="4CF5BAC7" w14:textId="77777777" w:rsidR="00627196" w:rsidRPr="002078E7" w:rsidRDefault="00000000">
            <w:pPr>
              <w:pStyle w:val="TableParagraph"/>
              <w:spacing w:line="156" w:lineRule="exact"/>
              <w:ind w:lef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mode&gt;</w:t>
            </w:r>
          </w:p>
          <w:p w14:paraId="0A0B3691" w14:textId="77777777" w:rsidR="00627196" w:rsidRPr="002078E7" w:rsidRDefault="00000000">
            <w:pPr>
              <w:pStyle w:val="TableParagraph"/>
              <w:spacing w:before="7"/>
              <w:ind w:lef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[0 - 3]</w:t>
            </w:r>
          </w:p>
        </w:tc>
        <w:tc>
          <w:tcPr>
            <w:tcW w:w="840" w:type="dxa"/>
          </w:tcPr>
          <w:p w14:paraId="6B391D15"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091DA89E"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51DA5DC9" w14:textId="77777777" w:rsidR="00627196" w:rsidRPr="002078E7" w:rsidRDefault="00000000">
            <w:pPr>
              <w:pStyle w:val="TableParagraph"/>
              <w:spacing w:line="152" w:lineRule="exact"/>
              <w:ind w:left="44"/>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LP:&lt;value&gt;</w:t>
            </w:r>
          </w:p>
          <w:p w14:paraId="414CBE30" w14:textId="77777777" w:rsidR="00627196" w:rsidRPr="002078E7" w:rsidRDefault="00000000">
            <w:pPr>
              <w:pStyle w:val="TableParagraph"/>
              <w:spacing w:before="7"/>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LP:2</w:t>
            </w:r>
          </w:p>
        </w:tc>
      </w:tr>
      <w:tr w:rsidR="00627196" w14:paraId="51F15F69" w14:textId="77777777" w:rsidTr="002078E7">
        <w:trPr>
          <w:trHeight w:val="458"/>
        </w:trPr>
        <w:tc>
          <w:tcPr>
            <w:tcW w:w="899" w:type="dxa"/>
            <w:vMerge/>
          </w:tcPr>
          <w:p w14:paraId="19E1E9F8" w14:textId="77777777" w:rsidR="00627196" w:rsidRPr="002078E7" w:rsidRDefault="00627196">
            <w:pPr>
              <w:rPr>
                <w:rFonts w:ascii="Times New Roman" w:hAnsi="Times New Roman" w:cs="Times New Roman"/>
                <w:bCs/>
                <w:color w:val="231F20"/>
                <w:sz w:val="14"/>
                <w:szCs w:val="14"/>
              </w:rPr>
            </w:pPr>
          </w:p>
        </w:tc>
        <w:tc>
          <w:tcPr>
            <w:tcW w:w="2262" w:type="dxa"/>
            <w:vMerge/>
          </w:tcPr>
          <w:p w14:paraId="0AD98AF7" w14:textId="77777777" w:rsidR="00627196" w:rsidRPr="002078E7" w:rsidRDefault="00627196">
            <w:pPr>
              <w:rPr>
                <w:rFonts w:ascii="Times New Roman" w:hAnsi="Times New Roman" w:cs="Times New Roman"/>
                <w:bCs/>
                <w:color w:val="231F20"/>
                <w:sz w:val="14"/>
                <w:szCs w:val="14"/>
              </w:rPr>
            </w:pPr>
          </w:p>
        </w:tc>
        <w:tc>
          <w:tcPr>
            <w:tcW w:w="283" w:type="dxa"/>
            <w:vMerge/>
          </w:tcPr>
          <w:p w14:paraId="56B4DE3A" w14:textId="77777777" w:rsidR="00627196" w:rsidRPr="002078E7" w:rsidRDefault="00627196">
            <w:pPr>
              <w:rPr>
                <w:rFonts w:ascii="Times New Roman" w:hAnsi="Times New Roman" w:cs="Times New Roman"/>
                <w:bCs/>
                <w:color w:val="231F20"/>
                <w:sz w:val="14"/>
                <w:szCs w:val="14"/>
              </w:rPr>
            </w:pPr>
          </w:p>
        </w:tc>
        <w:tc>
          <w:tcPr>
            <w:tcW w:w="732" w:type="dxa"/>
            <w:vMerge/>
          </w:tcPr>
          <w:p w14:paraId="73BE2F42" w14:textId="77777777" w:rsidR="00627196" w:rsidRPr="002078E7" w:rsidRDefault="00627196">
            <w:pPr>
              <w:rPr>
                <w:rFonts w:ascii="Times New Roman" w:hAnsi="Times New Roman" w:cs="Times New Roman"/>
                <w:bCs/>
                <w:color w:val="231F20"/>
                <w:sz w:val="14"/>
                <w:szCs w:val="14"/>
              </w:rPr>
            </w:pPr>
          </w:p>
        </w:tc>
        <w:tc>
          <w:tcPr>
            <w:tcW w:w="1784" w:type="dxa"/>
            <w:vMerge/>
          </w:tcPr>
          <w:p w14:paraId="6227EF29" w14:textId="77777777" w:rsidR="00627196" w:rsidRPr="002078E7" w:rsidRDefault="00627196">
            <w:pPr>
              <w:rPr>
                <w:rFonts w:ascii="Times New Roman" w:hAnsi="Times New Roman" w:cs="Times New Roman"/>
                <w:bCs/>
                <w:color w:val="231F20"/>
                <w:sz w:val="14"/>
                <w:szCs w:val="14"/>
              </w:rPr>
            </w:pPr>
          </w:p>
        </w:tc>
        <w:tc>
          <w:tcPr>
            <w:tcW w:w="1625" w:type="dxa"/>
          </w:tcPr>
          <w:p w14:paraId="310EDF39" w14:textId="77777777" w:rsidR="00627196" w:rsidRPr="002078E7" w:rsidRDefault="00000000">
            <w:pPr>
              <w:pStyle w:val="TableParagraph"/>
              <w:spacing w:line="157" w:lineRule="exact"/>
              <w:ind w:lef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p w14:paraId="229653B1" w14:textId="77777777" w:rsidR="00627196" w:rsidRPr="002078E7" w:rsidRDefault="00000000">
            <w:pPr>
              <w:pStyle w:val="TableParagraph"/>
              <w:spacing w:before="7"/>
              <w:ind w:left="46" w:right="-1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(Returns Current settings)</w:t>
            </w:r>
          </w:p>
        </w:tc>
        <w:tc>
          <w:tcPr>
            <w:tcW w:w="840" w:type="dxa"/>
          </w:tcPr>
          <w:p w14:paraId="7C1579CD"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5EEE98C5"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02679B9B" w14:textId="77777777" w:rsidR="00627196" w:rsidRPr="002078E7" w:rsidRDefault="00000000">
            <w:pPr>
              <w:pStyle w:val="TableParagraph"/>
              <w:spacing w:line="153" w:lineRule="exact"/>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LP:&lt;value&gt;</w:t>
            </w:r>
          </w:p>
          <w:p w14:paraId="5BC93B36" w14:textId="77777777" w:rsidR="00627196" w:rsidRPr="002078E7" w:rsidRDefault="00000000">
            <w:pPr>
              <w:pStyle w:val="TableParagraph"/>
              <w:spacing w:before="7"/>
              <w:ind w:left="45"/>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LP:2</w:t>
            </w:r>
          </w:p>
        </w:tc>
      </w:tr>
      <w:tr w:rsidR="00627196" w14:paraId="6F16BA8B" w14:textId="77777777" w:rsidTr="002078E7">
        <w:trPr>
          <w:trHeight w:val="371"/>
        </w:trPr>
        <w:tc>
          <w:tcPr>
            <w:tcW w:w="899" w:type="dxa"/>
            <w:vMerge/>
          </w:tcPr>
          <w:p w14:paraId="33E612FE" w14:textId="77777777" w:rsidR="00627196" w:rsidRPr="002078E7" w:rsidRDefault="00627196">
            <w:pPr>
              <w:rPr>
                <w:rFonts w:ascii="Times New Roman" w:hAnsi="Times New Roman" w:cs="Times New Roman"/>
                <w:bCs/>
                <w:color w:val="231F20"/>
                <w:sz w:val="14"/>
                <w:szCs w:val="14"/>
              </w:rPr>
            </w:pPr>
          </w:p>
        </w:tc>
        <w:tc>
          <w:tcPr>
            <w:tcW w:w="2262" w:type="dxa"/>
            <w:vMerge/>
          </w:tcPr>
          <w:p w14:paraId="1C735791" w14:textId="77777777" w:rsidR="00627196" w:rsidRPr="002078E7" w:rsidRDefault="00627196">
            <w:pPr>
              <w:rPr>
                <w:rFonts w:ascii="Times New Roman" w:hAnsi="Times New Roman" w:cs="Times New Roman"/>
                <w:bCs/>
                <w:color w:val="231F20"/>
                <w:sz w:val="14"/>
                <w:szCs w:val="14"/>
              </w:rPr>
            </w:pPr>
          </w:p>
        </w:tc>
        <w:tc>
          <w:tcPr>
            <w:tcW w:w="283" w:type="dxa"/>
            <w:vMerge/>
          </w:tcPr>
          <w:p w14:paraId="0FF31F7C" w14:textId="77777777" w:rsidR="00627196" w:rsidRPr="002078E7" w:rsidRDefault="00627196">
            <w:pPr>
              <w:rPr>
                <w:rFonts w:ascii="Times New Roman" w:hAnsi="Times New Roman" w:cs="Times New Roman"/>
                <w:bCs/>
                <w:color w:val="231F20"/>
                <w:sz w:val="14"/>
                <w:szCs w:val="14"/>
              </w:rPr>
            </w:pPr>
          </w:p>
        </w:tc>
        <w:tc>
          <w:tcPr>
            <w:tcW w:w="732" w:type="dxa"/>
            <w:vMerge/>
          </w:tcPr>
          <w:p w14:paraId="7D0B884C" w14:textId="77777777" w:rsidR="00627196" w:rsidRPr="002078E7" w:rsidRDefault="00627196">
            <w:pPr>
              <w:rPr>
                <w:rFonts w:ascii="Times New Roman" w:hAnsi="Times New Roman" w:cs="Times New Roman"/>
                <w:bCs/>
                <w:color w:val="231F20"/>
                <w:sz w:val="14"/>
                <w:szCs w:val="14"/>
              </w:rPr>
            </w:pPr>
          </w:p>
        </w:tc>
        <w:tc>
          <w:tcPr>
            <w:tcW w:w="1784" w:type="dxa"/>
            <w:vMerge w:val="restart"/>
          </w:tcPr>
          <w:p w14:paraId="3E78CAEA" w14:textId="77777777" w:rsidR="00627196" w:rsidRPr="002078E7" w:rsidRDefault="00000000">
            <w:pPr>
              <w:pStyle w:val="TableParagraph"/>
              <w:spacing w:line="158" w:lineRule="exact"/>
              <w:ind w:lef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T</w:t>
            </w:r>
          </w:p>
          <w:p w14:paraId="3B0D3DDD" w14:textId="77777777" w:rsidR="00627196" w:rsidRPr="002078E7" w:rsidRDefault="00000000">
            <w:pPr>
              <w:pStyle w:val="TableParagraph"/>
              <w:spacing w:before="7" w:line="249" w:lineRule="auto"/>
              <w:ind w:left="47" w:right="-14"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OLED Process Screen Time Interval in sec. (for dynamic mode)</w:t>
            </w:r>
          </w:p>
        </w:tc>
        <w:tc>
          <w:tcPr>
            <w:tcW w:w="1625" w:type="dxa"/>
          </w:tcPr>
          <w:p w14:paraId="060B0C5F" w14:textId="77777777" w:rsidR="00627196" w:rsidRPr="002078E7" w:rsidRDefault="00000000">
            <w:pPr>
              <w:pStyle w:val="TableParagraph"/>
              <w:spacing w:line="156" w:lineRule="exact"/>
              <w:ind w:left="4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w:t>
            </w:r>
            <w:proofErr w:type="gramStart"/>
            <w:r w:rsidRPr="002078E7">
              <w:rPr>
                <w:rFonts w:ascii="Times New Roman" w:hAnsi="Times New Roman" w:cs="Times New Roman"/>
                <w:bCs/>
                <w:color w:val="231F20"/>
                <w:sz w:val="14"/>
                <w:szCs w:val="14"/>
              </w:rPr>
              <w:t>&gt;[</w:t>
            </w:r>
            <w:proofErr w:type="gramEnd"/>
            <w:r w:rsidRPr="002078E7">
              <w:rPr>
                <w:rFonts w:ascii="Times New Roman" w:hAnsi="Times New Roman" w:cs="Times New Roman"/>
                <w:bCs/>
                <w:color w:val="231F20"/>
                <w:sz w:val="14"/>
                <w:szCs w:val="14"/>
              </w:rPr>
              <w:t>1-3600]</w:t>
            </w:r>
          </w:p>
        </w:tc>
        <w:tc>
          <w:tcPr>
            <w:tcW w:w="840" w:type="dxa"/>
          </w:tcPr>
          <w:p w14:paraId="70E65E1E"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50B59B49"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6213190F" w14:textId="77777777" w:rsidR="00627196" w:rsidRPr="002078E7" w:rsidRDefault="00000000">
            <w:pPr>
              <w:pStyle w:val="TableParagraph"/>
              <w:spacing w:line="152" w:lineRule="exact"/>
              <w:ind w:lef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LT:&lt;value&gt;</w:t>
            </w:r>
          </w:p>
          <w:p w14:paraId="11B5309D" w14:textId="77777777" w:rsidR="00627196" w:rsidRPr="002078E7" w:rsidRDefault="00000000">
            <w:pPr>
              <w:pStyle w:val="TableParagraph"/>
              <w:spacing w:before="7"/>
              <w:ind w:lef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ExampleLT:5</w:t>
            </w:r>
          </w:p>
        </w:tc>
      </w:tr>
      <w:tr w:rsidR="00627196" w14:paraId="1880DAD4" w14:textId="77777777" w:rsidTr="002078E7">
        <w:trPr>
          <w:trHeight w:val="149"/>
        </w:trPr>
        <w:tc>
          <w:tcPr>
            <w:tcW w:w="899" w:type="dxa"/>
            <w:vMerge/>
          </w:tcPr>
          <w:p w14:paraId="55FF5996" w14:textId="77777777" w:rsidR="00627196" w:rsidRPr="002078E7" w:rsidRDefault="00627196">
            <w:pPr>
              <w:rPr>
                <w:rFonts w:ascii="Times New Roman" w:hAnsi="Times New Roman" w:cs="Times New Roman"/>
                <w:bCs/>
                <w:color w:val="231F20"/>
                <w:sz w:val="14"/>
                <w:szCs w:val="14"/>
              </w:rPr>
            </w:pPr>
          </w:p>
        </w:tc>
        <w:tc>
          <w:tcPr>
            <w:tcW w:w="2262" w:type="dxa"/>
            <w:vMerge/>
          </w:tcPr>
          <w:p w14:paraId="401CA955" w14:textId="77777777" w:rsidR="00627196" w:rsidRPr="002078E7" w:rsidRDefault="00627196">
            <w:pPr>
              <w:rPr>
                <w:rFonts w:ascii="Times New Roman" w:hAnsi="Times New Roman" w:cs="Times New Roman"/>
                <w:bCs/>
                <w:color w:val="231F20"/>
                <w:sz w:val="14"/>
                <w:szCs w:val="14"/>
              </w:rPr>
            </w:pPr>
          </w:p>
        </w:tc>
        <w:tc>
          <w:tcPr>
            <w:tcW w:w="283" w:type="dxa"/>
            <w:vMerge/>
          </w:tcPr>
          <w:p w14:paraId="2698F38D" w14:textId="77777777" w:rsidR="00627196" w:rsidRPr="002078E7" w:rsidRDefault="00627196">
            <w:pPr>
              <w:rPr>
                <w:rFonts w:ascii="Times New Roman" w:hAnsi="Times New Roman" w:cs="Times New Roman"/>
                <w:bCs/>
                <w:color w:val="231F20"/>
                <w:sz w:val="14"/>
                <w:szCs w:val="14"/>
              </w:rPr>
            </w:pPr>
          </w:p>
        </w:tc>
        <w:tc>
          <w:tcPr>
            <w:tcW w:w="732" w:type="dxa"/>
            <w:vMerge/>
          </w:tcPr>
          <w:p w14:paraId="54C4419C" w14:textId="77777777" w:rsidR="00627196" w:rsidRPr="002078E7" w:rsidRDefault="00627196">
            <w:pPr>
              <w:rPr>
                <w:rFonts w:ascii="Times New Roman" w:hAnsi="Times New Roman" w:cs="Times New Roman"/>
                <w:bCs/>
                <w:color w:val="231F20"/>
                <w:sz w:val="14"/>
                <w:szCs w:val="14"/>
              </w:rPr>
            </w:pPr>
          </w:p>
        </w:tc>
        <w:tc>
          <w:tcPr>
            <w:tcW w:w="1784" w:type="dxa"/>
            <w:vMerge/>
          </w:tcPr>
          <w:p w14:paraId="0815F244" w14:textId="77777777" w:rsidR="00627196" w:rsidRPr="002078E7" w:rsidRDefault="00627196">
            <w:pPr>
              <w:rPr>
                <w:rFonts w:ascii="Times New Roman" w:hAnsi="Times New Roman" w:cs="Times New Roman"/>
                <w:bCs/>
                <w:color w:val="231F20"/>
                <w:sz w:val="14"/>
                <w:szCs w:val="14"/>
              </w:rPr>
            </w:pPr>
          </w:p>
        </w:tc>
        <w:tc>
          <w:tcPr>
            <w:tcW w:w="1625" w:type="dxa"/>
          </w:tcPr>
          <w:p w14:paraId="4CFBC018" w14:textId="77777777" w:rsidR="00627196" w:rsidRPr="002078E7" w:rsidRDefault="00000000">
            <w:pPr>
              <w:pStyle w:val="TableParagraph"/>
              <w:spacing w:line="130" w:lineRule="exact"/>
              <w:ind w:left="52"/>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w:t>
            </w:r>
          </w:p>
        </w:tc>
        <w:tc>
          <w:tcPr>
            <w:tcW w:w="840" w:type="dxa"/>
          </w:tcPr>
          <w:p w14:paraId="710524B2"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6D5DA18B"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3C0B4C74" w14:textId="77777777" w:rsidR="00627196" w:rsidRPr="002078E7" w:rsidRDefault="00000000">
            <w:pPr>
              <w:pStyle w:val="TableParagraph"/>
              <w:spacing w:line="130" w:lineRule="exact"/>
              <w:ind w:left="5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xml:space="preserve">LT:&lt;value&gt; </w:t>
            </w:r>
            <w:proofErr w:type="gramStart"/>
            <w:r w:rsidRPr="002078E7">
              <w:rPr>
                <w:rFonts w:ascii="Times New Roman" w:hAnsi="Times New Roman" w:cs="Times New Roman"/>
                <w:bCs/>
                <w:color w:val="231F20"/>
                <w:sz w:val="14"/>
                <w:szCs w:val="14"/>
              </w:rPr>
              <w:t>Example:T</w:t>
            </w:r>
            <w:proofErr w:type="gramEnd"/>
            <w:r w:rsidRPr="002078E7">
              <w:rPr>
                <w:rFonts w:ascii="Times New Roman" w:hAnsi="Times New Roman" w:cs="Times New Roman"/>
                <w:bCs/>
                <w:color w:val="231F20"/>
                <w:sz w:val="14"/>
                <w:szCs w:val="14"/>
              </w:rPr>
              <w:t>:5</w:t>
            </w:r>
          </w:p>
        </w:tc>
      </w:tr>
      <w:tr w:rsidR="00627196" w14:paraId="358D7478" w14:textId="77777777" w:rsidTr="002078E7">
        <w:trPr>
          <w:trHeight w:val="517"/>
        </w:trPr>
        <w:tc>
          <w:tcPr>
            <w:tcW w:w="899" w:type="dxa"/>
            <w:vMerge/>
          </w:tcPr>
          <w:p w14:paraId="2257C4F1" w14:textId="77777777" w:rsidR="00627196" w:rsidRPr="002078E7" w:rsidRDefault="00627196">
            <w:pPr>
              <w:rPr>
                <w:rFonts w:ascii="Times New Roman" w:hAnsi="Times New Roman" w:cs="Times New Roman"/>
                <w:bCs/>
                <w:color w:val="231F20"/>
                <w:sz w:val="14"/>
                <w:szCs w:val="14"/>
              </w:rPr>
            </w:pPr>
          </w:p>
        </w:tc>
        <w:tc>
          <w:tcPr>
            <w:tcW w:w="2262" w:type="dxa"/>
            <w:vMerge/>
          </w:tcPr>
          <w:p w14:paraId="1C2B27CC" w14:textId="77777777" w:rsidR="00627196" w:rsidRPr="002078E7" w:rsidRDefault="00627196">
            <w:pPr>
              <w:rPr>
                <w:rFonts w:ascii="Times New Roman" w:hAnsi="Times New Roman" w:cs="Times New Roman"/>
                <w:bCs/>
                <w:color w:val="231F20"/>
                <w:sz w:val="14"/>
                <w:szCs w:val="14"/>
              </w:rPr>
            </w:pPr>
          </w:p>
        </w:tc>
        <w:tc>
          <w:tcPr>
            <w:tcW w:w="283" w:type="dxa"/>
            <w:vMerge/>
          </w:tcPr>
          <w:p w14:paraId="3EA27335" w14:textId="77777777" w:rsidR="00627196" w:rsidRPr="002078E7" w:rsidRDefault="00627196">
            <w:pPr>
              <w:rPr>
                <w:rFonts w:ascii="Times New Roman" w:hAnsi="Times New Roman" w:cs="Times New Roman"/>
                <w:bCs/>
                <w:color w:val="231F20"/>
                <w:sz w:val="14"/>
                <w:szCs w:val="14"/>
              </w:rPr>
            </w:pPr>
          </w:p>
        </w:tc>
        <w:tc>
          <w:tcPr>
            <w:tcW w:w="732" w:type="dxa"/>
            <w:vMerge/>
          </w:tcPr>
          <w:p w14:paraId="792A97A2" w14:textId="77777777" w:rsidR="00627196" w:rsidRPr="002078E7" w:rsidRDefault="00627196">
            <w:pPr>
              <w:rPr>
                <w:rFonts w:ascii="Times New Roman" w:hAnsi="Times New Roman" w:cs="Times New Roman"/>
                <w:bCs/>
                <w:color w:val="231F20"/>
                <w:sz w:val="14"/>
                <w:szCs w:val="14"/>
              </w:rPr>
            </w:pPr>
          </w:p>
        </w:tc>
        <w:tc>
          <w:tcPr>
            <w:tcW w:w="1784" w:type="dxa"/>
          </w:tcPr>
          <w:p w14:paraId="72082AD1" w14:textId="77777777" w:rsidR="00627196" w:rsidRPr="002078E7" w:rsidRDefault="00000000">
            <w:pPr>
              <w:pStyle w:val="TableParagraph"/>
              <w:spacing w:line="158" w:lineRule="exact"/>
              <w:ind w:left="4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S</w:t>
            </w:r>
          </w:p>
          <w:p w14:paraId="3E5F95A1" w14:textId="77777777" w:rsidR="00627196" w:rsidRPr="002078E7" w:rsidRDefault="00000000">
            <w:pPr>
              <w:pStyle w:val="TableParagraph"/>
              <w:spacing w:line="180" w:lineRule="atLeast"/>
              <w:ind w:left="48" w:right="49"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OLED Process Screens Mask register</w:t>
            </w:r>
          </w:p>
        </w:tc>
        <w:tc>
          <w:tcPr>
            <w:tcW w:w="1625" w:type="dxa"/>
          </w:tcPr>
          <w:p w14:paraId="73FC0525" w14:textId="77777777" w:rsidR="00627196" w:rsidRPr="002078E7" w:rsidRDefault="00000000">
            <w:pPr>
              <w:pStyle w:val="TableParagraph"/>
              <w:spacing w:line="156" w:lineRule="exact"/>
              <w:ind w:left="4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No Argument (Returns</w:t>
            </w:r>
          </w:p>
          <w:p w14:paraId="265E5D78" w14:textId="77777777" w:rsidR="00627196" w:rsidRPr="002078E7" w:rsidRDefault="00000000">
            <w:pPr>
              <w:pStyle w:val="TableParagraph"/>
              <w:spacing w:before="7"/>
              <w:ind w:left="4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Current settings)</w:t>
            </w:r>
          </w:p>
        </w:tc>
        <w:tc>
          <w:tcPr>
            <w:tcW w:w="840" w:type="dxa"/>
          </w:tcPr>
          <w:p w14:paraId="0D349658"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357867F7"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673938D5" w14:textId="77777777" w:rsidR="00627196" w:rsidRPr="002078E7" w:rsidRDefault="00000000">
            <w:pPr>
              <w:pStyle w:val="TableParagraph"/>
              <w:spacing w:line="152" w:lineRule="exact"/>
              <w:ind w:left="46"/>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LS:0x03</w:t>
            </w:r>
          </w:p>
          <w:p w14:paraId="194635DF" w14:textId="77777777" w:rsidR="00627196" w:rsidRPr="002078E7" w:rsidRDefault="00000000">
            <w:pPr>
              <w:pStyle w:val="TableParagraph"/>
              <w:spacing w:line="180" w:lineRule="atLeast"/>
              <w:ind w:left="47"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(only first two screens are enabled: 0x01 and 0x02)</w:t>
            </w:r>
          </w:p>
        </w:tc>
      </w:tr>
      <w:tr w:rsidR="00627196" w14:paraId="1323A237" w14:textId="77777777" w:rsidTr="002078E7">
        <w:trPr>
          <w:trHeight w:val="533"/>
        </w:trPr>
        <w:tc>
          <w:tcPr>
            <w:tcW w:w="899" w:type="dxa"/>
          </w:tcPr>
          <w:p w14:paraId="0EB9EBE0" w14:textId="77777777" w:rsidR="00627196" w:rsidRPr="002078E7" w:rsidRDefault="00627196">
            <w:pPr>
              <w:pStyle w:val="TableParagraph"/>
              <w:rPr>
                <w:rFonts w:ascii="Times New Roman" w:hAnsi="Times New Roman" w:cs="Times New Roman"/>
                <w:bCs/>
                <w:color w:val="231F20"/>
                <w:sz w:val="14"/>
                <w:szCs w:val="14"/>
              </w:rPr>
            </w:pPr>
          </w:p>
        </w:tc>
        <w:tc>
          <w:tcPr>
            <w:tcW w:w="2262" w:type="dxa"/>
          </w:tcPr>
          <w:p w14:paraId="000879D2" w14:textId="28C51FEC" w:rsidR="00627196" w:rsidRPr="00C7663E" w:rsidRDefault="00C7663E">
            <w:pPr>
              <w:pStyle w:val="TableParagraph"/>
              <w:spacing w:line="180" w:lineRule="atLeast"/>
              <w:ind w:left="48" w:right="149" w:hanging="1"/>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Если аргумент № 2 не указан, команда вернет текущие настройки.</w:t>
            </w:r>
          </w:p>
        </w:tc>
        <w:tc>
          <w:tcPr>
            <w:tcW w:w="283" w:type="dxa"/>
          </w:tcPr>
          <w:p w14:paraId="60361E11" w14:textId="77777777" w:rsidR="00627196" w:rsidRPr="00C7663E" w:rsidRDefault="00627196">
            <w:pPr>
              <w:pStyle w:val="TableParagraph"/>
              <w:rPr>
                <w:rFonts w:ascii="Times New Roman" w:hAnsi="Times New Roman" w:cs="Times New Roman"/>
                <w:bCs/>
                <w:color w:val="231F20"/>
                <w:sz w:val="14"/>
                <w:szCs w:val="14"/>
                <w:lang w:val="ru-RU"/>
              </w:rPr>
            </w:pPr>
          </w:p>
        </w:tc>
        <w:tc>
          <w:tcPr>
            <w:tcW w:w="732" w:type="dxa"/>
          </w:tcPr>
          <w:p w14:paraId="172C5589" w14:textId="77777777" w:rsidR="00627196" w:rsidRPr="00C7663E" w:rsidRDefault="00627196">
            <w:pPr>
              <w:pStyle w:val="TableParagraph"/>
              <w:rPr>
                <w:rFonts w:ascii="Times New Roman" w:hAnsi="Times New Roman" w:cs="Times New Roman"/>
                <w:bCs/>
                <w:color w:val="231F20"/>
                <w:sz w:val="14"/>
                <w:szCs w:val="14"/>
                <w:lang w:val="ru-RU"/>
              </w:rPr>
            </w:pPr>
          </w:p>
        </w:tc>
        <w:tc>
          <w:tcPr>
            <w:tcW w:w="1784" w:type="dxa"/>
          </w:tcPr>
          <w:p w14:paraId="1ADA2457" w14:textId="77777777" w:rsidR="00627196" w:rsidRPr="00C7663E" w:rsidRDefault="00627196">
            <w:pPr>
              <w:pStyle w:val="TableParagraph"/>
              <w:rPr>
                <w:rFonts w:ascii="Times New Roman" w:hAnsi="Times New Roman" w:cs="Times New Roman"/>
                <w:bCs/>
                <w:color w:val="231F20"/>
                <w:sz w:val="14"/>
                <w:szCs w:val="14"/>
                <w:lang w:val="ru-RU"/>
              </w:rPr>
            </w:pPr>
          </w:p>
        </w:tc>
        <w:tc>
          <w:tcPr>
            <w:tcW w:w="1625" w:type="dxa"/>
          </w:tcPr>
          <w:p w14:paraId="3DB0E098" w14:textId="77777777" w:rsidR="00627196" w:rsidRPr="002078E7" w:rsidRDefault="00000000">
            <w:pPr>
              <w:pStyle w:val="TableParagraph"/>
              <w:spacing w:line="156" w:lineRule="exact"/>
              <w:ind w:left="4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&lt;Value&gt;</w:t>
            </w:r>
          </w:p>
          <w:p w14:paraId="45A4E988" w14:textId="77777777" w:rsidR="00627196" w:rsidRPr="002078E7" w:rsidRDefault="00000000">
            <w:pPr>
              <w:pStyle w:val="TableParagraph"/>
              <w:spacing w:before="7"/>
              <w:ind w:left="4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 xml:space="preserve">0x0001–0x003F </w:t>
            </w:r>
            <w:proofErr w:type="gramStart"/>
            <w:r w:rsidRPr="002078E7">
              <w:rPr>
                <w:rFonts w:ascii="Times New Roman" w:hAnsi="Times New Roman" w:cs="Times New Roman"/>
                <w:bCs/>
                <w:color w:val="231F20"/>
                <w:sz w:val="14"/>
                <w:szCs w:val="14"/>
              </w:rPr>
              <w:t>( all</w:t>
            </w:r>
            <w:proofErr w:type="gramEnd"/>
            <w:r w:rsidRPr="002078E7">
              <w:rPr>
                <w:rFonts w:ascii="Times New Roman" w:hAnsi="Times New Roman" w:cs="Times New Roman"/>
                <w:bCs/>
                <w:color w:val="231F20"/>
                <w:sz w:val="14"/>
                <w:szCs w:val="14"/>
              </w:rPr>
              <w:t xml:space="preserve"> 6</w:t>
            </w:r>
          </w:p>
          <w:p w14:paraId="629FD6BA" w14:textId="77777777" w:rsidR="00627196" w:rsidRPr="002078E7" w:rsidRDefault="00000000">
            <w:pPr>
              <w:pStyle w:val="TableParagraph"/>
              <w:spacing w:before="8" w:line="170" w:lineRule="exact"/>
              <w:ind w:left="4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characters are required)</w:t>
            </w:r>
          </w:p>
        </w:tc>
        <w:tc>
          <w:tcPr>
            <w:tcW w:w="840" w:type="dxa"/>
          </w:tcPr>
          <w:p w14:paraId="28FD92FC"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22FC993A"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4F8F0B14" w14:textId="77777777" w:rsidR="00627196" w:rsidRPr="002078E7" w:rsidRDefault="00000000">
            <w:pPr>
              <w:pStyle w:val="TableParagraph"/>
              <w:spacing w:line="152" w:lineRule="exact"/>
              <w:ind w:left="4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 LS:0x3F</w:t>
            </w:r>
          </w:p>
          <w:p w14:paraId="3DA8E345" w14:textId="77777777" w:rsidR="00627196" w:rsidRPr="002078E7" w:rsidRDefault="00000000">
            <w:pPr>
              <w:pStyle w:val="TableParagraph"/>
              <w:spacing w:before="7"/>
              <w:ind w:left="47"/>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(all 6 screens are enabled)</w:t>
            </w:r>
          </w:p>
        </w:tc>
      </w:tr>
      <w:tr w:rsidR="00627196" w14:paraId="38122D74" w14:textId="77777777" w:rsidTr="002078E7">
        <w:trPr>
          <w:trHeight w:val="364"/>
        </w:trPr>
        <w:tc>
          <w:tcPr>
            <w:tcW w:w="899" w:type="dxa"/>
            <w:vMerge w:val="restart"/>
          </w:tcPr>
          <w:p w14:paraId="5912CAC8" w14:textId="77777777" w:rsidR="00627196" w:rsidRPr="002078E7" w:rsidRDefault="00627196">
            <w:pPr>
              <w:pStyle w:val="TableParagraph"/>
              <w:rPr>
                <w:rFonts w:ascii="Times New Roman" w:hAnsi="Times New Roman" w:cs="Times New Roman"/>
                <w:bCs/>
                <w:color w:val="231F20"/>
                <w:sz w:val="14"/>
                <w:szCs w:val="14"/>
              </w:rPr>
            </w:pPr>
          </w:p>
        </w:tc>
        <w:tc>
          <w:tcPr>
            <w:tcW w:w="2262" w:type="dxa"/>
            <w:vMerge w:val="restart"/>
          </w:tcPr>
          <w:p w14:paraId="40FA3A57" w14:textId="77777777" w:rsidR="00627196" w:rsidRPr="002078E7" w:rsidRDefault="00627196">
            <w:pPr>
              <w:pStyle w:val="TableParagraph"/>
              <w:rPr>
                <w:rFonts w:ascii="Times New Roman" w:hAnsi="Times New Roman" w:cs="Times New Roman"/>
                <w:bCs/>
                <w:color w:val="231F20"/>
                <w:sz w:val="14"/>
                <w:szCs w:val="14"/>
              </w:rPr>
            </w:pPr>
          </w:p>
        </w:tc>
        <w:tc>
          <w:tcPr>
            <w:tcW w:w="283" w:type="dxa"/>
            <w:vMerge w:val="restart"/>
          </w:tcPr>
          <w:p w14:paraId="5A9CF3B8" w14:textId="77777777" w:rsidR="00627196" w:rsidRPr="002078E7" w:rsidRDefault="00627196">
            <w:pPr>
              <w:pStyle w:val="TableParagraph"/>
              <w:rPr>
                <w:rFonts w:ascii="Times New Roman" w:hAnsi="Times New Roman" w:cs="Times New Roman"/>
                <w:bCs/>
                <w:color w:val="231F20"/>
                <w:sz w:val="14"/>
                <w:szCs w:val="14"/>
              </w:rPr>
            </w:pPr>
          </w:p>
        </w:tc>
        <w:tc>
          <w:tcPr>
            <w:tcW w:w="732" w:type="dxa"/>
            <w:vMerge w:val="restart"/>
          </w:tcPr>
          <w:p w14:paraId="523ECB0F" w14:textId="77777777" w:rsidR="00627196" w:rsidRPr="002078E7" w:rsidRDefault="00627196">
            <w:pPr>
              <w:pStyle w:val="TableParagraph"/>
              <w:rPr>
                <w:rFonts w:ascii="Times New Roman" w:hAnsi="Times New Roman" w:cs="Times New Roman"/>
                <w:bCs/>
                <w:color w:val="231F20"/>
                <w:sz w:val="14"/>
                <w:szCs w:val="14"/>
              </w:rPr>
            </w:pPr>
          </w:p>
        </w:tc>
        <w:tc>
          <w:tcPr>
            <w:tcW w:w="1784" w:type="dxa"/>
            <w:vMerge w:val="restart"/>
          </w:tcPr>
          <w:p w14:paraId="4E00E9E5" w14:textId="77777777" w:rsidR="00627196" w:rsidRPr="002078E7" w:rsidRDefault="00000000">
            <w:pPr>
              <w:pStyle w:val="TableParagraph"/>
              <w:spacing w:line="158" w:lineRule="exact"/>
              <w:ind w:left="4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D</w:t>
            </w:r>
          </w:p>
          <w:p w14:paraId="1419E22B" w14:textId="77777777" w:rsidR="00627196" w:rsidRPr="002078E7" w:rsidRDefault="00000000">
            <w:pPr>
              <w:pStyle w:val="TableParagraph"/>
              <w:spacing w:line="180" w:lineRule="atLeast"/>
              <w:ind w:left="49" w:right="15" w:hanging="1"/>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OLED Flow Reading decimal point precision: 0 - Normal 1 – Elevated (+1)</w:t>
            </w:r>
          </w:p>
        </w:tc>
        <w:tc>
          <w:tcPr>
            <w:tcW w:w="1625" w:type="dxa"/>
          </w:tcPr>
          <w:p w14:paraId="40063548" w14:textId="77777777" w:rsidR="00627196" w:rsidRPr="002078E7" w:rsidRDefault="00000000">
            <w:pPr>
              <w:pStyle w:val="TableParagraph"/>
              <w:spacing w:line="156" w:lineRule="exact"/>
              <w:ind w:left="4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&lt;new value&gt;</w:t>
            </w:r>
          </w:p>
          <w:p w14:paraId="4936E4B2" w14:textId="77777777" w:rsidR="00627196" w:rsidRPr="002078E7" w:rsidRDefault="00000000">
            <w:pPr>
              <w:pStyle w:val="TableParagraph"/>
              <w:spacing w:before="7"/>
              <w:ind w:left="49"/>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[0-1]</w:t>
            </w:r>
          </w:p>
        </w:tc>
        <w:tc>
          <w:tcPr>
            <w:tcW w:w="840" w:type="dxa"/>
          </w:tcPr>
          <w:p w14:paraId="59F05CD3" w14:textId="77777777" w:rsidR="00627196" w:rsidRPr="002078E7" w:rsidRDefault="00627196">
            <w:pPr>
              <w:pStyle w:val="TableParagraph"/>
              <w:rPr>
                <w:rFonts w:ascii="Times New Roman" w:hAnsi="Times New Roman" w:cs="Times New Roman"/>
                <w:bCs/>
                <w:color w:val="231F20"/>
                <w:sz w:val="14"/>
                <w:szCs w:val="14"/>
              </w:rPr>
            </w:pPr>
          </w:p>
        </w:tc>
        <w:tc>
          <w:tcPr>
            <w:tcW w:w="848" w:type="dxa"/>
          </w:tcPr>
          <w:p w14:paraId="7525F486" w14:textId="77777777" w:rsidR="00627196" w:rsidRPr="002078E7" w:rsidRDefault="00627196">
            <w:pPr>
              <w:pStyle w:val="TableParagraph"/>
              <w:rPr>
                <w:rFonts w:ascii="Times New Roman" w:hAnsi="Times New Roman" w:cs="Times New Roman"/>
                <w:bCs/>
                <w:color w:val="231F20"/>
                <w:sz w:val="14"/>
                <w:szCs w:val="14"/>
              </w:rPr>
            </w:pPr>
          </w:p>
        </w:tc>
        <w:tc>
          <w:tcPr>
            <w:tcW w:w="1690" w:type="dxa"/>
          </w:tcPr>
          <w:p w14:paraId="4C22ABC5" w14:textId="77777777" w:rsidR="00627196" w:rsidRPr="002078E7" w:rsidRDefault="00000000">
            <w:pPr>
              <w:pStyle w:val="TableParagraph"/>
              <w:spacing w:line="152" w:lineRule="exact"/>
              <w:ind w:left="4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LD:&lt;value&gt;</w:t>
            </w:r>
          </w:p>
          <w:p w14:paraId="69247E67" w14:textId="77777777" w:rsidR="00627196" w:rsidRPr="002078E7" w:rsidRDefault="00000000">
            <w:pPr>
              <w:pStyle w:val="TableParagraph"/>
              <w:spacing w:before="7"/>
              <w:ind w:left="48"/>
              <w:rPr>
                <w:rFonts w:ascii="Times New Roman" w:hAnsi="Times New Roman" w:cs="Times New Roman"/>
                <w:bCs/>
                <w:color w:val="231F20"/>
                <w:sz w:val="14"/>
                <w:szCs w:val="14"/>
              </w:rPr>
            </w:pPr>
            <w:r w:rsidRPr="002078E7">
              <w:rPr>
                <w:rFonts w:ascii="Times New Roman" w:hAnsi="Times New Roman" w:cs="Times New Roman"/>
                <w:bCs/>
                <w:color w:val="231F20"/>
                <w:sz w:val="14"/>
                <w:szCs w:val="14"/>
              </w:rPr>
              <w:t>ExampleLD:1</w:t>
            </w:r>
          </w:p>
        </w:tc>
      </w:tr>
      <w:tr w:rsidR="00627196" w14:paraId="21BECA86" w14:textId="77777777" w:rsidTr="002078E7">
        <w:trPr>
          <w:trHeight w:val="304"/>
        </w:trPr>
        <w:tc>
          <w:tcPr>
            <w:tcW w:w="899" w:type="dxa"/>
            <w:vMerge/>
          </w:tcPr>
          <w:p w14:paraId="2C669488" w14:textId="77777777" w:rsidR="00627196" w:rsidRDefault="00627196">
            <w:pPr>
              <w:rPr>
                <w:sz w:val="2"/>
                <w:szCs w:val="2"/>
              </w:rPr>
            </w:pPr>
          </w:p>
        </w:tc>
        <w:tc>
          <w:tcPr>
            <w:tcW w:w="2262" w:type="dxa"/>
            <w:vMerge/>
          </w:tcPr>
          <w:p w14:paraId="765CF3A1" w14:textId="77777777" w:rsidR="00627196" w:rsidRDefault="00627196">
            <w:pPr>
              <w:rPr>
                <w:sz w:val="2"/>
                <w:szCs w:val="2"/>
              </w:rPr>
            </w:pPr>
          </w:p>
        </w:tc>
        <w:tc>
          <w:tcPr>
            <w:tcW w:w="283" w:type="dxa"/>
            <w:vMerge/>
          </w:tcPr>
          <w:p w14:paraId="66FB599A" w14:textId="77777777" w:rsidR="00627196" w:rsidRDefault="00627196">
            <w:pPr>
              <w:rPr>
                <w:sz w:val="2"/>
                <w:szCs w:val="2"/>
              </w:rPr>
            </w:pPr>
          </w:p>
        </w:tc>
        <w:tc>
          <w:tcPr>
            <w:tcW w:w="732" w:type="dxa"/>
            <w:vMerge/>
          </w:tcPr>
          <w:p w14:paraId="53A95B5C" w14:textId="77777777" w:rsidR="00627196" w:rsidRDefault="00627196">
            <w:pPr>
              <w:rPr>
                <w:sz w:val="2"/>
                <w:szCs w:val="2"/>
              </w:rPr>
            </w:pPr>
          </w:p>
        </w:tc>
        <w:tc>
          <w:tcPr>
            <w:tcW w:w="1784" w:type="dxa"/>
            <w:vMerge/>
          </w:tcPr>
          <w:p w14:paraId="2322C046" w14:textId="77777777" w:rsidR="00627196" w:rsidRDefault="00627196">
            <w:pPr>
              <w:rPr>
                <w:sz w:val="2"/>
                <w:szCs w:val="2"/>
              </w:rPr>
            </w:pPr>
          </w:p>
        </w:tc>
        <w:tc>
          <w:tcPr>
            <w:tcW w:w="1625" w:type="dxa"/>
          </w:tcPr>
          <w:p w14:paraId="07370DD5" w14:textId="77777777" w:rsidR="00627196" w:rsidRDefault="00000000">
            <w:pPr>
              <w:pStyle w:val="TableParagraph"/>
              <w:spacing w:line="150" w:lineRule="exact"/>
              <w:ind w:left="50"/>
              <w:rPr>
                <w:sz w:val="15"/>
              </w:rPr>
            </w:pPr>
            <w:r>
              <w:rPr>
                <w:color w:val="231F20"/>
                <w:w w:val="85"/>
                <w:sz w:val="15"/>
              </w:rPr>
              <w:t>No</w:t>
            </w:r>
            <w:r>
              <w:rPr>
                <w:color w:val="231F20"/>
                <w:spacing w:val="8"/>
                <w:sz w:val="15"/>
              </w:rPr>
              <w:t xml:space="preserve"> </w:t>
            </w:r>
            <w:r>
              <w:rPr>
                <w:color w:val="231F20"/>
                <w:w w:val="85"/>
                <w:sz w:val="15"/>
              </w:rPr>
              <w:t>Argument</w:t>
            </w:r>
            <w:r>
              <w:rPr>
                <w:color w:val="231F20"/>
                <w:spacing w:val="9"/>
                <w:sz w:val="15"/>
              </w:rPr>
              <w:t xml:space="preserve"> </w:t>
            </w:r>
            <w:r>
              <w:rPr>
                <w:color w:val="231F20"/>
                <w:spacing w:val="-2"/>
                <w:w w:val="85"/>
                <w:sz w:val="15"/>
              </w:rPr>
              <w:t>(Returns</w:t>
            </w:r>
          </w:p>
          <w:p w14:paraId="661A5408" w14:textId="77777777" w:rsidR="00627196" w:rsidRDefault="00000000">
            <w:pPr>
              <w:pStyle w:val="TableParagraph"/>
              <w:spacing w:before="7" w:line="127" w:lineRule="exact"/>
              <w:ind w:left="50"/>
              <w:rPr>
                <w:sz w:val="15"/>
              </w:rPr>
            </w:pPr>
            <w:r>
              <w:rPr>
                <w:color w:val="231F20"/>
                <w:w w:val="85"/>
                <w:sz w:val="15"/>
              </w:rPr>
              <w:t>Current</w:t>
            </w:r>
            <w:r>
              <w:rPr>
                <w:color w:val="231F20"/>
                <w:spacing w:val="10"/>
                <w:sz w:val="15"/>
              </w:rPr>
              <w:t xml:space="preserve"> </w:t>
            </w:r>
            <w:r>
              <w:rPr>
                <w:color w:val="231F20"/>
                <w:spacing w:val="-2"/>
                <w:sz w:val="15"/>
              </w:rPr>
              <w:t>settings)</w:t>
            </w:r>
          </w:p>
        </w:tc>
        <w:tc>
          <w:tcPr>
            <w:tcW w:w="840" w:type="dxa"/>
          </w:tcPr>
          <w:p w14:paraId="1B16A4D4" w14:textId="77777777" w:rsidR="00627196" w:rsidRDefault="00627196">
            <w:pPr>
              <w:pStyle w:val="TableParagraph"/>
              <w:rPr>
                <w:rFonts w:ascii="Times New Roman"/>
                <w:sz w:val="14"/>
              </w:rPr>
            </w:pPr>
          </w:p>
        </w:tc>
        <w:tc>
          <w:tcPr>
            <w:tcW w:w="848" w:type="dxa"/>
          </w:tcPr>
          <w:p w14:paraId="4EBE1E66" w14:textId="77777777" w:rsidR="00627196" w:rsidRDefault="00627196">
            <w:pPr>
              <w:pStyle w:val="TableParagraph"/>
              <w:rPr>
                <w:rFonts w:ascii="Times New Roman"/>
                <w:sz w:val="14"/>
              </w:rPr>
            </w:pPr>
          </w:p>
        </w:tc>
        <w:tc>
          <w:tcPr>
            <w:tcW w:w="1690" w:type="dxa"/>
          </w:tcPr>
          <w:p w14:paraId="6EA11089" w14:textId="77777777" w:rsidR="00627196" w:rsidRDefault="00000000">
            <w:pPr>
              <w:pStyle w:val="TableParagraph"/>
              <w:spacing w:line="145" w:lineRule="exact"/>
              <w:ind w:left="48"/>
              <w:rPr>
                <w:sz w:val="15"/>
              </w:rPr>
            </w:pPr>
            <w:r>
              <w:rPr>
                <w:color w:val="231F20"/>
                <w:spacing w:val="-2"/>
                <w:w w:val="95"/>
                <w:sz w:val="15"/>
              </w:rPr>
              <w:t>LD:&lt;value&gt;</w:t>
            </w:r>
          </w:p>
          <w:p w14:paraId="34043DAC" w14:textId="77777777" w:rsidR="00627196" w:rsidRDefault="00000000">
            <w:pPr>
              <w:pStyle w:val="TableParagraph"/>
              <w:spacing w:before="7" w:line="132" w:lineRule="exact"/>
              <w:ind w:left="49"/>
              <w:rPr>
                <w:sz w:val="15"/>
              </w:rPr>
            </w:pPr>
            <w:r>
              <w:rPr>
                <w:color w:val="231F20"/>
                <w:spacing w:val="-2"/>
                <w:w w:val="95"/>
                <w:sz w:val="15"/>
              </w:rPr>
              <w:t>ExampleLD:1</w:t>
            </w:r>
          </w:p>
        </w:tc>
      </w:tr>
    </w:tbl>
    <w:p w14:paraId="2F6C44C2" w14:textId="77777777" w:rsidR="00627196" w:rsidRDefault="00000000">
      <w:pPr>
        <w:rPr>
          <w:sz w:val="2"/>
          <w:szCs w:val="2"/>
        </w:rPr>
      </w:pPr>
      <w:r>
        <w:rPr>
          <w:noProof/>
          <w:sz w:val="2"/>
          <w:szCs w:val="2"/>
        </w:rPr>
        <mc:AlternateContent>
          <mc:Choice Requires="wps">
            <w:drawing>
              <wp:anchor distT="0" distB="0" distL="0" distR="0" simplePos="0" relativeHeight="15822336" behindDoc="0" locked="0" layoutInCell="1" allowOverlap="1" wp14:anchorId="0820B982" wp14:editId="5831DBE4">
                <wp:simplePos x="0" y="0"/>
                <wp:positionH relativeFrom="page">
                  <wp:posOffset>259080</wp:posOffset>
                </wp:positionH>
                <wp:positionV relativeFrom="page">
                  <wp:posOffset>2446020</wp:posOffset>
                </wp:positionV>
                <wp:extent cx="213360" cy="358140"/>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358140"/>
                        </a:xfrm>
                        <a:prstGeom prst="rect">
                          <a:avLst/>
                        </a:prstGeom>
                      </wps:spPr>
                      <wps:txbx>
                        <w:txbxContent>
                          <w:p w14:paraId="67868FCA" w14:textId="60FC4CC3"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112</w:t>
                            </w:r>
                          </w:p>
                        </w:txbxContent>
                      </wps:txbx>
                      <wps:bodyPr vert="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820B982" id="Textbox 625" o:spid="_x0000_s1533" type="#_x0000_t202" style="position:absolute;margin-left:20.4pt;margin-top:192.6pt;width:16.8pt;height:28.2pt;z-index:1582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" filled="f" stroked="f">
                <v:textbox style="layout-flow:vertical" inset="0,0,0,0">
                  <w:txbxContent>
                    <w:p w14:paraId="67868FCA" w14:textId="60FC4CC3"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112</w:t>
                      </w:r>
                    </w:p>
                  </w:txbxContent>
                </v:textbox>
                <w10:wrap anchorx="page" anchory="page"/>
              </v:shape>
            </w:pict>
          </mc:Fallback>
        </mc:AlternateContent>
      </w:r>
    </w:p>
    <w:p w14:paraId="6796844A" w14:textId="77777777" w:rsidR="00627196" w:rsidRDefault="00627196">
      <w:pPr>
        <w:rPr>
          <w:sz w:val="2"/>
          <w:szCs w:val="2"/>
        </w:rPr>
        <w:sectPr w:rsidR="00627196">
          <w:footerReference w:type="default" r:id="rId73"/>
          <w:pgSz w:w="12240" w:h="7920" w:orient="landscape"/>
          <w:pgMar w:top="700" w:right="360" w:bottom="280" w:left="360" w:header="0" w:footer="0" w:gutter="0"/>
          <w:cols w:space="720"/>
        </w:sectPr>
      </w:pPr>
    </w:p>
    <w:tbl>
      <w:tblPr>
        <w:tblStyle w:val="a6"/>
        <w:tblW w:w="0" w:type="auto"/>
        <w:tblInd w:w="279" w:type="dxa"/>
        <w:tblLayout w:type="fixed"/>
        <w:tblCellMar>
          <w:left w:w="57" w:type="dxa"/>
          <w:right w:w="0" w:type="dxa"/>
        </w:tblCellMar>
        <w:tblLook w:val="01E0" w:firstRow="1" w:lastRow="1" w:firstColumn="1" w:lastColumn="1" w:noHBand="0" w:noVBand="0"/>
      </w:tblPr>
      <w:tblGrid>
        <w:gridCol w:w="861"/>
        <w:gridCol w:w="2457"/>
        <w:gridCol w:w="283"/>
        <w:gridCol w:w="716"/>
        <w:gridCol w:w="1784"/>
        <w:gridCol w:w="1625"/>
        <w:gridCol w:w="744"/>
        <w:gridCol w:w="807"/>
        <w:gridCol w:w="1690"/>
      </w:tblGrid>
      <w:tr w:rsidR="002078E7" w14:paraId="53F65237" w14:textId="77777777" w:rsidTr="002078E7">
        <w:trPr>
          <w:trHeight w:val="198"/>
        </w:trPr>
        <w:tc>
          <w:tcPr>
            <w:tcW w:w="861" w:type="dxa"/>
            <w:vMerge w:val="restart"/>
            <w:shd w:val="clear" w:color="auto" w:fill="D9D9D9" w:themeFill="background1" w:themeFillShade="D9"/>
            <w:vAlign w:val="center"/>
          </w:tcPr>
          <w:p w14:paraId="45793005" w14:textId="7A1DCEAD" w:rsidR="002078E7" w:rsidRDefault="002078E7" w:rsidP="002078E7">
            <w:pPr>
              <w:pStyle w:val="TableParagraph"/>
              <w:spacing w:before="97" w:line="249" w:lineRule="auto"/>
              <w:ind w:right="10" w:hanging="144"/>
              <w:jc w:val="center"/>
              <w:rPr>
                <w:rFonts w:ascii="Times New Roman" w:hAnsi="Times New Roman" w:cs="Times New Roman"/>
                <w:b/>
                <w:color w:val="231F20"/>
                <w:spacing w:val="-2"/>
                <w:w w:val="80"/>
                <w:sz w:val="15"/>
                <w:lang w:val="ru-RU"/>
              </w:rPr>
            </w:pPr>
            <w:r w:rsidRPr="001B3B81">
              <w:rPr>
                <w:rFonts w:ascii="Times New Roman" w:hAnsi="Times New Roman" w:cs="Times New Roman"/>
                <w:b/>
                <w:color w:val="231F20"/>
                <w:spacing w:val="-2"/>
                <w:w w:val="80"/>
                <w:sz w:val="15"/>
              </w:rPr>
              <w:lastRenderedPageBreak/>
              <w:t>НАЗВАНИЕ</w:t>
            </w:r>
          </w:p>
          <w:p w14:paraId="145E0578" w14:textId="55341797" w:rsidR="002078E7" w:rsidRDefault="002078E7" w:rsidP="002078E7">
            <w:pPr>
              <w:pStyle w:val="TableParagraph"/>
              <w:spacing w:line="249" w:lineRule="auto"/>
              <w:ind w:right="-16" w:hanging="144"/>
              <w:jc w:val="center"/>
              <w:rPr>
                <w:rFonts w:ascii="Arial"/>
                <w:b/>
                <w:sz w:val="15"/>
              </w:rPr>
            </w:pPr>
            <w:r w:rsidRPr="001B3B81">
              <w:rPr>
                <w:rFonts w:ascii="Times New Roman" w:hAnsi="Times New Roman" w:cs="Times New Roman"/>
                <w:b/>
                <w:color w:val="231F20"/>
                <w:spacing w:val="-2"/>
                <w:w w:val="80"/>
                <w:sz w:val="15"/>
              </w:rPr>
              <w:t>КОМАНДЫ</w:t>
            </w:r>
          </w:p>
        </w:tc>
        <w:tc>
          <w:tcPr>
            <w:tcW w:w="2457" w:type="dxa"/>
            <w:vMerge w:val="restart"/>
            <w:shd w:val="clear" w:color="auto" w:fill="D9D9D9" w:themeFill="background1" w:themeFillShade="D9"/>
            <w:vAlign w:val="center"/>
          </w:tcPr>
          <w:p w14:paraId="26A37959" w14:textId="42521972" w:rsidR="002078E7" w:rsidRDefault="002078E7" w:rsidP="002078E7">
            <w:pPr>
              <w:pStyle w:val="TableParagraph"/>
              <w:jc w:val="center"/>
              <w:rPr>
                <w:rFonts w:ascii="Arial"/>
                <w:b/>
                <w:sz w:val="15"/>
              </w:rPr>
            </w:pPr>
            <w:r w:rsidRPr="001B3B81">
              <w:rPr>
                <w:rFonts w:ascii="Times New Roman" w:hAnsi="Times New Roman" w:cs="Times New Roman"/>
                <w:sz w:val="15"/>
              </w:rPr>
              <w:t>ОПИСАНИЕ</w:t>
            </w:r>
          </w:p>
        </w:tc>
        <w:tc>
          <w:tcPr>
            <w:tcW w:w="283" w:type="dxa"/>
            <w:vMerge w:val="restart"/>
            <w:shd w:val="clear" w:color="auto" w:fill="D9D9D9" w:themeFill="background1" w:themeFillShade="D9"/>
            <w:vAlign w:val="center"/>
          </w:tcPr>
          <w:p w14:paraId="2437DCBA" w14:textId="398F437D" w:rsidR="002078E7" w:rsidRDefault="002078E7" w:rsidP="002078E7">
            <w:pPr>
              <w:pStyle w:val="TableParagraph"/>
              <w:ind w:left="33" w:right="-15" w:firstLine="9"/>
              <w:jc w:val="center"/>
              <w:rPr>
                <w:rFonts w:ascii="Arial"/>
                <w:b/>
                <w:sz w:val="15"/>
              </w:rPr>
            </w:pPr>
            <w:r w:rsidRPr="001B3B81">
              <w:rPr>
                <w:rFonts w:ascii="Times New Roman" w:hAnsi="Times New Roman" w:cs="Times New Roman"/>
                <w:sz w:val="15"/>
              </w:rPr>
              <w:t>№</w:t>
            </w:r>
          </w:p>
        </w:tc>
        <w:tc>
          <w:tcPr>
            <w:tcW w:w="7366" w:type="dxa"/>
            <w:gridSpan w:val="6"/>
            <w:shd w:val="clear" w:color="auto" w:fill="D9D9D9" w:themeFill="background1" w:themeFillShade="D9"/>
            <w:vAlign w:val="center"/>
          </w:tcPr>
          <w:p w14:paraId="0E1B9A2C" w14:textId="7CB37360" w:rsidR="002078E7" w:rsidRDefault="002078E7" w:rsidP="002078E7">
            <w:pPr>
              <w:pStyle w:val="TableParagraph"/>
              <w:spacing w:before="35" w:line="143" w:lineRule="exact"/>
              <w:ind w:left="61"/>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64D6A178" w14:textId="77777777" w:rsidTr="002078E7">
        <w:trPr>
          <w:trHeight w:val="254"/>
        </w:trPr>
        <w:tc>
          <w:tcPr>
            <w:tcW w:w="861" w:type="dxa"/>
            <w:vMerge/>
            <w:shd w:val="clear" w:color="auto" w:fill="D9D9D9" w:themeFill="background1" w:themeFillShade="D9"/>
            <w:vAlign w:val="center"/>
          </w:tcPr>
          <w:p w14:paraId="2BBCE5B8" w14:textId="77777777" w:rsidR="003A0C60" w:rsidRDefault="003A0C60" w:rsidP="002078E7">
            <w:pPr>
              <w:jc w:val="center"/>
              <w:rPr>
                <w:sz w:val="2"/>
                <w:szCs w:val="2"/>
              </w:rPr>
            </w:pPr>
          </w:p>
        </w:tc>
        <w:tc>
          <w:tcPr>
            <w:tcW w:w="2457" w:type="dxa"/>
            <w:vMerge/>
            <w:shd w:val="clear" w:color="auto" w:fill="D9D9D9" w:themeFill="background1" w:themeFillShade="D9"/>
            <w:vAlign w:val="center"/>
          </w:tcPr>
          <w:p w14:paraId="08C5803D" w14:textId="77777777" w:rsidR="003A0C60" w:rsidRDefault="003A0C60" w:rsidP="002078E7">
            <w:pPr>
              <w:jc w:val="center"/>
              <w:rPr>
                <w:sz w:val="2"/>
                <w:szCs w:val="2"/>
              </w:rPr>
            </w:pPr>
          </w:p>
        </w:tc>
        <w:tc>
          <w:tcPr>
            <w:tcW w:w="283" w:type="dxa"/>
            <w:vMerge/>
            <w:shd w:val="clear" w:color="auto" w:fill="D9D9D9" w:themeFill="background1" w:themeFillShade="D9"/>
            <w:vAlign w:val="center"/>
          </w:tcPr>
          <w:p w14:paraId="1BD56713" w14:textId="77777777" w:rsidR="003A0C60" w:rsidRDefault="003A0C60" w:rsidP="002078E7">
            <w:pPr>
              <w:jc w:val="center"/>
              <w:rPr>
                <w:sz w:val="2"/>
                <w:szCs w:val="2"/>
              </w:rPr>
            </w:pPr>
          </w:p>
        </w:tc>
        <w:tc>
          <w:tcPr>
            <w:tcW w:w="716" w:type="dxa"/>
            <w:shd w:val="clear" w:color="auto" w:fill="D9D9D9" w:themeFill="background1" w:themeFillShade="D9"/>
            <w:vAlign w:val="center"/>
          </w:tcPr>
          <w:p w14:paraId="64DFFF3E" w14:textId="107D06E3" w:rsidR="003A0C60" w:rsidRDefault="003A0C60" w:rsidP="002078E7">
            <w:pPr>
              <w:pStyle w:val="TableParagraph"/>
              <w:spacing w:before="61"/>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784" w:type="dxa"/>
            <w:shd w:val="clear" w:color="auto" w:fill="D9D9D9" w:themeFill="background1" w:themeFillShade="D9"/>
            <w:vAlign w:val="center"/>
          </w:tcPr>
          <w:p w14:paraId="004FE856" w14:textId="237265A8" w:rsidR="003A0C60" w:rsidRDefault="003A0C60" w:rsidP="002078E7">
            <w:pPr>
              <w:pStyle w:val="TableParagraph"/>
              <w:spacing w:before="63" w:line="171"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625" w:type="dxa"/>
            <w:shd w:val="clear" w:color="auto" w:fill="D9D9D9" w:themeFill="background1" w:themeFillShade="D9"/>
            <w:vAlign w:val="center"/>
          </w:tcPr>
          <w:p w14:paraId="1490D38E" w14:textId="3E64D8CB" w:rsidR="003A0C60" w:rsidRDefault="003A0C60" w:rsidP="002078E7">
            <w:pPr>
              <w:pStyle w:val="TableParagraph"/>
              <w:spacing w:before="64" w:line="170"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744" w:type="dxa"/>
            <w:shd w:val="clear" w:color="auto" w:fill="D9D9D9" w:themeFill="background1" w:themeFillShade="D9"/>
            <w:vAlign w:val="center"/>
          </w:tcPr>
          <w:p w14:paraId="1310BDCA" w14:textId="7BD396C9" w:rsidR="003A0C60" w:rsidRDefault="003A0C60" w:rsidP="002078E7">
            <w:pPr>
              <w:pStyle w:val="TableParagraph"/>
              <w:spacing w:before="65" w:line="169" w:lineRule="exact"/>
              <w:ind w:right="-15"/>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807" w:type="dxa"/>
            <w:shd w:val="clear" w:color="auto" w:fill="D9D9D9" w:themeFill="background1" w:themeFillShade="D9"/>
            <w:vAlign w:val="center"/>
          </w:tcPr>
          <w:p w14:paraId="044DB001" w14:textId="38BFAAE3" w:rsidR="003A0C60" w:rsidRDefault="003A0C60" w:rsidP="002078E7">
            <w:pPr>
              <w:pStyle w:val="TableParagraph"/>
              <w:spacing w:before="66" w:line="168" w:lineRule="exact"/>
              <w:ind w:left="-23"/>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690" w:type="dxa"/>
            <w:shd w:val="clear" w:color="auto" w:fill="D9D9D9" w:themeFill="background1" w:themeFillShade="D9"/>
            <w:vAlign w:val="center"/>
          </w:tcPr>
          <w:p w14:paraId="3365D62F" w14:textId="533FF6F5" w:rsidR="003A0C60" w:rsidRDefault="003A0C60" w:rsidP="002078E7">
            <w:pPr>
              <w:pStyle w:val="TableParagraph"/>
              <w:spacing w:before="67" w:line="168" w:lineRule="exact"/>
              <w:ind w:left="26"/>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1856D7D6" w14:textId="77777777" w:rsidTr="002078E7">
        <w:trPr>
          <w:trHeight w:val="348"/>
        </w:trPr>
        <w:tc>
          <w:tcPr>
            <w:tcW w:w="861" w:type="dxa"/>
            <w:vMerge w:val="restart"/>
          </w:tcPr>
          <w:p w14:paraId="18FD6731" w14:textId="77777777" w:rsidR="00627196" w:rsidRPr="00E60EE7" w:rsidRDefault="00627196">
            <w:pPr>
              <w:pStyle w:val="TableParagraph"/>
              <w:rPr>
                <w:rFonts w:ascii="Times New Roman" w:hAnsi="Times New Roman" w:cs="Times New Roman"/>
                <w:bCs/>
                <w:color w:val="231F20"/>
                <w:sz w:val="14"/>
                <w:szCs w:val="14"/>
              </w:rPr>
            </w:pPr>
          </w:p>
        </w:tc>
        <w:tc>
          <w:tcPr>
            <w:tcW w:w="2457" w:type="dxa"/>
            <w:vMerge w:val="restart"/>
          </w:tcPr>
          <w:p w14:paraId="4C6C7A2C" w14:textId="77777777" w:rsidR="00627196" w:rsidRPr="00E60EE7" w:rsidRDefault="00627196">
            <w:pPr>
              <w:pStyle w:val="TableParagraph"/>
              <w:rPr>
                <w:rFonts w:ascii="Times New Roman" w:hAnsi="Times New Roman" w:cs="Times New Roman"/>
                <w:bCs/>
                <w:color w:val="231F20"/>
                <w:sz w:val="14"/>
                <w:szCs w:val="14"/>
              </w:rPr>
            </w:pPr>
          </w:p>
        </w:tc>
        <w:tc>
          <w:tcPr>
            <w:tcW w:w="283" w:type="dxa"/>
            <w:vMerge w:val="restart"/>
          </w:tcPr>
          <w:p w14:paraId="7897CCBD" w14:textId="77777777" w:rsidR="00627196" w:rsidRPr="00E60EE7" w:rsidRDefault="00627196">
            <w:pPr>
              <w:pStyle w:val="TableParagraph"/>
              <w:rPr>
                <w:rFonts w:ascii="Times New Roman" w:hAnsi="Times New Roman" w:cs="Times New Roman"/>
                <w:bCs/>
                <w:color w:val="231F20"/>
                <w:sz w:val="14"/>
                <w:szCs w:val="14"/>
              </w:rPr>
            </w:pPr>
          </w:p>
        </w:tc>
        <w:tc>
          <w:tcPr>
            <w:tcW w:w="716" w:type="dxa"/>
            <w:vMerge w:val="restart"/>
          </w:tcPr>
          <w:p w14:paraId="729657EF" w14:textId="77777777" w:rsidR="00627196" w:rsidRPr="00E60EE7" w:rsidRDefault="00627196">
            <w:pPr>
              <w:pStyle w:val="TableParagraph"/>
              <w:rPr>
                <w:rFonts w:ascii="Times New Roman" w:hAnsi="Times New Roman" w:cs="Times New Roman"/>
                <w:bCs/>
                <w:color w:val="231F20"/>
                <w:sz w:val="14"/>
                <w:szCs w:val="14"/>
              </w:rPr>
            </w:pPr>
          </w:p>
        </w:tc>
        <w:tc>
          <w:tcPr>
            <w:tcW w:w="1784" w:type="dxa"/>
            <w:vMerge w:val="restart"/>
          </w:tcPr>
          <w:p w14:paraId="0CB84D9C" w14:textId="77777777" w:rsidR="00627196" w:rsidRPr="00E60EE7" w:rsidRDefault="00000000">
            <w:pPr>
              <w:pStyle w:val="TableParagraph"/>
              <w:spacing w:line="157" w:lineRule="exact"/>
              <w:ind w:left="4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A</w:t>
            </w:r>
          </w:p>
          <w:p w14:paraId="15860ECD" w14:textId="77777777" w:rsidR="00627196" w:rsidRPr="00E60EE7" w:rsidRDefault="00000000">
            <w:pPr>
              <w:pStyle w:val="TableParagraph"/>
              <w:spacing w:before="8" w:line="249" w:lineRule="auto"/>
              <w:ind w:left="43" w:right="1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OLED Flow Running Average [0-25]</w:t>
            </w:r>
          </w:p>
        </w:tc>
        <w:tc>
          <w:tcPr>
            <w:tcW w:w="1625" w:type="dxa"/>
          </w:tcPr>
          <w:p w14:paraId="52F279A1" w14:textId="77777777" w:rsidR="00627196" w:rsidRPr="00E60EE7" w:rsidRDefault="00000000">
            <w:pPr>
              <w:pStyle w:val="TableParagraph"/>
              <w:spacing w:line="159" w:lineRule="exact"/>
              <w:ind w:left="4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&lt;new value&gt;</w:t>
            </w:r>
          </w:p>
          <w:p w14:paraId="3B31074E" w14:textId="77777777" w:rsidR="00627196" w:rsidRPr="00E60EE7" w:rsidRDefault="00000000">
            <w:pPr>
              <w:pStyle w:val="TableParagraph"/>
              <w:spacing w:before="7" w:line="162" w:lineRule="exact"/>
              <w:ind w:left="4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[0-25] samples</w:t>
            </w:r>
          </w:p>
        </w:tc>
        <w:tc>
          <w:tcPr>
            <w:tcW w:w="744" w:type="dxa"/>
          </w:tcPr>
          <w:p w14:paraId="62F211CD"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7BA1D6D6"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0ABBC921" w14:textId="77777777" w:rsidR="00627196" w:rsidRPr="00E60EE7" w:rsidRDefault="00000000">
            <w:pPr>
              <w:pStyle w:val="TableParagraph"/>
              <w:spacing w:line="162" w:lineRule="exact"/>
              <w:ind w:left="4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LA:&lt;value&gt;</w:t>
            </w:r>
          </w:p>
          <w:p w14:paraId="611FB45A" w14:textId="77777777" w:rsidR="00627196" w:rsidRPr="00E60EE7" w:rsidRDefault="00000000">
            <w:pPr>
              <w:pStyle w:val="TableParagraph"/>
              <w:spacing w:before="8" w:line="159"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Example: LA:1</w:t>
            </w:r>
          </w:p>
        </w:tc>
      </w:tr>
      <w:tr w:rsidR="00627196" w14:paraId="046BBC9B" w14:textId="77777777" w:rsidTr="002078E7">
        <w:trPr>
          <w:trHeight w:val="329"/>
        </w:trPr>
        <w:tc>
          <w:tcPr>
            <w:tcW w:w="861" w:type="dxa"/>
            <w:vMerge/>
          </w:tcPr>
          <w:p w14:paraId="56A2D8E0" w14:textId="77777777" w:rsidR="00627196" w:rsidRPr="00E60EE7" w:rsidRDefault="00627196">
            <w:pPr>
              <w:rPr>
                <w:rFonts w:ascii="Times New Roman" w:hAnsi="Times New Roman" w:cs="Times New Roman"/>
                <w:bCs/>
                <w:color w:val="231F20"/>
                <w:sz w:val="14"/>
                <w:szCs w:val="14"/>
              </w:rPr>
            </w:pPr>
          </w:p>
        </w:tc>
        <w:tc>
          <w:tcPr>
            <w:tcW w:w="2457" w:type="dxa"/>
            <w:vMerge/>
          </w:tcPr>
          <w:p w14:paraId="4066E2B1" w14:textId="77777777" w:rsidR="00627196" w:rsidRPr="00E60EE7" w:rsidRDefault="00627196">
            <w:pPr>
              <w:rPr>
                <w:rFonts w:ascii="Times New Roman" w:hAnsi="Times New Roman" w:cs="Times New Roman"/>
                <w:bCs/>
                <w:color w:val="231F20"/>
                <w:sz w:val="14"/>
                <w:szCs w:val="14"/>
              </w:rPr>
            </w:pPr>
          </w:p>
        </w:tc>
        <w:tc>
          <w:tcPr>
            <w:tcW w:w="283" w:type="dxa"/>
            <w:vMerge/>
          </w:tcPr>
          <w:p w14:paraId="4613678F" w14:textId="77777777" w:rsidR="00627196" w:rsidRPr="00E60EE7" w:rsidRDefault="00627196">
            <w:pPr>
              <w:rPr>
                <w:rFonts w:ascii="Times New Roman" w:hAnsi="Times New Roman" w:cs="Times New Roman"/>
                <w:bCs/>
                <w:color w:val="231F20"/>
                <w:sz w:val="14"/>
                <w:szCs w:val="14"/>
              </w:rPr>
            </w:pPr>
          </w:p>
        </w:tc>
        <w:tc>
          <w:tcPr>
            <w:tcW w:w="716" w:type="dxa"/>
            <w:vMerge/>
          </w:tcPr>
          <w:p w14:paraId="7178A8D2" w14:textId="77777777" w:rsidR="00627196" w:rsidRPr="00E60EE7" w:rsidRDefault="00627196">
            <w:pPr>
              <w:rPr>
                <w:rFonts w:ascii="Times New Roman" w:hAnsi="Times New Roman" w:cs="Times New Roman"/>
                <w:bCs/>
                <w:color w:val="231F20"/>
                <w:sz w:val="14"/>
                <w:szCs w:val="14"/>
              </w:rPr>
            </w:pPr>
          </w:p>
        </w:tc>
        <w:tc>
          <w:tcPr>
            <w:tcW w:w="1784" w:type="dxa"/>
            <w:vMerge/>
          </w:tcPr>
          <w:p w14:paraId="3CF17241" w14:textId="77777777" w:rsidR="00627196" w:rsidRPr="00E60EE7" w:rsidRDefault="00627196">
            <w:pPr>
              <w:rPr>
                <w:rFonts w:ascii="Times New Roman" w:hAnsi="Times New Roman" w:cs="Times New Roman"/>
                <w:bCs/>
                <w:color w:val="231F20"/>
                <w:sz w:val="14"/>
                <w:szCs w:val="14"/>
              </w:rPr>
            </w:pPr>
          </w:p>
        </w:tc>
        <w:tc>
          <w:tcPr>
            <w:tcW w:w="1625" w:type="dxa"/>
          </w:tcPr>
          <w:p w14:paraId="15B90C18" w14:textId="77777777" w:rsidR="00627196" w:rsidRPr="00E60EE7" w:rsidRDefault="00000000">
            <w:pPr>
              <w:pStyle w:val="TableParagraph"/>
              <w:spacing w:line="155" w:lineRule="exact"/>
              <w:ind w:left="4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7711BE72" w14:textId="77777777" w:rsidR="00627196" w:rsidRPr="00E60EE7" w:rsidRDefault="00000000">
            <w:pPr>
              <w:pStyle w:val="TableParagraph"/>
              <w:spacing w:before="8" w:line="147" w:lineRule="exact"/>
              <w:ind w:left="4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(Returns Current settings)</w:t>
            </w:r>
          </w:p>
        </w:tc>
        <w:tc>
          <w:tcPr>
            <w:tcW w:w="744" w:type="dxa"/>
          </w:tcPr>
          <w:p w14:paraId="7EC4116C"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42DD5FBC"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41AE80BF" w14:textId="77777777" w:rsidR="00627196" w:rsidRPr="00E60EE7" w:rsidRDefault="00000000">
            <w:pPr>
              <w:pStyle w:val="TableParagraph"/>
              <w:spacing w:line="157"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LA:&lt;value&gt;</w:t>
            </w:r>
          </w:p>
          <w:p w14:paraId="5E8DE3DF" w14:textId="77777777" w:rsidR="00627196" w:rsidRPr="00E60EE7" w:rsidRDefault="00000000">
            <w:pPr>
              <w:pStyle w:val="TableParagraph"/>
              <w:spacing w:before="8" w:line="144"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Example: LA:1</w:t>
            </w:r>
          </w:p>
        </w:tc>
      </w:tr>
      <w:tr w:rsidR="00627196" w14:paraId="1FAA6B82" w14:textId="77777777" w:rsidTr="002078E7">
        <w:trPr>
          <w:trHeight w:val="344"/>
        </w:trPr>
        <w:tc>
          <w:tcPr>
            <w:tcW w:w="861" w:type="dxa"/>
            <w:vMerge/>
          </w:tcPr>
          <w:p w14:paraId="342F2A93" w14:textId="77777777" w:rsidR="00627196" w:rsidRPr="00E60EE7" w:rsidRDefault="00627196">
            <w:pPr>
              <w:rPr>
                <w:rFonts w:ascii="Times New Roman" w:hAnsi="Times New Roman" w:cs="Times New Roman"/>
                <w:bCs/>
                <w:color w:val="231F20"/>
                <w:sz w:val="14"/>
                <w:szCs w:val="14"/>
              </w:rPr>
            </w:pPr>
          </w:p>
        </w:tc>
        <w:tc>
          <w:tcPr>
            <w:tcW w:w="2457" w:type="dxa"/>
            <w:vMerge/>
          </w:tcPr>
          <w:p w14:paraId="10811FF3" w14:textId="77777777" w:rsidR="00627196" w:rsidRPr="00E60EE7" w:rsidRDefault="00627196">
            <w:pPr>
              <w:rPr>
                <w:rFonts w:ascii="Times New Roman" w:hAnsi="Times New Roman" w:cs="Times New Roman"/>
                <w:bCs/>
                <w:color w:val="231F20"/>
                <w:sz w:val="14"/>
                <w:szCs w:val="14"/>
              </w:rPr>
            </w:pPr>
          </w:p>
        </w:tc>
        <w:tc>
          <w:tcPr>
            <w:tcW w:w="283" w:type="dxa"/>
            <w:vMerge/>
          </w:tcPr>
          <w:p w14:paraId="44B358E3" w14:textId="77777777" w:rsidR="00627196" w:rsidRPr="00E60EE7" w:rsidRDefault="00627196">
            <w:pPr>
              <w:rPr>
                <w:rFonts w:ascii="Times New Roman" w:hAnsi="Times New Roman" w:cs="Times New Roman"/>
                <w:bCs/>
                <w:color w:val="231F20"/>
                <w:sz w:val="14"/>
                <w:szCs w:val="14"/>
              </w:rPr>
            </w:pPr>
          </w:p>
        </w:tc>
        <w:tc>
          <w:tcPr>
            <w:tcW w:w="716" w:type="dxa"/>
            <w:vMerge/>
          </w:tcPr>
          <w:p w14:paraId="2F65CB5E" w14:textId="77777777" w:rsidR="00627196" w:rsidRPr="00E60EE7" w:rsidRDefault="00627196">
            <w:pPr>
              <w:rPr>
                <w:rFonts w:ascii="Times New Roman" w:hAnsi="Times New Roman" w:cs="Times New Roman"/>
                <w:bCs/>
                <w:color w:val="231F20"/>
                <w:sz w:val="14"/>
                <w:szCs w:val="14"/>
              </w:rPr>
            </w:pPr>
          </w:p>
        </w:tc>
        <w:tc>
          <w:tcPr>
            <w:tcW w:w="1784" w:type="dxa"/>
            <w:vMerge w:val="restart"/>
          </w:tcPr>
          <w:p w14:paraId="6F3792E3" w14:textId="77777777" w:rsidR="00627196" w:rsidRPr="00E60EE7" w:rsidRDefault="00000000">
            <w:pPr>
              <w:pStyle w:val="TableParagraph"/>
              <w:spacing w:line="154"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w:t>
            </w:r>
          </w:p>
          <w:p w14:paraId="420B0214" w14:textId="77777777" w:rsidR="00627196" w:rsidRPr="00E60EE7" w:rsidRDefault="00000000">
            <w:pPr>
              <w:pStyle w:val="TableParagraph"/>
              <w:spacing w:before="8" w:line="249" w:lineRule="auto"/>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OLED Flow reading Dead Band in % F.S. [0.0 - 0.99]</w:t>
            </w:r>
          </w:p>
        </w:tc>
        <w:tc>
          <w:tcPr>
            <w:tcW w:w="1625" w:type="dxa"/>
          </w:tcPr>
          <w:p w14:paraId="3B5B9D98" w14:textId="77777777" w:rsidR="00627196" w:rsidRPr="00E60EE7" w:rsidRDefault="00000000">
            <w:pPr>
              <w:pStyle w:val="TableParagraph"/>
              <w:spacing w:line="156" w:lineRule="exact"/>
              <w:ind w:left="4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&lt;new value&gt;</w:t>
            </w:r>
          </w:p>
          <w:p w14:paraId="44B9B260" w14:textId="77777777" w:rsidR="00627196" w:rsidRPr="00E60EE7" w:rsidRDefault="00000000">
            <w:pPr>
              <w:pStyle w:val="TableParagraph"/>
              <w:spacing w:before="7" w:line="161" w:lineRule="exact"/>
              <w:ind w:left="4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[0.0-0.99] %FS</w:t>
            </w:r>
          </w:p>
        </w:tc>
        <w:tc>
          <w:tcPr>
            <w:tcW w:w="744" w:type="dxa"/>
          </w:tcPr>
          <w:p w14:paraId="22FCE4C5"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5AE10F83"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071D0C67" w14:textId="77777777" w:rsidR="00627196" w:rsidRPr="00E60EE7" w:rsidRDefault="00000000">
            <w:pPr>
              <w:pStyle w:val="TableParagraph"/>
              <w:spacing w:line="158"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LE:&lt;value&gt;</w:t>
            </w:r>
          </w:p>
          <w:p w14:paraId="00718FE8" w14:textId="77777777" w:rsidR="00627196" w:rsidRPr="00E60EE7" w:rsidRDefault="00000000">
            <w:pPr>
              <w:pStyle w:val="TableParagraph"/>
              <w:spacing w:before="8" w:line="158"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Example: LE:0.01</w:t>
            </w:r>
          </w:p>
        </w:tc>
      </w:tr>
      <w:tr w:rsidR="00627196" w14:paraId="37D36FFE" w14:textId="77777777" w:rsidTr="002078E7">
        <w:trPr>
          <w:trHeight w:val="335"/>
        </w:trPr>
        <w:tc>
          <w:tcPr>
            <w:tcW w:w="861" w:type="dxa"/>
            <w:vMerge/>
          </w:tcPr>
          <w:p w14:paraId="67EB24DB" w14:textId="77777777" w:rsidR="00627196" w:rsidRPr="00E60EE7" w:rsidRDefault="00627196">
            <w:pPr>
              <w:rPr>
                <w:rFonts w:ascii="Times New Roman" w:hAnsi="Times New Roman" w:cs="Times New Roman"/>
                <w:bCs/>
                <w:color w:val="231F20"/>
                <w:sz w:val="14"/>
                <w:szCs w:val="14"/>
              </w:rPr>
            </w:pPr>
          </w:p>
        </w:tc>
        <w:tc>
          <w:tcPr>
            <w:tcW w:w="2457" w:type="dxa"/>
            <w:vMerge/>
          </w:tcPr>
          <w:p w14:paraId="42F1C79A" w14:textId="77777777" w:rsidR="00627196" w:rsidRPr="00E60EE7" w:rsidRDefault="00627196">
            <w:pPr>
              <w:rPr>
                <w:rFonts w:ascii="Times New Roman" w:hAnsi="Times New Roman" w:cs="Times New Roman"/>
                <w:bCs/>
                <w:color w:val="231F20"/>
                <w:sz w:val="14"/>
                <w:szCs w:val="14"/>
              </w:rPr>
            </w:pPr>
          </w:p>
        </w:tc>
        <w:tc>
          <w:tcPr>
            <w:tcW w:w="283" w:type="dxa"/>
            <w:vMerge/>
          </w:tcPr>
          <w:p w14:paraId="50833F9A" w14:textId="77777777" w:rsidR="00627196" w:rsidRPr="00E60EE7" w:rsidRDefault="00627196">
            <w:pPr>
              <w:rPr>
                <w:rFonts w:ascii="Times New Roman" w:hAnsi="Times New Roman" w:cs="Times New Roman"/>
                <w:bCs/>
                <w:color w:val="231F20"/>
                <w:sz w:val="14"/>
                <w:szCs w:val="14"/>
              </w:rPr>
            </w:pPr>
          </w:p>
        </w:tc>
        <w:tc>
          <w:tcPr>
            <w:tcW w:w="716" w:type="dxa"/>
            <w:vMerge/>
          </w:tcPr>
          <w:p w14:paraId="562BDCEC" w14:textId="77777777" w:rsidR="00627196" w:rsidRPr="00E60EE7" w:rsidRDefault="00627196">
            <w:pPr>
              <w:rPr>
                <w:rFonts w:ascii="Times New Roman" w:hAnsi="Times New Roman" w:cs="Times New Roman"/>
                <w:bCs/>
                <w:color w:val="231F20"/>
                <w:sz w:val="14"/>
                <w:szCs w:val="14"/>
              </w:rPr>
            </w:pPr>
          </w:p>
        </w:tc>
        <w:tc>
          <w:tcPr>
            <w:tcW w:w="1784" w:type="dxa"/>
            <w:vMerge/>
          </w:tcPr>
          <w:p w14:paraId="6BC72BBD" w14:textId="77777777" w:rsidR="00627196" w:rsidRPr="00E60EE7" w:rsidRDefault="00627196">
            <w:pPr>
              <w:rPr>
                <w:rFonts w:ascii="Times New Roman" w:hAnsi="Times New Roman" w:cs="Times New Roman"/>
                <w:bCs/>
                <w:color w:val="231F20"/>
                <w:sz w:val="14"/>
                <w:szCs w:val="14"/>
              </w:rPr>
            </w:pPr>
          </w:p>
        </w:tc>
        <w:tc>
          <w:tcPr>
            <w:tcW w:w="1625" w:type="dxa"/>
          </w:tcPr>
          <w:p w14:paraId="52E5E1FA" w14:textId="77777777" w:rsidR="00627196" w:rsidRPr="00E60EE7" w:rsidRDefault="00000000">
            <w:pPr>
              <w:pStyle w:val="TableParagraph"/>
              <w:spacing w:line="149"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581B1873" w14:textId="77777777" w:rsidR="00627196" w:rsidRPr="00E60EE7" w:rsidRDefault="00000000">
            <w:pPr>
              <w:pStyle w:val="TableParagraph"/>
              <w:spacing w:line="167"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(Returns Current settings)</w:t>
            </w:r>
          </w:p>
        </w:tc>
        <w:tc>
          <w:tcPr>
            <w:tcW w:w="744" w:type="dxa"/>
          </w:tcPr>
          <w:p w14:paraId="2285CB72"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01DA9BD3"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3A98A51A" w14:textId="77777777" w:rsidR="00627196" w:rsidRPr="00E60EE7" w:rsidRDefault="00000000">
            <w:pPr>
              <w:pStyle w:val="TableParagraph"/>
              <w:spacing w:line="152"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LE:&lt;value&gt;</w:t>
            </w:r>
          </w:p>
          <w:p w14:paraId="0D0299D0" w14:textId="77777777" w:rsidR="00627196" w:rsidRPr="00E60EE7" w:rsidRDefault="00000000">
            <w:pPr>
              <w:pStyle w:val="TableParagraph"/>
              <w:spacing w:line="164" w:lineRule="exact"/>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Example: LE:0.01</w:t>
            </w:r>
          </w:p>
        </w:tc>
      </w:tr>
      <w:tr w:rsidR="00627196" w14:paraId="02CBBAD1" w14:textId="77777777" w:rsidTr="002078E7">
        <w:trPr>
          <w:trHeight w:val="358"/>
        </w:trPr>
        <w:tc>
          <w:tcPr>
            <w:tcW w:w="861" w:type="dxa"/>
            <w:vMerge/>
          </w:tcPr>
          <w:p w14:paraId="457C3C4A" w14:textId="77777777" w:rsidR="00627196" w:rsidRPr="00E60EE7" w:rsidRDefault="00627196">
            <w:pPr>
              <w:rPr>
                <w:rFonts w:ascii="Times New Roman" w:hAnsi="Times New Roman" w:cs="Times New Roman"/>
                <w:bCs/>
                <w:color w:val="231F20"/>
                <w:sz w:val="14"/>
                <w:szCs w:val="14"/>
              </w:rPr>
            </w:pPr>
          </w:p>
        </w:tc>
        <w:tc>
          <w:tcPr>
            <w:tcW w:w="2457" w:type="dxa"/>
            <w:vMerge/>
          </w:tcPr>
          <w:p w14:paraId="4A21B4A1" w14:textId="77777777" w:rsidR="00627196" w:rsidRPr="00E60EE7" w:rsidRDefault="00627196">
            <w:pPr>
              <w:rPr>
                <w:rFonts w:ascii="Times New Roman" w:hAnsi="Times New Roman" w:cs="Times New Roman"/>
                <w:bCs/>
                <w:color w:val="231F20"/>
                <w:sz w:val="14"/>
                <w:szCs w:val="14"/>
              </w:rPr>
            </w:pPr>
          </w:p>
        </w:tc>
        <w:tc>
          <w:tcPr>
            <w:tcW w:w="283" w:type="dxa"/>
            <w:vMerge/>
          </w:tcPr>
          <w:p w14:paraId="0A1B64DA" w14:textId="77777777" w:rsidR="00627196" w:rsidRPr="00E60EE7" w:rsidRDefault="00627196">
            <w:pPr>
              <w:rPr>
                <w:rFonts w:ascii="Times New Roman" w:hAnsi="Times New Roman" w:cs="Times New Roman"/>
                <w:bCs/>
                <w:color w:val="231F20"/>
                <w:sz w:val="14"/>
                <w:szCs w:val="14"/>
              </w:rPr>
            </w:pPr>
          </w:p>
        </w:tc>
        <w:tc>
          <w:tcPr>
            <w:tcW w:w="716" w:type="dxa"/>
            <w:vMerge/>
          </w:tcPr>
          <w:p w14:paraId="57F8A2EF" w14:textId="77777777" w:rsidR="00627196" w:rsidRPr="00E60EE7" w:rsidRDefault="00627196">
            <w:pPr>
              <w:rPr>
                <w:rFonts w:ascii="Times New Roman" w:hAnsi="Times New Roman" w:cs="Times New Roman"/>
                <w:bCs/>
                <w:color w:val="231F20"/>
                <w:sz w:val="14"/>
                <w:szCs w:val="14"/>
              </w:rPr>
            </w:pPr>
          </w:p>
        </w:tc>
        <w:tc>
          <w:tcPr>
            <w:tcW w:w="1784" w:type="dxa"/>
          </w:tcPr>
          <w:p w14:paraId="788F9D50" w14:textId="77777777" w:rsidR="00627196" w:rsidRPr="00E60EE7" w:rsidRDefault="00000000">
            <w:pPr>
              <w:pStyle w:val="TableParagraph"/>
              <w:spacing w:line="155"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 Returns OLED</w:t>
            </w:r>
          </w:p>
          <w:p w14:paraId="3892F4E2" w14:textId="77777777" w:rsidR="00627196" w:rsidRPr="00E60EE7" w:rsidRDefault="00000000">
            <w:pPr>
              <w:pStyle w:val="TableParagraph"/>
              <w:spacing w:before="7"/>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support status: Y or N</w:t>
            </w:r>
          </w:p>
        </w:tc>
        <w:tc>
          <w:tcPr>
            <w:tcW w:w="1625" w:type="dxa"/>
          </w:tcPr>
          <w:p w14:paraId="78C94E73" w14:textId="77777777" w:rsidR="00627196" w:rsidRPr="00E60EE7" w:rsidRDefault="00627196">
            <w:pPr>
              <w:pStyle w:val="TableParagraph"/>
              <w:rPr>
                <w:rFonts w:ascii="Times New Roman" w:hAnsi="Times New Roman" w:cs="Times New Roman"/>
                <w:bCs/>
                <w:color w:val="231F20"/>
                <w:sz w:val="14"/>
                <w:szCs w:val="14"/>
              </w:rPr>
            </w:pPr>
          </w:p>
        </w:tc>
        <w:tc>
          <w:tcPr>
            <w:tcW w:w="744" w:type="dxa"/>
          </w:tcPr>
          <w:p w14:paraId="5DD39580"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191B35EE"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43F0AA8D" w14:textId="77777777" w:rsidR="00627196" w:rsidRPr="00E60EE7" w:rsidRDefault="00000000">
            <w:pPr>
              <w:pStyle w:val="TableParagraph"/>
              <w:spacing w:line="158" w:lineRule="exact"/>
              <w:ind w:left="41"/>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L:Y</w:t>
            </w:r>
            <w:proofErr w:type="gramEnd"/>
          </w:p>
        </w:tc>
      </w:tr>
      <w:tr w:rsidR="00627196" w14:paraId="45BEAF4A" w14:textId="77777777" w:rsidTr="002078E7">
        <w:trPr>
          <w:trHeight w:val="361"/>
        </w:trPr>
        <w:tc>
          <w:tcPr>
            <w:tcW w:w="861" w:type="dxa"/>
            <w:vMerge w:val="restart"/>
          </w:tcPr>
          <w:p w14:paraId="5CCAA45D" w14:textId="77777777" w:rsidR="00627196" w:rsidRPr="00E60EE7" w:rsidRDefault="00000000">
            <w:pPr>
              <w:pStyle w:val="TableParagraph"/>
              <w:spacing w:before="10"/>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Auto Zero</w:t>
            </w:r>
          </w:p>
        </w:tc>
        <w:tc>
          <w:tcPr>
            <w:tcW w:w="2457" w:type="dxa"/>
            <w:vMerge w:val="restart"/>
          </w:tcPr>
          <w:p w14:paraId="441598A5"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 xml:space="preserve">Задает/считывает параметры </w:t>
            </w:r>
            <w:proofErr w:type="spellStart"/>
            <w:r w:rsidRPr="00C7663E">
              <w:rPr>
                <w:rFonts w:ascii="Times New Roman" w:hAnsi="Times New Roman" w:cs="Times New Roman"/>
                <w:bCs/>
                <w:color w:val="231F20"/>
                <w:sz w:val="14"/>
                <w:szCs w:val="14"/>
                <w:lang w:val="ru-RU"/>
              </w:rPr>
              <w:t>Автообнуления</w:t>
            </w:r>
            <w:proofErr w:type="spellEnd"/>
            <w:r w:rsidRPr="00C7663E">
              <w:rPr>
                <w:rFonts w:ascii="Times New Roman" w:hAnsi="Times New Roman" w:cs="Times New Roman"/>
                <w:bCs/>
                <w:color w:val="231F20"/>
                <w:sz w:val="14"/>
                <w:szCs w:val="14"/>
                <w:lang w:val="ru-RU"/>
              </w:rPr>
              <w:t xml:space="preserve"> расходомера.</w:t>
            </w:r>
          </w:p>
          <w:p w14:paraId="0B8DCFE8"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ПРЕДУПРЕЖДЕНИЕ: во время калибровки нуля датчика поток через расходомер должен отсутствовать!</w:t>
            </w:r>
          </w:p>
          <w:p w14:paraId="5A6DA237"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ПРИМЕЧАНИЕ: перед калибровкой расходомер должен быть включен не менее 15 минут.</w:t>
            </w:r>
          </w:p>
          <w:p w14:paraId="3AF4F4E4"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 xml:space="preserve">Статус </w:t>
            </w:r>
            <w:proofErr w:type="spellStart"/>
            <w:r w:rsidRPr="00C7663E">
              <w:rPr>
                <w:rFonts w:ascii="Times New Roman" w:hAnsi="Times New Roman" w:cs="Times New Roman"/>
                <w:bCs/>
                <w:color w:val="231F20"/>
                <w:sz w:val="14"/>
                <w:szCs w:val="14"/>
                <w:lang w:val="ru-RU"/>
              </w:rPr>
              <w:t>Автообнуления</w:t>
            </w:r>
            <w:proofErr w:type="spellEnd"/>
            <w:r w:rsidRPr="00C7663E">
              <w:rPr>
                <w:rFonts w:ascii="Times New Roman" w:hAnsi="Times New Roman" w:cs="Times New Roman"/>
                <w:bCs/>
                <w:color w:val="231F20"/>
                <w:sz w:val="14"/>
                <w:szCs w:val="14"/>
                <w:lang w:val="ru-RU"/>
              </w:rPr>
              <w:t>:</w:t>
            </w:r>
          </w:p>
          <w:p w14:paraId="6263B1A8"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 xml:space="preserve">&lt;Значение </w:t>
            </w:r>
            <w:r w:rsidRPr="00C7663E">
              <w:rPr>
                <w:rFonts w:ascii="Times New Roman" w:hAnsi="Times New Roman" w:cs="Times New Roman"/>
                <w:bCs/>
                <w:color w:val="231F20"/>
                <w:sz w:val="14"/>
                <w:szCs w:val="14"/>
              </w:rPr>
              <w:t>T</w:t>
            </w:r>
            <w:r w:rsidRPr="00C7663E">
              <w:rPr>
                <w:rFonts w:ascii="Times New Roman" w:hAnsi="Times New Roman" w:cs="Times New Roman"/>
                <w:bCs/>
                <w:color w:val="231F20"/>
                <w:sz w:val="14"/>
                <w:szCs w:val="14"/>
                <w:lang w:val="ru-RU"/>
              </w:rPr>
              <w:t>&gt; - Текущее значение тары</w:t>
            </w:r>
          </w:p>
          <w:p w14:paraId="25A36A47"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&lt;Значение АЦП&gt; - Текущее значение АЦП</w:t>
            </w:r>
          </w:p>
          <w:p w14:paraId="0930DD05"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p>
          <w:p w14:paraId="329BB746"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lang w:val="ru-RU"/>
              </w:rPr>
              <w:t>Коды статуса (</w:t>
            </w:r>
            <w:r w:rsidRPr="00C7663E">
              <w:rPr>
                <w:rFonts w:ascii="Times New Roman" w:hAnsi="Times New Roman" w:cs="Times New Roman"/>
                <w:bCs/>
                <w:color w:val="231F20"/>
                <w:sz w:val="14"/>
                <w:szCs w:val="14"/>
              </w:rPr>
              <w:t>AZ</w:t>
            </w:r>
            <w:r w:rsidRPr="00C7663E">
              <w:rPr>
                <w:rFonts w:ascii="Times New Roman" w:hAnsi="Times New Roman" w:cs="Times New Roman"/>
                <w:bCs/>
                <w:color w:val="231F20"/>
                <w:sz w:val="14"/>
                <w:szCs w:val="14"/>
                <w:lang w:val="ru-RU"/>
              </w:rPr>
              <w:t xml:space="preserve"> </w:t>
            </w:r>
            <w:r w:rsidRPr="00C7663E">
              <w:rPr>
                <w:rFonts w:ascii="Times New Roman" w:hAnsi="Times New Roman" w:cs="Times New Roman"/>
                <w:bCs/>
                <w:color w:val="231F20"/>
                <w:sz w:val="14"/>
                <w:szCs w:val="14"/>
              </w:rPr>
              <w:t>Status</w:t>
            </w:r>
            <w:r w:rsidRPr="00C7663E">
              <w:rPr>
                <w:rFonts w:ascii="Times New Roman" w:hAnsi="Times New Roman" w:cs="Times New Roman"/>
                <w:bCs/>
                <w:color w:val="231F20"/>
                <w:sz w:val="14"/>
                <w:szCs w:val="14"/>
                <w:lang w:val="ru-RU"/>
              </w:rPr>
              <w:t>):</w:t>
            </w:r>
          </w:p>
          <w:p w14:paraId="1AD2C396"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rPr>
              <w:t>N</w:t>
            </w:r>
            <w:r w:rsidRPr="00C7663E">
              <w:rPr>
                <w:rFonts w:ascii="Times New Roman" w:hAnsi="Times New Roman" w:cs="Times New Roman"/>
                <w:bCs/>
                <w:color w:val="231F20"/>
                <w:sz w:val="14"/>
                <w:szCs w:val="14"/>
                <w:lang w:val="ru-RU"/>
              </w:rPr>
              <w:t xml:space="preserve"> – Не запущено</w:t>
            </w:r>
          </w:p>
          <w:p w14:paraId="22A60C17"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rPr>
              <w:t>I</w:t>
            </w:r>
            <w:r w:rsidRPr="00C7663E">
              <w:rPr>
                <w:rFonts w:ascii="Times New Roman" w:hAnsi="Times New Roman" w:cs="Times New Roman"/>
                <w:bCs/>
                <w:color w:val="231F20"/>
                <w:sz w:val="14"/>
                <w:szCs w:val="14"/>
                <w:lang w:val="ru-RU"/>
              </w:rPr>
              <w:t xml:space="preserve"> – В процессе</w:t>
            </w:r>
          </w:p>
          <w:p w14:paraId="572A837B"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rPr>
              <w:t>F</w:t>
            </w:r>
            <w:r w:rsidRPr="00C7663E">
              <w:rPr>
                <w:rFonts w:ascii="Times New Roman" w:hAnsi="Times New Roman" w:cs="Times New Roman"/>
                <w:bCs/>
                <w:color w:val="231F20"/>
                <w:sz w:val="14"/>
                <w:szCs w:val="14"/>
                <w:lang w:val="ru-RU"/>
              </w:rPr>
              <w:t xml:space="preserve"> – Ошибка</w:t>
            </w:r>
          </w:p>
          <w:p w14:paraId="1502D735"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r w:rsidRPr="00C7663E">
              <w:rPr>
                <w:rFonts w:ascii="Times New Roman" w:hAnsi="Times New Roman" w:cs="Times New Roman"/>
                <w:bCs/>
                <w:color w:val="231F20"/>
                <w:sz w:val="14"/>
                <w:szCs w:val="14"/>
              </w:rPr>
              <w:t>D</w:t>
            </w:r>
            <w:r w:rsidRPr="00C7663E">
              <w:rPr>
                <w:rFonts w:ascii="Times New Roman" w:hAnsi="Times New Roman" w:cs="Times New Roman"/>
                <w:bCs/>
                <w:color w:val="231F20"/>
                <w:sz w:val="14"/>
                <w:szCs w:val="14"/>
                <w:lang w:val="ru-RU"/>
              </w:rPr>
              <w:t xml:space="preserve"> – Успешно</w:t>
            </w:r>
          </w:p>
          <w:p w14:paraId="2906D7B5" w14:textId="77777777" w:rsidR="00C7663E" w:rsidRPr="00C7663E" w:rsidRDefault="00C7663E" w:rsidP="00C7663E">
            <w:pPr>
              <w:pStyle w:val="TableParagraph"/>
              <w:spacing w:before="12" w:line="249" w:lineRule="auto"/>
              <w:ind w:left="39"/>
              <w:rPr>
                <w:rFonts w:ascii="Times New Roman" w:hAnsi="Times New Roman" w:cs="Times New Roman"/>
                <w:bCs/>
                <w:color w:val="231F20"/>
                <w:sz w:val="14"/>
                <w:szCs w:val="14"/>
                <w:lang w:val="ru-RU"/>
              </w:rPr>
            </w:pPr>
          </w:p>
          <w:p w14:paraId="3A0179E8" w14:textId="068E113A" w:rsidR="00627196" w:rsidRPr="00E60EE7" w:rsidRDefault="00C7663E" w:rsidP="00C7663E">
            <w:pPr>
              <w:pStyle w:val="TableParagraph"/>
              <w:spacing w:before="2" w:line="249" w:lineRule="auto"/>
              <w:ind w:left="36"/>
              <w:rPr>
                <w:rFonts w:ascii="Times New Roman" w:hAnsi="Times New Roman" w:cs="Times New Roman"/>
                <w:bCs/>
                <w:color w:val="231F20"/>
                <w:sz w:val="14"/>
                <w:szCs w:val="14"/>
              </w:rPr>
            </w:pPr>
            <w:r w:rsidRPr="00C7663E">
              <w:rPr>
                <w:rFonts w:ascii="Times New Roman" w:hAnsi="Times New Roman" w:cs="Times New Roman"/>
                <w:bCs/>
                <w:color w:val="231F20"/>
                <w:sz w:val="14"/>
                <w:szCs w:val="14"/>
                <w:lang w:val="ru-RU"/>
              </w:rPr>
              <w:t xml:space="preserve">ПРЕДУПРЕЖДЕНИЕ: при калибровке датчика </w:t>
            </w:r>
            <w:r w:rsidRPr="00C7663E">
              <w:rPr>
                <w:rFonts w:ascii="Times New Roman" w:hAnsi="Times New Roman" w:cs="Times New Roman"/>
                <w:bCs/>
                <w:color w:val="231F20"/>
                <w:sz w:val="14"/>
                <w:szCs w:val="14"/>
              </w:rPr>
              <w:t>AP</w:t>
            </w:r>
            <w:r w:rsidRPr="00C7663E">
              <w:rPr>
                <w:rFonts w:ascii="Times New Roman" w:hAnsi="Times New Roman" w:cs="Times New Roman"/>
                <w:bCs/>
                <w:color w:val="231F20"/>
                <w:sz w:val="14"/>
                <w:szCs w:val="14"/>
                <w:lang w:val="ru-RU"/>
              </w:rPr>
              <w:t xml:space="preserve"> расходомер должен быть открыт в атмосферу, поток отсутствует! </w:t>
            </w:r>
            <w:proofErr w:type="spellStart"/>
            <w:r w:rsidRPr="00C7663E">
              <w:rPr>
                <w:rFonts w:ascii="Times New Roman" w:hAnsi="Times New Roman" w:cs="Times New Roman"/>
                <w:bCs/>
                <w:color w:val="231F20"/>
                <w:sz w:val="14"/>
                <w:szCs w:val="14"/>
              </w:rPr>
              <w:t>Новое</w:t>
            </w:r>
            <w:proofErr w:type="spellEnd"/>
            <w:r w:rsidRPr="00C7663E">
              <w:rPr>
                <w:rFonts w:ascii="Times New Roman" w:hAnsi="Times New Roman" w:cs="Times New Roman"/>
                <w:bCs/>
                <w:color w:val="231F20"/>
                <w:sz w:val="14"/>
                <w:szCs w:val="14"/>
              </w:rPr>
              <w:t xml:space="preserve"> </w:t>
            </w:r>
            <w:proofErr w:type="spellStart"/>
            <w:r w:rsidRPr="00C7663E">
              <w:rPr>
                <w:rFonts w:ascii="Times New Roman" w:hAnsi="Times New Roman" w:cs="Times New Roman"/>
                <w:bCs/>
                <w:color w:val="231F20"/>
                <w:sz w:val="14"/>
                <w:szCs w:val="14"/>
              </w:rPr>
              <w:t>значение</w:t>
            </w:r>
            <w:proofErr w:type="spellEnd"/>
            <w:r w:rsidRPr="00C7663E">
              <w:rPr>
                <w:rFonts w:ascii="Times New Roman" w:hAnsi="Times New Roman" w:cs="Times New Roman"/>
                <w:bCs/>
                <w:color w:val="231F20"/>
                <w:sz w:val="14"/>
                <w:szCs w:val="14"/>
              </w:rPr>
              <w:t xml:space="preserve"> AP </w:t>
            </w:r>
            <w:proofErr w:type="spellStart"/>
            <w:r w:rsidRPr="00C7663E">
              <w:rPr>
                <w:rFonts w:ascii="Times New Roman" w:hAnsi="Times New Roman" w:cs="Times New Roman"/>
                <w:bCs/>
                <w:color w:val="231F20"/>
                <w:sz w:val="14"/>
                <w:szCs w:val="14"/>
              </w:rPr>
              <w:t>укажите</w:t>
            </w:r>
            <w:proofErr w:type="spellEnd"/>
            <w:r w:rsidRPr="00C7663E">
              <w:rPr>
                <w:rFonts w:ascii="Times New Roman" w:hAnsi="Times New Roman" w:cs="Times New Roman"/>
                <w:bCs/>
                <w:color w:val="231F20"/>
                <w:sz w:val="14"/>
                <w:szCs w:val="14"/>
              </w:rPr>
              <w:t xml:space="preserve"> с </w:t>
            </w:r>
            <w:proofErr w:type="spellStart"/>
            <w:r w:rsidRPr="00C7663E">
              <w:rPr>
                <w:rFonts w:ascii="Times New Roman" w:hAnsi="Times New Roman" w:cs="Times New Roman"/>
                <w:bCs/>
                <w:color w:val="231F20"/>
                <w:sz w:val="14"/>
                <w:szCs w:val="14"/>
              </w:rPr>
              <w:t>эталона</w:t>
            </w:r>
            <w:proofErr w:type="spellEnd"/>
            <w:r w:rsidRPr="00C7663E">
              <w:rPr>
                <w:rFonts w:ascii="Times New Roman" w:hAnsi="Times New Roman" w:cs="Times New Roman"/>
                <w:bCs/>
                <w:color w:val="231F20"/>
                <w:sz w:val="14"/>
                <w:szCs w:val="14"/>
              </w:rPr>
              <w:t xml:space="preserve"> в PSIA!</w:t>
            </w:r>
          </w:p>
        </w:tc>
        <w:tc>
          <w:tcPr>
            <w:tcW w:w="283" w:type="dxa"/>
            <w:vMerge w:val="restart"/>
          </w:tcPr>
          <w:p w14:paraId="65AE7E83" w14:textId="77777777" w:rsidR="00627196" w:rsidRPr="00E60EE7" w:rsidRDefault="00000000">
            <w:pPr>
              <w:pStyle w:val="TableParagraph"/>
              <w:spacing w:before="13"/>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24</w:t>
            </w:r>
          </w:p>
        </w:tc>
        <w:tc>
          <w:tcPr>
            <w:tcW w:w="716" w:type="dxa"/>
            <w:vMerge w:val="restart"/>
          </w:tcPr>
          <w:p w14:paraId="7238617F" w14:textId="77777777" w:rsidR="00627196" w:rsidRPr="00E60EE7" w:rsidRDefault="00000000">
            <w:pPr>
              <w:pStyle w:val="TableParagraph"/>
              <w:spacing w:before="13"/>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Z</w:t>
            </w:r>
          </w:p>
        </w:tc>
        <w:tc>
          <w:tcPr>
            <w:tcW w:w="1784" w:type="dxa"/>
          </w:tcPr>
          <w:p w14:paraId="78013347" w14:textId="77777777" w:rsidR="00627196" w:rsidRPr="00E60EE7" w:rsidRDefault="00000000">
            <w:pPr>
              <w:pStyle w:val="TableParagraph"/>
              <w:spacing w:line="158" w:lineRule="exact"/>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V</w:t>
            </w:r>
          </w:p>
          <w:p w14:paraId="61192B98" w14:textId="77777777" w:rsidR="00627196" w:rsidRPr="00E60EE7" w:rsidRDefault="00000000">
            <w:pPr>
              <w:pStyle w:val="TableParagraph"/>
              <w:spacing w:before="8"/>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Display current Zero Value</w:t>
            </w:r>
          </w:p>
        </w:tc>
        <w:tc>
          <w:tcPr>
            <w:tcW w:w="1625" w:type="dxa"/>
          </w:tcPr>
          <w:p w14:paraId="1DAA495A" w14:textId="77777777" w:rsidR="00627196" w:rsidRPr="00E60EE7" w:rsidRDefault="00000000">
            <w:pPr>
              <w:pStyle w:val="TableParagraph"/>
              <w:spacing w:line="159" w:lineRule="exact"/>
              <w:ind w:left="4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tc>
        <w:tc>
          <w:tcPr>
            <w:tcW w:w="744" w:type="dxa"/>
          </w:tcPr>
          <w:p w14:paraId="28CCC116"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52183618"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05E00D0A" w14:textId="77777777" w:rsidR="00627196" w:rsidRPr="00E60EE7" w:rsidRDefault="00000000">
            <w:pPr>
              <w:pStyle w:val="TableParagraph"/>
              <w:spacing w:line="162" w:lineRule="exact"/>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ZV:&lt; Value&gt;</w:t>
            </w:r>
          </w:p>
          <w:p w14:paraId="7F60F5B2" w14:textId="77777777" w:rsidR="00627196" w:rsidRPr="00E60EE7" w:rsidRDefault="00000000">
            <w:pPr>
              <w:pStyle w:val="TableParagraph"/>
              <w:spacing w:before="7" w:line="172" w:lineRule="exact"/>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Example: ZV,589</w:t>
            </w:r>
          </w:p>
        </w:tc>
      </w:tr>
      <w:tr w:rsidR="00627196" w14:paraId="1CB7E4E6" w14:textId="77777777" w:rsidTr="002078E7">
        <w:trPr>
          <w:trHeight w:val="1069"/>
        </w:trPr>
        <w:tc>
          <w:tcPr>
            <w:tcW w:w="861" w:type="dxa"/>
            <w:vMerge/>
          </w:tcPr>
          <w:p w14:paraId="3F578D03" w14:textId="77777777" w:rsidR="00627196" w:rsidRPr="00E60EE7" w:rsidRDefault="00627196">
            <w:pPr>
              <w:rPr>
                <w:rFonts w:ascii="Times New Roman" w:hAnsi="Times New Roman" w:cs="Times New Roman"/>
                <w:bCs/>
                <w:color w:val="231F20"/>
                <w:sz w:val="14"/>
                <w:szCs w:val="14"/>
              </w:rPr>
            </w:pPr>
          </w:p>
        </w:tc>
        <w:tc>
          <w:tcPr>
            <w:tcW w:w="2457" w:type="dxa"/>
            <w:vMerge/>
          </w:tcPr>
          <w:p w14:paraId="1CC991D8" w14:textId="77777777" w:rsidR="00627196" w:rsidRPr="00E60EE7" w:rsidRDefault="00627196">
            <w:pPr>
              <w:rPr>
                <w:rFonts w:ascii="Times New Roman" w:hAnsi="Times New Roman" w:cs="Times New Roman"/>
                <w:bCs/>
                <w:color w:val="231F20"/>
                <w:sz w:val="14"/>
                <w:szCs w:val="14"/>
              </w:rPr>
            </w:pPr>
          </w:p>
        </w:tc>
        <w:tc>
          <w:tcPr>
            <w:tcW w:w="283" w:type="dxa"/>
            <w:vMerge/>
          </w:tcPr>
          <w:p w14:paraId="7BECD891" w14:textId="77777777" w:rsidR="00627196" w:rsidRPr="00E60EE7" w:rsidRDefault="00627196">
            <w:pPr>
              <w:rPr>
                <w:rFonts w:ascii="Times New Roman" w:hAnsi="Times New Roman" w:cs="Times New Roman"/>
                <w:bCs/>
                <w:color w:val="231F20"/>
                <w:sz w:val="14"/>
                <w:szCs w:val="14"/>
              </w:rPr>
            </w:pPr>
          </w:p>
        </w:tc>
        <w:tc>
          <w:tcPr>
            <w:tcW w:w="716" w:type="dxa"/>
            <w:vMerge/>
          </w:tcPr>
          <w:p w14:paraId="483D2F5B" w14:textId="77777777" w:rsidR="00627196" w:rsidRPr="00E60EE7" w:rsidRDefault="00627196">
            <w:pPr>
              <w:rPr>
                <w:rFonts w:ascii="Times New Roman" w:hAnsi="Times New Roman" w:cs="Times New Roman"/>
                <w:bCs/>
                <w:color w:val="231F20"/>
                <w:sz w:val="14"/>
                <w:szCs w:val="14"/>
              </w:rPr>
            </w:pPr>
          </w:p>
        </w:tc>
        <w:tc>
          <w:tcPr>
            <w:tcW w:w="1784" w:type="dxa"/>
          </w:tcPr>
          <w:p w14:paraId="6E4E997C" w14:textId="77777777" w:rsidR="00627196" w:rsidRPr="00E60EE7" w:rsidRDefault="00000000">
            <w:pPr>
              <w:pStyle w:val="TableParagraph"/>
              <w:spacing w:line="148" w:lineRule="exact"/>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w:t>
            </w:r>
          </w:p>
          <w:p w14:paraId="58632BAC" w14:textId="77777777" w:rsidR="00627196" w:rsidRPr="00E60EE7" w:rsidRDefault="00000000">
            <w:pPr>
              <w:pStyle w:val="TableParagraph"/>
              <w:spacing w:before="4" w:line="223" w:lineRule="auto"/>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Start Sensor Auto Zero calibration now.</w:t>
            </w:r>
          </w:p>
          <w:p w14:paraId="6F8F489D" w14:textId="77777777" w:rsidR="00627196" w:rsidRPr="00E60EE7" w:rsidRDefault="00000000">
            <w:pPr>
              <w:pStyle w:val="TableParagraph"/>
              <w:spacing w:line="223" w:lineRule="auto"/>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NOTE: make sure absolutely no flow through the meter!</w:t>
            </w:r>
          </w:p>
        </w:tc>
        <w:tc>
          <w:tcPr>
            <w:tcW w:w="1625" w:type="dxa"/>
          </w:tcPr>
          <w:p w14:paraId="66E194C9" w14:textId="77777777" w:rsidR="00627196" w:rsidRPr="00E60EE7" w:rsidRDefault="00000000">
            <w:pPr>
              <w:pStyle w:val="TableParagraph"/>
              <w:spacing w:line="156" w:lineRule="exact"/>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tc>
        <w:tc>
          <w:tcPr>
            <w:tcW w:w="744" w:type="dxa"/>
          </w:tcPr>
          <w:p w14:paraId="7715D6A1"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1BD7E91C"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45168C25" w14:textId="77777777" w:rsidR="00627196" w:rsidRPr="00E60EE7" w:rsidRDefault="00000000">
            <w:pPr>
              <w:pStyle w:val="TableParagraph"/>
              <w:spacing w:line="159" w:lineRule="exact"/>
              <w:ind w:left="4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ZN</w:t>
            </w:r>
          </w:p>
          <w:p w14:paraId="0D0B5165" w14:textId="77777777" w:rsidR="00627196" w:rsidRPr="00E60EE7" w:rsidRDefault="00000000">
            <w:pPr>
              <w:pStyle w:val="TableParagraph"/>
              <w:spacing w:before="8" w:line="249" w:lineRule="auto"/>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NOTE: For proper result meter has to be connected to power for at least 15 minutes prior to Auto Zero</w:t>
            </w:r>
          </w:p>
          <w:p w14:paraId="063E3D07" w14:textId="77777777" w:rsidR="00627196" w:rsidRPr="00E60EE7" w:rsidRDefault="00000000">
            <w:pPr>
              <w:pStyle w:val="TableParagraph"/>
              <w:spacing w:before="2" w:line="164" w:lineRule="exact"/>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calibration</w:t>
            </w:r>
          </w:p>
        </w:tc>
      </w:tr>
      <w:tr w:rsidR="00627196" w14:paraId="576C95E0" w14:textId="77777777" w:rsidTr="002078E7">
        <w:trPr>
          <w:trHeight w:val="478"/>
        </w:trPr>
        <w:tc>
          <w:tcPr>
            <w:tcW w:w="861" w:type="dxa"/>
            <w:vMerge/>
          </w:tcPr>
          <w:p w14:paraId="55D51D9A" w14:textId="77777777" w:rsidR="00627196" w:rsidRPr="00E60EE7" w:rsidRDefault="00627196">
            <w:pPr>
              <w:rPr>
                <w:rFonts w:ascii="Times New Roman" w:hAnsi="Times New Roman" w:cs="Times New Roman"/>
                <w:bCs/>
                <w:color w:val="231F20"/>
                <w:sz w:val="14"/>
                <w:szCs w:val="14"/>
              </w:rPr>
            </w:pPr>
          </w:p>
        </w:tc>
        <w:tc>
          <w:tcPr>
            <w:tcW w:w="2457" w:type="dxa"/>
            <w:vMerge/>
          </w:tcPr>
          <w:p w14:paraId="6BDD72D0" w14:textId="77777777" w:rsidR="00627196" w:rsidRPr="00E60EE7" w:rsidRDefault="00627196">
            <w:pPr>
              <w:rPr>
                <w:rFonts w:ascii="Times New Roman" w:hAnsi="Times New Roman" w:cs="Times New Roman"/>
                <w:bCs/>
                <w:color w:val="231F20"/>
                <w:sz w:val="14"/>
                <w:szCs w:val="14"/>
              </w:rPr>
            </w:pPr>
          </w:p>
        </w:tc>
        <w:tc>
          <w:tcPr>
            <w:tcW w:w="283" w:type="dxa"/>
            <w:vMerge/>
          </w:tcPr>
          <w:p w14:paraId="298A758C" w14:textId="77777777" w:rsidR="00627196" w:rsidRPr="00E60EE7" w:rsidRDefault="00627196">
            <w:pPr>
              <w:rPr>
                <w:rFonts w:ascii="Times New Roman" w:hAnsi="Times New Roman" w:cs="Times New Roman"/>
                <w:bCs/>
                <w:color w:val="231F20"/>
                <w:sz w:val="14"/>
                <w:szCs w:val="14"/>
              </w:rPr>
            </w:pPr>
          </w:p>
        </w:tc>
        <w:tc>
          <w:tcPr>
            <w:tcW w:w="716" w:type="dxa"/>
            <w:vMerge/>
          </w:tcPr>
          <w:p w14:paraId="3FCC498F" w14:textId="77777777" w:rsidR="00627196" w:rsidRPr="00E60EE7" w:rsidRDefault="00627196">
            <w:pPr>
              <w:rPr>
                <w:rFonts w:ascii="Times New Roman" w:hAnsi="Times New Roman" w:cs="Times New Roman"/>
                <w:bCs/>
                <w:color w:val="231F20"/>
                <w:sz w:val="14"/>
                <w:szCs w:val="14"/>
              </w:rPr>
            </w:pPr>
          </w:p>
        </w:tc>
        <w:tc>
          <w:tcPr>
            <w:tcW w:w="1784" w:type="dxa"/>
          </w:tcPr>
          <w:p w14:paraId="1B2EDAA7" w14:textId="77777777" w:rsidR="00627196" w:rsidRPr="00E60EE7" w:rsidRDefault="00000000">
            <w:pPr>
              <w:pStyle w:val="TableParagraph"/>
              <w:spacing w:line="149" w:lineRule="exact"/>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S</w:t>
            </w:r>
          </w:p>
          <w:p w14:paraId="6F86FB20" w14:textId="77777777" w:rsidR="00627196" w:rsidRPr="00E60EE7" w:rsidRDefault="00000000">
            <w:pPr>
              <w:pStyle w:val="TableParagraph"/>
              <w:spacing w:line="160" w:lineRule="exact"/>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Display Flow Auto Zero Status</w:t>
            </w:r>
          </w:p>
        </w:tc>
        <w:tc>
          <w:tcPr>
            <w:tcW w:w="1625" w:type="dxa"/>
          </w:tcPr>
          <w:p w14:paraId="285CFF40" w14:textId="77777777" w:rsidR="00627196" w:rsidRPr="00E60EE7" w:rsidRDefault="00000000">
            <w:pPr>
              <w:pStyle w:val="TableParagraph"/>
              <w:spacing w:line="156" w:lineRule="exact"/>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tc>
        <w:tc>
          <w:tcPr>
            <w:tcW w:w="744" w:type="dxa"/>
          </w:tcPr>
          <w:p w14:paraId="12B90136"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5E70289E"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0FD3117D" w14:textId="77777777" w:rsidR="00627196" w:rsidRPr="00E60EE7" w:rsidRDefault="00000000">
            <w:pPr>
              <w:pStyle w:val="TableParagraph"/>
              <w:spacing w:line="160" w:lineRule="exact"/>
              <w:ind w:left="40" w:right="-1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ZS: &lt;T value</w:t>
            </w:r>
            <w:proofErr w:type="gramStart"/>
            <w:r w:rsidRPr="00E60EE7">
              <w:rPr>
                <w:rFonts w:ascii="Times New Roman" w:hAnsi="Times New Roman" w:cs="Times New Roman"/>
                <w:bCs/>
                <w:color w:val="231F20"/>
                <w:sz w:val="14"/>
                <w:szCs w:val="14"/>
              </w:rPr>
              <w:t>&gt;,&lt;</w:t>
            </w:r>
            <w:proofErr w:type="gramEnd"/>
            <w:r w:rsidRPr="00E60EE7">
              <w:rPr>
                <w:rFonts w:ascii="Times New Roman" w:hAnsi="Times New Roman" w:cs="Times New Roman"/>
                <w:bCs/>
                <w:color w:val="231F20"/>
                <w:sz w:val="14"/>
                <w:szCs w:val="14"/>
              </w:rPr>
              <w:t>ADC value&gt;,</w:t>
            </w:r>
          </w:p>
          <w:p w14:paraId="2F52A4F4" w14:textId="77777777" w:rsidR="00627196" w:rsidRPr="00E60EE7" w:rsidRDefault="00000000">
            <w:pPr>
              <w:pStyle w:val="TableParagraph"/>
              <w:spacing w:before="6"/>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&lt;AZ Status&gt;</w:t>
            </w:r>
          </w:p>
          <w:p w14:paraId="108EF57E" w14:textId="77777777" w:rsidR="00627196" w:rsidRPr="00E60EE7" w:rsidRDefault="00000000">
            <w:pPr>
              <w:pStyle w:val="TableParagraph"/>
              <w:spacing w:before="8" w:line="112" w:lineRule="exact"/>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 ZS:7492,</w:t>
            </w:r>
            <w:proofErr w:type="gramStart"/>
            <w:r w:rsidRPr="00E60EE7">
              <w:rPr>
                <w:rFonts w:ascii="Times New Roman" w:hAnsi="Times New Roman" w:cs="Times New Roman"/>
                <w:bCs/>
                <w:color w:val="231F20"/>
                <w:sz w:val="14"/>
                <w:szCs w:val="14"/>
              </w:rPr>
              <w:t>70581,N</w:t>
            </w:r>
            <w:proofErr w:type="gramEnd"/>
          </w:p>
        </w:tc>
      </w:tr>
      <w:tr w:rsidR="00627196" w14:paraId="2F923915" w14:textId="77777777" w:rsidTr="002078E7">
        <w:trPr>
          <w:trHeight w:val="899"/>
        </w:trPr>
        <w:tc>
          <w:tcPr>
            <w:tcW w:w="861" w:type="dxa"/>
            <w:vMerge/>
          </w:tcPr>
          <w:p w14:paraId="7BBE8791" w14:textId="77777777" w:rsidR="00627196" w:rsidRPr="00E60EE7" w:rsidRDefault="00627196">
            <w:pPr>
              <w:rPr>
                <w:rFonts w:ascii="Times New Roman" w:hAnsi="Times New Roman" w:cs="Times New Roman"/>
                <w:bCs/>
                <w:color w:val="231F20"/>
                <w:sz w:val="14"/>
                <w:szCs w:val="14"/>
              </w:rPr>
            </w:pPr>
          </w:p>
        </w:tc>
        <w:tc>
          <w:tcPr>
            <w:tcW w:w="2457" w:type="dxa"/>
            <w:vMerge/>
          </w:tcPr>
          <w:p w14:paraId="5763B3AB" w14:textId="77777777" w:rsidR="00627196" w:rsidRPr="00E60EE7" w:rsidRDefault="00627196">
            <w:pPr>
              <w:rPr>
                <w:rFonts w:ascii="Times New Roman" w:hAnsi="Times New Roman" w:cs="Times New Roman"/>
                <w:bCs/>
                <w:color w:val="231F20"/>
                <w:sz w:val="14"/>
                <w:szCs w:val="14"/>
              </w:rPr>
            </w:pPr>
          </w:p>
        </w:tc>
        <w:tc>
          <w:tcPr>
            <w:tcW w:w="283" w:type="dxa"/>
            <w:vMerge/>
          </w:tcPr>
          <w:p w14:paraId="26F099D7" w14:textId="77777777" w:rsidR="00627196" w:rsidRPr="00E60EE7" w:rsidRDefault="00627196">
            <w:pPr>
              <w:rPr>
                <w:rFonts w:ascii="Times New Roman" w:hAnsi="Times New Roman" w:cs="Times New Roman"/>
                <w:bCs/>
                <w:color w:val="231F20"/>
                <w:sz w:val="14"/>
                <w:szCs w:val="14"/>
              </w:rPr>
            </w:pPr>
          </w:p>
        </w:tc>
        <w:tc>
          <w:tcPr>
            <w:tcW w:w="716" w:type="dxa"/>
            <w:vMerge/>
          </w:tcPr>
          <w:p w14:paraId="774A841A" w14:textId="77777777" w:rsidR="00627196" w:rsidRPr="00E60EE7" w:rsidRDefault="00627196">
            <w:pPr>
              <w:rPr>
                <w:rFonts w:ascii="Times New Roman" w:hAnsi="Times New Roman" w:cs="Times New Roman"/>
                <w:bCs/>
                <w:color w:val="231F20"/>
                <w:sz w:val="14"/>
                <w:szCs w:val="14"/>
              </w:rPr>
            </w:pPr>
          </w:p>
        </w:tc>
        <w:tc>
          <w:tcPr>
            <w:tcW w:w="1784" w:type="dxa"/>
            <w:vMerge w:val="restart"/>
          </w:tcPr>
          <w:p w14:paraId="00BABFBA" w14:textId="77777777" w:rsidR="00627196" w:rsidRPr="00E60EE7" w:rsidRDefault="00000000">
            <w:pPr>
              <w:pStyle w:val="TableParagraph"/>
              <w:spacing w:line="149" w:lineRule="exact"/>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A</w:t>
            </w:r>
          </w:p>
          <w:p w14:paraId="1759F3CD" w14:textId="77777777" w:rsidR="00627196" w:rsidRPr="00E60EE7" w:rsidRDefault="00000000">
            <w:pPr>
              <w:pStyle w:val="TableParagraph"/>
              <w:spacing w:before="4" w:line="223" w:lineRule="auto"/>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Absolute Pressure Sensor Tare request and status NOTE: make sure absolutely no flow through the meter!</w:t>
            </w:r>
          </w:p>
          <w:p w14:paraId="70EABFE9" w14:textId="77777777" w:rsidR="00627196" w:rsidRPr="00E60EE7" w:rsidRDefault="00000000">
            <w:pPr>
              <w:pStyle w:val="TableParagraph"/>
              <w:spacing w:before="157" w:line="160" w:lineRule="exact"/>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New AP Value must be taken from reference AP standard!</w:t>
            </w:r>
          </w:p>
        </w:tc>
        <w:tc>
          <w:tcPr>
            <w:tcW w:w="1625" w:type="dxa"/>
          </w:tcPr>
          <w:p w14:paraId="78D13B13" w14:textId="77777777" w:rsidR="00627196" w:rsidRPr="00E60EE7" w:rsidRDefault="00000000">
            <w:pPr>
              <w:pStyle w:val="TableParagraph"/>
              <w:spacing w:line="156" w:lineRule="exact"/>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0DD44004" w14:textId="77777777" w:rsidR="00627196" w:rsidRPr="00E60EE7" w:rsidRDefault="00000000">
            <w:pPr>
              <w:pStyle w:val="TableParagraph"/>
              <w:spacing w:before="8" w:line="249" w:lineRule="auto"/>
              <w:ind w:left="4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(Returns Current settings and status)</w:t>
            </w:r>
          </w:p>
        </w:tc>
        <w:tc>
          <w:tcPr>
            <w:tcW w:w="744" w:type="dxa"/>
          </w:tcPr>
          <w:p w14:paraId="22A89386"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38304CC1"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2FFD501F" w14:textId="77777777" w:rsidR="00627196" w:rsidRPr="00E60EE7" w:rsidRDefault="00000000">
            <w:pPr>
              <w:pStyle w:val="TableParagraph"/>
              <w:spacing w:line="160" w:lineRule="exact"/>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APZ:&lt;</w:t>
            </w:r>
            <w:proofErr w:type="spellStart"/>
            <w:r w:rsidRPr="00E60EE7">
              <w:rPr>
                <w:rFonts w:ascii="Times New Roman" w:hAnsi="Times New Roman" w:cs="Times New Roman"/>
                <w:bCs/>
                <w:color w:val="231F20"/>
                <w:sz w:val="14"/>
                <w:szCs w:val="14"/>
              </w:rPr>
              <w:t>OffsetValue</w:t>
            </w:r>
            <w:proofErr w:type="spellEnd"/>
            <w:proofErr w:type="gramStart"/>
            <w:r w:rsidRPr="00E60EE7">
              <w:rPr>
                <w:rFonts w:ascii="Times New Roman" w:hAnsi="Times New Roman" w:cs="Times New Roman"/>
                <w:bCs/>
                <w:color w:val="231F20"/>
                <w:sz w:val="14"/>
                <w:szCs w:val="14"/>
              </w:rPr>
              <w:t>&gt;,&lt;</w:t>
            </w:r>
            <w:proofErr w:type="gramEnd"/>
            <w:r w:rsidRPr="00E60EE7">
              <w:rPr>
                <w:rFonts w:ascii="Times New Roman" w:hAnsi="Times New Roman" w:cs="Times New Roman"/>
                <w:bCs/>
                <w:color w:val="231F20"/>
                <w:sz w:val="14"/>
                <w:szCs w:val="14"/>
              </w:rPr>
              <w:t>ADC</w:t>
            </w:r>
          </w:p>
          <w:p w14:paraId="23F77E18" w14:textId="77777777" w:rsidR="00627196" w:rsidRPr="00E60EE7" w:rsidRDefault="00000000">
            <w:pPr>
              <w:pStyle w:val="TableParagraph"/>
              <w:spacing w:before="7" w:line="249" w:lineRule="auto"/>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value</w:t>
            </w:r>
            <w:proofErr w:type="gramStart"/>
            <w:r w:rsidRPr="00E60EE7">
              <w:rPr>
                <w:rFonts w:ascii="Times New Roman" w:hAnsi="Times New Roman" w:cs="Times New Roman"/>
                <w:bCs/>
                <w:color w:val="231F20"/>
                <w:sz w:val="14"/>
                <w:szCs w:val="14"/>
              </w:rPr>
              <w:t>&gt;,&lt;</w:t>
            </w:r>
            <w:proofErr w:type="spellStart"/>
            <w:proofErr w:type="gramEnd"/>
            <w:r w:rsidRPr="00E60EE7">
              <w:rPr>
                <w:rFonts w:ascii="Times New Roman" w:hAnsi="Times New Roman" w:cs="Times New Roman"/>
                <w:bCs/>
                <w:color w:val="231F20"/>
                <w:sz w:val="14"/>
                <w:szCs w:val="14"/>
              </w:rPr>
              <w:t>TempCounts</w:t>
            </w:r>
            <w:proofErr w:type="spellEnd"/>
            <w:proofErr w:type="gramStart"/>
            <w:r w:rsidRPr="00E60EE7">
              <w:rPr>
                <w:rFonts w:ascii="Times New Roman" w:hAnsi="Times New Roman" w:cs="Times New Roman"/>
                <w:bCs/>
                <w:color w:val="231F20"/>
                <w:sz w:val="14"/>
                <w:szCs w:val="14"/>
              </w:rPr>
              <w:t>&gt;,&lt;</w:t>
            </w:r>
            <w:proofErr w:type="gramEnd"/>
            <w:r w:rsidRPr="00E60EE7">
              <w:rPr>
                <w:rFonts w:ascii="Times New Roman" w:hAnsi="Times New Roman" w:cs="Times New Roman"/>
                <w:bCs/>
                <w:color w:val="231F20"/>
                <w:sz w:val="14"/>
                <w:szCs w:val="14"/>
              </w:rPr>
              <w:t xml:space="preserve">A </w:t>
            </w:r>
            <w:proofErr w:type="spellStart"/>
            <w:r w:rsidRPr="00E60EE7">
              <w:rPr>
                <w:rFonts w:ascii="Times New Roman" w:hAnsi="Times New Roman" w:cs="Times New Roman"/>
                <w:bCs/>
                <w:color w:val="231F20"/>
                <w:sz w:val="14"/>
                <w:szCs w:val="14"/>
              </w:rPr>
              <w:t>Zstatus</w:t>
            </w:r>
            <w:proofErr w:type="spellEnd"/>
            <w:r w:rsidRPr="00E60EE7">
              <w:rPr>
                <w:rFonts w:ascii="Times New Roman" w:hAnsi="Times New Roman" w:cs="Times New Roman"/>
                <w:bCs/>
                <w:color w:val="231F20"/>
                <w:sz w:val="14"/>
                <w:szCs w:val="14"/>
              </w:rPr>
              <w:t>&gt;</w:t>
            </w:r>
          </w:p>
          <w:p w14:paraId="68AD2779" w14:textId="77777777" w:rsidR="00627196" w:rsidRPr="00E60EE7" w:rsidRDefault="00000000">
            <w:pPr>
              <w:pStyle w:val="TableParagraph"/>
              <w:spacing w:before="1"/>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Example: </w:t>
            </w:r>
            <w:proofErr w:type="gramStart"/>
            <w:r w:rsidRPr="00E60EE7">
              <w:rPr>
                <w:rFonts w:ascii="Times New Roman" w:hAnsi="Times New Roman" w:cs="Times New Roman"/>
                <w:bCs/>
                <w:color w:val="231F20"/>
                <w:sz w:val="14"/>
                <w:szCs w:val="14"/>
              </w:rPr>
              <w:t>APZ:-</w:t>
            </w:r>
            <w:proofErr w:type="gramEnd"/>
            <w:r w:rsidRPr="00E60EE7">
              <w:rPr>
                <w:rFonts w:ascii="Times New Roman" w:hAnsi="Times New Roman" w:cs="Times New Roman"/>
                <w:bCs/>
                <w:color w:val="231F20"/>
                <w:sz w:val="14"/>
                <w:szCs w:val="14"/>
              </w:rPr>
              <w:t>0.</w:t>
            </w:r>
            <w:proofErr w:type="gramStart"/>
            <w:r w:rsidRPr="00E60EE7">
              <w:rPr>
                <w:rFonts w:ascii="Times New Roman" w:hAnsi="Times New Roman" w:cs="Times New Roman"/>
                <w:bCs/>
                <w:color w:val="231F20"/>
                <w:sz w:val="14"/>
                <w:szCs w:val="14"/>
              </w:rPr>
              <w:t>0266,-</w:t>
            </w:r>
            <w:proofErr w:type="gramEnd"/>
          </w:p>
          <w:p w14:paraId="55D0351B" w14:textId="77777777" w:rsidR="00627196" w:rsidRPr="00E60EE7" w:rsidRDefault="00000000">
            <w:pPr>
              <w:pStyle w:val="TableParagraph"/>
              <w:spacing w:before="7"/>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640002,</w:t>
            </w:r>
            <w:proofErr w:type="gramStart"/>
            <w:r w:rsidRPr="00E60EE7">
              <w:rPr>
                <w:rFonts w:ascii="Times New Roman" w:hAnsi="Times New Roman" w:cs="Times New Roman"/>
                <w:bCs/>
                <w:color w:val="231F20"/>
                <w:sz w:val="14"/>
                <w:szCs w:val="14"/>
              </w:rPr>
              <w:t>839,N</w:t>
            </w:r>
            <w:proofErr w:type="gramEnd"/>
          </w:p>
        </w:tc>
      </w:tr>
      <w:tr w:rsidR="00627196" w14:paraId="55497BB7" w14:textId="77777777" w:rsidTr="002078E7">
        <w:trPr>
          <w:trHeight w:val="362"/>
        </w:trPr>
        <w:tc>
          <w:tcPr>
            <w:tcW w:w="861" w:type="dxa"/>
            <w:vMerge/>
          </w:tcPr>
          <w:p w14:paraId="17A4A02A" w14:textId="77777777" w:rsidR="00627196" w:rsidRPr="00E60EE7" w:rsidRDefault="00627196">
            <w:pPr>
              <w:rPr>
                <w:rFonts w:ascii="Times New Roman" w:hAnsi="Times New Roman" w:cs="Times New Roman"/>
                <w:bCs/>
                <w:color w:val="231F20"/>
                <w:sz w:val="14"/>
                <w:szCs w:val="14"/>
              </w:rPr>
            </w:pPr>
          </w:p>
        </w:tc>
        <w:tc>
          <w:tcPr>
            <w:tcW w:w="2457" w:type="dxa"/>
            <w:vMerge/>
          </w:tcPr>
          <w:p w14:paraId="21A13451" w14:textId="77777777" w:rsidR="00627196" w:rsidRPr="00E60EE7" w:rsidRDefault="00627196">
            <w:pPr>
              <w:rPr>
                <w:rFonts w:ascii="Times New Roman" w:hAnsi="Times New Roman" w:cs="Times New Roman"/>
                <w:bCs/>
                <w:color w:val="231F20"/>
                <w:sz w:val="14"/>
                <w:szCs w:val="14"/>
              </w:rPr>
            </w:pPr>
          </w:p>
        </w:tc>
        <w:tc>
          <w:tcPr>
            <w:tcW w:w="283" w:type="dxa"/>
            <w:vMerge/>
          </w:tcPr>
          <w:p w14:paraId="4060BEB9" w14:textId="77777777" w:rsidR="00627196" w:rsidRPr="00E60EE7" w:rsidRDefault="00627196">
            <w:pPr>
              <w:rPr>
                <w:rFonts w:ascii="Times New Roman" w:hAnsi="Times New Roman" w:cs="Times New Roman"/>
                <w:bCs/>
                <w:color w:val="231F20"/>
                <w:sz w:val="14"/>
                <w:szCs w:val="14"/>
              </w:rPr>
            </w:pPr>
          </w:p>
        </w:tc>
        <w:tc>
          <w:tcPr>
            <w:tcW w:w="716" w:type="dxa"/>
            <w:vMerge/>
          </w:tcPr>
          <w:p w14:paraId="5A819AFE" w14:textId="77777777" w:rsidR="00627196" w:rsidRPr="00E60EE7" w:rsidRDefault="00627196">
            <w:pPr>
              <w:rPr>
                <w:rFonts w:ascii="Times New Roman" w:hAnsi="Times New Roman" w:cs="Times New Roman"/>
                <w:bCs/>
                <w:color w:val="231F20"/>
                <w:sz w:val="14"/>
                <w:szCs w:val="14"/>
              </w:rPr>
            </w:pPr>
          </w:p>
        </w:tc>
        <w:tc>
          <w:tcPr>
            <w:tcW w:w="1784" w:type="dxa"/>
            <w:vMerge/>
          </w:tcPr>
          <w:p w14:paraId="3923EFAB" w14:textId="77777777" w:rsidR="00627196" w:rsidRPr="00E60EE7" w:rsidRDefault="00627196">
            <w:pPr>
              <w:rPr>
                <w:rFonts w:ascii="Times New Roman" w:hAnsi="Times New Roman" w:cs="Times New Roman"/>
                <w:bCs/>
                <w:color w:val="231F20"/>
                <w:sz w:val="14"/>
                <w:szCs w:val="14"/>
              </w:rPr>
            </w:pPr>
          </w:p>
        </w:tc>
        <w:tc>
          <w:tcPr>
            <w:tcW w:w="1625" w:type="dxa"/>
          </w:tcPr>
          <w:p w14:paraId="32AE5474" w14:textId="77777777" w:rsidR="00627196" w:rsidRPr="00E60EE7" w:rsidRDefault="00000000">
            <w:pPr>
              <w:pStyle w:val="TableParagraph"/>
              <w:spacing w:line="156" w:lineRule="exact"/>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&lt;New Value&gt;</w:t>
            </w:r>
          </w:p>
          <w:p w14:paraId="64EABE1B" w14:textId="77777777" w:rsidR="00627196" w:rsidRPr="00E60EE7" w:rsidRDefault="00000000">
            <w:pPr>
              <w:pStyle w:val="TableParagraph"/>
              <w:spacing w:before="8"/>
              <w:ind w:left="3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[13.1 – 15.99] PSIA</w:t>
            </w:r>
          </w:p>
        </w:tc>
        <w:tc>
          <w:tcPr>
            <w:tcW w:w="744" w:type="dxa"/>
          </w:tcPr>
          <w:p w14:paraId="1C8BF517" w14:textId="77777777" w:rsidR="00627196" w:rsidRPr="00E60EE7" w:rsidRDefault="00627196">
            <w:pPr>
              <w:pStyle w:val="TableParagraph"/>
              <w:rPr>
                <w:rFonts w:ascii="Times New Roman" w:hAnsi="Times New Roman" w:cs="Times New Roman"/>
                <w:bCs/>
                <w:color w:val="231F20"/>
                <w:sz w:val="14"/>
                <w:szCs w:val="14"/>
              </w:rPr>
            </w:pPr>
          </w:p>
        </w:tc>
        <w:tc>
          <w:tcPr>
            <w:tcW w:w="807" w:type="dxa"/>
          </w:tcPr>
          <w:p w14:paraId="404640AF" w14:textId="77777777" w:rsidR="00627196" w:rsidRPr="00E60EE7" w:rsidRDefault="00627196">
            <w:pPr>
              <w:pStyle w:val="TableParagraph"/>
              <w:rPr>
                <w:rFonts w:ascii="Times New Roman" w:hAnsi="Times New Roman" w:cs="Times New Roman"/>
                <w:bCs/>
                <w:color w:val="231F20"/>
                <w:sz w:val="14"/>
                <w:szCs w:val="14"/>
              </w:rPr>
            </w:pPr>
          </w:p>
        </w:tc>
        <w:tc>
          <w:tcPr>
            <w:tcW w:w="1690" w:type="dxa"/>
          </w:tcPr>
          <w:p w14:paraId="622C3E6E" w14:textId="77777777" w:rsidR="00627196" w:rsidRPr="00E60EE7" w:rsidRDefault="00000000">
            <w:pPr>
              <w:pStyle w:val="TableParagraph"/>
              <w:spacing w:line="158" w:lineRule="exact"/>
              <w:ind w:left="3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ZA:&lt;value&gt;</w:t>
            </w:r>
          </w:p>
          <w:p w14:paraId="5663FF64" w14:textId="77777777" w:rsidR="00627196" w:rsidRPr="00E60EE7" w:rsidRDefault="00000000">
            <w:pPr>
              <w:pStyle w:val="TableParagraph"/>
              <w:spacing w:before="8"/>
              <w:ind w:left="3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Example: ZA.</w:t>
            </w:r>
          </w:p>
        </w:tc>
      </w:tr>
      <w:tr w:rsidR="00627196" w14:paraId="341E0CF1" w14:textId="77777777" w:rsidTr="002078E7">
        <w:trPr>
          <w:trHeight w:val="554"/>
        </w:trPr>
        <w:tc>
          <w:tcPr>
            <w:tcW w:w="861" w:type="dxa"/>
            <w:vMerge/>
          </w:tcPr>
          <w:p w14:paraId="7F1BF3E4" w14:textId="77777777" w:rsidR="00627196" w:rsidRDefault="00627196">
            <w:pPr>
              <w:rPr>
                <w:sz w:val="2"/>
                <w:szCs w:val="2"/>
              </w:rPr>
            </w:pPr>
          </w:p>
        </w:tc>
        <w:tc>
          <w:tcPr>
            <w:tcW w:w="2457" w:type="dxa"/>
            <w:vMerge/>
          </w:tcPr>
          <w:p w14:paraId="6E687EEA" w14:textId="77777777" w:rsidR="00627196" w:rsidRDefault="00627196">
            <w:pPr>
              <w:rPr>
                <w:sz w:val="2"/>
                <w:szCs w:val="2"/>
              </w:rPr>
            </w:pPr>
          </w:p>
        </w:tc>
        <w:tc>
          <w:tcPr>
            <w:tcW w:w="283" w:type="dxa"/>
            <w:vMerge/>
          </w:tcPr>
          <w:p w14:paraId="39D9D869" w14:textId="77777777" w:rsidR="00627196" w:rsidRDefault="00627196">
            <w:pPr>
              <w:rPr>
                <w:sz w:val="2"/>
                <w:szCs w:val="2"/>
              </w:rPr>
            </w:pPr>
          </w:p>
        </w:tc>
        <w:tc>
          <w:tcPr>
            <w:tcW w:w="716" w:type="dxa"/>
            <w:vMerge/>
          </w:tcPr>
          <w:p w14:paraId="7550024B" w14:textId="77777777" w:rsidR="00627196" w:rsidRDefault="00627196">
            <w:pPr>
              <w:rPr>
                <w:sz w:val="2"/>
                <w:szCs w:val="2"/>
              </w:rPr>
            </w:pPr>
          </w:p>
        </w:tc>
        <w:tc>
          <w:tcPr>
            <w:tcW w:w="6650" w:type="dxa"/>
            <w:gridSpan w:val="5"/>
          </w:tcPr>
          <w:p w14:paraId="1974E265" w14:textId="77777777" w:rsidR="00627196" w:rsidRDefault="00627196">
            <w:pPr>
              <w:pStyle w:val="TableParagraph"/>
              <w:rPr>
                <w:rFonts w:ascii="Times New Roman"/>
                <w:sz w:val="14"/>
              </w:rPr>
            </w:pPr>
          </w:p>
        </w:tc>
      </w:tr>
    </w:tbl>
    <w:p w14:paraId="7FE341A1" w14:textId="77777777" w:rsidR="00627196" w:rsidRDefault="00000000">
      <w:pPr>
        <w:rPr>
          <w:sz w:val="2"/>
          <w:szCs w:val="2"/>
        </w:rPr>
      </w:pPr>
      <w:r>
        <w:rPr>
          <w:noProof/>
          <w:sz w:val="2"/>
          <w:szCs w:val="2"/>
        </w:rPr>
        <mc:AlternateContent>
          <mc:Choice Requires="wps">
            <w:drawing>
              <wp:anchor distT="0" distB="0" distL="0" distR="0" simplePos="0" relativeHeight="15823360" behindDoc="0" locked="0" layoutInCell="1" allowOverlap="1" wp14:anchorId="1010F1BB" wp14:editId="5046C007">
                <wp:simplePos x="0" y="0"/>
                <wp:positionH relativeFrom="page">
                  <wp:posOffset>213360</wp:posOffset>
                </wp:positionH>
                <wp:positionV relativeFrom="page">
                  <wp:posOffset>2446020</wp:posOffset>
                </wp:positionV>
                <wp:extent cx="167640" cy="297180"/>
                <wp:effectExtent l="0" t="0" r="0" b="0"/>
                <wp:wrapNone/>
                <wp:docPr id="628" name="Text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297180"/>
                        </a:xfrm>
                        <a:prstGeom prst="rect">
                          <a:avLst/>
                        </a:prstGeom>
                      </wps:spPr>
                      <wps:txbx>
                        <w:txbxContent>
                          <w:p w14:paraId="36B1AB68" w14:textId="4B0DCD1F"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113</w:t>
                            </w:r>
                          </w:p>
                        </w:txbxContent>
                      </wps:txbx>
                      <wps:bodyPr vert="vert" wrap="square" lIns="0" tIns="0" rIns="0" bIns="0" rtlCol="0">
                        <a:noAutofit/>
                      </wps:bodyPr>
                    </wps:wsp>
                  </a:graphicData>
                </a:graphic>
                <wp14:sizeRelV relativeFrom="margin">
                  <wp14:pctHeight>0</wp14:pctHeight>
                </wp14:sizeRelV>
              </wp:anchor>
            </w:drawing>
          </mc:Choice>
          <mc:Fallback>
            <w:pict>
              <v:shape w14:anchorId="1010F1BB" id="Textbox 628" o:spid="_x0000_s1534" type="#_x0000_t202" style="position:absolute;margin-left:16.8pt;margin-top:192.6pt;width:13.2pt;height:23.4pt;z-index:158233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" filled="f" stroked="f">
                <v:textbox style="layout-flow:vertical" inset="0,0,0,0">
                  <w:txbxContent>
                    <w:p w14:paraId="36B1AB68" w14:textId="4B0DCD1F"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113</w:t>
                      </w:r>
                    </w:p>
                  </w:txbxContent>
                </v:textbox>
                <w10:wrap anchorx="page" anchory="page"/>
              </v:shape>
            </w:pict>
          </mc:Fallback>
        </mc:AlternateContent>
      </w:r>
    </w:p>
    <w:p w14:paraId="4C59B3A6" w14:textId="77777777" w:rsidR="00627196" w:rsidRDefault="00627196">
      <w:pPr>
        <w:rPr>
          <w:sz w:val="2"/>
          <w:szCs w:val="2"/>
        </w:rPr>
        <w:sectPr w:rsidR="00627196">
          <w:footerReference w:type="default" r:id="rId74"/>
          <w:pgSz w:w="12240" w:h="7920" w:orient="landscape"/>
          <w:pgMar w:top="780" w:right="360" w:bottom="280" w:left="360" w:header="0" w:footer="0" w:gutter="0"/>
          <w:cols w:space="720"/>
        </w:sectPr>
      </w:pPr>
    </w:p>
    <w:p w14:paraId="284DD261" w14:textId="3531D67D" w:rsidR="00627196" w:rsidRDefault="00000000">
      <w:pPr>
        <w:pStyle w:val="a3"/>
        <w:spacing w:before="4"/>
        <w:rPr>
          <w:sz w:val="2"/>
        </w:rPr>
      </w:pPr>
      <w:r>
        <w:rPr>
          <w:noProof/>
          <w:sz w:val="2"/>
        </w:rPr>
        <w:lastRenderedPageBreak/>
        <mc:AlternateContent>
          <mc:Choice Requires="wps">
            <w:drawing>
              <wp:anchor distT="0" distB="0" distL="0" distR="0" simplePos="0" relativeHeight="15824384" behindDoc="0" locked="0" layoutInCell="1" allowOverlap="1" wp14:anchorId="7560DBBE" wp14:editId="7CFBD268">
                <wp:simplePos x="0" y="0"/>
                <wp:positionH relativeFrom="page">
                  <wp:posOffset>274320</wp:posOffset>
                </wp:positionH>
                <wp:positionV relativeFrom="page">
                  <wp:posOffset>2446020</wp:posOffset>
                </wp:positionV>
                <wp:extent cx="167640" cy="327660"/>
                <wp:effectExtent l="0" t="0" r="0" b="0"/>
                <wp:wrapNone/>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27660"/>
                        </a:xfrm>
                        <a:prstGeom prst="rect">
                          <a:avLst/>
                        </a:prstGeom>
                      </wps:spPr>
                      <wps:txbx>
                        <w:txbxContent>
                          <w:p w14:paraId="5EB6FB2C" w14:textId="3C1A1935"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114</w:t>
                            </w:r>
                          </w:p>
                        </w:txbxContent>
                      </wps:txbx>
                      <wps:bodyPr vert="vert" wrap="square" lIns="0" tIns="0" rIns="0" bIns="0" rtlCol="0">
                        <a:noAutofit/>
                      </wps:bodyPr>
                    </wps:wsp>
                  </a:graphicData>
                </a:graphic>
                <wp14:sizeRelV relativeFrom="margin">
                  <wp14:pctHeight>0</wp14:pctHeight>
                </wp14:sizeRelV>
              </wp:anchor>
            </w:drawing>
          </mc:Choice>
          <mc:Fallback>
            <w:pict>
              <v:shape w14:anchorId="7560DBBE" id="Textbox 629" o:spid="_x0000_s1535" type="#_x0000_t202" style="position:absolute;margin-left:21.6pt;margin-top:192.6pt;width:13.2pt;height:25.8pt;z-index:1582438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" filled="f" stroked="f">
                <v:textbox style="layout-flow:vertical" inset="0,0,0,0">
                  <w:txbxContent>
                    <w:p w14:paraId="5EB6FB2C" w14:textId="3C1A1935"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114</w:t>
                      </w:r>
                    </w:p>
                  </w:txbxContent>
                </v:textbox>
                <w10:wrap anchorx="page" anchory="page"/>
              </v:shape>
            </w:pict>
          </mc:Fallback>
        </mc:AlternateContent>
      </w:r>
    </w:p>
    <w:tbl>
      <w:tblPr>
        <w:tblStyle w:val="a6"/>
        <w:tblW w:w="0" w:type="auto"/>
        <w:tblInd w:w="421" w:type="dxa"/>
        <w:tblLayout w:type="fixed"/>
        <w:tblCellMar>
          <w:left w:w="57" w:type="dxa"/>
          <w:right w:w="0" w:type="dxa"/>
        </w:tblCellMar>
        <w:tblLook w:val="01E0" w:firstRow="1" w:lastRow="1" w:firstColumn="1" w:lastColumn="1" w:noHBand="0" w:noVBand="0"/>
      </w:tblPr>
      <w:tblGrid>
        <w:gridCol w:w="908"/>
        <w:gridCol w:w="2126"/>
        <w:gridCol w:w="283"/>
        <w:gridCol w:w="733"/>
        <w:gridCol w:w="1978"/>
        <w:gridCol w:w="1429"/>
        <w:gridCol w:w="878"/>
        <w:gridCol w:w="848"/>
        <w:gridCol w:w="1596"/>
      </w:tblGrid>
      <w:tr w:rsidR="002078E7" w14:paraId="31369863" w14:textId="77777777" w:rsidTr="002078E7">
        <w:trPr>
          <w:trHeight w:val="170"/>
        </w:trPr>
        <w:tc>
          <w:tcPr>
            <w:tcW w:w="908" w:type="dxa"/>
            <w:vMerge w:val="restart"/>
            <w:shd w:val="clear" w:color="auto" w:fill="D9D9D9" w:themeFill="background1" w:themeFillShade="D9"/>
            <w:vAlign w:val="center"/>
          </w:tcPr>
          <w:p w14:paraId="4C8C9C5E" w14:textId="0D8D5252" w:rsidR="002078E7" w:rsidRDefault="002078E7" w:rsidP="002078E7">
            <w:pPr>
              <w:pStyle w:val="TableParagraph"/>
              <w:spacing w:before="97" w:line="249" w:lineRule="auto"/>
              <w:ind w:left="-54" w:right="10"/>
              <w:jc w:val="center"/>
              <w:rPr>
                <w:rFonts w:ascii="Arial"/>
                <w:b/>
                <w:sz w:val="15"/>
              </w:rPr>
            </w:pPr>
            <w:r w:rsidRPr="001B3B81">
              <w:rPr>
                <w:rFonts w:ascii="Times New Roman" w:hAnsi="Times New Roman" w:cs="Times New Roman"/>
                <w:b/>
                <w:color w:val="231F20"/>
                <w:spacing w:val="-2"/>
                <w:w w:val="80"/>
                <w:sz w:val="15"/>
              </w:rPr>
              <w:t>НАЗВАНИЕ</w:t>
            </w:r>
            <w:r>
              <w:rPr>
                <w:rFonts w:ascii="Times New Roman" w:hAnsi="Times New Roman" w:cs="Times New Roman"/>
                <w:b/>
                <w:color w:val="231F20"/>
                <w:spacing w:val="-2"/>
                <w:w w:val="80"/>
                <w:sz w:val="15"/>
                <w:lang w:val="ru-RU"/>
              </w:rPr>
              <w:t xml:space="preserve"> </w:t>
            </w:r>
            <w:r w:rsidRPr="001B3B81">
              <w:rPr>
                <w:rFonts w:ascii="Times New Roman" w:hAnsi="Times New Roman" w:cs="Times New Roman"/>
                <w:b/>
                <w:color w:val="231F20"/>
                <w:spacing w:val="-2"/>
                <w:w w:val="80"/>
                <w:sz w:val="15"/>
              </w:rPr>
              <w:t>КОМАНДЫ</w:t>
            </w:r>
          </w:p>
        </w:tc>
        <w:tc>
          <w:tcPr>
            <w:tcW w:w="2126" w:type="dxa"/>
            <w:vMerge w:val="restart"/>
            <w:shd w:val="clear" w:color="auto" w:fill="D9D9D9" w:themeFill="background1" w:themeFillShade="D9"/>
            <w:vAlign w:val="center"/>
          </w:tcPr>
          <w:p w14:paraId="42A5F7F6" w14:textId="23718B62" w:rsidR="002078E7" w:rsidRDefault="002078E7" w:rsidP="00E60EE7">
            <w:pPr>
              <w:pStyle w:val="TableParagraph"/>
              <w:ind w:left="-110"/>
              <w:jc w:val="center"/>
              <w:rPr>
                <w:rFonts w:ascii="Arial"/>
                <w:b/>
                <w:sz w:val="15"/>
              </w:rPr>
            </w:pPr>
            <w:r w:rsidRPr="001B3B81">
              <w:rPr>
                <w:rFonts w:ascii="Times New Roman" w:hAnsi="Times New Roman" w:cs="Times New Roman"/>
                <w:sz w:val="15"/>
              </w:rPr>
              <w:t>ОПИСАНИЕ</w:t>
            </w:r>
          </w:p>
        </w:tc>
        <w:tc>
          <w:tcPr>
            <w:tcW w:w="283" w:type="dxa"/>
            <w:vMerge w:val="restart"/>
            <w:shd w:val="clear" w:color="auto" w:fill="D9D9D9" w:themeFill="background1" w:themeFillShade="D9"/>
            <w:vAlign w:val="center"/>
          </w:tcPr>
          <w:p w14:paraId="74265FC5" w14:textId="63CFD009" w:rsidR="002078E7" w:rsidRDefault="002078E7" w:rsidP="00E60EE7">
            <w:pPr>
              <w:pStyle w:val="TableParagraph"/>
              <w:spacing w:before="172"/>
              <w:ind w:left="-116" w:right="-15"/>
              <w:jc w:val="center"/>
              <w:rPr>
                <w:rFonts w:ascii="Arial"/>
                <w:b/>
                <w:sz w:val="15"/>
              </w:rPr>
            </w:pPr>
            <w:r w:rsidRPr="001B3B81">
              <w:rPr>
                <w:rFonts w:ascii="Times New Roman" w:hAnsi="Times New Roman" w:cs="Times New Roman"/>
                <w:sz w:val="15"/>
              </w:rPr>
              <w:t>№</w:t>
            </w:r>
          </w:p>
        </w:tc>
        <w:tc>
          <w:tcPr>
            <w:tcW w:w="7462" w:type="dxa"/>
            <w:gridSpan w:val="6"/>
            <w:shd w:val="clear" w:color="auto" w:fill="D9D9D9" w:themeFill="background1" w:themeFillShade="D9"/>
            <w:vAlign w:val="center"/>
          </w:tcPr>
          <w:p w14:paraId="7F350CBD" w14:textId="7D0294CB" w:rsidR="002078E7" w:rsidRDefault="002078E7" w:rsidP="00E60EE7">
            <w:pPr>
              <w:pStyle w:val="TableParagraph"/>
              <w:spacing w:before="16" w:line="134" w:lineRule="exact"/>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75F4491C" w14:textId="77777777" w:rsidTr="002078E7">
        <w:trPr>
          <w:trHeight w:val="253"/>
        </w:trPr>
        <w:tc>
          <w:tcPr>
            <w:tcW w:w="908" w:type="dxa"/>
            <w:vMerge/>
            <w:shd w:val="clear" w:color="auto" w:fill="D9D9D9" w:themeFill="background1" w:themeFillShade="D9"/>
            <w:vAlign w:val="center"/>
          </w:tcPr>
          <w:p w14:paraId="1680CCD5" w14:textId="77777777" w:rsidR="003A0C60" w:rsidRDefault="003A0C60" w:rsidP="002078E7">
            <w:pPr>
              <w:jc w:val="center"/>
              <w:rPr>
                <w:sz w:val="2"/>
                <w:szCs w:val="2"/>
              </w:rPr>
            </w:pPr>
          </w:p>
        </w:tc>
        <w:tc>
          <w:tcPr>
            <w:tcW w:w="2126" w:type="dxa"/>
            <w:vMerge/>
            <w:shd w:val="clear" w:color="auto" w:fill="D9D9D9" w:themeFill="background1" w:themeFillShade="D9"/>
            <w:vAlign w:val="center"/>
          </w:tcPr>
          <w:p w14:paraId="663ECA10" w14:textId="77777777" w:rsidR="003A0C60" w:rsidRDefault="003A0C60" w:rsidP="002078E7">
            <w:pPr>
              <w:jc w:val="center"/>
              <w:rPr>
                <w:sz w:val="2"/>
                <w:szCs w:val="2"/>
              </w:rPr>
            </w:pPr>
          </w:p>
        </w:tc>
        <w:tc>
          <w:tcPr>
            <w:tcW w:w="283" w:type="dxa"/>
            <w:vMerge/>
            <w:shd w:val="clear" w:color="auto" w:fill="D9D9D9" w:themeFill="background1" w:themeFillShade="D9"/>
            <w:vAlign w:val="center"/>
          </w:tcPr>
          <w:p w14:paraId="11DABAFB" w14:textId="77777777" w:rsidR="003A0C60" w:rsidRDefault="003A0C60" w:rsidP="002078E7">
            <w:pPr>
              <w:jc w:val="center"/>
              <w:rPr>
                <w:sz w:val="2"/>
                <w:szCs w:val="2"/>
              </w:rPr>
            </w:pPr>
          </w:p>
        </w:tc>
        <w:tc>
          <w:tcPr>
            <w:tcW w:w="733" w:type="dxa"/>
            <w:shd w:val="clear" w:color="auto" w:fill="D9D9D9" w:themeFill="background1" w:themeFillShade="D9"/>
            <w:vAlign w:val="center"/>
          </w:tcPr>
          <w:p w14:paraId="0F43E9A2" w14:textId="44710395" w:rsidR="003A0C60" w:rsidRDefault="003A0C60" w:rsidP="00E60EE7">
            <w:pPr>
              <w:pStyle w:val="TableParagraph"/>
              <w:spacing w:before="54"/>
              <w:ind w:left="-112"/>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978" w:type="dxa"/>
            <w:shd w:val="clear" w:color="auto" w:fill="D9D9D9" w:themeFill="background1" w:themeFillShade="D9"/>
            <w:vAlign w:val="center"/>
          </w:tcPr>
          <w:p w14:paraId="3B66930A" w14:textId="1B4B90BB" w:rsidR="003A0C60" w:rsidRDefault="003A0C60" w:rsidP="00E60EE7">
            <w:pPr>
              <w:pStyle w:val="TableParagraph"/>
              <w:spacing w:before="50"/>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429" w:type="dxa"/>
            <w:shd w:val="clear" w:color="auto" w:fill="D9D9D9" w:themeFill="background1" w:themeFillShade="D9"/>
            <w:vAlign w:val="center"/>
          </w:tcPr>
          <w:p w14:paraId="6923C065" w14:textId="2D32851C" w:rsidR="003A0C60" w:rsidRDefault="003A0C60" w:rsidP="00E60EE7">
            <w:pPr>
              <w:pStyle w:val="TableParagraph"/>
              <w:spacing w:before="44"/>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878" w:type="dxa"/>
            <w:shd w:val="clear" w:color="auto" w:fill="D9D9D9" w:themeFill="background1" w:themeFillShade="D9"/>
            <w:vAlign w:val="center"/>
          </w:tcPr>
          <w:p w14:paraId="1B98D3C3" w14:textId="7997A824" w:rsidR="003A0C60" w:rsidRDefault="003A0C60" w:rsidP="00E60EE7">
            <w:pPr>
              <w:pStyle w:val="TableParagraph"/>
              <w:spacing w:before="40"/>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848" w:type="dxa"/>
            <w:shd w:val="clear" w:color="auto" w:fill="D9D9D9" w:themeFill="background1" w:themeFillShade="D9"/>
            <w:vAlign w:val="center"/>
          </w:tcPr>
          <w:p w14:paraId="510096FD" w14:textId="724F7B5E" w:rsidR="003A0C60" w:rsidRDefault="003A0C60" w:rsidP="00E60EE7">
            <w:pPr>
              <w:pStyle w:val="TableParagraph"/>
              <w:spacing w:before="37"/>
              <w:ind w:left="-24"/>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596" w:type="dxa"/>
            <w:shd w:val="clear" w:color="auto" w:fill="D9D9D9" w:themeFill="background1" w:themeFillShade="D9"/>
            <w:vAlign w:val="center"/>
          </w:tcPr>
          <w:p w14:paraId="1EAD35C3" w14:textId="29C85DC3" w:rsidR="003A0C60" w:rsidRDefault="003A0C60" w:rsidP="00E60EE7">
            <w:pPr>
              <w:pStyle w:val="TableParagraph"/>
              <w:spacing w:before="32"/>
              <w:ind w:left="-26"/>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65FC9770" w14:textId="77777777" w:rsidTr="002078E7">
        <w:trPr>
          <w:trHeight w:val="132"/>
        </w:trPr>
        <w:tc>
          <w:tcPr>
            <w:tcW w:w="908" w:type="dxa"/>
            <w:vMerge w:val="restart"/>
          </w:tcPr>
          <w:p w14:paraId="37A5BE1E" w14:textId="77777777" w:rsidR="00627196" w:rsidRPr="00E60EE7" w:rsidRDefault="00000000">
            <w:pPr>
              <w:pStyle w:val="TableParagraph"/>
              <w:spacing w:before="18" w:line="249" w:lineRule="auto"/>
              <w:ind w:left="39" w:right="296" w:hanging="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Pressure Units of Measure</w:t>
            </w:r>
          </w:p>
        </w:tc>
        <w:tc>
          <w:tcPr>
            <w:tcW w:w="2126" w:type="dxa"/>
            <w:vMerge w:val="restart"/>
          </w:tcPr>
          <w:p w14:paraId="2F51A8F9" w14:textId="77777777" w:rsidR="00690218" w:rsidRPr="00690218" w:rsidRDefault="00690218" w:rsidP="00690218">
            <w:pPr>
              <w:pStyle w:val="TableParagraph"/>
              <w:spacing w:before="5" w:line="249" w:lineRule="auto"/>
              <w:ind w:left="39" w:hanging="1"/>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lang w:val="ru-RU"/>
              </w:rPr>
              <w:t>Установка/считывание единиц измерения давления</w:t>
            </w:r>
          </w:p>
          <w:p w14:paraId="6ACC1F56" w14:textId="77777777" w:rsidR="00690218" w:rsidRPr="00690218" w:rsidRDefault="00690218" w:rsidP="00690218">
            <w:pPr>
              <w:pStyle w:val="TableParagraph"/>
              <w:spacing w:before="5" w:line="249" w:lineRule="auto"/>
              <w:ind w:left="39" w:hanging="1"/>
              <w:rPr>
                <w:rFonts w:ascii="Times New Roman" w:hAnsi="Times New Roman" w:cs="Times New Roman"/>
                <w:bCs/>
                <w:color w:val="231F20"/>
                <w:sz w:val="14"/>
                <w:szCs w:val="14"/>
                <w:lang w:val="ru-RU"/>
              </w:rPr>
            </w:pPr>
          </w:p>
          <w:p w14:paraId="33DB2000" w14:textId="77777777" w:rsidR="00690218" w:rsidRPr="00690218" w:rsidRDefault="00690218" w:rsidP="00690218">
            <w:pPr>
              <w:pStyle w:val="TableParagraph"/>
              <w:spacing w:before="5" w:line="249" w:lineRule="auto"/>
              <w:ind w:left="39" w:hanging="1"/>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lang w:val="ru-RU"/>
              </w:rPr>
              <w:t>Единицы %FS относительно полного диапазона датчика абсолютного давления.</w:t>
            </w:r>
          </w:p>
          <w:p w14:paraId="78678048" w14:textId="77777777" w:rsidR="00690218" w:rsidRPr="00690218" w:rsidRDefault="00690218" w:rsidP="00690218">
            <w:pPr>
              <w:pStyle w:val="TableParagraph"/>
              <w:spacing w:before="5" w:line="249" w:lineRule="auto"/>
              <w:ind w:left="39" w:hanging="1"/>
              <w:rPr>
                <w:rFonts w:ascii="Times New Roman" w:hAnsi="Times New Roman" w:cs="Times New Roman"/>
                <w:bCs/>
                <w:color w:val="231F20"/>
                <w:sz w:val="14"/>
                <w:szCs w:val="14"/>
                <w:lang w:val="ru-RU"/>
              </w:rPr>
            </w:pPr>
          </w:p>
          <w:p w14:paraId="1EE76C9E" w14:textId="17F50F1E" w:rsidR="00627196" w:rsidRPr="009C07E1" w:rsidRDefault="00627196">
            <w:pPr>
              <w:pStyle w:val="TableParagraph"/>
              <w:spacing w:line="237" w:lineRule="auto"/>
              <w:ind w:left="41" w:hanging="1"/>
              <w:rPr>
                <w:rFonts w:ascii="Times New Roman" w:hAnsi="Times New Roman" w:cs="Times New Roman"/>
                <w:bCs/>
                <w:color w:val="231F20"/>
                <w:sz w:val="14"/>
                <w:szCs w:val="14"/>
                <w:lang w:val="ru-RU"/>
              </w:rPr>
            </w:pPr>
          </w:p>
        </w:tc>
        <w:tc>
          <w:tcPr>
            <w:tcW w:w="283" w:type="dxa"/>
            <w:vMerge w:val="restart"/>
          </w:tcPr>
          <w:p w14:paraId="2F3EAB7D" w14:textId="77777777" w:rsidR="00627196" w:rsidRPr="00E60EE7" w:rsidRDefault="00000000">
            <w:pPr>
              <w:pStyle w:val="TableParagraph"/>
              <w:spacing w:before="8"/>
              <w:ind w:left="3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25</w:t>
            </w:r>
          </w:p>
        </w:tc>
        <w:tc>
          <w:tcPr>
            <w:tcW w:w="733" w:type="dxa"/>
            <w:vMerge w:val="restart"/>
          </w:tcPr>
          <w:p w14:paraId="124595D5" w14:textId="77777777" w:rsidR="00627196" w:rsidRPr="00E60EE7" w:rsidRDefault="00000000">
            <w:pPr>
              <w:pStyle w:val="TableParagraph"/>
              <w:spacing w:before="7"/>
              <w:ind w:left="3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PU</w:t>
            </w:r>
          </w:p>
        </w:tc>
        <w:tc>
          <w:tcPr>
            <w:tcW w:w="1978" w:type="dxa"/>
          </w:tcPr>
          <w:p w14:paraId="1291C16E" w14:textId="77777777" w:rsidR="00627196" w:rsidRPr="00E60EE7" w:rsidRDefault="00000000">
            <w:pPr>
              <w:pStyle w:val="TableParagraph"/>
              <w:spacing w:line="113" w:lineRule="exact"/>
              <w:ind w:left="45"/>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psiA</w:t>
            </w:r>
            <w:proofErr w:type="spellEnd"/>
          </w:p>
        </w:tc>
        <w:tc>
          <w:tcPr>
            <w:tcW w:w="1429" w:type="dxa"/>
          </w:tcPr>
          <w:p w14:paraId="7CB66383"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7C148E86"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3BACA749"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699A780E" w14:textId="77777777" w:rsidR="00627196" w:rsidRPr="00E60EE7" w:rsidRDefault="00000000">
            <w:pPr>
              <w:pStyle w:val="TableParagraph"/>
              <w:spacing w:line="113" w:lineRule="exact"/>
              <w:ind w:left="44"/>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PU:PSIA</w:t>
            </w:r>
            <w:proofErr w:type="gramEnd"/>
          </w:p>
        </w:tc>
      </w:tr>
      <w:tr w:rsidR="00627196" w14:paraId="634E4D11" w14:textId="77777777" w:rsidTr="002078E7">
        <w:trPr>
          <w:trHeight w:val="140"/>
        </w:trPr>
        <w:tc>
          <w:tcPr>
            <w:tcW w:w="908" w:type="dxa"/>
            <w:vMerge/>
          </w:tcPr>
          <w:p w14:paraId="264A822D" w14:textId="77777777" w:rsidR="00627196" w:rsidRPr="00E60EE7" w:rsidRDefault="00627196">
            <w:pPr>
              <w:rPr>
                <w:rFonts w:ascii="Times New Roman" w:hAnsi="Times New Roman" w:cs="Times New Roman"/>
                <w:bCs/>
                <w:color w:val="231F20"/>
                <w:sz w:val="14"/>
                <w:szCs w:val="14"/>
              </w:rPr>
            </w:pPr>
          </w:p>
        </w:tc>
        <w:tc>
          <w:tcPr>
            <w:tcW w:w="2126" w:type="dxa"/>
            <w:vMerge/>
          </w:tcPr>
          <w:p w14:paraId="1370ADB3" w14:textId="77777777" w:rsidR="00627196" w:rsidRPr="00E60EE7" w:rsidRDefault="00627196">
            <w:pPr>
              <w:rPr>
                <w:rFonts w:ascii="Times New Roman" w:hAnsi="Times New Roman" w:cs="Times New Roman"/>
                <w:bCs/>
                <w:color w:val="231F20"/>
                <w:sz w:val="14"/>
                <w:szCs w:val="14"/>
              </w:rPr>
            </w:pPr>
          </w:p>
        </w:tc>
        <w:tc>
          <w:tcPr>
            <w:tcW w:w="283" w:type="dxa"/>
            <w:vMerge/>
          </w:tcPr>
          <w:p w14:paraId="64C46C17" w14:textId="77777777" w:rsidR="00627196" w:rsidRPr="00E60EE7" w:rsidRDefault="00627196">
            <w:pPr>
              <w:rPr>
                <w:rFonts w:ascii="Times New Roman" w:hAnsi="Times New Roman" w:cs="Times New Roman"/>
                <w:bCs/>
                <w:color w:val="231F20"/>
                <w:sz w:val="14"/>
                <w:szCs w:val="14"/>
              </w:rPr>
            </w:pPr>
          </w:p>
        </w:tc>
        <w:tc>
          <w:tcPr>
            <w:tcW w:w="733" w:type="dxa"/>
            <w:vMerge/>
          </w:tcPr>
          <w:p w14:paraId="5E7393CF" w14:textId="77777777" w:rsidR="00627196" w:rsidRPr="00E60EE7" w:rsidRDefault="00627196">
            <w:pPr>
              <w:rPr>
                <w:rFonts w:ascii="Times New Roman" w:hAnsi="Times New Roman" w:cs="Times New Roman"/>
                <w:bCs/>
                <w:color w:val="231F20"/>
                <w:sz w:val="14"/>
                <w:szCs w:val="14"/>
              </w:rPr>
            </w:pPr>
          </w:p>
        </w:tc>
        <w:tc>
          <w:tcPr>
            <w:tcW w:w="1978" w:type="dxa"/>
          </w:tcPr>
          <w:p w14:paraId="12FA43CB" w14:textId="77777777" w:rsidR="00627196" w:rsidRPr="00E60EE7" w:rsidRDefault="00000000">
            <w:pPr>
              <w:pStyle w:val="TableParagraph"/>
              <w:spacing w:line="120" w:lineRule="exact"/>
              <w:ind w:left="46"/>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barA</w:t>
            </w:r>
            <w:proofErr w:type="spellEnd"/>
          </w:p>
        </w:tc>
        <w:tc>
          <w:tcPr>
            <w:tcW w:w="1429" w:type="dxa"/>
          </w:tcPr>
          <w:p w14:paraId="26078330"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09408402"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0B1503B7"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403C45CB" w14:textId="77777777" w:rsidR="00627196" w:rsidRPr="00E60EE7" w:rsidRDefault="00000000">
            <w:pPr>
              <w:pStyle w:val="TableParagraph"/>
              <w:spacing w:line="120" w:lineRule="exact"/>
              <w:ind w:left="4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PU: </w:t>
            </w:r>
            <w:proofErr w:type="spellStart"/>
            <w:r w:rsidRPr="00E60EE7">
              <w:rPr>
                <w:rFonts w:ascii="Times New Roman" w:hAnsi="Times New Roman" w:cs="Times New Roman"/>
                <w:bCs/>
                <w:color w:val="231F20"/>
                <w:sz w:val="14"/>
                <w:szCs w:val="14"/>
              </w:rPr>
              <w:t>barA</w:t>
            </w:r>
            <w:proofErr w:type="spellEnd"/>
          </w:p>
        </w:tc>
      </w:tr>
      <w:tr w:rsidR="00627196" w14:paraId="1FA0C8BD" w14:textId="77777777" w:rsidTr="002078E7">
        <w:trPr>
          <w:trHeight w:val="137"/>
        </w:trPr>
        <w:tc>
          <w:tcPr>
            <w:tcW w:w="908" w:type="dxa"/>
            <w:vMerge/>
          </w:tcPr>
          <w:p w14:paraId="4DEF7A96" w14:textId="77777777" w:rsidR="00627196" w:rsidRPr="00E60EE7" w:rsidRDefault="00627196">
            <w:pPr>
              <w:rPr>
                <w:rFonts w:ascii="Times New Roman" w:hAnsi="Times New Roman" w:cs="Times New Roman"/>
                <w:bCs/>
                <w:color w:val="231F20"/>
                <w:sz w:val="14"/>
                <w:szCs w:val="14"/>
              </w:rPr>
            </w:pPr>
          </w:p>
        </w:tc>
        <w:tc>
          <w:tcPr>
            <w:tcW w:w="2126" w:type="dxa"/>
            <w:vMerge/>
          </w:tcPr>
          <w:p w14:paraId="773EBE88" w14:textId="77777777" w:rsidR="00627196" w:rsidRPr="00E60EE7" w:rsidRDefault="00627196">
            <w:pPr>
              <w:rPr>
                <w:rFonts w:ascii="Times New Roman" w:hAnsi="Times New Roman" w:cs="Times New Roman"/>
                <w:bCs/>
                <w:color w:val="231F20"/>
                <w:sz w:val="14"/>
                <w:szCs w:val="14"/>
              </w:rPr>
            </w:pPr>
          </w:p>
        </w:tc>
        <w:tc>
          <w:tcPr>
            <w:tcW w:w="283" w:type="dxa"/>
            <w:vMerge/>
          </w:tcPr>
          <w:p w14:paraId="3D2052C7" w14:textId="77777777" w:rsidR="00627196" w:rsidRPr="00E60EE7" w:rsidRDefault="00627196">
            <w:pPr>
              <w:rPr>
                <w:rFonts w:ascii="Times New Roman" w:hAnsi="Times New Roman" w:cs="Times New Roman"/>
                <w:bCs/>
                <w:color w:val="231F20"/>
                <w:sz w:val="14"/>
                <w:szCs w:val="14"/>
              </w:rPr>
            </w:pPr>
          </w:p>
        </w:tc>
        <w:tc>
          <w:tcPr>
            <w:tcW w:w="733" w:type="dxa"/>
            <w:vMerge/>
          </w:tcPr>
          <w:p w14:paraId="1C148160" w14:textId="77777777" w:rsidR="00627196" w:rsidRPr="00E60EE7" w:rsidRDefault="00627196">
            <w:pPr>
              <w:rPr>
                <w:rFonts w:ascii="Times New Roman" w:hAnsi="Times New Roman" w:cs="Times New Roman"/>
                <w:bCs/>
                <w:color w:val="231F20"/>
                <w:sz w:val="14"/>
                <w:szCs w:val="14"/>
              </w:rPr>
            </w:pPr>
          </w:p>
        </w:tc>
        <w:tc>
          <w:tcPr>
            <w:tcW w:w="1978" w:type="dxa"/>
          </w:tcPr>
          <w:p w14:paraId="59B3F4A0" w14:textId="77777777" w:rsidR="00627196" w:rsidRPr="00E60EE7" w:rsidRDefault="00000000">
            <w:pPr>
              <w:pStyle w:val="TableParagraph"/>
              <w:spacing w:line="117" w:lineRule="exact"/>
              <w:ind w:left="46"/>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mbarA</w:t>
            </w:r>
            <w:proofErr w:type="spellEnd"/>
          </w:p>
        </w:tc>
        <w:tc>
          <w:tcPr>
            <w:tcW w:w="1429" w:type="dxa"/>
          </w:tcPr>
          <w:p w14:paraId="67BC732B"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439B18AE"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300E9FCE"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3C157E73" w14:textId="77777777" w:rsidR="00627196" w:rsidRPr="00E60EE7" w:rsidRDefault="00000000">
            <w:pPr>
              <w:pStyle w:val="TableParagraph"/>
              <w:spacing w:line="117" w:lineRule="exact"/>
              <w:ind w:left="4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PU: </w:t>
            </w:r>
            <w:proofErr w:type="spellStart"/>
            <w:r w:rsidRPr="00E60EE7">
              <w:rPr>
                <w:rFonts w:ascii="Times New Roman" w:hAnsi="Times New Roman" w:cs="Times New Roman"/>
                <w:bCs/>
                <w:color w:val="231F20"/>
                <w:sz w:val="14"/>
                <w:szCs w:val="14"/>
              </w:rPr>
              <w:t>mbarA</w:t>
            </w:r>
            <w:proofErr w:type="spellEnd"/>
          </w:p>
        </w:tc>
      </w:tr>
      <w:tr w:rsidR="00627196" w14:paraId="12686805" w14:textId="77777777" w:rsidTr="002078E7">
        <w:trPr>
          <w:trHeight w:val="142"/>
        </w:trPr>
        <w:tc>
          <w:tcPr>
            <w:tcW w:w="908" w:type="dxa"/>
            <w:vMerge/>
          </w:tcPr>
          <w:p w14:paraId="7641AEA8" w14:textId="77777777" w:rsidR="00627196" w:rsidRPr="00E60EE7" w:rsidRDefault="00627196">
            <w:pPr>
              <w:rPr>
                <w:rFonts w:ascii="Times New Roman" w:hAnsi="Times New Roman" w:cs="Times New Roman"/>
                <w:bCs/>
                <w:color w:val="231F20"/>
                <w:sz w:val="14"/>
                <w:szCs w:val="14"/>
              </w:rPr>
            </w:pPr>
          </w:p>
        </w:tc>
        <w:tc>
          <w:tcPr>
            <w:tcW w:w="2126" w:type="dxa"/>
            <w:vMerge/>
          </w:tcPr>
          <w:p w14:paraId="50D6657B" w14:textId="77777777" w:rsidR="00627196" w:rsidRPr="00E60EE7" w:rsidRDefault="00627196">
            <w:pPr>
              <w:rPr>
                <w:rFonts w:ascii="Times New Roman" w:hAnsi="Times New Roman" w:cs="Times New Roman"/>
                <w:bCs/>
                <w:color w:val="231F20"/>
                <w:sz w:val="14"/>
                <w:szCs w:val="14"/>
              </w:rPr>
            </w:pPr>
          </w:p>
        </w:tc>
        <w:tc>
          <w:tcPr>
            <w:tcW w:w="283" w:type="dxa"/>
            <w:vMerge/>
          </w:tcPr>
          <w:p w14:paraId="4C0002AA" w14:textId="77777777" w:rsidR="00627196" w:rsidRPr="00E60EE7" w:rsidRDefault="00627196">
            <w:pPr>
              <w:rPr>
                <w:rFonts w:ascii="Times New Roman" w:hAnsi="Times New Roman" w:cs="Times New Roman"/>
                <w:bCs/>
                <w:color w:val="231F20"/>
                <w:sz w:val="14"/>
                <w:szCs w:val="14"/>
              </w:rPr>
            </w:pPr>
          </w:p>
        </w:tc>
        <w:tc>
          <w:tcPr>
            <w:tcW w:w="733" w:type="dxa"/>
            <w:vMerge/>
          </w:tcPr>
          <w:p w14:paraId="37730B93" w14:textId="77777777" w:rsidR="00627196" w:rsidRPr="00E60EE7" w:rsidRDefault="00627196">
            <w:pPr>
              <w:rPr>
                <w:rFonts w:ascii="Times New Roman" w:hAnsi="Times New Roman" w:cs="Times New Roman"/>
                <w:bCs/>
                <w:color w:val="231F20"/>
                <w:sz w:val="14"/>
                <w:szCs w:val="14"/>
              </w:rPr>
            </w:pPr>
          </w:p>
        </w:tc>
        <w:tc>
          <w:tcPr>
            <w:tcW w:w="1978" w:type="dxa"/>
          </w:tcPr>
          <w:p w14:paraId="538FDBBF" w14:textId="77777777" w:rsidR="00627196" w:rsidRPr="00E60EE7" w:rsidRDefault="00000000">
            <w:pPr>
              <w:pStyle w:val="TableParagraph"/>
              <w:spacing w:line="123" w:lineRule="exact"/>
              <w:ind w:left="47"/>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hPaA</w:t>
            </w:r>
            <w:proofErr w:type="spellEnd"/>
          </w:p>
        </w:tc>
        <w:tc>
          <w:tcPr>
            <w:tcW w:w="1429" w:type="dxa"/>
          </w:tcPr>
          <w:p w14:paraId="50EE03F4"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561A921D"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546440A5"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2510D92D" w14:textId="77777777" w:rsidR="00627196" w:rsidRPr="00E60EE7" w:rsidRDefault="00000000">
            <w:pPr>
              <w:pStyle w:val="TableParagraph"/>
              <w:spacing w:line="123" w:lineRule="exact"/>
              <w:ind w:left="4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PU: </w:t>
            </w:r>
            <w:proofErr w:type="spellStart"/>
            <w:r w:rsidRPr="00E60EE7">
              <w:rPr>
                <w:rFonts w:ascii="Times New Roman" w:hAnsi="Times New Roman" w:cs="Times New Roman"/>
                <w:bCs/>
                <w:color w:val="231F20"/>
                <w:sz w:val="14"/>
                <w:szCs w:val="14"/>
              </w:rPr>
              <w:t>hPaA</w:t>
            </w:r>
            <w:proofErr w:type="spellEnd"/>
          </w:p>
        </w:tc>
      </w:tr>
      <w:tr w:rsidR="00627196" w14:paraId="1CC5A61A" w14:textId="77777777" w:rsidTr="002078E7">
        <w:trPr>
          <w:trHeight w:val="142"/>
        </w:trPr>
        <w:tc>
          <w:tcPr>
            <w:tcW w:w="908" w:type="dxa"/>
            <w:vMerge/>
          </w:tcPr>
          <w:p w14:paraId="4A6B4508" w14:textId="77777777" w:rsidR="00627196" w:rsidRPr="00E60EE7" w:rsidRDefault="00627196">
            <w:pPr>
              <w:rPr>
                <w:rFonts w:ascii="Times New Roman" w:hAnsi="Times New Roman" w:cs="Times New Roman"/>
                <w:bCs/>
                <w:color w:val="231F20"/>
                <w:sz w:val="14"/>
                <w:szCs w:val="14"/>
              </w:rPr>
            </w:pPr>
          </w:p>
        </w:tc>
        <w:tc>
          <w:tcPr>
            <w:tcW w:w="2126" w:type="dxa"/>
            <w:vMerge/>
          </w:tcPr>
          <w:p w14:paraId="10442D1C" w14:textId="77777777" w:rsidR="00627196" w:rsidRPr="00E60EE7" w:rsidRDefault="00627196">
            <w:pPr>
              <w:rPr>
                <w:rFonts w:ascii="Times New Roman" w:hAnsi="Times New Roman" w:cs="Times New Roman"/>
                <w:bCs/>
                <w:color w:val="231F20"/>
                <w:sz w:val="14"/>
                <w:szCs w:val="14"/>
              </w:rPr>
            </w:pPr>
          </w:p>
        </w:tc>
        <w:tc>
          <w:tcPr>
            <w:tcW w:w="283" w:type="dxa"/>
            <w:vMerge/>
          </w:tcPr>
          <w:p w14:paraId="22833F8D" w14:textId="77777777" w:rsidR="00627196" w:rsidRPr="00E60EE7" w:rsidRDefault="00627196">
            <w:pPr>
              <w:rPr>
                <w:rFonts w:ascii="Times New Roman" w:hAnsi="Times New Roman" w:cs="Times New Roman"/>
                <w:bCs/>
                <w:color w:val="231F20"/>
                <w:sz w:val="14"/>
                <w:szCs w:val="14"/>
              </w:rPr>
            </w:pPr>
          </w:p>
        </w:tc>
        <w:tc>
          <w:tcPr>
            <w:tcW w:w="733" w:type="dxa"/>
            <w:vMerge/>
          </w:tcPr>
          <w:p w14:paraId="2029B66D" w14:textId="77777777" w:rsidR="00627196" w:rsidRPr="00E60EE7" w:rsidRDefault="00627196">
            <w:pPr>
              <w:rPr>
                <w:rFonts w:ascii="Times New Roman" w:hAnsi="Times New Roman" w:cs="Times New Roman"/>
                <w:bCs/>
                <w:color w:val="231F20"/>
                <w:sz w:val="14"/>
                <w:szCs w:val="14"/>
              </w:rPr>
            </w:pPr>
          </w:p>
        </w:tc>
        <w:tc>
          <w:tcPr>
            <w:tcW w:w="1978" w:type="dxa"/>
          </w:tcPr>
          <w:p w14:paraId="7B4841E5" w14:textId="77777777" w:rsidR="00627196" w:rsidRPr="00E60EE7" w:rsidRDefault="00000000">
            <w:pPr>
              <w:pStyle w:val="TableParagraph"/>
              <w:spacing w:line="123" w:lineRule="exact"/>
              <w:ind w:left="47"/>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kPaA</w:t>
            </w:r>
            <w:proofErr w:type="spellEnd"/>
          </w:p>
        </w:tc>
        <w:tc>
          <w:tcPr>
            <w:tcW w:w="1429" w:type="dxa"/>
          </w:tcPr>
          <w:p w14:paraId="1E14E747"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22F956A7"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527DFF90"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46C2084F" w14:textId="77777777" w:rsidR="00627196" w:rsidRPr="00E60EE7" w:rsidRDefault="00000000">
            <w:pPr>
              <w:pStyle w:val="TableParagraph"/>
              <w:spacing w:line="123" w:lineRule="exact"/>
              <w:ind w:left="4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PU: </w:t>
            </w:r>
            <w:proofErr w:type="spellStart"/>
            <w:r w:rsidRPr="00E60EE7">
              <w:rPr>
                <w:rFonts w:ascii="Times New Roman" w:hAnsi="Times New Roman" w:cs="Times New Roman"/>
                <w:bCs/>
                <w:color w:val="231F20"/>
                <w:sz w:val="14"/>
                <w:szCs w:val="14"/>
              </w:rPr>
              <w:t>kPaA</w:t>
            </w:r>
            <w:proofErr w:type="spellEnd"/>
          </w:p>
        </w:tc>
      </w:tr>
      <w:tr w:rsidR="00627196" w14:paraId="28B7C78D" w14:textId="77777777" w:rsidTr="002078E7">
        <w:trPr>
          <w:trHeight w:val="145"/>
        </w:trPr>
        <w:tc>
          <w:tcPr>
            <w:tcW w:w="908" w:type="dxa"/>
            <w:vMerge/>
          </w:tcPr>
          <w:p w14:paraId="65820065" w14:textId="77777777" w:rsidR="00627196" w:rsidRPr="00E60EE7" w:rsidRDefault="00627196">
            <w:pPr>
              <w:rPr>
                <w:rFonts w:ascii="Times New Roman" w:hAnsi="Times New Roman" w:cs="Times New Roman"/>
                <w:bCs/>
                <w:color w:val="231F20"/>
                <w:sz w:val="14"/>
                <w:szCs w:val="14"/>
              </w:rPr>
            </w:pPr>
          </w:p>
        </w:tc>
        <w:tc>
          <w:tcPr>
            <w:tcW w:w="2126" w:type="dxa"/>
            <w:vMerge/>
          </w:tcPr>
          <w:p w14:paraId="4756116F" w14:textId="77777777" w:rsidR="00627196" w:rsidRPr="00E60EE7" w:rsidRDefault="00627196">
            <w:pPr>
              <w:rPr>
                <w:rFonts w:ascii="Times New Roman" w:hAnsi="Times New Roman" w:cs="Times New Roman"/>
                <w:bCs/>
                <w:color w:val="231F20"/>
                <w:sz w:val="14"/>
                <w:szCs w:val="14"/>
              </w:rPr>
            </w:pPr>
          </w:p>
        </w:tc>
        <w:tc>
          <w:tcPr>
            <w:tcW w:w="283" w:type="dxa"/>
            <w:vMerge/>
          </w:tcPr>
          <w:p w14:paraId="4BE7BAFF" w14:textId="77777777" w:rsidR="00627196" w:rsidRPr="00E60EE7" w:rsidRDefault="00627196">
            <w:pPr>
              <w:rPr>
                <w:rFonts w:ascii="Times New Roman" w:hAnsi="Times New Roman" w:cs="Times New Roman"/>
                <w:bCs/>
                <w:color w:val="231F20"/>
                <w:sz w:val="14"/>
                <w:szCs w:val="14"/>
              </w:rPr>
            </w:pPr>
          </w:p>
        </w:tc>
        <w:tc>
          <w:tcPr>
            <w:tcW w:w="733" w:type="dxa"/>
            <w:vMerge/>
          </w:tcPr>
          <w:p w14:paraId="13FDA327" w14:textId="77777777" w:rsidR="00627196" w:rsidRPr="00E60EE7" w:rsidRDefault="00627196">
            <w:pPr>
              <w:rPr>
                <w:rFonts w:ascii="Times New Roman" w:hAnsi="Times New Roman" w:cs="Times New Roman"/>
                <w:bCs/>
                <w:color w:val="231F20"/>
                <w:sz w:val="14"/>
                <w:szCs w:val="14"/>
              </w:rPr>
            </w:pPr>
          </w:p>
        </w:tc>
        <w:tc>
          <w:tcPr>
            <w:tcW w:w="1978" w:type="dxa"/>
          </w:tcPr>
          <w:p w14:paraId="0468D2D5" w14:textId="77777777" w:rsidR="00627196" w:rsidRPr="00E60EE7" w:rsidRDefault="00000000">
            <w:pPr>
              <w:pStyle w:val="TableParagraph"/>
              <w:spacing w:line="126" w:lineRule="exact"/>
              <w:ind w:left="48"/>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MPaA</w:t>
            </w:r>
            <w:proofErr w:type="spellEnd"/>
          </w:p>
        </w:tc>
        <w:tc>
          <w:tcPr>
            <w:tcW w:w="1429" w:type="dxa"/>
          </w:tcPr>
          <w:p w14:paraId="446CE9AE"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214D89CF"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36AC9C9F"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1701521C" w14:textId="77777777" w:rsidR="00627196" w:rsidRPr="00E60EE7" w:rsidRDefault="00000000">
            <w:pPr>
              <w:pStyle w:val="TableParagraph"/>
              <w:spacing w:line="126" w:lineRule="exact"/>
              <w:ind w:left="4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PU: </w:t>
            </w:r>
            <w:proofErr w:type="spellStart"/>
            <w:r w:rsidRPr="00E60EE7">
              <w:rPr>
                <w:rFonts w:ascii="Times New Roman" w:hAnsi="Times New Roman" w:cs="Times New Roman"/>
                <w:bCs/>
                <w:color w:val="231F20"/>
                <w:sz w:val="14"/>
                <w:szCs w:val="14"/>
              </w:rPr>
              <w:t>MPaA</w:t>
            </w:r>
            <w:proofErr w:type="spellEnd"/>
          </w:p>
        </w:tc>
      </w:tr>
      <w:tr w:rsidR="00627196" w14:paraId="3940D0E2" w14:textId="77777777" w:rsidTr="002078E7">
        <w:trPr>
          <w:trHeight w:val="142"/>
        </w:trPr>
        <w:tc>
          <w:tcPr>
            <w:tcW w:w="908" w:type="dxa"/>
            <w:vMerge/>
          </w:tcPr>
          <w:p w14:paraId="2D6F3BB9" w14:textId="77777777" w:rsidR="00627196" w:rsidRPr="00E60EE7" w:rsidRDefault="00627196">
            <w:pPr>
              <w:rPr>
                <w:rFonts w:ascii="Times New Roman" w:hAnsi="Times New Roman" w:cs="Times New Roman"/>
                <w:bCs/>
                <w:color w:val="231F20"/>
                <w:sz w:val="14"/>
                <w:szCs w:val="14"/>
              </w:rPr>
            </w:pPr>
          </w:p>
        </w:tc>
        <w:tc>
          <w:tcPr>
            <w:tcW w:w="2126" w:type="dxa"/>
            <w:vMerge/>
          </w:tcPr>
          <w:p w14:paraId="1F52F755" w14:textId="77777777" w:rsidR="00627196" w:rsidRPr="00E60EE7" w:rsidRDefault="00627196">
            <w:pPr>
              <w:rPr>
                <w:rFonts w:ascii="Times New Roman" w:hAnsi="Times New Roman" w:cs="Times New Roman"/>
                <w:bCs/>
                <w:color w:val="231F20"/>
                <w:sz w:val="14"/>
                <w:szCs w:val="14"/>
              </w:rPr>
            </w:pPr>
          </w:p>
        </w:tc>
        <w:tc>
          <w:tcPr>
            <w:tcW w:w="283" w:type="dxa"/>
            <w:vMerge/>
          </w:tcPr>
          <w:p w14:paraId="4CE74A86" w14:textId="77777777" w:rsidR="00627196" w:rsidRPr="00E60EE7" w:rsidRDefault="00627196">
            <w:pPr>
              <w:rPr>
                <w:rFonts w:ascii="Times New Roman" w:hAnsi="Times New Roman" w:cs="Times New Roman"/>
                <w:bCs/>
                <w:color w:val="231F20"/>
                <w:sz w:val="14"/>
                <w:szCs w:val="14"/>
              </w:rPr>
            </w:pPr>
          </w:p>
        </w:tc>
        <w:tc>
          <w:tcPr>
            <w:tcW w:w="733" w:type="dxa"/>
            <w:vMerge/>
          </w:tcPr>
          <w:p w14:paraId="6022DDEE" w14:textId="77777777" w:rsidR="00627196" w:rsidRPr="00E60EE7" w:rsidRDefault="00627196">
            <w:pPr>
              <w:rPr>
                <w:rFonts w:ascii="Times New Roman" w:hAnsi="Times New Roman" w:cs="Times New Roman"/>
                <w:bCs/>
                <w:color w:val="231F20"/>
                <w:sz w:val="14"/>
                <w:szCs w:val="14"/>
              </w:rPr>
            </w:pPr>
          </w:p>
        </w:tc>
        <w:tc>
          <w:tcPr>
            <w:tcW w:w="1978" w:type="dxa"/>
          </w:tcPr>
          <w:p w14:paraId="34A8D8D7" w14:textId="77777777" w:rsidR="00627196" w:rsidRPr="00E60EE7" w:rsidRDefault="00000000">
            <w:pPr>
              <w:pStyle w:val="TableParagraph"/>
              <w:spacing w:line="123" w:lineRule="exact"/>
              <w:ind w:left="4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atm</w:t>
            </w:r>
          </w:p>
        </w:tc>
        <w:tc>
          <w:tcPr>
            <w:tcW w:w="1429" w:type="dxa"/>
          </w:tcPr>
          <w:p w14:paraId="4C9380BA"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51BE4A7E"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0C3CA555"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0D9F7464" w14:textId="77777777" w:rsidR="00627196" w:rsidRPr="00E60EE7" w:rsidRDefault="00000000">
            <w:pPr>
              <w:pStyle w:val="TableParagraph"/>
              <w:spacing w:line="123" w:lineRule="exact"/>
              <w:ind w:left="4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PU: atm</w:t>
            </w:r>
          </w:p>
        </w:tc>
      </w:tr>
      <w:tr w:rsidR="00627196" w14:paraId="6CC43C15" w14:textId="77777777" w:rsidTr="002078E7">
        <w:trPr>
          <w:trHeight w:val="142"/>
        </w:trPr>
        <w:tc>
          <w:tcPr>
            <w:tcW w:w="908" w:type="dxa"/>
            <w:vMerge/>
          </w:tcPr>
          <w:p w14:paraId="069A3C8E" w14:textId="77777777" w:rsidR="00627196" w:rsidRPr="00E60EE7" w:rsidRDefault="00627196">
            <w:pPr>
              <w:rPr>
                <w:rFonts w:ascii="Times New Roman" w:hAnsi="Times New Roman" w:cs="Times New Roman"/>
                <w:bCs/>
                <w:color w:val="231F20"/>
                <w:sz w:val="14"/>
                <w:szCs w:val="14"/>
              </w:rPr>
            </w:pPr>
          </w:p>
        </w:tc>
        <w:tc>
          <w:tcPr>
            <w:tcW w:w="2126" w:type="dxa"/>
            <w:vMerge/>
          </w:tcPr>
          <w:p w14:paraId="6611CDE1" w14:textId="77777777" w:rsidR="00627196" w:rsidRPr="00E60EE7" w:rsidRDefault="00627196">
            <w:pPr>
              <w:rPr>
                <w:rFonts w:ascii="Times New Roman" w:hAnsi="Times New Roman" w:cs="Times New Roman"/>
                <w:bCs/>
                <w:color w:val="231F20"/>
                <w:sz w:val="14"/>
                <w:szCs w:val="14"/>
              </w:rPr>
            </w:pPr>
          </w:p>
        </w:tc>
        <w:tc>
          <w:tcPr>
            <w:tcW w:w="283" w:type="dxa"/>
            <w:vMerge/>
          </w:tcPr>
          <w:p w14:paraId="541416B7" w14:textId="77777777" w:rsidR="00627196" w:rsidRPr="00E60EE7" w:rsidRDefault="00627196">
            <w:pPr>
              <w:rPr>
                <w:rFonts w:ascii="Times New Roman" w:hAnsi="Times New Roman" w:cs="Times New Roman"/>
                <w:bCs/>
                <w:color w:val="231F20"/>
                <w:sz w:val="14"/>
                <w:szCs w:val="14"/>
              </w:rPr>
            </w:pPr>
          </w:p>
        </w:tc>
        <w:tc>
          <w:tcPr>
            <w:tcW w:w="733" w:type="dxa"/>
            <w:vMerge/>
          </w:tcPr>
          <w:p w14:paraId="21B84C7D" w14:textId="77777777" w:rsidR="00627196" w:rsidRPr="00E60EE7" w:rsidRDefault="00627196">
            <w:pPr>
              <w:rPr>
                <w:rFonts w:ascii="Times New Roman" w:hAnsi="Times New Roman" w:cs="Times New Roman"/>
                <w:bCs/>
                <w:color w:val="231F20"/>
                <w:sz w:val="14"/>
                <w:szCs w:val="14"/>
              </w:rPr>
            </w:pPr>
          </w:p>
        </w:tc>
        <w:tc>
          <w:tcPr>
            <w:tcW w:w="1978" w:type="dxa"/>
          </w:tcPr>
          <w:p w14:paraId="365B215E" w14:textId="77777777" w:rsidR="00627196" w:rsidRPr="00E60EE7" w:rsidRDefault="00000000">
            <w:pPr>
              <w:pStyle w:val="TableParagraph"/>
              <w:spacing w:line="123" w:lineRule="exact"/>
              <w:ind w:left="4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g/cm2A</w:t>
            </w:r>
          </w:p>
        </w:tc>
        <w:tc>
          <w:tcPr>
            <w:tcW w:w="1429" w:type="dxa"/>
          </w:tcPr>
          <w:p w14:paraId="611BD156"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033AC74F"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00FCC6DE"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7C65E9B8" w14:textId="77777777" w:rsidR="00627196" w:rsidRPr="00E60EE7" w:rsidRDefault="00000000">
            <w:pPr>
              <w:pStyle w:val="TableParagraph"/>
              <w:spacing w:line="123" w:lineRule="exact"/>
              <w:ind w:left="4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PU: g/cm2A</w:t>
            </w:r>
          </w:p>
        </w:tc>
      </w:tr>
      <w:tr w:rsidR="00627196" w14:paraId="6CE839EA" w14:textId="77777777" w:rsidTr="002078E7">
        <w:trPr>
          <w:trHeight w:val="162"/>
        </w:trPr>
        <w:tc>
          <w:tcPr>
            <w:tcW w:w="908" w:type="dxa"/>
            <w:vMerge/>
          </w:tcPr>
          <w:p w14:paraId="3F41F594" w14:textId="77777777" w:rsidR="00627196" w:rsidRPr="00E60EE7" w:rsidRDefault="00627196">
            <w:pPr>
              <w:rPr>
                <w:rFonts w:ascii="Times New Roman" w:hAnsi="Times New Roman" w:cs="Times New Roman"/>
                <w:bCs/>
                <w:color w:val="231F20"/>
                <w:sz w:val="14"/>
                <w:szCs w:val="14"/>
              </w:rPr>
            </w:pPr>
          </w:p>
        </w:tc>
        <w:tc>
          <w:tcPr>
            <w:tcW w:w="2126" w:type="dxa"/>
            <w:vMerge/>
          </w:tcPr>
          <w:p w14:paraId="607703A8" w14:textId="77777777" w:rsidR="00627196" w:rsidRPr="00E60EE7" w:rsidRDefault="00627196">
            <w:pPr>
              <w:rPr>
                <w:rFonts w:ascii="Times New Roman" w:hAnsi="Times New Roman" w:cs="Times New Roman"/>
                <w:bCs/>
                <w:color w:val="231F20"/>
                <w:sz w:val="14"/>
                <w:szCs w:val="14"/>
              </w:rPr>
            </w:pPr>
          </w:p>
        </w:tc>
        <w:tc>
          <w:tcPr>
            <w:tcW w:w="283" w:type="dxa"/>
            <w:vMerge/>
          </w:tcPr>
          <w:p w14:paraId="50D43C84" w14:textId="77777777" w:rsidR="00627196" w:rsidRPr="00E60EE7" w:rsidRDefault="00627196">
            <w:pPr>
              <w:rPr>
                <w:rFonts w:ascii="Times New Roman" w:hAnsi="Times New Roman" w:cs="Times New Roman"/>
                <w:bCs/>
                <w:color w:val="231F20"/>
                <w:sz w:val="14"/>
                <w:szCs w:val="14"/>
              </w:rPr>
            </w:pPr>
          </w:p>
        </w:tc>
        <w:tc>
          <w:tcPr>
            <w:tcW w:w="733" w:type="dxa"/>
            <w:vMerge/>
          </w:tcPr>
          <w:p w14:paraId="792270C9" w14:textId="77777777" w:rsidR="00627196" w:rsidRPr="00E60EE7" w:rsidRDefault="00627196">
            <w:pPr>
              <w:rPr>
                <w:rFonts w:ascii="Times New Roman" w:hAnsi="Times New Roman" w:cs="Times New Roman"/>
                <w:bCs/>
                <w:color w:val="231F20"/>
                <w:sz w:val="14"/>
                <w:szCs w:val="14"/>
              </w:rPr>
            </w:pPr>
          </w:p>
        </w:tc>
        <w:tc>
          <w:tcPr>
            <w:tcW w:w="1978" w:type="dxa"/>
          </w:tcPr>
          <w:p w14:paraId="394DD13F" w14:textId="77777777" w:rsidR="00627196" w:rsidRPr="00E60EE7" w:rsidRDefault="00000000">
            <w:pPr>
              <w:pStyle w:val="TableParagraph"/>
              <w:spacing w:line="143" w:lineRule="exact"/>
              <w:ind w:left="5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kg/</w:t>
            </w:r>
            <w:proofErr w:type="spellStart"/>
            <w:r w:rsidRPr="00E60EE7">
              <w:rPr>
                <w:rFonts w:ascii="Times New Roman" w:hAnsi="Times New Roman" w:cs="Times New Roman"/>
                <w:bCs/>
                <w:color w:val="231F20"/>
                <w:sz w:val="14"/>
                <w:szCs w:val="14"/>
              </w:rPr>
              <w:t>cmA</w:t>
            </w:r>
            <w:proofErr w:type="spellEnd"/>
          </w:p>
        </w:tc>
        <w:tc>
          <w:tcPr>
            <w:tcW w:w="1429" w:type="dxa"/>
          </w:tcPr>
          <w:p w14:paraId="79612C09"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1FE3406B"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6C2B191E"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4C6F8258" w14:textId="77777777" w:rsidR="00627196" w:rsidRPr="00E60EE7" w:rsidRDefault="00000000">
            <w:pPr>
              <w:pStyle w:val="TableParagraph"/>
              <w:spacing w:line="143" w:lineRule="exact"/>
              <w:ind w:left="4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PU: kg/</w:t>
            </w:r>
            <w:proofErr w:type="spellStart"/>
            <w:r w:rsidRPr="00E60EE7">
              <w:rPr>
                <w:rFonts w:ascii="Times New Roman" w:hAnsi="Times New Roman" w:cs="Times New Roman"/>
                <w:bCs/>
                <w:color w:val="231F20"/>
                <w:sz w:val="14"/>
                <w:szCs w:val="14"/>
              </w:rPr>
              <w:t>cmA</w:t>
            </w:r>
            <w:proofErr w:type="spellEnd"/>
          </w:p>
        </w:tc>
      </w:tr>
      <w:tr w:rsidR="00627196" w14:paraId="366C7E86" w14:textId="77777777" w:rsidTr="002078E7">
        <w:trPr>
          <w:trHeight w:val="151"/>
        </w:trPr>
        <w:tc>
          <w:tcPr>
            <w:tcW w:w="908" w:type="dxa"/>
            <w:vMerge/>
          </w:tcPr>
          <w:p w14:paraId="2402BEF2" w14:textId="77777777" w:rsidR="00627196" w:rsidRPr="00E60EE7" w:rsidRDefault="00627196">
            <w:pPr>
              <w:rPr>
                <w:rFonts w:ascii="Times New Roman" w:hAnsi="Times New Roman" w:cs="Times New Roman"/>
                <w:bCs/>
                <w:color w:val="231F20"/>
                <w:sz w:val="14"/>
                <w:szCs w:val="14"/>
              </w:rPr>
            </w:pPr>
          </w:p>
        </w:tc>
        <w:tc>
          <w:tcPr>
            <w:tcW w:w="2126" w:type="dxa"/>
            <w:vMerge/>
          </w:tcPr>
          <w:p w14:paraId="186403FC" w14:textId="77777777" w:rsidR="00627196" w:rsidRPr="00E60EE7" w:rsidRDefault="00627196">
            <w:pPr>
              <w:rPr>
                <w:rFonts w:ascii="Times New Roman" w:hAnsi="Times New Roman" w:cs="Times New Roman"/>
                <w:bCs/>
                <w:color w:val="231F20"/>
                <w:sz w:val="14"/>
                <w:szCs w:val="14"/>
              </w:rPr>
            </w:pPr>
          </w:p>
        </w:tc>
        <w:tc>
          <w:tcPr>
            <w:tcW w:w="283" w:type="dxa"/>
            <w:vMerge/>
          </w:tcPr>
          <w:p w14:paraId="4FF9AB9E" w14:textId="77777777" w:rsidR="00627196" w:rsidRPr="00E60EE7" w:rsidRDefault="00627196">
            <w:pPr>
              <w:rPr>
                <w:rFonts w:ascii="Times New Roman" w:hAnsi="Times New Roman" w:cs="Times New Roman"/>
                <w:bCs/>
                <w:color w:val="231F20"/>
                <w:sz w:val="14"/>
                <w:szCs w:val="14"/>
              </w:rPr>
            </w:pPr>
          </w:p>
        </w:tc>
        <w:tc>
          <w:tcPr>
            <w:tcW w:w="733" w:type="dxa"/>
            <w:vMerge/>
          </w:tcPr>
          <w:p w14:paraId="3839BAC5" w14:textId="77777777" w:rsidR="00627196" w:rsidRPr="00E60EE7" w:rsidRDefault="00627196">
            <w:pPr>
              <w:rPr>
                <w:rFonts w:ascii="Times New Roman" w:hAnsi="Times New Roman" w:cs="Times New Roman"/>
                <w:bCs/>
                <w:color w:val="231F20"/>
                <w:sz w:val="14"/>
                <w:szCs w:val="14"/>
              </w:rPr>
            </w:pPr>
          </w:p>
        </w:tc>
        <w:tc>
          <w:tcPr>
            <w:tcW w:w="1978" w:type="dxa"/>
          </w:tcPr>
          <w:p w14:paraId="19BEE066" w14:textId="77777777" w:rsidR="00627196" w:rsidRPr="00E60EE7" w:rsidRDefault="00000000">
            <w:pPr>
              <w:pStyle w:val="TableParagraph"/>
              <w:spacing w:line="131" w:lineRule="exact"/>
              <w:ind w:left="50"/>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inHgA</w:t>
            </w:r>
            <w:proofErr w:type="spellEnd"/>
          </w:p>
        </w:tc>
        <w:tc>
          <w:tcPr>
            <w:tcW w:w="1429" w:type="dxa"/>
          </w:tcPr>
          <w:p w14:paraId="4AB371CF"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6121FA59"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6F8E149A"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38B943D8" w14:textId="77777777" w:rsidR="00627196" w:rsidRPr="00E60EE7" w:rsidRDefault="00000000">
            <w:pPr>
              <w:pStyle w:val="TableParagraph"/>
              <w:spacing w:line="131" w:lineRule="exact"/>
              <w:ind w:left="4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PU: </w:t>
            </w:r>
            <w:proofErr w:type="spellStart"/>
            <w:r w:rsidRPr="00E60EE7">
              <w:rPr>
                <w:rFonts w:ascii="Times New Roman" w:hAnsi="Times New Roman" w:cs="Times New Roman"/>
                <w:bCs/>
                <w:color w:val="231F20"/>
                <w:sz w:val="14"/>
                <w:szCs w:val="14"/>
              </w:rPr>
              <w:t>nHgA</w:t>
            </w:r>
            <w:proofErr w:type="spellEnd"/>
          </w:p>
        </w:tc>
      </w:tr>
      <w:tr w:rsidR="00627196" w14:paraId="493BDAC9" w14:textId="77777777" w:rsidTr="002078E7">
        <w:trPr>
          <w:trHeight w:val="146"/>
        </w:trPr>
        <w:tc>
          <w:tcPr>
            <w:tcW w:w="908" w:type="dxa"/>
            <w:vMerge/>
          </w:tcPr>
          <w:p w14:paraId="7B3EB856" w14:textId="77777777" w:rsidR="00627196" w:rsidRPr="00E60EE7" w:rsidRDefault="00627196">
            <w:pPr>
              <w:rPr>
                <w:rFonts w:ascii="Times New Roman" w:hAnsi="Times New Roman" w:cs="Times New Roman"/>
                <w:bCs/>
                <w:color w:val="231F20"/>
                <w:sz w:val="14"/>
                <w:szCs w:val="14"/>
              </w:rPr>
            </w:pPr>
          </w:p>
        </w:tc>
        <w:tc>
          <w:tcPr>
            <w:tcW w:w="2126" w:type="dxa"/>
            <w:vMerge/>
          </w:tcPr>
          <w:p w14:paraId="3032BD65" w14:textId="77777777" w:rsidR="00627196" w:rsidRPr="00E60EE7" w:rsidRDefault="00627196">
            <w:pPr>
              <w:rPr>
                <w:rFonts w:ascii="Times New Roman" w:hAnsi="Times New Roman" w:cs="Times New Roman"/>
                <w:bCs/>
                <w:color w:val="231F20"/>
                <w:sz w:val="14"/>
                <w:szCs w:val="14"/>
              </w:rPr>
            </w:pPr>
          </w:p>
        </w:tc>
        <w:tc>
          <w:tcPr>
            <w:tcW w:w="283" w:type="dxa"/>
            <w:vMerge/>
          </w:tcPr>
          <w:p w14:paraId="259892CD" w14:textId="77777777" w:rsidR="00627196" w:rsidRPr="00E60EE7" w:rsidRDefault="00627196">
            <w:pPr>
              <w:rPr>
                <w:rFonts w:ascii="Times New Roman" w:hAnsi="Times New Roman" w:cs="Times New Roman"/>
                <w:bCs/>
                <w:color w:val="231F20"/>
                <w:sz w:val="14"/>
                <w:szCs w:val="14"/>
              </w:rPr>
            </w:pPr>
          </w:p>
        </w:tc>
        <w:tc>
          <w:tcPr>
            <w:tcW w:w="733" w:type="dxa"/>
            <w:vMerge/>
          </w:tcPr>
          <w:p w14:paraId="69448468" w14:textId="77777777" w:rsidR="00627196" w:rsidRPr="00E60EE7" w:rsidRDefault="00627196">
            <w:pPr>
              <w:rPr>
                <w:rFonts w:ascii="Times New Roman" w:hAnsi="Times New Roman" w:cs="Times New Roman"/>
                <w:bCs/>
                <w:color w:val="231F20"/>
                <w:sz w:val="14"/>
                <w:szCs w:val="14"/>
              </w:rPr>
            </w:pPr>
          </w:p>
        </w:tc>
        <w:tc>
          <w:tcPr>
            <w:tcW w:w="1978" w:type="dxa"/>
          </w:tcPr>
          <w:p w14:paraId="049883FE" w14:textId="77777777" w:rsidR="00627196" w:rsidRPr="00E60EE7" w:rsidRDefault="00000000">
            <w:pPr>
              <w:pStyle w:val="TableParagraph"/>
              <w:spacing w:line="126" w:lineRule="exact"/>
              <w:ind w:left="51"/>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mmHgA</w:t>
            </w:r>
            <w:proofErr w:type="spellEnd"/>
          </w:p>
        </w:tc>
        <w:tc>
          <w:tcPr>
            <w:tcW w:w="1429" w:type="dxa"/>
          </w:tcPr>
          <w:p w14:paraId="6A0C6490"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787AD87A"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1BCFBD4E"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0B9E0BEB" w14:textId="77777777" w:rsidR="00627196" w:rsidRPr="00E60EE7" w:rsidRDefault="00000000">
            <w:pPr>
              <w:pStyle w:val="TableParagraph"/>
              <w:spacing w:line="126" w:lineRule="exact"/>
              <w:ind w:left="5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PU: </w:t>
            </w:r>
            <w:proofErr w:type="spellStart"/>
            <w:r w:rsidRPr="00E60EE7">
              <w:rPr>
                <w:rFonts w:ascii="Times New Roman" w:hAnsi="Times New Roman" w:cs="Times New Roman"/>
                <w:bCs/>
                <w:color w:val="231F20"/>
                <w:sz w:val="14"/>
                <w:szCs w:val="14"/>
              </w:rPr>
              <w:t>mmHgA</w:t>
            </w:r>
            <w:proofErr w:type="spellEnd"/>
          </w:p>
        </w:tc>
      </w:tr>
      <w:tr w:rsidR="00627196" w14:paraId="75B64DAE" w14:textId="77777777" w:rsidTr="002078E7">
        <w:trPr>
          <w:trHeight w:val="162"/>
        </w:trPr>
        <w:tc>
          <w:tcPr>
            <w:tcW w:w="908" w:type="dxa"/>
            <w:vMerge/>
          </w:tcPr>
          <w:p w14:paraId="18453580" w14:textId="77777777" w:rsidR="00627196" w:rsidRPr="00E60EE7" w:rsidRDefault="00627196">
            <w:pPr>
              <w:rPr>
                <w:rFonts w:ascii="Times New Roman" w:hAnsi="Times New Roman" w:cs="Times New Roman"/>
                <w:bCs/>
                <w:color w:val="231F20"/>
                <w:sz w:val="14"/>
                <w:szCs w:val="14"/>
              </w:rPr>
            </w:pPr>
          </w:p>
        </w:tc>
        <w:tc>
          <w:tcPr>
            <w:tcW w:w="2126" w:type="dxa"/>
            <w:vMerge/>
          </w:tcPr>
          <w:p w14:paraId="3222393B" w14:textId="77777777" w:rsidR="00627196" w:rsidRPr="00E60EE7" w:rsidRDefault="00627196">
            <w:pPr>
              <w:rPr>
                <w:rFonts w:ascii="Times New Roman" w:hAnsi="Times New Roman" w:cs="Times New Roman"/>
                <w:bCs/>
                <w:color w:val="231F20"/>
                <w:sz w:val="14"/>
                <w:szCs w:val="14"/>
              </w:rPr>
            </w:pPr>
          </w:p>
        </w:tc>
        <w:tc>
          <w:tcPr>
            <w:tcW w:w="283" w:type="dxa"/>
            <w:vMerge/>
          </w:tcPr>
          <w:p w14:paraId="65FA5C15" w14:textId="77777777" w:rsidR="00627196" w:rsidRPr="00E60EE7" w:rsidRDefault="00627196">
            <w:pPr>
              <w:rPr>
                <w:rFonts w:ascii="Times New Roman" w:hAnsi="Times New Roman" w:cs="Times New Roman"/>
                <w:bCs/>
                <w:color w:val="231F20"/>
                <w:sz w:val="14"/>
                <w:szCs w:val="14"/>
              </w:rPr>
            </w:pPr>
          </w:p>
        </w:tc>
        <w:tc>
          <w:tcPr>
            <w:tcW w:w="733" w:type="dxa"/>
            <w:vMerge/>
          </w:tcPr>
          <w:p w14:paraId="50AB6EB0" w14:textId="77777777" w:rsidR="00627196" w:rsidRPr="00E60EE7" w:rsidRDefault="00627196">
            <w:pPr>
              <w:rPr>
                <w:rFonts w:ascii="Times New Roman" w:hAnsi="Times New Roman" w:cs="Times New Roman"/>
                <w:bCs/>
                <w:color w:val="231F20"/>
                <w:sz w:val="14"/>
                <w:szCs w:val="14"/>
              </w:rPr>
            </w:pPr>
          </w:p>
        </w:tc>
        <w:tc>
          <w:tcPr>
            <w:tcW w:w="1978" w:type="dxa"/>
          </w:tcPr>
          <w:p w14:paraId="5BC246B4" w14:textId="77777777" w:rsidR="00627196" w:rsidRPr="00E60EE7" w:rsidRDefault="00000000">
            <w:pPr>
              <w:pStyle w:val="TableParagraph"/>
              <w:spacing w:line="143" w:lineRule="exact"/>
              <w:ind w:left="5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cmH2OA</w:t>
            </w:r>
          </w:p>
        </w:tc>
        <w:tc>
          <w:tcPr>
            <w:tcW w:w="1429" w:type="dxa"/>
          </w:tcPr>
          <w:p w14:paraId="471F4F64"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17358DAA"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7C888088"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1BB7D014" w14:textId="77777777" w:rsidR="00627196" w:rsidRPr="00E60EE7" w:rsidRDefault="00000000">
            <w:pPr>
              <w:pStyle w:val="TableParagraph"/>
              <w:spacing w:line="143" w:lineRule="exact"/>
              <w:ind w:left="5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PU: cmH2OA</w:t>
            </w:r>
          </w:p>
        </w:tc>
      </w:tr>
      <w:tr w:rsidR="00627196" w14:paraId="3EE77496" w14:textId="77777777" w:rsidTr="002078E7">
        <w:trPr>
          <w:trHeight w:val="145"/>
        </w:trPr>
        <w:tc>
          <w:tcPr>
            <w:tcW w:w="908" w:type="dxa"/>
            <w:vMerge/>
          </w:tcPr>
          <w:p w14:paraId="6DCEF1D0" w14:textId="77777777" w:rsidR="00627196" w:rsidRPr="00E60EE7" w:rsidRDefault="00627196">
            <w:pPr>
              <w:rPr>
                <w:rFonts w:ascii="Times New Roman" w:hAnsi="Times New Roman" w:cs="Times New Roman"/>
                <w:bCs/>
                <w:color w:val="231F20"/>
                <w:sz w:val="14"/>
                <w:szCs w:val="14"/>
              </w:rPr>
            </w:pPr>
          </w:p>
        </w:tc>
        <w:tc>
          <w:tcPr>
            <w:tcW w:w="2126" w:type="dxa"/>
            <w:vMerge/>
          </w:tcPr>
          <w:p w14:paraId="371F9E17" w14:textId="77777777" w:rsidR="00627196" w:rsidRPr="00E60EE7" w:rsidRDefault="00627196">
            <w:pPr>
              <w:rPr>
                <w:rFonts w:ascii="Times New Roman" w:hAnsi="Times New Roman" w:cs="Times New Roman"/>
                <w:bCs/>
                <w:color w:val="231F20"/>
                <w:sz w:val="14"/>
                <w:szCs w:val="14"/>
              </w:rPr>
            </w:pPr>
          </w:p>
        </w:tc>
        <w:tc>
          <w:tcPr>
            <w:tcW w:w="283" w:type="dxa"/>
            <w:vMerge/>
          </w:tcPr>
          <w:p w14:paraId="5300B6FD" w14:textId="77777777" w:rsidR="00627196" w:rsidRPr="00E60EE7" w:rsidRDefault="00627196">
            <w:pPr>
              <w:rPr>
                <w:rFonts w:ascii="Times New Roman" w:hAnsi="Times New Roman" w:cs="Times New Roman"/>
                <w:bCs/>
                <w:color w:val="231F20"/>
                <w:sz w:val="14"/>
                <w:szCs w:val="14"/>
              </w:rPr>
            </w:pPr>
          </w:p>
        </w:tc>
        <w:tc>
          <w:tcPr>
            <w:tcW w:w="733" w:type="dxa"/>
            <w:vMerge/>
          </w:tcPr>
          <w:p w14:paraId="5D78F18F" w14:textId="77777777" w:rsidR="00627196" w:rsidRPr="00E60EE7" w:rsidRDefault="00627196">
            <w:pPr>
              <w:rPr>
                <w:rFonts w:ascii="Times New Roman" w:hAnsi="Times New Roman" w:cs="Times New Roman"/>
                <w:bCs/>
                <w:color w:val="231F20"/>
                <w:sz w:val="14"/>
                <w:szCs w:val="14"/>
              </w:rPr>
            </w:pPr>
          </w:p>
        </w:tc>
        <w:tc>
          <w:tcPr>
            <w:tcW w:w="1978" w:type="dxa"/>
          </w:tcPr>
          <w:p w14:paraId="03D7D923" w14:textId="77777777" w:rsidR="00627196" w:rsidRPr="00E60EE7" w:rsidRDefault="00000000">
            <w:pPr>
              <w:pStyle w:val="TableParagraph"/>
              <w:spacing w:line="126" w:lineRule="exact"/>
              <w:ind w:left="5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inH2OA</w:t>
            </w:r>
          </w:p>
        </w:tc>
        <w:tc>
          <w:tcPr>
            <w:tcW w:w="1429" w:type="dxa"/>
          </w:tcPr>
          <w:p w14:paraId="0AB1D38F"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630DBF22"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216A5F4F"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08D71904" w14:textId="77777777" w:rsidR="00627196" w:rsidRPr="00E60EE7" w:rsidRDefault="00000000">
            <w:pPr>
              <w:pStyle w:val="TableParagraph"/>
              <w:spacing w:line="126" w:lineRule="exact"/>
              <w:ind w:left="5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PU: inH2OA</w:t>
            </w:r>
          </w:p>
        </w:tc>
      </w:tr>
      <w:tr w:rsidR="00627196" w14:paraId="3A599DDA" w14:textId="77777777" w:rsidTr="002078E7">
        <w:trPr>
          <w:trHeight w:val="151"/>
        </w:trPr>
        <w:tc>
          <w:tcPr>
            <w:tcW w:w="908" w:type="dxa"/>
            <w:vMerge/>
          </w:tcPr>
          <w:p w14:paraId="507078EE" w14:textId="77777777" w:rsidR="00627196" w:rsidRPr="00E60EE7" w:rsidRDefault="00627196">
            <w:pPr>
              <w:rPr>
                <w:rFonts w:ascii="Times New Roman" w:hAnsi="Times New Roman" w:cs="Times New Roman"/>
                <w:bCs/>
                <w:color w:val="231F20"/>
                <w:sz w:val="14"/>
                <w:szCs w:val="14"/>
              </w:rPr>
            </w:pPr>
          </w:p>
        </w:tc>
        <w:tc>
          <w:tcPr>
            <w:tcW w:w="2126" w:type="dxa"/>
            <w:vMerge/>
          </w:tcPr>
          <w:p w14:paraId="05DC2585" w14:textId="77777777" w:rsidR="00627196" w:rsidRPr="00E60EE7" w:rsidRDefault="00627196">
            <w:pPr>
              <w:rPr>
                <w:rFonts w:ascii="Times New Roman" w:hAnsi="Times New Roman" w:cs="Times New Roman"/>
                <w:bCs/>
                <w:color w:val="231F20"/>
                <w:sz w:val="14"/>
                <w:szCs w:val="14"/>
              </w:rPr>
            </w:pPr>
          </w:p>
        </w:tc>
        <w:tc>
          <w:tcPr>
            <w:tcW w:w="283" w:type="dxa"/>
            <w:vMerge/>
          </w:tcPr>
          <w:p w14:paraId="699817BC" w14:textId="77777777" w:rsidR="00627196" w:rsidRPr="00E60EE7" w:rsidRDefault="00627196">
            <w:pPr>
              <w:rPr>
                <w:rFonts w:ascii="Times New Roman" w:hAnsi="Times New Roman" w:cs="Times New Roman"/>
                <w:bCs/>
                <w:color w:val="231F20"/>
                <w:sz w:val="14"/>
                <w:szCs w:val="14"/>
              </w:rPr>
            </w:pPr>
          </w:p>
        </w:tc>
        <w:tc>
          <w:tcPr>
            <w:tcW w:w="733" w:type="dxa"/>
            <w:vMerge/>
          </w:tcPr>
          <w:p w14:paraId="0AD37EE3" w14:textId="77777777" w:rsidR="00627196" w:rsidRPr="00E60EE7" w:rsidRDefault="00627196">
            <w:pPr>
              <w:rPr>
                <w:rFonts w:ascii="Times New Roman" w:hAnsi="Times New Roman" w:cs="Times New Roman"/>
                <w:bCs/>
                <w:color w:val="231F20"/>
                <w:sz w:val="14"/>
                <w:szCs w:val="14"/>
              </w:rPr>
            </w:pPr>
          </w:p>
        </w:tc>
        <w:tc>
          <w:tcPr>
            <w:tcW w:w="1978" w:type="dxa"/>
          </w:tcPr>
          <w:p w14:paraId="6EB77A0B" w14:textId="77777777" w:rsidR="00627196" w:rsidRPr="00E60EE7" w:rsidRDefault="00000000">
            <w:pPr>
              <w:pStyle w:val="TableParagraph"/>
              <w:spacing w:line="131" w:lineRule="exact"/>
              <w:ind w:left="53"/>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TorrA</w:t>
            </w:r>
            <w:proofErr w:type="spellEnd"/>
          </w:p>
        </w:tc>
        <w:tc>
          <w:tcPr>
            <w:tcW w:w="1429" w:type="dxa"/>
          </w:tcPr>
          <w:p w14:paraId="0FD1DEF3"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0162D9F0"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484F6E81"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2A4F2C0C" w14:textId="77777777" w:rsidR="00627196" w:rsidRPr="00E60EE7" w:rsidRDefault="00000000">
            <w:pPr>
              <w:pStyle w:val="TableParagraph"/>
              <w:spacing w:line="131" w:lineRule="exact"/>
              <w:ind w:left="5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PU: </w:t>
            </w:r>
            <w:proofErr w:type="spellStart"/>
            <w:r w:rsidRPr="00E60EE7">
              <w:rPr>
                <w:rFonts w:ascii="Times New Roman" w:hAnsi="Times New Roman" w:cs="Times New Roman"/>
                <w:bCs/>
                <w:color w:val="231F20"/>
                <w:sz w:val="14"/>
                <w:szCs w:val="14"/>
              </w:rPr>
              <w:t>TorrA</w:t>
            </w:r>
            <w:proofErr w:type="spellEnd"/>
          </w:p>
        </w:tc>
      </w:tr>
      <w:tr w:rsidR="00627196" w14:paraId="454F609A" w14:textId="77777777" w:rsidTr="002078E7">
        <w:trPr>
          <w:trHeight w:val="148"/>
        </w:trPr>
        <w:tc>
          <w:tcPr>
            <w:tcW w:w="908" w:type="dxa"/>
            <w:vMerge/>
          </w:tcPr>
          <w:p w14:paraId="1B0997B4" w14:textId="77777777" w:rsidR="00627196" w:rsidRPr="00E60EE7" w:rsidRDefault="00627196">
            <w:pPr>
              <w:rPr>
                <w:rFonts w:ascii="Times New Roman" w:hAnsi="Times New Roman" w:cs="Times New Roman"/>
                <w:bCs/>
                <w:color w:val="231F20"/>
                <w:sz w:val="14"/>
                <w:szCs w:val="14"/>
              </w:rPr>
            </w:pPr>
          </w:p>
        </w:tc>
        <w:tc>
          <w:tcPr>
            <w:tcW w:w="2126" w:type="dxa"/>
            <w:vMerge/>
          </w:tcPr>
          <w:p w14:paraId="5A0D9042" w14:textId="77777777" w:rsidR="00627196" w:rsidRPr="00E60EE7" w:rsidRDefault="00627196">
            <w:pPr>
              <w:rPr>
                <w:rFonts w:ascii="Times New Roman" w:hAnsi="Times New Roman" w:cs="Times New Roman"/>
                <w:bCs/>
                <w:color w:val="231F20"/>
                <w:sz w:val="14"/>
                <w:szCs w:val="14"/>
              </w:rPr>
            </w:pPr>
          </w:p>
        </w:tc>
        <w:tc>
          <w:tcPr>
            <w:tcW w:w="283" w:type="dxa"/>
            <w:vMerge/>
          </w:tcPr>
          <w:p w14:paraId="556412D6" w14:textId="77777777" w:rsidR="00627196" w:rsidRPr="00E60EE7" w:rsidRDefault="00627196">
            <w:pPr>
              <w:rPr>
                <w:rFonts w:ascii="Times New Roman" w:hAnsi="Times New Roman" w:cs="Times New Roman"/>
                <w:bCs/>
                <w:color w:val="231F20"/>
                <w:sz w:val="14"/>
                <w:szCs w:val="14"/>
              </w:rPr>
            </w:pPr>
          </w:p>
        </w:tc>
        <w:tc>
          <w:tcPr>
            <w:tcW w:w="733" w:type="dxa"/>
            <w:vMerge/>
          </w:tcPr>
          <w:p w14:paraId="7B3373EE" w14:textId="77777777" w:rsidR="00627196" w:rsidRPr="00E60EE7" w:rsidRDefault="00627196">
            <w:pPr>
              <w:rPr>
                <w:rFonts w:ascii="Times New Roman" w:hAnsi="Times New Roman" w:cs="Times New Roman"/>
                <w:bCs/>
                <w:color w:val="231F20"/>
                <w:sz w:val="14"/>
                <w:szCs w:val="14"/>
              </w:rPr>
            </w:pPr>
          </w:p>
        </w:tc>
        <w:tc>
          <w:tcPr>
            <w:tcW w:w="1978" w:type="dxa"/>
          </w:tcPr>
          <w:p w14:paraId="7FF369A4" w14:textId="77777777" w:rsidR="00627196" w:rsidRPr="00E60EE7" w:rsidRDefault="00000000">
            <w:pPr>
              <w:pStyle w:val="TableParagraph"/>
              <w:spacing w:line="129" w:lineRule="exact"/>
              <w:ind w:left="54"/>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%FS</w:t>
            </w:r>
          </w:p>
        </w:tc>
        <w:tc>
          <w:tcPr>
            <w:tcW w:w="1429" w:type="dxa"/>
          </w:tcPr>
          <w:p w14:paraId="3828C645"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0F4B0B21"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4CF69E18"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2C1BE5E6" w14:textId="77777777" w:rsidR="00627196" w:rsidRPr="00E60EE7" w:rsidRDefault="00000000">
            <w:pPr>
              <w:pStyle w:val="TableParagraph"/>
              <w:spacing w:line="129" w:lineRule="exact"/>
              <w:ind w:left="5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PU: %FS</w:t>
            </w:r>
          </w:p>
        </w:tc>
      </w:tr>
      <w:tr w:rsidR="00627196" w14:paraId="0B7285C9" w14:textId="77777777" w:rsidTr="002078E7">
        <w:trPr>
          <w:trHeight w:val="379"/>
        </w:trPr>
        <w:tc>
          <w:tcPr>
            <w:tcW w:w="908" w:type="dxa"/>
            <w:vMerge/>
          </w:tcPr>
          <w:p w14:paraId="1139C8B1" w14:textId="77777777" w:rsidR="00627196" w:rsidRPr="00E60EE7" w:rsidRDefault="00627196">
            <w:pPr>
              <w:rPr>
                <w:rFonts w:ascii="Times New Roman" w:hAnsi="Times New Roman" w:cs="Times New Roman"/>
                <w:bCs/>
                <w:color w:val="231F20"/>
                <w:sz w:val="14"/>
                <w:szCs w:val="14"/>
              </w:rPr>
            </w:pPr>
          </w:p>
        </w:tc>
        <w:tc>
          <w:tcPr>
            <w:tcW w:w="2126" w:type="dxa"/>
            <w:vMerge/>
          </w:tcPr>
          <w:p w14:paraId="70D4F27C" w14:textId="77777777" w:rsidR="00627196" w:rsidRPr="00E60EE7" w:rsidRDefault="00627196">
            <w:pPr>
              <w:rPr>
                <w:rFonts w:ascii="Times New Roman" w:hAnsi="Times New Roman" w:cs="Times New Roman"/>
                <w:bCs/>
                <w:color w:val="231F20"/>
                <w:sz w:val="14"/>
                <w:szCs w:val="14"/>
              </w:rPr>
            </w:pPr>
          </w:p>
        </w:tc>
        <w:tc>
          <w:tcPr>
            <w:tcW w:w="283" w:type="dxa"/>
            <w:vMerge/>
          </w:tcPr>
          <w:p w14:paraId="34676420" w14:textId="77777777" w:rsidR="00627196" w:rsidRPr="00E60EE7" w:rsidRDefault="00627196">
            <w:pPr>
              <w:rPr>
                <w:rFonts w:ascii="Times New Roman" w:hAnsi="Times New Roman" w:cs="Times New Roman"/>
                <w:bCs/>
                <w:color w:val="231F20"/>
                <w:sz w:val="14"/>
                <w:szCs w:val="14"/>
              </w:rPr>
            </w:pPr>
          </w:p>
        </w:tc>
        <w:tc>
          <w:tcPr>
            <w:tcW w:w="733" w:type="dxa"/>
            <w:vMerge/>
          </w:tcPr>
          <w:p w14:paraId="7D78FACF" w14:textId="77777777" w:rsidR="00627196" w:rsidRPr="00E60EE7" w:rsidRDefault="00627196">
            <w:pPr>
              <w:rPr>
                <w:rFonts w:ascii="Times New Roman" w:hAnsi="Times New Roman" w:cs="Times New Roman"/>
                <w:bCs/>
                <w:color w:val="231F20"/>
                <w:sz w:val="14"/>
                <w:szCs w:val="14"/>
              </w:rPr>
            </w:pPr>
          </w:p>
        </w:tc>
        <w:tc>
          <w:tcPr>
            <w:tcW w:w="1978" w:type="dxa"/>
          </w:tcPr>
          <w:p w14:paraId="253AD994" w14:textId="77777777" w:rsidR="00627196" w:rsidRPr="00E60EE7" w:rsidRDefault="00000000">
            <w:pPr>
              <w:pStyle w:val="TableParagraph"/>
              <w:spacing w:line="161" w:lineRule="exact"/>
              <w:ind w:left="54"/>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5DB9B856" w14:textId="77777777" w:rsidR="00627196" w:rsidRPr="00E60EE7" w:rsidRDefault="00000000">
            <w:pPr>
              <w:pStyle w:val="TableParagraph"/>
              <w:spacing w:before="7"/>
              <w:ind w:left="5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 Current settings)</w:t>
            </w:r>
          </w:p>
        </w:tc>
        <w:tc>
          <w:tcPr>
            <w:tcW w:w="1429" w:type="dxa"/>
          </w:tcPr>
          <w:p w14:paraId="38E1B693"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4625FE7E"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3AA1007D"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4D9C97A5" w14:textId="77777777" w:rsidR="00627196" w:rsidRPr="00E60EE7" w:rsidRDefault="00000000">
            <w:pPr>
              <w:pStyle w:val="TableParagraph"/>
              <w:spacing w:line="143" w:lineRule="exact"/>
              <w:ind w:left="53"/>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PU:PSIA</w:t>
            </w:r>
            <w:proofErr w:type="gramEnd"/>
          </w:p>
        </w:tc>
      </w:tr>
      <w:tr w:rsidR="00627196" w14:paraId="75AF271F" w14:textId="77777777" w:rsidTr="002078E7">
        <w:trPr>
          <w:trHeight w:val="172"/>
        </w:trPr>
        <w:tc>
          <w:tcPr>
            <w:tcW w:w="908" w:type="dxa"/>
            <w:vMerge w:val="restart"/>
          </w:tcPr>
          <w:p w14:paraId="438338A0" w14:textId="77777777" w:rsidR="00627196" w:rsidRPr="00E60EE7" w:rsidRDefault="00000000">
            <w:pPr>
              <w:pStyle w:val="TableParagraph"/>
              <w:spacing w:before="18" w:line="249" w:lineRule="auto"/>
              <w:ind w:left="57" w:right="50" w:hanging="1"/>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Temperature Units of Measure</w:t>
            </w:r>
          </w:p>
        </w:tc>
        <w:tc>
          <w:tcPr>
            <w:tcW w:w="2126" w:type="dxa"/>
            <w:vMerge w:val="restart"/>
          </w:tcPr>
          <w:p w14:paraId="75ABB402" w14:textId="77777777" w:rsidR="00690218" w:rsidRPr="00690218" w:rsidRDefault="00690218" w:rsidP="00690218">
            <w:pPr>
              <w:pStyle w:val="TableParagraph"/>
              <w:spacing w:before="5" w:line="249" w:lineRule="auto"/>
              <w:ind w:left="39" w:hanging="1"/>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lang w:val="ru-RU"/>
              </w:rPr>
              <w:t>Установка/считывание единиц измерения температуры</w:t>
            </w:r>
          </w:p>
          <w:p w14:paraId="1C202C57" w14:textId="6C6EE748" w:rsidR="00627196" w:rsidRPr="00E60EE7" w:rsidRDefault="00627196">
            <w:pPr>
              <w:pStyle w:val="TableParagraph"/>
              <w:spacing w:before="5" w:line="249" w:lineRule="auto"/>
              <w:ind w:left="57" w:hanging="1"/>
              <w:rPr>
                <w:rFonts w:ascii="Times New Roman" w:hAnsi="Times New Roman" w:cs="Times New Roman"/>
                <w:bCs/>
                <w:color w:val="231F20"/>
                <w:sz w:val="14"/>
                <w:szCs w:val="14"/>
              </w:rPr>
            </w:pPr>
          </w:p>
        </w:tc>
        <w:tc>
          <w:tcPr>
            <w:tcW w:w="283" w:type="dxa"/>
            <w:vMerge w:val="restart"/>
          </w:tcPr>
          <w:p w14:paraId="1951D3C2" w14:textId="77777777" w:rsidR="00627196" w:rsidRPr="00E60EE7" w:rsidRDefault="00000000">
            <w:pPr>
              <w:pStyle w:val="TableParagraph"/>
              <w:spacing w:before="8"/>
              <w:ind w:left="5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26</w:t>
            </w:r>
          </w:p>
        </w:tc>
        <w:tc>
          <w:tcPr>
            <w:tcW w:w="733" w:type="dxa"/>
            <w:vMerge w:val="restart"/>
          </w:tcPr>
          <w:p w14:paraId="73357E42" w14:textId="77777777" w:rsidR="00627196" w:rsidRPr="00E60EE7" w:rsidRDefault="00000000">
            <w:pPr>
              <w:pStyle w:val="TableParagraph"/>
              <w:spacing w:before="7"/>
              <w:ind w:left="5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TU</w:t>
            </w:r>
          </w:p>
        </w:tc>
        <w:tc>
          <w:tcPr>
            <w:tcW w:w="1978" w:type="dxa"/>
          </w:tcPr>
          <w:p w14:paraId="6639A070" w14:textId="77777777" w:rsidR="00627196" w:rsidRPr="00E60EE7" w:rsidRDefault="00000000">
            <w:pPr>
              <w:pStyle w:val="TableParagraph"/>
              <w:spacing w:line="148" w:lineRule="exact"/>
              <w:ind w:left="5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F</w:t>
            </w:r>
          </w:p>
        </w:tc>
        <w:tc>
          <w:tcPr>
            <w:tcW w:w="1429" w:type="dxa"/>
          </w:tcPr>
          <w:p w14:paraId="4BCCC945"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0A523B14"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0FB12E08"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1B3FB27D" w14:textId="77777777" w:rsidR="00627196" w:rsidRPr="00E60EE7" w:rsidRDefault="00000000">
            <w:pPr>
              <w:pStyle w:val="TableParagraph"/>
              <w:spacing w:line="130" w:lineRule="exact"/>
              <w:ind w:left="55"/>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TU:F</w:t>
            </w:r>
            <w:proofErr w:type="gramEnd"/>
          </w:p>
        </w:tc>
      </w:tr>
      <w:tr w:rsidR="00627196" w14:paraId="79F8081B" w14:textId="77777777" w:rsidTr="002078E7">
        <w:trPr>
          <w:trHeight w:val="170"/>
        </w:trPr>
        <w:tc>
          <w:tcPr>
            <w:tcW w:w="908" w:type="dxa"/>
            <w:vMerge/>
          </w:tcPr>
          <w:p w14:paraId="5B7CB590" w14:textId="77777777" w:rsidR="00627196" w:rsidRPr="00E60EE7" w:rsidRDefault="00627196">
            <w:pPr>
              <w:rPr>
                <w:rFonts w:ascii="Times New Roman" w:hAnsi="Times New Roman" w:cs="Times New Roman"/>
                <w:bCs/>
                <w:color w:val="231F20"/>
                <w:sz w:val="14"/>
                <w:szCs w:val="14"/>
              </w:rPr>
            </w:pPr>
          </w:p>
        </w:tc>
        <w:tc>
          <w:tcPr>
            <w:tcW w:w="2126" w:type="dxa"/>
            <w:vMerge/>
          </w:tcPr>
          <w:p w14:paraId="5A4E4554" w14:textId="77777777" w:rsidR="00627196" w:rsidRPr="00E60EE7" w:rsidRDefault="00627196">
            <w:pPr>
              <w:rPr>
                <w:rFonts w:ascii="Times New Roman" w:hAnsi="Times New Roman" w:cs="Times New Roman"/>
                <w:bCs/>
                <w:color w:val="231F20"/>
                <w:sz w:val="14"/>
                <w:szCs w:val="14"/>
              </w:rPr>
            </w:pPr>
          </w:p>
        </w:tc>
        <w:tc>
          <w:tcPr>
            <w:tcW w:w="283" w:type="dxa"/>
            <w:vMerge/>
          </w:tcPr>
          <w:p w14:paraId="07C69690" w14:textId="77777777" w:rsidR="00627196" w:rsidRPr="00E60EE7" w:rsidRDefault="00627196">
            <w:pPr>
              <w:rPr>
                <w:rFonts w:ascii="Times New Roman" w:hAnsi="Times New Roman" w:cs="Times New Roman"/>
                <w:bCs/>
                <w:color w:val="231F20"/>
                <w:sz w:val="14"/>
                <w:szCs w:val="14"/>
              </w:rPr>
            </w:pPr>
          </w:p>
        </w:tc>
        <w:tc>
          <w:tcPr>
            <w:tcW w:w="733" w:type="dxa"/>
            <w:vMerge/>
          </w:tcPr>
          <w:p w14:paraId="688ACD21" w14:textId="77777777" w:rsidR="00627196" w:rsidRPr="00E60EE7" w:rsidRDefault="00627196">
            <w:pPr>
              <w:rPr>
                <w:rFonts w:ascii="Times New Roman" w:hAnsi="Times New Roman" w:cs="Times New Roman"/>
                <w:bCs/>
                <w:color w:val="231F20"/>
                <w:sz w:val="14"/>
                <w:szCs w:val="14"/>
              </w:rPr>
            </w:pPr>
          </w:p>
        </w:tc>
        <w:tc>
          <w:tcPr>
            <w:tcW w:w="1978" w:type="dxa"/>
          </w:tcPr>
          <w:p w14:paraId="2FEC5B62" w14:textId="77777777" w:rsidR="00627196" w:rsidRPr="00E60EE7" w:rsidRDefault="00000000">
            <w:pPr>
              <w:pStyle w:val="TableParagraph"/>
              <w:spacing w:line="146" w:lineRule="exact"/>
              <w:ind w:left="5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C</w:t>
            </w:r>
          </w:p>
        </w:tc>
        <w:tc>
          <w:tcPr>
            <w:tcW w:w="1429" w:type="dxa"/>
          </w:tcPr>
          <w:p w14:paraId="197A83C3"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0C1D9C6C"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670680C5"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7F8705D7" w14:textId="77777777" w:rsidR="00627196" w:rsidRPr="00E60EE7" w:rsidRDefault="00000000">
            <w:pPr>
              <w:pStyle w:val="TableParagraph"/>
              <w:spacing w:line="128" w:lineRule="exact"/>
              <w:ind w:left="5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TU:C</w:t>
            </w:r>
          </w:p>
        </w:tc>
      </w:tr>
      <w:tr w:rsidR="00627196" w14:paraId="1D203B6B" w14:textId="77777777" w:rsidTr="002078E7">
        <w:trPr>
          <w:trHeight w:val="148"/>
        </w:trPr>
        <w:tc>
          <w:tcPr>
            <w:tcW w:w="908" w:type="dxa"/>
            <w:vMerge/>
          </w:tcPr>
          <w:p w14:paraId="3B5BEF84" w14:textId="77777777" w:rsidR="00627196" w:rsidRPr="00E60EE7" w:rsidRDefault="00627196">
            <w:pPr>
              <w:rPr>
                <w:rFonts w:ascii="Times New Roman" w:hAnsi="Times New Roman" w:cs="Times New Roman"/>
                <w:bCs/>
                <w:color w:val="231F20"/>
                <w:sz w:val="14"/>
                <w:szCs w:val="14"/>
              </w:rPr>
            </w:pPr>
          </w:p>
        </w:tc>
        <w:tc>
          <w:tcPr>
            <w:tcW w:w="2126" w:type="dxa"/>
            <w:vMerge/>
          </w:tcPr>
          <w:p w14:paraId="51007098" w14:textId="77777777" w:rsidR="00627196" w:rsidRPr="00E60EE7" w:rsidRDefault="00627196">
            <w:pPr>
              <w:rPr>
                <w:rFonts w:ascii="Times New Roman" w:hAnsi="Times New Roman" w:cs="Times New Roman"/>
                <w:bCs/>
                <w:color w:val="231F20"/>
                <w:sz w:val="14"/>
                <w:szCs w:val="14"/>
              </w:rPr>
            </w:pPr>
          </w:p>
        </w:tc>
        <w:tc>
          <w:tcPr>
            <w:tcW w:w="283" w:type="dxa"/>
            <w:vMerge/>
          </w:tcPr>
          <w:p w14:paraId="18EC68AA" w14:textId="77777777" w:rsidR="00627196" w:rsidRPr="00E60EE7" w:rsidRDefault="00627196">
            <w:pPr>
              <w:rPr>
                <w:rFonts w:ascii="Times New Roman" w:hAnsi="Times New Roman" w:cs="Times New Roman"/>
                <w:bCs/>
                <w:color w:val="231F20"/>
                <w:sz w:val="14"/>
                <w:szCs w:val="14"/>
              </w:rPr>
            </w:pPr>
          </w:p>
        </w:tc>
        <w:tc>
          <w:tcPr>
            <w:tcW w:w="733" w:type="dxa"/>
            <w:vMerge/>
          </w:tcPr>
          <w:p w14:paraId="4077F562" w14:textId="77777777" w:rsidR="00627196" w:rsidRPr="00E60EE7" w:rsidRDefault="00627196">
            <w:pPr>
              <w:rPr>
                <w:rFonts w:ascii="Times New Roman" w:hAnsi="Times New Roman" w:cs="Times New Roman"/>
                <w:bCs/>
                <w:color w:val="231F20"/>
                <w:sz w:val="14"/>
                <w:szCs w:val="14"/>
              </w:rPr>
            </w:pPr>
          </w:p>
        </w:tc>
        <w:tc>
          <w:tcPr>
            <w:tcW w:w="1978" w:type="dxa"/>
          </w:tcPr>
          <w:p w14:paraId="550D9036" w14:textId="77777777" w:rsidR="00627196" w:rsidRPr="00E60EE7" w:rsidRDefault="00000000">
            <w:pPr>
              <w:pStyle w:val="TableParagraph"/>
              <w:spacing w:line="129" w:lineRule="exact"/>
              <w:ind w:left="5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K</w:t>
            </w:r>
          </w:p>
        </w:tc>
        <w:tc>
          <w:tcPr>
            <w:tcW w:w="1429" w:type="dxa"/>
          </w:tcPr>
          <w:p w14:paraId="046238C5"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4728862D"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78B0576B"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2016935E" w14:textId="77777777" w:rsidR="00627196" w:rsidRPr="00E60EE7" w:rsidRDefault="00000000">
            <w:pPr>
              <w:pStyle w:val="TableParagraph"/>
              <w:spacing w:line="128" w:lineRule="exact"/>
              <w:ind w:left="56"/>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TU:K</w:t>
            </w:r>
            <w:proofErr w:type="gramEnd"/>
          </w:p>
        </w:tc>
      </w:tr>
      <w:tr w:rsidR="00627196" w14:paraId="7A91B1A3" w14:textId="77777777" w:rsidTr="002078E7">
        <w:trPr>
          <w:trHeight w:val="163"/>
        </w:trPr>
        <w:tc>
          <w:tcPr>
            <w:tcW w:w="908" w:type="dxa"/>
            <w:vMerge/>
          </w:tcPr>
          <w:p w14:paraId="7894292C" w14:textId="77777777" w:rsidR="00627196" w:rsidRPr="00E60EE7" w:rsidRDefault="00627196">
            <w:pPr>
              <w:rPr>
                <w:rFonts w:ascii="Times New Roman" w:hAnsi="Times New Roman" w:cs="Times New Roman"/>
                <w:bCs/>
                <w:color w:val="231F20"/>
                <w:sz w:val="14"/>
                <w:szCs w:val="14"/>
              </w:rPr>
            </w:pPr>
          </w:p>
        </w:tc>
        <w:tc>
          <w:tcPr>
            <w:tcW w:w="2126" w:type="dxa"/>
            <w:vMerge/>
          </w:tcPr>
          <w:p w14:paraId="66FC6AC1" w14:textId="77777777" w:rsidR="00627196" w:rsidRPr="00E60EE7" w:rsidRDefault="00627196">
            <w:pPr>
              <w:rPr>
                <w:rFonts w:ascii="Times New Roman" w:hAnsi="Times New Roman" w:cs="Times New Roman"/>
                <w:bCs/>
                <w:color w:val="231F20"/>
                <w:sz w:val="14"/>
                <w:szCs w:val="14"/>
              </w:rPr>
            </w:pPr>
          </w:p>
        </w:tc>
        <w:tc>
          <w:tcPr>
            <w:tcW w:w="283" w:type="dxa"/>
            <w:vMerge/>
          </w:tcPr>
          <w:p w14:paraId="7C984BFF" w14:textId="77777777" w:rsidR="00627196" w:rsidRPr="00E60EE7" w:rsidRDefault="00627196">
            <w:pPr>
              <w:rPr>
                <w:rFonts w:ascii="Times New Roman" w:hAnsi="Times New Roman" w:cs="Times New Roman"/>
                <w:bCs/>
                <w:color w:val="231F20"/>
                <w:sz w:val="14"/>
                <w:szCs w:val="14"/>
              </w:rPr>
            </w:pPr>
          </w:p>
        </w:tc>
        <w:tc>
          <w:tcPr>
            <w:tcW w:w="733" w:type="dxa"/>
            <w:vMerge/>
          </w:tcPr>
          <w:p w14:paraId="79A86653" w14:textId="77777777" w:rsidR="00627196" w:rsidRPr="00E60EE7" w:rsidRDefault="00627196">
            <w:pPr>
              <w:rPr>
                <w:rFonts w:ascii="Times New Roman" w:hAnsi="Times New Roman" w:cs="Times New Roman"/>
                <w:bCs/>
                <w:color w:val="231F20"/>
                <w:sz w:val="14"/>
                <w:szCs w:val="14"/>
              </w:rPr>
            </w:pPr>
          </w:p>
        </w:tc>
        <w:tc>
          <w:tcPr>
            <w:tcW w:w="1978" w:type="dxa"/>
          </w:tcPr>
          <w:p w14:paraId="4C6A858C" w14:textId="77777777" w:rsidR="00627196" w:rsidRPr="00E60EE7" w:rsidRDefault="00000000">
            <w:pPr>
              <w:pStyle w:val="TableParagraph"/>
              <w:spacing w:line="143" w:lineRule="exact"/>
              <w:ind w:left="5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w:t>
            </w:r>
          </w:p>
        </w:tc>
        <w:tc>
          <w:tcPr>
            <w:tcW w:w="1429" w:type="dxa"/>
          </w:tcPr>
          <w:p w14:paraId="2D922E64"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5C0A86B2"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1ADE48BC"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5C99279E" w14:textId="77777777" w:rsidR="00627196" w:rsidRPr="00E60EE7" w:rsidRDefault="00000000">
            <w:pPr>
              <w:pStyle w:val="TableParagraph"/>
              <w:spacing w:line="128" w:lineRule="exact"/>
              <w:ind w:left="57"/>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TU:R</w:t>
            </w:r>
            <w:proofErr w:type="gramEnd"/>
          </w:p>
        </w:tc>
      </w:tr>
      <w:tr w:rsidR="00627196" w14:paraId="7DB745D1" w14:textId="77777777" w:rsidTr="002078E7">
        <w:trPr>
          <w:trHeight w:val="349"/>
        </w:trPr>
        <w:tc>
          <w:tcPr>
            <w:tcW w:w="908" w:type="dxa"/>
            <w:vMerge/>
          </w:tcPr>
          <w:p w14:paraId="4258A0DE" w14:textId="77777777" w:rsidR="00627196" w:rsidRPr="00E60EE7" w:rsidRDefault="00627196">
            <w:pPr>
              <w:rPr>
                <w:rFonts w:ascii="Times New Roman" w:hAnsi="Times New Roman" w:cs="Times New Roman"/>
                <w:bCs/>
                <w:color w:val="231F20"/>
                <w:sz w:val="14"/>
                <w:szCs w:val="14"/>
              </w:rPr>
            </w:pPr>
          </w:p>
        </w:tc>
        <w:tc>
          <w:tcPr>
            <w:tcW w:w="2126" w:type="dxa"/>
            <w:vMerge/>
          </w:tcPr>
          <w:p w14:paraId="5D2038CB" w14:textId="77777777" w:rsidR="00627196" w:rsidRPr="00E60EE7" w:rsidRDefault="00627196">
            <w:pPr>
              <w:rPr>
                <w:rFonts w:ascii="Times New Roman" w:hAnsi="Times New Roman" w:cs="Times New Roman"/>
                <w:bCs/>
                <w:color w:val="231F20"/>
                <w:sz w:val="14"/>
                <w:szCs w:val="14"/>
              </w:rPr>
            </w:pPr>
          </w:p>
        </w:tc>
        <w:tc>
          <w:tcPr>
            <w:tcW w:w="283" w:type="dxa"/>
            <w:vMerge/>
          </w:tcPr>
          <w:p w14:paraId="382F9CE9" w14:textId="77777777" w:rsidR="00627196" w:rsidRPr="00E60EE7" w:rsidRDefault="00627196">
            <w:pPr>
              <w:rPr>
                <w:rFonts w:ascii="Times New Roman" w:hAnsi="Times New Roman" w:cs="Times New Roman"/>
                <w:bCs/>
                <w:color w:val="231F20"/>
                <w:sz w:val="14"/>
                <w:szCs w:val="14"/>
              </w:rPr>
            </w:pPr>
          </w:p>
        </w:tc>
        <w:tc>
          <w:tcPr>
            <w:tcW w:w="733" w:type="dxa"/>
            <w:vMerge/>
          </w:tcPr>
          <w:p w14:paraId="15A37655" w14:textId="77777777" w:rsidR="00627196" w:rsidRPr="00E60EE7" w:rsidRDefault="00627196">
            <w:pPr>
              <w:rPr>
                <w:rFonts w:ascii="Times New Roman" w:hAnsi="Times New Roman" w:cs="Times New Roman"/>
                <w:bCs/>
                <w:color w:val="231F20"/>
                <w:sz w:val="14"/>
                <w:szCs w:val="14"/>
              </w:rPr>
            </w:pPr>
          </w:p>
        </w:tc>
        <w:tc>
          <w:tcPr>
            <w:tcW w:w="1978" w:type="dxa"/>
          </w:tcPr>
          <w:p w14:paraId="3AFF4CA2" w14:textId="77777777" w:rsidR="00627196" w:rsidRPr="00E60EE7" w:rsidRDefault="00000000">
            <w:pPr>
              <w:pStyle w:val="TableParagraph"/>
              <w:spacing w:line="146" w:lineRule="exact"/>
              <w:ind w:left="5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6F2BADB4" w14:textId="77777777" w:rsidR="00627196" w:rsidRPr="00E60EE7" w:rsidRDefault="00000000">
            <w:pPr>
              <w:pStyle w:val="TableParagraph"/>
              <w:spacing w:before="7"/>
              <w:ind w:left="5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 Current settings)</w:t>
            </w:r>
          </w:p>
        </w:tc>
        <w:tc>
          <w:tcPr>
            <w:tcW w:w="1429" w:type="dxa"/>
          </w:tcPr>
          <w:p w14:paraId="79B3BDD6" w14:textId="77777777" w:rsidR="00627196" w:rsidRPr="00E60EE7" w:rsidRDefault="00627196">
            <w:pPr>
              <w:pStyle w:val="TableParagraph"/>
              <w:rPr>
                <w:rFonts w:ascii="Times New Roman" w:hAnsi="Times New Roman" w:cs="Times New Roman"/>
                <w:bCs/>
                <w:color w:val="231F20"/>
                <w:sz w:val="14"/>
                <w:szCs w:val="14"/>
              </w:rPr>
            </w:pPr>
          </w:p>
        </w:tc>
        <w:tc>
          <w:tcPr>
            <w:tcW w:w="878" w:type="dxa"/>
          </w:tcPr>
          <w:p w14:paraId="7F86A6DC" w14:textId="77777777" w:rsidR="00627196" w:rsidRPr="00E60EE7" w:rsidRDefault="00627196">
            <w:pPr>
              <w:pStyle w:val="TableParagraph"/>
              <w:rPr>
                <w:rFonts w:ascii="Times New Roman" w:hAnsi="Times New Roman" w:cs="Times New Roman"/>
                <w:bCs/>
                <w:color w:val="231F20"/>
                <w:sz w:val="14"/>
                <w:szCs w:val="14"/>
              </w:rPr>
            </w:pPr>
          </w:p>
        </w:tc>
        <w:tc>
          <w:tcPr>
            <w:tcW w:w="848" w:type="dxa"/>
          </w:tcPr>
          <w:p w14:paraId="6BBC4A51" w14:textId="77777777" w:rsidR="00627196" w:rsidRPr="00E60EE7" w:rsidRDefault="00627196">
            <w:pPr>
              <w:pStyle w:val="TableParagraph"/>
              <w:rPr>
                <w:rFonts w:ascii="Times New Roman" w:hAnsi="Times New Roman" w:cs="Times New Roman"/>
                <w:bCs/>
                <w:color w:val="231F20"/>
                <w:sz w:val="14"/>
                <w:szCs w:val="14"/>
              </w:rPr>
            </w:pPr>
          </w:p>
        </w:tc>
        <w:tc>
          <w:tcPr>
            <w:tcW w:w="1596" w:type="dxa"/>
          </w:tcPr>
          <w:p w14:paraId="317C0421" w14:textId="77777777" w:rsidR="00627196" w:rsidRPr="00E60EE7" w:rsidRDefault="00000000">
            <w:pPr>
              <w:pStyle w:val="TableParagraph"/>
              <w:spacing w:line="128" w:lineRule="exact"/>
              <w:ind w:left="58"/>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TU:F</w:t>
            </w:r>
            <w:proofErr w:type="gramEnd"/>
          </w:p>
        </w:tc>
      </w:tr>
    </w:tbl>
    <w:p w14:paraId="7AFE6F57" w14:textId="77777777" w:rsidR="00627196" w:rsidRDefault="00627196">
      <w:pPr>
        <w:pStyle w:val="TableParagraph"/>
        <w:spacing w:line="128" w:lineRule="exact"/>
        <w:rPr>
          <w:sz w:val="15"/>
        </w:rPr>
        <w:sectPr w:rsidR="00627196">
          <w:footerReference w:type="default" r:id="rId75"/>
          <w:pgSz w:w="12240" w:h="7920" w:orient="landscape"/>
          <w:pgMar w:top="660" w:right="360" w:bottom="280" w:left="360" w:header="0" w:footer="0" w:gutter="0"/>
          <w:cols w:space="720"/>
        </w:sectPr>
      </w:pPr>
    </w:p>
    <w:p w14:paraId="0E0245BC" w14:textId="479FFD50" w:rsidR="00627196" w:rsidRDefault="00000000">
      <w:pPr>
        <w:pStyle w:val="a3"/>
        <w:spacing w:before="6"/>
        <w:rPr>
          <w:sz w:val="2"/>
        </w:rPr>
      </w:pPr>
      <w:r>
        <w:rPr>
          <w:noProof/>
          <w:sz w:val="2"/>
        </w:rPr>
        <w:lastRenderedPageBreak/>
        <mc:AlternateContent>
          <mc:Choice Requires="wps">
            <w:drawing>
              <wp:anchor distT="0" distB="0" distL="0" distR="0" simplePos="0" relativeHeight="15825408" behindDoc="0" locked="0" layoutInCell="1" allowOverlap="1" wp14:anchorId="3AFE1B4E" wp14:editId="44EFE778">
                <wp:simplePos x="0" y="0"/>
                <wp:positionH relativeFrom="page">
                  <wp:posOffset>304800</wp:posOffset>
                </wp:positionH>
                <wp:positionV relativeFrom="page">
                  <wp:posOffset>2446020</wp:posOffset>
                </wp:positionV>
                <wp:extent cx="167640" cy="304800"/>
                <wp:effectExtent l="0" t="0" r="0" b="0"/>
                <wp:wrapNone/>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04800"/>
                        </a:xfrm>
                        <a:prstGeom prst="rect">
                          <a:avLst/>
                        </a:prstGeom>
                      </wps:spPr>
                      <wps:txbx>
                        <w:txbxContent>
                          <w:p w14:paraId="126EDD1D" w14:textId="1552495D"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115</w:t>
                            </w:r>
                          </w:p>
                        </w:txbxContent>
                      </wps:txbx>
                      <wps:bodyPr vert="vert" wrap="square" lIns="0" tIns="0" rIns="0" bIns="0" rtlCol="0">
                        <a:noAutofit/>
                      </wps:bodyPr>
                    </wps:wsp>
                  </a:graphicData>
                </a:graphic>
                <wp14:sizeRelV relativeFrom="margin">
                  <wp14:pctHeight>0</wp14:pctHeight>
                </wp14:sizeRelV>
              </wp:anchor>
            </w:drawing>
          </mc:Choice>
          <mc:Fallback>
            <w:pict>
              <v:shape w14:anchorId="3AFE1B4E" id="Textbox 632" o:spid="_x0000_s1536" type="#_x0000_t202" style="position:absolute;margin-left:24pt;margin-top:192.6pt;width:13.2pt;height:24pt;z-index:158254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" filled="f" stroked="f">
                <v:textbox style="layout-flow:vertical" inset="0,0,0,0">
                  <w:txbxContent>
                    <w:p w14:paraId="126EDD1D" w14:textId="1552495D" w:rsidR="00627196" w:rsidRPr="007C5CE6" w:rsidRDefault="007C5CE6">
                      <w:pPr>
                        <w:spacing w:before="13"/>
                        <w:ind w:left="20"/>
                        <w:rPr>
                          <w:rFonts w:ascii="Times New Roman" w:hAnsi="Times New Roman" w:cs="Times New Roman"/>
                          <w:sz w:val="20"/>
                        </w:rPr>
                      </w:pPr>
                      <w:r w:rsidRPr="007C5CE6">
                        <w:rPr>
                          <w:rFonts w:ascii="Times New Roman" w:hAnsi="Times New Roman" w:cs="Times New Roman"/>
                          <w:color w:val="231F20"/>
                          <w:spacing w:val="-5"/>
                          <w:sz w:val="20"/>
                        </w:rPr>
                        <w:t>115</w:t>
                      </w:r>
                    </w:p>
                  </w:txbxContent>
                </v:textbox>
                <w10:wrap anchorx="page" anchory="page"/>
              </v:shape>
            </w:pict>
          </mc:Fallback>
        </mc:AlternateContent>
      </w:r>
    </w:p>
    <w:tbl>
      <w:tblPr>
        <w:tblStyle w:val="a6"/>
        <w:tblW w:w="0" w:type="auto"/>
        <w:tblInd w:w="421" w:type="dxa"/>
        <w:tblLayout w:type="fixed"/>
        <w:tblCellMar>
          <w:left w:w="57" w:type="dxa"/>
          <w:right w:w="0" w:type="dxa"/>
        </w:tblCellMar>
        <w:tblLook w:val="01E0" w:firstRow="1" w:lastRow="1" w:firstColumn="1" w:lastColumn="1" w:noHBand="0" w:noVBand="0"/>
      </w:tblPr>
      <w:tblGrid>
        <w:gridCol w:w="1040"/>
        <w:gridCol w:w="3368"/>
        <w:gridCol w:w="283"/>
        <w:gridCol w:w="693"/>
        <w:gridCol w:w="1602"/>
        <w:gridCol w:w="1042"/>
        <w:gridCol w:w="705"/>
        <w:gridCol w:w="691"/>
        <w:gridCol w:w="1302"/>
      </w:tblGrid>
      <w:tr w:rsidR="002078E7" w14:paraId="75813F18" w14:textId="77777777" w:rsidTr="002078E7">
        <w:trPr>
          <w:trHeight w:hRule="exact" w:val="228"/>
        </w:trPr>
        <w:tc>
          <w:tcPr>
            <w:tcW w:w="1040" w:type="dxa"/>
            <w:vMerge w:val="restart"/>
            <w:shd w:val="clear" w:color="auto" w:fill="D9D9D9" w:themeFill="background1" w:themeFillShade="D9"/>
            <w:vAlign w:val="center"/>
          </w:tcPr>
          <w:p w14:paraId="0839EAC8" w14:textId="0325EDF4" w:rsidR="002078E7" w:rsidRDefault="002078E7" w:rsidP="002078E7">
            <w:pPr>
              <w:pStyle w:val="TableParagraph"/>
              <w:spacing w:before="83" w:line="249" w:lineRule="auto"/>
              <w:ind w:right="86"/>
              <w:jc w:val="center"/>
              <w:rPr>
                <w:rFonts w:ascii="Arial"/>
                <w:b/>
                <w:sz w:val="15"/>
              </w:rPr>
            </w:pPr>
            <w:r w:rsidRPr="001B3B81">
              <w:rPr>
                <w:rFonts w:ascii="Times New Roman" w:hAnsi="Times New Roman" w:cs="Times New Roman"/>
                <w:b/>
                <w:color w:val="231F20"/>
                <w:spacing w:val="-2"/>
                <w:w w:val="80"/>
                <w:sz w:val="15"/>
              </w:rPr>
              <w:t>НАЗВАНИЕ КОМАНДЫ</w:t>
            </w:r>
          </w:p>
        </w:tc>
        <w:tc>
          <w:tcPr>
            <w:tcW w:w="3368" w:type="dxa"/>
            <w:vMerge w:val="restart"/>
            <w:shd w:val="clear" w:color="auto" w:fill="D9D9D9" w:themeFill="background1" w:themeFillShade="D9"/>
            <w:vAlign w:val="center"/>
          </w:tcPr>
          <w:p w14:paraId="1DCDAF16" w14:textId="165F2A21" w:rsidR="002078E7" w:rsidRDefault="002078E7" w:rsidP="002078E7">
            <w:pPr>
              <w:pStyle w:val="TableParagraph"/>
              <w:ind w:left="35"/>
              <w:jc w:val="center"/>
              <w:rPr>
                <w:rFonts w:ascii="Arial"/>
                <w:b/>
                <w:sz w:val="15"/>
              </w:rPr>
            </w:pPr>
            <w:r w:rsidRPr="001B3B81">
              <w:rPr>
                <w:rFonts w:ascii="Times New Roman" w:hAnsi="Times New Roman" w:cs="Times New Roman"/>
                <w:sz w:val="15"/>
              </w:rPr>
              <w:t>ОПИСАНИЕ</w:t>
            </w:r>
          </w:p>
        </w:tc>
        <w:tc>
          <w:tcPr>
            <w:tcW w:w="283" w:type="dxa"/>
            <w:vMerge w:val="restart"/>
            <w:shd w:val="clear" w:color="auto" w:fill="D9D9D9" w:themeFill="background1" w:themeFillShade="D9"/>
            <w:vAlign w:val="center"/>
          </w:tcPr>
          <w:p w14:paraId="20FE3CD4" w14:textId="39B0DB88" w:rsidR="002078E7" w:rsidRDefault="002078E7" w:rsidP="002078E7">
            <w:pPr>
              <w:pStyle w:val="TableParagraph"/>
              <w:ind w:left="-72"/>
              <w:jc w:val="center"/>
              <w:rPr>
                <w:rFonts w:ascii="Arial"/>
                <w:b/>
                <w:sz w:val="15"/>
              </w:rPr>
            </w:pPr>
            <w:r w:rsidRPr="001B3B81">
              <w:rPr>
                <w:rFonts w:ascii="Times New Roman" w:hAnsi="Times New Roman" w:cs="Times New Roman"/>
                <w:sz w:val="15"/>
              </w:rPr>
              <w:t>№</w:t>
            </w:r>
          </w:p>
        </w:tc>
        <w:tc>
          <w:tcPr>
            <w:tcW w:w="6035" w:type="dxa"/>
            <w:gridSpan w:val="6"/>
            <w:shd w:val="clear" w:color="auto" w:fill="D9D9D9" w:themeFill="background1" w:themeFillShade="D9"/>
            <w:vAlign w:val="center"/>
          </w:tcPr>
          <w:p w14:paraId="54705BDE" w14:textId="05ADD8FC" w:rsidR="002078E7" w:rsidRDefault="002078E7" w:rsidP="002078E7">
            <w:pPr>
              <w:pStyle w:val="TableParagraph"/>
              <w:spacing w:before="35" w:line="143" w:lineRule="exact"/>
              <w:ind w:left="35"/>
              <w:jc w:val="center"/>
              <w:rPr>
                <w:rFonts w:ascii="Arial"/>
                <w:b/>
                <w:sz w:val="15"/>
              </w:rPr>
            </w:pPr>
            <w:r w:rsidRPr="001B3B81">
              <w:rPr>
                <w:rFonts w:ascii="Times New Roman" w:hAnsi="Times New Roman" w:cs="Times New Roman"/>
                <w:b/>
                <w:color w:val="231F20"/>
                <w:w w:val="80"/>
                <w:sz w:val="15"/>
              </w:rPr>
              <w:t>СИНТАКСИС КОМАНДЫ</w:t>
            </w:r>
          </w:p>
        </w:tc>
      </w:tr>
      <w:tr w:rsidR="003A0C60" w14:paraId="6993E145" w14:textId="77777777" w:rsidTr="002078E7">
        <w:trPr>
          <w:trHeight w:hRule="exact" w:val="284"/>
        </w:trPr>
        <w:tc>
          <w:tcPr>
            <w:tcW w:w="1040" w:type="dxa"/>
            <w:vMerge/>
            <w:shd w:val="clear" w:color="auto" w:fill="D9D9D9" w:themeFill="background1" w:themeFillShade="D9"/>
            <w:vAlign w:val="center"/>
          </w:tcPr>
          <w:p w14:paraId="7A5E67B0" w14:textId="77777777" w:rsidR="003A0C60" w:rsidRDefault="003A0C60" w:rsidP="002078E7">
            <w:pPr>
              <w:jc w:val="center"/>
              <w:rPr>
                <w:sz w:val="2"/>
                <w:szCs w:val="2"/>
              </w:rPr>
            </w:pPr>
          </w:p>
        </w:tc>
        <w:tc>
          <w:tcPr>
            <w:tcW w:w="3368" w:type="dxa"/>
            <w:vMerge/>
            <w:shd w:val="clear" w:color="auto" w:fill="D9D9D9" w:themeFill="background1" w:themeFillShade="D9"/>
            <w:vAlign w:val="center"/>
          </w:tcPr>
          <w:p w14:paraId="12BCC167" w14:textId="77777777" w:rsidR="003A0C60" w:rsidRDefault="003A0C60" w:rsidP="002078E7">
            <w:pPr>
              <w:jc w:val="center"/>
              <w:rPr>
                <w:sz w:val="2"/>
                <w:szCs w:val="2"/>
              </w:rPr>
            </w:pPr>
          </w:p>
        </w:tc>
        <w:tc>
          <w:tcPr>
            <w:tcW w:w="283" w:type="dxa"/>
            <w:vMerge/>
            <w:shd w:val="clear" w:color="auto" w:fill="D9D9D9" w:themeFill="background1" w:themeFillShade="D9"/>
            <w:vAlign w:val="center"/>
          </w:tcPr>
          <w:p w14:paraId="6E5446A2" w14:textId="77777777" w:rsidR="003A0C60" w:rsidRDefault="003A0C60" w:rsidP="002078E7">
            <w:pPr>
              <w:jc w:val="center"/>
              <w:rPr>
                <w:sz w:val="2"/>
                <w:szCs w:val="2"/>
              </w:rPr>
            </w:pPr>
          </w:p>
        </w:tc>
        <w:tc>
          <w:tcPr>
            <w:tcW w:w="693" w:type="dxa"/>
            <w:shd w:val="clear" w:color="auto" w:fill="D9D9D9" w:themeFill="background1" w:themeFillShade="D9"/>
            <w:vAlign w:val="center"/>
          </w:tcPr>
          <w:p w14:paraId="3226BA3A" w14:textId="1D9ECE5A" w:rsidR="003A0C60" w:rsidRDefault="003A0C60" w:rsidP="002078E7">
            <w:pPr>
              <w:pStyle w:val="TableParagraph"/>
              <w:spacing w:before="62"/>
              <w:ind w:left="58"/>
              <w:jc w:val="center"/>
              <w:rPr>
                <w:rFonts w:ascii="Arial"/>
                <w:b/>
                <w:sz w:val="15"/>
              </w:rPr>
            </w:pPr>
            <w:proofErr w:type="spellStart"/>
            <w:r w:rsidRPr="001B3B81">
              <w:rPr>
                <w:rFonts w:ascii="Times New Roman" w:hAnsi="Times New Roman" w:cs="Times New Roman"/>
                <w:b/>
                <w:color w:val="231F20"/>
                <w:spacing w:val="-2"/>
                <w:w w:val="85"/>
                <w:sz w:val="15"/>
              </w:rPr>
              <w:t>Команда</w:t>
            </w:r>
            <w:proofErr w:type="spellEnd"/>
          </w:p>
        </w:tc>
        <w:tc>
          <w:tcPr>
            <w:tcW w:w="1602" w:type="dxa"/>
            <w:shd w:val="clear" w:color="auto" w:fill="D9D9D9" w:themeFill="background1" w:themeFillShade="D9"/>
            <w:vAlign w:val="center"/>
          </w:tcPr>
          <w:p w14:paraId="12C302D6" w14:textId="0D0E8306" w:rsidR="003A0C60" w:rsidRDefault="003A0C60" w:rsidP="002078E7">
            <w:pPr>
              <w:pStyle w:val="TableParagraph"/>
              <w:spacing w:before="64" w:line="171" w:lineRule="exact"/>
              <w:ind w:left="-53"/>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1</w:t>
            </w:r>
          </w:p>
        </w:tc>
        <w:tc>
          <w:tcPr>
            <w:tcW w:w="1042" w:type="dxa"/>
            <w:shd w:val="clear" w:color="auto" w:fill="D9D9D9" w:themeFill="background1" w:themeFillShade="D9"/>
            <w:vAlign w:val="center"/>
          </w:tcPr>
          <w:p w14:paraId="5E509552" w14:textId="29751CDC" w:rsidR="003A0C60" w:rsidRDefault="003A0C60" w:rsidP="002078E7">
            <w:pPr>
              <w:pStyle w:val="TableParagraph"/>
              <w:spacing w:before="65" w:line="170" w:lineRule="exact"/>
              <w:ind w:left="-95"/>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2</w:t>
            </w:r>
          </w:p>
        </w:tc>
        <w:tc>
          <w:tcPr>
            <w:tcW w:w="705" w:type="dxa"/>
            <w:shd w:val="clear" w:color="auto" w:fill="D9D9D9" w:themeFill="background1" w:themeFillShade="D9"/>
            <w:vAlign w:val="center"/>
          </w:tcPr>
          <w:p w14:paraId="547D52DD" w14:textId="29A5B65E" w:rsidR="003A0C60" w:rsidRDefault="003A0C60" w:rsidP="002078E7">
            <w:pPr>
              <w:pStyle w:val="TableParagraph"/>
              <w:spacing w:before="66" w:line="169" w:lineRule="exact"/>
              <w:ind w:left="-1"/>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3</w:t>
            </w:r>
          </w:p>
        </w:tc>
        <w:tc>
          <w:tcPr>
            <w:tcW w:w="691" w:type="dxa"/>
            <w:shd w:val="clear" w:color="auto" w:fill="D9D9D9" w:themeFill="background1" w:themeFillShade="D9"/>
            <w:vAlign w:val="center"/>
          </w:tcPr>
          <w:p w14:paraId="66E0CD96" w14:textId="442DEFD7" w:rsidR="003A0C60" w:rsidRDefault="003A0C60" w:rsidP="002078E7">
            <w:pPr>
              <w:pStyle w:val="TableParagraph"/>
              <w:spacing w:before="66" w:line="169" w:lineRule="exact"/>
              <w:jc w:val="center"/>
              <w:rPr>
                <w:rFonts w:ascii="Arial"/>
                <w:b/>
                <w:sz w:val="15"/>
              </w:rPr>
            </w:pPr>
            <w:proofErr w:type="spellStart"/>
            <w:r w:rsidRPr="001B3B81">
              <w:rPr>
                <w:rFonts w:ascii="Times New Roman" w:hAnsi="Times New Roman" w:cs="Times New Roman"/>
                <w:b/>
                <w:color w:val="231F20"/>
                <w:w w:val="80"/>
                <w:sz w:val="15"/>
              </w:rPr>
              <w:t>Аргумент</w:t>
            </w:r>
            <w:proofErr w:type="spellEnd"/>
            <w:r w:rsidRPr="001B3B81">
              <w:rPr>
                <w:rFonts w:ascii="Times New Roman" w:hAnsi="Times New Roman" w:cs="Times New Roman"/>
                <w:b/>
                <w:color w:val="231F20"/>
                <w:w w:val="80"/>
                <w:sz w:val="15"/>
              </w:rPr>
              <w:t xml:space="preserve"> 4</w:t>
            </w:r>
          </w:p>
        </w:tc>
        <w:tc>
          <w:tcPr>
            <w:tcW w:w="1302" w:type="dxa"/>
            <w:shd w:val="clear" w:color="auto" w:fill="D9D9D9" w:themeFill="background1" w:themeFillShade="D9"/>
            <w:vAlign w:val="center"/>
          </w:tcPr>
          <w:p w14:paraId="593BE382" w14:textId="7003EDC7" w:rsidR="003A0C60" w:rsidRDefault="003A0C60" w:rsidP="002078E7">
            <w:pPr>
              <w:pStyle w:val="TableParagraph"/>
              <w:spacing w:before="67" w:line="168" w:lineRule="exact"/>
              <w:jc w:val="center"/>
              <w:rPr>
                <w:rFonts w:ascii="Arial"/>
                <w:b/>
                <w:sz w:val="15"/>
              </w:rPr>
            </w:pPr>
            <w:proofErr w:type="spellStart"/>
            <w:r w:rsidRPr="001B3B81">
              <w:rPr>
                <w:rFonts w:ascii="Times New Roman" w:hAnsi="Times New Roman" w:cs="Times New Roman"/>
                <w:b/>
                <w:color w:val="231F20"/>
                <w:spacing w:val="-2"/>
                <w:w w:val="95"/>
                <w:sz w:val="15"/>
              </w:rPr>
              <w:t>Ответ</w:t>
            </w:r>
            <w:proofErr w:type="spellEnd"/>
          </w:p>
        </w:tc>
      </w:tr>
      <w:tr w:rsidR="00627196" w14:paraId="64CF084C" w14:textId="77777777" w:rsidTr="00690218">
        <w:trPr>
          <w:trHeight w:hRule="exact" w:val="890"/>
        </w:trPr>
        <w:tc>
          <w:tcPr>
            <w:tcW w:w="1040" w:type="dxa"/>
            <w:vMerge w:val="restart"/>
          </w:tcPr>
          <w:p w14:paraId="6935F53F" w14:textId="77777777" w:rsidR="00627196" w:rsidRPr="00E60EE7" w:rsidRDefault="00000000">
            <w:pPr>
              <w:pStyle w:val="TableParagraph"/>
              <w:spacing w:before="10" w:line="249" w:lineRule="auto"/>
              <w:ind w:left="29" w:right="12"/>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ModBus</w:t>
            </w:r>
            <w:proofErr w:type="spellEnd"/>
            <w:r w:rsidRPr="00E60EE7">
              <w:rPr>
                <w:rFonts w:ascii="Times New Roman" w:hAnsi="Times New Roman" w:cs="Times New Roman"/>
                <w:bCs/>
                <w:color w:val="231F20"/>
                <w:sz w:val="14"/>
                <w:szCs w:val="14"/>
              </w:rPr>
              <w:t xml:space="preserve"> ** Communication settings and address (optional)</w:t>
            </w:r>
          </w:p>
        </w:tc>
        <w:tc>
          <w:tcPr>
            <w:tcW w:w="3368" w:type="dxa"/>
            <w:vMerge w:val="restart"/>
          </w:tcPr>
          <w:p w14:paraId="40CDBD8C" w14:textId="77777777" w:rsidR="00690218" w:rsidRPr="00690218" w:rsidRDefault="00690218" w:rsidP="00690218">
            <w:pPr>
              <w:pStyle w:val="TableParagraph"/>
              <w:spacing w:before="11" w:line="249" w:lineRule="auto"/>
              <w:ind w:left="29" w:right="304"/>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lang w:val="ru-RU"/>
              </w:rPr>
              <w:t xml:space="preserve">Устанавливает/считывает настройки связи </w:t>
            </w:r>
            <w:proofErr w:type="spellStart"/>
            <w:r w:rsidRPr="00690218">
              <w:rPr>
                <w:rFonts w:ascii="Times New Roman" w:hAnsi="Times New Roman" w:cs="Times New Roman"/>
                <w:bCs/>
                <w:color w:val="231F20"/>
                <w:sz w:val="14"/>
                <w:szCs w:val="14"/>
              </w:rPr>
              <w:t>ModBus</w:t>
            </w:r>
            <w:proofErr w:type="spellEnd"/>
            <w:r w:rsidRPr="00690218">
              <w:rPr>
                <w:rFonts w:ascii="Times New Roman" w:hAnsi="Times New Roman" w:cs="Times New Roman"/>
                <w:bCs/>
                <w:color w:val="231F20"/>
                <w:sz w:val="14"/>
                <w:szCs w:val="14"/>
                <w:lang w:val="ru-RU"/>
              </w:rPr>
              <w:t xml:space="preserve"> счетчика и адрес (опционально)**</w:t>
            </w:r>
          </w:p>
          <w:p w14:paraId="2FED89EA" w14:textId="77777777" w:rsidR="00690218" w:rsidRPr="00690218" w:rsidRDefault="00690218" w:rsidP="00690218">
            <w:pPr>
              <w:pStyle w:val="TableParagraph"/>
              <w:spacing w:before="11" w:line="249" w:lineRule="auto"/>
              <w:ind w:left="29" w:right="304"/>
              <w:rPr>
                <w:rFonts w:ascii="Times New Roman" w:hAnsi="Times New Roman" w:cs="Times New Roman"/>
                <w:bCs/>
                <w:color w:val="231F20"/>
                <w:sz w:val="14"/>
                <w:szCs w:val="14"/>
                <w:lang w:val="ru-RU"/>
              </w:rPr>
            </w:pPr>
          </w:p>
          <w:p w14:paraId="46D0989E" w14:textId="77777777" w:rsidR="00690218" w:rsidRPr="00690218" w:rsidRDefault="00690218" w:rsidP="00690218">
            <w:pPr>
              <w:pStyle w:val="TableParagraph"/>
              <w:spacing w:before="11" w:line="249" w:lineRule="auto"/>
              <w:ind w:left="29" w:right="304"/>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lang w:val="ru-RU"/>
              </w:rPr>
              <w:t xml:space="preserve">Диагностическая команда (аргумент </w:t>
            </w:r>
            <w:r w:rsidRPr="00690218">
              <w:rPr>
                <w:rFonts w:ascii="Times New Roman" w:hAnsi="Times New Roman" w:cs="Times New Roman"/>
                <w:bCs/>
                <w:color w:val="231F20"/>
                <w:sz w:val="14"/>
                <w:szCs w:val="14"/>
              </w:rPr>
              <w:t>D</w:t>
            </w:r>
            <w:r w:rsidRPr="00690218">
              <w:rPr>
                <w:rFonts w:ascii="Times New Roman" w:hAnsi="Times New Roman" w:cs="Times New Roman"/>
                <w:bCs/>
                <w:color w:val="231F20"/>
                <w:sz w:val="14"/>
                <w:szCs w:val="14"/>
                <w:lang w:val="ru-RU"/>
              </w:rPr>
              <w:t>) возвращает следующие параметры:</w:t>
            </w:r>
          </w:p>
          <w:p w14:paraId="4B7BD198" w14:textId="77777777" w:rsidR="00690218" w:rsidRPr="00690218" w:rsidRDefault="00690218" w:rsidP="00690218">
            <w:pPr>
              <w:pStyle w:val="TableParagraph"/>
              <w:spacing w:before="11" w:line="249" w:lineRule="auto"/>
              <w:ind w:left="29" w:right="304"/>
              <w:rPr>
                <w:rFonts w:ascii="Times New Roman" w:hAnsi="Times New Roman" w:cs="Times New Roman"/>
                <w:bCs/>
                <w:color w:val="231F20"/>
                <w:sz w:val="14"/>
                <w:szCs w:val="14"/>
                <w:lang w:val="ru-RU"/>
              </w:rPr>
            </w:pPr>
            <w:proofErr w:type="spellStart"/>
            <w:r w:rsidRPr="00690218">
              <w:rPr>
                <w:rFonts w:ascii="Times New Roman" w:hAnsi="Times New Roman" w:cs="Times New Roman"/>
                <w:bCs/>
                <w:color w:val="231F20"/>
                <w:sz w:val="14"/>
                <w:szCs w:val="14"/>
              </w:rPr>
              <w:t>MsgCtr</w:t>
            </w:r>
            <w:proofErr w:type="spellEnd"/>
            <w:r w:rsidRPr="00690218">
              <w:rPr>
                <w:rFonts w:ascii="Times New Roman" w:hAnsi="Times New Roman" w:cs="Times New Roman"/>
                <w:bCs/>
                <w:color w:val="231F20"/>
                <w:sz w:val="14"/>
                <w:szCs w:val="14"/>
                <w:lang w:val="ru-RU"/>
              </w:rPr>
              <w:t xml:space="preserve">     – счетчик сообщений </w:t>
            </w:r>
          </w:p>
          <w:p w14:paraId="68249925" w14:textId="77777777" w:rsidR="00690218" w:rsidRPr="00690218" w:rsidRDefault="00690218" w:rsidP="00690218">
            <w:pPr>
              <w:pStyle w:val="TableParagraph"/>
              <w:spacing w:before="11" w:line="249" w:lineRule="auto"/>
              <w:ind w:left="29" w:right="304"/>
              <w:rPr>
                <w:rFonts w:ascii="Times New Roman" w:hAnsi="Times New Roman" w:cs="Times New Roman"/>
                <w:bCs/>
                <w:color w:val="231F20"/>
                <w:sz w:val="14"/>
                <w:szCs w:val="14"/>
                <w:lang w:val="ru-RU"/>
              </w:rPr>
            </w:pPr>
            <w:proofErr w:type="spellStart"/>
            <w:r w:rsidRPr="00690218">
              <w:rPr>
                <w:rFonts w:ascii="Times New Roman" w:hAnsi="Times New Roman" w:cs="Times New Roman"/>
                <w:bCs/>
                <w:color w:val="231F20"/>
                <w:sz w:val="14"/>
                <w:szCs w:val="14"/>
              </w:rPr>
              <w:t>SRSErrCtr</w:t>
            </w:r>
            <w:proofErr w:type="spellEnd"/>
            <w:r w:rsidRPr="00690218">
              <w:rPr>
                <w:rFonts w:ascii="Times New Roman" w:hAnsi="Times New Roman" w:cs="Times New Roman"/>
                <w:bCs/>
                <w:color w:val="231F20"/>
                <w:sz w:val="14"/>
                <w:szCs w:val="14"/>
                <w:lang w:val="ru-RU"/>
              </w:rPr>
              <w:t xml:space="preserve"> – счетчик ошибок </w:t>
            </w:r>
          </w:p>
          <w:p w14:paraId="5F1413FB" w14:textId="77777777" w:rsidR="00690218" w:rsidRPr="00690218" w:rsidRDefault="00690218" w:rsidP="00690218">
            <w:pPr>
              <w:pStyle w:val="TableParagraph"/>
              <w:spacing w:before="11" w:line="249" w:lineRule="auto"/>
              <w:ind w:left="29" w:right="304"/>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rPr>
              <w:t>CRC</w:t>
            </w:r>
            <w:r w:rsidRPr="00690218">
              <w:rPr>
                <w:rFonts w:ascii="Times New Roman" w:hAnsi="Times New Roman" w:cs="Times New Roman"/>
                <w:bCs/>
                <w:color w:val="231F20"/>
                <w:sz w:val="14"/>
                <w:szCs w:val="14"/>
                <w:lang w:val="ru-RU"/>
              </w:rPr>
              <w:t xml:space="preserve"> </w:t>
            </w:r>
            <w:proofErr w:type="spellStart"/>
            <w:r w:rsidRPr="00690218">
              <w:rPr>
                <w:rFonts w:ascii="Times New Roman" w:hAnsi="Times New Roman" w:cs="Times New Roman"/>
                <w:bCs/>
                <w:color w:val="231F20"/>
                <w:sz w:val="14"/>
                <w:szCs w:val="14"/>
              </w:rPr>
              <w:t>SlaveMsgCtr</w:t>
            </w:r>
            <w:proofErr w:type="spellEnd"/>
            <w:r w:rsidRPr="00690218">
              <w:rPr>
                <w:rFonts w:ascii="Times New Roman" w:hAnsi="Times New Roman" w:cs="Times New Roman"/>
                <w:bCs/>
                <w:color w:val="231F20"/>
                <w:sz w:val="14"/>
                <w:szCs w:val="14"/>
                <w:lang w:val="ru-RU"/>
              </w:rPr>
              <w:t xml:space="preserve"> – счетчик сообщений ведомого устройства </w:t>
            </w:r>
          </w:p>
          <w:p w14:paraId="32A65345" w14:textId="204F6179" w:rsidR="00627196" w:rsidRPr="00E60EE7" w:rsidRDefault="00690218" w:rsidP="00690218">
            <w:pPr>
              <w:pStyle w:val="TableParagraph"/>
              <w:tabs>
                <w:tab w:val="left" w:pos="786"/>
              </w:tabs>
              <w:spacing w:before="4" w:line="249" w:lineRule="auto"/>
              <w:ind w:left="28" w:right="1009"/>
              <w:rPr>
                <w:rFonts w:ascii="Times New Roman" w:hAnsi="Times New Roman" w:cs="Times New Roman"/>
                <w:bCs/>
                <w:color w:val="231F20"/>
                <w:sz w:val="14"/>
                <w:szCs w:val="14"/>
              </w:rPr>
            </w:pPr>
            <w:proofErr w:type="spellStart"/>
            <w:r w:rsidRPr="00690218">
              <w:rPr>
                <w:rFonts w:ascii="Times New Roman" w:hAnsi="Times New Roman" w:cs="Times New Roman"/>
                <w:bCs/>
                <w:color w:val="231F20"/>
                <w:sz w:val="14"/>
                <w:szCs w:val="14"/>
              </w:rPr>
              <w:t>ORErrCtr</w:t>
            </w:r>
            <w:proofErr w:type="spellEnd"/>
            <w:r w:rsidRPr="00690218">
              <w:rPr>
                <w:rFonts w:ascii="Times New Roman" w:hAnsi="Times New Roman" w:cs="Times New Roman"/>
                <w:bCs/>
                <w:color w:val="231F20"/>
                <w:sz w:val="14"/>
                <w:szCs w:val="14"/>
              </w:rPr>
              <w:t xml:space="preserve">    – </w:t>
            </w:r>
            <w:proofErr w:type="spellStart"/>
            <w:r w:rsidRPr="00690218">
              <w:rPr>
                <w:rFonts w:ascii="Times New Roman" w:hAnsi="Times New Roman" w:cs="Times New Roman"/>
                <w:bCs/>
                <w:color w:val="231F20"/>
                <w:sz w:val="14"/>
                <w:szCs w:val="14"/>
              </w:rPr>
              <w:t>счетчик</w:t>
            </w:r>
            <w:proofErr w:type="spellEnd"/>
            <w:r w:rsidRPr="00690218">
              <w:rPr>
                <w:rFonts w:ascii="Times New Roman" w:hAnsi="Times New Roman" w:cs="Times New Roman"/>
                <w:bCs/>
                <w:color w:val="231F20"/>
                <w:sz w:val="14"/>
                <w:szCs w:val="14"/>
              </w:rPr>
              <w:t xml:space="preserve"> </w:t>
            </w:r>
            <w:proofErr w:type="spellStart"/>
            <w:r w:rsidRPr="00690218">
              <w:rPr>
                <w:rFonts w:ascii="Times New Roman" w:hAnsi="Times New Roman" w:cs="Times New Roman"/>
                <w:bCs/>
                <w:color w:val="231F20"/>
                <w:sz w:val="14"/>
                <w:szCs w:val="14"/>
              </w:rPr>
              <w:t>ошибок</w:t>
            </w:r>
            <w:proofErr w:type="spellEnd"/>
            <w:r w:rsidRPr="00690218">
              <w:rPr>
                <w:rFonts w:ascii="Times New Roman" w:hAnsi="Times New Roman" w:cs="Times New Roman"/>
                <w:bCs/>
                <w:color w:val="231F20"/>
                <w:sz w:val="14"/>
                <w:szCs w:val="14"/>
              </w:rPr>
              <w:t xml:space="preserve"> </w:t>
            </w:r>
            <w:proofErr w:type="spellStart"/>
            <w:r w:rsidRPr="00690218">
              <w:rPr>
                <w:rFonts w:ascii="Times New Roman" w:hAnsi="Times New Roman" w:cs="Times New Roman"/>
                <w:bCs/>
                <w:color w:val="231F20"/>
                <w:sz w:val="14"/>
                <w:szCs w:val="14"/>
              </w:rPr>
              <w:t>переполнения</w:t>
            </w:r>
            <w:proofErr w:type="spellEnd"/>
          </w:p>
        </w:tc>
        <w:tc>
          <w:tcPr>
            <w:tcW w:w="283" w:type="dxa"/>
            <w:vMerge w:val="restart"/>
          </w:tcPr>
          <w:p w14:paraId="31D53D15" w14:textId="77777777" w:rsidR="00627196" w:rsidRPr="00E60EE7" w:rsidRDefault="00000000">
            <w:pPr>
              <w:pStyle w:val="TableParagraph"/>
              <w:spacing w:before="13"/>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27</w:t>
            </w:r>
          </w:p>
        </w:tc>
        <w:tc>
          <w:tcPr>
            <w:tcW w:w="693" w:type="dxa"/>
            <w:vMerge w:val="restart"/>
          </w:tcPr>
          <w:p w14:paraId="5C951F40" w14:textId="77777777" w:rsidR="00627196" w:rsidRPr="00E60EE7" w:rsidRDefault="00000000">
            <w:pPr>
              <w:pStyle w:val="TableParagraph"/>
              <w:spacing w:before="13"/>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w:t>
            </w:r>
          </w:p>
        </w:tc>
        <w:tc>
          <w:tcPr>
            <w:tcW w:w="1602" w:type="dxa"/>
            <w:vMerge w:val="restart"/>
          </w:tcPr>
          <w:p w14:paraId="5FDCC52C" w14:textId="77777777" w:rsidR="00627196" w:rsidRPr="00E60EE7" w:rsidRDefault="00000000">
            <w:pPr>
              <w:pStyle w:val="TableParagraph"/>
              <w:spacing w:line="152" w:lineRule="exact"/>
              <w:ind w:left="3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B</w:t>
            </w:r>
          </w:p>
          <w:p w14:paraId="33850A8B" w14:textId="77777777" w:rsidR="00627196" w:rsidRPr="00E60EE7" w:rsidRDefault="00000000">
            <w:pPr>
              <w:pStyle w:val="TableParagraph"/>
              <w:spacing w:before="4" w:line="223" w:lineRule="auto"/>
              <w:ind w:left="29" w:right="35"/>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ModBus</w:t>
            </w:r>
            <w:proofErr w:type="spellEnd"/>
            <w:r w:rsidRPr="00E60EE7">
              <w:rPr>
                <w:rFonts w:ascii="Times New Roman" w:hAnsi="Times New Roman" w:cs="Times New Roman"/>
                <w:bCs/>
                <w:color w:val="231F20"/>
                <w:sz w:val="14"/>
                <w:szCs w:val="14"/>
              </w:rPr>
              <w:t xml:space="preserve"> interface baud rate parameter:1200, 2400,4800,9600*,19200,</w:t>
            </w:r>
          </w:p>
          <w:p w14:paraId="11F23D02" w14:textId="77777777" w:rsidR="00627196" w:rsidRPr="00E60EE7" w:rsidRDefault="00000000">
            <w:pPr>
              <w:pStyle w:val="TableParagraph"/>
              <w:spacing w:line="161"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38400,57600,115200</w:t>
            </w:r>
          </w:p>
        </w:tc>
        <w:tc>
          <w:tcPr>
            <w:tcW w:w="1042" w:type="dxa"/>
          </w:tcPr>
          <w:p w14:paraId="151B2648" w14:textId="77777777" w:rsidR="00627196" w:rsidRPr="00E60EE7" w:rsidRDefault="00000000">
            <w:pPr>
              <w:pStyle w:val="TableParagraph"/>
              <w:spacing w:line="159" w:lineRule="exact"/>
              <w:ind w:left="3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4D98669B" w14:textId="77777777" w:rsidR="00627196" w:rsidRPr="00E60EE7" w:rsidRDefault="00000000">
            <w:pPr>
              <w:pStyle w:val="TableParagraph"/>
              <w:spacing w:line="180" w:lineRule="atLeas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 Current settings)</w:t>
            </w:r>
          </w:p>
        </w:tc>
        <w:tc>
          <w:tcPr>
            <w:tcW w:w="705" w:type="dxa"/>
          </w:tcPr>
          <w:p w14:paraId="6AA528F7"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5D2171B5"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67140EC2" w14:textId="77777777" w:rsidR="00627196" w:rsidRPr="00E60EE7" w:rsidRDefault="00000000">
            <w:pPr>
              <w:pStyle w:val="TableParagraph"/>
              <w:spacing w:line="162" w:lineRule="exact"/>
              <w:ind w:left="30"/>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MBB:&lt;Baud Rate</w:t>
            </w:r>
          </w:p>
          <w:p w14:paraId="078718CC" w14:textId="77777777" w:rsidR="00627196" w:rsidRPr="00E60EE7" w:rsidRDefault="00000000">
            <w:pPr>
              <w:pStyle w:val="TableParagraph"/>
              <w:spacing w:line="180"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Value&gt;Example: MBB:9600</w:t>
            </w:r>
          </w:p>
        </w:tc>
      </w:tr>
      <w:tr w:rsidR="00627196" w14:paraId="3CD4AB4F" w14:textId="77777777" w:rsidTr="002078E7">
        <w:trPr>
          <w:trHeight w:hRule="exact" w:val="327"/>
        </w:trPr>
        <w:tc>
          <w:tcPr>
            <w:tcW w:w="1040" w:type="dxa"/>
            <w:vMerge/>
          </w:tcPr>
          <w:p w14:paraId="757E42AB" w14:textId="77777777" w:rsidR="00627196" w:rsidRPr="00E60EE7" w:rsidRDefault="00627196">
            <w:pPr>
              <w:rPr>
                <w:rFonts w:ascii="Times New Roman" w:hAnsi="Times New Roman" w:cs="Times New Roman"/>
                <w:bCs/>
                <w:color w:val="231F20"/>
                <w:sz w:val="14"/>
                <w:szCs w:val="14"/>
              </w:rPr>
            </w:pPr>
          </w:p>
        </w:tc>
        <w:tc>
          <w:tcPr>
            <w:tcW w:w="3368" w:type="dxa"/>
            <w:vMerge/>
          </w:tcPr>
          <w:p w14:paraId="07D08C04" w14:textId="77777777" w:rsidR="00627196" w:rsidRPr="00E60EE7" w:rsidRDefault="00627196">
            <w:pPr>
              <w:rPr>
                <w:rFonts w:ascii="Times New Roman" w:hAnsi="Times New Roman" w:cs="Times New Roman"/>
                <w:bCs/>
                <w:color w:val="231F20"/>
                <w:sz w:val="14"/>
                <w:szCs w:val="14"/>
              </w:rPr>
            </w:pPr>
          </w:p>
        </w:tc>
        <w:tc>
          <w:tcPr>
            <w:tcW w:w="283" w:type="dxa"/>
            <w:vMerge/>
          </w:tcPr>
          <w:p w14:paraId="66982C86" w14:textId="77777777" w:rsidR="00627196" w:rsidRPr="00E60EE7" w:rsidRDefault="00627196">
            <w:pPr>
              <w:rPr>
                <w:rFonts w:ascii="Times New Roman" w:hAnsi="Times New Roman" w:cs="Times New Roman"/>
                <w:bCs/>
                <w:color w:val="231F20"/>
                <w:sz w:val="14"/>
                <w:szCs w:val="14"/>
              </w:rPr>
            </w:pPr>
          </w:p>
        </w:tc>
        <w:tc>
          <w:tcPr>
            <w:tcW w:w="693" w:type="dxa"/>
            <w:vMerge/>
          </w:tcPr>
          <w:p w14:paraId="76F0FDEC" w14:textId="77777777" w:rsidR="00627196" w:rsidRPr="00E60EE7" w:rsidRDefault="00627196">
            <w:pPr>
              <w:rPr>
                <w:rFonts w:ascii="Times New Roman" w:hAnsi="Times New Roman" w:cs="Times New Roman"/>
                <w:bCs/>
                <w:color w:val="231F20"/>
                <w:sz w:val="14"/>
                <w:szCs w:val="14"/>
              </w:rPr>
            </w:pPr>
          </w:p>
        </w:tc>
        <w:tc>
          <w:tcPr>
            <w:tcW w:w="1602" w:type="dxa"/>
            <w:vMerge/>
          </w:tcPr>
          <w:p w14:paraId="164A407F" w14:textId="77777777" w:rsidR="00627196" w:rsidRPr="00E60EE7" w:rsidRDefault="00627196">
            <w:pPr>
              <w:rPr>
                <w:rFonts w:ascii="Times New Roman" w:hAnsi="Times New Roman" w:cs="Times New Roman"/>
                <w:bCs/>
                <w:color w:val="231F20"/>
                <w:sz w:val="14"/>
                <w:szCs w:val="14"/>
              </w:rPr>
            </w:pPr>
          </w:p>
        </w:tc>
        <w:tc>
          <w:tcPr>
            <w:tcW w:w="1042" w:type="dxa"/>
          </w:tcPr>
          <w:p w14:paraId="3999020F" w14:textId="77777777" w:rsidR="00627196" w:rsidRPr="00E60EE7" w:rsidRDefault="00000000">
            <w:pPr>
              <w:pStyle w:val="TableParagraph"/>
              <w:spacing w:line="155"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&lt;Baud Rate</w:t>
            </w:r>
          </w:p>
          <w:p w14:paraId="3DF0BC96" w14:textId="77777777" w:rsidR="00627196" w:rsidRPr="00E60EE7" w:rsidRDefault="00000000">
            <w:pPr>
              <w:pStyle w:val="TableParagraph"/>
              <w:spacing w:before="7" w:line="115"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Value &gt;</w:t>
            </w:r>
          </w:p>
        </w:tc>
        <w:tc>
          <w:tcPr>
            <w:tcW w:w="705" w:type="dxa"/>
          </w:tcPr>
          <w:p w14:paraId="577F96BD"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54C6BF1A"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679E3E9B" w14:textId="77777777" w:rsidR="00627196" w:rsidRPr="00E60EE7" w:rsidRDefault="00000000">
            <w:pPr>
              <w:pStyle w:val="TableParagraph"/>
              <w:spacing w:line="157"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MBB:9600</w:t>
            </w:r>
          </w:p>
        </w:tc>
      </w:tr>
      <w:tr w:rsidR="00627196" w14:paraId="3704DBFB" w14:textId="77777777" w:rsidTr="002078E7">
        <w:trPr>
          <w:trHeight w:hRule="exact" w:val="564"/>
        </w:trPr>
        <w:tc>
          <w:tcPr>
            <w:tcW w:w="1040" w:type="dxa"/>
            <w:vMerge/>
          </w:tcPr>
          <w:p w14:paraId="45BCB7DC" w14:textId="77777777" w:rsidR="00627196" w:rsidRPr="00E60EE7" w:rsidRDefault="00627196">
            <w:pPr>
              <w:rPr>
                <w:rFonts w:ascii="Times New Roman" w:hAnsi="Times New Roman" w:cs="Times New Roman"/>
                <w:bCs/>
                <w:color w:val="231F20"/>
                <w:sz w:val="14"/>
                <w:szCs w:val="14"/>
              </w:rPr>
            </w:pPr>
          </w:p>
        </w:tc>
        <w:tc>
          <w:tcPr>
            <w:tcW w:w="3368" w:type="dxa"/>
            <w:vMerge/>
          </w:tcPr>
          <w:p w14:paraId="73E65BAB" w14:textId="77777777" w:rsidR="00627196" w:rsidRPr="00E60EE7" w:rsidRDefault="00627196">
            <w:pPr>
              <w:rPr>
                <w:rFonts w:ascii="Times New Roman" w:hAnsi="Times New Roman" w:cs="Times New Roman"/>
                <w:bCs/>
                <w:color w:val="231F20"/>
                <w:sz w:val="14"/>
                <w:szCs w:val="14"/>
              </w:rPr>
            </w:pPr>
          </w:p>
        </w:tc>
        <w:tc>
          <w:tcPr>
            <w:tcW w:w="283" w:type="dxa"/>
            <w:vMerge/>
          </w:tcPr>
          <w:p w14:paraId="6757ACC6" w14:textId="77777777" w:rsidR="00627196" w:rsidRPr="00E60EE7" w:rsidRDefault="00627196">
            <w:pPr>
              <w:rPr>
                <w:rFonts w:ascii="Times New Roman" w:hAnsi="Times New Roman" w:cs="Times New Roman"/>
                <w:bCs/>
                <w:color w:val="231F20"/>
                <w:sz w:val="14"/>
                <w:szCs w:val="14"/>
              </w:rPr>
            </w:pPr>
          </w:p>
        </w:tc>
        <w:tc>
          <w:tcPr>
            <w:tcW w:w="693" w:type="dxa"/>
            <w:vMerge/>
          </w:tcPr>
          <w:p w14:paraId="298C194C" w14:textId="77777777" w:rsidR="00627196" w:rsidRPr="00E60EE7" w:rsidRDefault="00627196">
            <w:pPr>
              <w:rPr>
                <w:rFonts w:ascii="Times New Roman" w:hAnsi="Times New Roman" w:cs="Times New Roman"/>
                <w:bCs/>
                <w:color w:val="231F20"/>
                <w:sz w:val="14"/>
                <w:szCs w:val="14"/>
              </w:rPr>
            </w:pPr>
          </w:p>
        </w:tc>
        <w:tc>
          <w:tcPr>
            <w:tcW w:w="1602" w:type="dxa"/>
            <w:vMerge w:val="restart"/>
          </w:tcPr>
          <w:p w14:paraId="7EB34BA0" w14:textId="77777777" w:rsidR="00627196" w:rsidRPr="00E60EE7" w:rsidRDefault="00000000">
            <w:pPr>
              <w:pStyle w:val="TableParagraph"/>
              <w:spacing w:line="139"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P</w:t>
            </w:r>
          </w:p>
          <w:p w14:paraId="3F694338" w14:textId="77777777" w:rsidR="00627196" w:rsidRPr="00E60EE7" w:rsidRDefault="00000000">
            <w:pPr>
              <w:pStyle w:val="TableParagraph"/>
              <w:spacing w:line="140" w:lineRule="exact"/>
              <w:ind w:left="29"/>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ModBus</w:t>
            </w:r>
            <w:proofErr w:type="spellEnd"/>
            <w:r w:rsidRPr="00E60EE7">
              <w:rPr>
                <w:rFonts w:ascii="Times New Roman" w:hAnsi="Times New Roman" w:cs="Times New Roman"/>
                <w:bCs/>
                <w:color w:val="231F20"/>
                <w:sz w:val="14"/>
                <w:szCs w:val="14"/>
              </w:rPr>
              <w:t xml:space="preserve"> interface Parity:</w:t>
            </w:r>
          </w:p>
          <w:p w14:paraId="44448C31" w14:textId="77777777" w:rsidR="00627196" w:rsidRPr="00E60EE7" w:rsidRDefault="00000000">
            <w:pPr>
              <w:pStyle w:val="TableParagraph"/>
              <w:spacing w:line="139"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0 – None*</w:t>
            </w:r>
          </w:p>
          <w:p w14:paraId="14C30D45" w14:textId="77777777" w:rsidR="00627196" w:rsidRPr="00E60EE7" w:rsidRDefault="00000000">
            <w:pPr>
              <w:pStyle w:val="TableParagraph"/>
              <w:spacing w:line="140"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1 – ODD</w:t>
            </w:r>
          </w:p>
          <w:p w14:paraId="19E0BEE6" w14:textId="77777777" w:rsidR="00627196" w:rsidRPr="00E60EE7" w:rsidRDefault="00000000">
            <w:pPr>
              <w:pStyle w:val="TableParagraph"/>
              <w:spacing w:line="156" w:lineRule="exact"/>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2 – EVEN</w:t>
            </w:r>
          </w:p>
        </w:tc>
        <w:tc>
          <w:tcPr>
            <w:tcW w:w="1042" w:type="dxa"/>
          </w:tcPr>
          <w:p w14:paraId="5E08452F" w14:textId="77777777" w:rsidR="00627196" w:rsidRPr="00E60EE7" w:rsidRDefault="00000000">
            <w:pPr>
              <w:pStyle w:val="TableParagraph"/>
              <w:spacing w:line="156"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7E530EC9" w14:textId="77777777" w:rsidR="00627196" w:rsidRPr="00E60EE7" w:rsidRDefault="00000000">
            <w:pPr>
              <w:pStyle w:val="TableParagraph"/>
              <w:spacing w:line="180" w:lineRule="atLeas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 Current settings)</w:t>
            </w:r>
          </w:p>
        </w:tc>
        <w:tc>
          <w:tcPr>
            <w:tcW w:w="705" w:type="dxa"/>
          </w:tcPr>
          <w:p w14:paraId="536B38BE"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536CB773"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0CC69C3C" w14:textId="77777777" w:rsidR="00627196" w:rsidRPr="00E60EE7" w:rsidRDefault="00000000">
            <w:pPr>
              <w:pStyle w:val="TableParagraph"/>
              <w:spacing w:line="158" w:lineRule="exact"/>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MBP:&lt;Parity Value&gt;</w:t>
            </w:r>
          </w:p>
          <w:p w14:paraId="3A645B07" w14:textId="77777777" w:rsidR="00627196" w:rsidRPr="00E60EE7" w:rsidRDefault="00000000">
            <w:pPr>
              <w:pStyle w:val="TableParagraph"/>
              <w:spacing w:before="7"/>
              <w:ind w:left="29"/>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Example: MBP:0</w:t>
            </w:r>
          </w:p>
        </w:tc>
      </w:tr>
      <w:tr w:rsidR="00627196" w14:paraId="79C918F2" w14:textId="77777777" w:rsidTr="002078E7">
        <w:trPr>
          <w:trHeight w:hRule="exact" w:val="222"/>
        </w:trPr>
        <w:tc>
          <w:tcPr>
            <w:tcW w:w="1040" w:type="dxa"/>
            <w:vMerge/>
          </w:tcPr>
          <w:p w14:paraId="50780E1D" w14:textId="77777777" w:rsidR="00627196" w:rsidRPr="00E60EE7" w:rsidRDefault="00627196">
            <w:pPr>
              <w:rPr>
                <w:rFonts w:ascii="Times New Roman" w:hAnsi="Times New Roman" w:cs="Times New Roman"/>
                <w:bCs/>
                <w:color w:val="231F20"/>
                <w:sz w:val="14"/>
                <w:szCs w:val="14"/>
              </w:rPr>
            </w:pPr>
          </w:p>
        </w:tc>
        <w:tc>
          <w:tcPr>
            <w:tcW w:w="3368" w:type="dxa"/>
            <w:vMerge/>
          </w:tcPr>
          <w:p w14:paraId="28C257E3" w14:textId="77777777" w:rsidR="00627196" w:rsidRPr="00E60EE7" w:rsidRDefault="00627196">
            <w:pPr>
              <w:rPr>
                <w:rFonts w:ascii="Times New Roman" w:hAnsi="Times New Roman" w:cs="Times New Roman"/>
                <w:bCs/>
                <w:color w:val="231F20"/>
                <w:sz w:val="14"/>
                <w:szCs w:val="14"/>
              </w:rPr>
            </w:pPr>
          </w:p>
        </w:tc>
        <w:tc>
          <w:tcPr>
            <w:tcW w:w="283" w:type="dxa"/>
            <w:vMerge/>
          </w:tcPr>
          <w:p w14:paraId="42B261C7" w14:textId="77777777" w:rsidR="00627196" w:rsidRPr="00E60EE7" w:rsidRDefault="00627196">
            <w:pPr>
              <w:rPr>
                <w:rFonts w:ascii="Times New Roman" w:hAnsi="Times New Roman" w:cs="Times New Roman"/>
                <w:bCs/>
                <w:color w:val="231F20"/>
                <w:sz w:val="14"/>
                <w:szCs w:val="14"/>
              </w:rPr>
            </w:pPr>
          </w:p>
        </w:tc>
        <w:tc>
          <w:tcPr>
            <w:tcW w:w="693" w:type="dxa"/>
            <w:vMerge/>
          </w:tcPr>
          <w:p w14:paraId="505DDF9E" w14:textId="77777777" w:rsidR="00627196" w:rsidRPr="00E60EE7" w:rsidRDefault="00627196">
            <w:pPr>
              <w:rPr>
                <w:rFonts w:ascii="Times New Roman" w:hAnsi="Times New Roman" w:cs="Times New Roman"/>
                <w:bCs/>
                <w:color w:val="231F20"/>
                <w:sz w:val="14"/>
                <w:szCs w:val="14"/>
              </w:rPr>
            </w:pPr>
          </w:p>
        </w:tc>
        <w:tc>
          <w:tcPr>
            <w:tcW w:w="1602" w:type="dxa"/>
            <w:vMerge/>
          </w:tcPr>
          <w:p w14:paraId="3C587F73" w14:textId="77777777" w:rsidR="00627196" w:rsidRPr="00E60EE7" w:rsidRDefault="00627196">
            <w:pPr>
              <w:rPr>
                <w:rFonts w:ascii="Times New Roman" w:hAnsi="Times New Roman" w:cs="Times New Roman"/>
                <w:bCs/>
                <w:color w:val="231F20"/>
                <w:sz w:val="14"/>
                <w:szCs w:val="14"/>
              </w:rPr>
            </w:pPr>
          </w:p>
        </w:tc>
        <w:tc>
          <w:tcPr>
            <w:tcW w:w="1042" w:type="dxa"/>
          </w:tcPr>
          <w:p w14:paraId="2A1E2A75" w14:textId="77777777" w:rsidR="00627196" w:rsidRPr="00E60EE7" w:rsidRDefault="00000000">
            <w:pPr>
              <w:pStyle w:val="TableParagraph"/>
              <w:spacing w:line="155" w:lineRule="exact"/>
              <w:ind w:left="3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&lt;Parity Value &gt;</w:t>
            </w:r>
          </w:p>
        </w:tc>
        <w:tc>
          <w:tcPr>
            <w:tcW w:w="705" w:type="dxa"/>
          </w:tcPr>
          <w:p w14:paraId="624F8F83"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21417998"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67E2905C" w14:textId="77777777" w:rsidR="00627196" w:rsidRPr="00E60EE7" w:rsidRDefault="00000000">
            <w:pPr>
              <w:pStyle w:val="TableParagraph"/>
              <w:spacing w:line="157" w:lineRule="exact"/>
              <w:ind w:left="3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MBP:0</w:t>
            </w:r>
          </w:p>
        </w:tc>
      </w:tr>
      <w:tr w:rsidR="00627196" w14:paraId="1D41CF68" w14:textId="77777777" w:rsidTr="002078E7">
        <w:trPr>
          <w:trHeight w:hRule="exact" w:val="469"/>
        </w:trPr>
        <w:tc>
          <w:tcPr>
            <w:tcW w:w="1040" w:type="dxa"/>
            <w:vMerge w:val="restart"/>
          </w:tcPr>
          <w:p w14:paraId="32CF01F6" w14:textId="77777777" w:rsidR="00627196" w:rsidRPr="00E60EE7" w:rsidRDefault="00627196">
            <w:pPr>
              <w:pStyle w:val="TableParagraph"/>
              <w:rPr>
                <w:rFonts w:ascii="Times New Roman" w:hAnsi="Times New Roman" w:cs="Times New Roman"/>
                <w:bCs/>
                <w:color w:val="231F20"/>
                <w:sz w:val="14"/>
                <w:szCs w:val="14"/>
              </w:rPr>
            </w:pPr>
          </w:p>
        </w:tc>
        <w:tc>
          <w:tcPr>
            <w:tcW w:w="3368" w:type="dxa"/>
            <w:vMerge w:val="restart"/>
          </w:tcPr>
          <w:p w14:paraId="4A8B128F" w14:textId="77777777" w:rsidR="00627196" w:rsidRPr="00E60EE7" w:rsidRDefault="00627196">
            <w:pPr>
              <w:pStyle w:val="TableParagraph"/>
              <w:rPr>
                <w:rFonts w:ascii="Times New Roman" w:hAnsi="Times New Roman" w:cs="Times New Roman"/>
                <w:bCs/>
                <w:color w:val="231F20"/>
                <w:sz w:val="14"/>
                <w:szCs w:val="14"/>
              </w:rPr>
            </w:pPr>
          </w:p>
        </w:tc>
        <w:tc>
          <w:tcPr>
            <w:tcW w:w="283" w:type="dxa"/>
            <w:vMerge w:val="restart"/>
          </w:tcPr>
          <w:p w14:paraId="5453C9C5" w14:textId="77777777" w:rsidR="00627196" w:rsidRPr="00E60EE7" w:rsidRDefault="00627196">
            <w:pPr>
              <w:pStyle w:val="TableParagraph"/>
              <w:rPr>
                <w:rFonts w:ascii="Times New Roman" w:hAnsi="Times New Roman" w:cs="Times New Roman"/>
                <w:bCs/>
                <w:color w:val="231F20"/>
                <w:sz w:val="14"/>
                <w:szCs w:val="14"/>
              </w:rPr>
            </w:pPr>
          </w:p>
        </w:tc>
        <w:tc>
          <w:tcPr>
            <w:tcW w:w="693" w:type="dxa"/>
            <w:vMerge w:val="restart"/>
          </w:tcPr>
          <w:p w14:paraId="2D7071E5" w14:textId="77777777" w:rsidR="00627196" w:rsidRPr="00E60EE7" w:rsidRDefault="00627196">
            <w:pPr>
              <w:pStyle w:val="TableParagraph"/>
              <w:rPr>
                <w:rFonts w:ascii="Times New Roman" w:hAnsi="Times New Roman" w:cs="Times New Roman"/>
                <w:bCs/>
                <w:color w:val="231F20"/>
                <w:sz w:val="14"/>
                <w:szCs w:val="14"/>
              </w:rPr>
            </w:pPr>
          </w:p>
        </w:tc>
        <w:tc>
          <w:tcPr>
            <w:tcW w:w="1602" w:type="dxa"/>
            <w:vMerge w:val="restart"/>
          </w:tcPr>
          <w:p w14:paraId="4DCE242D" w14:textId="77777777" w:rsidR="00627196" w:rsidRPr="00E60EE7" w:rsidRDefault="00000000">
            <w:pPr>
              <w:pStyle w:val="TableParagraph"/>
              <w:spacing w:line="154" w:lineRule="exact"/>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S</w:t>
            </w:r>
          </w:p>
          <w:p w14:paraId="784E9ED9" w14:textId="77777777" w:rsidR="00627196" w:rsidRPr="00E60EE7" w:rsidRDefault="00000000">
            <w:pPr>
              <w:pStyle w:val="TableParagraph"/>
              <w:spacing w:before="8" w:line="249" w:lineRule="auto"/>
              <w:ind w:left="28"/>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ModBus</w:t>
            </w:r>
            <w:proofErr w:type="spellEnd"/>
            <w:r w:rsidRPr="00E60EE7">
              <w:rPr>
                <w:rFonts w:ascii="Times New Roman" w:hAnsi="Times New Roman" w:cs="Times New Roman"/>
                <w:bCs/>
                <w:color w:val="231F20"/>
                <w:sz w:val="14"/>
                <w:szCs w:val="14"/>
              </w:rPr>
              <w:t xml:space="preserve"> interface Stop Bits: [1 or 2*]</w:t>
            </w:r>
          </w:p>
        </w:tc>
        <w:tc>
          <w:tcPr>
            <w:tcW w:w="1042" w:type="dxa"/>
          </w:tcPr>
          <w:p w14:paraId="7B30D620" w14:textId="77777777" w:rsidR="00627196" w:rsidRPr="00E60EE7" w:rsidRDefault="00000000">
            <w:pPr>
              <w:pStyle w:val="TableParagraph"/>
              <w:spacing w:line="150" w:lineRule="exact"/>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1B938E07" w14:textId="77777777" w:rsidR="00627196" w:rsidRPr="00E60EE7" w:rsidRDefault="00000000">
            <w:pPr>
              <w:pStyle w:val="TableParagraph"/>
              <w:spacing w:line="160" w:lineRule="exact"/>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 Current settings)</w:t>
            </w:r>
          </w:p>
        </w:tc>
        <w:tc>
          <w:tcPr>
            <w:tcW w:w="705" w:type="dxa"/>
          </w:tcPr>
          <w:p w14:paraId="06BC5486"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02035214"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547081FC" w14:textId="77777777" w:rsidR="00627196" w:rsidRPr="00E60EE7" w:rsidRDefault="00000000">
            <w:pPr>
              <w:pStyle w:val="TableParagraph"/>
              <w:spacing w:line="159" w:lineRule="exact"/>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MBS:&lt;Stop Bits Value&gt;</w:t>
            </w:r>
          </w:p>
          <w:p w14:paraId="7B378DA4" w14:textId="77777777" w:rsidR="00627196" w:rsidRPr="00E60EE7" w:rsidRDefault="00000000">
            <w:pPr>
              <w:pStyle w:val="TableParagraph"/>
              <w:spacing w:before="7"/>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Example: MBS:2</w:t>
            </w:r>
          </w:p>
        </w:tc>
      </w:tr>
      <w:tr w:rsidR="00627196" w14:paraId="2D3CFB4A" w14:textId="77777777" w:rsidTr="002078E7">
        <w:trPr>
          <w:trHeight w:hRule="exact" w:val="186"/>
        </w:trPr>
        <w:tc>
          <w:tcPr>
            <w:tcW w:w="1040" w:type="dxa"/>
            <w:vMerge/>
          </w:tcPr>
          <w:p w14:paraId="00BE81F5" w14:textId="77777777" w:rsidR="00627196" w:rsidRPr="00E60EE7" w:rsidRDefault="00627196">
            <w:pPr>
              <w:rPr>
                <w:rFonts w:ascii="Times New Roman" w:hAnsi="Times New Roman" w:cs="Times New Roman"/>
                <w:bCs/>
                <w:color w:val="231F20"/>
                <w:sz w:val="14"/>
                <w:szCs w:val="14"/>
              </w:rPr>
            </w:pPr>
          </w:p>
        </w:tc>
        <w:tc>
          <w:tcPr>
            <w:tcW w:w="3368" w:type="dxa"/>
            <w:vMerge/>
          </w:tcPr>
          <w:p w14:paraId="278C37D2" w14:textId="77777777" w:rsidR="00627196" w:rsidRPr="00E60EE7" w:rsidRDefault="00627196">
            <w:pPr>
              <w:rPr>
                <w:rFonts w:ascii="Times New Roman" w:hAnsi="Times New Roman" w:cs="Times New Roman"/>
                <w:bCs/>
                <w:color w:val="231F20"/>
                <w:sz w:val="14"/>
                <w:szCs w:val="14"/>
              </w:rPr>
            </w:pPr>
          </w:p>
        </w:tc>
        <w:tc>
          <w:tcPr>
            <w:tcW w:w="283" w:type="dxa"/>
            <w:vMerge/>
          </w:tcPr>
          <w:p w14:paraId="49464663" w14:textId="77777777" w:rsidR="00627196" w:rsidRPr="00E60EE7" w:rsidRDefault="00627196">
            <w:pPr>
              <w:rPr>
                <w:rFonts w:ascii="Times New Roman" w:hAnsi="Times New Roman" w:cs="Times New Roman"/>
                <w:bCs/>
                <w:color w:val="231F20"/>
                <w:sz w:val="14"/>
                <w:szCs w:val="14"/>
              </w:rPr>
            </w:pPr>
          </w:p>
        </w:tc>
        <w:tc>
          <w:tcPr>
            <w:tcW w:w="693" w:type="dxa"/>
            <w:vMerge/>
          </w:tcPr>
          <w:p w14:paraId="280713CD" w14:textId="77777777" w:rsidR="00627196" w:rsidRPr="00E60EE7" w:rsidRDefault="00627196">
            <w:pPr>
              <w:rPr>
                <w:rFonts w:ascii="Times New Roman" w:hAnsi="Times New Roman" w:cs="Times New Roman"/>
                <w:bCs/>
                <w:color w:val="231F20"/>
                <w:sz w:val="14"/>
                <w:szCs w:val="14"/>
              </w:rPr>
            </w:pPr>
          </w:p>
        </w:tc>
        <w:tc>
          <w:tcPr>
            <w:tcW w:w="1602" w:type="dxa"/>
            <w:vMerge/>
          </w:tcPr>
          <w:p w14:paraId="328F7ABD" w14:textId="77777777" w:rsidR="00627196" w:rsidRPr="00E60EE7" w:rsidRDefault="00627196">
            <w:pPr>
              <w:rPr>
                <w:rFonts w:ascii="Times New Roman" w:hAnsi="Times New Roman" w:cs="Times New Roman"/>
                <w:bCs/>
                <w:color w:val="231F20"/>
                <w:sz w:val="14"/>
                <w:szCs w:val="14"/>
              </w:rPr>
            </w:pPr>
          </w:p>
        </w:tc>
        <w:tc>
          <w:tcPr>
            <w:tcW w:w="1042" w:type="dxa"/>
          </w:tcPr>
          <w:p w14:paraId="45646147" w14:textId="77777777" w:rsidR="00627196" w:rsidRPr="00E60EE7" w:rsidRDefault="00000000">
            <w:pPr>
              <w:pStyle w:val="TableParagraph"/>
              <w:spacing w:line="136" w:lineRule="exact"/>
              <w:ind w:left="3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&lt;Stop Bit Value&gt;</w:t>
            </w:r>
          </w:p>
        </w:tc>
        <w:tc>
          <w:tcPr>
            <w:tcW w:w="705" w:type="dxa"/>
          </w:tcPr>
          <w:p w14:paraId="36F4B89C"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655B0E03"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71358505" w14:textId="77777777" w:rsidR="00627196" w:rsidRPr="00E60EE7" w:rsidRDefault="00000000">
            <w:pPr>
              <w:pStyle w:val="TableParagraph"/>
              <w:spacing w:line="136" w:lineRule="exact"/>
              <w:ind w:left="3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MBS:2</w:t>
            </w:r>
          </w:p>
        </w:tc>
      </w:tr>
      <w:tr w:rsidR="00627196" w14:paraId="73F723E6" w14:textId="77777777" w:rsidTr="002078E7">
        <w:trPr>
          <w:trHeight w:hRule="exact" w:val="563"/>
        </w:trPr>
        <w:tc>
          <w:tcPr>
            <w:tcW w:w="1040" w:type="dxa"/>
            <w:vMerge w:val="restart"/>
          </w:tcPr>
          <w:p w14:paraId="17812412" w14:textId="77777777" w:rsidR="00627196" w:rsidRPr="00E60EE7" w:rsidRDefault="00627196">
            <w:pPr>
              <w:pStyle w:val="TableParagraph"/>
              <w:rPr>
                <w:rFonts w:ascii="Times New Roman" w:hAnsi="Times New Roman" w:cs="Times New Roman"/>
                <w:bCs/>
                <w:color w:val="231F20"/>
                <w:sz w:val="14"/>
                <w:szCs w:val="14"/>
              </w:rPr>
            </w:pPr>
          </w:p>
        </w:tc>
        <w:tc>
          <w:tcPr>
            <w:tcW w:w="3368" w:type="dxa"/>
            <w:vMerge w:val="restart"/>
          </w:tcPr>
          <w:p w14:paraId="50518661" w14:textId="77777777" w:rsidR="00627196" w:rsidRPr="00E60EE7" w:rsidRDefault="00627196">
            <w:pPr>
              <w:pStyle w:val="TableParagraph"/>
              <w:rPr>
                <w:rFonts w:ascii="Times New Roman" w:hAnsi="Times New Roman" w:cs="Times New Roman"/>
                <w:bCs/>
                <w:color w:val="231F20"/>
                <w:sz w:val="14"/>
                <w:szCs w:val="14"/>
              </w:rPr>
            </w:pPr>
          </w:p>
        </w:tc>
        <w:tc>
          <w:tcPr>
            <w:tcW w:w="283" w:type="dxa"/>
            <w:vMerge w:val="restart"/>
          </w:tcPr>
          <w:p w14:paraId="629D07C9" w14:textId="77777777" w:rsidR="00627196" w:rsidRPr="00E60EE7" w:rsidRDefault="00627196">
            <w:pPr>
              <w:pStyle w:val="TableParagraph"/>
              <w:rPr>
                <w:rFonts w:ascii="Times New Roman" w:hAnsi="Times New Roman" w:cs="Times New Roman"/>
                <w:bCs/>
                <w:color w:val="231F20"/>
                <w:sz w:val="14"/>
                <w:szCs w:val="14"/>
              </w:rPr>
            </w:pPr>
          </w:p>
        </w:tc>
        <w:tc>
          <w:tcPr>
            <w:tcW w:w="693" w:type="dxa"/>
            <w:vMerge w:val="restart"/>
          </w:tcPr>
          <w:p w14:paraId="3D408DF9" w14:textId="77777777" w:rsidR="00627196" w:rsidRPr="00E60EE7" w:rsidRDefault="00627196">
            <w:pPr>
              <w:pStyle w:val="TableParagraph"/>
              <w:rPr>
                <w:rFonts w:ascii="Times New Roman" w:hAnsi="Times New Roman" w:cs="Times New Roman"/>
                <w:bCs/>
                <w:color w:val="231F20"/>
                <w:sz w:val="14"/>
                <w:szCs w:val="14"/>
              </w:rPr>
            </w:pPr>
          </w:p>
        </w:tc>
        <w:tc>
          <w:tcPr>
            <w:tcW w:w="1602" w:type="dxa"/>
            <w:vMerge w:val="restart"/>
          </w:tcPr>
          <w:p w14:paraId="70936F22" w14:textId="77777777" w:rsidR="00627196" w:rsidRPr="00E60EE7" w:rsidRDefault="00000000">
            <w:pPr>
              <w:pStyle w:val="TableParagraph"/>
              <w:spacing w:line="154" w:lineRule="exact"/>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A</w:t>
            </w:r>
          </w:p>
          <w:p w14:paraId="631B57D9" w14:textId="77777777" w:rsidR="00627196" w:rsidRPr="00E60EE7" w:rsidRDefault="00000000">
            <w:pPr>
              <w:pStyle w:val="TableParagraph"/>
              <w:spacing w:before="8" w:line="249" w:lineRule="auto"/>
              <w:ind w:left="27"/>
              <w:rPr>
                <w:rFonts w:ascii="Times New Roman" w:hAnsi="Times New Roman" w:cs="Times New Roman"/>
                <w:bCs/>
                <w:color w:val="231F20"/>
                <w:sz w:val="14"/>
                <w:szCs w:val="14"/>
              </w:rPr>
            </w:pPr>
            <w:proofErr w:type="spellStart"/>
            <w:r w:rsidRPr="00E60EE7">
              <w:rPr>
                <w:rFonts w:ascii="Times New Roman" w:hAnsi="Times New Roman" w:cs="Times New Roman"/>
                <w:bCs/>
                <w:color w:val="231F20"/>
                <w:sz w:val="14"/>
                <w:szCs w:val="14"/>
              </w:rPr>
              <w:t>ModBus</w:t>
            </w:r>
            <w:proofErr w:type="spellEnd"/>
            <w:r w:rsidRPr="00E60EE7">
              <w:rPr>
                <w:rFonts w:ascii="Times New Roman" w:hAnsi="Times New Roman" w:cs="Times New Roman"/>
                <w:bCs/>
                <w:color w:val="231F20"/>
                <w:sz w:val="14"/>
                <w:szCs w:val="14"/>
              </w:rPr>
              <w:t xml:space="preserve"> slave device address: [1-247]</w:t>
            </w:r>
          </w:p>
          <w:p w14:paraId="2B05FA46" w14:textId="77777777" w:rsidR="00627196" w:rsidRPr="00E60EE7" w:rsidRDefault="00000000">
            <w:pPr>
              <w:pStyle w:val="TableParagraph"/>
              <w:spacing w:before="1"/>
              <w:ind w:left="2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Factory default address:11</w:t>
            </w:r>
          </w:p>
        </w:tc>
        <w:tc>
          <w:tcPr>
            <w:tcW w:w="1042" w:type="dxa"/>
          </w:tcPr>
          <w:p w14:paraId="1F5F0C20" w14:textId="77777777" w:rsidR="00627196" w:rsidRPr="00E60EE7" w:rsidRDefault="00000000">
            <w:pPr>
              <w:pStyle w:val="TableParagraph"/>
              <w:spacing w:line="156" w:lineRule="exact"/>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1C60E00C" w14:textId="77777777" w:rsidR="00627196" w:rsidRPr="00E60EE7" w:rsidRDefault="00000000">
            <w:pPr>
              <w:pStyle w:val="TableParagraph"/>
              <w:spacing w:line="180" w:lineRule="atLeast"/>
              <w:ind w:left="2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 Current settings</w:t>
            </w:r>
          </w:p>
        </w:tc>
        <w:tc>
          <w:tcPr>
            <w:tcW w:w="705" w:type="dxa"/>
          </w:tcPr>
          <w:p w14:paraId="4B7FFD95"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08301313"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3758807E" w14:textId="77777777" w:rsidR="00627196" w:rsidRPr="00E60EE7" w:rsidRDefault="00000000">
            <w:pPr>
              <w:pStyle w:val="TableParagraph"/>
              <w:spacing w:line="159" w:lineRule="exact"/>
              <w:ind w:left="28"/>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MBA:&lt;Adress Value&gt;</w:t>
            </w:r>
          </w:p>
          <w:p w14:paraId="59462B47" w14:textId="77777777" w:rsidR="00627196" w:rsidRPr="00E60EE7" w:rsidRDefault="00000000">
            <w:pPr>
              <w:pStyle w:val="TableParagraph"/>
              <w:spacing w:before="6"/>
              <w:ind w:left="27"/>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Example:MBA</w:t>
            </w:r>
            <w:proofErr w:type="gramEnd"/>
            <w:r w:rsidRPr="00E60EE7">
              <w:rPr>
                <w:rFonts w:ascii="Times New Roman" w:hAnsi="Times New Roman" w:cs="Times New Roman"/>
                <w:bCs/>
                <w:color w:val="231F20"/>
                <w:sz w:val="14"/>
                <w:szCs w:val="14"/>
              </w:rPr>
              <w:t>:11</w:t>
            </w:r>
          </w:p>
        </w:tc>
      </w:tr>
      <w:tr w:rsidR="00627196" w14:paraId="778385A3" w14:textId="77777777" w:rsidTr="002078E7">
        <w:trPr>
          <w:trHeight w:hRule="exact" w:val="184"/>
        </w:trPr>
        <w:tc>
          <w:tcPr>
            <w:tcW w:w="1040" w:type="dxa"/>
            <w:vMerge/>
          </w:tcPr>
          <w:p w14:paraId="6B2917FA" w14:textId="77777777" w:rsidR="00627196" w:rsidRPr="00E60EE7" w:rsidRDefault="00627196">
            <w:pPr>
              <w:rPr>
                <w:rFonts w:ascii="Times New Roman" w:hAnsi="Times New Roman" w:cs="Times New Roman"/>
                <w:bCs/>
                <w:color w:val="231F20"/>
                <w:sz w:val="14"/>
                <w:szCs w:val="14"/>
              </w:rPr>
            </w:pPr>
          </w:p>
        </w:tc>
        <w:tc>
          <w:tcPr>
            <w:tcW w:w="3368" w:type="dxa"/>
            <w:vMerge/>
          </w:tcPr>
          <w:p w14:paraId="2289C18A" w14:textId="77777777" w:rsidR="00627196" w:rsidRPr="00E60EE7" w:rsidRDefault="00627196">
            <w:pPr>
              <w:rPr>
                <w:rFonts w:ascii="Times New Roman" w:hAnsi="Times New Roman" w:cs="Times New Roman"/>
                <w:bCs/>
                <w:color w:val="231F20"/>
                <w:sz w:val="14"/>
                <w:szCs w:val="14"/>
              </w:rPr>
            </w:pPr>
          </w:p>
        </w:tc>
        <w:tc>
          <w:tcPr>
            <w:tcW w:w="283" w:type="dxa"/>
            <w:vMerge/>
          </w:tcPr>
          <w:p w14:paraId="19D29E61" w14:textId="77777777" w:rsidR="00627196" w:rsidRPr="00E60EE7" w:rsidRDefault="00627196">
            <w:pPr>
              <w:rPr>
                <w:rFonts w:ascii="Times New Roman" w:hAnsi="Times New Roman" w:cs="Times New Roman"/>
                <w:bCs/>
                <w:color w:val="231F20"/>
                <w:sz w:val="14"/>
                <w:szCs w:val="14"/>
              </w:rPr>
            </w:pPr>
          </w:p>
        </w:tc>
        <w:tc>
          <w:tcPr>
            <w:tcW w:w="693" w:type="dxa"/>
            <w:vMerge/>
          </w:tcPr>
          <w:p w14:paraId="4012C183" w14:textId="77777777" w:rsidR="00627196" w:rsidRPr="00E60EE7" w:rsidRDefault="00627196">
            <w:pPr>
              <w:rPr>
                <w:rFonts w:ascii="Times New Roman" w:hAnsi="Times New Roman" w:cs="Times New Roman"/>
                <w:bCs/>
                <w:color w:val="231F20"/>
                <w:sz w:val="14"/>
                <w:szCs w:val="14"/>
              </w:rPr>
            </w:pPr>
          </w:p>
        </w:tc>
        <w:tc>
          <w:tcPr>
            <w:tcW w:w="1602" w:type="dxa"/>
            <w:vMerge/>
          </w:tcPr>
          <w:p w14:paraId="2A968300" w14:textId="77777777" w:rsidR="00627196" w:rsidRPr="00E60EE7" w:rsidRDefault="00627196">
            <w:pPr>
              <w:rPr>
                <w:rFonts w:ascii="Times New Roman" w:hAnsi="Times New Roman" w:cs="Times New Roman"/>
                <w:bCs/>
                <w:color w:val="231F20"/>
                <w:sz w:val="14"/>
                <w:szCs w:val="14"/>
              </w:rPr>
            </w:pPr>
          </w:p>
        </w:tc>
        <w:tc>
          <w:tcPr>
            <w:tcW w:w="1042" w:type="dxa"/>
          </w:tcPr>
          <w:p w14:paraId="6B2C6A9E" w14:textId="77777777" w:rsidR="00627196" w:rsidRPr="00E60EE7" w:rsidRDefault="00000000">
            <w:pPr>
              <w:pStyle w:val="TableParagraph"/>
              <w:spacing w:line="134" w:lineRule="exact"/>
              <w:ind w:left="3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w:t>
            </w:r>
            <w:proofErr w:type="spellStart"/>
            <w:r w:rsidRPr="00E60EE7">
              <w:rPr>
                <w:rFonts w:ascii="Times New Roman" w:hAnsi="Times New Roman" w:cs="Times New Roman"/>
                <w:bCs/>
                <w:color w:val="231F20"/>
                <w:sz w:val="14"/>
                <w:szCs w:val="14"/>
              </w:rPr>
              <w:t>AddressValue</w:t>
            </w:r>
            <w:proofErr w:type="spellEnd"/>
            <w:r w:rsidRPr="00E60EE7">
              <w:rPr>
                <w:rFonts w:ascii="Times New Roman" w:hAnsi="Times New Roman" w:cs="Times New Roman"/>
                <w:bCs/>
                <w:color w:val="231F20"/>
                <w:sz w:val="14"/>
                <w:szCs w:val="14"/>
              </w:rPr>
              <w:t>&gt;</w:t>
            </w:r>
          </w:p>
        </w:tc>
        <w:tc>
          <w:tcPr>
            <w:tcW w:w="705" w:type="dxa"/>
          </w:tcPr>
          <w:p w14:paraId="22032483"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6D9C8BD4"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29AD46D8" w14:textId="77777777" w:rsidR="00627196" w:rsidRPr="00E60EE7" w:rsidRDefault="00000000">
            <w:pPr>
              <w:pStyle w:val="TableParagraph"/>
              <w:spacing w:line="134" w:lineRule="exact"/>
              <w:ind w:left="3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MBA:11</w:t>
            </w:r>
          </w:p>
        </w:tc>
      </w:tr>
      <w:tr w:rsidR="00627196" w14:paraId="458B5209" w14:textId="77777777" w:rsidTr="002078E7">
        <w:trPr>
          <w:trHeight w:hRule="exact" w:val="587"/>
        </w:trPr>
        <w:tc>
          <w:tcPr>
            <w:tcW w:w="1040" w:type="dxa"/>
          </w:tcPr>
          <w:p w14:paraId="0BAAAEC3" w14:textId="77777777" w:rsidR="00627196" w:rsidRPr="00E60EE7" w:rsidRDefault="00627196">
            <w:pPr>
              <w:pStyle w:val="TableParagraph"/>
              <w:rPr>
                <w:rFonts w:ascii="Times New Roman" w:hAnsi="Times New Roman" w:cs="Times New Roman"/>
                <w:bCs/>
                <w:color w:val="231F20"/>
                <w:sz w:val="14"/>
                <w:szCs w:val="14"/>
              </w:rPr>
            </w:pPr>
          </w:p>
        </w:tc>
        <w:tc>
          <w:tcPr>
            <w:tcW w:w="3368" w:type="dxa"/>
          </w:tcPr>
          <w:p w14:paraId="2DFF1BB9" w14:textId="77777777" w:rsidR="00627196" w:rsidRPr="00E60EE7" w:rsidRDefault="00627196">
            <w:pPr>
              <w:pStyle w:val="TableParagraph"/>
              <w:rPr>
                <w:rFonts w:ascii="Times New Roman" w:hAnsi="Times New Roman" w:cs="Times New Roman"/>
                <w:bCs/>
                <w:color w:val="231F20"/>
                <w:sz w:val="14"/>
                <w:szCs w:val="14"/>
              </w:rPr>
            </w:pPr>
          </w:p>
        </w:tc>
        <w:tc>
          <w:tcPr>
            <w:tcW w:w="283" w:type="dxa"/>
          </w:tcPr>
          <w:p w14:paraId="2ED75A7B" w14:textId="77777777" w:rsidR="00627196" w:rsidRPr="00E60EE7" w:rsidRDefault="00627196">
            <w:pPr>
              <w:pStyle w:val="TableParagraph"/>
              <w:rPr>
                <w:rFonts w:ascii="Times New Roman" w:hAnsi="Times New Roman" w:cs="Times New Roman"/>
                <w:bCs/>
                <w:color w:val="231F20"/>
                <w:sz w:val="14"/>
                <w:szCs w:val="14"/>
              </w:rPr>
            </w:pPr>
          </w:p>
        </w:tc>
        <w:tc>
          <w:tcPr>
            <w:tcW w:w="693" w:type="dxa"/>
          </w:tcPr>
          <w:p w14:paraId="16B6E519" w14:textId="77777777" w:rsidR="00627196" w:rsidRPr="00E60EE7" w:rsidRDefault="00627196">
            <w:pPr>
              <w:pStyle w:val="TableParagraph"/>
              <w:rPr>
                <w:rFonts w:ascii="Times New Roman" w:hAnsi="Times New Roman" w:cs="Times New Roman"/>
                <w:bCs/>
                <w:color w:val="231F20"/>
                <w:sz w:val="14"/>
                <w:szCs w:val="14"/>
              </w:rPr>
            </w:pPr>
          </w:p>
        </w:tc>
        <w:tc>
          <w:tcPr>
            <w:tcW w:w="1602" w:type="dxa"/>
          </w:tcPr>
          <w:p w14:paraId="017F9D58" w14:textId="77777777" w:rsidR="00627196" w:rsidRPr="00E60EE7" w:rsidRDefault="00000000">
            <w:pPr>
              <w:pStyle w:val="TableParagraph"/>
              <w:spacing w:line="139" w:lineRule="exact"/>
              <w:ind w:left="2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D</w:t>
            </w:r>
          </w:p>
          <w:p w14:paraId="17C3E15C" w14:textId="77777777" w:rsidR="00627196" w:rsidRPr="00E60EE7" w:rsidRDefault="00000000">
            <w:pPr>
              <w:pStyle w:val="TableParagraph"/>
              <w:spacing w:line="140" w:lineRule="exact"/>
              <w:ind w:left="2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Diagnostic of </w:t>
            </w:r>
            <w:proofErr w:type="spellStart"/>
            <w:r w:rsidRPr="00E60EE7">
              <w:rPr>
                <w:rFonts w:ascii="Times New Roman" w:hAnsi="Times New Roman" w:cs="Times New Roman"/>
                <w:bCs/>
                <w:color w:val="231F20"/>
                <w:sz w:val="14"/>
                <w:szCs w:val="14"/>
              </w:rPr>
              <w:t>ModBus</w:t>
            </w:r>
            <w:proofErr w:type="spellEnd"/>
            <w:r w:rsidRPr="00E60EE7">
              <w:rPr>
                <w:rFonts w:ascii="Times New Roman" w:hAnsi="Times New Roman" w:cs="Times New Roman"/>
                <w:bCs/>
                <w:color w:val="231F20"/>
                <w:sz w:val="14"/>
                <w:szCs w:val="14"/>
              </w:rPr>
              <w:t xml:space="preserve"> state machine communication counters</w:t>
            </w:r>
          </w:p>
        </w:tc>
        <w:tc>
          <w:tcPr>
            <w:tcW w:w="1042" w:type="dxa"/>
          </w:tcPr>
          <w:p w14:paraId="50A9363A" w14:textId="77777777" w:rsidR="00627196" w:rsidRPr="00E60EE7" w:rsidRDefault="00000000">
            <w:pPr>
              <w:pStyle w:val="TableParagraph"/>
              <w:spacing w:line="156" w:lineRule="exact"/>
              <w:ind w:left="2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06923012" w14:textId="77777777" w:rsidR="00627196" w:rsidRPr="00E60EE7" w:rsidRDefault="00000000">
            <w:pPr>
              <w:pStyle w:val="TableParagraph"/>
              <w:spacing w:before="8" w:line="249" w:lineRule="auto"/>
              <w:ind w:left="2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(Return Current settings</w:t>
            </w:r>
          </w:p>
        </w:tc>
        <w:tc>
          <w:tcPr>
            <w:tcW w:w="705" w:type="dxa"/>
          </w:tcPr>
          <w:p w14:paraId="314AC801"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1CE7A150"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7D243075" w14:textId="77777777" w:rsidR="00627196" w:rsidRPr="00E60EE7" w:rsidRDefault="00000000">
            <w:pPr>
              <w:pStyle w:val="TableParagraph"/>
              <w:spacing w:line="159" w:lineRule="exact"/>
              <w:ind w:left="2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MBD: </w:t>
            </w:r>
            <w:proofErr w:type="spellStart"/>
            <w:proofErr w:type="gramStart"/>
            <w:r w:rsidRPr="00E60EE7">
              <w:rPr>
                <w:rFonts w:ascii="Times New Roman" w:hAnsi="Times New Roman" w:cs="Times New Roman"/>
                <w:bCs/>
                <w:color w:val="231F20"/>
                <w:sz w:val="14"/>
                <w:szCs w:val="14"/>
              </w:rPr>
              <w:t>MgCtr,SRSErrCtr</w:t>
            </w:r>
            <w:proofErr w:type="spellEnd"/>
            <w:proofErr w:type="gramEnd"/>
            <w:r w:rsidRPr="00E60EE7">
              <w:rPr>
                <w:rFonts w:ascii="Times New Roman" w:hAnsi="Times New Roman" w:cs="Times New Roman"/>
                <w:bCs/>
                <w:color w:val="231F20"/>
                <w:sz w:val="14"/>
                <w:szCs w:val="14"/>
              </w:rPr>
              <w:t>,</w:t>
            </w:r>
          </w:p>
          <w:p w14:paraId="7063F3C2" w14:textId="77777777" w:rsidR="00627196" w:rsidRPr="00E60EE7" w:rsidRDefault="00000000">
            <w:pPr>
              <w:pStyle w:val="TableParagraph"/>
              <w:spacing w:before="7" w:line="249" w:lineRule="auto"/>
              <w:ind w:left="27"/>
              <w:rPr>
                <w:rFonts w:ascii="Times New Roman" w:hAnsi="Times New Roman" w:cs="Times New Roman"/>
                <w:bCs/>
                <w:color w:val="231F20"/>
                <w:sz w:val="14"/>
                <w:szCs w:val="14"/>
              </w:rPr>
            </w:pPr>
            <w:proofErr w:type="spellStart"/>
            <w:proofErr w:type="gramStart"/>
            <w:r w:rsidRPr="00E60EE7">
              <w:rPr>
                <w:rFonts w:ascii="Times New Roman" w:hAnsi="Times New Roman" w:cs="Times New Roman"/>
                <w:bCs/>
                <w:color w:val="231F20"/>
                <w:sz w:val="14"/>
                <w:szCs w:val="14"/>
              </w:rPr>
              <w:t>aveMsgCtr,ORErrCtr</w:t>
            </w:r>
            <w:proofErr w:type="spellEnd"/>
            <w:proofErr w:type="gramEnd"/>
            <w:r w:rsidRPr="00E60EE7">
              <w:rPr>
                <w:rFonts w:ascii="Times New Roman" w:hAnsi="Times New Roman" w:cs="Times New Roman"/>
                <w:bCs/>
                <w:color w:val="231F20"/>
                <w:sz w:val="14"/>
                <w:szCs w:val="14"/>
              </w:rPr>
              <w:t xml:space="preserve"> </w:t>
            </w:r>
            <w:proofErr w:type="gramStart"/>
            <w:r w:rsidRPr="00E60EE7">
              <w:rPr>
                <w:rFonts w:ascii="Times New Roman" w:hAnsi="Times New Roman" w:cs="Times New Roman"/>
                <w:bCs/>
                <w:color w:val="231F20"/>
                <w:sz w:val="14"/>
                <w:szCs w:val="14"/>
              </w:rPr>
              <w:t>Example:MBD</w:t>
            </w:r>
            <w:proofErr w:type="gramEnd"/>
            <w:r w:rsidRPr="00E60EE7">
              <w:rPr>
                <w:rFonts w:ascii="Times New Roman" w:hAnsi="Times New Roman" w:cs="Times New Roman"/>
                <w:bCs/>
                <w:color w:val="231F20"/>
                <w:sz w:val="14"/>
                <w:szCs w:val="14"/>
              </w:rPr>
              <w:t>:1,0,0,0</w:t>
            </w:r>
          </w:p>
        </w:tc>
      </w:tr>
      <w:tr w:rsidR="00627196" w14:paraId="371FEDD2" w14:textId="77777777" w:rsidTr="002078E7">
        <w:trPr>
          <w:trHeight w:hRule="exact" w:val="598"/>
        </w:trPr>
        <w:tc>
          <w:tcPr>
            <w:tcW w:w="1040" w:type="dxa"/>
          </w:tcPr>
          <w:p w14:paraId="0CD70727" w14:textId="77777777" w:rsidR="00627196" w:rsidRPr="00E60EE7" w:rsidRDefault="00627196">
            <w:pPr>
              <w:pStyle w:val="TableParagraph"/>
              <w:rPr>
                <w:rFonts w:ascii="Times New Roman" w:hAnsi="Times New Roman" w:cs="Times New Roman"/>
                <w:bCs/>
                <w:color w:val="231F20"/>
                <w:sz w:val="14"/>
                <w:szCs w:val="14"/>
              </w:rPr>
            </w:pPr>
          </w:p>
        </w:tc>
        <w:tc>
          <w:tcPr>
            <w:tcW w:w="3368" w:type="dxa"/>
          </w:tcPr>
          <w:p w14:paraId="303A1B84" w14:textId="77777777" w:rsidR="00627196" w:rsidRPr="00E60EE7" w:rsidRDefault="00627196">
            <w:pPr>
              <w:pStyle w:val="TableParagraph"/>
              <w:rPr>
                <w:rFonts w:ascii="Times New Roman" w:hAnsi="Times New Roman" w:cs="Times New Roman"/>
                <w:bCs/>
                <w:color w:val="231F20"/>
                <w:sz w:val="14"/>
                <w:szCs w:val="14"/>
              </w:rPr>
            </w:pPr>
          </w:p>
        </w:tc>
        <w:tc>
          <w:tcPr>
            <w:tcW w:w="283" w:type="dxa"/>
          </w:tcPr>
          <w:p w14:paraId="403E6135" w14:textId="77777777" w:rsidR="00627196" w:rsidRPr="00E60EE7" w:rsidRDefault="00627196">
            <w:pPr>
              <w:pStyle w:val="TableParagraph"/>
              <w:rPr>
                <w:rFonts w:ascii="Times New Roman" w:hAnsi="Times New Roman" w:cs="Times New Roman"/>
                <w:bCs/>
                <w:color w:val="231F20"/>
                <w:sz w:val="14"/>
                <w:szCs w:val="14"/>
              </w:rPr>
            </w:pPr>
          </w:p>
        </w:tc>
        <w:tc>
          <w:tcPr>
            <w:tcW w:w="693" w:type="dxa"/>
          </w:tcPr>
          <w:p w14:paraId="34240852" w14:textId="77777777" w:rsidR="00627196" w:rsidRPr="00E60EE7" w:rsidRDefault="00627196">
            <w:pPr>
              <w:pStyle w:val="TableParagraph"/>
              <w:rPr>
                <w:rFonts w:ascii="Times New Roman" w:hAnsi="Times New Roman" w:cs="Times New Roman"/>
                <w:bCs/>
                <w:color w:val="231F20"/>
                <w:sz w:val="14"/>
                <w:szCs w:val="14"/>
              </w:rPr>
            </w:pPr>
          </w:p>
        </w:tc>
        <w:tc>
          <w:tcPr>
            <w:tcW w:w="1602" w:type="dxa"/>
          </w:tcPr>
          <w:p w14:paraId="655FF200" w14:textId="77777777" w:rsidR="00627196" w:rsidRPr="00E60EE7" w:rsidRDefault="00000000">
            <w:pPr>
              <w:pStyle w:val="TableParagraph"/>
              <w:spacing w:line="138" w:lineRule="exact"/>
              <w:ind w:left="2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w:t>
            </w:r>
          </w:p>
          <w:p w14:paraId="2CD3DD64" w14:textId="77777777" w:rsidR="00627196" w:rsidRPr="00E60EE7" w:rsidRDefault="00000000">
            <w:pPr>
              <w:pStyle w:val="TableParagraph"/>
              <w:spacing w:line="140" w:lineRule="exact"/>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Reset </w:t>
            </w:r>
            <w:proofErr w:type="spellStart"/>
            <w:r w:rsidRPr="00E60EE7">
              <w:rPr>
                <w:rFonts w:ascii="Times New Roman" w:hAnsi="Times New Roman" w:cs="Times New Roman"/>
                <w:bCs/>
                <w:color w:val="231F20"/>
                <w:sz w:val="14"/>
                <w:szCs w:val="14"/>
              </w:rPr>
              <w:t>ModBus</w:t>
            </w:r>
            <w:proofErr w:type="spellEnd"/>
          </w:p>
          <w:p w14:paraId="56E114AD" w14:textId="77777777" w:rsidR="00627196" w:rsidRPr="00E60EE7" w:rsidRDefault="00000000">
            <w:pPr>
              <w:pStyle w:val="TableParagraph"/>
              <w:spacing w:line="140" w:lineRule="exact"/>
              <w:ind w:left="26" w:right="83"/>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 xml:space="preserve">communication Port and </w:t>
            </w:r>
            <w:proofErr w:type="spellStart"/>
            <w:r w:rsidRPr="00E60EE7">
              <w:rPr>
                <w:rFonts w:ascii="Times New Roman" w:hAnsi="Times New Roman" w:cs="Times New Roman"/>
                <w:bCs/>
                <w:color w:val="231F20"/>
                <w:sz w:val="14"/>
                <w:szCs w:val="14"/>
              </w:rPr>
              <w:t>ModBus</w:t>
            </w:r>
            <w:proofErr w:type="spellEnd"/>
            <w:r w:rsidRPr="00E60EE7">
              <w:rPr>
                <w:rFonts w:ascii="Times New Roman" w:hAnsi="Times New Roman" w:cs="Times New Roman"/>
                <w:bCs/>
                <w:color w:val="231F20"/>
                <w:sz w:val="14"/>
                <w:szCs w:val="14"/>
              </w:rPr>
              <w:t xml:space="preserve"> state machine.</w:t>
            </w:r>
          </w:p>
        </w:tc>
        <w:tc>
          <w:tcPr>
            <w:tcW w:w="1042" w:type="dxa"/>
          </w:tcPr>
          <w:p w14:paraId="13E31867" w14:textId="77777777" w:rsidR="00627196" w:rsidRPr="00E60EE7" w:rsidRDefault="00000000">
            <w:pPr>
              <w:pStyle w:val="TableParagraph"/>
              <w:spacing w:line="156" w:lineRule="exact"/>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No Argument</w:t>
            </w:r>
          </w:p>
          <w:p w14:paraId="0A2BDBF2" w14:textId="77777777" w:rsidR="00627196" w:rsidRPr="00E60EE7" w:rsidRDefault="00000000">
            <w:pPr>
              <w:pStyle w:val="TableParagraph"/>
              <w:spacing w:before="8" w:line="249" w:lineRule="auto"/>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(Reports command receiving)</w:t>
            </w:r>
          </w:p>
        </w:tc>
        <w:tc>
          <w:tcPr>
            <w:tcW w:w="705" w:type="dxa"/>
          </w:tcPr>
          <w:p w14:paraId="4FA1930D"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04934626"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20F6CCEA" w14:textId="77777777" w:rsidR="00627196" w:rsidRPr="00E60EE7" w:rsidRDefault="00000000">
            <w:pPr>
              <w:pStyle w:val="TableParagraph"/>
              <w:spacing w:line="158" w:lineRule="exact"/>
              <w:ind w:left="26"/>
              <w:rPr>
                <w:rFonts w:ascii="Times New Roman" w:hAnsi="Times New Roman" w:cs="Times New Roman"/>
                <w:bCs/>
                <w:color w:val="231F20"/>
                <w:sz w:val="14"/>
                <w:szCs w:val="14"/>
              </w:rPr>
            </w:pPr>
            <w:proofErr w:type="spellStart"/>
            <w:proofErr w:type="gramStart"/>
            <w:r w:rsidRPr="00E60EE7">
              <w:rPr>
                <w:rFonts w:ascii="Times New Roman" w:hAnsi="Times New Roman" w:cs="Times New Roman"/>
                <w:bCs/>
                <w:color w:val="231F20"/>
                <w:sz w:val="14"/>
                <w:szCs w:val="14"/>
              </w:rPr>
              <w:t>MBR:Done</w:t>
            </w:r>
            <w:proofErr w:type="spellEnd"/>
            <w:proofErr w:type="gramEnd"/>
          </w:p>
        </w:tc>
      </w:tr>
      <w:tr w:rsidR="00627196" w14:paraId="18C31092" w14:textId="77777777" w:rsidTr="002078E7">
        <w:trPr>
          <w:trHeight w:hRule="exact" w:val="372"/>
        </w:trPr>
        <w:tc>
          <w:tcPr>
            <w:tcW w:w="1040" w:type="dxa"/>
          </w:tcPr>
          <w:p w14:paraId="5EF36FB2" w14:textId="77777777" w:rsidR="00627196" w:rsidRPr="00E60EE7" w:rsidRDefault="00000000">
            <w:pPr>
              <w:pStyle w:val="TableParagraph"/>
              <w:spacing w:before="3" w:line="160" w:lineRule="exact"/>
              <w:ind w:left="26" w:right="12"/>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Read EEPROM Memory</w:t>
            </w:r>
          </w:p>
        </w:tc>
        <w:tc>
          <w:tcPr>
            <w:tcW w:w="3368" w:type="dxa"/>
          </w:tcPr>
          <w:p w14:paraId="3C10FAC6" w14:textId="1DB7FA44" w:rsidR="00627196" w:rsidRPr="00690218" w:rsidRDefault="00690218">
            <w:pPr>
              <w:pStyle w:val="TableParagraph"/>
              <w:spacing w:before="7" w:line="158" w:lineRule="exact"/>
              <w:ind w:left="26" w:right="304"/>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lang w:val="ru-RU"/>
              </w:rPr>
              <w:t xml:space="preserve">Считывает значение в указанном месте памяти </w:t>
            </w:r>
            <w:r w:rsidRPr="00690218">
              <w:rPr>
                <w:rFonts w:ascii="Times New Roman" w:hAnsi="Times New Roman" w:cs="Times New Roman"/>
                <w:bCs/>
                <w:color w:val="231F20"/>
                <w:sz w:val="14"/>
                <w:szCs w:val="14"/>
              </w:rPr>
              <w:t>EEPROM</w:t>
            </w:r>
            <w:r w:rsidRPr="00690218">
              <w:rPr>
                <w:rFonts w:ascii="Times New Roman" w:hAnsi="Times New Roman" w:cs="Times New Roman"/>
                <w:bCs/>
                <w:color w:val="231F20"/>
                <w:sz w:val="14"/>
                <w:szCs w:val="14"/>
                <w:lang w:val="ru-RU"/>
              </w:rPr>
              <w:t>.</w:t>
            </w:r>
          </w:p>
        </w:tc>
        <w:tc>
          <w:tcPr>
            <w:tcW w:w="283" w:type="dxa"/>
          </w:tcPr>
          <w:p w14:paraId="7271421D" w14:textId="77777777" w:rsidR="00627196" w:rsidRPr="00E60EE7" w:rsidRDefault="00000000">
            <w:pPr>
              <w:pStyle w:val="TableParagraph"/>
              <w:spacing w:before="13"/>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28</w:t>
            </w:r>
          </w:p>
        </w:tc>
        <w:tc>
          <w:tcPr>
            <w:tcW w:w="693" w:type="dxa"/>
          </w:tcPr>
          <w:p w14:paraId="7E02379C" w14:textId="77777777" w:rsidR="00627196" w:rsidRPr="00E60EE7" w:rsidRDefault="00000000">
            <w:pPr>
              <w:pStyle w:val="TableParagraph"/>
              <w:spacing w:before="13"/>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MR</w:t>
            </w:r>
          </w:p>
        </w:tc>
        <w:tc>
          <w:tcPr>
            <w:tcW w:w="1602" w:type="dxa"/>
          </w:tcPr>
          <w:p w14:paraId="361C5D39" w14:textId="77777777" w:rsidR="00627196" w:rsidRPr="00E60EE7" w:rsidRDefault="00000000">
            <w:pPr>
              <w:pStyle w:val="TableParagraph"/>
              <w:spacing w:line="152" w:lineRule="exact"/>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0 to 413 (EEPROM</w:t>
            </w:r>
          </w:p>
          <w:p w14:paraId="79312FCA" w14:textId="77777777" w:rsidR="00627196" w:rsidRPr="00E60EE7" w:rsidRDefault="00000000">
            <w:pPr>
              <w:pStyle w:val="TableParagraph"/>
              <w:spacing w:line="166" w:lineRule="exact"/>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Memory Index)</w:t>
            </w:r>
          </w:p>
        </w:tc>
        <w:tc>
          <w:tcPr>
            <w:tcW w:w="1042" w:type="dxa"/>
          </w:tcPr>
          <w:p w14:paraId="6F0361A6" w14:textId="77777777" w:rsidR="00627196" w:rsidRPr="00E60EE7" w:rsidRDefault="00627196">
            <w:pPr>
              <w:pStyle w:val="TableParagraph"/>
              <w:rPr>
                <w:rFonts w:ascii="Times New Roman" w:hAnsi="Times New Roman" w:cs="Times New Roman"/>
                <w:bCs/>
                <w:color w:val="231F20"/>
                <w:sz w:val="14"/>
                <w:szCs w:val="14"/>
              </w:rPr>
            </w:pPr>
          </w:p>
        </w:tc>
        <w:tc>
          <w:tcPr>
            <w:tcW w:w="705" w:type="dxa"/>
          </w:tcPr>
          <w:p w14:paraId="6FC61483" w14:textId="77777777" w:rsidR="00627196" w:rsidRPr="00E60EE7" w:rsidRDefault="00627196">
            <w:pPr>
              <w:pStyle w:val="TableParagraph"/>
              <w:rPr>
                <w:rFonts w:ascii="Times New Roman" w:hAnsi="Times New Roman" w:cs="Times New Roman"/>
                <w:bCs/>
                <w:color w:val="231F20"/>
                <w:sz w:val="14"/>
                <w:szCs w:val="14"/>
              </w:rPr>
            </w:pPr>
          </w:p>
        </w:tc>
        <w:tc>
          <w:tcPr>
            <w:tcW w:w="691" w:type="dxa"/>
          </w:tcPr>
          <w:p w14:paraId="1D0DE57F" w14:textId="77777777" w:rsidR="00627196" w:rsidRPr="00E60EE7" w:rsidRDefault="00627196">
            <w:pPr>
              <w:pStyle w:val="TableParagraph"/>
              <w:rPr>
                <w:rFonts w:ascii="Times New Roman" w:hAnsi="Times New Roman" w:cs="Times New Roman"/>
                <w:bCs/>
                <w:color w:val="231F20"/>
                <w:sz w:val="14"/>
                <w:szCs w:val="14"/>
              </w:rPr>
            </w:pPr>
          </w:p>
        </w:tc>
        <w:tc>
          <w:tcPr>
            <w:tcW w:w="1302" w:type="dxa"/>
          </w:tcPr>
          <w:p w14:paraId="3929EF03" w14:textId="77777777" w:rsidR="00627196" w:rsidRPr="00E60EE7" w:rsidRDefault="00000000">
            <w:pPr>
              <w:pStyle w:val="TableParagraph"/>
              <w:spacing w:line="162" w:lineRule="exact"/>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&lt;memory value&gt;</w:t>
            </w:r>
          </w:p>
        </w:tc>
      </w:tr>
      <w:tr w:rsidR="00690218" w14:paraId="73DDAA09" w14:textId="77777777" w:rsidTr="002078E7">
        <w:trPr>
          <w:trHeight w:hRule="exact" w:val="658"/>
        </w:trPr>
        <w:tc>
          <w:tcPr>
            <w:tcW w:w="1040" w:type="dxa"/>
          </w:tcPr>
          <w:p w14:paraId="0E5F79A6" w14:textId="77777777" w:rsidR="00690218" w:rsidRPr="00E60EE7" w:rsidRDefault="00690218">
            <w:pPr>
              <w:pStyle w:val="TableParagraph"/>
              <w:spacing w:before="9" w:line="249" w:lineRule="auto"/>
              <w:ind w:left="25" w:right="8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Write EEPROM</w:t>
            </w:r>
          </w:p>
          <w:p w14:paraId="7FCA8927" w14:textId="77777777" w:rsidR="00690218" w:rsidRPr="00E60EE7" w:rsidRDefault="00690218">
            <w:pPr>
              <w:pStyle w:val="TableParagraph"/>
              <w:spacing w:before="2"/>
              <w:ind w:left="2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Memory</w:t>
            </w:r>
          </w:p>
        </w:tc>
        <w:tc>
          <w:tcPr>
            <w:tcW w:w="3368" w:type="dxa"/>
            <w:vMerge w:val="restart"/>
          </w:tcPr>
          <w:p w14:paraId="64447A6A" w14:textId="77777777" w:rsidR="00690218" w:rsidRPr="00690218" w:rsidRDefault="00690218" w:rsidP="00690218">
            <w:pPr>
              <w:pStyle w:val="TableParagraph"/>
              <w:spacing w:line="126" w:lineRule="exact"/>
              <w:ind w:left="25"/>
              <w:jc w:val="both"/>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lang w:val="ru-RU"/>
              </w:rPr>
              <w:t>Записывает указанное значение в указанное место в памяти. ПРЕДУПРЕЖДЕНИЕ: Используйте с осторожностью, может привести к неисправности устройства. (Примечание: некоторые адреса защищены от записи!)</w:t>
            </w:r>
          </w:p>
          <w:p w14:paraId="4F6DAB6F" w14:textId="32192640" w:rsidR="00690218" w:rsidRPr="00690218" w:rsidRDefault="00690218" w:rsidP="00690218">
            <w:pPr>
              <w:pStyle w:val="TableParagraph"/>
              <w:spacing w:line="167" w:lineRule="exact"/>
              <w:ind w:left="25"/>
              <w:rPr>
                <w:rFonts w:ascii="Times New Roman" w:hAnsi="Times New Roman" w:cs="Times New Roman"/>
                <w:bCs/>
                <w:color w:val="231F20"/>
                <w:sz w:val="14"/>
                <w:szCs w:val="14"/>
                <w:lang w:val="ru-RU"/>
              </w:rPr>
            </w:pPr>
            <w:r w:rsidRPr="00690218">
              <w:rPr>
                <w:rFonts w:ascii="Times New Roman" w:hAnsi="Times New Roman" w:cs="Times New Roman"/>
                <w:bCs/>
                <w:color w:val="231F20"/>
                <w:sz w:val="14"/>
                <w:szCs w:val="14"/>
                <w:lang w:val="ru-RU"/>
              </w:rPr>
              <w:t>ПРЕДУПРЕЖДЕНИЕ: Параметры EEPROM счетчика были установлены на заводе для обеспечения наилучшей производительности. Не изменяйте параметры EEPROM, если это не рекомендовано представителем технической поддержки завода!</w:t>
            </w:r>
          </w:p>
        </w:tc>
        <w:tc>
          <w:tcPr>
            <w:tcW w:w="283" w:type="dxa"/>
            <w:vMerge w:val="restart"/>
          </w:tcPr>
          <w:p w14:paraId="3D569864" w14:textId="77777777" w:rsidR="00690218" w:rsidRPr="00E60EE7" w:rsidRDefault="00690218">
            <w:pPr>
              <w:pStyle w:val="TableParagraph"/>
              <w:spacing w:before="13"/>
              <w:ind w:left="2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29</w:t>
            </w:r>
          </w:p>
        </w:tc>
        <w:tc>
          <w:tcPr>
            <w:tcW w:w="693" w:type="dxa"/>
            <w:vMerge w:val="restart"/>
          </w:tcPr>
          <w:p w14:paraId="3E2110B7" w14:textId="77777777" w:rsidR="00690218" w:rsidRPr="00E60EE7" w:rsidRDefault="00690218">
            <w:pPr>
              <w:pStyle w:val="TableParagraph"/>
              <w:spacing w:before="13"/>
              <w:ind w:left="2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MW</w:t>
            </w:r>
          </w:p>
        </w:tc>
        <w:tc>
          <w:tcPr>
            <w:tcW w:w="1602" w:type="dxa"/>
          </w:tcPr>
          <w:p w14:paraId="158B14E6" w14:textId="77777777" w:rsidR="00690218" w:rsidRPr="00E60EE7" w:rsidRDefault="00690218">
            <w:pPr>
              <w:pStyle w:val="TableParagraph"/>
              <w:spacing w:line="152" w:lineRule="exact"/>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115 to 413</w:t>
            </w:r>
          </w:p>
          <w:p w14:paraId="13AD7BEC" w14:textId="77777777" w:rsidR="00690218" w:rsidRPr="00E60EE7" w:rsidRDefault="00690218">
            <w:pPr>
              <w:pStyle w:val="TableParagraph"/>
              <w:spacing w:before="4" w:line="223" w:lineRule="auto"/>
              <w:ind w:left="25" w:right="187"/>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(EEPROM Memory Index) NOTE: EEPROM</w:t>
            </w:r>
          </w:p>
          <w:p w14:paraId="0177C157" w14:textId="77777777" w:rsidR="00690218" w:rsidRPr="00E60EE7" w:rsidRDefault="00690218">
            <w:pPr>
              <w:pStyle w:val="TableParagraph"/>
              <w:spacing w:line="146" w:lineRule="exact"/>
              <w:ind w:left="2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indexes 0-114 are read</w:t>
            </w:r>
          </w:p>
        </w:tc>
        <w:tc>
          <w:tcPr>
            <w:tcW w:w="1042" w:type="dxa"/>
          </w:tcPr>
          <w:p w14:paraId="6A40C759" w14:textId="77777777" w:rsidR="00690218" w:rsidRPr="00E60EE7" w:rsidRDefault="00690218">
            <w:pPr>
              <w:pStyle w:val="TableParagraph"/>
              <w:spacing w:line="160" w:lineRule="exact"/>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&lt;Value&gt;</w:t>
            </w:r>
          </w:p>
        </w:tc>
        <w:tc>
          <w:tcPr>
            <w:tcW w:w="705" w:type="dxa"/>
            <w:vMerge w:val="restart"/>
          </w:tcPr>
          <w:p w14:paraId="522C89A2" w14:textId="77777777" w:rsidR="00690218" w:rsidRPr="00E60EE7" w:rsidRDefault="00690218">
            <w:pPr>
              <w:pStyle w:val="TableParagraph"/>
              <w:rPr>
                <w:rFonts w:ascii="Times New Roman" w:hAnsi="Times New Roman" w:cs="Times New Roman"/>
                <w:bCs/>
                <w:color w:val="231F20"/>
                <w:sz w:val="14"/>
                <w:szCs w:val="14"/>
              </w:rPr>
            </w:pPr>
          </w:p>
        </w:tc>
        <w:tc>
          <w:tcPr>
            <w:tcW w:w="691" w:type="dxa"/>
            <w:vMerge w:val="restart"/>
          </w:tcPr>
          <w:p w14:paraId="11A8EB2A" w14:textId="77777777" w:rsidR="00690218" w:rsidRPr="00E60EE7" w:rsidRDefault="00690218">
            <w:pPr>
              <w:pStyle w:val="TableParagraph"/>
              <w:rPr>
                <w:rFonts w:ascii="Times New Roman" w:hAnsi="Times New Roman" w:cs="Times New Roman"/>
                <w:bCs/>
                <w:color w:val="231F20"/>
                <w:sz w:val="14"/>
                <w:szCs w:val="14"/>
              </w:rPr>
            </w:pPr>
          </w:p>
        </w:tc>
        <w:tc>
          <w:tcPr>
            <w:tcW w:w="1302" w:type="dxa"/>
            <w:vMerge w:val="restart"/>
          </w:tcPr>
          <w:p w14:paraId="18525F89" w14:textId="77777777" w:rsidR="00690218" w:rsidRPr="00E60EE7" w:rsidRDefault="00690218">
            <w:pPr>
              <w:pStyle w:val="TableParagraph"/>
              <w:spacing w:line="162" w:lineRule="exact"/>
              <w:ind w:left="26"/>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Command:</w:t>
            </w:r>
          </w:p>
          <w:p w14:paraId="2B27C3DE" w14:textId="77777777" w:rsidR="00690218" w:rsidRPr="00E60EE7" w:rsidRDefault="00690218">
            <w:pPr>
              <w:pStyle w:val="TableParagraph"/>
              <w:spacing w:before="8"/>
              <w:ind w:left="25"/>
              <w:rPr>
                <w:rFonts w:ascii="Times New Roman" w:hAnsi="Times New Roman" w:cs="Times New Roman"/>
                <w:bCs/>
                <w:color w:val="231F20"/>
                <w:sz w:val="14"/>
                <w:szCs w:val="14"/>
              </w:rPr>
            </w:pPr>
            <w:proofErr w:type="gramStart"/>
            <w:r w:rsidRPr="00E60EE7">
              <w:rPr>
                <w:rFonts w:ascii="Times New Roman" w:hAnsi="Times New Roman" w:cs="Times New Roman"/>
                <w:bCs/>
                <w:color w:val="231F20"/>
                <w:sz w:val="14"/>
                <w:szCs w:val="14"/>
              </w:rPr>
              <w:t>MW,XXX</w:t>
            </w:r>
            <w:proofErr w:type="gramEnd"/>
            <w:r w:rsidRPr="00E60EE7">
              <w:rPr>
                <w:rFonts w:ascii="Times New Roman" w:hAnsi="Times New Roman" w:cs="Times New Roman"/>
                <w:bCs/>
                <w:color w:val="231F20"/>
                <w:sz w:val="14"/>
                <w:szCs w:val="14"/>
              </w:rPr>
              <w:t>,&lt;Value&gt;</w:t>
            </w:r>
          </w:p>
          <w:p w14:paraId="2F91DEDC" w14:textId="77777777" w:rsidR="00690218" w:rsidRPr="00E60EE7" w:rsidRDefault="00690218">
            <w:pPr>
              <w:pStyle w:val="TableParagraph"/>
              <w:spacing w:before="7" w:line="249" w:lineRule="auto"/>
              <w:ind w:left="2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where: XXX= EEPROM Index</w:t>
            </w:r>
          </w:p>
          <w:p w14:paraId="0A1F7524" w14:textId="77777777" w:rsidR="00690218" w:rsidRPr="00E60EE7" w:rsidRDefault="00690218">
            <w:pPr>
              <w:pStyle w:val="TableParagraph"/>
              <w:spacing w:before="1" w:line="249" w:lineRule="auto"/>
              <w:ind w:left="25"/>
              <w:rPr>
                <w:rFonts w:ascii="Times New Roman" w:hAnsi="Times New Roman" w:cs="Times New Roman"/>
                <w:bCs/>
                <w:color w:val="231F20"/>
                <w:sz w:val="14"/>
                <w:szCs w:val="14"/>
              </w:rPr>
            </w:pPr>
            <w:r w:rsidRPr="00E60EE7">
              <w:rPr>
                <w:rFonts w:ascii="Times New Roman" w:hAnsi="Times New Roman" w:cs="Times New Roman"/>
                <w:bCs/>
                <w:color w:val="231F20"/>
                <w:sz w:val="14"/>
                <w:szCs w:val="14"/>
              </w:rPr>
              <w:t>Reply: Example: MW,101.3</w:t>
            </w:r>
          </w:p>
        </w:tc>
      </w:tr>
      <w:tr w:rsidR="00690218" w14:paraId="4A735906" w14:textId="77777777" w:rsidTr="002078E7">
        <w:trPr>
          <w:trHeight w:hRule="exact" w:val="6"/>
        </w:trPr>
        <w:tc>
          <w:tcPr>
            <w:tcW w:w="1040" w:type="dxa"/>
            <w:vMerge w:val="restart"/>
          </w:tcPr>
          <w:p w14:paraId="19D111CF" w14:textId="77777777" w:rsidR="00690218" w:rsidRPr="00E60EE7" w:rsidRDefault="00690218">
            <w:pPr>
              <w:pStyle w:val="TableParagraph"/>
              <w:rPr>
                <w:rFonts w:ascii="Times New Roman" w:hAnsi="Times New Roman" w:cs="Times New Roman"/>
                <w:bCs/>
                <w:color w:val="231F20"/>
                <w:sz w:val="14"/>
                <w:szCs w:val="14"/>
              </w:rPr>
            </w:pPr>
          </w:p>
        </w:tc>
        <w:tc>
          <w:tcPr>
            <w:tcW w:w="3368" w:type="dxa"/>
            <w:vMerge/>
          </w:tcPr>
          <w:p w14:paraId="04A4F377" w14:textId="750C04E7" w:rsidR="00690218" w:rsidRPr="00E60EE7" w:rsidRDefault="00690218" w:rsidP="004E07BD">
            <w:pPr>
              <w:pStyle w:val="TableParagraph"/>
              <w:spacing w:line="167" w:lineRule="exact"/>
              <w:ind w:left="25"/>
              <w:rPr>
                <w:rFonts w:ascii="Times New Roman" w:hAnsi="Times New Roman" w:cs="Times New Roman"/>
                <w:bCs/>
                <w:color w:val="231F20"/>
                <w:sz w:val="14"/>
                <w:szCs w:val="14"/>
              </w:rPr>
            </w:pPr>
          </w:p>
        </w:tc>
        <w:tc>
          <w:tcPr>
            <w:tcW w:w="283" w:type="dxa"/>
            <w:vMerge/>
          </w:tcPr>
          <w:p w14:paraId="471CD7B9" w14:textId="77777777" w:rsidR="00690218" w:rsidRDefault="00690218">
            <w:pPr>
              <w:rPr>
                <w:sz w:val="2"/>
                <w:szCs w:val="2"/>
              </w:rPr>
            </w:pPr>
          </w:p>
        </w:tc>
        <w:tc>
          <w:tcPr>
            <w:tcW w:w="693" w:type="dxa"/>
            <w:vMerge/>
          </w:tcPr>
          <w:p w14:paraId="388CB697" w14:textId="77777777" w:rsidR="00690218" w:rsidRDefault="00690218">
            <w:pPr>
              <w:rPr>
                <w:sz w:val="2"/>
                <w:szCs w:val="2"/>
              </w:rPr>
            </w:pPr>
          </w:p>
        </w:tc>
        <w:tc>
          <w:tcPr>
            <w:tcW w:w="1602" w:type="dxa"/>
            <w:vMerge w:val="restart"/>
          </w:tcPr>
          <w:p w14:paraId="0945854B" w14:textId="77777777" w:rsidR="00690218" w:rsidRDefault="00690218">
            <w:pPr>
              <w:pStyle w:val="TableParagraph"/>
              <w:spacing w:line="154" w:lineRule="exact"/>
              <w:ind w:left="25"/>
              <w:rPr>
                <w:sz w:val="15"/>
              </w:rPr>
            </w:pPr>
            <w:r>
              <w:rPr>
                <w:color w:val="231F20"/>
                <w:spacing w:val="-4"/>
                <w:sz w:val="15"/>
              </w:rPr>
              <w:t>only!</w:t>
            </w:r>
          </w:p>
        </w:tc>
        <w:tc>
          <w:tcPr>
            <w:tcW w:w="1042" w:type="dxa"/>
            <w:vMerge w:val="restart"/>
          </w:tcPr>
          <w:p w14:paraId="4B1737D5" w14:textId="77777777" w:rsidR="00690218" w:rsidRDefault="00690218">
            <w:pPr>
              <w:pStyle w:val="TableParagraph"/>
              <w:rPr>
                <w:rFonts w:ascii="Times New Roman"/>
                <w:sz w:val="10"/>
              </w:rPr>
            </w:pPr>
          </w:p>
        </w:tc>
        <w:tc>
          <w:tcPr>
            <w:tcW w:w="705" w:type="dxa"/>
            <w:vMerge/>
          </w:tcPr>
          <w:p w14:paraId="54C5B8F3" w14:textId="77777777" w:rsidR="00690218" w:rsidRDefault="00690218">
            <w:pPr>
              <w:rPr>
                <w:sz w:val="2"/>
                <w:szCs w:val="2"/>
              </w:rPr>
            </w:pPr>
          </w:p>
        </w:tc>
        <w:tc>
          <w:tcPr>
            <w:tcW w:w="691" w:type="dxa"/>
            <w:vMerge/>
          </w:tcPr>
          <w:p w14:paraId="4055228F" w14:textId="77777777" w:rsidR="00690218" w:rsidRDefault="00690218">
            <w:pPr>
              <w:rPr>
                <w:sz w:val="2"/>
                <w:szCs w:val="2"/>
              </w:rPr>
            </w:pPr>
          </w:p>
        </w:tc>
        <w:tc>
          <w:tcPr>
            <w:tcW w:w="1302" w:type="dxa"/>
            <w:vMerge/>
          </w:tcPr>
          <w:p w14:paraId="1D1BB173" w14:textId="77777777" w:rsidR="00690218" w:rsidRDefault="00690218">
            <w:pPr>
              <w:rPr>
                <w:sz w:val="2"/>
                <w:szCs w:val="2"/>
              </w:rPr>
            </w:pPr>
          </w:p>
        </w:tc>
      </w:tr>
      <w:tr w:rsidR="00690218" w:rsidRPr="00690218" w14:paraId="328DE0ED" w14:textId="77777777" w:rsidTr="002078E7">
        <w:trPr>
          <w:trHeight w:hRule="exact" w:val="166"/>
        </w:trPr>
        <w:tc>
          <w:tcPr>
            <w:tcW w:w="1040" w:type="dxa"/>
            <w:vMerge/>
          </w:tcPr>
          <w:p w14:paraId="462B29A0" w14:textId="77777777" w:rsidR="00690218" w:rsidRPr="00E60EE7" w:rsidRDefault="00690218">
            <w:pPr>
              <w:rPr>
                <w:rFonts w:ascii="Times New Roman" w:hAnsi="Times New Roman" w:cs="Times New Roman"/>
                <w:bCs/>
                <w:color w:val="231F20"/>
                <w:sz w:val="14"/>
                <w:szCs w:val="14"/>
              </w:rPr>
            </w:pPr>
          </w:p>
        </w:tc>
        <w:tc>
          <w:tcPr>
            <w:tcW w:w="3368" w:type="dxa"/>
            <w:vMerge/>
          </w:tcPr>
          <w:p w14:paraId="00E8AEEE" w14:textId="46151D9B" w:rsidR="00690218" w:rsidRPr="00690218" w:rsidRDefault="00690218" w:rsidP="004E07BD">
            <w:pPr>
              <w:pStyle w:val="TableParagraph"/>
              <w:spacing w:line="167" w:lineRule="exact"/>
              <w:ind w:left="25"/>
              <w:rPr>
                <w:rFonts w:ascii="Times New Roman" w:hAnsi="Times New Roman" w:cs="Times New Roman"/>
                <w:bCs/>
                <w:color w:val="231F20"/>
                <w:sz w:val="14"/>
                <w:szCs w:val="14"/>
                <w:lang w:val="ru-RU"/>
              </w:rPr>
            </w:pPr>
          </w:p>
        </w:tc>
        <w:tc>
          <w:tcPr>
            <w:tcW w:w="283" w:type="dxa"/>
          </w:tcPr>
          <w:p w14:paraId="798B7EBB" w14:textId="77777777" w:rsidR="00690218" w:rsidRPr="00690218" w:rsidRDefault="00690218">
            <w:pPr>
              <w:pStyle w:val="TableParagraph"/>
              <w:rPr>
                <w:rFonts w:ascii="Times New Roman"/>
                <w:sz w:val="10"/>
                <w:lang w:val="ru-RU"/>
              </w:rPr>
            </w:pPr>
          </w:p>
        </w:tc>
        <w:tc>
          <w:tcPr>
            <w:tcW w:w="693" w:type="dxa"/>
          </w:tcPr>
          <w:p w14:paraId="7789B475" w14:textId="77777777" w:rsidR="00690218" w:rsidRPr="00690218" w:rsidRDefault="00690218">
            <w:pPr>
              <w:pStyle w:val="TableParagraph"/>
              <w:rPr>
                <w:rFonts w:ascii="Times New Roman"/>
                <w:sz w:val="10"/>
                <w:lang w:val="ru-RU"/>
              </w:rPr>
            </w:pPr>
          </w:p>
        </w:tc>
        <w:tc>
          <w:tcPr>
            <w:tcW w:w="1602" w:type="dxa"/>
            <w:vMerge/>
          </w:tcPr>
          <w:p w14:paraId="78DCE0DD" w14:textId="77777777" w:rsidR="00690218" w:rsidRPr="00690218" w:rsidRDefault="00690218">
            <w:pPr>
              <w:rPr>
                <w:sz w:val="2"/>
                <w:szCs w:val="2"/>
                <w:lang w:val="ru-RU"/>
              </w:rPr>
            </w:pPr>
          </w:p>
        </w:tc>
        <w:tc>
          <w:tcPr>
            <w:tcW w:w="1042" w:type="dxa"/>
            <w:vMerge/>
          </w:tcPr>
          <w:p w14:paraId="4CAB81EF" w14:textId="77777777" w:rsidR="00690218" w:rsidRPr="00690218" w:rsidRDefault="00690218">
            <w:pPr>
              <w:rPr>
                <w:sz w:val="2"/>
                <w:szCs w:val="2"/>
                <w:lang w:val="ru-RU"/>
              </w:rPr>
            </w:pPr>
          </w:p>
        </w:tc>
        <w:tc>
          <w:tcPr>
            <w:tcW w:w="705" w:type="dxa"/>
            <w:vMerge/>
          </w:tcPr>
          <w:p w14:paraId="6AA48D35" w14:textId="77777777" w:rsidR="00690218" w:rsidRPr="00690218" w:rsidRDefault="00690218">
            <w:pPr>
              <w:rPr>
                <w:sz w:val="2"/>
                <w:szCs w:val="2"/>
                <w:lang w:val="ru-RU"/>
              </w:rPr>
            </w:pPr>
          </w:p>
        </w:tc>
        <w:tc>
          <w:tcPr>
            <w:tcW w:w="691" w:type="dxa"/>
            <w:vMerge/>
          </w:tcPr>
          <w:p w14:paraId="45CA0CDC" w14:textId="77777777" w:rsidR="00690218" w:rsidRPr="00690218" w:rsidRDefault="00690218">
            <w:pPr>
              <w:rPr>
                <w:sz w:val="2"/>
                <w:szCs w:val="2"/>
                <w:lang w:val="ru-RU"/>
              </w:rPr>
            </w:pPr>
          </w:p>
        </w:tc>
        <w:tc>
          <w:tcPr>
            <w:tcW w:w="1302" w:type="dxa"/>
            <w:vMerge/>
          </w:tcPr>
          <w:p w14:paraId="735C2F42" w14:textId="77777777" w:rsidR="00690218" w:rsidRPr="00690218" w:rsidRDefault="00690218">
            <w:pPr>
              <w:rPr>
                <w:sz w:val="2"/>
                <w:szCs w:val="2"/>
                <w:lang w:val="ru-RU"/>
              </w:rPr>
            </w:pPr>
          </w:p>
        </w:tc>
      </w:tr>
      <w:tr w:rsidR="00690218" w14:paraId="4CF3ACD4" w14:textId="77777777" w:rsidTr="002078E7">
        <w:trPr>
          <w:trHeight w:hRule="exact" w:val="159"/>
        </w:trPr>
        <w:tc>
          <w:tcPr>
            <w:tcW w:w="1040" w:type="dxa"/>
          </w:tcPr>
          <w:p w14:paraId="07FAB7F2" w14:textId="77777777" w:rsidR="00690218" w:rsidRPr="00690218" w:rsidRDefault="00690218">
            <w:pPr>
              <w:pStyle w:val="TableParagraph"/>
              <w:rPr>
                <w:rFonts w:ascii="Times New Roman" w:hAnsi="Times New Roman" w:cs="Times New Roman"/>
                <w:bCs/>
                <w:color w:val="231F20"/>
                <w:sz w:val="14"/>
                <w:szCs w:val="14"/>
                <w:lang w:val="ru-RU"/>
              </w:rPr>
            </w:pPr>
          </w:p>
        </w:tc>
        <w:tc>
          <w:tcPr>
            <w:tcW w:w="3368" w:type="dxa"/>
            <w:vMerge/>
          </w:tcPr>
          <w:p w14:paraId="386F7C35" w14:textId="6DA4A90D" w:rsidR="00690218" w:rsidRPr="00E60EE7" w:rsidRDefault="00690218" w:rsidP="004E07BD">
            <w:pPr>
              <w:pStyle w:val="TableParagraph"/>
              <w:spacing w:line="167" w:lineRule="exact"/>
              <w:ind w:left="25"/>
              <w:rPr>
                <w:rFonts w:ascii="Times New Roman" w:hAnsi="Times New Roman" w:cs="Times New Roman"/>
                <w:bCs/>
                <w:color w:val="231F20"/>
                <w:sz w:val="14"/>
                <w:szCs w:val="14"/>
              </w:rPr>
            </w:pPr>
          </w:p>
        </w:tc>
        <w:tc>
          <w:tcPr>
            <w:tcW w:w="283" w:type="dxa"/>
          </w:tcPr>
          <w:p w14:paraId="27FCC70F" w14:textId="77777777" w:rsidR="00690218" w:rsidRDefault="00690218">
            <w:pPr>
              <w:pStyle w:val="TableParagraph"/>
              <w:rPr>
                <w:rFonts w:ascii="Times New Roman"/>
                <w:sz w:val="10"/>
              </w:rPr>
            </w:pPr>
          </w:p>
        </w:tc>
        <w:tc>
          <w:tcPr>
            <w:tcW w:w="693" w:type="dxa"/>
          </w:tcPr>
          <w:p w14:paraId="276D6111" w14:textId="77777777" w:rsidR="00690218" w:rsidRDefault="00690218">
            <w:pPr>
              <w:pStyle w:val="TableParagraph"/>
              <w:rPr>
                <w:rFonts w:ascii="Times New Roman"/>
                <w:sz w:val="10"/>
              </w:rPr>
            </w:pPr>
          </w:p>
        </w:tc>
        <w:tc>
          <w:tcPr>
            <w:tcW w:w="1602" w:type="dxa"/>
          </w:tcPr>
          <w:p w14:paraId="2A31A21E" w14:textId="77777777" w:rsidR="00690218" w:rsidRDefault="00690218">
            <w:pPr>
              <w:pStyle w:val="TableParagraph"/>
              <w:rPr>
                <w:rFonts w:ascii="Times New Roman"/>
                <w:sz w:val="10"/>
              </w:rPr>
            </w:pPr>
          </w:p>
        </w:tc>
        <w:tc>
          <w:tcPr>
            <w:tcW w:w="1042" w:type="dxa"/>
          </w:tcPr>
          <w:p w14:paraId="4D2523AD" w14:textId="77777777" w:rsidR="00690218" w:rsidRDefault="00690218">
            <w:pPr>
              <w:pStyle w:val="TableParagraph"/>
              <w:rPr>
                <w:rFonts w:ascii="Times New Roman"/>
                <w:sz w:val="10"/>
              </w:rPr>
            </w:pPr>
          </w:p>
        </w:tc>
        <w:tc>
          <w:tcPr>
            <w:tcW w:w="705" w:type="dxa"/>
            <w:vMerge/>
          </w:tcPr>
          <w:p w14:paraId="24D68854" w14:textId="77777777" w:rsidR="00690218" w:rsidRDefault="00690218">
            <w:pPr>
              <w:rPr>
                <w:sz w:val="2"/>
                <w:szCs w:val="2"/>
              </w:rPr>
            </w:pPr>
          </w:p>
        </w:tc>
        <w:tc>
          <w:tcPr>
            <w:tcW w:w="691" w:type="dxa"/>
            <w:vMerge/>
          </w:tcPr>
          <w:p w14:paraId="5538C83E" w14:textId="77777777" w:rsidR="00690218" w:rsidRDefault="00690218">
            <w:pPr>
              <w:rPr>
                <w:sz w:val="2"/>
                <w:szCs w:val="2"/>
              </w:rPr>
            </w:pPr>
          </w:p>
        </w:tc>
        <w:tc>
          <w:tcPr>
            <w:tcW w:w="1302" w:type="dxa"/>
            <w:vMerge/>
          </w:tcPr>
          <w:p w14:paraId="7E66E888" w14:textId="77777777" w:rsidR="00690218" w:rsidRDefault="00690218">
            <w:pPr>
              <w:rPr>
                <w:sz w:val="2"/>
                <w:szCs w:val="2"/>
              </w:rPr>
            </w:pPr>
          </w:p>
        </w:tc>
      </w:tr>
      <w:tr w:rsidR="00690218" w14:paraId="4C8A7C1C" w14:textId="77777777" w:rsidTr="00690218">
        <w:trPr>
          <w:trHeight w:hRule="exact" w:val="608"/>
        </w:trPr>
        <w:tc>
          <w:tcPr>
            <w:tcW w:w="1040" w:type="dxa"/>
          </w:tcPr>
          <w:p w14:paraId="3B3A31EF" w14:textId="77777777" w:rsidR="00690218" w:rsidRPr="00E60EE7" w:rsidRDefault="00690218">
            <w:pPr>
              <w:pStyle w:val="TableParagraph"/>
              <w:rPr>
                <w:rFonts w:ascii="Times New Roman" w:hAnsi="Times New Roman" w:cs="Times New Roman"/>
                <w:bCs/>
                <w:color w:val="231F20"/>
                <w:sz w:val="14"/>
                <w:szCs w:val="14"/>
              </w:rPr>
            </w:pPr>
          </w:p>
        </w:tc>
        <w:tc>
          <w:tcPr>
            <w:tcW w:w="3368" w:type="dxa"/>
            <w:vMerge/>
          </w:tcPr>
          <w:p w14:paraId="429A6D66" w14:textId="0076307C" w:rsidR="00690218" w:rsidRPr="00E60EE7" w:rsidRDefault="00690218">
            <w:pPr>
              <w:pStyle w:val="TableParagraph"/>
              <w:spacing w:line="167" w:lineRule="exact"/>
              <w:ind w:left="25"/>
              <w:rPr>
                <w:rFonts w:ascii="Times New Roman" w:hAnsi="Times New Roman" w:cs="Times New Roman"/>
                <w:bCs/>
                <w:color w:val="231F20"/>
                <w:sz w:val="14"/>
                <w:szCs w:val="14"/>
              </w:rPr>
            </w:pPr>
          </w:p>
        </w:tc>
        <w:tc>
          <w:tcPr>
            <w:tcW w:w="283" w:type="dxa"/>
          </w:tcPr>
          <w:p w14:paraId="3963B826" w14:textId="77777777" w:rsidR="00690218" w:rsidRDefault="00690218">
            <w:pPr>
              <w:pStyle w:val="TableParagraph"/>
              <w:rPr>
                <w:rFonts w:ascii="Times New Roman"/>
                <w:sz w:val="12"/>
              </w:rPr>
            </w:pPr>
          </w:p>
        </w:tc>
        <w:tc>
          <w:tcPr>
            <w:tcW w:w="693" w:type="dxa"/>
          </w:tcPr>
          <w:p w14:paraId="419C5854" w14:textId="77777777" w:rsidR="00690218" w:rsidRDefault="00690218">
            <w:pPr>
              <w:pStyle w:val="TableParagraph"/>
              <w:rPr>
                <w:rFonts w:ascii="Times New Roman"/>
                <w:sz w:val="12"/>
              </w:rPr>
            </w:pPr>
          </w:p>
        </w:tc>
        <w:tc>
          <w:tcPr>
            <w:tcW w:w="1602" w:type="dxa"/>
          </w:tcPr>
          <w:p w14:paraId="25F57625" w14:textId="77777777" w:rsidR="00690218" w:rsidRDefault="00690218">
            <w:pPr>
              <w:pStyle w:val="TableParagraph"/>
              <w:rPr>
                <w:rFonts w:ascii="Times New Roman"/>
                <w:sz w:val="12"/>
              </w:rPr>
            </w:pPr>
          </w:p>
        </w:tc>
        <w:tc>
          <w:tcPr>
            <w:tcW w:w="1042" w:type="dxa"/>
          </w:tcPr>
          <w:p w14:paraId="54C224EF" w14:textId="77777777" w:rsidR="00690218" w:rsidRDefault="00690218">
            <w:pPr>
              <w:pStyle w:val="TableParagraph"/>
              <w:rPr>
                <w:rFonts w:ascii="Times New Roman"/>
                <w:sz w:val="12"/>
              </w:rPr>
            </w:pPr>
          </w:p>
        </w:tc>
        <w:tc>
          <w:tcPr>
            <w:tcW w:w="705" w:type="dxa"/>
            <w:vMerge/>
          </w:tcPr>
          <w:p w14:paraId="370FC735" w14:textId="77777777" w:rsidR="00690218" w:rsidRDefault="00690218">
            <w:pPr>
              <w:rPr>
                <w:sz w:val="2"/>
                <w:szCs w:val="2"/>
              </w:rPr>
            </w:pPr>
          </w:p>
        </w:tc>
        <w:tc>
          <w:tcPr>
            <w:tcW w:w="691" w:type="dxa"/>
            <w:vMerge/>
          </w:tcPr>
          <w:p w14:paraId="735A02AF" w14:textId="77777777" w:rsidR="00690218" w:rsidRDefault="00690218">
            <w:pPr>
              <w:rPr>
                <w:sz w:val="2"/>
                <w:szCs w:val="2"/>
              </w:rPr>
            </w:pPr>
          </w:p>
        </w:tc>
        <w:tc>
          <w:tcPr>
            <w:tcW w:w="1302" w:type="dxa"/>
            <w:vMerge/>
          </w:tcPr>
          <w:p w14:paraId="5F25E9E2" w14:textId="77777777" w:rsidR="00690218" w:rsidRDefault="00690218">
            <w:pPr>
              <w:rPr>
                <w:sz w:val="2"/>
                <w:szCs w:val="2"/>
              </w:rPr>
            </w:pPr>
          </w:p>
        </w:tc>
      </w:tr>
    </w:tbl>
    <w:p w14:paraId="77C8256C" w14:textId="77777777" w:rsidR="00627196" w:rsidRDefault="00627196">
      <w:pPr>
        <w:rPr>
          <w:sz w:val="2"/>
          <w:szCs w:val="2"/>
        </w:rPr>
        <w:sectPr w:rsidR="00627196" w:rsidSect="00690218">
          <w:footerReference w:type="default" r:id="rId76"/>
          <w:pgSz w:w="12240" w:h="7920" w:orient="landscape"/>
          <w:pgMar w:top="284" w:right="360" w:bottom="280" w:left="360" w:header="0" w:footer="0" w:gutter="0"/>
          <w:cols w:space="720"/>
        </w:sectPr>
      </w:pPr>
    </w:p>
    <w:p w14:paraId="5450859D" w14:textId="22377623" w:rsidR="00627196" w:rsidRPr="00246A69" w:rsidRDefault="00246A69" w:rsidP="00246A69">
      <w:pPr>
        <w:ind w:left="284"/>
        <w:rPr>
          <w:rFonts w:ascii="Times New Roman" w:hAnsi="Times New Roman" w:cs="Times New Roman"/>
          <w:b/>
          <w:bCs/>
          <w:color w:val="231F20"/>
          <w:sz w:val="20"/>
          <w:szCs w:val="20"/>
          <w:lang w:val="ru-RU"/>
        </w:rPr>
      </w:pPr>
      <w:bookmarkStart w:id="219" w:name="UART_Error_Codes"/>
      <w:bookmarkEnd w:id="219"/>
      <w:proofErr w:type="spellStart"/>
      <w:r w:rsidRPr="00246A69">
        <w:rPr>
          <w:rFonts w:ascii="Times New Roman" w:hAnsi="Times New Roman" w:cs="Times New Roman"/>
          <w:b/>
          <w:bCs/>
          <w:color w:val="231F20"/>
          <w:sz w:val="20"/>
          <w:szCs w:val="20"/>
        </w:rPr>
        <w:lastRenderedPageBreak/>
        <w:t>Коды</w:t>
      </w:r>
      <w:proofErr w:type="spellEnd"/>
      <w:r w:rsidRPr="00246A69">
        <w:rPr>
          <w:rFonts w:ascii="Times New Roman" w:hAnsi="Times New Roman" w:cs="Times New Roman"/>
          <w:b/>
          <w:bCs/>
          <w:color w:val="231F20"/>
          <w:sz w:val="20"/>
          <w:szCs w:val="20"/>
        </w:rPr>
        <w:t xml:space="preserve"> </w:t>
      </w:r>
      <w:proofErr w:type="spellStart"/>
      <w:r w:rsidRPr="00246A69">
        <w:rPr>
          <w:rFonts w:ascii="Times New Roman" w:hAnsi="Times New Roman" w:cs="Times New Roman"/>
          <w:b/>
          <w:bCs/>
          <w:color w:val="231F20"/>
          <w:sz w:val="20"/>
          <w:szCs w:val="20"/>
        </w:rPr>
        <w:t>ошибок</w:t>
      </w:r>
      <w:proofErr w:type="spellEnd"/>
      <w:r w:rsidRPr="00246A69">
        <w:rPr>
          <w:rFonts w:ascii="Times New Roman" w:hAnsi="Times New Roman" w:cs="Times New Roman"/>
          <w:b/>
          <w:bCs/>
          <w:color w:val="231F20"/>
          <w:sz w:val="20"/>
          <w:szCs w:val="20"/>
        </w:rPr>
        <w:t xml:space="preserve"> UART</w:t>
      </w:r>
      <w:r w:rsidRPr="00246A69">
        <w:rPr>
          <w:rFonts w:ascii="Times New Roman" w:hAnsi="Times New Roman" w:cs="Times New Roman"/>
          <w:b/>
          <w:bCs/>
          <w:color w:val="231F20"/>
          <w:sz w:val="20"/>
          <w:szCs w:val="20"/>
          <w:lang w:val="ru-RU"/>
        </w:rPr>
        <w:t>:</w:t>
      </w:r>
    </w:p>
    <w:p w14:paraId="3022A8BC" w14:textId="77777777" w:rsidR="00627196" w:rsidRDefault="00627196">
      <w:pPr>
        <w:pStyle w:val="a3"/>
        <w:spacing w:before="6"/>
        <w:rPr>
          <w:rFonts w:ascii="Arial"/>
          <w:b/>
        </w:rPr>
      </w:pPr>
    </w:p>
    <w:p w14:paraId="3CAFFFD3" w14:textId="3C909641" w:rsidR="00627196" w:rsidRPr="00246A69" w:rsidRDefault="00246A69" w:rsidP="00246A69">
      <w:pPr>
        <w:pStyle w:val="a5"/>
        <w:numPr>
          <w:ilvl w:val="0"/>
          <w:numId w:val="2"/>
        </w:numPr>
        <w:tabs>
          <w:tab w:val="left" w:pos="851"/>
        </w:tabs>
        <w:ind w:left="851" w:right="36" w:hanging="284"/>
        <w:rPr>
          <w:rFonts w:ascii="Times New Roman" w:hAnsi="Times New Roman" w:cs="Times New Roman"/>
          <w:sz w:val="20"/>
          <w:szCs w:val="20"/>
          <w:lang w:val="ru-RU"/>
        </w:rPr>
      </w:pPr>
      <w:r w:rsidRPr="00246A69">
        <w:rPr>
          <w:rFonts w:ascii="Times New Roman" w:hAnsi="Times New Roman" w:cs="Times New Roman"/>
          <w:sz w:val="20"/>
          <w:szCs w:val="20"/>
          <w:lang w:val="ru-RU"/>
        </w:rPr>
        <w:t>Команда не поддерживается или «черный ход» (</w:t>
      </w:r>
      <w:r w:rsidRPr="00246A69">
        <w:rPr>
          <w:rFonts w:ascii="Times New Roman" w:hAnsi="Times New Roman" w:cs="Times New Roman"/>
          <w:sz w:val="20"/>
          <w:szCs w:val="20"/>
        </w:rPr>
        <w:t>Back</w:t>
      </w:r>
      <w:r w:rsidRPr="00246A69">
        <w:rPr>
          <w:rFonts w:ascii="Times New Roman" w:hAnsi="Times New Roman" w:cs="Times New Roman"/>
          <w:sz w:val="20"/>
          <w:szCs w:val="20"/>
          <w:lang w:val="ru-RU"/>
        </w:rPr>
        <w:t xml:space="preserve"> </w:t>
      </w:r>
      <w:r w:rsidRPr="00246A69">
        <w:rPr>
          <w:rFonts w:ascii="Times New Roman" w:hAnsi="Times New Roman" w:cs="Times New Roman"/>
          <w:sz w:val="20"/>
          <w:szCs w:val="20"/>
        </w:rPr>
        <w:t>Door</w:t>
      </w:r>
      <w:r w:rsidRPr="00246A69">
        <w:rPr>
          <w:rFonts w:ascii="Times New Roman" w:hAnsi="Times New Roman" w:cs="Times New Roman"/>
          <w:sz w:val="20"/>
          <w:szCs w:val="20"/>
          <w:lang w:val="ru-RU"/>
        </w:rPr>
        <w:t xml:space="preserve">) не </w:t>
      </w:r>
      <w:proofErr w:type="gramStart"/>
      <w:r w:rsidRPr="00246A69">
        <w:rPr>
          <w:rFonts w:ascii="Times New Roman" w:hAnsi="Times New Roman" w:cs="Times New Roman"/>
          <w:sz w:val="20"/>
          <w:szCs w:val="20"/>
          <w:lang w:val="ru-RU"/>
        </w:rPr>
        <w:t>активирован..</w:t>
      </w:r>
      <w:proofErr w:type="gramEnd"/>
    </w:p>
    <w:p w14:paraId="46F61F16" w14:textId="0E49B425" w:rsidR="00627196" w:rsidRPr="008F7389" w:rsidRDefault="00246A69" w:rsidP="00246A69">
      <w:pPr>
        <w:pStyle w:val="a5"/>
        <w:numPr>
          <w:ilvl w:val="0"/>
          <w:numId w:val="2"/>
        </w:numPr>
        <w:tabs>
          <w:tab w:val="left" w:pos="851"/>
        </w:tabs>
        <w:ind w:left="851" w:right="36" w:hanging="284"/>
        <w:rPr>
          <w:rFonts w:ascii="Times New Roman" w:hAnsi="Times New Roman" w:cs="Times New Roman"/>
          <w:sz w:val="20"/>
          <w:szCs w:val="20"/>
        </w:rPr>
      </w:pPr>
      <w:proofErr w:type="spellStart"/>
      <w:r w:rsidRPr="00246A69">
        <w:rPr>
          <w:rFonts w:ascii="Times New Roman" w:hAnsi="Times New Roman" w:cs="Times New Roman"/>
          <w:sz w:val="20"/>
          <w:szCs w:val="20"/>
        </w:rPr>
        <w:t>Неверное</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количество</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аргументов</w:t>
      </w:r>
      <w:proofErr w:type="spellEnd"/>
      <w:r w:rsidRPr="00246A69">
        <w:rPr>
          <w:rFonts w:ascii="Times New Roman" w:hAnsi="Times New Roman" w:cs="Times New Roman"/>
          <w:sz w:val="20"/>
          <w:szCs w:val="20"/>
        </w:rPr>
        <w:t> </w:t>
      </w:r>
    </w:p>
    <w:p w14:paraId="6B137C3C" w14:textId="6889ECAE" w:rsidR="00627196" w:rsidRPr="008F7389" w:rsidRDefault="00000000" w:rsidP="00246A69">
      <w:pPr>
        <w:pStyle w:val="a5"/>
        <w:numPr>
          <w:ilvl w:val="0"/>
          <w:numId w:val="2"/>
        </w:numPr>
        <w:tabs>
          <w:tab w:val="left" w:pos="1134"/>
        </w:tabs>
        <w:ind w:left="851" w:right="36" w:hanging="284"/>
        <w:rPr>
          <w:rFonts w:ascii="Times New Roman" w:hAnsi="Times New Roman" w:cs="Times New Roman"/>
          <w:sz w:val="20"/>
          <w:szCs w:val="20"/>
        </w:rPr>
      </w:pPr>
      <w:r w:rsidRPr="008F7389">
        <w:rPr>
          <w:rFonts w:ascii="Times New Roman" w:hAnsi="Times New Roman" w:cs="Times New Roman"/>
          <w:sz w:val="20"/>
          <w:szCs w:val="20"/>
        </w:rPr>
        <w:t xml:space="preserve">Address is Out of Range (MR or MW </w:t>
      </w:r>
      <w:proofErr w:type="spellStart"/>
      <w:r w:rsidRPr="008F7389">
        <w:rPr>
          <w:rFonts w:ascii="Times New Roman" w:hAnsi="Times New Roman" w:cs="Times New Roman"/>
          <w:sz w:val="20"/>
          <w:szCs w:val="20"/>
        </w:rPr>
        <w:t>com</w:t>
      </w:r>
      <w:r w:rsidR="00246A69" w:rsidRPr="00246A69">
        <w:rPr>
          <w:rFonts w:ascii="Times New Roman" w:hAnsi="Times New Roman" w:cs="Times New Roman"/>
          <w:sz w:val="20"/>
          <w:szCs w:val="20"/>
        </w:rPr>
        <w:t>Адрес</w:t>
      </w:r>
      <w:proofErr w:type="spellEnd"/>
      <w:r w:rsidR="00246A69" w:rsidRPr="00246A69">
        <w:rPr>
          <w:rFonts w:ascii="Times New Roman" w:hAnsi="Times New Roman" w:cs="Times New Roman"/>
          <w:sz w:val="20"/>
          <w:szCs w:val="20"/>
        </w:rPr>
        <w:t xml:space="preserve"> </w:t>
      </w:r>
      <w:proofErr w:type="spellStart"/>
      <w:r w:rsidR="00246A69" w:rsidRPr="00246A69">
        <w:rPr>
          <w:rFonts w:ascii="Times New Roman" w:hAnsi="Times New Roman" w:cs="Times New Roman"/>
          <w:sz w:val="20"/>
          <w:szCs w:val="20"/>
        </w:rPr>
        <w:t>вне</w:t>
      </w:r>
      <w:proofErr w:type="spellEnd"/>
      <w:r w:rsidR="00246A69" w:rsidRPr="00246A69">
        <w:rPr>
          <w:rFonts w:ascii="Times New Roman" w:hAnsi="Times New Roman" w:cs="Times New Roman"/>
          <w:sz w:val="20"/>
          <w:szCs w:val="20"/>
        </w:rPr>
        <w:t xml:space="preserve"> </w:t>
      </w:r>
      <w:proofErr w:type="spellStart"/>
      <w:r w:rsidR="00246A69" w:rsidRPr="00246A69">
        <w:rPr>
          <w:rFonts w:ascii="Times New Roman" w:hAnsi="Times New Roman" w:cs="Times New Roman"/>
          <w:sz w:val="20"/>
          <w:szCs w:val="20"/>
        </w:rPr>
        <w:t>допустимого</w:t>
      </w:r>
      <w:proofErr w:type="spellEnd"/>
      <w:r w:rsidR="00246A69" w:rsidRPr="00246A69">
        <w:rPr>
          <w:rFonts w:ascii="Times New Roman" w:hAnsi="Times New Roman" w:cs="Times New Roman"/>
          <w:sz w:val="20"/>
          <w:szCs w:val="20"/>
        </w:rPr>
        <w:t xml:space="preserve"> </w:t>
      </w:r>
      <w:proofErr w:type="spellStart"/>
      <w:r w:rsidR="00246A69" w:rsidRPr="00246A69">
        <w:rPr>
          <w:rFonts w:ascii="Times New Roman" w:hAnsi="Times New Roman" w:cs="Times New Roman"/>
          <w:sz w:val="20"/>
          <w:szCs w:val="20"/>
        </w:rPr>
        <w:t>диапазона</w:t>
      </w:r>
      <w:proofErr w:type="spellEnd"/>
      <w:r w:rsidR="00246A69" w:rsidRPr="00246A69">
        <w:rPr>
          <w:rFonts w:ascii="Times New Roman" w:hAnsi="Times New Roman" w:cs="Times New Roman"/>
          <w:sz w:val="20"/>
          <w:szCs w:val="20"/>
        </w:rPr>
        <w:t xml:space="preserve"> (</w:t>
      </w:r>
      <w:proofErr w:type="spellStart"/>
      <w:r w:rsidR="00246A69" w:rsidRPr="00246A69">
        <w:rPr>
          <w:rFonts w:ascii="Times New Roman" w:hAnsi="Times New Roman" w:cs="Times New Roman"/>
          <w:sz w:val="20"/>
          <w:szCs w:val="20"/>
        </w:rPr>
        <w:t>команды</w:t>
      </w:r>
      <w:proofErr w:type="spellEnd"/>
      <w:r w:rsidR="00246A69" w:rsidRPr="00246A69">
        <w:rPr>
          <w:rFonts w:ascii="Times New Roman" w:hAnsi="Times New Roman" w:cs="Times New Roman"/>
          <w:sz w:val="20"/>
          <w:szCs w:val="20"/>
        </w:rPr>
        <w:t xml:space="preserve"> MR </w:t>
      </w:r>
      <w:proofErr w:type="spellStart"/>
      <w:r w:rsidR="00246A69" w:rsidRPr="00246A69">
        <w:rPr>
          <w:rFonts w:ascii="Times New Roman" w:hAnsi="Times New Roman" w:cs="Times New Roman"/>
          <w:sz w:val="20"/>
          <w:szCs w:val="20"/>
        </w:rPr>
        <w:t>или</w:t>
      </w:r>
      <w:proofErr w:type="spellEnd"/>
      <w:r w:rsidR="00246A69" w:rsidRPr="00246A69">
        <w:rPr>
          <w:rFonts w:ascii="Times New Roman" w:hAnsi="Times New Roman" w:cs="Times New Roman"/>
          <w:sz w:val="20"/>
          <w:szCs w:val="20"/>
        </w:rPr>
        <w:t xml:space="preserve"> MW) </w:t>
      </w:r>
      <w:r w:rsidRPr="008F7389">
        <w:rPr>
          <w:rFonts w:ascii="Times New Roman" w:hAnsi="Times New Roman" w:cs="Times New Roman"/>
          <w:sz w:val="20"/>
          <w:szCs w:val="20"/>
        </w:rPr>
        <w:t>ands)</w:t>
      </w:r>
    </w:p>
    <w:p w14:paraId="6592038E" w14:textId="5FEC4EB7" w:rsidR="00627196" w:rsidRPr="008F7389" w:rsidRDefault="00246A69" w:rsidP="00246A69">
      <w:pPr>
        <w:pStyle w:val="a5"/>
        <w:numPr>
          <w:ilvl w:val="0"/>
          <w:numId w:val="2"/>
        </w:numPr>
        <w:tabs>
          <w:tab w:val="left" w:pos="851"/>
        </w:tabs>
        <w:ind w:left="851" w:right="36" w:hanging="284"/>
        <w:rPr>
          <w:rFonts w:ascii="Times New Roman" w:hAnsi="Times New Roman" w:cs="Times New Roman"/>
          <w:sz w:val="20"/>
          <w:szCs w:val="20"/>
        </w:rPr>
      </w:pPr>
      <w:proofErr w:type="spellStart"/>
      <w:r w:rsidRPr="00246A69">
        <w:rPr>
          <w:rFonts w:ascii="Times New Roman" w:hAnsi="Times New Roman" w:cs="Times New Roman"/>
          <w:sz w:val="20"/>
          <w:szCs w:val="20"/>
        </w:rPr>
        <w:t>Неверное</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количество</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символов</w:t>
      </w:r>
      <w:proofErr w:type="spellEnd"/>
      <w:r w:rsidRPr="00246A69">
        <w:rPr>
          <w:rFonts w:ascii="Times New Roman" w:hAnsi="Times New Roman" w:cs="Times New Roman"/>
          <w:sz w:val="20"/>
          <w:szCs w:val="20"/>
        </w:rPr>
        <w:t xml:space="preserve"> в </w:t>
      </w:r>
      <w:proofErr w:type="spellStart"/>
      <w:r w:rsidRPr="00246A69">
        <w:rPr>
          <w:rFonts w:ascii="Times New Roman" w:hAnsi="Times New Roman" w:cs="Times New Roman"/>
          <w:sz w:val="20"/>
          <w:szCs w:val="20"/>
        </w:rPr>
        <w:t>аргументе</w:t>
      </w:r>
      <w:proofErr w:type="spellEnd"/>
    </w:p>
    <w:p w14:paraId="2D9F3EDF" w14:textId="465899A6" w:rsidR="00627196" w:rsidRPr="00246A69" w:rsidRDefault="00246A69" w:rsidP="00246A69">
      <w:pPr>
        <w:pStyle w:val="a5"/>
        <w:numPr>
          <w:ilvl w:val="0"/>
          <w:numId w:val="2"/>
        </w:numPr>
        <w:tabs>
          <w:tab w:val="left" w:pos="851"/>
        </w:tabs>
        <w:ind w:left="851" w:right="36" w:hanging="284"/>
        <w:rPr>
          <w:rFonts w:ascii="Times New Roman" w:hAnsi="Times New Roman" w:cs="Times New Roman"/>
          <w:sz w:val="20"/>
          <w:szCs w:val="20"/>
          <w:lang w:val="ru-RU"/>
        </w:rPr>
      </w:pPr>
      <w:r w:rsidRPr="00246A69">
        <w:rPr>
          <w:rFonts w:ascii="Times New Roman" w:hAnsi="Times New Roman" w:cs="Times New Roman"/>
          <w:sz w:val="20"/>
          <w:szCs w:val="20"/>
          <w:lang w:val="ru-RU"/>
        </w:rPr>
        <w:t xml:space="preserve">Попытка изменить защищенную от записи область в </w:t>
      </w:r>
      <w:r w:rsidRPr="00246A69">
        <w:rPr>
          <w:rFonts w:ascii="Times New Roman" w:hAnsi="Times New Roman" w:cs="Times New Roman"/>
          <w:sz w:val="20"/>
          <w:szCs w:val="20"/>
        </w:rPr>
        <w:t>EEPROM</w:t>
      </w:r>
    </w:p>
    <w:p w14:paraId="513BB426" w14:textId="2541C6CB" w:rsidR="00627196" w:rsidRPr="00246A69" w:rsidRDefault="00246A69" w:rsidP="00246A69">
      <w:pPr>
        <w:pStyle w:val="a5"/>
        <w:numPr>
          <w:ilvl w:val="0"/>
          <w:numId w:val="2"/>
        </w:numPr>
        <w:tabs>
          <w:tab w:val="left" w:pos="851"/>
        </w:tabs>
        <w:ind w:left="851" w:right="36" w:hanging="284"/>
        <w:rPr>
          <w:rFonts w:ascii="Times New Roman" w:hAnsi="Times New Roman" w:cs="Times New Roman"/>
          <w:sz w:val="20"/>
          <w:szCs w:val="20"/>
          <w:lang w:val="ru-RU"/>
        </w:rPr>
      </w:pPr>
      <w:r w:rsidRPr="00246A69">
        <w:rPr>
          <w:rFonts w:ascii="Times New Roman" w:hAnsi="Times New Roman" w:cs="Times New Roman"/>
          <w:sz w:val="20"/>
          <w:szCs w:val="20"/>
          <w:lang w:val="ru-RU"/>
        </w:rPr>
        <w:t>Не найдена корректная команда или аргумент</w:t>
      </w:r>
    </w:p>
    <w:p w14:paraId="7A7AE60D" w14:textId="48106428" w:rsidR="00627196" w:rsidRPr="008F7389" w:rsidRDefault="00246A69" w:rsidP="00246A69">
      <w:pPr>
        <w:pStyle w:val="a5"/>
        <w:numPr>
          <w:ilvl w:val="0"/>
          <w:numId w:val="2"/>
        </w:numPr>
        <w:tabs>
          <w:tab w:val="left" w:pos="851"/>
        </w:tabs>
        <w:spacing w:before="1"/>
        <w:ind w:left="851" w:right="36" w:hanging="284"/>
        <w:rPr>
          <w:rFonts w:ascii="Times New Roman" w:hAnsi="Times New Roman" w:cs="Times New Roman"/>
          <w:sz w:val="20"/>
          <w:szCs w:val="20"/>
        </w:rPr>
      </w:pPr>
      <w:proofErr w:type="spellStart"/>
      <w:r w:rsidRPr="00246A69">
        <w:rPr>
          <w:rFonts w:ascii="Times New Roman" w:hAnsi="Times New Roman" w:cs="Times New Roman"/>
          <w:sz w:val="20"/>
          <w:szCs w:val="20"/>
        </w:rPr>
        <w:t>Неверное</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значение</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аргумента</w:t>
      </w:r>
      <w:proofErr w:type="spellEnd"/>
    </w:p>
    <w:p w14:paraId="57D86F2A" w14:textId="381655BF" w:rsidR="00627196" w:rsidRPr="00246A69" w:rsidRDefault="00246A69" w:rsidP="00246A69">
      <w:pPr>
        <w:pStyle w:val="a5"/>
        <w:numPr>
          <w:ilvl w:val="0"/>
          <w:numId w:val="2"/>
        </w:numPr>
        <w:tabs>
          <w:tab w:val="left" w:pos="851"/>
        </w:tabs>
        <w:ind w:left="851" w:right="36" w:hanging="284"/>
        <w:rPr>
          <w:rFonts w:ascii="Times New Roman" w:hAnsi="Times New Roman" w:cs="Times New Roman"/>
          <w:sz w:val="20"/>
          <w:szCs w:val="20"/>
          <w:lang w:val="ru-RU"/>
        </w:rPr>
      </w:pPr>
      <w:r w:rsidRPr="00246A69">
        <w:rPr>
          <w:rFonts w:ascii="Times New Roman" w:hAnsi="Times New Roman" w:cs="Times New Roman"/>
          <w:sz w:val="20"/>
          <w:szCs w:val="20"/>
          <w:lang w:val="ru-RU"/>
        </w:rPr>
        <w:t xml:space="preserve">Ключ доступа к информации </w:t>
      </w:r>
      <w:r w:rsidRPr="00246A69">
        <w:rPr>
          <w:rFonts w:ascii="Times New Roman" w:hAnsi="Times New Roman" w:cs="Times New Roman"/>
          <w:sz w:val="20"/>
          <w:szCs w:val="20"/>
        </w:rPr>
        <w:t>EE</w:t>
      </w:r>
      <w:r w:rsidRPr="00246A69">
        <w:rPr>
          <w:rFonts w:ascii="Times New Roman" w:hAnsi="Times New Roman" w:cs="Times New Roman"/>
          <w:sz w:val="20"/>
          <w:szCs w:val="20"/>
          <w:lang w:val="ru-RU"/>
        </w:rPr>
        <w:t xml:space="preserve"> компании </w:t>
      </w:r>
      <w:r w:rsidRPr="00246A69">
        <w:rPr>
          <w:rFonts w:ascii="Times New Roman" w:hAnsi="Times New Roman" w:cs="Times New Roman"/>
          <w:sz w:val="20"/>
          <w:szCs w:val="20"/>
        </w:rPr>
        <w:t>Dwyer</w:t>
      </w:r>
      <w:r w:rsidRPr="00246A69">
        <w:rPr>
          <w:rFonts w:ascii="Times New Roman" w:hAnsi="Times New Roman" w:cs="Times New Roman"/>
          <w:sz w:val="20"/>
          <w:szCs w:val="20"/>
          <w:lang w:val="ru-RU"/>
        </w:rPr>
        <w:t xml:space="preserve"> (неверный ключ или ключ отключен)</w:t>
      </w:r>
    </w:p>
    <w:p w14:paraId="252D9492" w14:textId="77777777" w:rsidR="00627196" w:rsidRPr="00246A69" w:rsidRDefault="00627196">
      <w:pPr>
        <w:pStyle w:val="a3"/>
        <w:spacing w:before="12"/>
        <w:rPr>
          <w:lang w:val="ru-RU"/>
        </w:rPr>
      </w:pPr>
    </w:p>
    <w:p w14:paraId="60A9779C" w14:textId="3EB3A6C8" w:rsidR="00627196" w:rsidRPr="008F7389" w:rsidRDefault="00246A69" w:rsidP="008F7389">
      <w:pPr>
        <w:ind w:left="284"/>
        <w:rPr>
          <w:rFonts w:ascii="Times New Roman" w:hAnsi="Times New Roman" w:cs="Times New Roman"/>
          <w:b/>
          <w:color w:val="231F20"/>
          <w:sz w:val="20"/>
          <w:szCs w:val="20"/>
          <w:lang w:val="ru-RU"/>
        </w:rPr>
      </w:pPr>
      <w:bookmarkStart w:id="220" w:name="Alarm_Events_codes_and_bit_position"/>
      <w:bookmarkEnd w:id="220"/>
      <w:r w:rsidRPr="00246A69">
        <w:rPr>
          <w:rFonts w:ascii="Times New Roman" w:hAnsi="Times New Roman" w:cs="Times New Roman"/>
          <w:b/>
          <w:bCs/>
          <w:color w:val="231F20"/>
          <w:sz w:val="20"/>
          <w:szCs w:val="20"/>
          <w:lang w:val="ru-RU"/>
        </w:rPr>
        <w:t>Коды и позиции битов аварийных событий</w:t>
      </w:r>
      <w:r w:rsidRPr="008F7389">
        <w:rPr>
          <w:rFonts w:ascii="Times New Roman" w:hAnsi="Times New Roman" w:cs="Times New Roman"/>
          <w:b/>
          <w:color w:val="231F20"/>
          <w:sz w:val="20"/>
          <w:szCs w:val="20"/>
          <w:lang w:val="ru-RU"/>
        </w:rPr>
        <w:t>:</w:t>
      </w:r>
    </w:p>
    <w:p w14:paraId="605E7BF4" w14:textId="77777777" w:rsidR="00627196" w:rsidRPr="00246A69" w:rsidRDefault="00627196">
      <w:pPr>
        <w:pStyle w:val="a3"/>
        <w:spacing w:before="1"/>
        <w:rPr>
          <w:rFonts w:ascii="Arial"/>
          <w:b/>
          <w:sz w:val="19"/>
          <w:lang w:val="ru-RU"/>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1E0" w:firstRow="1" w:lastRow="1" w:firstColumn="1" w:lastColumn="1" w:noHBand="0" w:noVBand="0"/>
      </w:tblPr>
      <w:tblGrid>
        <w:gridCol w:w="801"/>
        <w:gridCol w:w="2601"/>
        <w:gridCol w:w="1413"/>
      </w:tblGrid>
      <w:tr w:rsidR="00627196" w:rsidRPr="008F7389" w14:paraId="42A24D61" w14:textId="77777777" w:rsidTr="008F7389">
        <w:trPr>
          <w:trHeight w:val="201"/>
        </w:trPr>
        <w:tc>
          <w:tcPr>
            <w:tcW w:w="801" w:type="dxa"/>
            <w:vAlign w:val="center"/>
          </w:tcPr>
          <w:p w14:paraId="23C62924" w14:textId="780BAE3A" w:rsidR="00627196" w:rsidRPr="008F7389" w:rsidRDefault="008F7389" w:rsidP="00246A69">
            <w:pPr>
              <w:pStyle w:val="TableParagraph"/>
              <w:spacing w:line="276" w:lineRule="auto"/>
              <w:ind w:left="50"/>
              <w:rPr>
                <w:rFonts w:ascii="Times New Roman" w:hAnsi="Times New Roman" w:cs="Times New Roman"/>
                <w:b/>
                <w:bCs/>
                <w:sz w:val="20"/>
                <w:szCs w:val="20"/>
                <w:lang w:val="ru-RU"/>
              </w:rPr>
            </w:pPr>
            <w:proofErr w:type="spellStart"/>
            <w:r w:rsidRPr="008F7389">
              <w:rPr>
                <w:rFonts w:ascii="Times New Roman" w:hAnsi="Times New Roman" w:cs="Times New Roman"/>
                <w:b/>
                <w:bCs/>
                <w:sz w:val="20"/>
                <w:szCs w:val="20"/>
              </w:rPr>
              <w:t>Код</w:t>
            </w:r>
            <w:proofErr w:type="spellEnd"/>
          </w:p>
        </w:tc>
        <w:tc>
          <w:tcPr>
            <w:tcW w:w="2601" w:type="dxa"/>
            <w:vAlign w:val="center"/>
          </w:tcPr>
          <w:p w14:paraId="04251A55" w14:textId="6D9FB14D" w:rsidR="00627196" w:rsidRPr="008F7389" w:rsidRDefault="008F7389" w:rsidP="00246A69">
            <w:pPr>
              <w:pStyle w:val="TableParagraph"/>
              <w:spacing w:line="276" w:lineRule="auto"/>
              <w:ind w:left="50"/>
              <w:jc w:val="center"/>
              <w:rPr>
                <w:rFonts w:ascii="Times New Roman" w:hAnsi="Times New Roman" w:cs="Times New Roman"/>
                <w:b/>
                <w:bCs/>
                <w:sz w:val="20"/>
                <w:szCs w:val="20"/>
              </w:rPr>
            </w:pPr>
            <w:proofErr w:type="spellStart"/>
            <w:r w:rsidRPr="008F7389">
              <w:rPr>
                <w:rFonts w:ascii="Times New Roman" w:hAnsi="Times New Roman" w:cs="Times New Roman"/>
                <w:b/>
                <w:bCs/>
                <w:sz w:val="20"/>
                <w:szCs w:val="20"/>
              </w:rPr>
              <w:t>Описание</w:t>
            </w:r>
            <w:proofErr w:type="spellEnd"/>
            <w:r w:rsidRPr="008F7389">
              <w:rPr>
                <w:rFonts w:ascii="Times New Roman" w:hAnsi="Times New Roman" w:cs="Times New Roman"/>
                <w:b/>
                <w:bCs/>
                <w:sz w:val="20"/>
                <w:szCs w:val="20"/>
              </w:rPr>
              <w:t xml:space="preserve"> </w:t>
            </w:r>
            <w:proofErr w:type="spellStart"/>
            <w:r w:rsidRPr="008F7389">
              <w:rPr>
                <w:rFonts w:ascii="Times New Roman" w:hAnsi="Times New Roman" w:cs="Times New Roman"/>
                <w:b/>
                <w:bCs/>
                <w:sz w:val="20"/>
                <w:szCs w:val="20"/>
              </w:rPr>
              <w:t>события</w:t>
            </w:r>
            <w:proofErr w:type="spellEnd"/>
          </w:p>
        </w:tc>
        <w:tc>
          <w:tcPr>
            <w:tcW w:w="1413" w:type="dxa"/>
            <w:vAlign w:val="center"/>
          </w:tcPr>
          <w:p w14:paraId="1E6FD099" w14:textId="0F0514D3" w:rsidR="00627196" w:rsidRPr="008F7389" w:rsidRDefault="008F7389" w:rsidP="00246A69">
            <w:pPr>
              <w:pStyle w:val="TableParagraph"/>
              <w:spacing w:line="276" w:lineRule="auto"/>
              <w:ind w:left="2"/>
              <w:jc w:val="center"/>
              <w:rPr>
                <w:rFonts w:ascii="Times New Roman" w:hAnsi="Times New Roman" w:cs="Times New Roman"/>
                <w:b/>
                <w:bCs/>
                <w:sz w:val="20"/>
                <w:szCs w:val="20"/>
              </w:rPr>
            </w:pPr>
            <w:proofErr w:type="spellStart"/>
            <w:r w:rsidRPr="008F7389">
              <w:rPr>
                <w:rFonts w:ascii="Times New Roman" w:hAnsi="Times New Roman" w:cs="Times New Roman"/>
                <w:b/>
                <w:bCs/>
                <w:sz w:val="20"/>
                <w:szCs w:val="20"/>
              </w:rPr>
              <w:t>Позиция</w:t>
            </w:r>
            <w:proofErr w:type="spellEnd"/>
            <w:r w:rsidRPr="008F7389">
              <w:rPr>
                <w:rFonts w:ascii="Times New Roman" w:hAnsi="Times New Roman" w:cs="Times New Roman"/>
                <w:b/>
                <w:bCs/>
                <w:sz w:val="20"/>
                <w:szCs w:val="20"/>
              </w:rPr>
              <w:t xml:space="preserve"> </w:t>
            </w:r>
            <w:proofErr w:type="spellStart"/>
            <w:r w:rsidRPr="008F7389">
              <w:rPr>
                <w:rFonts w:ascii="Times New Roman" w:hAnsi="Times New Roman" w:cs="Times New Roman"/>
                <w:b/>
                <w:bCs/>
                <w:sz w:val="20"/>
                <w:szCs w:val="20"/>
              </w:rPr>
              <w:t>бита</w:t>
            </w:r>
            <w:proofErr w:type="spellEnd"/>
          </w:p>
        </w:tc>
      </w:tr>
      <w:tr w:rsidR="00627196" w:rsidRPr="008F7389" w14:paraId="2359666D" w14:textId="77777777" w:rsidTr="008F7389">
        <w:trPr>
          <w:trHeight w:val="200"/>
        </w:trPr>
        <w:tc>
          <w:tcPr>
            <w:tcW w:w="801" w:type="dxa"/>
            <w:vAlign w:val="center"/>
          </w:tcPr>
          <w:p w14:paraId="677F6D3C" w14:textId="77777777" w:rsidR="00627196" w:rsidRPr="008F7389" w:rsidRDefault="00000000" w:rsidP="00246A6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0</w:t>
            </w:r>
          </w:p>
        </w:tc>
        <w:tc>
          <w:tcPr>
            <w:tcW w:w="2601" w:type="dxa"/>
            <w:vAlign w:val="center"/>
          </w:tcPr>
          <w:p w14:paraId="1E8E7F53" w14:textId="77777777" w:rsidR="00627196" w:rsidRPr="008F7389" w:rsidRDefault="00000000" w:rsidP="00246A6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FLOW_ALARM_HIGH</w:t>
            </w:r>
          </w:p>
        </w:tc>
        <w:tc>
          <w:tcPr>
            <w:tcW w:w="1413" w:type="dxa"/>
            <w:vAlign w:val="center"/>
          </w:tcPr>
          <w:p w14:paraId="5BB7558A" w14:textId="77777777" w:rsidR="00627196" w:rsidRPr="008F7389" w:rsidRDefault="00000000" w:rsidP="00246A6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0x0001</w:t>
            </w:r>
          </w:p>
        </w:tc>
      </w:tr>
      <w:tr w:rsidR="00627196" w:rsidRPr="008F7389" w14:paraId="07D29671" w14:textId="77777777" w:rsidTr="008F7389">
        <w:trPr>
          <w:trHeight w:val="200"/>
        </w:trPr>
        <w:tc>
          <w:tcPr>
            <w:tcW w:w="801" w:type="dxa"/>
            <w:vAlign w:val="center"/>
          </w:tcPr>
          <w:p w14:paraId="37BB2E87"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1</w:t>
            </w:r>
          </w:p>
        </w:tc>
        <w:tc>
          <w:tcPr>
            <w:tcW w:w="2601" w:type="dxa"/>
            <w:vAlign w:val="center"/>
          </w:tcPr>
          <w:p w14:paraId="22F4BD19"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FLOW_ALARM_LOW</w:t>
            </w:r>
          </w:p>
        </w:tc>
        <w:tc>
          <w:tcPr>
            <w:tcW w:w="1413" w:type="dxa"/>
            <w:vAlign w:val="center"/>
          </w:tcPr>
          <w:p w14:paraId="22072992"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0x0002</w:t>
            </w:r>
          </w:p>
        </w:tc>
      </w:tr>
      <w:tr w:rsidR="00627196" w:rsidRPr="008F7389" w14:paraId="03125BE6" w14:textId="77777777" w:rsidTr="008F7389">
        <w:trPr>
          <w:trHeight w:val="200"/>
        </w:trPr>
        <w:tc>
          <w:tcPr>
            <w:tcW w:w="801" w:type="dxa"/>
            <w:vAlign w:val="center"/>
          </w:tcPr>
          <w:p w14:paraId="34E21CB5"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2</w:t>
            </w:r>
          </w:p>
        </w:tc>
        <w:tc>
          <w:tcPr>
            <w:tcW w:w="2601" w:type="dxa"/>
            <w:vAlign w:val="center"/>
          </w:tcPr>
          <w:p w14:paraId="6174134F"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FLOW_ALARM_RANGE</w:t>
            </w:r>
          </w:p>
        </w:tc>
        <w:tc>
          <w:tcPr>
            <w:tcW w:w="1413" w:type="dxa"/>
            <w:vAlign w:val="center"/>
          </w:tcPr>
          <w:p w14:paraId="3D15A972"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0x0004</w:t>
            </w:r>
          </w:p>
        </w:tc>
      </w:tr>
      <w:tr w:rsidR="00627196" w:rsidRPr="008F7389" w14:paraId="6A5986B2" w14:textId="77777777" w:rsidTr="008F7389">
        <w:trPr>
          <w:trHeight w:val="199"/>
        </w:trPr>
        <w:tc>
          <w:tcPr>
            <w:tcW w:w="801" w:type="dxa"/>
            <w:vAlign w:val="center"/>
          </w:tcPr>
          <w:p w14:paraId="725C4617"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3</w:t>
            </w:r>
          </w:p>
        </w:tc>
        <w:tc>
          <w:tcPr>
            <w:tcW w:w="2601" w:type="dxa"/>
            <w:vAlign w:val="center"/>
          </w:tcPr>
          <w:p w14:paraId="58F9E1C2"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TOTAL1_HIT_LIMIT</w:t>
            </w:r>
          </w:p>
        </w:tc>
        <w:tc>
          <w:tcPr>
            <w:tcW w:w="1413" w:type="dxa"/>
            <w:vAlign w:val="center"/>
          </w:tcPr>
          <w:p w14:paraId="0556B48F"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0x0008</w:t>
            </w:r>
          </w:p>
        </w:tc>
      </w:tr>
      <w:tr w:rsidR="00627196" w:rsidRPr="008F7389" w14:paraId="04E7650A" w14:textId="77777777" w:rsidTr="008F7389">
        <w:trPr>
          <w:trHeight w:val="200"/>
        </w:trPr>
        <w:tc>
          <w:tcPr>
            <w:tcW w:w="801" w:type="dxa"/>
            <w:vAlign w:val="center"/>
          </w:tcPr>
          <w:p w14:paraId="07915613"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4</w:t>
            </w:r>
          </w:p>
        </w:tc>
        <w:tc>
          <w:tcPr>
            <w:tcW w:w="2601" w:type="dxa"/>
            <w:vAlign w:val="center"/>
          </w:tcPr>
          <w:p w14:paraId="6D9FD098"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TOTAL2_HIT_LIMIT</w:t>
            </w:r>
          </w:p>
        </w:tc>
        <w:tc>
          <w:tcPr>
            <w:tcW w:w="1413" w:type="dxa"/>
            <w:vAlign w:val="center"/>
          </w:tcPr>
          <w:p w14:paraId="2712522E"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0x0010</w:t>
            </w:r>
          </w:p>
        </w:tc>
      </w:tr>
      <w:tr w:rsidR="00627196" w:rsidRPr="008F7389" w14:paraId="139CBFE9" w14:textId="77777777" w:rsidTr="008F7389">
        <w:trPr>
          <w:trHeight w:val="200"/>
        </w:trPr>
        <w:tc>
          <w:tcPr>
            <w:tcW w:w="801" w:type="dxa"/>
            <w:vAlign w:val="center"/>
          </w:tcPr>
          <w:p w14:paraId="3C1BD832"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5</w:t>
            </w:r>
          </w:p>
        </w:tc>
        <w:tc>
          <w:tcPr>
            <w:tcW w:w="2601" w:type="dxa"/>
            <w:vAlign w:val="center"/>
          </w:tcPr>
          <w:p w14:paraId="1341CC69"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PRES_ALARM_HIGH</w:t>
            </w:r>
          </w:p>
        </w:tc>
        <w:tc>
          <w:tcPr>
            <w:tcW w:w="1413" w:type="dxa"/>
            <w:vAlign w:val="center"/>
          </w:tcPr>
          <w:p w14:paraId="5E4B8E3E"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0x0020</w:t>
            </w:r>
          </w:p>
        </w:tc>
      </w:tr>
      <w:tr w:rsidR="00627196" w:rsidRPr="008F7389" w14:paraId="4EE500CD" w14:textId="77777777" w:rsidTr="008F7389">
        <w:trPr>
          <w:trHeight w:val="199"/>
        </w:trPr>
        <w:tc>
          <w:tcPr>
            <w:tcW w:w="801" w:type="dxa"/>
            <w:vAlign w:val="center"/>
          </w:tcPr>
          <w:p w14:paraId="7F7B09E2"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6</w:t>
            </w:r>
          </w:p>
        </w:tc>
        <w:tc>
          <w:tcPr>
            <w:tcW w:w="2601" w:type="dxa"/>
            <w:vAlign w:val="center"/>
          </w:tcPr>
          <w:p w14:paraId="2E3724CE"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PRES_ALARM_LOW</w:t>
            </w:r>
          </w:p>
        </w:tc>
        <w:tc>
          <w:tcPr>
            <w:tcW w:w="1413" w:type="dxa"/>
            <w:vAlign w:val="center"/>
          </w:tcPr>
          <w:p w14:paraId="148BB680"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0x0040</w:t>
            </w:r>
          </w:p>
        </w:tc>
      </w:tr>
      <w:tr w:rsidR="00627196" w:rsidRPr="008F7389" w14:paraId="617020EE" w14:textId="77777777" w:rsidTr="008F7389">
        <w:trPr>
          <w:trHeight w:val="200"/>
        </w:trPr>
        <w:tc>
          <w:tcPr>
            <w:tcW w:w="801" w:type="dxa"/>
            <w:vAlign w:val="center"/>
          </w:tcPr>
          <w:p w14:paraId="425C8A12"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7</w:t>
            </w:r>
          </w:p>
        </w:tc>
        <w:tc>
          <w:tcPr>
            <w:tcW w:w="2601" w:type="dxa"/>
            <w:vAlign w:val="center"/>
          </w:tcPr>
          <w:p w14:paraId="7329A6F5"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PRES_ALARM_RANGE</w:t>
            </w:r>
          </w:p>
        </w:tc>
        <w:tc>
          <w:tcPr>
            <w:tcW w:w="1413" w:type="dxa"/>
            <w:vAlign w:val="center"/>
          </w:tcPr>
          <w:p w14:paraId="1FF6FDB7"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0x0080</w:t>
            </w:r>
          </w:p>
        </w:tc>
      </w:tr>
      <w:tr w:rsidR="00627196" w:rsidRPr="008F7389" w14:paraId="1A9367CC" w14:textId="77777777" w:rsidTr="008F7389">
        <w:trPr>
          <w:trHeight w:val="200"/>
        </w:trPr>
        <w:tc>
          <w:tcPr>
            <w:tcW w:w="801" w:type="dxa"/>
            <w:vAlign w:val="center"/>
          </w:tcPr>
          <w:p w14:paraId="25AC474B"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8</w:t>
            </w:r>
          </w:p>
        </w:tc>
        <w:tc>
          <w:tcPr>
            <w:tcW w:w="2601" w:type="dxa"/>
            <w:vAlign w:val="center"/>
          </w:tcPr>
          <w:p w14:paraId="5D37D33F"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TEMP_ALARM_HIGH</w:t>
            </w:r>
          </w:p>
        </w:tc>
        <w:tc>
          <w:tcPr>
            <w:tcW w:w="1413" w:type="dxa"/>
            <w:vAlign w:val="center"/>
          </w:tcPr>
          <w:p w14:paraId="41B01145"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0x0100</w:t>
            </w:r>
          </w:p>
        </w:tc>
      </w:tr>
      <w:tr w:rsidR="00627196" w:rsidRPr="008F7389" w14:paraId="795B5DCF" w14:textId="77777777" w:rsidTr="008F7389">
        <w:trPr>
          <w:trHeight w:val="199"/>
        </w:trPr>
        <w:tc>
          <w:tcPr>
            <w:tcW w:w="801" w:type="dxa"/>
            <w:vAlign w:val="center"/>
          </w:tcPr>
          <w:p w14:paraId="2401CDE2"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9</w:t>
            </w:r>
          </w:p>
        </w:tc>
        <w:tc>
          <w:tcPr>
            <w:tcW w:w="2601" w:type="dxa"/>
            <w:vAlign w:val="center"/>
          </w:tcPr>
          <w:p w14:paraId="74442998"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TEMP_ALARM_LOW</w:t>
            </w:r>
          </w:p>
        </w:tc>
        <w:tc>
          <w:tcPr>
            <w:tcW w:w="1413" w:type="dxa"/>
            <w:vAlign w:val="center"/>
          </w:tcPr>
          <w:p w14:paraId="75FCABE5"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0x0200</w:t>
            </w:r>
          </w:p>
        </w:tc>
      </w:tr>
      <w:tr w:rsidR="00627196" w:rsidRPr="008F7389" w14:paraId="3B15CABD" w14:textId="77777777" w:rsidTr="008F7389">
        <w:trPr>
          <w:trHeight w:val="200"/>
        </w:trPr>
        <w:tc>
          <w:tcPr>
            <w:tcW w:w="801" w:type="dxa"/>
            <w:vAlign w:val="center"/>
          </w:tcPr>
          <w:p w14:paraId="412AC483"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A</w:t>
            </w:r>
          </w:p>
        </w:tc>
        <w:tc>
          <w:tcPr>
            <w:tcW w:w="2601" w:type="dxa"/>
            <w:vAlign w:val="center"/>
          </w:tcPr>
          <w:p w14:paraId="20C1A83D"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TEMP_ALARM_RANGE</w:t>
            </w:r>
          </w:p>
        </w:tc>
        <w:tc>
          <w:tcPr>
            <w:tcW w:w="1413" w:type="dxa"/>
            <w:vAlign w:val="center"/>
          </w:tcPr>
          <w:p w14:paraId="405FED0C"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0x0400</w:t>
            </w:r>
          </w:p>
        </w:tc>
      </w:tr>
      <w:tr w:rsidR="00627196" w:rsidRPr="008F7389" w14:paraId="61A47B28" w14:textId="77777777" w:rsidTr="008F7389">
        <w:trPr>
          <w:trHeight w:val="200"/>
        </w:trPr>
        <w:tc>
          <w:tcPr>
            <w:tcW w:w="801" w:type="dxa"/>
            <w:vAlign w:val="center"/>
          </w:tcPr>
          <w:p w14:paraId="4E0F8548"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B</w:t>
            </w:r>
          </w:p>
        </w:tc>
        <w:tc>
          <w:tcPr>
            <w:tcW w:w="2601" w:type="dxa"/>
            <w:vAlign w:val="center"/>
          </w:tcPr>
          <w:p w14:paraId="44790614"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PULSE_OUT_QUEUE</w:t>
            </w:r>
          </w:p>
        </w:tc>
        <w:tc>
          <w:tcPr>
            <w:tcW w:w="1413" w:type="dxa"/>
            <w:vAlign w:val="center"/>
          </w:tcPr>
          <w:p w14:paraId="71EB0ED2"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0x0800</w:t>
            </w:r>
          </w:p>
        </w:tc>
      </w:tr>
      <w:tr w:rsidR="00627196" w:rsidRPr="008F7389" w14:paraId="40F49891" w14:textId="77777777" w:rsidTr="008F7389">
        <w:trPr>
          <w:trHeight w:val="200"/>
        </w:trPr>
        <w:tc>
          <w:tcPr>
            <w:tcW w:w="801" w:type="dxa"/>
            <w:vAlign w:val="center"/>
          </w:tcPr>
          <w:p w14:paraId="7E15AAE2"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C</w:t>
            </w:r>
          </w:p>
        </w:tc>
        <w:tc>
          <w:tcPr>
            <w:tcW w:w="2601" w:type="dxa"/>
            <w:vAlign w:val="center"/>
          </w:tcPr>
          <w:p w14:paraId="20499BE3"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PASSWORD_EVENT</w:t>
            </w:r>
          </w:p>
        </w:tc>
        <w:tc>
          <w:tcPr>
            <w:tcW w:w="1413" w:type="dxa"/>
            <w:vAlign w:val="center"/>
          </w:tcPr>
          <w:p w14:paraId="42EE09A3"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0x1000</w:t>
            </w:r>
          </w:p>
        </w:tc>
      </w:tr>
      <w:tr w:rsidR="00627196" w:rsidRPr="008F7389" w14:paraId="3800DDC1" w14:textId="77777777" w:rsidTr="008F7389">
        <w:trPr>
          <w:trHeight w:val="201"/>
        </w:trPr>
        <w:tc>
          <w:tcPr>
            <w:tcW w:w="801" w:type="dxa"/>
            <w:vAlign w:val="center"/>
          </w:tcPr>
          <w:p w14:paraId="028DD12A" w14:textId="77777777" w:rsidR="00627196" w:rsidRPr="008F7389" w:rsidRDefault="00000000" w:rsidP="008F7389">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D</w:t>
            </w:r>
          </w:p>
        </w:tc>
        <w:tc>
          <w:tcPr>
            <w:tcW w:w="2601" w:type="dxa"/>
            <w:vAlign w:val="center"/>
          </w:tcPr>
          <w:p w14:paraId="159DED9C" w14:textId="77777777" w:rsidR="00627196" w:rsidRPr="008F7389" w:rsidRDefault="00000000" w:rsidP="008F7389">
            <w:pPr>
              <w:pStyle w:val="TableParagraph"/>
              <w:spacing w:line="181" w:lineRule="exact"/>
              <w:ind w:left="50"/>
              <w:jc w:val="center"/>
              <w:rPr>
                <w:rFonts w:ascii="Times New Roman" w:hAnsi="Times New Roman" w:cs="Times New Roman"/>
                <w:sz w:val="20"/>
                <w:szCs w:val="20"/>
              </w:rPr>
            </w:pPr>
            <w:r w:rsidRPr="008F7389">
              <w:rPr>
                <w:rFonts w:ascii="Times New Roman" w:hAnsi="Times New Roman" w:cs="Times New Roman"/>
                <w:sz w:val="20"/>
                <w:szCs w:val="20"/>
              </w:rPr>
              <w:t>POWER_ON_EVENT</w:t>
            </w:r>
          </w:p>
        </w:tc>
        <w:tc>
          <w:tcPr>
            <w:tcW w:w="1413" w:type="dxa"/>
            <w:vAlign w:val="center"/>
          </w:tcPr>
          <w:p w14:paraId="66B139BC" w14:textId="77777777" w:rsidR="00627196" w:rsidRPr="008F7389" w:rsidRDefault="00000000" w:rsidP="008F7389">
            <w:pPr>
              <w:pStyle w:val="TableParagraph"/>
              <w:spacing w:line="181" w:lineRule="exact"/>
              <w:ind w:left="2"/>
              <w:jc w:val="center"/>
              <w:rPr>
                <w:rFonts w:ascii="Times New Roman" w:hAnsi="Times New Roman" w:cs="Times New Roman"/>
                <w:sz w:val="20"/>
                <w:szCs w:val="20"/>
              </w:rPr>
            </w:pPr>
            <w:r w:rsidRPr="008F7389">
              <w:rPr>
                <w:rFonts w:ascii="Times New Roman" w:hAnsi="Times New Roman" w:cs="Times New Roman"/>
                <w:sz w:val="20"/>
                <w:szCs w:val="20"/>
              </w:rPr>
              <w:t>0x2000</w:t>
            </w:r>
          </w:p>
        </w:tc>
      </w:tr>
    </w:tbl>
    <w:p w14:paraId="144803A4" w14:textId="77777777" w:rsidR="00627196" w:rsidRDefault="00627196">
      <w:pPr>
        <w:pStyle w:val="a3"/>
        <w:spacing w:before="16"/>
        <w:rPr>
          <w:rFonts w:ascii="Arial"/>
          <w:b/>
        </w:rPr>
      </w:pPr>
    </w:p>
    <w:p w14:paraId="29C06BD8" w14:textId="67982012" w:rsidR="00627196" w:rsidRPr="008F7389" w:rsidRDefault="00246A69" w:rsidP="008F7389">
      <w:pPr>
        <w:ind w:left="284"/>
        <w:rPr>
          <w:rFonts w:ascii="Times New Roman" w:hAnsi="Times New Roman" w:cs="Times New Roman"/>
          <w:b/>
          <w:color w:val="231F20"/>
          <w:sz w:val="20"/>
          <w:szCs w:val="20"/>
          <w:lang w:val="ru-RU"/>
        </w:rPr>
      </w:pPr>
      <w:r w:rsidRPr="00246A69">
        <w:rPr>
          <w:rFonts w:ascii="Times New Roman" w:hAnsi="Times New Roman" w:cs="Times New Roman"/>
          <w:b/>
          <w:bCs/>
          <w:color w:val="231F20"/>
          <w:sz w:val="20"/>
          <w:szCs w:val="20"/>
          <w:lang w:val="ru-RU"/>
        </w:rPr>
        <w:t>Коды и позиции битов диагностических событий</w:t>
      </w:r>
      <w:r w:rsidRPr="008F7389">
        <w:rPr>
          <w:rFonts w:ascii="Times New Roman" w:hAnsi="Times New Roman" w:cs="Times New Roman"/>
          <w:b/>
          <w:color w:val="231F20"/>
          <w:sz w:val="20"/>
          <w:szCs w:val="20"/>
          <w:lang w:val="ru-RU"/>
        </w:rPr>
        <w:t>:</w:t>
      </w:r>
    </w:p>
    <w:p w14:paraId="55F5F8F6" w14:textId="77777777" w:rsidR="00627196" w:rsidRPr="00246A69" w:rsidRDefault="00627196">
      <w:pPr>
        <w:pStyle w:val="a3"/>
        <w:rPr>
          <w:rFonts w:ascii="Arial"/>
          <w:b/>
          <w:sz w:val="19"/>
          <w:lang w:val="ru-RU"/>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1E0" w:firstRow="1" w:lastRow="1" w:firstColumn="1" w:lastColumn="1" w:noHBand="0" w:noVBand="0"/>
      </w:tblPr>
      <w:tblGrid>
        <w:gridCol w:w="704"/>
        <w:gridCol w:w="3212"/>
        <w:gridCol w:w="1842"/>
      </w:tblGrid>
      <w:tr w:rsidR="008F7389" w14:paraId="4E8966D3" w14:textId="77777777" w:rsidTr="008F7389">
        <w:trPr>
          <w:trHeight w:val="201"/>
        </w:trPr>
        <w:tc>
          <w:tcPr>
            <w:tcW w:w="704" w:type="dxa"/>
          </w:tcPr>
          <w:p w14:paraId="585CD7BF" w14:textId="7D389D91" w:rsidR="008F7389" w:rsidRPr="008F7389" w:rsidRDefault="008F7389" w:rsidP="00246A69">
            <w:pPr>
              <w:pStyle w:val="TableParagraph"/>
              <w:spacing w:line="276" w:lineRule="auto"/>
              <w:ind w:left="50"/>
              <w:rPr>
                <w:rFonts w:ascii="Times New Roman" w:hAnsi="Times New Roman" w:cs="Times New Roman"/>
                <w:b/>
                <w:bCs/>
                <w:sz w:val="20"/>
                <w:szCs w:val="20"/>
              </w:rPr>
            </w:pPr>
            <w:proofErr w:type="spellStart"/>
            <w:r w:rsidRPr="008F7389">
              <w:rPr>
                <w:rFonts w:ascii="Times New Roman" w:hAnsi="Times New Roman" w:cs="Times New Roman"/>
                <w:b/>
                <w:bCs/>
                <w:sz w:val="20"/>
                <w:szCs w:val="20"/>
              </w:rPr>
              <w:t>Код</w:t>
            </w:r>
            <w:proofErr w:type="spellEnd"/>
          </w:p>
        </w:tc>
        <w:tc>
          <w:tcPr>
            <w:tcW w:w="3212" w:type="dxa"/>
            <w:vAlign w:val="center"/>
          </w:tcPr>
          <w:p w14:paraId="7CCDA72E" w14:textId="5D854EC4" w:rsidR="008F7389" w:rsidRPr="008F7389" w:rsidRDefault="008F7389" w:rsidP="00246A69">
            <w:pPr>
              <w:pStyle w:val="TableParagraph"/>
              <w:spacing w:line="276" w:lineRule="auto"/>
              <w:ind w:left="156"/>
              <w:jc w:val="center"/>
              <w:rPr>
                <w:rFonts w:ascii="Times New Roman" w:hAnsi="Times New Roman" w:cs="Times New Roman"/>
                <w:b/>
                <w:bCs/>
                <w:sz w:val="20"/>
                <w:szCs w:val="20"/>
              </w:rPr>
            </w:pPr>
            <w:proofErr w:type="spellStart"/>
            <w:r w:rsidRPr="008F7389">
              <w:rPr>
                <w:rFonts w:ascii="Times New Roman" w:hAnsi="Times New Roman" w:cs="Times New Roman"/>
                <w:b/>
                <w:bCs/>
                <w:sz w:val="20"/>
                <w:szCs w:val="20"/>
              </w:rPr>
              <w:t>Описание</w:t>
            </w:r>
            <w:proofErr w:type="spellEnd"/>
            <w:r w:rsidRPr="008F7389">
              <w:rPr>
                <w:rFonts w:ascii="Times New Roman" w:hAnsi="Times New Roman" w:cs="Times New Roman"/>
                <w:b/>
                <w:bCs/>
                <w:sz w:val="20"/>
                <w:szCs w:val="20"/>
              </w:rPr>
              <w:t xml:space="preserve"> </w:t>
            </w:r>
            <w:proofErr w:type="spellStart"/>
            <w:r w:rsidRPr="008F7389">
              <w:rPr>
                <w:rFonts w:ascii="Times New Roman" w:hAnsi="Times New Roman" w:cs="Times New Roman"/>
                <w:b/>
                <w:bCs/>
                <w:sz w:val="20"/>
                <w:szCs w:val="20"/>
              </w:rPr>
              <w:t>события</w:t>
            </w:r>
            <w:proofErr w:type="spellEnd"/>
          </w:p>
        </w:tc>
        <w:tc>
          <w:tcPr>
            <w:tcW w:w="1842" w:type="dxa"/>
            <w:vAlign w:val="center"/>
          </w:tcPr>
          <w:p w14:paraId="78938605" w14:textId="479A1E59" w:rsidR="008F7389" w:rsidRPr="008F7389" w:rsidRDefault="008F7389" w:rsidP="00246A69">
            <w:pPr>
              <w:pStyle w:val="TableParagraph"/>
              <w:spacing w:line="276" w:lineRule="auto"/>
              <w:ind w:left="45"/>
              <w:jc w:val="center"/>
              <w:rPr>
                <w:rFonts w:ascii="Times New Roman" w:hAnsi="Times New Roman" w:cs="Times New Roman"/>
                <w:b/>
                <w:bCs/>
                <w:sz w:val="20"/>
                <w:szCs w:val="20"/>
              </w:rPr>
            </w:pPr>
            <w:proofErr w:type="spellStart"/>
            <w:r w:rsidRPr="008F7389">
              <w:rPr>
                <w:rFonts w:ascii="Times New Roman" w:hAnsi="Times New Roman" w:cs="Times New Roman"/>
                <w:b/>
                <w:bCs/>
                <w:sz w:val="20"/>
                <w:szCs w:val="20"/>
              </w:rPr>
              <w:t>Позиция</w:t>
            </w:r>
            <w:proofErr w:type="spellEnd"/>
            <w:r w:rsidRPr="008F7389">
              <w:rPr>
                <w:rFonts w:ascii="Times New Roman" w:hAnsi="Times New Roman" w:cs="Times New Roman"/>
                <w:b/>
                <w:bCs/>
                <w:sz w:val="20"/>
                <w:szCs w:val="20"/>
              </w:rPr>
              <w:t xml:space="preserve"> </w:t>
            </w:r>
            <w:proofErr w:type="spellStart"/>
            <w:r w:rsidRPr="008F7389">
              <w:rPr>
                <w:rFonts w:ascii="Times New Roman" w:hAnsi="Times New Roman" w:cs="Times New Roman"/>
                <w:b/>
                <w:bCs/>
                <w:sz w:val="20"/>
                <w:szCs w:val="20"/>
              </w:rPr>
              <w:t>бита</w:t>
            </w:r>
            <w:proofErr w:type="spellEnd"/>
          </w:p>
        </w:tc>
      </w:tr>
      <w:tr w:rsidR="00627196" w14:paraId="4BE6B08F" w14:textId="77777777" w:rsidTr="008F7389">
        <w:trPr>
          <w:trHeight w:val="200"/>
        </w:trPr>
        <w:tc>
          <w:tcPr>
            <w:tcW w:w="704" w:type="dxa"/>
          </w:tcPr>
          <w:p w14:paraId="083A93FB"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0</w:t>
            </w:r>
          </w:p>
        </w:tc>
        <w:tc>
          <w:tcPr>
            <w:tcW w:w="3212" w:type="dxa"/>
            <w:vAlign w:val="center"/>
          </w:tcPr>
          <w:p w14:paraId="4A4BCA2B"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CPU_TEMP_HIGH</w:t>
            </w:r>
          </w:p>
        </w:tc>
        <w:tc>
          <w:tcPr>
            <w:tcW w:w="1842" w:type="dxa"/>
            <w:vAlign w:val="center"/>
          </w:tcPr>
          <w:p w14:paraId="5897A01F"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0x0001</w:t>
            </w:r>
          </w:p>
        </w:tc>
      </w:tr>
      <w:tr w:rsidR="00627196" w14:paraId="4A496DA4" w14:textId="77777777" w:rsidTr="008F7389">
        <w:trPr>
          <w:trHeight w:val="200"/>
        </w:trPr>
        <w:tc>
          <w:tcPr>
            <w:tcW w:w="704" w:type="dxa"/>
          </w:tcPr>
          <w:p w14:paraId="6C103BFB"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1</w:t>
            </w:r>
          </w:p>
        </w:tc>
        <w:tc>
          <w:tcPr>
            <w:tcW w:w="3212" w:type="dxa"/>
            <w:vAlign w:val="center"/>
          </w:tcPr>
          <w:p w14:paraId="45DA0AD0"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DP EE INIT ERROR</w:t>
            </w:r>
          </w:p>
        </w:tc>
        <w:tc>
          <w:tcPr>
            <w:tcW w:w="1842" w:type="dxa"/>
            <w:vAlign w:val="center"/>
          </w:tcPr>
          <w:p w14:paraId="58DDA680"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0x0002</w:t>
            </w:r>
          </w:p>
        </w:tc>
      </w:tr>
      <w:tr w:rsidR="00627196" w14:paraId="73B6707B" w14:textId="77777777" w:rsidTr="008F7389">
        <w:trPr>
          <w:trHeight w:val="200"/>
        </w:trPr>
        <w:tc>
          <w:tcPr>
            <w:tcW w:w="704" w:type="dxa"/>
          </w:tcPr>
          <w:p w14:paraId="7E00110E"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2</w:t>
            </w:r>
          </w:p>
        </w:tc>
        <w:tc>
          <w:tcPr>
            <w:tcW w:w="3212" w:type="dxa"/>
            <w:vAlign w:val="center"/>
          </w:tcPr>
          <w:p w14:paraId="639B362D"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AP EE INIT ERROR</w:t>
            </w:r>
          </w:p>
        </w:tc>
        <w:tc>
          <w:tcPr>
            <w:tcW w:w="1842" w:type="dxa"/>
            <w:vAlign w:val="center"/>
          </w:tcPr>
          <w:p w14:paraId="547A525C"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0x0004</w:t>
            </w:r>
          </w:p>
        </w:tc>
      </w:tr>
      <w:tr w:rsidR="00627196" w14:paraId="1B640E28" w14:textId="77777777" w:rsidTr="008F7389">
        <w:trPr>
          <w:trHeight w:val="199"/>
        </w:trPr>
        <w:tc>
          <w:tcPr>
            <w:tcW w:w="704" w:type="dxa"/>
          </w:tcPr>
          <w:p w14:paraId="39060F74" w14:textId="77777777" w:rsidR="00627196" w:rsidRPr="008F7389" w:rsidRDefault="00000000">
            <w:pPr>
              <w:pStyle w:val="TableParagraph"/>
              <w:spacing w:line="179" w:lineRule="exact"/>
              <w:ind w:left="50"/>
              <w:rPr>
                <w:rFonts w:ascii="Times New Roman" w:hAnsi="Times New Roman" w:cs="Times New Roman"/>
                <w:sz w:val="20"/>
                <w:szCs w:val="20"/>
              </w:rPr>
            </w:pPr>
            <w:r w:rsidRPr="008F7389">
              <w:rPr>
                <w:rFonts w:ascii="Times New Roman" w:hAnsi="Times New Roman" w:cs="Times New Roman"/>
                <w:sz w:val="20"/>
                <w:szCs w:val="20"/>
              </w:rPr>
              <w:t>3</w:t>
            </w:r>
          </w:p>
        </w:tc>
        <w:tc>
          <w:tcPr>
            <w:tcW w:w="3212" w:type="dxa"/>
            <w:vAlign w:val="center"/>
          </w:tcPr>
          <w:p w14:paraId="388B96DB" w14:textId="77777777" w:rsidR="00627196" w:rsidRPr="008F7389" w:rsidRDefault="00000000" w:rsidP="008F7389">
            <w:pPr>
              <w:pStyle w:val="TableParagraph"/>
              <w:spacing w:line="179"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VREF_OUT_OF_RANGE</w:t>
            </w:r>
          </w:p>
        </w:tc>
        <w:tc>
          <w:tcPr>
            <w:tcW w:w="1842" w:type="dxa"/>
            <w:vAlign w:val="center"/>
          </w:tcPr>
          <w:p w14:paraId="5E270E7F" w14:textId="77777777" w:rsidR="00627196" w:rsidRPr="008F7389" w:rsidRDefault="00000000" w:rsidP="008F7389">
            <w:pPr>
              <w:pStyle w:val="TableParagraph"/>
              <w:spacing w:line="179"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0x0008</w:t>
            </w:r>
          </w:p>
        </w:tc>
      </w:tr>
      <w:tr w:rsidR="00627196" w14:paraId="4BF05D06" w14:textId="77777777" w:rsidTr="008F7389">
        <w:trPr>
          <w:trHeight w:val="200"/>
        </w:trPr>
        <w:tc>
          <w:tcPr>
            <w:tcW w:w="704" w:type="dxa"/>
          </w:tcPr>
          <w:p w14:paraId="687FDD36"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4</w:t>
            </w:r>
          </w:p>
        </w:tc>
        <w:tc>
          <w:tcPr>
            <w:tcW w:w="3212" w:type="dxa"/>
            <w:vAlign w:val="center"/>
          </w:tcPr>
          <w:p w14:paraId="0C5641CD"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FLOW ABOVE LIMIT</w:t>
            </w:r>
          </w:p>
        </w:tc>
        <w:tc>
          <w:tcPr>
            <w:tcW w:w="1842" w:type="dxa"/>
            <w:vAlign w:val="center"/>
          </w:tcPr>
          <w:p w14:paraId="64271F80"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0x0010</w:t>
            </w:r>
          </w:p>
        </w:tc>
      </w:tr>
      <w:tr w:rsidR="00627196" w14:paraId="28785CCF" w14:textId="77777777" w:rsidTr="008F7389">
        <w:trPr>
          <w:trHeight w:val="200"/>
        </w:trPr>
        <w:tc>
          <w:tcPr>
            <w:tcW w:w="704" w:type="dxa"/>
          </w:tcPr>
          <w:p w14:paraId="5F2D7BC1"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5</w:t>
            </w:r>
          </w:p>
        </w:tc>
        <w:tc>
          <w:tcPr>
            <w:tcW w:w="3212" w:type="dxa"/>
            <w:vAlign w:val="center"/>
          </w:tcPr>
          <w:p w14:paraId="6EF18D60"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AP OUT OF RANGE</w:t>
            </w:r>
          </w:p>
        </w:tc>
        <w:tc>
          <w:tcPr>
            <w:tcW w:w="1842" w:type="dxa"/>
            <w:vAlign w:val="center"/>
          </w:tcPr>
          <w:p w14:paraId="43C99C27"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0x0020</w:t>
            </w:r>
          </w:p>
        </w:tc>
      </w:tr>
      <w:tr w:rsidR="00627196" w14:paraId="1F9E666E" w14:textId="77777777" w:rsidTr="008F7389">
        <w:trPr>
          <w:trHeight w:val="199"/>
        </w:trPr>
        <w:tc>
          <w:tcPr>
            <w:tcW w:w="704" w:type="dxa"/>
          </w:tcPr>
          <w:p w14:paraId="2C8D4678" w14:textId="77777777" w:rsidR="00627196" w:rsidRPr="008F7389" w:rsidRDefault="00000000">
            <w:pPr>
              <w:pStyle w:val="TableParagraph"/>
              <w:spacing w:line="179" w:lineRule="exact"/>
              <w:ind w:left="50"/>
              <w:rPr>
                <w:rFonts w:ascii="Times New Roman" w:hAnsi="Times New Roman" w:cs="Times New Roman"/>
                <w:sz w:val="20"/>
                <w:szCs w:val="20"/>
              </w:rPr>
            </w:pPr>
            <w:r w:rsidRPr="008F7389">
              <w:rPr>
                <w:rFonts w:ascii="Times New Roman" w:hAnsi="Times New Roman" w:cs="Times New Roman"/>
                <w:sz w:val="20"/>
                <w:szCs w:val="20"/>
              </w:rPr>
              <w:t>6</w:t>
            </w:r>
          </w:p>
        </w:tc>
        <w:tc>
          <w:tcPr>
            <w:tcW w:w="3212" w:type="dxa"/>
            <w:vAlign w:val="center"/>
          </w:tcPr>
          <w:p w14:paraId="42D53832" w14:textId="77777777" w:rsidR="00627196" w:rsidRPr="008F7389" w:rsidRDefault="00000000" w:rsidP="008F7389">
            <w:pPr>
              <w:pStyle w:val="TableParagraph"/>
              <w:spacing w:line="179"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G TEMP OUT OF RANGE</w:t>
            </w:r>
          </w:p>
        </w:tc>
        <w:tc>
          <w:tcPr>
            <w:tcW w:w="1842" w:type="dxa"/>
            <w:vAlign w:val="center"/>
          </w:tcPr>
          <w:p w14:paraId="08D99E66" w14:textId="77777777" w:rsidR="00627196" w:rsidRPr="008F7389" w:rsidRDefault="00000000" w:rsidP="008F7389">
            <w:pPr>
              <w:pStyle w:val="TableParagraph"/>
              <w:spacing w:line="179"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0x0040</w:t>
            </w:r>
          </w:p>
        </w:tc>
      </w:tr>
      <w:tr w:rsidR="00627196" w14:paraId="57F336EA" w14:textId="77777777" w:rsidTr="008F7389">
        <w:trPr>
          <w:trHeight w:val="200"/>
        </w:trPr>
        <w:tc>
          <w:tcPr>
            <w:tcW w:w="704" w:type="dxa"/>
          </w:tcPr>
          <w:p w14:paraId="1ACC465B"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7</w:t>
            </w:r>
          </w:p>
        </w:tc>
        <w:tc>
          <w:tcPr>
            <w:tcW w:w="3212" w:type="dxa"/>
            <w:vAlign w:val="center"/>
          </w:tcPr>
          <w:p w14:paraId="29B3D3F9"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ANALOG OUT ALARM</w:t>
            </w:r>
          </w:p>
        </w:tc>
        <w:tc>
          <w:tcPr>
            <w:tcW w:w="1842" w:type="dxa"/>
            <w:vAlign w:val="center"/>
          </w:tcPr>
          <w:p w14:paraId="72D7B2CC"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0x0080</w:t>
            </w:r>
          </w:p>
        </w:tc>
      </w:tr>
      <w:tr w:rsidR="00627196" w14:paraId="233C79A6" w14:textId="77777777" w:rsidTr="008F7389">
        <w:trPr>
          <w:trHeight w:val="200"/>
        </w:trPr>
        <w:tc>
          <w:tcPr>
            <w:tcW w:w="704" w:type="dxa"/>
          </w:tcPr>
          <w:p w14:paraId="288EA41F"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8</w:t>
            </w:r>
          </w:p>
        </w:tc>
        <w:tc>
          <w:tcPr>
            <w:tcW w:w="3212" w:type="dxa"/>
            <w:vAlign w:val="center"/>
          </w:tcPr>
          <w:p w14:paraId="033B0F6F"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SER COMM FAILURE</w:t>
            </w:r>
          </w:p>
        </w:tc>
        <w:tc>
          <w:tcPr>
            <w:tcW w:w="1842" w:type="dxa"/>
            <w:vAlign w:val="center"/>
          </w:tcPr>
          <w:p w14:paraId="0BCBC475"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0x0100</w:t>
            </w:r>
          </w:p>
        </w:tc>
      </w:tr>
      <w:tr w:rsidR="00627196" w14:paraId="43883FBE" w14:textId="77777777" w:rsidTr="008F7389">
        <w:trPr>
          <w:trHeight w:val="199"/>
        </w:trPr>
        <w:tc>
          <w:tcPr>
            <w:tcW w:w="704" w:type="dxa"/>
          </w:tcPr>
          <w:p w14:paraId="6213A82A" w14:textId="77777777" w:rsidR="00627196" w:rsidRPr="008F7389" w:rsidRDefault="00000000">
            <w:pPr>
              <w:pStyle w:val="TableParagraph"/>
              <w:spacing w:line="179" w:lineRule="exact"/>
              <w:ind w:left="50"/>
              <w:rPr>
                <w:rFonts w:ascii="Times New Roman" w:hAnsi="Times New Roman" w:cs="Times New Roman"/>
                <w:sz w:val="20"/>
                <w:szCs w:val="20"/>
              </w:rPr>
            </w:pPr>
            <w:r w:rsidRPr="008F7389">
              <w:rPr>
                <w:rFonts w:ascii="Times New Roman" w:hAnsi="Times New Roman" w:cs="Times New Roman"/>
                <w:sz w:val="20"/>
                <w:szCs w:val="20"/>
              </w:rPr>
              <w:t>9</w:t>
            </w:r>
          </w:p>
        </w:tc>
        <w:tc>
          <w:tcPr>
            <w:tcW w:w="3212" w:type="dxa"/>
            <w:vAlign w:val="center"/>
          </w:tcPr>
          <w:p w14:paraId="2727402B" w14:textId="77777777" w:rsidR="00627196" w:rsidRPr="008F7389" w:rsidRDefault="00000000" w:rsidP="008F7389">
            <w:pPr>
              <w:pStyle w:val="TableParagraph"/>
              <w:spacing w:line="179"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MB COMM FAILURE</w:t>
            </w:r>
          </w:p>
        </w:tc>
        <w:tc>
          <w:tcPr>
            <w:tcW w:w="1842" w:type="dxa"/>
            <w:vAlign w:val="center"/>
          </w:tcPr>
          <w:p w14:paraId="27D578CE" w14:textId="77777777" w:rsidR="00627196" w:rsidRPr="008F7389" w:rsidRDefault="00000000" w:rsidP="008F7389">
            <w:pPr>
              <w:pStyle w:val="TableParagraph"/>
              <w:spacing w:line="179"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0x0200</w:t>
            </w:r>
          </w:p>
        </w:tc>
      </w:tr>
      <w:tr w:rsidR="00627196" w14:paraId="6535A58B" w14:textId="77777777" w:rsidTr="008F7389">
        <w:trPr>
          <w:trHeight w:val="200"/>
        </w:trPr>
        <w:tc>
          <w:tcPr>
            <w:tcW w:w="704" w:type="dxa"/>
          </w:tcPr>
          <w:p w14:paraId="5D022BBF"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A</w:t>
            </w:r>
          </w:p>
        </w:tc>
        <w:tc>
          <w:tcPr>
            <w:tcW w:w="3212" w:type="dxa"/>
            <w:vAlign w:val="center"/>
          </w:tcPr>
          <w:p w14:paraId="3755226B"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EEPROM FAILURE</w:t>
            </w:r>
          </w:p>
        </w:tc>
        <w:tc>
          <w:tcPr>
            <w:tcW w:w="1842" w:type="dxa"/>
            <w:vAlign w:val="center"/>
          </w:tcPr>
          <w:p w14:paraId="58162927"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0x0400</w:t>
            </w:r>
          </w:p>
        </w:tc>
      </w:tr>
      <w:tr w:rsidR="00627196" w14:paraId="67F99AEA" w14:textId="77777777" w:rsidTr="008F7389">
        <w:trPr>
          <w:trHeight w:val="200"/>
        </w:trPr>
        <w:tc>
          <w:tcPr>
            <w:tcW w:w="704" w:type="dxa"/>
          </w:tcPr>
          <w:p w14:paraId="561CA04F"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B</w:t>
            </w:r>
          </w:p>
        </w:tc>
        <w:tc>
          <w:tcPr>
            <w:tcW w:w="3212" w:type="dxa"/>
            <w:vAlign w:val="center"/>
          </w:tcPr>
          <w:p w14:paraId="233ED63C"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AUTOZERO FAILURE</w:t>
            </w:r>
          </w:p>
        </w:tc>
        <w:tc>
          <w:tcPr>
            <w:tcW w:w="1842" w:type="dxa"/>
            <w:vAlign w:val="center"/>
          </w:tcPr>
          <w:p w14:paraId="3CAD85FA"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0x0800</w:t>
            </w:r>
          </w:p>
        </w:tc>
      </w:tr>
      <w:tr w:rsidR="00627196" w14:paraId="00437156" w14:textId="77777777" w:rsidTr="008F7389">
        <w:trPr>
          <w:trHeight w:val="199"/>
        </w:trPr>
        <w:tc>
          <w:tcPr>
            <w:tcW w:w="704" w:type="dxa"/>
          </w:tcPr>
          <w:p w14:paraId="6DB8EDB4" w14:textId="77777777" w:rsidR="00627196" w:rsidRPr="008F7389" w:rsidRDefault="00000000">
            <w:pPr>
              <w:pStyle w:val="TableParagraph"/>
              <w:spacing w:line="179" w:lineRule="exact"/>
              <w:ind w:left="50"/>
              <w:rPr>
                <w:rFonts w:ascii="Times New Roman" w:hAnsi="Times New Roman" w:cs="Times New Roman"/>
                <w:sz w:val="20"/>
                <w:szCs w:val="20"/>
              </w:rPr>
            </w:pPr>
            <w:r w:rsidRPr="008F7389">
              <w:rPr>
                <w:rFonts w:ascii="Times New Roman" w:hAnsi="Times New Roman" w:cs="Times New Roman"/>
                <w:sz w:val="20"/>
                <w:szCs w:val="20"/>
              </w:rPr>
              <w:t>C</w:t>
            </w:r>
          </w:p>
        </w:tc>
        <w:tc>
          <w:tcPr>
            <w:tcW w:w="3212" w:type="dxa"/>
            <w:vAlign w:val="center"/>
          </w:tcPr>
          <w:p w14:paraId="6A840567" w14:textId="77777777" w:rsidR="00627196" w:rsidRPr="008F7389" w:rsidRDefault="00000000" w:rsidP="008F7389">
            <w:pPr>
              <w:pStyle w:val="TableParagraph"/>
              <w:spacing w:line="179"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AP TARE FAILURE</w:t>
            </w:r>
          </w:p>
        </w:tc>
        <w:tc>
          <w:tcPr>
            <w:tcW w:w="1842" w:type="dxa"/>
            <w:vAlign w:val="center"/>
          </w:tcPr>
          <w:p w14:paraId="65D039BA" w14:textId="77777777" w:rsidR="00627196" w:rsidRPr="008F7389" w:rsidRDefault="00000000" w:rsidP="008F7389">
            <w:pPr>
              <w:pStyle w:val="TableParagraph"/>
              <w:spacing w:line="179"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0x1000</w:t>
            </w:r>
          </w:p>
        </w:tc>
      </w:tr>
      <w:tr w:rsidR="00627196" w14:paraId="571667FB" w14:textId="77777777" w:rsidTr="008F7389">
        <w:trPr>
          <w:trHeight w:val="200"/>
        </w:trPr>
        <w:tc>
          <w:tcPr>
            <w:tcW w:w="704" w:type="dxa"/>
          </w:tcPr>
          <w:p w14:paraId="365F9EC6" w14:textId="77777777" w:rsidR="00627196" w:rsidRPr="008F7389" w:rsidRDefault="00000000">
            <w:pPr>
              <w:pStyle w:val="TableParagraph"/>
              <w:spacing w:line="180" w:lineRule="exact"/>
              <w:ind w:left="50"/>
              <w:rPr>
                <w:rFonts w:ascii="Times New Roman" w:hAnsi="Times New Roman" w:cs="Times New Roman"/>
                <w:sz w:val="20"/>
                <w:szCs w:val="20"/>
              </w:rPr>
            </w:pPr>
            <w:r w:rsidRPr="008F7389">
              <w:rPr>
                <w:rFonts w:ascii="Times New Roman" w:hAnsi="Times New Roman" w:cs="Times New Roman"/>
                <w:sz w:val="20"/>
                <w:szCs w:val="20"/>
              </w:rPr>
              <w:t>D</w:t>
            </w:r>
          </w:p>
        </w:tc>
        <w:tc>
          <w:tcPr>
            <w:tcW w:w="3212" w:type="dxa"/>
            <w:vAlign w:val="center"/>
          </w:tcPr>
          <w:p w14:paraId="0D5AE40E" w14:textId="77777777" w:rsidR="00627196" w:rsidRPr="008F7389" w:rsidRDefault="00000000" w:rsidP="008F7389">
            <w:pPr>
              <w:pStyle w:val="TableParagraph"/>
              <w:spacing w:line="180"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DP PRESSURE INVALID</w:t>
            </w:r>
          </w:p>
        </w:tc>
        <w:tc>
          <w:tcPr>
            <w:tcW w:w="1842" w:type="dxa"/>
            <w:vAlign w:val="center"/>
          </w:tcPr>
          <w:p w14:paraId="72EBB1F1" w14:textId="77777777" w:rsidR="00627196" w:rsidRPr="008F7389" w:rsidRDefault="00000000" w:rsidP="008F7389">
            <w:pPr>
              <w:pStyle w:val="TableParagraph"/>
              <w:spacing w:line="180"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0x2000</w:t>
            </w:r>
          </w:p>
        </w:tc>
      </w:tr>
      <w:tr w:rsidR="00627196" w14:paraId="208E9D05" w14:textId="77777777" w:rsidTr="008F7389">
        <w:trPr>
          <w:trHeight w:val="201"/>
        </w:trPr>
        <w:tc>
          <w:tcPr>
            <w:tcW w:w="704" w:type="dxa"/>
          </w:tcPr>
          <w:p w14:paraId="119FE4B9" w14:textId="77777777" w:rsidR="00627196" w:rsidRPr="008F7389" w:rsidRDefault="00000000">
            <w:pPr>
              <w:pStyle w:val="TableParagraph"/>
              <w:spacing w:line="182" w:lineRule="exact"/>
              <w:ind w:left="50"/>
              <w:rPr>
                <w:rFonts w:ascii="Times New Roman" w:hAnsi="Times New Roman" w:cs="Times New Roman"/>
                <w:sz w:val="20"/>
                <w:szCs w:val="20"/>
              </w:rPr>
            </w:pPr>
            <w:r w:rsidRPr="008F7389">
              <w:rPr>
                <w:rFonts w:ascii="Times New Roman" w:hAnsi="Times New Roman" w:cs="Times New Roman"/>
                <w:sz w:val="20"/>
                <w:szCs w:val="20"/>
              </w:rPr>
              <w:t>E</w:t>
            </w:r>
          </w:p>
        </w:tc>
        <w:tc>
          <w:tcPr>
            <w:tcW w:w="3212" w:type="dxa"/>
            <w:vAlign w:val="center"/>
          </w:tcPr>
          <w:p w14:paraId="3E164D32" w14:textId="77777777" w:rsidR="00627196" w:rsidRPr="008F7389" w:rsidRDefault="00000000" w:rsidP="008F7389">
            <w:pPr>
              <w:pStyle w:val="TableParagraph"/>
              <w:spacing w:line="182" w:lineRule="exact"/>
              <w:ind w:left="156"/>
              <w:jc w:val="center"/>
              <w:rPr>
                <w:rFonts w:ascii="Times New Roman" w:hAnsi="Times New Roman" w:cs="Times New Roman"/>
                <w:sz w:val="20"/>
                <w:szCs w:val="20"/>
              </w:rPr>
            </w:pPr>
            <w:r w:rsidRPr="008F7389">
              <w:rPr>
                <w:rFonts w:ascii="Times New Roman" w:hAnsi="Times New Roman" w:cs="Times New Roman"/>
                <w:sz w:val="20"/>
                <w:szCs w:val="20"/>
              </w:rPr>
              <w:t>AP PRESSURE INVALID</w:t>
            </w:r>
          </w:p>
        </w:tc>
        <w:tc>
          <w:tcPr>
            <w:tcW w:w="1842" w:type="dxa"/>
            <w:vAlign w:val="center"/>
          </w:tcPr>
          <w:p w14:paraId="789C55A5" w14:textId="77777777" w:rsidR="00627196" w:rsidRPr="008F7389" w:rsidRDefault="00000000" w:rsidP="008F7389">
            <w:pPr>
              <w:pStyle w:val="TableParagraph"/>
              <w:spacing w:line="182"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0x4000</w:t>
            </w:r>
          </w:p>
        </w:tc>
      </w:tr>
      <w:tr w:rsidR="00627196" w14:paraId="2A01E335" w14:textId="77777777" w:rsidTr="008F7389">
        <w:trPr>
          <w:trHeight w:val="201"/>
        </w:trPr>
        <w:tc>
          <w:tcPr>
            <w:tcW w:w="704" w:type="dxa"/>
          </w:tcPr>
          <w:p w14:paraId="1A2A88E2" w14:textId="77777777" w:rsidR="00627196" w:rsidRPr="008F7389" w:rsidRDefault="00000000">
            <w:pPr>
              <w:pStyle w:val="TableParagraph"/>
              <w:spacing w:line="181" w:lineRule="exact"/>
              <w:ind w:left="50"/>
              <w:rPr>
                <w:rFonts w:ascii="Times New Roman" w:hAnsi="Times New Roman" w:cs="Times New Roman"/>
                <w:sz w:val="20"/>
                <w:szCs w:val="20"/>
              </w:rPr>
            </w:pPr>
            <w:r w:rsidRPr="008F7389">
              <w:rPr>
                <w:rFonts w:ascii="Times New Roman" w:hAnsi="Times New Roman" w:cs="Times New Roman"/>
                <w:sz w:val="20"/>
                <w:szCs w:val="20"/>
              </w:rPr>
              <w:t>F</w:t>
            </w:r>
          </w:p>
        </w:tc>
        <w:tc>
          <w:tcPr>
            <w:tcW w:w="3212" w:type="dxa"/>
            <w:vAlign w:val="center"/>
          </w:tcPr>
          <w:p w14:paraId="6CD20530" w14:textId="77777777" w:rsidR="00627196" w:rsidRPr="008F7389" w:rsidRDefault="00000000" w:rsidP="008F7389">
            <w:pPr>
              <w:pStyle w:val="TableParagraph"/>
              <w:spacing w:line="181" w:lineRule="exact"/>
              <w:ind w:left="202"/>
              <w:jc w:val="center"/>
              <w:rPr>
                <w:rFonts w:ascii="Times New Roman" w:hAnsi="Times New Roman" w:cs="Times New Roman"/>
                <w:sz w:val="20"/>
                <w:szCs w:val="20"/>
              </w:rPr>
            </w:pPr>
            <w:r w:rsidRPr="008F7389">
              <w:rPr>
                <w:rFonts w:ascii="Times New Roman" w:hAnsi="Times New Roman" w:cs="Times New Roman"/>
                <w:sz w:val="20"/>
                <w:szCs w:val="20"/>
              </w:rPr>
              <w:t>FATAL_ERROR</w:t>
            </w:r>
          </w:p>
        </w:tc>
        <w:tc>
          <w:tcPr>
            <w:tcW w:w="1842" w:type="dxa"/>
            <w:vAlign w:val="center"/>
          </w:tcPr>
          <w:p w14:paraId="501E0064" w14:textId="77777777" w:rsidR="00627196" w:rsidRPr="008F7389" w:rsidRDefault="00000000" w:rsidP="008F7389">
            <w:pPr>
              <w:pStyle w:val="TableParagraph"/>
              <w:spacing w:line="181" w:lineRule="exact"/>
              <w:ind w:left="45"/>
              <w:jc w:val="center"/>
              <w:rPr>
                <w:rFonts w:ascii="Times New Roman" w:hAnsi="Times New Roman" w:cs="Times New Roman"/>
                <w:sz w:val="20"/>
                <w:szCs w:val="20"/>
              </w:rPr>
            </w:pPr>
            <w:r w:rsidRPr="008F7389">
              <w:rPr>
                <w:rFonts w:ascii="Times New Roman" w:hAnsi="Times New Roman" w:cs="Times New Roman"/>
                <w:sz w:val="20"/>
                <w:szCs w:val="20"/>
              </w:rPr>
              <w:t>0x8000</w:t>
            </w:r>
          </w:p>
        </w:tc>
      </w:tr>
    </w:tbl>
    <w:p w14:paraId="25762ACB" w14:textId="77777777" w:rsidR="00627196" w:rsidRDefault="00627196">
      <w:pPr>
        <w:pStyle w:val="TableParagraph"/>
        <w:spacing w:line="181" w:lineRule="exact"/>
        <w:rPr>
          <w:sz w:val="18"/>
        </w:rPr>
        <w:sectPr w:rsidR="00627196" w:rsidSect="007C5CE6">
          <w:footerReference w:type="default" r:id="rId77"/>
          <w:pgSz w:w="7920" w:h="12240"/>
          <w:pgMar w:top="620" w:right="720" w:bottom="720" w:left="360" w:header="0" w:footer="528" w:gutter="0"/>
          <w:pgNumType w:start="116"/>
          <w:cols w:space="720"/>
        </w:sectPr>
      </w:pPr>
    </w:p>
    <w:p w14:paraId="41546C9C" w14:textId="369B1F8B" w:rsidR="00627196" w:rsidRPr="00246A69" w:rsidRDefault="008F7389" w:rsidP="008F7389">
      <w:pPr>
        <w:pStyle w:val="1"/>
        <w:spacing w:after="240"/>
        <w:ind w:left="284"/>
        <w:rPr>
          <w:rFonts w:ascii="Times New Roman" w:hAnsi="Times New Roman" w:cs="Times New Roman"/>
          <w:b/>
          <w:bCs/>
          <w:sz w:val="24"/>
          <w:szCs w:val="24"/>
          <w:lang w:val="ru-RU"/>
        </w:rPr>
      </w:pPr>
      <w:bookmarkStart w:id="221" w:name="10._TROUBLESHOOTING"/>
      <w:bookmarkStart w:id="222" w:name="_bookmark135"/>
      <w:bookmarkStart w:id="223" w:name="_Toc221244761"/>
      <w:bookmarkEnd w:id="221"/>
      <w:bookmarkEnd w:id="222"/>
      <w:r w:rsidRPr="00246A69">
        <w:rPr>
          <w:rFonts w:ascii="Times New Roman" w:hAnsi="Times New Roman" w:cs="Times New Roman"/>
          <w:b/>
          <w:bCs/>
          <w:sz w:val="24"/>
          <w:szCs w:val="24"/>
          <w:lang w:val="ru-RU"/>
        </w:rPr>
        <w:lastRenderedPageBreak/>
        <w:t xml:space="preserve">10 </w:t>
      </w:r>
      <w:r w:rsidR="00246A69" w:rsidRPr="00246A69">
        <w:rPr>
          <w:rFonts w:ascii="Times New Roman" w:hAnsi="Times New Roman" w:cs="Times New Roman"/>
          <w:b/>
          <w:bCs/>
          <w:sz w:val="24"/>
          <w:szCs w:val="24"/>
          <w:lang w:val="ru-RU"/>
        </w:rPr>
        <w:t>УСТРАНЕНИЕ НЕИСПРАВНОСТЕЙ</w:t>
      </w:r>
      <w:bookmarkEnd w:id="223"/>
    </w:p>
    <w:p w14:paraId="5ED785B8" w14:textId="36471F20" w:rsidR="00627196" w:rsidRPr="00246A69" w:rsidRDefault="008F7389" w:rsidP="008F7389">
      <w:pPr>
        <w:pStyle w:val="2"/>
        <w:ind w:left="284"/>
        <w:rPr>
          <w:rFonts w:ascii="Times New Roman" w:hAnsi="Times New Roman" w:cs="Times New Roman"/>
          <w:sz w:val="20"/>
          <w:szCs w:val="20"/>
          <w:lang w:val="ru-RU"/>
        </w:rPr>
      </w:pPr>
      <w:bookmarkStart w:id="224" w:name="10.1_Common_Conditions"/>
      <w:bookmarkStart w:id="225" w:name="_bookmark136"/>
      <w:bookmarkStart w:id="226" w:name="_Toc221244762"/>
      <w:bookmarkEnd w:id="224"/>
      <w:bookmarkEnd w:id="225"/>
      <w:r w:rsidRPr="00246A69">
        <w:rPr>
          <w:rFonts w:ascii="Times New Roman" w:hAnsi="Times New Roman" w:cs="Times New Roman"/>
          <w:sz w:val="20"/>
          <w:szCs w:val="20"/>
          <w:lang w:val="ru-RU"/>
        </w:rPr>
        <w:t xml:space="preserve">10.1 </w:t>
      </w:r>
      <w:r w:rsidR="00246A69" w:rsidRPr="00246A69">
        <w:rPr>
          <w:rFonts w:ascii="Times New Roman" w:hAnsi="Times New Roman" w:cs="Times New Roman"/>
          <w:sz w:val="20"/>
          <w:szCs w:val="20"/>
          <w:lang w:val="ru-RU"/>
        </w:rPr>
        <w:t>Стандартные</w:t>
      </w:r>
      <w:r w:rsidR="00246A69" w:rsidRPr="00246A69">
        <w:rPr>
          <w:rFonts w:ascii="Times New Roman" w:hAnsi="Times New Roman" w:cs="Times New Roman"/>
          <w:sz w:val="20"/>
          <w:szCs w:val="20"/>
        </w:rPr>
        <w:t> </w:t>
      </w:r>
      <w:r w:rsidR="00246A69" w:rsidRPr="00246A69">
        <w:rPr>
          <w:rFonts w:ascii="Times New Roman" w:hAnsi="Times New Roman" w:cs="Times New Roman"/>
          <w:sz w:val="20"/>
          <w:szCs w:val="20"/>
          <w:lang w:val="ru-RU"/>
        </w:rPr>
        <w:t>ситуации</w:t>
      </w:r>
      <w:bookmarkEnd w:id="226"/>
    </w:p>
    <w:p w14:paraId="0D31D703" w14:textId="77777777" w:rsidR="00627196" w:rsidRPr="00246A69" w:rsidRDefault="00627196" w:rsidP="008F7389">
      <w:pPr>
        <w:pStyle w:val="a3"/>
        <w:spacing w:before="6"/>
        <w:ind w:left="284"/>
        <w:rPr>
          <w:rFonts w:ascii="Times New Roman" w:hAnsi="Times New Roman" w:cs="Times New Roman"/>
          <w:b/>
          <w:sz w:val="20"/>
          <w:szCs w:val="20"/>
          <w:lang w:val="ru-RU"/>
        </w:rPr>
      </w:pPr>
    </w:p>
    <w:p w14:paraId="4C124889" w14:textId="7B072931" w:rsidR="00627196" w:rsidRPr="00246A69" w:rsidRDefault="00246A69" w:rsidP="00246A69">
      <w:pPr>
        <w:pStyle w:val="a3"/>
        <w:ind w:left="284" w:right="36"/>
        <w:rPr>
          <w:rFonts w:ascii="Times New Roman" w:hAnsi="Times New Roman" w:cs="Times New Roman"/>
          <w:sz w:val="20"/>
          <w:szCs w:val="20"/>
          <w:lang w:val="ru-RU"/>
        </w:rPr>
      </w:pPr>
      <w:r w:rsidRPr="00246A69">
        <w:rPr>
          <w:rFonts w:ascii="Times New Roman" w:hAnsi="Times New Roman" w:cs="Times New Roman"/>
          <w:sz w:val="20"/>
          <w:szCs w:val="20"/>
          <w:lang w:val="ru-RU"/>
        </w:rPr>
        <w:t xml:space="preserve">Каждый массовый расходомер </w:t>
      </w:r>
      <w:r w:rsidRPr="00246A69">
        <w:rPr>
          <w:rFonts w:ascii="Times New Roman" w:hAnsi="Times New Roman" w:cs="Times New Roman"/>
          <w:sz w:val="20"/>
          <w:szCs w:val="20"/>
        </w:rPr>
        <w:t>DFM</w:t>
      </w:r>
      <w:r w:rsidRPr="00246A69">
        <w:rPr>
          <w:rFonts w:ascii="Times New Roman" w:hAnsi="Times New Roman" w:cs="Times New Roman"/>
          <w:sz w:val="20"/>
          <w:szCs w:val="20"/>
          <w:lang w:val="ru-RU"/>
        </w:rPr>
        <w:t xml:space="preserve"> проходит тщательную проверку на многочисленных этапах контроля качества в процессе производства и после сборки. Калибровка прибора выполняется в соответствии с заданными заказчиком условиями по расходу и давлению для указанного газа или газовой смеси.</w:t>
      </w:r>
    </w:p>
    <w:p w14:paraId="74757D51" w14:textId="77777777" w:rsidR="00627196" w:rsidRPr="00246A69" w:rsidRDefault="00627196" w:rsidP="00246A69">
      <w:pPr>
        <w:pStyle w:val="a3"/>
        <w:ind w:left="284" w:right="36"/>
        <w:rPr>
          <w:rFonts w:ascii="Times New Roman" w:hAnsi="Times New Roman" w:cs="Times New Roman"/>
          <w:sz w:val="20"/>
          <w:szCs w:val="20"/>
          <w:lang w:val="ru-RU"/>
        </w:rPr>
      </w:pPr>
    </w:p>
    <w:p w14:paraId="5A558C8D" w14:textId="443D3EA9" w:rsidR="00627196" w:rsidRPr="00246A69" w:rsidRDefault="00246A69" w:rsidP="00246A69">
      <w:pPr>
        <w:pStyle w:val="a3"/>
        <w:ind w:left="284" w:right="36"/>
        <w:rPr>
          <w:rFonts w:ascii="Times New Roman" w:hAnsi="Times New Roman" w:cs="Times New Roman"/>
          <w:sz w:val="20"/>
          <w:szCs w:val="20"/>
          <w:lang w:val="ru-RU"/>
        </w:rPr>
      </w:pPr>
      <w:r w:rsidRPr="00246A69">
        <w:rPr>
          <w:rFonts w:ascii="Times New Roman" w:hAnsi="Times New Roman" w:cs="Times New Roman"/>
          <w:sz w:val="20"/>
          <w:szCs w:val="20"/>
          <w:lang w:val="ru-RU"/>
        </w:rPr>
        <w:t>Прибор поставляется в надежной упаковке, предотвращающей повреждения при транспортировке. В случае некорректной работы прибора в первую очередь необходимо проверить следующие стандартные условия:</w:t>
      </w:r>
    </w:p>
    <w:p w14:paraId="1EFDEE71" w14:textId="77777777" w:rsidR="00627196" w:rsidRPr="00246A69" w:rsidRDefault="00627196" w:rsidP="008F7389">
      <w:pPr>
        <w:pStyle w:val="a3"/>
        <w:rPr>
          <w:rFonts w:ascii="Times New Roman" w:hAnsi="Times New Roman" w:cs="Times New Roman"/>
          <w:sz w:val="20"/>
          <w:szCs w:val="20"/>
          <w:lang w:val="ru-RU"/>
        </w:rPr>
      </w:pPr>
    </w:p>
    <w:p w14:paraId="0EB12A23" w14:textId="66EF2156" w:rsidR="00627196" w:rsidRPr="00246A69" w:rsidRDefault="00246A69" w:rsidP="008F7389">
      <w:pPr>
        <w:pStyle w:val="a5"/>
        <w:numPr>
          <w:ilvl w:val="2"/>
          <w:numId w:val="1"/>
        </w:numPr>
        <w:tabs>
          <w:tab w:val="left" w:pos="1418"/>
        </w:tabs>
        <w:ind w:left="851" w:hanging="284"/>
        <w:rPr>
          <w:rFonts w:ascii="Times New Roman" w:hAnsi="Times New Roman" w:cs="Times New Roman"/>
          <w:sz w:val="20"/>
          <w:szCs w:val="20"/>
          <w:lang w:val="ru-RU"/>
        </w:rPr>
      </w:pPr>
      <w:r w:rsidRPr="00246A69">
        <w:rPr>
          <w:rFonts w:ascii="Times New Roman" w:hAnsi="Times New Roman" w:cs="Times New Roman"/>
          <w:sz w:val="20"/>
          <w:szCs w:val="20"/>
          <w:lang w:val="ru-RU"/>
        </w:rPr>
        <w:t>Все ли кабели подключены правильно?</w:t>
      </w:r>
    </w:p>
    <w:p w14:paraId="3DAA4653" w14:textId="50AE29AC" w:rsidR="00627196" w:rsidRPr="00246A69" w:rsidRDefault="00246A69" w:rsidP="008F7389">
      <w:pPr>
        <w:pStyle w:val="a5"/>
        <w:numPr>
          <w:ilvl w:val="2"/>
          <w:numId w:val="1"/>
        </w:numPr>
        <w:tabs>
          <w:tab w:val="left" w:pos="1418"/>
        </w:tabs>
        <w:ind w:left="851" w:hanging="284"/>
        <w:rPr>
          <w:rFonts w:ascii="Times New Roman" w:hAnsi="Times New Roman" w:cs="Times New Roman"/>
          <w:sz w:val="20"/>
          <w:szCs w:val="20"/>
          <w:lang w:val="ru-RU"/>
        </w:rPr>
      </w:pPr>
      <w:r w:rsidRPr="00246A69">
        <w:rPr>
          <w:rFonts w:ascii="Times New Roman" w:hAnsi="Times New Roman" w:cs="Times New Roman"/>
          <w:sz w:val="20"/>
          <w:szCs w:val="20"/>
          <w:lang w:val="ru-RU"/>
        </w:rPr>
        <w:t>Есть ли утечки в установке?</w:t>
      </w:r>
    </w:p>
    <w:p w14:paraId="4858AE2D" w14:textId="770C74C6" w:rsidR="00627196" w:rsidRPr="00246A69" w:rsidRDefault="00246A69" w:rsidP="008F7389">
      <w:pPr>
        <w:pStyle w:val="a5"/>
        <w:numPr>
          <w:ilvl w:val="2"/>
          <w:numId w:val="1"/>
        </w:numPr>
        <w:tabs>
          <w:tab w:val="left" w:pos="1418"/>
        </w:tabs>
        <w:ind w:left="851" w:hanging="284"/>
        <w:rPr>
          <w:rFonts w:ascii="Times New Roman" w:hAnsi="Times New Roman" w:cs="Times New Roman"/>
          <w:sz w:val="20"/>
          <w:szCs w:val="20"/>
          <w:lang w:val="ru-RU"/>
        </w:rPr>
      </w:pPr>
      <w:r w:rsidRPr="00246A69">
        <w:rPr>
          <w:rFonts w:ascii="Times New Roman" w:hAnsi="Times New Roman" w:cs="Times New Roman"/>
          <w:sz w:val="20"/>
          <w:szCs w:val="20"/>
          <w:lang w:val="ru-RU"/>
        </w:rPr>
        <w:t>Правильно ли выбран блок питания в соответствии с требованиями? При использовании нескольких расходомеров следует выбрать блок питания с соответствующим номинальным током.</w:t>
      </w:r>
    </w:p>
    <w:p w14:paraId="0D1ECDE4" w14:textId="2765FAAF" w:rsidR="00627196" w:rsidRPr="00246A69" w:rsidRDefault="00246A69" w:rsidP="008F7389">
      <w:pPr>
        <w:pStyle w:val="a5"/>
        <w:numPr>
          <w:ilvl w:val="2"/>
          <w:numId w:val="1"/>
        </w:numPr>
        <w:tabs>
          <w:tab w:val="left" w:pos="1418"/>
        </w:tabs>
        <w:ind w:left="851" w:hanging="284"/>
        <w:rPr>
          <w:rFonts w:ascii="Times New Roman" w:hAnsi="Times New Roman" w:cs="Times New Roman"/>
          <w:sz w:val="20"/>
          <w:szCs w:val="20"/>
          <w:lang w:val="ru-RU"/>
        </w:rPr>
      </w:pPr>
      <w:r w:rsidRPr="00246A69">
        <w:rPr>
          <w:rFonts w:ascii="Times New Roman" w:hAnsi="Times New Roman" w:cs="Times New Roman"/>
          <w:sz w:val="20"/>
          <w:szCs w:val="20"/>
          <w:lang w:val="ru-RU"/>
        </w:rPr>
        <w:t xml:space="preserve">Правильно ли сопоставлена </w:t>
      </w:r>
      <w:proofErr w:type="spellStart"/>
      <w:r w:rsidRPr="00246A69">
        <w:rPr>
          <w:rFonts w:ascii="Times New Roman" w:hAnsi="Times New Roman" w:cs="Times New Roman"/>
          <w:sz w:val="20"/>
          <w:szCs w:val="20"/>
          <w:lang w:val="ru-RU"/>
        </w:rPr>
        <w:t>распиновка</w:t>
      </w:r>
      <w:proofErr w:type="spellEnd"/>
      <w:r w:rsidRPr="00246A69">
        <w:rPr>
          <w:rFonts w:ascii="Times New Roman" w:hAnsi="Times New Roman" w:cs="Times New Roman"/>
          <w:sz w:val="20"/>
          <w:szCs w:val="20"/>
          <w:lang w:val="ru-RU"/>
        </w:rPr>
        <w:t xml:space="preserve"> разъемов?</w:t>
      </w:r>
    </w:p>
    <w:p w14:paraId="71CD59A0" w14:textId="09502A07" w:rsidR="00627196" w:rsidRPr="008F7389" w:rsidRDefault="00246A69" w:rsidP="008F7389">
      <w:pPr>
        <w:pStyle w:val="a5"/>
        <w:numPr>
          <w:ilvl w:val="2"/>
          <w:numId w:val="1"/>
        </w:numPr>
        <w:tabs>
          <w:tab w:val="left" w:pos="1418"/>
        </w:tabs>
        <w:ind w:left="851" w:hanging="284"/>
        <w:rPr>
          <w:rFonts w:ascii="Times New Roman" w:hAnsi="Times New Roman" w:cs="Times New Roman"/>
          <w:sz w:val="20"/>
          <w:szCs w:val="20"/>
        </w:rPr>
      </w:pPr>
      <w:r w:rsidRPr="00246A69">
        <w:rPr>
          <w:rFonts w:ascii="Times New Roman" w:hAnsi="Times New Roman" w:cs="Times New Roman"/>
          <w:sz w:val="20"/>
          <w:szCs w:val="20"/>
          <w:lang w:val="ru-RU"/>
        </w:rPr>
        <w:t xml:space="preserve">При совместной работе с оборудованием других производителей кабели и разъемы должны быть тщательно подключены для правильной конфигурации контактов. </w:t>
      </w:r>
      <w:proofErr w:type="spellStart"/>
      <w:r w:rsidRPr="00246A69">
        <w:rPr>
          <w:rFonts w:ascii="Times New Roman" w:hAnsi="Times New Roman" w:cs="Times New Roman"/>
          <w:sz w:val="20"/>
          <w:szCs w:val="20"/>
        </w:rPr>
        <w:t>Следует</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это</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проверить</w:t>
      </w:r>
      <w:proofErr w:type="spellEnd"/>
      <w:r w:rsidRPr="008F7389">
        <w:rPr>
          <w:rFonts w:ascii="Times New Roman" w:hAnsi="Times New Roman" w:cs="Times New Roman"/>
          <w:sz w:val="20"/>
          <w:szCs w:val="20"/>
        </w:rPr>
        <w:t>.</w:t>
      </w:r>
    </w:p>
    <w:p w14:paraId="6DF438FF" w14:textId="24EF4A36" w:rsidR="00627196" w:rsidRPr="008F7389" w:rsidRDefault="00246A69" w:rsidP="008F7389">
      <w:pPr>
        <w:pStyle w:val="a5"/>
        <w:numPr>
          <w:ilvl w:val="2"/>
          <w:numId w:val="1"/>
        </w:numPr>
        <w:tabs>
          <w:tab w:val="left" w:pos="1418"/>
        </w:tabs>
        <w:ind w:left="851" w:hanging="284"/>
        <w:rPr>
          <w:rFonts w:ascii="Times New Roman" w:hAnsi="Times New Roman" w:cs="Times New Roman"/>
          <w:sz w:val="20"/>
          <w:szCs w:val="20"/>
        </w:rPr>
      </w:pPr>
      <w:proofErr w:type="spellStart"/>
      <w:r w:rsidRPr="00246A69">
        <w:rPr>
          <w:rFonts w:ascii="Times New Roman" w:hAnsi="Times New Roman" w:cs="Times New Roman"/>
          <w:sz w:val="20"/>
          <w:szCs w:val="20"/>
        </w:rPr>
        <w:t>Достаточность</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перепада</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давления</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на</w:t>
      </w:r>
      <w:proofErr w:type="spellEnd"/>
      <w:r w:rsidRPr="00246A69">
        <w:rPr>
          <w:rFonts w:ascii="Times New Roman" w:hAnsi="Times New Roman" w:cs="Times New Roman"/>
          <w:sz w:val="20"/>
          <w:szCs w:val="20"/>
        </w:rPr>
        <w:t xml:space="preserve"> </w:t>
      </w:r>
      <w:proofErr w:type="spellStart"/>
      <w:r w:rsidRPr="00246A69">
        <w:rPr>
          <w:rFonts w:ascii="Times New Roman" w:hAnsi="Times New Roman" w:cs="Times New Roman"/>
          <w:sz w:val="20"/>
          <w:szCs w:val="20"/>
        </w:rPr>
        <w:t>приборе</w:t>
      </w:r>
      <w:proofErr w:type="spellEnd"/>
    </w:p>
    <w:p w14:paraId="4D3B81CD" w14:textId="41BC5518" w:rsidR="00627196" w:rsidRPr="00246A69" w:rsidRDefault="00246A69" w:rsidP="008F7389">
      <w:pPr>
        <w:pStyle w:val="a3"/>
        <w:spacing w:before="203"/>
        <w:ind w:left="284"/>
        <w:rPr>
          <w:rFonts w:ascii="Times New Roman" w:hAnsi="Times New Roman" w:cs="Times New Roman"/>
          <w:sz w:val="20"/>
          <w:szCs w:val="20"/>
          <w:lang w:val="ru-RU"/>
        </w:rPr>
      </w:pPr>
      <w:r w:rsidRPr="00246A69">
        <w:rPr>
          <w:rFonts w:ascii="Times New Roman" w:hAnsi="Times New Roman" w:cs="Times New Roman"/>
          <w:sz w:val="20"/>
          <w:szCs w:val="20"/>
          <w:lang w:val="ru-RU"/>
        </w:rPr>
        <w:t>Также рекомендуется ознакомиться с руководством по устранению неисправностей, приведенным в разделе 10.2.</w:t>
      </w:r>
    </w:p>
    <w:p w14:paraId="2B2201C5"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7922096F"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4FBEE73C"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18D6BD16"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5C4DBC61"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24F11642"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37FCF584"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4F5D97EF"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4973807F" w14:textId="77777777" w:rsidR="008F7389" w:rsidRPr="00246A69" w:rsidRDefault="008F7389" w:rsidP="008F7389">
      <w:pPr>
        <w:pStyle w:val="a3"/>
        <w:spacing w:before="203"/>
        <w:ind w:left="284"/>
        <w:rPr>
          <w:rFonts w:ascii="Times New Roman" w:hAnsi="Times New Roman" w:cs="Times New Roman"/>
          <w:sz w:val="20"/>
          <w:szCs w:val="20"/>
          <w:lang w:val="ru-RU"/>
        </w:rPr>
      </w:pPr>
    </w:p>
    <w:p w14:paraId="439C5594" w14:textId="6B4ED458" w:rsidR="00627196" w:rsidRPr="00B126ED" w:rsidRDefault="008F7389" w:rsidP="008F7389">
      <w:pPr>
        <w:pStyle w:val="2"/>
        <w:ind w:left="284"/>
        <w:rPr>
          <w:rFonts w:ascii="Times New Roman" w:hAnsi="Times New Roman" w:cs="Times New Roman"/>
          <w:color w:val="231F20"/>
          <w:sz w:val="20"/>
          <w:szCs w:val="20"/>
          <w:lang w:val="ru-RU"/>
        </w:rPr>
      </w:pPr>
      <w:bookmarkStart w:id="227" w:name="_Toc221244763"/>
      <w:r w:rsidRPr="00B126ED">
        <w:rPr>
          <w:rFonts w:ascii="Times New Roman" w:hAnsi="Times New Roman" w:cs="Times New Roman"/>
          <w:color w:val="231F20"/>
          <w:sz w:val="20"/>
          <w:szCs w:val="20"/>
          <w:lang w:val="ru-RU"/>
        </w:rPr>
        <w:lastRenderedPageBreak/>
        <w:t xml:space="preserve">10.2 </w:t>
      </w:r>
      <w:r w:rsidR="00B126ED" w:rsidRPr="00B126ED">
        <w:rPr>
          <w:rFonts w:ascii="Times New Roman" w:hAnsi="Times New Roman" w:cs="Times New Roman"/>
          <w:color w:val="231F20"/>
          <w:sz w:val="20"/>
          <w:szCs w:val="20"/>
          <w:lang w:val="ru-RU"/>
        </w:rPr>
        <w:t>Руководство по устранению неисправностей</w:t>
      </w:r>
      <w:bookmarkEnd w:id="227"/>
    </w:p>
    <w:p w14:paraId="5F8BE468" w14:textId="77777777" w:rsidR="00627196" w:rsidRPr="00B126ED" w:rsidRDefault="00627196" w:rsidP="008F7389">
      <w:pPr>
        <w:pStyle w:val="a3"/>
        <w:spacing w:before="5"/>
        <w:ind w:left="284"/>
        <w:rPr>
          <w:rFonts w:ascii="Times New Roman" w:hAnsi="Times New Roman" w:cs="Times New Roman"/>
          <w:b/>
          <w:sz w:val="20"/>
          <w:szCs w:val="20"/>
          <w:lang w:val="ru-RU"/>
        </w:rPr>
      </w:pPr>
    </w:p>
    <w:p w14:paraId="14C65B3A" w14:textId="6DA61C48" w:rsidR="00627196" w:rsidRPr="00B126ED" w:rsidRDefault="00B126ED" w:rsidP="00B126ED">
      <w:pPr>
        <w:spacing w:after="240"/>
        <w:ind w:left="284"/>
        <w:jc w:val="center"/>
        <w:rPr>
          <w:rFonts w:ascii="Times New Roman" w:hAnsi="Times New Roman" w:cs="Times New Roman"/>
          <w:b/>
          <w:bCs/>
          <w:sz w:val="20"/>
          <w:szCs w:val="20"/>
          <w:lang w:val="ru-RU"/>
        </w:rPr>
      </w:pPr>
      <w:r w:rsidRPr="00B126ED">
        <w:rPr>
          <w:rFonts w:ascii="Times New Roman" w:hAnsi="Times New Roman" w:cs="Times New Roman"/>
          <w:b/>
          <w:bCs/>
          <w:sz w:val="20"/>
          <w:szCs w:val="20"/>
          <w:lang w:val="ru-RU"/>
        </w:rPr>
        <w:t xml:space="preserve">ТАБЛИЦА </w:t>
      </w:r>
      <w:r w:rsidRPr="00B126ED">
        <w:rPr>
          <w:rFonts w:ascii="Times New Roman" w:hAnsi="Times New Roman" w:cs="Times New Roman"/>
          <w:b/>
          <w:bCs/>
          <w:sz w:val="20"/>
          <w:szCs w:val="20"/>
        </w:rPr>
        <w:t>XXIII</w:t>
      </w:r>
      <w:r w:rsidRPr="00B126ED">
        <w:rPr>
          <w:rFonts w:ascii="Times New Roman" w:hAnsi="Times New Roman" w:cs="Times New Roman"/>
          <w:b/>
          <w:bCs/>
          <w:sz w:val="20"/>
          <w:szCs w:val="20"/>
          <w:lang w:val="ru-RU"/>
        </w:rPr>
        <w:t>: РУКОВОДСТВО ПО УСТРАНЕНИЮ НЕИСПРАВНОСТЕЙ</w:t>
      </w:r>
    </w:p>
    <w:tbl>
      <w:tblPr>
        <w:tblStyle w:val="TableNormal"/>
        <w:tblW w:w="6520" w:type="dxa"/>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57" w:type="dxa"/>
          <w:left w:w="57" w:type="dxa"/>
          <w:bottom w:w="57" w:type="dxa"/>
        </w:tblCellMar>
        <w:tblLook w:val="01E0" w:firstRow="1" w:lastRow="1" w:firstColumn="1" w:lastColumn="1" w:noHBand="0" w:noVBand="0"/>
      </w:tblPr>
      <w:tblGrid>
        <w:gridCol w:w="425"/>
        <w:gridCol w:w="1559"/>
        <w:gridCol w:w="1986"/>
        <w:gridCol w:w="2550"/>
      </w:tblGrid>
      <w:tr w:rsidR="00627196" w:rsidRPr="008F7389" w14:paraId="1D77A6BC" w14:textId="77777777" w:rsidTr="00D736C2">
        <w:trPr>
          <w:trHeight w:val="299"/>
        </w:trPr>
        <w:tc>
          <w:tcPr>
            <w:tcW w:w="425" w:type="dxa"/>
            <w:shd w:val="clear" w:color="auto" w:fill="D9D9D9" w:themeFill="background1" w:themeFillShade="D9"/>
            <w:vAlign w:val="center"/>
          </w:tcPr>
          <w:p w14:paraId="18A673B3" w14:textId="6785060B" w:rsidR="00627196" w:rsidRPr="008F7389" w:rsidRDefault="00DD2ADE" w:rsidP="00D736C2">
            <w:pPr>
              <w:pStyle w:val="TableParagraph"/>
              <w:spacing w:before="65"/>
              <w:jc w:val="center"/>
              <w:rPr>
                <w:rFonts w:ascii="Times New Roman" w:hAnsi="Times New Roman" w:cs="Times New Roman"/>
                <w:b/>
                <w:bCs/>
                <w:sz w:val="16"/>
                <w:szCs w:val="16"/>
              </w:rPr>
            </w:pPr>
            <w:r w:rsidRPr="00DD2ADE">
              <w:rPr>
                <w:rFonts w:ascii="Times New Roman" w:hAnsi="Times New Roman" w:cs="Times New Roman"/>
                <w:b/>
                <w:bCs/>
                <w:sz w:val="16"/>
                <w:szCs w:val="16"/>
              </w:rPr>
              <w:t>№</w:t>
            </w:r>
          </w:p>
        </w:tc>
        <w:tc>
          <w:tcPr>
            <w:tcW w:w="1559" w:type="dxa"/>
            <w:shd w:val="clear" w:color="auto" w:fill="D9D9D9" w:themeFill="background1" w:themeFillShade="D9"/>
            <w:vAlign w:val="center"/>
          </w:tcPr>
          <w:p w14:paraId="44B15346" w14:textId="52C58729" w:rsidR="00627196" w:rsidRPr="008F7389" w:rsidRDefault="00DD2ADE" w:rsidP="008F7389">
            <w:pPr>
              <w:pStyle w:val="TableParagraph"/>
              <w:spacing w:before="65"/>
              <w:ind w:left="23"/>
              <w:jc w:val="center"/>
              <w:rPr>
                <w:rFonts w:ascii="Times New Roman" w:hAnsi="Times New Roman" w:cs="Times New Roman"/>
                <w:b/>
                <w:bCs/>
                <w:sz w:val="16"/>
                <w:szCs w:val="16"/>
              </w:rPr>
            </w:pPr>
            <w:r w:rsidRPr="00DD2ADE">
              <w:rPr>
                <w:rFonts w:ascii="Times New Roman" w:hAnsi="Times New Roman" w:cs="Times New Roman"/>
                <w:b/>
                <w:bCs/>
                <w:sz w:val="16"/>
                <w:szCs w:val="16"/>
              </w:rPr>
              <w:t>ПРИЗНАК</w:t>
            </w:r>
          </w:p>
        </w:tc>
        <w:tc>
          <w:tcPr>
            <w:tcW w:w="1986" w:type="dxa"/>
            <w:shd w:val="clear" w:color="auto" w:fill="D9D9D9" w:themeFill="background1" w:themeFillShade="D9"/>
            <w:vAlign w:val="center"/>
          </w:tcPr>
          <w:p w14:paraId="61D47593" w14:textId="2E37B2BA" w:rsidR="00627196" w:rsidRPr="008F7389" w:rsidRDefault="00DD2ADE" w:rsidP="008F7389">
            <w:pPr>
              <w:pStyle w:val="TableParagraph"/>
              <w:spacing w:before="65"/>
              <w:jc w:val="center"/>
              <w:rPr>
                <w:rFonts w:ascii="Times New Roman" w:hAnsi="Times New Roman" w:cs="Times New Roman"/>
                <w:b/>
                <w:bCs/>
                <w:sz w:val="16"/>
                <w:szCs w:val="16"/>
              </w:rPr>
            </w:pPr>
            <w:r w:rsidRPr="00DD2ADE">
              <w:rPr>
                <w:rFonts w:ascii="Times New Roman" w:hAnsi="Times New Roman" w:cs="Times New Roman"/>
                <w:b/>
                <w:bCs/>
                <w:sz w:val="16"/>
                <w:szCs w:val="16"/>
              </w:rPr>
              <w:t>ВЕРОЯТНАЯ ПРИЧИНА</w:t>
            </w:r>
          </w:p>
        </w:tc>
        <w:tc>
          <w:tcPr>
            <w:tcW w:w="2550" w:type="dxa"/>
            <w:shd w:val="clear" w:color="auto" w:fill="D9D9D9" w:themeFill="background1" w:themeFillShade="D9"/>
            <w:vAlign w:val="center"/>
          </w:tcPr>
          <w:p w14:paraId="2EAF7DBE" w14:textId="4D364A88" w:rsidR="00627196" w:rsidRPr="008F7389" w:rsidRDefault="00DD2ADE" w:rsidP="008F7389">
            <w:pPr>
              <w:pStyle w:val="TableParagraph"/>
              <w:spacing w:before="65"/>
              <w:ind w:right="119"/>
              <w:jc w:val="center"/>
              <w:rPr>
                <w:rFonts w:ascii="Times New Roman" w:hAnsi="Times New Roman" w:cs="Times New Roman"/>
                <w:b/>
                <w:bCs/>
                <w:sz w:val="16"/>
                <w:szCs w:val="16"/>
              </w:rPr>
            </w:pPr>
            <w:r w:rsidRPr="00DD2ADE">
              <w:rPr>
                <w:rFonts w:ascii="Times New Roman" w:hAnsi="Times New Roman" w:cs="Times New Roman"/>
                <w:b/>
                <w:bCs/>
                <w:sz w:val="16"/>
                <w:szCs w:val="16"/>
              </w:rPr>
              <w:t>РЕШЕНИЕ</w:t>
            </w:r>
          </w:p>
        </w:tc>
      </w:tr>
      <w:tr w:rsidR="00627196" w:rsidRPr="00832E0B" w14:paraId="761D4545" w14:textId="77777777" w:rsidTr="00D736C2">
        <w:trPr>
          <w:trHeight w:val="639"/>
        </w:trPr>
        <w:tc>
          <w:tcPr>
            <w:tcW w:w="425" w:type="dxa"/>
            <w:vAlign w:val="center"/>
          </w:tcPr>
          <w:p w14:paraId="1244436E" w14:textId="77777777" w:rsidR="00627196" w:rsidRPr="008F7389" w:rsidRDefault="00000000" w:rsidP="00D736C2">
            <w:pPr>
              <w:pStyle w:val="TableParagraph"/>
              <w:spacing w:line="180" w:lineRule="exact"/>
              <w:rPr>
                <w:rFonts w:ascii="Times New Roman" w:hAnsi="Times New Roman" w:cs="Times New Roman"/>
                <w:sz w:val="16"/>
                <w:szCs w:val="16"/>
              </w:rPr>
            </w:pPr>
            <w:r w:rsidRPr="008F7389">
              <w:rPr>
                <w:rFonts w:ascii="Times New Roman" w:hAnsi="Times New Roman" w:cs="Times New Roman"/>
                <w:sz w:val="16"/>
                <w:szCs w:val="16"/>
              </w:rPr>
              <w:t>1</w:t>
            </w:r>
          </w:p>
        </w:tc>
        <w:tc>
          <w:tcPr>
            <w:tcW w:w="1559" w:type="dxa"/>
            <w:vAlign w:val="center"/>
          </w:tcPr>
          <w:p w14:paraId="5FDB913A" w14:textId="713F6432" w:rsidR="00627196" w:rsidRPr="00DD2ADE" w:rsidRDefault="00DD2ADE" w:rsidP="00D736C2">
            <w:pPr>
              <w:pStyle w:val="TableParagraph"/>
              <w:ind w:left="9" w:right="-15"/>
              <w:rPr>
                <w:rFonts w:ascii="Times New Roman" w:hAnsi="Times New Roman" w:cs="Times New Roman"/>
                <w:sz w:val="16"/>
                <w:szCs w:val="16"/>
                <w:lang w:val="ru-RU"/>
              </w:rPr>
            </w:pPr>
            <w:r w:rsidRPr="00DD2ADE">
              <w:rPr>
                <w:rFonts w:ascii="Times New Roman" w:hAnsi="Times New Roman" w:cs="Times New Roman"/>
                <w:sz w:val="16"/>
                <w:szCs w:val="16"/>
                <w:lang w:val="ru-RU"/>
              </w:rPr>
              <w:t>Нет нулевых показаний при отсутствии потока</w:t>
            </w:r>
          </w:p>
        </w:tc>
        <w:tc>
          <w:tcPr>
            <w:tcW w:w="1986" w:type="dxa"/>
            <w:vAlign w:val="center"/>
          </w:tcPr>
          <w:p w14:paraId="055F35BE" w14:textId="2C7B6832" w:rsidR="00627196" w:rsidRPr="00DD2ADE" w:rsidRDefault="00DD2ADE" w:rsidP="00D736C2">
            <w:pPr>
              <w:pStyle w:val="TableParagraph"/>
              <w:ind w:left="9"/>
              <w:rPr>
                <w:rFonts w:ascii="Times New Roman" w:hAnsi="Times New Roman" w:cs="Times New Roman"/>
                <w:sz w:val="16"/>
                <w:szCs w:val="16"/>
                <w:lang w:val="ru-RU"/>
              </w:rPr>
            </w:pPr>
            <w:r w:rsidRPr="00DD2ADE">
              <w:rPr>
                <w:rFonts w:ascii="Times New Roman" w:hAnsi="Times New Roman" w:cs="Times New Roman"/>
                <w:sz w:val="16"/>
                <w:szCs w:val="16"/>
                <w:lang w:val="ru-RU"/>
              </w:rPr>
              <w:t>Процедура коррекции нуля расхода (</w:t>
            </w:r>
            <w:r w:rsidRPr="00DD2ADE">
              <w:rPr>
                <w:rFonts w:ascii="Times New Roman" w:hAnsi="Times New Roman" w:cs="Times New Roman"/>
                <w:sz w:val="16"/>
                <w:szCs w:val="16"/>
              </w:rPr>
              <w:t>Flow</w:t>
            </w:r>
            <w:r w:rsidRPr="00DD2ADE">
              <w:rPr>
                <w:rFonts w:ascii="Times New Roman" w:hAnsi="Times New Roman" w:cs="Times New Roman"/>
                <w:sz w:val="16"/>
                <w:szCs w:val="16"/>
                <w:lang w:val="ru-RU"/>
              </w:rPr>
              <w:t xml:space="preserve"> </w:t>
            </w:r>
            <w:r w:rsidRPr="00DD2ADE">
              <w:rPr>
                <w:rFonts w:ascii="Times New Roman" w:hAnsi="Times New Roman" w:cs="Times New Roman"/>
                <w:sz w:val="16"/>
                <w:szCs w:val="16"/>
              </w:rPr>
              <w:t>Tare</w:t>
            </w:r>
            <w:r w:rsidRPr="00DD2ADE">
              <w:rPr>
                <w:rFonts w:ascii="Times New Roman" w:hAnsi="Times New Roman" w:cs="Times New Roman"/>
                <w:sz w:val="16"/>
                <w:szCs w:val="16"/>
                <w:lang w:val="ru-RU"/>
              </w:rPr>
              <w:t>) выполнена неправильно.</w:t>
            </w:r>
          </w:p>
        </w:tc>
        <w:tc>
          <w:tcPr>
            <w:tcW w:w="2550" w:type="dxa"/>
            <w:vAlign w:val="center"/>
          </w:tcPr>
          <w:p w14:paraId="1FBB78FD" w14:textId="6B35C460" w:rsidR="00627196" w:rsidRPr="00DD2ADE" w:rsidRDefault="00DD2ADE" w:rsidP="00D736C2">
            <w:pPr>
              <w:pStyle w:val="TableParagraph"/>
              <w:ind w:left="9"/>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Выполните процедуру </w:t>
            </w:r>
            <w:proofErr w:type="spellStart"/>
            <w:r w:rsidRPr="00DD2ADE">
              <w:rPr>
                <w:rFonts w:ascii="Times New Roman" w:hAnsi="Times New Roman" w:cs="Times New Roman"/>
                <w:sz w:val="16"/>
                <w:szCs w:val="16"/>
                <w:lang w:val="ru-RU"/>
              </w:rPr>
              <w:t>автообнуления</w:t>
            </w:r>
            <w:proofErr w:type="spellEnd"/>
            <w:r w:rsidRPr="00DD2ADE">
              <w:rPr>
                <w:rFonts w:ascii="Times New Roman" w:hAnsi="Times New Roman" w:cs="Times New Roman"/>
                <w:sz w:val="16"/>
                <w:szCs w:val="16"/>
                <w:lang w:val="ru-RU"/>
              </w:rPr>
              <w:t xml:space="preserve"> (см. раздел 6.4.14 «Калибровка нуля датчика»).</w:t>
            </w:r>
          </w:p>
        </w:tc>
      </w:tr>
      <w:tr w:rsidR="00627196" w:rsidRPr="00832E0B" w14:paraId="0AED7E66" w14:textId="77777777" w:rsidTr="00D736C2">
        <w:trPr>
          <w:trHeight w:val="1559"/>
        </w:trPr>
        <w:tc>
          <w:tcPr>
            <w:tcW w:w="425" w:type="dxa"/>
            <w:vMerge w:val="restart"/>
            <w:vAlign w:val="center"/>
          </w:tcPr>
          <w:p w14:paraId="5BF74D38" w14:textId="77777777" w:rsidR="00627196" w:rsidRPr="008F7389" w:rsidRDefault="00000000" w:rsidP="00D736C2">
            <w:pPr>
              <w:pStyle w:val="TableParagraph"/>
              <w:spacing w:line="180" w:lineRule="exact"/>
              <w:rPr>
                <w:rFonts w:ascii="Times New Roman" w:hAnsi="Times New Roman" w:cs="Times New Roman"/>
                <w:sz w:val="16"/>
                <w:szCs w:val="16"/>
              </w:rPr>
            </w:pPr>
            <w:r w:rsidRPr="008F7389">
              <w:rPr>
                <w:rFonts w:ascii="Times New Roman" w:hAnsi="Times New Roman" w:cs="Times New Roman"/>
                <w:sz w:val="16"/>
                <w:szCs w:val="16"/>
              </w:rPr>
              <w:t>2</w:t>
            </w:r>
          </w:p>
        </w:tc>
        <w:tc>
          <w:tcPr>
            <w:tcW w:w="1559" w:type="dxa"/>
            <w:vMerge w:val="restart"/>
            <w:vAlign w:val="center"/>
          </w:tcPr>
          <w:p w14:paraId="395A3F93" w14:textId="6AC7261C" w:rsidR="00627196" w:rsidRPr="00DD2ADE" w:rsidRDefault="00DD2ADE" w:rsidP="00D736C2">
            <w:pPr>
              <w:pStyle w:val="TableParagraph"/>
              <w:ind w:left="9" w:right="40"/>
              <w:rPr>
                <w:rFonts w:ascii="Times New Roman" w:hAnsi="Times New Roman" w:cs="Times New Roman"/>
                <w:sz w:val="16"/>
                <w:szCs w:val="16"/>
                <w:lang w:val="ru-RU"/>
              </w:rPr>
            </w:pPr>
            <w:r w:rsidRPr="00DD2ADE">
              <w:rPr>
                <w:rFonts w:ascii="Times New Roman" w:hAnsi="Times New Roman" w:cs="Times New Roman"/>
                <w:sz w:val="16"/>
                <w:szCs w:val="16"/>
                <w:lang w:val="ru-RU"/>
              </w:rPr>
              <w:t>Индикатор состояния светодиода (</w:t>
            </w:r>
            <w:r w:rsidRPr="00DD2ADE">
              <w:rPr>
                <w:rFonts w:ascii="Times New Roman" w:hAnsi="Times New Roman" w:cs="Times New Roman"/>
                <w:sz w:val="16"/>
                <w:szCs w:val="16"/>
              </w:rPr>
              <w:t>Status</w:t>
            </w:r>
            <w:r w:rsidRPr="00DD2ADE">
              <w:rPr>
                <w:rFonts w:ascii="Times New Roman" w:hAnsi="Times New Roman" w:cs="Times New Roman"/>
                <w:sz w:val="16"/>
                <w:szCs w:val="16"/>
                <w:lang w:val="ru-RU"/>
              </w:rPr>
              <w:t xml:space="preserve"> </w:t>
            </w:r>
            <w:r w:rsidRPr="00DD2ADE">
              <w:rPr>
                <w:rFonts w:ascii="Times New Roman" w:hAnsi="Times New Roman" w:cs="Times New Roman"/>
                <w:sz w:val="16"/>
                <w:szCs w:val="16"/>
              </w:rPr>
              <w:t>LED</w:t>
            </w:r>
            <w:r w:rsidRPr="00DD2ADE">
              <w:rPr>
                <w:rFonts w:ascii="Times New Roman" w:hAnsi="Times New Roman" w:cs="Times New Roman"/>
                <w:sz w:val="16"/>
                <w:szCs w:val="16"/>
                <w:lang w:val="ru-RU"/>
              </w:rPr>
              <w:t xml:space="preserve">) и дисплей </w:t>
            </w:r>
            <w:r w:rsidRPr="00DD2ADE">
              <w:rPr>
                <w:rFonts w:ascii="Times New Roman" w:hAnsi="Times New Roman" w:cs="Times New Roman"/>
                <w:sz w:val="16"/>
                <w:szCs w:val="16"/>
              </w:rPr>
              <w:t>OLED</w:t>
            </w:r>
            <w:r w:rsidRPr="00DD2ADE">
              <w:rPr>
                <w:rFonts w:ascii="Times New Roman" w:hAnsi="Times New Roman" w:cs="Times New Roman"/>
                <w:sz w:val="16"/>
                <w:szCs w:val="16"/>
                <w:lang w:val="ru-RU"/>
              </w:rPr>
              <w:t xml:space="preserve"> остаются неактивными при включении питания. Нет реакции при подаче потока на аналоговых выходах 0-5 В постоянного тока или 4-20 мА.</w:t>
            </w:r>
            <w:r w:rsidRPr="00DD2ADE">
              <w:rPr>
                <w:rFonts w:ascii="Times New Roman" w:hAnsi="Times New Roman" w:cs="Times New Roman"/>
                <w:sz w:val="16"/>
                <w:szCs w:val="16"/>
              </w:rPr>
              <w:t> </w:t>
            </w:r>
          </w:p>
        </w:tc>
        <w:tc>
          <w:tcPr>
            <w:tcW w:w="1986" w:type="dxa"/>
            <w:vAlign w:val="center"/>
          </w:tcPr>
          <w:p w14:paraId="31DE785A" w14:textId="77777777" w:rsidR="00DD2ADE" w:rsidRPr="00DD2ADE" w:rsidRDefault="00DD2ADE" w:rsidP="00D736C2">
            <w:pPr>
              <w:pStyle w:val="TableParagraph"/>
              <w:ind w:left="9"/>
              <w:rPr>
                <w:rFonts w:ascii="Times New Roman" w:hAnsi="Times New Roman" w:cs="Times New Roman"/>
                <w:sz w:val="16"/>
                <w:szCs w:val="16"/>
                <w:lang w:val="ru-RU"/>
              </w:rPr>
            </w:pPr>
            <w:r w:rsidRPr="00DD2ADE">
              <w:rPr>
                <w:rFonts w:ascii="Times New Roman" w:hAnsi="Times New Roman" w:cs="Times New Roman"/>
                <w:sz w:val="16"/>
                <w:szCs w:val="16"/>
                <w:lang w:val="ru-RU"/>
              </w:rPr>
              <w:t>Неисправен источник питания или полярность подключена неправильно.</w:t>
            </w:r>
          </w:p>
          <w:p w14:paraId="5645C943" w14:textId="7B0825C4" w:rsidR="00627196" w:rsidRPr="00D736C2" w:rsidRDefault="00627196" w:rsidP="00D736C2">
            <w:pPr>
              <w:pStyle w:val="TableParagraph"/>
              <w:ind w:left="9"/>
              <w:rPr>
                <w:rFonts w:ascii="Times New Roman" w:hAnsi="Times New Roman" w:cs="Times New Roman"/>
                <w:sz w:val="16"/>
                <w:szCs w:val="16"/>
                <w:lang w:val="ru-RU"/>
              </w:rPr>
            </w:pPr>
          </w:p>
        </w:tc>
        <w:tc>
          <w:tcPr>
            <w:tcW w:w="2550" w:type="dxa"/>
            <w:vAlign w:val="center"/>
          </w:tcPr>
          <w:p w14:paraId="2DCE8D90" w14:textId="77777777" w:rsidR="00DD2ADE" w:rsidRPr="00DD2ADE" w:rsidRDefault="00DD2ADE" w:rsidP="00D736C2">
            <w:pPr>
              <w:pStyle w:val="TableParagraph"/>
              <w:ind w:left="9" w:right="36"/>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Измерьте напряжение на контактах 7 (+) и 8 (-) 8-контактного разъема </w:t>
            </w:r>
            <w:proofErr w:type="spellStart"/>
            <w:r w:rsidRPr="00DD2ADE">
              <w:rPr>
                <w:rFonts w:ascii="Times New Roman" w:hAnsi="Times New Roman" w:cs="Times New Roman"/>
                <w:sz w:val="16"/>
                <w:szCs w:val="16"/>
              </w:rPr>
              <w:t>MinDIN</w:t>
            </w:r>
            <w:proofErr w:type="spellEnd"/>
            <w:r w:rsidRPr="00DD2ADE">
              <w:rPr>
                <w:rFonts w:ascii="Times New Roman" w:hAnsi="Times New Roman" w:cs="Times New Roman"/>
                <w:sz w:val="16"/>
                <w:szCs w:val="16"/>
                <w:lang w:val="ru-RU"/>
              </w:rPr>
              <w:t>. Если напряжение выходит за пределы указанного диапазона, замените источник питания на новый.</w:t>
            </w:r>
          </w:p>
          <w:p w14:paraId="112D1E3B" w14:textId="68199E63" w:rsidR="00627196" w:rsidRPr="00DD2ADE" w:rsidRDefault="00DD2ADE" w:rsidP="00D736C2">
            <w:pPr>
              <w:pStyle w:val="TableParagraph"/>
              <w:ind w:left="9" w:right="36"/>
              <w:rPr>
                <w:rFonts w:ascii="Times New Roman" w:hAnsi="Times New Roman" w:cs="Times New Roman"/>
                <w:sz w:val="16"/>
                <w:szCs w:val="16"/>
                <w:lang w:val="ru-RU"/>
              </w:rPr>
            </w:pPr>
            <w:r w:rsidRPr="00DD2ADE">
              <w:rPr>
                <w:rFonts w:ascii="Times New Roman" w:hAnsi="Times New Roman" w:cs="Times New Roman"/>
                <w:sz w:val="16"/>
                <w:szCs w:val="16"/>
                <w:lang w:val="ru-RU"/>
              </w:rPr>
              <w:t>Если полярность обратная (показания отрицательные), выполните правильное подключение.</w:t>
            </w:r>
          </w:p>
        </w:tc>
      </w:tr>
      <w:tr w:rsidR="00627196" w:rsidRPr="00832E0B" w14:paraId="295DA3DF" w14:textId="77777777" w:rsidTr="00D736C2">
        <w:trPr>
          <w:trHeight w:val="220"/>
        </w:trPr>
        <w:tc>
          <w:tcPr>
            <w:tcW w:w="425" w:type="dxa"/>
            <w:vMerge/>
            <w:tcBorders>
              <w:top w:val="nil"/>
            </w:tcBorders>
            <w:vAlign w:val="center"/>
          </w:tcPr>
          <w:p w14:paraId="5416D509" w14:textId="77777777" w:rsidR="00627196" w:rsidRPr="00DD2ADE" w:rsidRDefault="00627196" w:rsidP="00D736C2">
            <w:pPr>
              <w:rPr>
                <w:rFonts w:ascii="Times New Roman" w:hAnsi="Times New Roman" w:cs="Times New Roman"/>
                <w:sz w:val="16"/>
                <w:szCs w:val="16"/>
                <w:lang w:val="ru-RU"/>
              </w:rPr>
            </w:pPr>
          </w:p>
        </w:tc>
        <w:tc>
          <w:tcPr>
            <w:tcW w:w="1559" w:type="dxa"/>
            <w:vMerge/>
            <w:tcBorders>
              <w:top w:val="nil"/>
            </w:tcBorders>
            <w:vAlign w:val="center"/>
          </w:tcPr>
          <w:p w14:paraId="0AF7AD23" w14:textId="77777777" w:rsidR="00627196" w:rsidRPr="00DD2ADE" w:rsidRDefault="00627196" w:rsidP="00D736C2">
            <w:pPr>
              <w:rPr>
                <w:rFonts w:ascii="Times New Roman" w:hAnsi="Times New Roman" w:cs="Times New Roman"/>
                <w:sz w:val="16"/>
                <w:szCs w:val="16"/>
                <w:lang w:val="ru-RU"/>
              </w:rPr>
            </w:pPr>
          </w:p>
        </w:tc>
        <w:tc>
          <w:tcPr>
            <w:tcW w:w="1986" w:type="dxa"/>
            <w:vAlign w:val="center"/>
          </w:tcPr>
          <w:p w14:paraId="5AB9DCA6" w14:textId="7A4B6338" w:rsidR="00627196" w:rsidRPr="008F7389" w:rsidRDefault="00DD2ADE" w:rsidP="00D736C2">
            <w:pPr>
              <w:pStyle w:val="TableParagraph"/>
              <w:spacing w:line="182" w:lineRule="exact"/>
              <w:ind w:left="9"/>
              <w:rPr>
                <w:rFonts w:ascii="Times New Roman" w:hAnsi="Times New Roman" w:cs="Times New Roman"/>
                <w:sz w:val="16"/>
                <w:szCs w:val="16"/>
              </w:rPr>
            </w:pPr>
            <w:proofErr w:type="spellStart"/>
            <w:r w:rsidRPr="00DD2ADE">
              <w:rPr>
                <w:rFonts w:ascii="Times New Roman" w:hAnsi="Times New Roman" w:cs="Times New Roman"/>
                <w:sz w:val="16"/>
                <w:szCs w:val="16"/>
              </w:rPr>
              <w:t>Неисправна</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печатная</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плата</w:t>
            </w:r>
            <w:proofErr w:type="spellEnd"/>
            <w:r w:rsidRPr="00DD2ADE">
              <w:rPr>
                <w:rFonts w:ascii="Times New Roman" w:hAnsi="Times New Roman" w:cs="Times New Roman"/>
                <w:sz w:val="16"/>
                <w:szCs w:val="16"/>
              </w:rPr>
              <w:t>.</w:t>
            </w:r>
          </w:p>
        </w:tc>
        <w:tc>
          <w:tcPr>
            <w:tcW w:w="2550" w:type="dxa"/>
            <w:vAlign w:val="center"/>
          </w:tcPr>
          <w:p w14:paraId="2752AA57" w14:textId="382F9D7D" w:rsidR="00627196" w:rsidRPr="00DD2ADE" w:rsidRDefault="00DD2ADE" w:rsidP="00D736C2">
            <w:pPr>
              <w:pStyle w:val="TableParagraph"/>
              <w:spacing w:line="182" w:lineRule="exact"/>
              <w:ind w:right="165"/>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Верните </w:t>
            </w:r>
            <w:r w:rsidRPr="00DD2ADE">
              <w:rPr>
                <w:rFonts w:ascii="Times New Roman" w:hAnsi="Times New Roman" w:cs="Times New Roman"/>
                <w:sz w:val="16"/>
                <w:szCs w:val="16"/>
              </w:rPr>
              <w:t>DFM</w:t>
            </w:r>
            <w:r w:rsidRPr="00DD2ADE">
              <w:rPr>
                <w:rFonts w:ascii="Times New Roman" w:hAnsi="Times New Roman" w:cs="Times New Roman"/>
                <w:sz w:val="16"/>
                <w:szCs w:val="16"/>
                <w:lang w:val="ru-RU"/>
              </w:rPr>
              <w:t xml:space="preserve"> на завод для ремонта.</w:t>
            </w:r>
          </w:p>
        </w:tc>
      </w:tr>
      <w:tr w:rsidR="00627196" w:rsidRPr="008F7389" w14:paraId="488B2771" w14:textId="77777777" w:rsidTr="00D736C2">
        <w:trPr>
          <w:trHeight w:val="1287"/>
        </w:trPr>
        <w:tc>
          <w:tcPr>
            <w:tcW w:w="425" w:type="dxa"/>
            <w:vAlign w:val="center"/>
          </w:tcPr>
          <w:p w14:paraId="08647ACE" w14:textId="77777777" w:rsidR="00627196" w:rsidRPr="008F7389" w:rsidRDefault="00000000" w:rsidP="00D736C2">
            <w:pPr>
              <w:pStyle w:val="TableParagraph"/>
              <w:spacing w:line="182" w:lineRule="exact"/>
              <w:rPr>
                <w:rFonts w:ascii="Times New Roman" w:hAnsi="Times New Roman" w:cs="Times New Roman"/>
                <w:sz w:val="16"/>
                <w:szCs w:val="16"/>
              </w:rPr>
            </w:pPr>
            <w:r w:rsidRPr="008F7389">
              <w:rPr>
                <w:rFonts w:ascii="Times New Roman" w:hAnsi="Times New Roman" w:cs="Times New Roman"/>
                <w:sz w:val="16"/>
                <w:szCs w:val="16"/>
              </w:rPr>
              <w:t>3</w:t>
            </w:r>
          </w:p>
        </w:tc>
        <w:tc>
          <w:tcPr>
            <w:tcW w:w="1559" w:type="dxa"/>
            <w:vAlign w:val="center"/>
          </w:tcPr>
          <w:p w14:paraId="1F679406" w14:textId="421F04DF" w:rsidR="00627196" w:rsidRPr="00DD2ADE" w:rsidRDefault="00DD2ADE" w:rsidP="00D736C2">
            <w:pPr>
              <w:pStyle w:val="TableParagraph"/>
              <w:spacing w:line="182" w:lineRule="exact"/>
              <w:ind w:left="9"/>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Показания </w:t>
            </w:r>
            <w:r w:rsidRPr="00DD2ADE">
              <w:rPr>
                <w:rFonts w:ascii="Times New Roman" w:hAnsi="Times New Roman" w:cs="Times New Roman"/>
                <w:sz w:val="16"/>
                <w:szCs w:val="16"/>
              </w:rPr>
              <w:t>OLED</w:t>
            </w:r>
            <w:r w:rsidRPr="00DD2ADE">
              <w:rPr>
                <w:rFonts w:ascii="Times New Roman" w:hAnsi="Times New Roman" w:cs="Times New Roman"/>
                <w:sz w:val="16"/>
                <w:szCs w:val="16"/>
                <w:lang w:val="ru-RU"/>
              </w:rPr>
              <w:t>-дисплея и/или аналоговый выходной сигнал 0–5 В постоянного тока колеблются в широком диапазоне во время измерения расхода.</w:t>
            </w:r>
          </w:p>
        </w:tc>
        <w:tc>
          <w:tcPr>
            <w:tcW w:w="1986" w:type="dxa"/>
            <w:vAlign w:val="center"/>
          </w:tcPr>
          <w:p w14:paraId="7FEB0D22" w14:textId="25BDFAE7" w:rsidR="00627196" w:rsidRPr="00DD2ADE" w:rsidRDefault="00DD2ADE" w:rsidP="00D736C2">
            <w:pPr>
              <w:pStyle w:val="TableParagraph"/>
              <w:ind w:left="9" w:right="30"/>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Выходной сигнал 0-5 В постоянного тока (контакты 6 [+] и 4 [-] разъема </w:t>
            </w:r>
            <w:proofErr w:type="spellStart"/>
            <w:r w:rsidRPr="00DD2ADE">
              <w:rPr>
                <w:rFonts w:ascii="Times New Roman" w:hAnsi="Times New Roman" w:cs="Times New Roman"/>
                <w:sz w:val="16"/>
                <w:szCs w:val="16"/>
              </w:rPr>
              <w:t>MiniDIN</w:t>
            </w:r>
            <w:proofErr w:type="spellEnd"/>
            <w:r w:rsidRPr="00DD2ADE">
              <w:rPr>
                <w:rFonts w:ascii="Times New Roman" w:hAnsi="Times New Roman" w:cs="Times New Roman"/>
                <w:sz w:val="16"/>
                <w:szCs w:val="16"/>
                <w:lang w:val="ru-RU"/>
              </w:rPr>
              <w:t xml:space="preserve">) закорочен на </w:t>
            </w:r>
            <w:r w:rsidRPr="00DD2ADE">
              <w:rPr>
                <w:rFonts w:ascii="Times New Roman" w:hAnsi="Times New Roman" w:cs="Times New Roman"/>
                <w:sz w:val="16"/>
                <w:szCs w:val="16"/>
              </w:rPr>
              <w:t>GND</w:t>
            </w:r>
            <w:r w:rsidRPr="00DD2ADE">
              <w:rPr>
                <w:rFonts w:ascii="Times New Roman" w:hAnsi="Times New Roman" w:cs="Times New Roman"/>
                <w:sz w:val="16"/>
                <w:szCs w:val="16"/>
                <w:lang w:val="ru-RU"/>
              </w:rPr>
              <w:t xml:space="preserve"> или перегружен.</w:t>
            </w:r>
          </w:p>
        </w:tc>
        <w:tc>
          <w:tcPr>
            <w:tcW w:w="2550" w:type="dxa"/>
            <w:vAlign w:val="center"/>
          </w:tcPr>
          <w:p w14:paraId="7763BE5F" w14:textId="39ABE8DE" w:rsidR="00627196" w:rsidRPr="008F7389" w:rsidRDefault="00DD2ADE" w:rsidP="00D736C2">
            <w:pPr>
              <w:pStyle w:val="TableParagraph"/>
              <w:ind w:left="9" w:right="36"/>
              <w:rPr>
                <w:rFonts w:ascii="Times New Roman" w:hAnsi="Times New Roman" w:cs="Times New Roman"/>
                <w:sz w:val="16"/>
                <w:szCs w:val="16"/>
              </w:rPr>
            </w:pPr>
            <w:r w:rsidRPr="00DD2ADE">
              <w:rPr>
                <w:rFonts w:ascii="Times New Roman" w:hAnsi="Times New Roman" w:cs="Times New Roman"/>
                <w:sz w:val="16"/>
                <w:szCs w:val="16"/>
                <w:lang w:val="ru-RU"/>
              </w:rPr>
              <w:t xml:space="preserve">Проверьте внешние соединения с контактами 6 (+) и 4 (-) разъема </w:t>
            </w:r>
            <w:proofErr w:type="spellStart"/>
            <w:r w:rsidRPr="00DD2ADE">
              <w:rPr>
                <w:rFonts w:ascii="Times New Roman" w:hAnsi="Times New Roman" w:cs="Times New Roman"/>
                <w:sz w:val="16"/>
                <w:szCs w:val="16"/>
              </w:rPr>
              <w:t>MiniDIN</w:t>
            </w:r>
            <w:proofErr w:type="spellEnd"/>
            <w:r w:rsidRPr="00DD2ADE">
              <w:rPr>
                <w:rFonts w:ascii="Times New Roman" w:hAnsi="Times New Roman" w:cs="Times New Roman"/>
                <w:sz w:val="16"/>
                <w:szCs w:val="16"/>
                <w:lang w:val="ru-RU"/>
              </w:rPr>
              <w:t xml:space="preserve">. </w:t>
            </w:r>
            <w:proofErr w:type="spellStart"/>
            <w:r w:rsidRPr="00DD2ADE">
              <w:rPr>
                <w:rFonts w:ascii="Times New Roman" w:hAnsi="Times New Roman" w:cs="Times New Roman"/>
                <w:sz w:val="16"/>
                <w:szCs w:val="16"/>
              </w:rPr>
              <w:t>Убедитесь</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что</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сопротивление</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нагрузки</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превышает</w:t>
            </w:r>
            <w:proofErr w:type="spellEnd"/>
            <w:r w:rsidRPr="00DD2ADE">
              <w:rPr>
                <w:rFonts w:ascii="Times New Roman" w:hAnsi="Times New Roman" w:cs="Times New Roman"/>
                <w:sz w:val="16"/>
                <w:szCs w:val="16"/>
              </w:rPr>
              <w:t xml:space="preserve"> 3000 </w:t>
            </w:r>
            <w:proofErr w:type="spellStart"/>
            <w:r w:rsidRPr="00DD2ADE">
              <w:rPr>
                <w:rFonts w:ascii="Times New Roman" w:hAnsi="Times New Roman" w:cs="Times New Roman"/>
                <w:sz w:val="16"/>
                <w:szCs w:val="16"/>
              </w:rPr>
              <w:t>Ом</w:t>
            </w:r>
            <w:proofErr w:type="spellEnd"/>
            <w:r w:rsidRPr="00DD2ADE">
              <w:rPr>
                <w:rFonts w:ascii="Times New Roman" w:hAnsi="Times New Roman" w:cs="Times New Roman"/>
                <w:sz w:val="16"/>
                <w:szCs w:val="16"/>
              </w:rPr>
              <w:t>.</w:t>
            </w:r>
          </w:p>
        </w:tc>
      </w:tr>
      <w:tr w:rsidR="00627196" w:rsidRPr="00832E0B" w14:paraId="1B5E6201" w14:textId="77777777" w:rsidTr="00D736C2">
        <w:trPr>
          <w:trHeight w:val="640"/>
        </w:trPr>
        <w:tc>
          <w:tcPr>
            <w:tcW w:w="425" w:type="dxa"/>
            <w:vMerge w:val="restart"/>
            <w:vAlign w:val="center"/>
          </w:tcPr>
          <w:p w14:paraId="323DFF90" w14:textId="77777777" w:rsidR="00627196" w:rsidRPr="008F7389" w:rsidRDefault="00000000" w:rsidP="00D736C2">
            <w:pPr>
              <w:pStyle w:val="TableParagraph"/>
              <w:spacing w:line="182" w:lineRule="exact"/>
              <w:rPr>
                <w:rFonts w:ascii="Times New Roman" w:hAnsi="Times New Roman" w:cs="Times New Roman"/>
                <w:sz w:val="16"/>
                <w:szCs w:val="16"/>
              </w:rPr>
            </w:pPr>
            <w:bookmarkStart w:id="228" w:name="10.2_Troubleshooting_Guide"/>
            <w:bookmarkEnd w:id="228"/>
            <w:r w:rsidRPr="008F7389">
              <w:rPr>
                <w:rFonts w:ascii="Times New Roman" w:hAnsi="Times New Roman" w:cs="Times New Roman"/>
                <w:sz w:val="16"/>
                <w:szCs w:val="16"/>
              </w:rPr>
              <w:t>4</w:t>
            </w:r>
          </w:p>
        </w:tc>
        <w:tc>
          <w:tcPr>
            <w:tcW w:w="1559" w:type="dxa"/>
            <w:vMerge w:val="restart"/>
            <w:vAlign w:val="center"/>
          </w:tcPr>
          <w:p w14:paraId="0BADB8C9" w14:textId="3ED9AF3F" w:rsidR="00627196" w:rsidRPr="00DD2ADE" w:rsidRDefault="00DD2ADE" w:rsidP="008F7389">
            <w:pPr>
              <w:pStyle w:val="TableParagraph"/>
              <w:spacing w:line="167" w:lineRule="exact"/>
              <w:ind w:left="9"/>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Показания </w:t>
            </w:r>
            <w:r w:rsidRPr="00DD2ADE">
              <w:rPr>
                <w:rFonts w:ascii="Times New Roman" w:hAnsi="Times New Roman" w:cs="Times New Roman"/>
                <w:sz w:val="16"/>
                <w:szCs w:val="16"/>
              </w:rPr>
              <w:t>OLED</w:t>
            </w:r>
            <w:r w:rsidRPr="00DD2ADE">
              <w:rPr>
                <w:rFonts w:ascii="Times New Roman" w:hAnsi="Times New Roman" w:cs="Times New Roman"/>
                <w:sz w:val="16"/>
                <w:szCs w:val="16"/>
                <w:lang w:val="ru-RU"/>
              </w:rPr>
              <w:t>-дисплея соответствуют правильному диапазону расхода, но выходной сигнал 0-5 В постоянного тока не изменяется (показания всегда одинаковые или близки к нулю).</w:t>
            </w:r>
          </w:p>
        </w:tc>
        <w:tc>
          <w:tcPr>
            <w:tcW w:w="1986" w:type="dxa"/>
            <w:vAlign w:val="center"/>
          </w:tcPr>
          <w:p w14:paraId="22969B23" w14:textId="5D1BC575" w:rsidR="00627196" w:rsidRPr="00DD2ADE" w:rsidRDefault="00DD2ADE" w:rsidP="008F7389">
            <w:pPr>
              <w:pStyle w:val="TableParagraph"/>
              <w:ind w:left="10"/>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Схема выхода 0-5 В постоянного тока </w:t>
            </w:r>
            <w:proofErr w:type="spellStart"/>
            <w:r w:rsidRPr="00DD2ADE">
              <w:rPr>
                <w:rFonts w:ascii="Times New Roman" w:hAnsi="Times New Roman" w:cs="Times New Roman"/>
                <w:sz w:val="16"/>
                <w:szCs w:val="16"/>
                <w:lang w:val="ru-RU"/>
              </w:rPr>
              <w:t>перегоріла</w:t>
            </w:r>
            <w:proofErr w:type="spellEnd"/>
            <w:r w:rsidRPr="00DD2ADE">
              <w:rPr>
                <w:rFonts w:ascii="Times New Roman" w:hAnsi="Times New Roman" w:cs="Times New Roman"/>
                <w:sz w:val="16"/>
                <w:szCs w:val="16"/>
                <w:lang w:val="ru-RU"/>
              </w:rPr>
              <w:t xml:space="preserve"> или повреждена.</w:t>
            </w:r>
          </w:p>
        </w:tc>
        <w:tc>
          <w:tcPr>
            <w:tcW w:w="2550" w:type="dxa"/>
            <w:vAlign w:val="center"/>
          </w:tcPr>
          <w:p w14:paraId="06CA5653" w14:textId="42F6942B" w:rsidR="00627196" w:rsidRPr="00DD2ADE" w:rsidRDefault="00DD2ADE" w:rsidP="008F7389">
            <w:pPr>
              <w:pStyle w:val="TableParagraph"/>
              <w:spacing w:before="7"/>
              <w:ind w:left="55"/>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Верните </w:t>
            </w:r>
            <w:r w:rsidRPr="00DD2ADE">
              <w:rPr>
                <w:rFonts w:ascii="Times New Roman" w:hAnsi="Times New Roman" w:cs="Times New Roman"/>
                <w:sz w:val="16"/>
                <w:szCs w:val="16"/>
              </w:rPr>
              <w:t>DFM</w:t>
            </w:r>
            <w:r w:rsidRPr="00DD2ADE">
              <w:rPr>
                <w:rFonts w:ascii="Times New Roman" w:hAnsi="Times New Roman" w:cs="Times New Roman"/>
                <w:sz w:val="16"/>
                <w:szCs w:val="16"/>
                <w:lang w:val="ru-RU"/>
              </w:rPr>
              <w:t xml:space="preserve"> на завод для ремонта.</w:t>
            </w:r>
          </w:p>
        </w:tc>
      </w:tr>
      <w:tr w:rsidR="00627196" w:rsidRPr="00832E0B" w14:paraId="29DBE197" w14:textId="77777777" w:rsidTr="00D736C2">
        <w:trPr>
          <w:trHeight w:val="812"/>
        </w:trPr>
        <w:tc>
          <w:tcPr>
            <w:tcW w:w="425" w:type="dxa"/>
            <w:vMerge/>
            <w:tcBorders>
              <w:top w:val="nil"/>
            </w:tcBorders>
            <w:vAlign w:val="center"/>
          </w:tcPr>
          <w:p w14:paraId="0EE28E84" w14:textId="77777777" w:rsidR="00627196" w:rsidRPr="00DD2ADE" w:rsidRDefault="00627196" w:rsidP="008F7389">
            <w:pPr>
              <w:rPr>
                <w:rFonts w:ascii="Times New Roman" w:hAnsi="Times New Roman" w:cs="Times New Roman"/>
                <w:sz w:val="16"/>
                <w:szCs w:val="16"/>
                <w:lang w:val="ru-RU"/>
              </w:rPr>
            </w:pPr>
          </w:p>
        </w:tc>
        <w:tc>
          <w:tcPr>
            <w:tcW w:w="1559" w:type="dxa"/>
            <w:vMerge/>
            <w:tcBorders>
              <w:top w:val="nil"/>
            </w:tcBorders>
            <w:vAlign w:val="center"/>
          </w:tcPr>
          <w:p w14:paraId="248222BD" w14:textId="77777777" w:rsidR="00627196" w:rsidRPr="00DD2ADE" w:rsidRDefault="00627196" w:rsidP="008F7389">
            <w:pPr>
              <w:rPr>
                <w:rFonts w:ascii="Times New Roman" w:hAnsi="Times New Roman" w:cs="Times New Roman"/>
                <w:sz w:val="16"/>
                <w:szCs w:val="16"/>
                <w:lang w:val="ru-RU"/>
              </w:rPr>
            </w:pPr>
          </w:p>
        </w:tc>
        <w:tc>
          <w:tcPr>
            <w:tcW w:w="1986" w:type="dxa"/>
            <w:vAlign w:val="center"/>
          </w:tcPr>
          <w:p w14:paraId="2F7B7CC3" w14:textId="6C9751FA" w:rsidR="00627196" w:rsidRPr="00DD2ADE" w:rsidRDefault="00DD2ADE" w:rsidP="008F7389">
            <w:pPr>
              <w:pStyle w:val="TableParagraph"/>
              <w:ind w:left="10" w:right="75"/>
              <w:rPr>
                <w:rFonts w:ascii="Times New Roman" w:hAnsi="Times New Roman" w:cs="Times New Roman"/>
                <w:sz w:val="16"/>
                <w:szCs w:val="16"/>
                <w:lang w:val="ru-RU"/>
              </w:rPr>
            </w:pPr>
            <w:r w:rsidRPr="00DD2ADE">
              <w:rPr>
                <w:rFonts w:ascii="Times New Roman" w:hAnsi="Times New Roman" w:cs="Times New Roman"/>
                <w:sz w:val="16"/>
                <w:szCs w:val="16"/>
                <w:lang w:val="ru-RU"/>
              </w:rPr>
              <w:t>Аналоговая шкала расхода и переменная смещения повреждены.</w:t>
            </w:r>
          </w:p>
        </w:tc>
        <w:tc>
          <w:tcPr>
            <w:tcW w:w="2550" w:type="dxa"/>
            <w:vAlign w:val="center"/>
          </w:tcPr>
          <w:p w14:paraId="2F6DFEFC" w14:textId="7B49EF86" w:rsidR="00627196" w:rsidRPr="00DD2ADE" w:rsidRDefault="00DD2ADE" w:rsidP="008F7389">
            <w:pPr>
              <w:pStyle w:val="TableParagraph"/>
              <w:ind w:left="11"/>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Восстановите исходные значения </w:t>
            </w:r>
            <w:r w:rsidRPr="00DD2ADE">
              <w:rPr>
                <w:rFonts w:ascii="Times New Roman" w:hAnsi="Times New Roman" w:cs="Times New Roman"/>
                <w:sz w:val="16"/>
                <w:szCs w:val="16"/>
              </w:rPr>
              <w:t>EEPROM</w:t>
            </w:r>
            <w:r w:rsidRPr="00DD2ADE">
              <w:rPr>
                <w:rFonts w:ascii="Times New Roman" w:hAnsi="Times New Roman" w:cs="Times New Roman"/>
                <w:sz w:val="16"/>
                <w:szCs w:val="16"/>
                <w:lang w:val="ru-RU"/>
              </w:rPr>
              <w:t xml:space="preserve"> шкалы и смещения или выполните повторную калибровку аналогового выхода (см. раздел 6.4.13.6).</w:t>
            </w:r>
          </w:p>
        </w:tc>
      </w:tr>
    </w:tbl>
    <w:p w14:paraId="6D07F169" w14:textId="77777777" w:rsidR="00D736C2" w:rsidRDefault="00D736C2">
      <w:pPr>
        <w:rPr>
          <w:lang w:val="ru-RU"/>
        </w:rPr>
      </w:pPr>
    </w:p>
    <w:p w14:paraId="7F70A605" w14:textId="77777777" w:rsidR="00D736C2" w:rsidRDefault="00D736C2">
      <w:pPr>
        <w:rPr>
          <w:lang w:val="ru-RU"/>
        </w:rPr>
      </w:pPr>
    </w:p>
    <w:p w14:paraId="0AEEE5C6" w14:textId="77777777" w:rsidR="00D736C2" w:rsidRDefault="00D736C2">
      <w:pPr>
        <w:rPr>
          <w:lang w:val="ru-RU"/>
        </w:rPr>
      </w:pPr>
    </w:p>
    <w:p w14:paraId="156E3E3D" w14:textId="77777777" w:rsidR="00D736C2" w:rsidRDefault="00D736C2">
      <w:pPr>
        <w:rPr>
          <w:lang w:val="ru-RU"/>
        </w:rPr>
      </w:pPr>
    </w:p>
    <w:p w14:paraId="298F652C" w14:textId="77777777" w:rsidR="00D736C2" w:rsidRDefault="00D736C2">
      <w:pPr>
        <w:rPr>
          <w:lang w:val="ru-RU"/>
        </w:rPr>
      </w:pPr>
    </w:p>
    <w:p w14:paraId="3F44B5D0" w14:textId="77777777" w:rsidR="00D736C2" w:rsidRPr="00D736C2" w:rsidRDefault="00D736C2">
      <w:pPr>
        <w:rPr>
          <w:lang w:val="ru-RU"/>
        </w:rPr>
      </w:pPr>
    </w:p>
    <w:tbl>
      <w:tblPr>
        <w:tblStyle w:val="TableNormal"/>
        <w:tblW w:w="6520" w:type="dxa"/>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57" w:type="dxa"/>
          <w:left w:w="57" w:type="dxa"/>
          <w:bottom w:w="57" w:type="dxa"/>
        </w:tblCellMar>
        <w:tblLook w:val="01E0" w:firstRow="1" w:lastRow="1" w:firstColumn="1" w:lastColumn="1" w:noHBand="0" w:noVBand="0"/>
      </w:tblPr>
      <w:tblGrid>
        <w:gridCol w:w="425"/>
        <w:gridCol w:w="1559"/>
        <w:gridCol w:w="1986"/>
        <w:gridCol w:w="2550"/>
      </w:tblGrid>
      <w:tr w:rsidR="00D736C2" w:rsidRPr="008F7389" w14:paraId="63A7CD7C" w14:textId="77777777" w:rsidTr="00D736C2">
        <w:trPr>
          <w:trHeight w:val="300"/>
        </w:trPr>
        <w:tc>
          <w:tcPr>
            <w:tcW w:w="425" w:type="dxa"/>
            <w:shd w:val="clear" w:color="auto" w:fill="D9D9D9" w:themeFill="background1" w:themeFillShade="D9"/>
            <w:vAlign w:val="center"/>
          </w:tcPr>
          <w:p w14:paraId="740758D8" w14:textId="5F2F4F11" w:rsidR="00D736C2" w:rsidRPr="008F7389" w:rsidRDefault="00D736C2" w:rsidP="00D736C2">
            <w:pPr>
              <w:pStyle w:val="TableParagraph"/>
              <w:spacing w:line="180" w:lineRule="exact"/>
              <w:ind w:left="11"/>
              <w:jc w:val="center"/>
              <w:rPr>
                <w:rFonts w:ascii="Times New Roman" w:hAnsi="Times New Roman" w:cs="Times New Roman"/>
                <w:sz w:val="16"/>
                <w:szCs w:val="16"/>
              </w:rPr>
            </w:pPr>
            <w:r w:rsidRPr="00DD2ADE">
              <w:rPr>
                <w:rFonts w:ascii="Times New Roman" w:hAnsi="Times New Roman" w:cs="Times New Roman"/>
                <w:b/>
                <w:bCs/>
                <w:sz w:val="16"/>
                <w:szCs w:val="16"/>
              </w:rPr>
              <w:lastRenderedPageBreak/>
              <w:t>№</w:t>
            </w:r>
          </w:p>
        </w:tc>
        <w:tc>
          <w:tcPr>
            <w:tcW w:w="1559" w:type="dxa"/>
            <w:shd w:val="clear" w:color="auto" w:fill="D9D9D9" w:themeFill="background1" w:themeFillShade="D9"/>
            <w:vAlign w:val="center"/>
          </w:tcPr>
          <w:p w14:paraId="58E84762" w14:textId="34F933EA" w:rsidR="00D736C2" w:rsidRPr="00DD2ADE" w:rsidRDefault="00D736C2" w:rsidP="00D736C2">
            <w:pPr>
              <w:pStyle w:val="TableParagraph"/>
              <w:spacing w:line="166" w:lineRule="exact"/>
              <w:ind w:left="9"/>
              <w:jc w:val="center"/>
              <w:rPr>
                <w:rFonts w:ascii="Times New Roman" w:hAnsi="Times New Roman" w:cs="Times New Roman"/>
                <w:sz w:val="16"/>
                <w:szCs w:val="16"/>
                <w:lang w:val="ru-RU"/>
              </w:rPr>
            </w:pPr>
            <w:r w:rsidRPr="00DD2ADE">
              <w:rPr>
                <w:rFonts w:ascii="Times New Roman" w:hAnsi="Times New Roman" w:cs="Times New Roman"/>
                <w:b/>
                <w:bCs/>
                <w:sz w:val="16"/>
                <w:szCs w:val="16"/>
              </w:rPr>
              <w:t>ПРИЗНАК</w:t>
            </w:r>
          </w:p>
        </w:tc>
        <w:tc>
          <w:tcPr>
            <w:tcW w:w="1986" w:type="dxa"/>
            <w:shd w:val="clear" w:color="auto" w:fill="D9D9D9" w:themeFill="background1" w:themeFillShade="D9"/>
            <w:vAlign w:val="center"/>
          </w:tcPr>
          <w:p w14:paraId="6207709D" w14:textId="574971B2" w:rsidR="00D736C2" w:rsidRPr="00DD2ADE" w:rsidRDefault="00D736C2" w:rsidP="00D736C2">
            <w:pPr>
              <w:pStyle w:val="TableParagraph"/>
              <w:ind w:left="10"/>
              <w:jc w:val="center"/>
              <w:rPr>
                <w:rFonts w:ascii="Times New Roman" w:hAnsi="Times New Roman" w:cs="Times New Roman"/>
                <w:sz w:val="16"/>
                <w:szCs w:val="16"/>
                <w:lang w:val="ru-RU"/>
              </w:rPr>
            </w:pPr>
            <w:r w:rsidRPr="00DD2ADE">
              <w:rPr>
                <w:rFonts w:ascii="Times New Roman" w:hAnsi="Times New Roman" w:cs="Times New Roman"/>
                <w:b/>
                <w:bCs/>
                <w:sz w:val="16"/>
                <w:szCs w:val="16"/>
              </w:rPr>
              <w:t>ВЕРОЯТНАЯ ПРИЧИНА</w:t>
            </w:r>
          </w:p>
        </w:tc>
        <w:tc>
          <w:tcPr>
            <w:tcW w:w="2550" w:type="dxa"/>
            <w:shd w:val="clear" w:color="auto" w:fill="D9D9D9" w:themeFill="background1" w:themeFillShade="D9"/>
            <w:vAlign w:val="center"/>
          </w:tcPr>
          <w:p w14:paraId="52781418" w14:textId="379BA3C3" w:rsidR="00D736C2" w:rsidRPr="00DD2ADE" w:rsidRDefault="00D736C2" w:rsidP="00D736C2">
            <w:pPr>
              <w:pStyle w:val="TableParagraph"/>
              <w:spacing w:line="182" w:lineRule="exact"/>
              <w:ind w:left="11"/>
              <w:jc w:val="center"/>
              <w:rPr>
                <w:rFonts w:ascii="Times New Roman" w:hAnsi="Times New Roman" w:cs="Times New Roman"/>
                <w:sz w:val="16"/>
                <w:szCs w:val="16"/>
                <w:lang w:val="ru-RU"/>
              </w:rPr>
            </w:pPr>
            <w:r w:rsidRPr="00DD2ADE">
              <w:rPr>
                <w:rFonts w:ascii="Times New Roman" w:hAnsi="Times New Roman" w:cs="Times New Roman"/>
                <w:b/>
                <w:bCs/>
                <w:sz w:val="16"/>
                <w:szCs w:val="16"/>
              </w:rPr>
              <w:t>РЕШЕНИЕ</w:t>
            </w:r>
          </w:p>
        </w:tc>
      </w:tr>
      <w:tr w:rsidR="00627196" w:rsidRPr="008F7389" w14:paraId="2DCE02E5" w14:textId="77777777" w:rsidTr="00D736C2">
        <w:trPr>
          <w:trHeight w:val="735"/>
        </w:trPr>
        <w:tc>
          <w:tcPr>
            <w:tcW w:w="425" w:type="dxa"/>
            <w:vMerge w:val="restart"/>
            <w:vAlign w:val="center"/>
          </w:tcPr>
          <w:p w14:paraId="736A21BD" w14:textId="77777777" w:rsidR="00627196" w:rsidRPr="008F7389" w:rsidRDefault="00000000" w:rsidP="008F7389">
            <w:pPr>
              <w:pStyle w:val="TableParagraph"/>
              <w:spacing w:line="180" w:lineRule="exact"/>
              <w:ind w:left="11"/>
              <w:rPr>
                <w:rFonts w:ascii="Times New Roman" w:hAnsi="Times New Roman" w:cs="Times New Roman"/>
                <w:sz w:val="16"/>
                <w:szCs w:val="16"/>
              </w:rPr>
            </w:pPr>
            <w:r w:rsidRPr="008F7389">
              <w:rPr>
                <w:rFonts w:ascii="Times New Roman" w:hAnsi="Times New Roman" w:cs="Times New Roman"/>
                <w:sz w:val="16"/>
                <w:szCs w:val="16"/>
              </w:rPr>
              <w:t>5</w:t>
            </w:r>
          </w:p>
        </w:tc>
        <w:tc>
          <w:tcPr>
            <w:tcW w:w="1559" w:type="dxa"/>
            <w:vMerge w:val="restart"/>
            <w:vAlign w:val="center"/>
          </w:tcPr>
          <w:p w14:paraId="308F7FBE" w14:textId="6713040B" w:rsidR="00627196" w:rsidRPr="00DD2ADE" w:rsidRDefault="00DD2ADE" w:rsidP="008F7389">
            <w:pPr>
              <w:pStyle w:val="TableParagraph"/>
              <w:spacing w:line="166" w:lineRule="exact"/>
              <w:ind w:left="9"/>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Показания </w:t>
            </w:r>
            <w:r w:rsidRPr="00DD2ADE">
              <w:rPr>
                <w:rFonts w:ascii="Times New Roman" w:hAnsi="Times New Roman" w:cs="Times New Roman"/>
                <w:sz w:val="16"/>
                <w:szCs w:val="16"/>
              </w:rPr>
              <w:t>OLED</w:t>
            </w:r>
            <w:r w:rsidRPr="00DD2ADE">
              <w:rPr>
                <w:rFonts w:ascii="Times New Roman" w:hAnsi="Times New Roman" w:cs="Times New Roman"/>
                <w:sz w:val="16"/>
                <w:szCs w:val="16"/>
                <w:lang w:val="ru-RU"/>
              </w:rPr>
              <w:t>-дисплея и выходное напряжение 0-5 В постоянного тока соответствуют правильному диапазону расхода, но выходной сигнал 4-20 мА не изменяется (всегда одинаковый или составляет около 4,0 мА).</w:t>
            </w:r>
          </w:p>
        </w:tc>
        <w:tc>
          <w:tcPr>
            <w:tcW w:w="1986" w:type="dxa"/>
            <w:vAlign w:val="center"/>
          </w:tcPr>
          <w:p w14:paraId="0C24768A" w14:textId="4A19AC8B" w:rsidR="00627196" w:rsidRPr="00DD2ADE" w:rsidRDefault="00DD2ADE" w:rsidP="008F7389">
            <w:pPr>
              <w:pStyle w:val="TableParagraph"/>
              <w:ind w:left="10"/>
              <w:rPr>
                <w:rFonts w:ascii="Times New Roman" w:hAnsi="Times New Roman" w:cs="Times New Roman"/>
                <w:sz w:val="16"/>
                <w:szCs w:val="16"/>
                <w:lang w:val="ru-RU"/>
              </w:rPr>
            </w:pPr>
            <w:r w:rsidRPr="00DD2ADE">
              <w:rPr>
                <w:rFonts w:ascii="Times New Roman" w:hAnsi="Times New Roman" w:cs="Times New Roman"/>
                <w:sz w:val="16"/>
                <w:szCs w:val="16"/>
                <w:lang w:val="ru-RU"/>
              </w:rPr>
              <w:t>Внешний контур разомкнут или сопротивление нагрузки превышает 550 Ом.</w:t>
            </w:r>
          </w:p>
        </w:tc>
        <w:tc>
          <w:tcPr>
            <w:tcW w:w="2550" w:type="dxa"/>
            <w:vAlign w:val="center"/>
          </w:tcPr>
          <w:p w14:paraId="6AD5F968" w14:textId="327850E8" w:rsidR="00627196" w:rsidRPr="00DD2ADE" w:rsidRDefault="00DD2ADE" w:rsidP="008F7389">
            <w:pPr>
              <w:pStyle w:val="TableParagraph"/>
              <w:spacing w:line="182" w:lineRule="exact"/>
              <w:ind w:left="11"/>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Проверьте внешние соединения с контактами 6 (+) и 4 (-) разъема </w:t>
            </w:r>
            <w:r w:rsidRPr="00DD2ADE">
              <w:rPr>
                <w:rFonts w:ascii="Times New Roman" w:hAnsi="Times New Roman" w:cs="Times New Roman"/>
                <w:sz w:val="16"/>
                <w:szCs w:val="16"/>
              </w:rPr>
              <w:t>D</w:t>
            </w:r>
            <w:r w:rsidRPr="00DD2ADE">
              <w:rPr>
                <w:rFonts w:ascii="Times New Roman" w:hAnsi="Times New Roman" w:cs="Times New Roman"/>
                <w:sz w:val="16"/>
                <w:szCs w:val="16"/>
                <w:lang w:val="ru-RU"/>
              </w:rPr>
              <w:t>-</w:t>
            </w:r>
            <w:r w:rsidRPr="00DD2ADE">
              <w:rPr>
                <w:rFonts w:ascii="Times New Roman" w:hAnsi="Times New Roman" w:cs="Times New Roman"/>
                <w:sz w:val="16"/>
                <w:szCs w:val="16"/>
              </w:rPr>
              <w:t>connector</w:t>
            </w:r>
            <w:r w:rsidRPr="00DD2ADE">
              <w:rPr>
                <w:rFonts w:ascii="Times New Roman" w:hAnsi="Times New Roman" w:cs="Times New Roman"/>
                <w:sz w:val="16"/>
                <w:szCs w:val="16"/>
                <w:lang w:val="ru-RU"/>
              </w:rPr>
              <w:t xml:space="preserve"> </w:t>
            </w:r>
            <w:proofErr w:type="spellStart"/>
            <w:r w:rsidRPr="00DD2ADE">
              <w:rPr>
                <w:rFonts w:ascii="Times New Roman" w:hAnsi="Times New Roman" w:cs="Times New Roman"/>
                <w:sz w:val="16"/>
                <w:szCs w:val="16"/>
              </w:rPr>
              <w:t>MiniDIN</w:t>
            </w:r>
            <w:proofErr w:type="spellEnd"/>
            <w:r w:rsidRPr="00DD2ADE">
              <w:rPr>
                <w:rFonts w:ascii="Times New Roman" w:hAnsi="Times New Roman" w:cs="Times New Roman"/>
                <w:sz w:val="16"/>
                <w:szCs w:val="16"/>
                <w:lang w:val="ru-RU"/>
              </w:rPr>
              <w:t xml:space="preserve">. </w:t>
            </w:r>
            <w:proofErr w:type="spellStart"/>
            <w:r w:rsidRPr="00DD2ADE">
              <w:rPr>
                <w:rFonts w:ascii="Times New Roman" w:hAnsi="Times New Roman" w:cs="Times New Roman"/>
                <w:sz w:val="16"/>
                <w:szCs w:val="16"/>
              </w:rPr>
              <w:t>Убедитесь</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что</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сопротивление</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контура</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не</w:t>
            </w:r>
            <w:proofErr w:type="spellEnd"/>
            <w:r w:rsidRPr="00DD2ADE">
              <w:rPr>
                <w:rFonts w:ascii="Times New Roman" w:hAnsi="Times New Roman" w:cs="Times New Roman"/>
                <w:sz w:val="16"/>
                <w:szCs w:val="16"/>
              </w:rPr>
              <w:t xml:space="preserve"> </w:t>
            </w:r>
            <w:proofErr w:type="spellStart"/>
            <w:r w:rsidRPr="00DD2ADE">
              <w:rPr>
                <w:rFonts w:ascii="Times New Roman" w:hAnsi="Times New Roman" w:cs="Times New Roman"/>
                <w:sz w:val="16"/>
                <w:szCs w:val="16"/>
              </w:rPr>
              <w:t>превышает</w:t>
            </w:r>
            <w:proofErr w:type="spellEnd"/>
            <w:r w:rsidRPr="00DD2ADE">
              <w:rPr>
                <w:rFonts w:ascii="Times New Roman" w:hAnsi="Times New Roman" w:cs="Times New Roman"/>
                <w:sz w:val="16"/>
                <w:szCs w:val="16"/>
              </w:rPr>
              <w:t xml:space="preserve"> 550 </w:t>
            </w:r>
            <w:proofErr w:type="spellStart"/>
            <w:r w:rsidRPr="00DD2ADE">
              <w:rPr>
                <w:rFonts w:ascii="Times New Roman" w:hAnsi="Times New Roman" w:cs="Times New Roman"/>
                <w:sz w:val="16"/>
                <w:szCs w:val="16"/>
              </w:rPr>
              <w:t>Ом</w:t>
            </w:r>
            <w:proofErr w:type="spellEnd"/>
            <w:r w:rsidRPr="00DD2ADE">
              <w:rPr>
                <w:rFonts w:ascii="Times New Roman" w:hAnsi="Times New Roman" w:cs="Times New Roman"/>
                <w:sz w:val="16"/>
                <w:szCs w:val="16"/>
              </w:rPr>
              <w:t>.</w:t>
            </w:r>
          </w:p>
        </w:tc>
      </w:tr>
      <w:tr w:rsidR="00627196" w:rsidRPr="00832E0B" w14:paraId="03F1E4C8" w14:textId="77777777" w:rsidTr="00D736C2">
        <w:trPr>
          <w:trHeight w:val="899"/>
        </w:trPr>
        <w:tc>
          <w:tcPr>
            <w:tcW w:w="425" w:type="dxa"/>
            <w:vMerge/>
            <w:tcBorders>
              <w:top w:val="nil"/>
            </w:tcBorders>
            <w:vAlign w:val="center"/>
          </w:tcPr>
          <w:p w14:paraId="5351C543" w14:textId="77777777" w:rsidR="00627196" w:rsidRPr="008F7389" w:rsidRDefault="00627196" w:rsidP="008F7389">
            <w:pPr>
              <w:rPr>
                <w:rFonts w:ascii="Times New Roman" w:hAnsi="Times New Roman" w:cs="Times New Roman"/>
                <w:sz w:val="16"/>
                <w:szCs w:val="16"/>
              </w:rPr>
            </w:pPr>
          </w:p>
        </w:tc>
        <w:tc>
          <w:tcPr>
            <w:tcW w:w="1559" w:type="dxa"/>
            <w:vMerge/>
            <w:tcBorders>
              <w:top w:val="nil"/>
            </w:tcBorders>
            <w:vAlign w:val="center"/>
          </w:tcPr>
          <w:p w14:paraId="03096C6B" w14:textId="77777777" w:rsidR="00627196" w:rsidRPr="008F7389" w:rsidRDefault="00627196" w:rsidP="008F7389">
            <w:pPr>
              <w:rPr>
                <w:rFonts w:ascii="Times New Roman" w:hAnsi="Times New Roman" w:cs="Times New Roman"/>
                <w:sz w:val="16"/>
                <w:szCs w:val="16"/>
              </w:rPr>
            </w:pPr>
          </w:p>
        </w:tc>
        <w:tc>
          <w:tcPr>
            <w:tcW w:w="1986" w:type="dxa"/>
            <w:vAlign w:val="center"/>
          </w:tcPr>
          <w:p w14:paraId="1B90E684" w14:textId="1405E8A4" w:rsidR="00627196" w:rsidRPr="00DD2ADE" w:rsidRDefault="00DD2ADE" w:rsidP="008F7389">
            <w:pPr>
              <w:pStyle w:val="TableParagraph"/>
              <w:ind w:left="10"/>
              <w:rPr>
                <w:rFonts w:ascii="Times New Roman" w:hAnsi="Times New Roman" w:cs="Times New Roman"/>
                <w:sz w:val="16"/>
                <w:szCs w:val="16"/>
                <w:lang w:val="ru-RU"/>
              </w:rPr>
            </w:pPr>
            <w:r w:rsidRPr="00DD2ADE">
              <w:rPr>
                <w:rFonts w:ascii="Times New Roman" w:hAnsi="Times New Roman" w:cs="Times New Roman"/>
                <w:sz w:val="16"/>
                <w:szCs w:val="16"/>
                <w:lang w:val="ru-RU"/>
              </w:rPr>
              <w:t>Схема выхода 4-20 мА перегорела или повреждена.</w:t>
            </w:r>
          </w:p>
        </w:tc>
        <w:tc>
          <w:tcPr>
            <w:tcW w:w="2550" w:type="dxa"/>
            <w:vAlign w:val="center"/>
          </w:tcPr>
          <w:p w14:paraId="20E81ECA" w14:textId="2CD9E7DA" w:rsidR="00627196" w:rsidRPr="00DD2ADE" w:rsidRDefault="00DD2ADE" w:rsidP="008F7389">
            <w:pPr>
              <w:pStyle w:val="TableParagraph"/>
              <w:spacing w:line="180" w:lineRule="exact"/>
              <w:ind w:left="11"/>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Верните </w:t>
            </w:r>
            <w:r w:rsidRPr="00DD2ADE">
              <w:rPr>
                <w:rFonts w:ascii="Times New Roman" w:hAnsi="Times New Roman" w:cs="Times New Roman"/>
                <w:sz w:val="16"/>
                <w:szCs w:val="16"/>
              </w:rPr>
              <w:t>DFM</w:t>
            </w:r>
            <w:r w:rsidRPr="00DD2ADE">
              <w:rPr>
                <w:rFonts w:ascii="Times New Roman" w:hAnsi="Times New Roman" w:cs="Times New Roman"/>
                <w:sz w:val="16"/>
                <w:szCs w:val="16"/>
                <w:lang w:val="ru-RU"/>
              </w:rPr>
              <w:t xml:space="preserve"> на завод для ремонта.</w:t>
            </w:r>
          </w:p>
        </w:tc>
      </w:tr>
      <w:tr w:rsidR="00627196" w:rsidRPr="00832E0B" w14:paraId="2737D7EF" w14:textId="77777777" w:rsidTr="00D736C2">
        <w:trPr>
          <w:trHeight w:val="1655"/>
        </w:trPr>
        <w:tc>
          <w:tcPr>
            <w:tcW w:w="425" w:type="dxa"/>
            <w:vAlign w:val="center"/>
          </w:tcPr>
          <w:p w14:paraId="71E28560" w14:textId="77777777" w:rsidR="00627196" w:rsidRPr="008F7389" w:rsidRDefault="00000000" w:rsidP="008F7389">
            <w:pPr>
              <w:pStyle w:val="TableParagraph"/>
              <w:spacing w:line="182" w:lineRule="exact"/>
              <w:ind w:left="11"/>
              <w:rPr>
                <w:rFonts w:ascii="Times New Roman" w:hAnsi="Times New Roman" w:cs="Times New Roman"/>
                <w:sz w:val="16"/>
                <w:szCs w:val="16"/>
              </w:rPr>
            </w:pPr>
            <w:r w:rsidRPr="008F7389">
              <w:rPr>
                <w:rFonts w:ascii="Times New Roman" w:hAnsi="Times New Roman" w:cs="Times New Roman"/>
                <w:sz w:val="16"/>
                <w:szCs w:val="16"/>
              </w:rPr>
              <w:t>6</w:t>
            </w:r>
          </w:p>
        </w:tc>
        <w:tc>
          <w:tcPr>
            <w:tcW w:w="1559" w:type="dxa"/>
            <w:vAlign w:val="center"/>
          </w:tcPr>
          <w:p w14:paraId="1A23A0F9" w14:textId="14DDE645" w:rsidR="00627196" w:rsidRPr="00DD2ADE" w:rsidRDefault="00DD2ADE" w:rsidP="008F7389">
            <w:pPr>
              <w:pStyle w:val="TableParagraph"/>
              <w:ind w:left="9"/>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Калибровка отключена (более ± 0,5 % </w:t>
            </w:r>
            <w:r w:rsidRPr="00DD2ADE">
              <w:rPr>
                <w:rFonts w:ascii="Times New Roman" w:hAnsi="Times New Roman" w:cs="Times New Roman"/>
                <w:sz w:val="16"/>
                <w:szCs w:val="16"/>
              </w:rPr>
              <w:t>F</w:t>
            </w:r>
            <w:r w:rsidRPr="00DD2ADE">
              <w:rPr>
                <w:rFonts w:ascii="Times New Roman" w:hAnsi="Times New Roman" w:cs="Times New Roman"/>
                <w:sz w:val="16"/>
                <w:szCs w:val="16"/>
                <w:lang w:val="ru-RU"/>
              </w:rPr>
              <w:t>.</w:t>
            </w:r>
            <w:r w:rsidRPr="00DD2ADE">
              <w:rPr>
                <w:rFonts w:ascii="Times New Roman" w:hAnsi="Times New Roman" w:cs="Times New Roman"/>
                <w:sz w:val="16"/>
                <w:szCs w:val="16"/>
              </w:rPr>
              <w:t>S</w:t>
            </w:r>
            <w:r w:rsidRPr="00DD2ADE">
              <w:rPr>
                <w:rFonts w:ascii="Times New Roman" w:hAnsi="Times New Roman" w:cs="Times New Roman"/>
                <w:sz w:val="16"/>
                <w:szCs w:val="16"/>
                <w:lang w:val="ru-RU"/>
              </w:rPr>
              <w:t>.).</w:t>
            </w:r>
          </w:p>
        </w:tc>
        <w:tc>
          <w:tcPr>
            <w:tcW w:w="1986" w:type="dxa"/>
            <w:vAlign w:val="center"/>
          </w:tcPr>
          <w:p w14:paraId="63E335EA" w14:textId="17D6AF20" w:rsidR="00627196" w:rsidRPr="00DD2ADE" w:rsidRDefault="00DD2ADE" w:rsidP="008F7389">
            <w:pPr>
              <w:pStyle w:val="TableParagraph"/>
              <w:ind w:left="10"/>
              <w:rPr>
                <w:rFonts w:ascii="Times New Roman" w:hAnsi="Times New Roman" w:cs="Times New Roman"/>
                <w:sz w:val="16"/>
                <w:szCs w:val="16"/>
                <w:lang w:val="ru-RU"/>
              </w:rPr>
            </w:pPr>
            <w:r w:rsidRPr="00DD2ADE">
              <w:rPr>
                <w:rFonts w:ascii="Times New Roman" w:hAnsi="Times New Roman" w:cs="Times New Roman"/>
                <w:sz w:val="16"/>
                <w:szCs w:val="16"/>
              </w:rPr>
              <w:t>DFM</w:t>
            </w:r>
            <w:r w:rsidRPr="00DD2ADE">
              <w:rPr>
                <w:rFonts w:ascii="Times New Roman" w:hAnsi="Times New Roman" w:cs="Times New Roman"/>
                <w:sz w:val="16"/>
                <w:szCs w:val="16"/>
                <w:lang w:val="ru-RU"/>
              </w:rPr>
              <w:t xml:space="preserve"> имеет начальный сдвиг нуля.</w:t>
            </w:r>
          </w:p>
        </w:tc>
        <w:tc>
          <w:tcPr>
            <w:tcW w:w="2550" w:type="dxa"/>
            <w:vAlign w:val="center"/>
          </w:tcPr>
          <w:p w14:paraId="51077C49" w14:textId="5B1F677F" w:rsidR="00627196" w:rsidRPr="00DD2ADE" w:rsidRDefault="00DD2ADE" w:rsidP="008F7389">
            <w:pPr>
              <w:pStyle w:val="TableParagraph"/>
              <w:spacing w:line="184" w:lineRule="exact"/>
              <w:ind w:left="11"/>
              <w:rPr>
                <w:rFonts w:ascii="Times New Roman" w:hAnsi="Times New Roman" w:cs="Times New Roman"/>
                <w:sz w:val="16"/>
                <w:szCs w:val="16"/>
                <w:lang w:val="ru-RU"/>
              </w:rPr>
            </w:pPr>
            <w:r w:rsidRPr="00DD2ADE">
              <w:rPr>
                <w:rFonts w:ascii="Times New Roman" w:hAnsi="Times New Roman" w:cs="Times New Roman"/>
                <w:sz w:val="16"/>
                <w:szCs w:val="16"/>
                <w:lang w:val="ru-RU"/>
              </w:rPr>
              <w:t xml:space="preserve">Перекройте подачу газа в </w:t>
            </w:r>
            <w:r w:rsidRPr="00DD2ADE">
              <w:rPr>
                <w:rFonts w:ascii="Times New Roman" w:hAnsi="Times New Roman" w:cs="Times New Roman"/>
                <w:sz w:val="16"/>
                <w:szCs w:val="16"/>
              </w:rPr>
              <w:t>DFM</w:t>
            </w:r>
            <w:r w:rsidRPr="00DD2ADE">
              <w:rPr>
                <w:rFonts w:ascii="Times New Roman" w:hAnsi="Times New Roman" w:cs="Times New Roman"/>
                <w:sz w:val="16"/>
                <w:szCs w:val="16"/>
                <w:lang w:val="ru-RU"/>
              </w:rPr>
              <w:t>; убедитесь, что источник газа отключен и в измеритель не проникает газ из любого из портов. Подождите 1 минуту без подачи газа и выполните процедуру автоматической калибровки нуля (см. раздел 6.4.14 «Калибровка нуля»).</w:t>
            </w:r>
          </w:p>
        </w:tc>
      </w:tr>
      <w:tr w:rsidR="00627196" w:rsidRPr="00832E0B" w14:paraId="24F17A7A" w14:textId="77777777" w:rsidTr="00D736C2">
        <w:trPr>
          <w:trHeight w:val="1838"/>
        </w:trPr>
        <w:tc>
          <w:tcPr>
            <w:tcW w:w="425" w:type="dxa"/>
            <w:vMerge w:val="restart"/>
            <w:vAlign w:val="center"/>
          </w:tcPr>
          <w:p w14:paraId="2463B661" w14:textId="77777777" w:rsidR="00627196" w:rsidRPr="008F7389" w:rsidRDefault="00000000" w:rsidP="008F7389">
            <w:pPr>
              <w:pStyle w:val="TableParagraph"/>
              <w:spacing w:line="182" w:lineRule="exact"/>
              <w:ind w:left="11"/>
              <w:rPr>
                <w:rFonts w:ascii="Times New Roman" w:hAnsi="Times New Roman" w:cs="Times New Roman"/>
                <w:sz w:val="16"/>
                <w:szCs w:val="16"/>
              </w:rPr>
            </w:pPr>
            <w:r w:rsidRPr="008F7389">
              <w:rPr>
                <w:rFonts w:ascii="Times New Roman" w:hAnsi="Times New Roman" w:cs="Times New Roman"/>
                <w:sz w:val="16"/>
                <w:szCs w:val="16"/>
              </w:rPr>
              <w:t>7</w:t>
            </w:r>
          </w:p>
        </w:tc>
        <w:tc>
          <w:tcPr>
            <w:tcW w:w="1559" w:type="dxa"/>
            <w:vMerge w:val="restart"/>
            <w:vAlign w:val="center"/>
          </w:tcPr>
          <w:p w14:paraId="205876D0" w14:textId="24C080EB" w:rsidR="00627196" w:rsidRPr="00D736C2" w:rsidRDefault="00D736C2" w:rsidP="008F7389">
            <w:pPr>
              <w:pStyle w:val="TableParagraph"/>
              <w:ind w:left="9"/>
              <w:rPr>
                <w:rFonts w:ascii="Times New Roman" w:hAnsi="Times New Roman" w:cs="Times New Roman"/>
                <w:sz w:val="16"/>
                <w:szCs w:val="16"/>
                <w:lang w:val="ru-RU"/>
              </w:rPr>
            </w:pPr>
            <w:r w:rsidRPr="00D736C2">
              <w:rPr>
                <w:rFonts w:ascii="Times New Roman" w:hAnsi="Times New Roman" w:cs="Times New Roman"/>
                <w:sz w:val="16"/>
                <w:szCs w:val="16"/>
              </w:rPr>
              <w:t>OLED</w:t>
            </w:r>
            <w:r w:rsidRPr="00D736C2">
              <w:rPr>
                <w:rFonts w:ascii="Times New Roman" w:hAnsi="Times New Roman" w:cs="Times New Roman"/>
                <w:sz w:val="16"/>
                <w:szCs w:val="16"/>
                <w:lang w:val="ru-RU"/>
              </w:rPr>
              <w:t>-дисплей для массового расхода, объемного расхода, давления газа или температуры газа мигает.</w:t>
            </w:r>
          </w:p>
        </w:tc>
        <w:tc>
          <w:tcPr>
            <w:tcW w:w="1986" w:type="dxa"/>
            <w:vAlign w:val="center"/>
          </w:tcPr>
          <w:p w14:paraId="7CD2DFA7" w14:textId="312F2532" w:rsidR="00627196" w:rsidRPr="00D736C2" w:rsidRDefault="00D736C2" w:rsidP="008F7389">
            <w:pPr>
              <w:pStyle w:val="TableParagraph"/>
              <w:ind w:left="10"/>
              <w:rPr>
                <w:rFonts w:ascii="Times New Roman" w:hAnsi="Times New Roman" w:cs="Times New Roman"/>
                <w:sz w:val="16"/>
                <w:szCs w:val="16"/>
                <w:lang w:val="ru-RU"/>
              </w:rPr>
            </w:pPr>
            <w:r w:rsidRPr="00D736C2">
              <w:rPr>
                <w:rFonts w:ascii="Times New Roman" w:hAnsi="Times New Roman" w:cs="Times New Roman"/>
                <w:sz w:val="16"/>
                <w:szCs w:val="16"/>
                <w:lang w:val="ru-RU"/>
              </w:rPr>
              <w:t>Измеряемый параметр выходит за пределы диапазона соответствующего датчика в приборе.</w:t>
            </w:r>
          </w:p>
        </w:tc>
        <w:tc>
          <w:tcPr>
            <w:tcW w:w="2550" w:type="dxa"/>
            <w:vAlign w:val="center"/>
          </w:tcPr>
          <w:p w14:paraId="2C647537" w14:textId="4F0EC7E1" w:rsidR="00627196" w:rsidRPr="00D736C2" w:rsidRDefault="00D736C2" w:rsidP="008F7389">
            <w:pPr>
              <w:pStyle w:val="TableParagraph"/>
              <w:spacing w:line="166" w:lineRule="exact"/>
              <w:ind w:left="11"/>
              <w:rPr>
                <w:rFonts w:ascii="Times New Roman" w:hAnsi="Times New Roman" w:cs="Times New Roman"/>
                <w:sz w:val="16"/>
                <w:szCs w:val="16"/>
                <w:lang w:val="ru-RU"/>
              </w:rPr>
            </w:pPr>
            <w:r w:rsidRPr="00D736C2">
              <w:rPr>
                <w:rFonts w:ascii="Times New Roman" w:hAnsi="Times New Roman" w:cs="Times New Roman"/>
                <w:sz w:val="16"/>
                <w:szCs w:val="16"/>
                <w:lang w:val="ru-RU"/>
              </w:rPr>
              <w:t>Уменьшите значение мигающего параметра до указанных пределов. Например, уменьшите массовый расход ниже 133 % от полного диапазона прибора. ПРИМЕЧАНИЕ</w:t>
            </w:r>
            <w:proofErr w:type="gramStart"/>
            <w:r w:rsidRPr="00D736C2">
              <w:rPr>
                <w:rFonts w:ascii="Times New Roman" w:hAnsi="Times New Roman" w:cs="Times New Roman"/>
                <w:sz w:val="16"/>
                <w:szCs w:val="16"/>
                <w:lang w:val="ru-RU"/>
              </w:rPr>
              <w:t>: Когда</w:t>
            </w:r>
            <w:proofErr w:type="gramEnd"/>
            <w:r w:rsidRPr="00D736C2">
              <w:rPr>
                <w:rFonts w:ascii="Times New Roman" w:hAnsi="Times New Roman" w:cs="Times New Roman"/>
                <w:sz w:val="16"/>
                <w:szCs w:val="16"/>
                <w:lang w:val="ru-RU"/>
              </w:rPr>
              <w:t xml:space="preserve"> на дисплее мигает хотя бы один параметр, значение этого параметра и показания массового расхода не могут считаться точными.</w:t>
            </w:r>
          </w:p>
        </w:tc>
      </w:tr>
      <w:tr w:rsidR="00627196" w:rsidRPr="00832E0B" w14:paraId="2434CE50" w14:textId="77777777" w:rsidTr="00D736C2">
        <w:trPr>
          <w:trHeight w:val="460"/>
        </w:trPr>
        <w:tc>
          <w:tcPr>
            <w:tcW w:w="425" w:type="dxa"/>
            <w:vMerge/>
            <w:tcBorders>
              <w:top w:val="nil"/>
            </w:tcBorders>
            <w:vAlign w:val="center"/>
          </w:tcPr>
          <w:p w14:paraId="5EF45656" w14:textId="77777777" w:rsidR="00627196" w:rsidRPr="00D736C2" w:rsidRDefault="00627196" w:rsidP="008F7389">
            <w:pPr>
              <w:rPr>
                <w:rFonts w:ascii="Times New Roman" w:hAnsi="Times New Roman" w:cs="Times New Roman"/>
                <w:sz w:val="16"/>
                <w:szCs w:val="16"/>
                <w:lang w:val="ru-RU"/>
              </w:rPr>
            </w:pPr>
          </w:p>
        </w:tc>
        <w:tc>
          <w:tcPr>
            <w:tcW w:w="1559" w:type="dxa"/>
            <w:vMerge/>
            <w:tcBorders>
              <w:top w:val="nil"/>
            </w:tcBorders>
            <w:vAlign w:val="center"/>
          </w:tcPr>
          <w:p w14:paraId="5EA10E09" w14:textId="77777777" w:rsidR="00627196" w:rsidRPr="00D736C2" w:rsidRDefault="00627196" w:rsidP="008F7389">
            <w:pPr>
              <w:rPr>
                <w:rFonts w:ascii="Times New Roman" w:hAnsi="Times New Roman" w:cs="Times New Roman"/>
                <w:sz w:val="16"/>
                <w:szCs w:val="16"/>
                <w:lang w:val="ru-RU"/>
              </w:rPr>
            </w:pPr>
          </w:p>
        </w:tc>
        <w:tc>
          <w:tcPr>
            <w:tcW w:w="1986" w:type="dxa"/>
            <w:vAlign w:val="center"/>
          </w:tcPr>
          <w:p w14:paraId="63A46594" w14:textId="6E7059F1" w:rsidR="00627196" w:rsidRPr="00D736C2" w:rsidRDefault="00D736C2" w:rsidP="008F7389">
            <w:pPr>
              <w:pStyle w:val="TableParagraph"/>
              <w:ind w:left="10" w:right="75"/>
              <w:rPr>
                <w:rFonts w:ascii="Times New Roman" w:hAnsi="Times New Roman" w:cs="Times New Roman"/>
                <w:sz w:val="16"/>
                <w:szCs w:val="16"/>
                <w:lang w:val="ru-RU"/>
              </w:rPr>
            </w:pPr>
            <w:r w:rsidRPr="00D736C2">
              <w:rPr>
                <w:rFonts w:ascii="Times New Roman" w:hAnsi="Times New Roman" w:cs="Times New Roman"/>
                <w:sz w:val="16"/>
                <w:szCs w:val="16"/>
                <w:lang w:val="ru-RU"/>
              </w:rPr>
              <w:t>Плата ПК или датчик неисправны.</w:t>
            </w:r>
          </w:p>
        </w:tc>
        <w:tc>
          <w:tcPr>
            <w:tcW w:w="2550" w:type="dxa"/>
            <w:vAlign w:val="center"/>
          </w:tcPr>
          <w:p w14:paraId="34D9D7B3" w14:textId="1FD788A1" w:rsidR="00627196" w:rsidRPr="00D736C2" w:rsidRDefault="00D736C2" w:rsidP="008F7389">
            <w:pPr>
              <w:pStyle w:val="TableParagraph"/>
              <w:spacing w:line="182" w:lineRule="exact"/>
              <w:ind w:left="11"/>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Верните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на завод для ремонта.</w:t>
            </w:r>
          </w:p>
        </w:tc>
      </w:tr>
      <w:tr w:rsidR="00627196" w:rsidRPr="00832E0B" w14:paraId="50362C01" w14:textId="77777777" w:rsidTr="00D736C2">
        <w:trPr>
          <w:trHeight w:val="579"/>
        </w:trPr>
        <w:tc>
          <w:tcPr>
            <w:tcW w:w="425" w:type="dxa"/>
            <w:vMerge w:val="restart"/>
            <w:vAlign w:val="center"/>
          </w:tcPr>
          <w:p w14:paraId="18DB9633" w14:textId="77777777" w:rsidR="00627196" w:rsidRPr="008F7389" w:rsidRDefault="00000000" w:rsidP="008F7389">
            <w:pPr>
              <w:pStyle w:val="TableParagraph"/>
              <w:spacing w:line="182" w:lineRule="exact"/>
              <w:ind w:left="11"/>
              <w:rPr>
                <w:rFonts w:ascii="Times New Roman" w:hAnsi="Times New Roman" w:cs="Times New Roman"/>
                <w:sz w:val="16"/>
                <w:szCs w:val="16"/>
              </w:rPr>
            </w:pPr>
            <w:r w:rsidRPr="008F7389">
              <w:rPr>
                <w:rFonts w:ascii="Times New Roman" w:hAnsi="Times New Roman" w:cs="Times New Roman"/>
                <w:sz w:val="16"/>
                <w:szCs w:val="16"/>
              </w:rPr>
              <w:t>8</w:t>
            </w:r>
          </w:p>
        </w:tc>
        <w:tc>
          <w:tcPr>
            <w:tcW w:w="1559" w:type="dxa"/>
            <w:vMerge w:val="restart"/>
            <w:vAlign w:val="center"/>
          </w:tcPr>
          <w:p w14:paraId="609E26AC" w14:textId="2CC903A3" w:rsidR="00627196" w:rsidRPr="00D736C2" w:rsidRDefault="00D736C2" w:rsidP="008F7389">
            <w:pPr>
              <w:pStyle w:val="TableParagraph"/>
              <w:ind w:left="9" w:right="26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Газ протекает через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но показания дисплея </w:t>
            </w:r>
            <w:r w:rsidRPr="00D736C2">
              <w:rPr>
                <w:rFonts w:ascii="Times New Roman" w:hAnsi="Times New Roman" w:cs="Times New Roman"/>
                <w:sz w:val="16"/>
                <w:szCs w:val="16"/>
              </w:rPr>
              <w:t>OLED</w:t>
            </w:r>
            <w:r w:rsidRPr="00D736C2">
              <w:rPr>
                <w:rFonts w:ascii="Times New Roman" w:hAnsi="Times New Roman" w:cs="Times New Roman"/>
                <w:sz w:val="16"/>
                <w:szCs w:val="16"/>
                <w:lang w:val="ru-RU"/>
              </w:rPr>
              <w:t xml:space="preserve"> и выходной сигнал напряжения 0-5 В постоянного тока не реагируют на поток.</w:t>
            </w:r>
            <w:r w:rsidRPr="00D736C2">
              <w:rPr>
                <w:rFonts w:ascii="Times New Roman" w:hAnsi="Times New Roman" w:cs="Times New Roman"/>
                <w:sz w:val="16"/>
                <w:szCs w:val="16"/>
              </w:rPr>
              <w:t> </w:t>
            </w:r>
          </w:p>
        </w:tc>
        <w:tc>
          <w:tcPr>
            <w:tcW w:w="1986" w:type="dxa"/>
            <w:vAlign w:val="center"/>
          </w:tcPr>
          <w:p w14:paraId="2E3E7F7C" w14:textId="7B278F8F" w:rsidR="00627196" w:rsidRPr="008F7389" w:rsidRDefault="00D736C2" w:rsidP="008F7389">
            <w:pPr>
              <w:pStyle w:val="TableParagraph"/>
              <w:ind w:left="3"/>
              <w:rPr>
                <w:rFonts w:ascii="Times New Roman" w:hAnsi="Times New Roman" w:cs="Times New Roman"/>
                <w:sz w:val="16"/>
                <w:szCs w:val="16"/>
              </w:rPr>
            </w:pPr>
            <w:r w:rsidRPr="00D736C2">
              <w:rPr>
                <w:rFonts w:ascii="Times New Roman" w:hAnsi="Times New Roman" w:cs="Times New Roman"/>
                <w:sz w:val="16"/>
                <w:szCs w:val="16"/>
                <w:lang w:val="ru-RU"/>
              </w:rPr>
              <w:t xml:space="preserve">Расход газа слишком низок для данной конкретной модели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w:t>
            </w:r>
            <w:r w:rsidRPr="00D736C2">
              <w:rPr>
                <w:rFonts w:ascii="Times New Roman" w:hAnsi="Times New Roman" w:cs="Times New Roman"/>
                <w:sz w:val="16"/>
                <w:szCs w:val="16"/>
              </w:rPr>
              <w:t>(</w:t>
            </w:r>
          </w:p>
        </w:tc>
        <w:tc>
          <w:tcPr>
            <w:tcW w:w="2550" w:type="dxa"/>
            <w:vAlign w:val="center"/>
          </w:tcPr>
          <w:p w14:paraId="2EAD7A36" w14:textId="5C44D298" w:rsidR="00627196" w:rsidRPr="00D736C2" w:rsidRDefault="00D736C2" w:rsidP="008F7389">
            <w:pPr>
              <w:pStyle w:val="TableParagraph"/>
              <w:ind w:left="28"/>
              <w:rPr>
                <w:rFonts w:ascii="Times New Roman" w:hAnsi="Times New Roman" w:cs="Times New Roman"/>
                <w:sz w:val="16"/>
                <w:szCs w:val="16"/>
                <w:lang w:val="ru-RU"/>
              </w:rPr>
            </w:pPr>
            <w:r w:rsidRPr="00D736C2">
              <w:rPr>
                <w:rFonts w:ascii="Times New Roman" w:hAnsi="Times New Roman" w:cs="Times New Roman"/>
                <w:sz w:val="16"/>
                <w:szCs w:val="16"/>
                <w:lang w:val="ru-RU"/>
              </w:rPr>
              <w:t>Проверьте максимальный диапазон расхода на лицевой панели преобразователя и выполните необходимую регулировку расхода.</w:t>
            </w:r>
            <w:r w:rsidRPr="00D736C2">
              <w:rPr>
                <w:rFonts w:ascii="Times New Roman" w:hAnsi="Times New Roman" w:cs="Times New Roman"/>
                <w:sz w:val="16"/>
                <w:szCs w:val="16"/>
              </w:rPr>
              <w:t> </w:t>
            </w:r>
          </w:p>
        </w:tc>
      </w:tr>
      <w:tr w:rsidR="00627196" w:rsidRPr="00832E0B" w14:paraId="6358BE66" w14:textId="77777777" w:rsidTr="00D736C2">
        <w:trPr>
          <w:trHeight w:val="553"/>
        </w:trPr>
        <w:tc>
          <w:tcPr>
            <w:tcW w:w="425" w:type="dxa"/>
            <w:vMerge/>
            <w:tcBorders>
              <w:top w:val="nil"/>
            </w:tcBorders>
            <w:vAlign w:val="center"/>
          </w:tcPr>
          <w:p w14:paraId="4942F9A8" w14:textId="77777777" w:rsidR="00627196" w:rsidRPr="00D736C2" w:rsidRDefault="00627196" w:rsidP="008F7389">
            <w:pPr>
              <w:rPr>
                <w:rFonts w:ascii="Times New Roman" w:hAnsi="Times New Roman" w:cs="Times New Roman"/>
                <w:sz w:val="16"/>
                <w:szCs w:val="16"/>
                <w:lang w:val="ru-RU"/>
              </w:rPr>
            </w:pPr>
          </w:p>
        </w:tc>
        <w:tc>
          <w:tcPr>
            <w:tcW w:w="1559" w:type="dxa"/>
            <w:vMerge/>
            <w:tcBorders>
              <w:top w:val="nil"/>
            </w:tcBorders>
            <w:vAlign w:val="center"/>
          </w:tcPr>
          <w:p w14:paraId="29706CF6" w14:textId="77777777" w:rsidR="00627196" w:rsidRPr="00D736C2" w:rsidRDefault="00627196" w:rsidP="008F7389">
            <w:pPr>
              <w:rPr>
                <w:rFonts w:ascii="Times New Roman" w:hAnsi="Times New Roman" w:cs="Times New Roman"/>
                <w:sz w:val="16"/>
                <w:szCs w:val="16"/>
                <w:lang w:val="ru-RU"/>
              </w:rPr>
            </w:pPr>
          </w:p>
        </w:tc>
        <w:tc>
          <w:tcPr>
            <w:tcW w:w="1986" w:type="dxa"/>
            <w:vAlign w:val="center"/>
          </w:tcPr>
          <w:p w14:paraId="783E21B8" w14:textId="2F646E8F" w:rsidR="00627196" w:rsidRPr="00D736C2" w:rsidRDefault="00D736C2" w:rsidP="008F7389">
            <w:pPr>
              <w:pStyle w:val="TableParagraph"/>
              <w:spacing w:line="167" w:lineRule="exact"/>
              <w:ind w:left="3"/>
              <w:rPr>
                <w:rFonts w:ascii="Times New Roman" w:hAnsi="Times New Roman" w:cs="Times New Roman"/>
                <w:sz w:val="16"/>
                <w:szCs w:val="16"/>
                <w:lang w:val="ru-RU"/>
              </w:rPr>
            </w:pPr>
            <w:r w:rsidRPr="00D736C2">
              <w:rPr>
                <w:rFonts w:ascii="Times New Roman" w:hAnsi="Times New Roman" w:cs="Times New Roman"/>
                <w:sz w:val="16"/>
                <w:szCs w:val="16"/>
                <w:lang w:val="ru-RU"/>
              </w:rPr>
              <w:t>Датчик дифференциального давления или плата неисправны.</w:t>
            </w:r>
          </w:p>
        </w:tc>
        <w:tc>
          <w:tcPr>
            <w:tcW w:w="2550" w:type="dxa"/>
            <w:vAlign w:val="center"/>
          </w:tcPr>
          <w:p w14:paraId="02A0869C" w14:textId="3F6F1DC0" w:rsidR="00627196" w:rsidRPr="00D736C2" w:rsidRDefault="00D736C2" w:rsidP="008F7389">
            <w:pPr>
              <w:pStyle w:val="TableParagraph"/>
              <w:spacing w:line="182" w:lineRule="exact"/>
              <w:ind w:left="2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Верните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на завод для ремонта.</w:t>
            </w:r>
          </w:p>
        </w:tc>
      </w:tr>
    </w:tbl>
    <w:p w14:paraId="5E8D43F2" w14:textId="77777777" w:rsidR="00627196" w:rsidRPr="00D736C2" w:rsidRDefault="00627196">
      <w:pPr>
        <w:pStyle w:val="a3"/>
        <w:spacing w:before="20"/>
        <w:rPr>
          <w:rFonts w:ascii="Arial"/>
          <w:b/>
          <w:sz w:val="16"/>
          <w:lang w:val="ru-RU"/>
        </w:rPr>
      </w:pPr>
    </w:p>
    <w:p w14:paraId="6C74732D" w14:textId="66B3B858" w:rsidR="00627196" w:rsidRDefault="00000000" w:rsidP="00D736C2">
      <w:pPr>
        <w:ind w:right="120"/>
        <w:jc w:val="right"/>
        <w:rPr>
          <w:rFonts w:ascii="Times New Roman" w:hAnsi="Times New Roman" w:cs="Times New Roman"/>
          <w:sz w:val="20"/>
          <w:szCs w:val="20"/>
          <w:lang w:val="ru-RU"/>
        </w:rPr>
      </w:pPr>
      <w:r w:rsidRPr="00D736C2">
        <w:rPr>
          <w:rFonts w:ascii="Times New Roman" w:hAnsi="Times New Roman" w:cs="Times New Roman"/>
          <w:sz w:val="20"/>
          <w:szCs w:val="20"/>
        </w:rPr>
        <w:t>...</w:t>
      </w:r>
      <w:r w:rsidR="00D736C2" w:rsidRPr="00D736C2">
        <w:rPr>
          <w:rFonts w:ascii="Times New Roman" w:hAnsi="Times New Roman" w:cs="Times New Roman"/>
          <w:sz w:val="20"/>
          <w:szCs w:val="20"/>
        </w:rPr>
        <w:t xml:space="preserve"> </w:t>
      </w:r>
      <w:proofErr w:type="spellStart"/>
      <w:r w:rsidR="00D736C2" w:rsidRPr="00D736C2">
        <w:rPr>
          <w:rFonts w:ascii="Times New Roman" w:hAnsi="Times New Roman" w:cs="Times New Roman"/>
          <w:sz w:val="20"/>
          <w:szCs w:val="20"/>
        </w:rPr>
        <w:t>продолжение</w:t>
      </w:r>
      <w:proofErr w:type="spellEnd"/>
      <w:r w:rsidRPr="00D736C2">
        <w:rPr>
          <w:rFonts w:ascii="Times New Roman" w:hAnsi="Times New Roman" w:cs="Times New Roman"/>
          <w:sz w:val="20"/>
          <w:szCs w:val="20"/>
        </w:rPr>
        <w:t>...</w:t>
      </w:r>
    </w:p>
    <w:p w14:paraId="2349FFAA" w14:textId="77777777" w:rsidR="00D736C2" w:rsidRDefault="00D736C2">
      <w:pPr>
        <w:ind w:right="120"/>
        <w:jc w:val="center"/>
        <w:rPr>
          <w:rFonts w:ascii="Times New Roman" w:hAnsi="Times New Roman" w:cs="Times New Roman"/>
          <w:sz w:val="20"/>
          <w:szCs w:val="20"/>
          <w:lang w:val="ru-RU"/>
        </w:rPr>
      </w:pPr>
    </w:p>
    <w:p w14:paraId="3CD87E9F" w14:textId="77777777" w:rsidR="00D736C2" w:rsidRDefault="00D736C2">
      <w:pPr>
        <w:ind w:right="120"/>
        <w:jc w:val="center"/>
        <w:rPr>
          <w:rFonts w:ascii="Times New Roman" w:hAnsi="Times New Roman" w:cs="Times New Roman"/>
          <w:sz w:val="20"/>
          <w:szCs w:val="20"/>
          <w:lang w:val="ru-RU"/>
        </w:rPr>
      </w:pPr>
    </w:p>
    <w:p w14:paraId="0470C047" w14:textId="77777777" w:rsidR="00D736C2" w:rsidRDefault="00D736C2">
      <w:pPr>
        <w:ind w:right="120"/>
        <w:jc w:val="center"/>
        <w:rPr>
          <w:rFonts w:ascii="Times New Roman" w:hAnsi="Times New Roman" w:cs="Times New Roman"/>
          <w:sz w:val="20"/>
          <w:szCs w:val="20"/>
          <w:lang w:val="ru-RU"/>
        </w:rPr>
      </w:pPr>
    </w:p>
    <w:p w14:paraId="65942EC9" w14:textId="77777777" w:rsidR="00D736C2" w:rsidRPr="00D736C2" w:rsidRDefault="00D736C2">
      <w:pPr>
        <w:ind w:right="120"/>
        <w:jc w:val="center"/>
        <w:rPr>
          <w:rFonts w:ascii="Times New Roman" w:hAnsi="Times New Roman" w:cs="Times New Roman"/>
          <w:sz w:val="20"/>
          <w:szCs w:val="20"/>
          <w:lang w:val="ru-RU"/>
        </w:rPr>
      </w:pPr>
    </w:p>
    <w:tbl>
      <w:tblPr>
        <w:tblStyle w:val="TableNormal"/>
        <w:tblW w:w="0" w:type="auto"/>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57" w:type="dxa"/>
          <w:left w:w="57" w:type="dxa"/>
          <w:bottom w:w="57" w:type="dxa"/>
        </w:tblCellMar>
        <w:tblLook w:val="01E0" w:firstRow="1" w:lastRow="1" w:firstColumn="1" w:lastColumn="1" w:noHBand="0" w:noVBand="0"/>
      </w:tblPr>
      <w:tblGrid>
        <w:gridCol w:w="408"/>
        <w:gridCol w:w="1576"/>
        <w:gridCol w:w="1985"/>
        <w:gridCol w:w="2551"/>
      </w:tblGrid>
      <w:tr w:rsidR="00D736C2" w14:paraId="4444332A" w14:textId="77777777" w:rsidTr="00D736C2">
        <w:trPr>
          <w:trHeight w:val="301"/>
        </w:trPr>
        <w:tc>
          <w:tcPr>
            <w:tcW w:w="408" w:type="dxa"/>
            <w:shd w:val="clear" w:color="auto" w:fill="DCDDDE"/>
            <w:vAlign w:val="center"/>
          </w:tcPr>
          <w:p w14:paraId="4CAF05C8" w14:textId="489A6561" w:rsidR="00D736C2" w:rsidRPr="008F7389" w:rsidRDefault="00D736C2" w:rsidP="00D736C2">
            <w:pPr>
              <w:pStyle w:val="TableParagraph"/>
              <w:spacing w:line="180" w:lineRule="exact"/>
              <w:ind w:right="78"/>
              <w:jc w:val="center"/>
              <w:rPr>
                <w:rFonts w:ascii="Times New Roman" w:hAnsi="Times New Roman" w:cs="Times New Roman"/>
                <w:b/>
                <w:bCs/>
                <w:sz w:val="16"/>
                <w:szCs w:val="16"/>
              </w:rPr>
            </w:pPr>
            <w:r w:rsidRPr="00DD2ADE">
              <w:rPr>
                <w:rFonts w:ascii="Times New Roman" w:hAnsi="Times New Roman" w:cs="Times New Roman"/>
                <w:b/>
                <w:bCs/>
                <w:sz w:val="16"/>
                <w:szCs w:val="16"/>
              </w:rPr>
              <w:lastRenderedPageBreak/>
              <w:t>№</w:t>
            </w:r>
          </w:p>
        </w:tc>
        <w:tc>
          <w:tcPr>
            <w:tcW w:w="1576" w:type="dxa"/>
            <w:shd w:val="clear" w:color="auto" w:fill="DCDDDE"/>
            <w:vAlign w:val="center"/>
          </w:tcPr>
          <w:p w14:paraId="717D96FB" w14:textId="5C70E118" w:rsidR="00D736C2" w:rsidRPr="008F7389" w:rsidRDefault="00D736C2" w:rsidP="00D736C2">
            <w:pPr>
              <w:pStyle w:val="TableParagraph"/>
              <w:spacing w:line="180" w:lineRule="exact"/>
              <w:ind w:left="11"/>
              <w:jc w:val="center"/>
              <w:rPr>
                <w:rFonts w:ascii="Times New Roman" w:hAnsi="Times New Roman" w:cs="Times New Roman"/>
                <w:b/>
                <w:bCs/>
                <w:sz w:val="16"/>
                <w:szCs w:val="16"/>
              </w:rPr>
            </w:pPr>
            <w:r w:rsidRPr="00DD2ADE">
              <w:rPr>
                <w:rFonts w:ascii="Times New Roman" w:hAnsi="Times New Roman" w:cs="Times New Roman"/>
                <w:b/>
                <w:bCs/>
                <w:sz w:val="16"/>
                <w:szCs w:val="16"/>
              </w:rPr>
              <w:t>ПРИЗНАК</w:t>
            </w:r>
          </w:p>
        </w:tc>
        <w:tc>
          <w:tcPr>
            <w:tcW w:w="1985" w:type="dxa"/>
            <w:shd w:val="clear" w:color="auto" w:fill="DCDDDE"/>
            <w:vAlign w:val="center"/>
          </w:tcPr>
          <w:p w14:paraId="7A160667" w14:textId="2B43CCEF" w:rsidR="00D736C2" w:rsidRPr="008F7389" w:rsidRDefault="00D736C2" w:rsidP="00D736C2">
            <w:pPr>
              <w:pStyle w:val="TableParagraph"/>
              <w:spacing w:line="180" w:lineRule="exact"/>
              <w:ind w:left="9"/>
              <w:jc w:val="center"/>
              <w:rPr>
                <w:rFonts w:ascii="Times New Roman" w:hAnsi="Times New Roman" w:cs="Times New Roman"/>
                <w:b/>
                <w:bCs/>
                <w:sz w:val="16"/>
                <w:szCs w:val="16"/>
              </w:rPr>
            </w:pPr>
            <w:r w:rsidRPr="00DD2ADE">
              <w:rPr>
                <w:rFonts w:ascii="Times New Roman" w:hAnsi="Times New Roman" w:cs="Times New Roman"/>
                <w:b/>
                <w:bCs/>
                <w:sz w:val="16"/>
                <w:szCs w:val="16"/>
              </w:rPr>
              <w:t>ВЕРОЯТНАЯ ПРИЧИНА</w:t>
            </w:r>
          </w:p>
        </w:tc>
        <w:tc>
          <w:tcPr>
            <w:tcW w:w="2551" w:type="dxa"/>
            <w:shd w:val="clear" w:color="auto" w:fill="DCDDDE"/>
            <w:vAlign w:val="center"/>
          </w:tcPr>
          <w:p w14:paraId="3A009AEC" w14:textId="6AAE6A0E" w:rsidR="00D736C2" w:rsidRPr="008F7389" w:rsidRDefault="00D736C2" w:rsidP="00D736C2">
            <w:pPr>
              <w:pStyle w:val="TableParagraph"/>
              <w:spacing w:line="180" w:lineRule="exact"/>
              <w:ind w:left="8"/>
              <w:jc w:val="center"/>
              <w:rPr>
                <w:rFonts w:ascii="Times New Roman" w:hAnsi="Times New Roman" w:cs="Times New Roman"/>
                <w:b/>
                <w:bCs/>
                <w:sz w:val="16"/>
                <w:szCs w:val="16"/>
              </w:rPr>
            </w:pPr>
            <w:r w:rsidRPr="00DD2ADE">
              <w:rPr>
                <w:rFonts w:ascii="Times New Roman" w:hAnsi="Times New Roman" w:cs="Times New Roman"/>
                <w:b/>
                <w:bCs/>
                <w:sz w:val="16"/>
                <w:szCs w:val="16"/>
              </w:rPr>
              <w:t>РЕШЕНИЕ</w:t>
            </w:r>
          </w:p>
        </w:tc>
      </w:tr>
      <w:tr w:rsidR="00627196" w:rsidRPr="00832E0B" w14:paraId="6709DA1E" w14:textId="77777777" w:rsidTr="00D736C2">
        <w:trPr>
          <w:trHeight w:val="570"/>
        </w:trPr>
        <w:tc>
          <w:tcPr>
            <w:tcW w:w="408" w:type="dxa"/>
            <w:vMerge w:val="restart"/>
            <w:vAlign w:val="center"/>
          </w:tcPr>
          <w:p w14:paraId="076BAD86" w14:textId="77777777" w:rsidR="00627196" w:rsidRPr="008F7389" w:rsidRDefault="00000000" w:rsidP="00D736C2">
            <w:pPr>
              <w:pStyle w:val="TableParagraph"/>
              <w:spacing w:line="180" w:lineRule="exact"/>
              <w:ind w:left="11"/>
              <w:rPr>
                <w:rFonts w:ascii="Times New Roman" w:hAnsi="Times New Roman" w:cs="Times New Roman"/>
                <w:sz w:val="16"/>
                <w:szCs w:val="16"/>
              </w:rPr>
            </w:pPr>
            <w:r w:rsidRPr="008F7389">
              <w:rPr>
                <w:rFonts w:ascii="Times New Roman" w:hAnsi="Times New Roman" w:cs="Times New Roman"/>
                <w:sz w:val="16"/>
                <w:szCs w:val="16"/>
              </w:rPr>
              <w:t>9</w:t>
            </w:r>
          </w:p>
        </w:tc>
        <w:tc>
          <w:tcPr>
            <w:tcW w:w="1576" w:type="dxa"/>
            <w:vMerge w:val="restart"/>
            <w:vAlign w:val="center"/>
          </w:tcPr>
          <w:p w14:paraId="48ECAA4C" w14:textId="485DB7DB" w:rsidR="00627196" w:rsidRPr="00D736C2" w:rsidRDefault="00D736C2" w:rsidP="00D736C2">
            <w:pPr>
              <w:pStyle w:val="TableParagraph"/>
              <w:ind w:left="11"/>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Расхождение между показаниями массового расхода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и другого расходомера, подключенного последовательно, превышает суммарную точность обоих приборов.</w:t>
            </w:r>
            <w:r w:rsidRPr="00D736C2">
              <w:rPr>
                <w:rFonts w:ascii="Times New Roman" w:hAnsi="Times New Roman" w:cs="Times New Roman"/>
                <w:sz w:val="16"/>
                <w:szCs w:val="16"/>
              </w:rPr>
              <w:t> </w:t>
            </w:r>
          </w:p>
        </w:tc>
        <w:tc>
          <w:tcPr>
            <w:tcW w:w="1985" w:type="dxa"/>
            <w:vAlign w:val="center"/>
          </w:tcPr>
          <w:p w14:paraId="3A4DFD6D" w14:textId="2E45421C" w:rsidR="00627196" w:rsidRPr="00D736C2" w:rsidRDefault="00D736C2" w:rsidP="00D736C2">
            <w:pPr>
              <w:pStyle w:val="TableParagraph"/>
              <w:ind w:left="9"/>
              <w:rPr>
                <w:rFonts w:ascii="Times New Roman" w:hAnsi="Times New Roman" w:cs="Times New Roman"/>
                <w:sz w:val="16"/>
                <w:szCs w:val="16"/>
                <w:lang w:val="ru-RU"/>
              </w:rPr>
            </w:pPr>
            <w:r>
              <w:rPr>
                <w:rFonts w:ascii="Times New Roman" w:hAnsi="Times New Roman" w:cs="Times New Roman"/>
                <w:sz w:val="16"/>
                <w:szCs w:val="16"/>
                <w:lang w:val="ru-RU"/>
              </w:rPr>
              <w:t xml:space="preserve">1. </w:t>
            </w:r>
            <w:r w:rsidRPr="00D736C2">
              <w:rPr>
                <w:rFonts w:ascii="Times New Roman" w:hAnsi="Times New Roman" w:cs="Times New Roman"/>
                <w:sz w:val="16"/>
                <w:szCs w:val="16"/>
                <w:lang w:val="ru-RU"/>
              </w:rPr>
              <w:t>Приборы могут быть настроены на измерение разных газов.</w:t>
            </w:r>
            <w:r w:rsidRPr="00D736C2">
              <w:rPr>
                <w:rFonts w:ascii="Times New Roman" w:hAnsi="Times New Roman" w:cs="Times New Roman"/>
                <w:sz w:val="16"/>
                <w:szCs w:val="16"/>
              </w:rPr>
              <w:t> </w:t>
            </w:r>
          </w:p>
        </w:tc>
        <w:tc>
          <w:tcPr>
            <w:tcW w:w="2551" w:type="dxa"/>
            <w:vAlign w:val="center"/>
          </w:tcPr>
          <w:p w14:paraId="5D0013F1" w14:textId="7CD160CB" w:rsidR="00627196" w:rsidRPr="00D736C2" w:rsidRDefault="00000000" w:rsidP="00D736C2">
            <w:pPr>
              <w:pStyle w:val="TableParagraph"/>
              <w:ind w:left="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1. </w:t>
            </w:r>
            <w:r w:rsidR="00D736C2" w:rsidRPr="00D736C2">
              <w:rPr>
                <w:rFonts w:ascii="Times New Roman" w:hAnsi="Times New Roman" w:cs="Times New Roman"/>
                <w:sz w:val="16"/>
                <w:szCs w:val="16"/>
                <w:lang w:val="ru-RU"/>
              </w:rPr>
              <w:t>Убедитесь, что оба прибора настроены на измерение одного и того же газа</w:t>
            </w:r>
            <w:r w:rsidRPr="00D736C2">
              <w:rPr>
                <w:rFonts w:ascii="Times New Roman" w:hAnsi="Times New Roman" w:cs="Times New Roman"/>
                <w:sz w:val="16"/>
                <w:szCs w:val="16"/>
                <w:lang w:val="ru-RU"/>
              </w:rPr>
              <w:t>.</w:t>
            </w:r>
          </w:p>
        </w:tc>
      </w:tr>
      <w:tr w:rsidR="00627196" w:rsidRPr="00832E0B" w14:paraId="701729FD" w14:textId="77777777" w:rsidTr="00D736C2">
        <w:trPr>
          <w:trHeight w:val="601"/>
        </w:trPr>
        <w:tc>
          <w:tcPr>
            <w:tcW w:w="408" w:type="dxa"/>
            <w:vMerge/>
            <w:tcBorders>
              <w:top w:val="nil"/>
            </w:tcBorders>
            <w:vAlign w:val="center"/>
          </w:tcPr>
          <w:p w14:paraId="00019B60" w14:textId="77777777" w:rsidR="00627196" w:rsidRPr="00D736C2" w:rsidRDefault="00627196" w:rsidP="00D736C2">
            <w:pPr>
              <w:rPr>
                <w:rFonts w:ascii="Times New Roman" w:hAnsi="Times New Roman" w:cs="Times New Roman"/>
                <w:sz w:val="16"/>
                <w:szCs w:val="16"/>
                <w:lang w:val="ru-RU"/>
              </w:rPr>
            </w:pPr>
          </w:p>
        </w:tc>
        <w:tc>
          <w:tcPr>
            <w:tcW w:w="1576" w:type="dxa"/>
            <w:vMerge/>
            <w:tcBorders>
              <w:top w:val="nil"/>
            </w:tcBorders>
            <w:vAlign w:val="center"/>
          </w:tcPr>
          <w:p w14:paraId="58B2699F" w14:textId="77777777" w:rsidR="00627196" w:rsidRPr="00D736C2" w:rsidRDefault="00627196" w:rsidP="00D736C2">
            <w:pPr>
              <w:ind w:left="11"/>
              <w:rPr>
                <w:rFonts w:ascii="Times New Roman" w:hAnsi="Times New Roman" w:cs="Times New Roman"/>
                <w:sz w:val="16"/>
                <w:szCs w:val="16"/>
                <w:lang w:val="ru-RU"/>
              </w:rPr>
            </w:pPr>
          </w:p>
        </w:tc>
        <w:tc>
          <w:tcPr>
            <w:tcW w:w="1985" w:type="dxa"/>
            <w:vAlign w:val="center"/>
          </w:tcPr>
          <w:p w14:paraId="4F8AD7FF" w14:textId="7BD182B8" w:rsidR="00627196" w:rsidRPr="00D736C2" w:rsidRDefault="00000000" w:rsidP="00D736C2">
            <w:pPr>
              <w:pStyle w:val="TableParagraph"/>
              <w:ind w:left="9"/>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2. </w:t>
            </w:r>
            <w:r w:rsidR="00D736C2" w:rsidRPr="00D736C2">
              <w:rPr>
                <w:rFonts w:ascii="Times New Roman" w:hAnsi="Times New Roman" w:cs="Times New Roman"/>
                <w:sz w:val="16"/>
                <w:szCs w:val="16"/>
                <w:lang w:val="ru-RU"/>
              </w:rPr>
              <w:t>У другого расходомера могут быть другие настройки стандартных условий для массового расхода</w:t>
            </w:r>
            <w:r w:rsidRPr="00D736C2">
              <w:rPr>
                <w:rFonts w:ascii="Times New Roman" w:hAnsi="Times New Roman" w:cs="Times New Roman"/>
                <w:sz w:val="16"/>
                <w:szCs w:val="16"/>
                <w:lang w:val="ru-RU"/>
              </w:rPr>
              <w:t>.</w:t>
            </w:r>
          </w:p>
        </w:tc>
        <w:tc>
          <w:tcPr>
            <w:tcW w:w="2551" w:type="dxa"/>
            <w:vAlign w:val="center"/>
          </w:tcPr>
          <w:p w14:paraId="1C8D342B" w14:textId="61A51D33" w:rsidR="00627196" w:rsidRPr="00D736C2" w:rsidRDefault="00000000" w:rsidP="00D736C2">
            <w:pPr>
              <w:pStyle w:val="TableParagraph"/>
              <w:ind w:left="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2. </w:t>
            </w:r>
            <w:r w:rsidR="00D736C2" w:rsidRPr="00D736C2">
              <w:rPr>
                <w:rFonts w:ascii="Times New Roman" w:hAnsi="Times New Roman" w:cs="Times New Roman"/>
                <w:sz w:val="16"/>
                <w:szCs w:val="16"/>
                <w:lang w:val="ru-RU"/>
              </w:rPr>
              <w:t>Убедитесь, что оба прибора показывают массовый расход для одних и тех же стандартных условий.</w:t>
            </w:r>
          </w:p>
        </w:tc>
      </w:tr>
      <w:tr w:rsidR="00627196" w:rsidRPr="00832E0B" w14:paraId="12AA96DE" w14:textId="77777777" w:rsidTr="00D736C2">
        <w:trPr>
          <w:trHeight w:val="551"/>
        </w:trPr>
        <w:tc>
          <w:tcPr>
            <w:tcW w:w="408" w:type="dxa"/>
            <w:vMerge/>
            <w:tcBorders>
              <w:top w:val="nil"/>
            </w:tcBorders>
            <w:vAlign w:val="center"/>
          </w:tcPr>
          <w:p w14:paraId="43B2BCFB" w14:textId="77777777" w:rsidR="00627196" w:rsidRPr="00D736C2" w:rsidRDefault="00627196" w:rsidP="00D736C2">
            <w:pPr>
              <w:rPr>
                <w:rFonts w:ascii="Times New Roman" w:hAnsi="Times New Roman" w:cs="Times New Roman"/>
                <w:sz w:val="16"/>
                <w:szCs w:val="16"/>
                <w:lang w:val="ru-RU"/>
              </w:rPr>
            </w:pPr>
          </w:p>
        </w:tc>
        <w:tc>
          <w:tcPr>
            <w:tcW w:w="1576" w:type="dxa"/>
            <w:vMerge/>
            <w:tcBorders>
              <w:top w:val="nil"/>
            </w:tcBorders>
            <w:vAlign w:val="center"/>
          </w:tcPr>
          <w:p w14:paraId="3B08BC94" w14:textId="77777777" w:rsidR="00627196" w:rsidRPr="00D736C2" w:rsidRDefault="00627196" w:rsidP="00D736C2">
            <w:pPr>
              <w:ind w:left="11"/>
              <w:rPr>
                <w:rFonts w:ascii="Times New Roman" w:hAnsi="Times New Roman" w:cs="Times New Roman"/>
                <w:sz w:val="16"/>
                <w:szCs w:val="16"/>
                <w:lang w:val="ru-RU"/>
              </w:rPr>
            </w:pPr>
          </w:p>
        </w:tc>
        <w:tc>
          <w:tcPr>
            <w:tcW w:w="1985" w:type="dxa"/>
            <w:vAlign w:val="center"/>
          </w:tcPr>
          <w:p w14:paraId="3B8387FD" w14:textId="06A107DA" w:rsidR="00627196" w:rsidRPr="00D736C2" w:rsidRDefault="00000000" w:rsidP="00D736C2">
            <w:pPr>
              <w:pStyle w:val="TableParagraph"/>
              <w:spacing w:line="184" w:lineRule="exact"/>
              <w:ind w:left="9"/>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3. </w:t>
            </w:r>
            <w:r w:rsidR="00D736C2" w:rsidRPr="00D736C2">
              <w:rPr>
                <w:rFonts w:ascii="Times New Roman" w:hAnsi="Times New Roman" w:cs="Times New Roman"/>
                <w:sz w:val="16"/>
                <w:szCs w:val="16"/>
                <w:lang w:val="ru-RU"/>
              </w:rPr>
              <w:t xml:space="preserve">Имеется утечка в трубопроводе между </w:t>
            </w:r>
            <w:r w:rsidR="00D736C2" w:rsidRPr="00D736C2">
              <w:rPr>
                <w:rFonts w:ascii="Times New Roman" w:hAnsi="Times New Roman" w:cs="Times New Roman"/>
                <w:sz w:val="16"/>
                <w:szCs w:val="16"/>
              </w:rPr>
              <w:t>DFM</w:t>
            </w:r>
            <w:r w:rsidR="00D736C2" w:rsidRPr="00D736C2">
              <w:rPr>
                <w:rFonts w:ascii="Times New Roman" w:hAnsi="Times New Roman" w:cs="Times New Roman"/>
                <w:sz w:val="16"/>
                <w:szCs w:val="16"/>
                <w:lang w:val="ru-RU"/>
              </w:rPr>
              <w:t xml:space="preserve"> и другим расходомером</w:t>
            </w:r>
            <w:r w:rsidRPr="00D736C2">
              <w:rPr>
                <w:rFonts w:ascii="Times New Roman" w:hAnsi="Times New Roman" w:cs="Times New Roman"/>
                <w:sz w:val="16"/>
                <w:szCs w:val="16"/>
                <w:lang w:val="ru-RU"/>
              </w:rPr>
              <w:t>.</w:t>
            </w:r>
          </w:p>
        </w:tc>
        <w:tc>
          <w:tcPr>
            <w:tcW w:w="2551" w:type="dxa"/>
            <w:vAlign w:val="center"/>
          </w:tcPr>
          <w:p w14:paraId="4004C948" w14:textId="6344D75E" w:rsidR="00627196" w:rsidRPr="00D736C2" w:rsidRDefault="00000000" w:rsidP="00D736C2">
            <w:pPr>
              <w:pStyle w:val="TableParagraph"/>
              <w:ind w:left="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3. </w:t>
            </w:r>
            <w:r w:rsidR="00D736C2" w:rsidRPr="00D736C2">
              <w:rPr>
                <w:rFonts w:ascii="Times New Roman" w:hAnsi="Times New Roman" w:cs="Times New Roman"/>
                <w:sz w:val="16"/>
                <w:szCs w:val="16"/>
                <w:lang w:val="ru-RU"/>
              </w:rPr>
              <w:t>Проверьте соединения установки на наличие утечек</w:t>
            </w:r>
            <w:r w:rsidRPr="00D736C2">
              <w:rPr>
                <w:rFonts w:ascii="Times New Roman" w:hAnsi="Times New Roman" w:cs="Times New Roman"/>
                <w:sz w:val="16"/>
                <w:szCs w:val="16"/>
                <w:lang w:val="ru-RU"/>
              </w:rPr>
              <w:t>.</w:t>
            </w:r>
          </w:p>
        </w:tc>
      </w:tr>
      <w:tr w:rsidR="00627196" w:rsidRPr="00832E0B" w14:paraId="6DC543EE" w14:textId="77777777" w:rsidTr="00D736C2">
        <w:trPr>
          <w:trHeight w:val="920"/>
        </w:trPr>
        <w:tc>
          <w:tcPr>
            <w:tcW w:w="408" w:type="dxa"/>
            <w:vMerge w:val="restart"/>
            <w:vAlign w:val="center"/>
          </w:tcPr>
          <w:p w14:paraId="356A6F9B" w14:textId="77777777" w:rsidR="00627196" w:rsidRPr="008F7389" w:rsidRDefault="00000000" w:rsidP="00D736C2">
            <w:pPr>
              <w:pStyle w:val="TableParagraph"/>
              <w:spacing w:line="180" w:lineRule="exact"/>
              <w:ind w:left="11"/>
              <w:rPr>
                <w:rFonts w:ascii="Times New Roman" w:hAnsi="Times New Roman" w:cs="Times New Roman"/>
                <w:sz w:val="16"/>
                <w:szCs w:val="16"/>
              </w:rPr>
            </w:pPr>
            <w:r w:rsidRPr="008F7389">
              <w:rPr>
                <w:rFonts w:ascii="Times New Roman" w:hAnsi="Times New Roman" w:cs="Times New Roman"/>
                <w:sz w:val="16"/>
                <w:szCs w:val="16"/>
              </w:rPr>
              <w:t>10</w:t>
            </w:r>
          </w:p>
        </w:tc>
        <w:tc>
          <w:tcPr>
            <w:tcW w:w="1576" w:type="dxa"/>
            <w:vMerge w:val="restart"/>
            <w:vAlign w:val="center"/>
          </w:tcPr>
          <w:p w14:paraId="2792EF83" w14:textId="558FAF50" w:rsidR="00627196" w:rsidRPr="008F7389" w:rsidRDefault="00D736C2" w:rsidP="00D736C2">
            <w:pPr>
              <w:pStyle w:val="TableParagraph"/>
              <w:ind w:left="11"/>
              <w:rPr>
                <w:rFonts w:ascii="Times New Roman" w:hAnsi="Times New Roman" w:cs="Times New Roman"/>
                <w:sz w:val="16"/>
                <w:szCs w:val="16"/>
              </w:rPr>
            </w:pPr>
            <w:r w:rsidRPr="00D736C2">
              <w:rPr>
                <w:rFonts w:ascii="Times New Roman" w:hAnsi="Times New Roman" w:cs="Times New Roman"/>
                <w:sz w:val="16"/>
                <w:szCs w:val="16"/>
                <w:lang w:val="ru-RU"/>
              </w:rPr>
              <w:t xml:space="preserve">Газ протекает через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выходной сигнал напряжения 0-5 В постоянного тока не реагирует на поток (показание около 1 мВ). </w:t>
            </w:r>
            <w:proofErr w:type="spellStart"/>
            <w:r w:rsidRPr="00D736C2">
              <w:rPr>
                <w:rFonts w:ascii="Times New Roman" w:hAnsi="Times New Roman" w:cs="Times New Roman"/>
                <w:sz w:val="16"/>
                <w:szCs w:val="16"/>
              </w:rPr>
              <w:t>Показания</w:t>
            </w:r>
            <w:proofErr w:type="spellEnd"/>
            <w:r w:rsidRPr="00D736C2">
              <w:rPr>
                <w:rFonts w:ascii="Times New Roman" w:hAnsi="Times New Roman" w:cs="Times New Roman"/>
                <w:sz w:val="16"/>
                <w:szCs w:val="16"/>
              </w:rPr>
              <w:t xml:space="preserve"> </w:t>
            </w:r>
            <w:proofErr w:type="spellStart"/>
            <w:r w:rsidRPr="00D736C2">
              <w:rPr>
                <w:rFonts w:ascii="Times New Roman" w:hAnsi="Times New Roman" w:cs="Times New Roman"/>
                <w:sz w:val="16"/>
                <w:szCs w:val="16"/>
              </w:rPr>
              <w:t>дисплея</w:t>
            </w:r>
            <w:proofErr w:type="spellEnd"/>
            <w:r w:rsidRPr="00D736C2">
              <w:rPr>
                <w:rFonts w:ascii="Times New Roman" w:hAnsi="Times New Roman" w:cs="Times New Roman"/>
                <w:sz w:val="16"/>
                <w:szCs w:val="16"/>
              </w:rPr>
              <w:t xml:space="preserve"> OLED </w:t>
            </w:r>
            <w:proofErr w:type="spellStart"/>
            <w:r w:rsidRPr="00D736C2">
              <w:rPr>
                <w:rFonts w:ascii="Times New Roman" w:hAnsi="Times New Roman" w:cs="Times New Roman"/>
                <w:sz w:val="16"/>
                <w:szCs w:val="16"/>
              </w:rPr>
              <w:t>отрицательные</w:t>
            </w:r>
            <w:proofErr w:type="spellEnd"/>
            <w:r w:rsidRPr="00D736C2">
              <w:rPr>
                <w:rFonts w:ascii="Times New Roman" w:hAnsi="Times New Roman" w:cs="Times New Roman"/>
                <w:sz w:val="16"/>
                <w:szCs w:val="16"/>
              </w:rPr>
              <w:t>. </w:t>
            </w:r>
          </w:p>
        </w:tc>
        <w:tc>
          <w:tcPr>
            <w:tcW w:w="1985" w:type="dxa"/>
            <w:vAlign w:val="center"/>
          </w:tcPr>
          <w:p w14:paraId="4AFB4896" w14:textId="1B7A3D09" w:rsidR="00627196" w:rsidRPr="00D736C2" w:rsidRDefault="00D736C2" w:rsidP="00D736C2">
            <w:pPr>
              <w:pStyle w:val="TableParagraph"/>
              <w:ind w:left="9"/>
              <w:rPr>
                <w:rFonts w:ascii="Times New Roman" w:hAnsi="Times New Roman" w:cs="Times New Roman"/>
                <w:sz w:val="16"/>
                <w:szCs w:val="16"/>
                <w:lang w:val="ru-RU"/>
              </w:rPr>
            </w:pPr>
            <w:proofErr w:type="spellStart"/>
            <w:r w:rsidRPr="00D736C2">
              <w:rPr>
                <w:rFonts w:ascii="Times New Roman" w:hAnsi="Times New Roman" w:cs="Times New Roman"/>
                <w:sz w:val="16"/>
                <w:szCs w:val="16"/>
              </w:rPr>
              <w:t>Направление</w:t>
            </w:r>
            <w:proofErr w:type="spellEnd"/>
            <w:r w:rsidRPr="00D736C2">
              <w:rPr>
                <w:rFonts w:ascii="Times New Roman" w:hAnsi="Times New Roman" w:cs="Times New Roman"/>
                <w:sz w:val="16"/>
                <w:szCs w:val="16"/>
              </w:rPr>
              <w:t xml:space="preserve"> </w:t>
            </w:r>
            <w:proofErr w:type="spellStart"/>
            <w:r w:rsidRPr="00D736C2">
              <w:rPr>
                <w:rFonts w:ascii="Times New Roman" w:hAnsi="Times New Roman" w:cs="Times New Roman"/>
                <w:sz w:val="16"/>
                <w:szCs w:val="16"/>
              </w:rPr>
              <w:t>потока</w:t>
            </w:r>
            <w:proofErr w:type="spellEnd"/>
            <w:r w:rsidRPr="00D736C2">
              <w:rPr>
                <w:rFonts w:ascii="Times New Roman" w:hAnsi="Times New Roman" w:cs="Times New Roman"/>
                <w:sz w:val="16"/>
                <w:szCs w:val="16"/>
              </w:rPr>
              <w:t xml:space="preserve"> </w:t>
            </w:r>
            <w:proofErr w:type="spellStart"/>
            <w:r w:rsidRPr="00D736C2">
              <w:rPr>
                <w:rFonts w:ascii="Times New Roman" w:hAnsi="Times New Roman" w:cs="Times New Roman"/>
                <w:sz w:val="16"/>
                <w:szCs w:val="16"/>
              </w:rPr>
              <w:t>газа</w:t>
            </w:r>
            <w:proofErr w:type="spellEnd"/>
            <w:r w:rsidRPr="00D736C2">
              <w:rPr>
                <w:rFonts w:ascii="Times New Roman" w:hAnsi="Times New Roman" w:cs="Times New Roman"/>
                <w:sz w:val="16"/>
                <w:szCs w:val="16"/>
              </w:rPr>
              <w:t xml:space="preserve"> </w:t>
            </w:r>
            <w:proofErr w:type="spellStart"/>
            <w:r w:rsidRPr="00D736C2">
              <w:rPr>
                <w:rFonts w:ascii="Times New Roman" w:hAnsi="Times New Roman" w:cs="Times New Roman"/>
                <w:sz w:val="16"/>
                <w:szCs w:val="16"/>
              </w:rPr>
              <w:t>обратное</w:t>
            </w:r>
            <w:proofErr w:type="spellEnd"/>
            <w:r>
              <w:rPr>
                <w:rFonts w:ascii="Times New Roman" w:hAnsi="Times New Roman" w:cs="Times New Roman"/>
                <w:sz w:val="16"/>
                <w:szCs w:val="16"/>
                <w:lang w:val="ru-RU"/>
              </w:rPr>
              <w:t>.</w:t>
            </w:r>
          </w:p>
        </w:tc>
        <w:tc>
          <w:tcPr>
            <w:tcW w:w="2551" w:type="dxa"/>
            <w:vAlign w:val="center"/>
          </w:tcPr>
          <w:p w14:paraId="4EAA13C5" w14:textId="4BC34E90" w:rsidR="00627196" w:rsidRPr="00D736C2" w:rsidRDefault="00D736C2" w:rsidP="00D736C2">
            <w:pPr>
              <w:pStyle w:val="TableParagraph"/>
              <w:spacing w:line="168" w:lineRule="exact"/>
              <w:ind w:left="8"/>
              <w:rPr>
                <w:rFonts w:ascii="Times New Roman" w:hAnsi="Times New Roman" w:cs="Times New Roman"/>
                <w:sz w:val="16"/>
                <w:szCs w:val="16"/>
                <w:lang w:val="ru-RU"/>
              </w:rPr>
            </w:pPr>
            <w:r w:rsidRPr="00D736C2">
              <w:rPr>
                <w:rFonts w:ascii="Times New Roman" w:hAnsi="Times New Roman" w:cs="Times New Roman"/>
                <w:sz w:val="16"/>
                <w:szCs w:val="16"/>
                <w:lang w:val="ru-RU"/>
              </w:rPr>
              <w:t>Проверьте направление потока газа, указанное стрелкой на лицевой стороне расходомера, и при необходимости переподключите в установке.</w:t>
            </w:r>
            <w:r w:rsidRPr="00D736C2">
              <w:rPr>
                <w:rFonts w:ascii="Times New Roman" w:hAnsi="Times New Roman" w:cs="Times New Roman"/>
                <w:sz w:val="16"/>
                <w:szCs w:val="16"/>
              </w:rPr>
              <w:t> </w:t>
            </w:r>
          </w:p>
        </w:tc>
      </w:tr>
      <w:tr w:rsidR="00627196" w:rsidRPr="00832E0B" w14:paraId="4DB9F30C" w14:textId="77777777" w:rsidTr="00D736C2">
        <w:trPr>
          <w:trHeight w:val="918"/>
        </w:trPr>
        <w:tc>
          <w:tcPr>
            <w:tcW w:w="408" w:type="dxa"/>
            <w:vMerge/>
            <w:tcBorders>
              <w:top w:val="nil"/>
            </w:tcBorders>
            <w:vAlign w:val="center"/>
          </w:tcPr>
          <w:p w14:paraId="43CBF9B9" w14:textId="77777777" w:rsidR="00627196" w:rsidRPr="00D736C2" w:rsidRDefault="00627196" w:rsidP="00D736C2">
            <w:pPr>
              <w:rPr>
                <w:rFonts w:ascii="Times New Roman" w:hAnsi="Times New Roman" w:cs="Times New Roman"/>
                <w:sz w:val="16"/>
                <w:szCs w:val="16"/>
                <w:lang w:val="ru-RU"/>
              </w:rPr>
            </w:pPr>
          </w:p>
        </w:tc>
        <w:tc>
          <w:tcPr>
            <w:tcW w:w="1576" w:type="dxa"/>
            <w:vMerge/>
            <w:tcBorders>
              <w:top w:val="nil"/>
            </w:tcBorders>
            <w:vAlign w:val="center"/>
          </w:tcPr>
          <w:p w14:paraId="0337F638" w14:textId="77777777" w:rsidR="00627196" w:rsidRPr="00D736C2" w:rsidRDefault="00627196" w:rsidP="00D736C2">
            <w:pPr>
              <w:ind w:left="11"/>
              <w:rPr>
                <w:rFonts w:ascii="Times New Roman" w:hAnsi="Times New Roman" w:cs="Times New Roman"/>
                <w:sz w:val="16"/>
                <w:szCs w:val="16"/>
                <w:lang w:val="ru-RU"/>
              </w:rPr>
            </w:pPr>
          </w:p>
        </w:tc>
        <w:tc>
          <w:tcPr>
            <w:tcW w:w="1985" w:type="dxa"/>
            <w:vAlign w:val="center"/>
          </w:tcPr>
          <w:p w14:paraId="72414851" w14:textId="561181FB" w:rsidR="00627196" w:rsidRPr="00D736C2" w:rsidRDefault="00D736C2" w:rsidP="00D736C2">
            <w:pPr>
              <w:pStyle w:val="TableParagraph"/>
              <w:spacing w:line="166" w:lineRule="exact"/>
              <w:ind w:left="9"/>
              <w:rPr>
                <w:rFonts w:ascii="Times New Roman" w:hAnsi="Times New Roman" w:cs="Times New Roman"/>
                <w:sz w:val="16"/>
                <w:szCs w:val="16"/>
                <w:lang w:val="ru-RU"/>
              </w:rPr>
            </w:pP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подключен в установке с условиями противодавления, и в системе существует утечка газа.</w:t>
            </w:r>
          </w:p>
        </w:tc>
        <w:tc>
          <w:tcPr>
            <w:tcW w:w="2551" w:type="dxa"/>
            <w:vAlign w:val="center"/>
          </w:tcPr>
          <w:p w14:paraId="4D804A94" w14:textId="49B22650" w:rsidR="00627196" w:rsidRPr="00D736C2" w:rsidRDefault="00D736C2" w:rsidP="00D736C2">
            <w:pPr>
              <w:pStyle w:val="TableParagraph"/>
              <w:ind w:left="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Найдите и устраните утечку газа в системе. Если в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есть внутренняя утечка, верните его на завод для ремонта.</w:t>
            </w:r>
          </w:p>
        </w:tc>
      </w:tr>
      <w:tr w:rsidR="00627196" w:rsidRPr="00832E0B" w14:paraId="0CFC659B" w14:textId="77777777" w:rsidTr="00D736C2">
        <w:trPr>
          <w:trHeight w:val="1472"/>
        </w:trPr>
        <w:tc>
          <w:tcPr>
            <w:tcW w:w="408" w:type="dxa"/>
            <w:vMerge w:val="restart"/>
            <w:vAlign w:val="center"/>
          </w:tcPr>
          <w:p w14:paraId="71ADE0AF" w14:textId="77777777" w:rsidR="00627196" w:rsidRPr="008F7389" w:rsidRDefault="00000000" w:rsidP="00D736C2">
            <w:pPr>
              <w:pStyle w:val="TableParagraph"/>
              <w:spacing w:line="182" w:lineRule="exact"/>
              <w:ind w:left="11"/>
              <w:rPr>
                <w:rFonts w:ascii="Times New Roman" w:hAnsi="Times New Roman" w:cs="Times New Roman"/>
                <w:sz w:val="16"/>
                <w:szCs w:val="16"/>
              </w:rPr>
            </w:pPr>
            <w:r w:rsidRPr="008F7389">
              <w:rPr>
                <w:rFonts w:ascii="Times New Roman" w:hAnsi="Times New Roman" w:cs="Times New Roman"/>
                <w:sz w:val="16"/>
                <w:szCs w:val="16"/>
              </w:rPr>
              <w:t>11</w:t>
            </w:r>
          </w:p>
        </w:tc>
        <w:tc>
          <w:tcPr>
            <w:tcW w:w="1576" w:type="dxa"/>
            <w:vMerge w:val="restart"/>
            <w:vAlign w:val="center"/>
          </w:tcPr>
          <w:p w14:paraId="369184CC" w14:textId="3CDDC42F" w:rsidR="00627196" w:rsidRPr="008F7389" w:rsidRDefault="00D736C2" w:rsidP="00D736C2">
            <w:pPr>
              <w:pStyle w:val="TableParagraph"/>
              <w:ind w:left="11"/>
              <w:rPr>
                <w:rFonts w:ascii="Times New Roman" w:hAnsi="Times New Roman" w:cs="Times New Roman"/>
                <w:sz w:val="16"/>
                <w:szCs w:val="16"/>
              </w:rPr>
            </w:pPr>
            <w:r w:rsidRPr="00D736C2">
              <w:rPr>
                <w:rFonts w:ascii="Times New Roman" w:hAnsi="Times New Roman" w:cs="Times New Roman"/>
                <w:sz w:val="16"/>
                <w:szCs w:val="16"/>
                <w:lang w:val="ru-RU"/>
              </w:rPr>
              <w:t xml:space="preserve">Показания расхода нестабильны или скачут вверх-вниз. </w:t>
            </w:r>
            <w:r w:rsidRPr="00D736C2">
              <w:rPr>
                <w:rFonts w:ascii="Times New Roman" w:hAnsi="Times New Roman" w:cs="Times New Roman"/>
                <w:sz w:val="16"/>
                <w:szCs w:val="16"/>
              </w:rPr>
              <w:t>(</w:t>
            </w:r>
          </w:p>
        </w:tc>
        <w:tc>
          <w:tcPr>
            <w:tcW w:w="1985" w:type="dxa"/>
            <w:vAlign w:val="center"/>
          </w:tcPr>
          <w:p w14:paraId="07A05D41" w14:textId="1FEA8A29" w:rsidR="00627196" w:rsidRPr="00D736C2" w:rsidRDefault="00000000" w:rsidP="00D736C2">
            <w:pPr>
              <w:pStyle w:val="TableParagraph"/>
              <w:spacing w:line="184" w:lineRule="exact"/>
              <w:ind w:left="9"/>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1. </w:t>
            </w:r>
            <w:r w:rsidR="00D736C2" w:rsidRPr="00D736C2">
              <w:rPr>
                <w:rFonts w:ascii="Times New Roman" w:hAnsi="Times New Roman" w:cs="Times New Roman"/>
                <w:sz w:val="16"/>
                <w:szCs w:val="16"/>
                <w:lang w:val="ru-RU"/>
              </w:rPr>
              <w:t xml:space="preserve">Время отклика прибора </w:t>
            </w:r>
            <w:r w:rsidR="00D736C2" w:rsidRPr="00D736C2">
              <w:rPr>
                <w:rFonts w:ascii="Times New Roman" w:hAnsi="Times New Roman" w:cs="Times New Roman"/>
                <w:sz w:val="16"/>
                <w:szCs w:val="16"/>
              </w:rPr>
              <w:t>DFM</w:t>
            </w:r>
            <w:r w:rsidR="00D736C2" w:rsidRPr="00D736C2">
              <w:rPr>
                <w:rFonts w:ascii="Times New Roman" w:hAnsi="Times New Roman" w:cs="Times New Roman"/>
                <w:sz w:val="16"/>
                <w:szCs w:val="16"/>
                <w:lang w:val="ru-RU"/>
              </w:rPr>
              <w:t xml:space="preserve"> составляет менее 20 мс, что заставляет расходомер реагировать на быстрые изменения потока, обычно связанные с диафрагменными насосами или неисправными регуляторами давления.</w:t>
            </w:r>
            <w:r w:rsidR="00D736C2" w:rsidRPr="00D736C2">
              <w:rPr>
                <w:rFonts w:ascii="Times New Roman" w:hAnsi="Times New Roman" w:cs="Times New Roman"/>
                <w:sz w:val="16"/>
                <w:szCs w:val="16"/>
              </w:rPr>
              <w:t> </w:t>
            </w:r>
          </w:p>
        </w:tc>
        <w:tc>
          <w:tcPr>
            <w:tcW w:w="2551" w:type="dxa"/>
            <w:vAlign w:val="center"/>
          </w:tcPr>
          <w:p w14:paraId="2E26439B" w14:textId="00F38DCA" w:rsidR="00627196" w:rsidRPr="00D736C2" w:rsidRDefault="00000000" w:rsidP="00D736C2">
            <w:pPr>
              <w:pStyle w:val="TableParagraph"/>
              <w:ind w:left="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1. </w:t>
            </w:r>
            <w:r w:rsidR="00D736C2" w:rsidRPr="00D736C2">
              <w:rPr>
                <w:rFonts w:ascii="Times New Roman" w:hAnsi="Times New Roman" w:cs="Times New Roman"/>
                <w:sz w:val="16"/>
                <w:szCs w:val="16"/>
              </w:rPr>
              <w:t>DFM</w:t>
            </w:r>
            <w:r w:rsidR="00D736C2" w:rsidRPr="00D736C2">
              <w:rPr>
                <w:rFonts w:ascii="Times New Roman" w:hAnsi="Times New Roman" w:cs="Times New Roman"/>
                <w:sz w:val="16"/>
                <w:szCs w:val="16"/>
                <w:lang w:val="ru-RU"/>
              </w:rPr>
              <w:t xml:space="preserve"> имеет настройки согласующего устройства, которые позволяют пользователю регулировать постоянную времени отклика прибора в соответствии с требованиями приложения.</w:t>
            </w:r>
            <w:r w:rsidR="00D736C2" w:rsidRPr="00D736C2">
              <w:rPr>
                <w:rFonts w:ascii="Times New Roman" w:hAnsi="Times New Roman" w:cs="Times New Roman"/>
                <w:sz w:val="16"/>
                <w:szCs w:val="16"/>
              </w:rPr>
              <w:t> </w:t>
            </w:r>
          </w:p>
        </w:tc>
      </w:tr>
      <w:tr w:rsidR="00627196" w:rsidRPr="00832E0B" w14:paraId="6649B365" w14:textId="77777777" w:rsidTr="00D736C2">
        <w:trPr>
          <w:trHeight w:val="736"/>
        </w:trPr>
        <w:tc>
          <w:tcPr>
            <w:tcW w:w="408" w:type="dxa"/>
            <w:vMerge/>
            <w:tcBorders>
              <w:top w:val="nil"/>
            </w:tcBorders>
            <w:vAlign w:val="center"/>
          </w:tcPr>
          <w:p w14:paraId="49D2AC0C" w14:textId="77777777" w:rsidR="00627196" w:rsidRPr="00D736C2" w:rsidRDefault="00627196" w:rsidP="00D736C2">
            <w:pPr>
              <w:rPr>
                <w:rFonts w:ascii="Times New Roman" w:hAnsi="Times New Roman" w:cs="Times New Roman"/>
                <w:sz w:val="16"/>
                <w:szCs w:val="16"/>
                <w:lang w:val="ru-RU"/>
              </w:rPr>
            </w:pPr>
          </w:p>
        </w:tc>
        <w:tc>
          <w:tcPr>
            <w:tcW w:w="1576" w:type="dxa"/>
            <w:vMerge/>
            <w:tcBorders>
              <w:top w:val="nil"/>
            </w:tcBorders>
            <w:vAlign w:val="center"/>
          </w:tcPr>
          <w:p w14:paraId="321F1FCD" w14:textId="77777777" w:rsidR="00627196" w:rsidRPr="00D736C2" w:rsidRDefault="00627196" w:rsidP="00D736C2">
            <w:pPr>
              <w:rPr>
                <w:rFonts w:ascii="Times New Roman" w:hAnsi="Times New Roman" w:cs="Times New Roman"/>
                <w:sz w:val="16"/>
                <w:szCs w:val="16"/>
                <w:lang w:val="ru-RU"/>
              </w:rPr>
            </w:pPr>
          </w:p>
        </w:tc>
        <w:tc>
          <w:tcPr>
            <w:tcW w:w="1985" w:type="dxa"/>
            <w:vAlign w:val="center"/>
          </w:tcPr>
          <w:p w14:paraId="66C5D16A" w14:textId="17E95AEF" w:rsidR="00627196" w:rsidRPr="00D736C2" w:rsidRDefault="00000000" w:rsidP="00D736C2">
            <w:pPr>
              <w:pStyle w:val="TableParagraph"/>
              <w:spacing w:line="184" w:lineRule="exact"/>
              <w:ind w:left="9"/>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2. </w:t>
            </w:r>
            <w:r w:rsidR="00D736C2" w:rsidRPr="00D736C2">
              <w:rPr>
                <w:rFonts w:ascii="Times New Roman" w:hAnsi="Times New Roman" w:cs="Times New Roman"/>
                <w:sz w:val="16"/>
                <w:szCs w:val="16"/>
                <w:lang w:val="ru-RU"/>
              </w:rPr>
              <w:t>Некоторые препятствия (обрывки фторопластовой ленты или другие крупные частицы) в соединении на входе.</w:t>
            </w:r>
          </w:p>
        </w:tc>
        <w:tc>
          <w:tcPr>
            <w:tcW w:w="2551" w:type="dxa"/>
            <w:vAlign w:val="center"/>
          </w:tcPr>
          <w:p w14:paraId="4DFFB82F" w14:textId="76914033" w:rsidR="00627196" w:rsidRPr="00D736C2" w:rsidRDefault="00000000" w:rsidP="00D736C2">
            <w:pPr>
              <w:pStyle w:val="TableParagraph"/>
              <w:ind w:left="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2. </w:t>
            </w:r>
            <w:r w:rsidR="00D736C2" w:rsidRPr="00D736C2">
              <w:rPr>
                <w:rFonts w:ascii="Times New Roman" w:hAnsi="Times New Roman" w:cs="Times New Roman"/>
                <w:sz w:val="16"/>
                <w:szCs w:val="16"/>
                <w:lang w:val="ru-RU"/>
              </w:rPr>
              <w:t xml:space="preserve">Проверьте внутреннюю часть соединений прибора со стороны входа на наличие </w:t>
            </w:r>
            <w:proofErr w:type="gramStart"/>
            <w:r w:rsidR="00D736C2" w:rsidRPr="00D736C2">
              <w:rPr>
                <w:rFonts w:ascii="Times New Roman" w:hAnsi="Times New Roman" w:cs="Times New Roman"/>
                <w:sz w:val="16"/>
                <w:szCs w:val="16"/>
                <w:lang w:val="ru-RU"/>
              </w:rPr>
              <w:t>мусора.</w:t>
            </w:r>
            <w:r w:rsidRPr="00D736C2">
              <w:rPr>
                <w:rFonts w:ascii="Times New Roman" w:hAnsi="Times New Roman" w:cs="Times New Roman"/>
                <w:sz w:val="16"/>
                <w:szCs w:val="16"/>
                <w:lang w:val="ru-RU"/>
              </w:rPr>
              <w:t>.</w:t>
            </w:r>
            <w:proofErr w:type="gramEnd"/>
          </w:p>
        </w:tc>
      </w:tr>
      <w:tr w:rsidR="00627196" w:rsidRPr="00832E0B" w14:paraId="20CB477C" w14:textId="77777777" w:rsidTr="00D736C2">
        <w:trPr>
          <w:trHeight w:val="2022"/>
        </w:trPr>
        <w:tc>
          <w:tcPr>
            <w:tcW w:w="408" w:type="dxa"/>
            <w:vAlign w:val="center"/>
          </w:tcPr>
          <w:p w14:paraId="34741F1B" w14:textId="77777777" w:rsidR="00627196" w:rsidRPr="008F7389" w:rsidRDefault="00000000" w:rsidP="008F7389">
            <w:pPr>
              <w:pStyle w:val="TableParagraph"/>
              <w:spacing w:line="180" w:lineRule="exact"/>
              <w:ind w:right="185"/>
              <w:rPr>
                <w:rFonts w:ascii="Times New Roman" w:hAnsi="Times New Roman" w:cs="Times New Roman"/>
                <w:sz w:val="16"/>
                <w:szCs w:val="16"/>
              </w:rPr>
            </w:pPr>
            <w:r w:rsidRPr="008F7389">
              <w:rPr>
                <w:rFonts w:ascii="Times New Roman" w:hAnsi="Times New Roman" w:cs="Times New Roman"/>
                <w:sz w:val="16"/>
                <w:szCs w:val="16"/>
              </w:rPr>
              <w:t>12</w:t>
            </w:r>
          </w:p>
        </w:tc>
        <w:tc>
          <w:tcPr>
            <w:tcW w:w="1576" w:type="dxa"/>
            <w:vAlign w:val="center"/>
          </w:tcPr>
          <w:p w14:paraId="65DA1A7C" w14:textId="2551D77F" w:rsidR="00627196" w:rsidRPr="008F7389" w:rsidRDefault="00D736C2" w:rsidP="008F7389">
            <w:pPr>
              <w:pStyle w:val="TableParagraph"/>
              <w:ind w:left="11" w:right="245"/>
              <w:rPr>
                <w:rFonts w:ascii="Times New Roman" w:hAnsi="Times New Roman" w:cs="Times New Roman"/>
                <w:sz w:val="16"/>
                <w:szCs w:val="16"/>
              </w:rPr>
            </w:pPr>
            <w:proofErr w:type="spellStart"/>
            <w:r w:rsidRPr="00D736C2">
              <w:rPr>
                <w:rFonts w:ascii="Times New Roman" w:hAnsi="Times New Roman" w:cs="Times New Roman"/>
                <w:sz w:val="16"/>
                <w:szCs w:val="16"/>
              </w:rPr>
              <w:t>Активен</w:t>
            </w:r>
            <w:proofErr w:type="spellEnd"/>
            <w:r w:rsidRPr="00D736C2">
              <w:rPr>
                <w:rFonts w:ascii="Times New Roman" w:hAnsi="Times New Roman" w:cs="Times New Roman"/>
                <w:sz w:val="16"/>
                <w:szCs w:val="16"/>
              </w:rPr>
              <w:t xml:space="preserve"> </w:t>
            </w:r>
            <w:proofErr w:type="spellStart"/>
            <w:r w:rsidRPr="00D736C2">
              <w:rPr>
                <w:rFonts w:ascii="Times New Roman" w:hAnsi="Times New Roman" w:cs="Times New Roman"/>
                <w:sz w:val="16"/>
                <w:szCs w:val="16"/>
              </w:rPr>
              <w:t>диагностический</w:t>
            </w:r>
            <w:proofErr w:type="spellEnd"/>
            <w:r w:rsidRPr="00D736C2">
              <w:rPr>
                <w:rFonts w:ascii="Times New Roman" w:hAnsi="Times New Roman" w:cs="Times New Roman"/>
                <w:sz w:val="16"/>
                <w:szCs w:val="16"/>
              </w:rPr>
              <w:t xml:space="preserve"> </w:t>
            </w:r>
            <w:proofErr w:type="spellStart"/>
            <w:r w:rsidRPr="00D736C2">
              <w:rPr>
                <w:rFonts w:ascii="Times New Roman" w:hAnsi="Times New Roman" w:cs="Times New Roman"/>
                <w:sz w:val="16"/>
                <w:szCs w:val="16"/>
              </w:rPr>
              <w:t>код</w:t>
            </w:r>
            <w:proofErr w:type="spellEnd"/>
            <w:r w:rsidRPr="00D736C2">
              <w:rPr>
                <w:rFonts w:ascii="Times New Roman" w:hAnsi="Times New Roman" w:cs="Times New Roman"/>
                <w:sz w:val="16"/>
                <w:szCs w:val="16"/>
              </w:rPr>
              <w:t xml:space="preserve"> </w:t>
            </w:r>
            <w:proofErr w:type="spellStart"/>
            <w:r w:rsidRPr="00D736C2">
              <w:rPr>
                <w:rFonts w:ascii="Times New Roman" w:hAnsi="Times New Roman" w:cs="Times New Roman"/>
                <w:sz w:val="16"/>
                <w:szCs w:val="16"/>
              </w:rPr>
              <w:t>события</w:t>
            </w:r>
            <w:proofErr w:type="spellEnd"/>
            <w:r w:rsidRPr="00D736C2">
              <w:rPr>
                <w:rFonts w:ascii="Times New Roman" w:hAnsi="Times New Roman" w:cs="Times New Roman"/>
                <w:sz w:val="16"/>
                <w:szCs w:val="16"/>
              </w:rPr>
              <w:t xml:space="preserve"> 0. </w:t>
            </w:r>
          </w:p>
        </w:tc>
        <w:tc>
          <w:tcPr>
            <w:tcW w:w="1985" w:type="dxa"/>
            <w:vAlign w:val="center"/>
          </w:tcPr>
          <w:p w14:paraId="7B36F26A" w14:textId="3389A7DA" w:rsidR="00D736C2" w:rsidRPr="00D736C2" w:rsidRDefault="00D736C2" w:rsidP="00D736C2">
            <w:pPr>
              <w:pStyle w:val="TableParagraph"/>
              <w:ind w:left="9" w:right="-14"/>
              <w:rPr>
                <w:rFonts w:ascii="Times New Roman" w:hAnsi="Times New Roman" w:cs="Times New Roman"/>
                <w:sz w:val="16"/>
                <w:szCs w:val="16"/>
                <w:lang w:val="ru-RU"/>
              </w:rPr>
            </w:pPr>
            <w:r w:rsidRPr="00D736C2">
              <w:rPr>
                <w:rFonts w:ascii="Times New Roman" w:hAnsi="Times New Roman" w:cs="Times New Roman"/>
                <w:sz w:val="16"/>
                <w:szCs w:val="16"/>
                <w:lang w:val="ru-RU"/>
              </w:rPr>
              <w:t>Температура процессора (ЦП) слишком высока (перегрузка).</w:t>
            </w:r>
          </w:p>
        </w:tc>
        <w:tc>
          <w:tcPr>
            <w:tcW w:w="2551" w:type="dxa"/>
            <w:vAlign w:val="center"/>
          </w:tcPr>
          <w:p w14:paraId="1CAC8086" w14:textId="33D38104" w:rsidR="00627196" w:rsidRPr="00D736C2" w:rsidRDefault="00D736C2" w:rsidP="00D736C2">
            <w:pPr>
              <w:pStyle w:val="TableParagraph"/>
              <w:spacing w:line="166" w:lineRule="exact"/>
              <w:ind w:left="8"/>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Отключите питание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Убедитесь, что температура окружающей среды находится в указанном диапазоне (ниже 60 °</w:t>
            </w:r>
            <w:r w:rsidRPr="00D736C2">
              <w:rPr>
                <w:rFonts w:ascii="Times New Roman" w:hAnsi="Times New Roman" w:cs="Times New Roman"/>
                <w:sz w:val="16"/>
                <w:szCs w:val="16"/>
              </w:rPr>
              <w:t>C</w:t>
            </w:r>
            <w:r w:rsidRPr="00D736C2">
              <w:rPr>
                <w:rFonts w:ascii="Times New Roman" w:hAnsi="Times New Roman" w:cs="Times New Roman"/>
                <w:sz w:val="16"/>
                <w:szCs w:val="16"/>
                <w:lang w:val="ru-RU"/>
              </w:rPr>
              <w:t xml:space="preserve">). Дайте устройству остыть не менее 15 минут. Подайте питание на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и проверьте статус диагностического события с кодом №0. Если диагностическое событие с кодом №0 снова активно, прибор необходимо вернуть на завод для ремонта.</w:t>
            </w:r>
          </w:p>
        </w:tc>
      </w:tr>
      <w:tr w:rsidR="00627196" w:rsidRPr="00832E0B" w14:paraId="135AD2C4" w14:textId="77777777" w:rsidTr="00D736C2">
        <w:trPr>
          <w:trHeight w:val="1842"/>
        </w:trPr>
        <w:tc>
          <w:tcPr>
            <w:tcW w:w="408" w:type="dxa"/>
            <w:vAlign w:val="center"/>
          </w:tcPr>
          <w:p w14:paraId="3182195E" w14:textId="77777777" w:rsidR="00627196" w:rsidRPr="008F7389" w:rsidRDefault="00000000" w:rsidP="008F7389">
            <w:pPr>
              <w:pStyle w:val="TableParagraph"/>
              <w:spacing w:line="182" w:lineRule="exact"/>
              <w:ind w:right="185"/>
              <w:rPr>
                <w:rFonts w:ascii="Times New Roman" w:hAnsi="Times New Roman" w:cs="Times New Roman"/>
                <w:sz w:val="16"/>
                <w:szCs w:val="16"/>
              </w:rPr>
            </w:pPr>
            <w:r w:rsidRPr="008F7389">
              <w:rPr>
                <w:rFonts w:ascii="Times New Roman" w:hAnsi="Times New Roman" w:cs="Times New Roman"/>
                <w:sz w:val="16"/>
                <w:szCs w:val="16"/>
              </w:rPr>
              <w:lastRenderedPageBreak/>
              <w:t>13</w:t>
            </w:r>
          </w:p>
        </w:tc>
        <w:tc>
          <w:tcPr>
            <w:tcW w:w="1576" w:type="dxa"/>
            <w:vAlign w:val="center"/>
          </w:tcPr>
          <w:p w14:paraId="67140343" w14:textId="56FE9941" w:rsidR="00627196" w:rsidRPr="00D736C2" w:rsidRDefault="00D736C2" w:rsidP="008F7389">
            <w:pPr>
              <w:pStyle w:val="TableParagraph"/>
              <w:ind w:left="11"/>
              <w:rPr>
                <w:rFonts w:ascii="Times New Roman" w:hAnsi="Times New Roman" w:cs="Times New Roman"/>
                <w:sz w:val="16"/>
                <w:szCs w:val="16"/>
                <w:lang w:val="ru-RU"/>
              </w:rPr>
            </w:pPr>
            <w:r w:rsidRPr="00D736C2">
              <w:rPr>
                <w:rFonts w:ascii="Times New Roman" w:hAnsi="Times New Roman" w:cs="Times New Roman"/>
                <w:sz w:val="16"/>
                <w:szCs w:val="16"/>
                <w:lang w:val="ru-RU"/>
              </w:rPr>
              <w:t>Индикатор состояния светодиода постоянно горит КРАСНЫМ светом.</w:t>
            </w:r>
            <w:r w:rsidRPr="00D736C2">
              <w:rPr>
                <w:rFonts w:ascii="Times New Roman" w:hAnsi="Times New Roman" w:cs="Times New Roman"/>
                <w:sz w:val="16"/>
                <w:szCs w:val="16"/>
              </w:rPr>
              <w:t> </w:t>
            </w:r>
          </w:p>
        </w:tc>
        <w:tc>
          <w:tcPr>
            <w:tcW w:w="1985" w:type="dxa"/>
            <w:vAlign w:val="center"/>
          </w:tcPr>
          <w:p w14:paraId="05CE128F" w14:textId="6CF12359" w:rsidR="00627196" w:rsidRPr="00D736C2" w:rsidRDefault="00D736C2" w:rsidP="008F7389">
            <w:pPr>
              <w:pStyle w:val="TableParagraph"/>
              <w:ind w:left="9" w:right="35"/>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Критическая ошибка (ошибка </w:t>
            </w:r>
            <w:r w:rsidRPr="00D736C2">
              <w:rPr>
                <w:rFonts w:ascii="Times New Roman" w:hAnsi="Times New Roman" w:cs="Times New Roman"/>
                <w:sz w:val="16"/>
                <w:szCs w:val="16"/>
              </w:rPr>
              <w:t>EEPROM</w:t>
            </w:r>
            <w:r w:rsidRPr="00D736C2">
              <w:rPr>
                <w:rFonts w:ascii="Times New Roman" w:hAnsi="Times New Roman" w:cs="Times New Roman"/>
                <w:sz w:val="16"/>
                <w:szCs w:val="16"/>
                <w:lang w:val="ru-RU"/>
              </w:rPr>
              <w:t xml:space="preserve"> или </w:t>
            </w:r>
            <w:proofErr w:type="spellStart"/>
            <w:r w:rsidRPr="00D736C2">
              <w:rPr>
                <w:rFonts w:ascii="Times New Roman" w:hAnsi="Times New Roman" w:cs="Times New Roman"/>
                <w:sz w:val="16"/>
                <w:szCs w:val="16"/>
                <w:lang w:val="ru-RU"/>
              </w:rPr>
              <w:t>автообнуления</w:t>
            </w:r>
            <w:proofErr w:type="spellEnd"/>
            <w:r w:rsidRPr="00D736C2">
              <w:rPr>
                <w:rFonts w:ascii="Times New Roman" w:hAnsi="Times New Roman" w:cs="Times New Roman"/>
                <w:sz w:val="16"/>
                <w:szCs w:val="16"/>
                <w:lang w:val="ru-RU"/>
              </w:rPr>
              <w:t>).</w:t>
            </w:r>
          </w:p>
        </w:tc>
        <w:tc>
          <w:tcPr>
            <w:tcW w:w="2551" w:type="dxa"/>
            <w:vAlign w:val="center"/>
          </w:tcPr>
          <w:p w14:paraId="2A22C7E1" w14:textId="1645DB4A" w:rsidR="00627196" w:rsidRPr="00D736C2" w:rsidRDefault="00D736C2" w:rsidP="008F7389">
            <w:pPr>
              <w:pStyle w:val="TableParagraph"/>
              <w:spacing w:line="180" w:lineRule="atLeast"/>
              <w:ind w:left="8" w:right="54"/>
              <w:rPr>
                <w:rFonts w:ascii="Times New Roman" w:hAnsi="Times New Roman" w:cs="Times New Roman"/>
                <w:sz w:val="16"/>
                <w:szCs w:val="16"/>
                <w:lang w:val="ru-RU"/>
              </w:rPr>
            </w:pPr>
            <w:r w:rsidRPr="00D736C2">
              <w:rPr>
                <w:rFonts w:ascii="Times New Roman" w:hAnsi="Times New Roman" w:cs="Times New Roman"/>
                <w:sz w:val="16"/>
                <w:szCs w:val="16"/>
                <w:lang w:val="ru-RU"/>
              </w:rPr>
              <w:t xml:space="preserve">Включите и выключите питание </w:t>
            </w:r>
            <w:r w:rsidRPr="00D736C2">
              <w:rPr>
                <w:rFonts w:ascii="Times New Roman" w:hAnsi="Times New Roman" w:cs="Times New Roman"/>
                <w:sz w:val="16"/>
                <w:szCs w:val="16"/>
              </w:rPr>
              <w:t>DFM</w:t>
            </w:r>
            <w:r w:rsidRPr="00D736C2">
              <w:rPr>
                <w:rFonts w:ascii="Times New Roman" w:hAnsi="Times New Roman" w:cs="Times New Roman"/>
                <w:sz w:val="16"/>
                <w:szCs w:val="16"/>
                <w:lang w:val="ru-RU"/>
              </w:rPr>
              <w:t xml:space="preserve">. Если светодиод состояния по-прежнему постоянно горит КРАСНЫМ светом, подождите 1 минуту и запустите функцию </w:t>
            </w:r>
            <w:proofErr w:type="spellStart"/>
            <w:r w:rsidRPr="00D736C2">
              <w:rPr>
                <w:rFonts w:ascii="Times New Roman" w:hAnsi="Times New Roman" w:cs="Times New Roman"/>
                <w:sz w:val="16"/>
                <w:szCs w:val="16"/>
                <w:lang w:val="ru-RU"/>
              </w:rPr>
              <w:t>автообнуления</w:t>
            </w:r>
            <w:proofErr w:type="spellEnd"/>
            <w:r w:rsidRPr="00D736C2">
              <w:rPr>
                <w:rFonts w:ascii="Times New Roman" w:hAnsi="Times New Roman" w:cs="Times New Roman"/>
                <w:sz w:val="16"/>
                <w:szCs w:val="16"/>
                <w:lang w:val="ru-RU"/>
              </w:rPr>
              <w:t xml:space="preserve"> (см. раздел 6.4.14 Калибровка нуля). Если после калибровки нуля состояние критической ошибки снова появляется, верните расходомер на завод для ремонта.</w:t>
            </w:r>
            <w:r w:rsidRPr="00D736C2">
              <w:rPr>
                <w:rFonts w:ascii="Times New Roman" w:hAnsi="Times New Roman" w:cs="Times New Roman"/>
                <w:sz w:val="16"/>
                <w:szCs w:val="16"/>
              </w:rPr>
              <w:t> </w:t>
            </w:r>
          </w:p>
        </w:tc>
      </w:tr>
    </w:tbl>
    <w:p w14:paraId="1E545C62" w14:textId="77777777" w:rsidR="00627196" w:rsidRPr="00D736C2" w:rsidRDefault="00627196">
      <w:pPr>
        <w:pStyle w:val="TableParagraph"/>
        <w:spacing w:line="180" w:lineRule="atLeast"/>
        <w:rPr>
          <w:sz w:val="16"/>
          <w:lang w:val="ru-RU"/>
        </w:rPr>
        <w:sectPr w:rsidR="00627196" w:rsidRPr="00D736C2">
          <w:pgSz w:w="7920" w:h="12240"/>
          <w:pgMar w:top="1160" w:right="720" w:bottom="720" w:left="360" w:header="0" w:footer="528" w:gutter="0"/>
          <w:cols w:space="720"/>
        </w:sectPr>
      </w:pPr>
    </w:p>
    <w:p w14:paraId="2568D167" w14:textId="401DA096" w:rsidR="00627196" w:rsidRPr="00B126ED" w:rsidRDefault="0035457E" w:rsidP="008F7389">
      <w:pPr>
        <w:pStyle w:val="2"/>
        <w:ind w:left="284"/>
        <w:rPr>
          <w:rFonts w:ascii="Times New Roman" w:hAnsi="Times New Roman" w:cs="Times New Roman"/>
          <w:sz w:val="20"/>
          <w:szCs w:val="20"/>
          <w:lang w:val="ru-RU"/>
        </w:rPr>
      </w:pPr>
      <w:bookmarkStart w:id="229" w:name="10.3_Technical_Assistance"/>
      <w:bookmarkStart w:id="230" w:name="_bookmark137"/>
      <w:bookmarkStart w:id="231" w:name="_Toc221244764"/>
      <w:bookmarkEnd w:id="229"/>
      <w:bookmarkEnd w:id="230"/>
      <w:r w:rsidRPr="008F7389">
        <w:rPr>
          <w:rFonts w:ascii="Times New Roman" w:hAnsi="Times New Roman" w:cs="Times New Roman"/>
          <w:sz w:val="20"/>
          <w:szCs w:val="20"/>
          <w:lang w:val="ru-RU"/>
        </w:rPr>
        <w:lastRenderedPageBreak/>
        <w:t>1</w:t>
      </w:r>
      <w:r w:rsidRPr="00B126ED">
        <w:rPr>
          <w:rFonts w:ascii="Times New Roman" w:hAnsi="Times New Roman" w:cs="Times New Roman"/>
          <w:sz w:val="20"/>
          <w:szCs w:val="20"/>
          <w:lang w:val="ru-RU"/>
        </w:rPr>
        <w:t xml:space="preserve">0.3 </w:t>
      </w:r>
      <w:r w:rsidR="00B126ED" w:rsidRPr="00B126ED">
        <w:rPr>
          <w:rFonts w:ascii="Times New Roman" w:hAnsi="Times New Roman" w:cs="Times New Roman"/>
          <w:sz w:val="20"/>
          <w:szCs w:val="20"/>
          <w:lang w:val="ru-RU"/>
        </w:rPr>
        <w:t>Техническая поддержка</w:t>
      </w:r>
      <w:bookmarkEnd w:id="231"/>
    </w:p>
    <w:p w14:paraId="41361FEE" w14:textId="77777777" w:rsidR="00627196" w:rsidRPr="00B126ED" w:rsidRDefault="00627196" w:rsidP="008F7389">
      <w:pPr>
        <w:pStyle w:val="a3"/>
        <w:spacing w:before="32"/>
        <w:ind w:left="284"/>
        <w:rPr>
          <w:rFonts w:ascii="Times New Roman" w:hAnsi="Times New Roman" w:cs="Times New Roman"/>
          <w:b/>
          <w:sz w:val="20"/>
          <w:szCs w:val="20"/>
          <w:lang w:val="ru-RU"/>
        </w:rPr>
      </w:pPr>
    </w:p>
    <w:p w14:paraId="76BA9D46" w14:textId="23771B33" w:rsidR="00627196" w:rsidRPr="00B126ED" w:rsidRDefault="00B126ED" w:rsidP="008F7389">
      <w:pPr>
        <w:pStyle w:val="a3"/>
        <w:spacing w:before="3"/>
        <w:ind w:left="284" w:right="55"/>
        <w:rPr>
          <w:rFonts w:ascii="Times New Roman" w:hAnsi="Times New Roman" w:cs="Times New Roman"/>
          <w:sz w:val="20"/>
          <w:szCs w:val="20"/>
          <w:lang w:val="ru-RU"/>
        </w:rPr>
      </w:pPr>
      <w:r w:rsidRPr="00B126ED">
        <w:rPr>
          <w:rFonts w:ascii="Times New Roman" w:hAnsi="Times New Roman" w:cs="Times New Roman"/>
          <w:sz w:val="20"/>
          <w:szCs w:val="20"/>
          <w:lang w:val="ru-RU"/>
        </w:rPr>
        <w:t xml:space="preserve">Компания </w:t>
      </w:r>
      <w:r w:rsidRPr="00B126ED">
        <w:rPr>
          <w:rFonts w:ascii="Times New Roman" w:hAnsi="Times New Roman" w:cs="Times New Roman"/>
          <w:sz w:val="20"/>
          <w:szCs w:val="20"/>
        </w:rPr>
        <w:t>Dwyer</w:t>
      </w:r>
      <w:r w:rsidRPr="00B126ED">
        <w:rPr>
          <w:rFonts w:ascii="Times New Roman" w:hAnsi="Times New Roman" w:cs="Times New Roman"/>
          <w:sz w:val="20"/>
          <w:szCs w:val="20"/>
          <w:lang w:val="ru-RU"/>
        </w:rPr>
        <w:t xml:space="preserve"> </w:t>
      </w:r>
      <w:r w:rsidRPr="00B126ED">
        <w:rPr>
          <w:rFonts w:ascii="Times New Roman" w:hAnsi="Times New Roman" w:cs="Times New Roman"/>
          <w:sz w:val="20"/>
          <w:szCs w:val="20"/>
        </w:rPr>
        <w:t>Instruments</w:t>
      </w:r>
      <w:r w:rsidRPr="00B126ED">
        <w:rPr>
          <w:rFonts w:ascii="Times New Roman" w:hAnsi="Times New Roman" w:cs="Times New Roman"/>
          <w:sz w:val="20"/>
          <w:szCs w:val="20"/>
          <w:lang w:val="ru-RU"/>
        </w:rPr>
        <w:t xml:space="preserve"> предоставляет техническую поддержку по телефону квалифицированному ремонтном персоналу. Позвоните в нашу службу технической поддержки по номеру 1-219-879-8000. При звонке имейте под рукой серийный номер и номер модели вашего измерительного прибора.</w:t>
      </w:r>
    </w:p>
    <w:p w14:paraId="70307E76" w14:textId="77777777" w:rsidR="00627196" w:rsidRPr="00B126ED" w:rsidRDefault="00627196">
      <w:pPr>
        <w:pStyle w:val="a3"/>
        <w:rPr>
          <w:lang w:val="ru-RU"/>
        </w:rPr>
        <w:sectPr w:rsidR="00627196" w:rsidRPr="00B126ED">
          <w:pgSz w:w="7920" w:h="12240"/>
          <w:pgMar w:top="740" w:right="720" w:bottom="720" w:left="360" w:header="0" w:footer="528" w:gutter="0"/>
          <w:cols w:space="720"/>
        </w:sectPr>
      </w:pPr>
    </w:p>
    <w:p w14:paraId="0F7074C6" w14:textId="1108D96C" w:rsidR="00627196" w:rsidRPr="009C07E1" w:rsidRDefault="00B126ED" w:rsidP="00B126ED">
      <w:pPr>
        <w:pStyle w:val="1"/>
        <w:ind w:left="284"/>
        <w:jc w:val="center"/>
        <w:rPr>
          <w:rFonts w:ascii="Times New Roman" w:hAnsi="Times New Roman" w:cs="Times New Roman"/>
          <w:b/>
          <w:bCs/>
          <w:sz w:val="20"/>
          <w:szCs w:val="20"/>
          <w:lang w:val="ru-RU"/>
        </w:rPr>
      </w:pPr>
      <w:bookmarkStart w:id="232" w:name="APPENDIX_I:_COMPONENT_DIAGRAM"/>
      <w:bookmarkStart w:id="233" w:name="_bookmark138"/>
      <w:bookmarkStart w:id="234" w:name="_Toc221244765"/>
      <w:bookmarkEnd w:id="232"/>
      <w:bookmarkEnd w:id="233"/>
      <w:r w:rsidRPr="009C07E1">
        <w:rPr>
          <w:rFonts w:ascii="Times New Roman" w:hAnsi="Times New Roman" w:cs="Times New Roman"/>
          <w:b/>
          <w:bCs/>
          <w:sz w:val="20"/>
          <w:szCs w:val="20"/>
          <w:lang w:val="ru-RU"/>
        </w:rPr>
        <w:lastRenderedPageBreak/>
        <w:t xml:space="preserve">ПРИЛОЖЕНИЕ </w:t>
      </w:r>
      <w:r w:rsidRPr="00B126ED">
        <w:rPr>
          <w:rFonts w:ascii="Times New Roman" w:hAnsi="Times New Roman" w:cs="Times New Roman"/>
          <w:b/>
          <w:bCs/>
          <w:sz w:val="20"/>
          <w:szCs w:val="20"/>
        </w:rPr>
        <w:t>I</w:t>
      </w:r>
      <w:r w:rsidRPr="009C07E1">
        <w:rPr>
          <w:rFonts w:ascii="Times New Roman" w:hAnsi="Times New Roman" w:cs="Times New Roman"/>
          <w:b/>
          <w:bCs/>
          <w:sz w:val="20"/>
          <w:szCs w:val="20"/>
          <w:lang w:val="ru-RU"/>
        </w:rPr>
        <w:t>: СХЕМА КОМПОНЕНТОВ</w:t>
      </w:r>
      <w:bookmarkEnd w:id="234"/>
    </w:p>
    <w:p w14:paraId="683C85CD" w14:textId="77777777" w:rsidR="00627196" w:rsidRPr="009C07E1" w:rsidRDefault="00627196" w:rsidP="008F778E">
      <w:pPr>
        <w:pStyle w:val="a3"/>
        <w:spacing w:before="25"/>
        <w:ind w:left="284"/>
        <w:jc w:val="center"/>
        <w:rPr>
          <w:rFonts w:ascii="Times New Roman" w:hAnsi="Times New Roman" w:cs="Times New Roman"/>
          <w:b/>
          <w:sz w:val="20"/>
          <w:szCs w:val="20"/>
          <w:lang w:val="ru-RU"/>
        </w:rPr>
      </w:pPr>
    </w:p>
    <w:p w14:paraId="74E5FA50" w14:textId="7DC1852E" w:rsidR="00627196" w:rsidRPr="00B126ED" w:rsidRDefault="00B126ED" w:rsidP="008F778E">
      <w:pPr>
        <w:pStyle w:val="a3"/>
        <w:ind w:left="284"/>
        <w:jc w:val="center"/>
        <w:rPr>
          <w:rFonts w:ascii="Times New Roman" w:hAnsi="Times New Roman" w:cs="Times New Roman"/>
          <w:sz w:val="20"/>
          <w:szCs w:val="20"/>
          <w:lang w:val="ru-RU"/>
        </w:rPr>
      </w:pPr>
      <w:r w:rsidRPr="00B126ED">
        <w:rPr>
          <w:rFonts w:ascii="Times New Roman" w:hAnsi="Times New Roman" w:cs="Times New Roman"/>
          <w:color w:val="231F20"/>
          <w:sz w:val="20"/>
          <w:szCs w:val="20"/>
          <w:lang w:val="ru-RU"/>
        </w:rPr>
        <w:t>ВЕРХНЯЯ СТОРОНА КОМПОНЕНТА</w:t>
      </w:r>
    </w:p>
    <w:p w14:paraId="35C0BE08" w14:textId="77777777" w:rsidR="00627196" w:rsidRPr="00B126ED" w:rsidRDefault="00627196" w:rsidP="008F778E">
      <w:pPr>
        <w:pStyle w:val="a3"/>
        <w:ind w:left="284"/>
        <w:jc w:val="center"/>
        <w:rPr>
          <w:rFonts w:ascii="Times New Roman" w:hAnsi="Times New Roman" w:cs="Times New Roman"/>
          <w:sz w:val="20"/>
          <w:szCs w:val="20"/>
          <w:lang w:val="ru-RU"/>
        </w:rPr>
      </w:pPr>
    </w:p>
    <w:p w14:paraId="3E471332" w14:textId="77777777" w:rsidR="00627196" w:rsidRPr="00B126ED" w:rsidRDefault="00000000">
      <w:pPr>
        <w:pStyle w:val="a3"/>
        <w:spacing w:before="2"/>
        <w:rPr>
          <w:sz w:val="20"/>
          <w:lang w:val="ru-RU"/>
        </w:rPr>
      </w:pPr>
      <w:r>
        <w:rPr>
          <w:noProof/>
          <w:sz w:val="20"/>
        </w:rPr>
        <w:drawing>
          <wp:anchor distT="0" distB="0" distL="0" distR="0" simplePos="0" relativeHeight="487685120" behindDoc="1" locked="0" layoutInCell="1" allowOverlap="1" wp14:anchorId="18323DDA" wp14:editId="5A7B88F2">
            <wp:simplePos x="0" y="0"/>
            <wp:positionH relativeFrom="page">
              <wp:posOffset>750172</wp:posOffset>
            </wp:positionH>
            <wp:positionV relativeFrom="paragraph">
              <wp:posOffset>162605</wp:posOffset>
            </wp:positionV>
            <wp:extent cx="3440180" cy="5632704"/>
            <wp:effectExtent l="0" t="0" r="0" b="0"/>
            <wp:wrapTopAndBottom/>
            <wp:docPr id="636" name="Image 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6" name="Image 636"/>
                    <pic:cNvPicPr/>
                  </pic:nvPicPr>
                  <pic:blipFill>
                    <a:blip r:embed="rId78" cstate="print"/>
                    <a:stretch>
                      <a:fillRect/>
                    </a:stretch>
                  </pic:blipFill>
                  <pic:spPr>
                    <a:xfrm>
                      <a:off x="0" y="0"/>
                      <a:ext cx="3440180" cy="5632704"/>
                    </a:xfrm>
                    <a:prstGeom prst="rect">
                      <a:avLst/>
                    </a:prstGeom>
                  </pic:spPr>
                </pic:pic>
              </a:graphicData>
            </a:graphic>
          </wp:anchor>
        </w:drawing>
      </w:r>
    </w:p>
    <w:p w14:paraId="47B83A48" w14:textId="77777777" w:rsidR="00627196" w:rsidRPr="00B126ED" w:rsidRDefault="00627196">
      <w:pPr>
        <w:pStyle w:val="a3"/>
        <w:rPr>
          <w:sz w:val="20"/>
          <w:lang w:val="ru-RU"/>
        </w:rPr>
        <w:sectPr w:rsidR="00627196" w:rsidRPr="00B126ED">
          <w:pgSz w:w="7920" w:h="12240"/>
          <w:pgMar w:top="620" w:right="720" w:bottom="720" w:left="360" w:header="0" w:footer="528" w:gutter="0"/>
          <w:cols w:space="720"/>
        </w:sectPr>
      </w:pPr>
    </w:p>
    <w:p w14:paraId="01A0C330" w14:textId="2141FDB7" w:rsidR="00627196" w:rsidRPr="00B126ED" w:rsidRDefault="00B126ED" w:rsidP="008F778E">
      <w:pPr>
        <w:pStyle w:val="a3"/>
        <w:spacing w:before="82"/>
        <w:ind w:left="284" w:right="36"/>
        <w:jc w:val="center"/>
        <w:rPr>
          <w:rFonts w:ascii="Times New Roman" w:hAnsi="Times New Roman" w:cs="Times New Roman"/>
          <w:color w:val="231F20"/>
          <w:sz w:val="20"/>
          <w:szCs w:val="20"/>
          <w:lang w:val="ru-RU"/>
        </w:rPr>
      </w:pPr>
      <w:r w:rsidRPr="00B126ED">
        <w:rPr>
          <w:rFonts w:ascii="Times New Roman" w:hAnsi="Times New Roman" w:cs="Times New Roman"/>
          <w:color w:val="231F20"/>
          <w:sz w:val="20"/>
          <w:szCs w:val="20"/>
          <w:lang w:val="ru-RU"/>
        </w:rPr>
        <w:lastRenderedPageBreak/>
        <w:t xml:space="preserve">НИЖНЯЯ СТОРОНА КОМПОНЕНТА </w:t>
      </w:r>
    </w:p>
    <w:p w14:paraId="0F6CB28D" w14:textId="77777777" w:rsidR="00627196" w:rsidRPr="00B126ED" w:rsidRDefault="00627196">
      <w:pPr>
        <w:pStyle w:val="a3"/>
        <w:rPr>
          <w:sz w:val="20"/>
          <w:lang w:val="ru-RU"/>
        </w:rPr>
      </w:pPr>
    </w:p>
    <w:p w14:paraId="580A81D8" w14:textId="77777777" w:rsidR="00627196" w:rsidRPr="00B126ED" w:rsidRDefault="00627196">
      <w:pPr>
        <w:pStyle w:val="a3"/>
        <w:rPr>
          <w:sz w:val="20"/>
          <w:lang w:val="ru-RU"/>
        </w:rPr>
      </w:pPr>
    </w:p>
    <w:p w14:paraId="262430C5" w14:textId="77777777" w:rsidR="00627196" w:rsidRPr="00B126ED" w:rsidRDefault="00000000">
      <w:pPr>
        <w:pStyle w:val="a3"/>
        <w:spacing w:before="17"/>
        <w:rPr>
          <w:sz w:val="20"/>
          <w:lang w:val="ru-RU"/>
        </w:rPr>
      </w:pPr>
      <w:r>
        <w:rPr>
          <w:noProof/>
          <w:sz w:val="20"/>
        </w:rPr>
        <w:drawing>
          <wp:anchor distT="0" distB="0" distL="0" distR="0" simplePos="0" relativeHeight="487685632" behindDoc="1" locked="0" layoutInCell="1" allowOverlap="1" wp14:anchorId="504180F5" wp14:editId="7BFD170F">
            <wp:simplePos x="0" y="0"/>
            <wp:positionH relativeFrom="page">
              <wp:posOffset>735788</wp:posOffset>
            </wp:positionH>
            <wp:positionV relativeFrom="paragraph">
              <wp:posOffset>172120</wp:posOffset>
            </wp:positionV>
            <wp:extent cx="3485489" cy="5338572"/>
            <wp:effectExtent l="0" t="0" r="0" b="0"/>
            <wp:wrapTopAndBottom/>
            <wp:docPr id="637" name="Image 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7" name="Image 637"/>
                    <pic:cNvPicPr/>
                  </pic:nvPicPr>
                  <pic:blipFill>
                    <a:blip r:embed="rId79" cstate="print"/>
                    <a:stretch>
                      <a:fillRect/>
                    </a:stretch>
                  </pic:blipFill>
                  <pic:spPr>
                    <a:xfrm>
                      <a:off x="0" y="0"/>
                      <a:ext cx="3485489" cy="5338572"/>
                    </a:xfrm>
                    <a:prstGeom prst="rect">
                      <a:avLst/>
                    </a:prstGeom>
                  </pic:spPr>
                </pic:pic>
              </a:graphicData>
            </a:graphic>
          </wp:anchor>
        </w:drawing>
      </w:r>
    </w:p>
    <w:p w14:paraId="556FC9EF" w14:textId="77777777" w:rsidR="00627196" w:rsidRPr="00B126ED" w:rsidRDefault="00627196">
      <w:pPr>
        <w:pStyle w:val="a3"/>
        <w:rPr>
          <w:sz w:val="20"/>
          <w:lang w:val="ru-RU"/>
        </w:rPr>
        <w:sectPr w:rsidR="00627196" w:rsidRPr="00B126ED">
          <w:pgSz w:w="7920" w:h="12240"/>
          <w:pgMar w:top="1040" w:right="720" w:bottom="720" w:left="360" w:header="0" w:footer="528" w:gutter="0"/>
          <w:cols w:space="720"/>
        </w:sectPr>
      </w:pPr>
    </w:p>
    <w:p w14:paraId="3CA2C3E5" w14:textId="31D3AD1E" w:rsidR="00627196" w:rsidRPr="009C07E1" w:rsidRDefault="00B126ED" w:rsidP="00B126ED">
      <w:pPr>
        <w:pStyle w:val="1"/>
        <w:ind w:left="284"/>
        <w:jc w:val="center"/>
        <w:rPr>
          <w:rFonts w:ascii="Times New Roman" w:hAnsi="Times New Roman" w:cs="Times New Roman"/>
          <w:b/>
          <w:bCs/>
          <w:sz w:val="20"/>
          <w:szCs w:val="20"/>
          <w:lang w:val="ru-RU"/>
        </w:rPr>
      </w:pPr>
      <w:bookmarkStart w:id="235" w:name="APPENDIX_II:_DIMENSIONAL_DRAWINGS"/>
      <w:bookmarkStart w:id="236" w:name="_bookmark139"/>
      <w:bookmarkStart w:id="237" w:name="_Toc221244766"/>
      <w:bookmarkEnd w:id="235"/>
      <w:bookmarkEnd w:id="236"/>
      <w:r w:rsidRPr="009C07E1">
        <w:rPr>
          <w:rFonts w:ascii="Times New Roman" w:hAnsi="Times New Roman" w:cs="Times New Roman"/>
          <w:b/>
          <w:bCs/>
          <w:sz w:val="20"/>
          <w:szCs w:val="20"/>
          <w:lang w:val="ru-RU"/>
        </w:rPr>
        <w:lastRenderedPageBreak/>
        <w:t xml:space="preserve">ПРИЛОЖЕНИЕ </w:t>
      </w:r>
      <w:r w:rsidRPr="00B126ED">
        <w:rPr>
          <w:rFonts w:ascii="Times New Roman" w:hAnsi="Times New Roman" w:cs="Times New Roman"/>
          <w:b/>
          <w:bCs/>
          <w:sz w:val="20"/>
          <w:szCs w:val="20"/>
        </w:rPr>
        <w:t>II</w:t>
      </w:r>
      <w:r w:rsidRPr="009C07E1">
        <w:rPr>
          <w:rFonts w:ascii="Times New Roman" w:hAnsi="Times New Roman" w:cs="Times New Roman"/>
          <w:b/>
          <w:bCs/>
          <w:sz w:val="20"/>
          <w:szCs w:val="20"/>
          <w:lang w:val="ru-RU"/>
        </w:rPr>
        <w:t>: ГАБАРИТНЫЕ ЧЕРТЕЖИ</w:t>
      </w:r>
      <w:bookmarkEnd w:id="237"/>
    </w:p>
    <w:p w14:paraId="4B41FB83" w14:textId="77777777" w:rsidR="00627196" w:rsidRPr="009C07E1" w:rsidRDefault="00627196" w:rsidP="008F748C">
      <w:pPr>
        <w:pStyle w:val="a3"/>
        <w:spacing w:before="4"/>
        <w:rPr>
          <w:rFonts w:ascii="Times New Roman" w:hAnsi="Times New Roman" w:cs="Times New Roman"/>
          <w:b/>
          <w:sz w:val="20"/>
          <w:szCs w:val="20"/>
          <w:lang w:val="ru-RU"/>
        </w:rPr>
      </w:pPr>
    </w:p>
    <w:p w14:paraId="3D5AA9D4" w14:textId="77777777" w:rsidR="00627196" w:rsidRPr="009C07E1" w:rsidRDefault="00000000" w:rsidP="008F748C">
      <w:pPr>
        <w:pStyle w:val="a3"/>
        <w:ind w:left="442" w:right="150"/>
        <w:jc w:val="center"/>
        <w:rPr>
          <w:rFonts w:ascii="Times New Roman" w:hAnsi="Times New Roman" w:cs="Times New Roman"/>
          <w:sz w:val="20"/>
          <w:szCs w:val="20"/>
          <w:lang w:val="ru-RU"/>
        </w:rPr>
      </w:pPr>
      <w:r w:rsidRPr="008F748C">
        <w:rPr>
          <w:rFonts w:ascii="Times New Roman" w:hAnsi="Times New Roman" w:cs="Times New Roman"/>
          <w:sz w:val="20"/>
          <w:szCs w:val="20"/>
        </w:rPr>
        <w:t>DFM</w:t>
      </w:r>
      <w:r w:rsidRPr="009C07E1">
        <w:rPr>
          <w:rFonts w:ascii="Times New Roman" w:hAnsi="Times New Roman" w:cs="Times New Roman"/>
          <w:sz w:val="20"/>
          <w:szCs w:val="20"/>
          <w:lang w:val="ru-RU"/>
        </w:rPr>
        <w:t>-01-</w:t>
      </w:r>
      <w:r w:rsidRPr="008F748C">
        <w:rPr>
          <w:rFonts w:ascii="Times New Roman" w:hAnsi="Times New Roman" w:cs="Times New Roman"/>
          <w:sz w:val="20"/>
          <w:szCs w:val="20"/>
        </w:rPr>
        <w:t>DFM</w:t>
      </w:r>
      <w:r w:rsidRPr="009C07E1">
        <w:rPr>
          <w:rFonts w:ascii="Times New Roman" w:hAnsi="Times New Roman" w:cs="Times New Roman"/>
          <w:sz w:val="20"/>
          <w:szCs w:val="20"/>
          <w:lang w:val="ru-RU"/>
        </w:rPr>
        <w:t>-20</w:t>
      </w:r>
    </w:p>
    <w:p w14:paraId="5A3210AB" w14:textId="77777777" w:rsidR="00627196" w:rsidRPr="009C07E1" w:rsidRDefault="00627196">
      <w:pPr>
        <w:pStyle w:val="a3"/>
        <w:rPr>
          <w:sz w:val="15"/>
          <w:lang w:val="ru-RU"/>
        </w:rPr>
      </w:pPr>
    </w:p>
    <w:p w14:paraId="4DB6441D" w14:textId="77777777" w:rsidR="00627196" w:rsidRPr="009C07E1" w:rsidRDefault="00627196">
      <w:pPr>
        <w:pStyle w:val="a3"/>
        <w:rPr>
          <w:sz w:val="15"/>
          <w:lang w:val="ru-RU"/>
        </w:rPr>
      </w:pPr>
    </w:p>
    <w:p w14:paraId="645FFE20" w14:textId="77777777" w:rsidR="00627196" w:rsidRPr="009C07E1" w:rsidRDefault="00627196">
      <w:pPr>
        <w:pStyle w:val="a3"/>
        <w:rPr>
          <w:sz w:val="15"/>
          <w:lang w:val="ru-RU"/>
        </w:rPr>
      </w:pPr>
    </w:p>
    <w:p w14:paraId="51A4F98D" w14:textId="77777777" w:rsidR="00627196" w:rsidRPr="009C07E1" w:rsidRDefault="00627196">
      <w:pPr>
        <w:pStyle w:val="a3"/>
        <w:rPr>
          <w:sz w:val="15"/>
          <w:lang w:val="ru-RU"/>
        </w:rPr>
      </w:pPr>
    </w:p>
    <w:p w14:paraId="41066D97" w14:textId="77777777" w:rsidR="00627196" w:rsidRPr="009C07E1" w:rsidRDefault="00627196">
      <w:pPr>
        <w:pStyle w:val="a3"/>
        <w:rPr>
          <w:sz w:val="15"/>
          <w:lang w:val="ru-RU"/>
        </w:rPr>
      </w:pPr>
    </w:p>
    <w:p w14:paraId="2EA70BC1" w14:textId="77777777" w:rsidR="00627196" w:rsidRPr="009C07E1" w:rsidRDefault="00627196">
      <w:pPr>
        <w:pStyle w:val="a3"/>
        <w:spacing w:before="162"/>
        <w:rPr>
          <w:sz w:val="15"/>
          <w:lang w:val="ru-RU"/>
        </w:rPr>
      </w:pPr>
    </w:p>
    <w:p w14:paraId="597AB30B" w14:textId="77777777" w:rsidR="00627196" w:rsidRPr="009C07E1" w:rsidRDefault="00000000">
      <w:pPr>
        <w:spacing w:before="1"/>
        <w:ind w:left="5148" w:right="120"/>
        <w:jc w:val="center"/>
        <w:rPr>
          <w:sz w:val="15"/>
          <w:lang w:val="ru-RU"/>
        </w:rPr>
      </w:pPr>
      <w:r>
        <w:rPr>
          <w:noProof/>
          <w:sz w:val="15"/>
        </w:rPr>
        <mc:AlternateContent>
          <mc:Choice Requires="wpg">
            <w:drawing>
              <wp:anchor distT="0" distB="0" distL="0" distR="0" simplePos="0" relativeHeight="479835136" behindDoc="1" locked="0" layoutInCell="1" allowOverlap="1" wp14:anchorId="376A9568" wp14:editId="0EF29379">
                <wp:simplePos x="0" y="0"/>
                <wp:positionH relativeFrom="page">
                  <wp:posOffset>2461894</wp:posOffset>
                </wp:positionH>
                <wp:positionV relativeFrom="paragraph">
                  <wp:posOffset>-32930</wp:posOffset>
                </wp:positionV>
                <wp:extent cx="1681480" cy="2900680"/>
                <wp:effectExtent l="0" t="0" r="0" b="0"/>
                <wp:wrapNone/>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1480" cy="2900680"/>
                          <a:chOff x="0" y="0"/>
                          <a:chExt cx="1681480" cy="2900680"/>
                        </a:xfrm>
                      </wpg:grpSpPr>
                      <pic:pic xmlns:pic="http://schemas.openxmlformats.org/drawingml/2006/picture">
                        <pic:nvPicPr>
                          <pic:cNvPr id="639" name="Image 639"/>
                          <pic:cNvPicPr/>
                        </pic:nvPicPr>
                        <pic:blipFill>
                          <a:blip r:embed="rId80" cstate="print"/>
                          <a:stretch>
                            <a:fillRect/>
                          </a:stretch>
                        </pic:blipFill>
                        <pic:spPr>
                          <a:xfrm>
                            <a:off x="710564" y="430542"/>
                            <a:ext cx="456565" cy="1596376"/>
                          </a:xfrm>
                          <a:prstGeom prst="rect">
                            <a:avLst/>
                          </a:prstGeom>
                        </pic:spPr>
                      </pic:pic>
                      <wps:wsp>
                        <wps:cNvPr id="640" name="Graphic 640"/>
                        <wps:cNvSpPr/>
                        <wps:spPr>
                          <a:xfrm>
                            <a:off x="779145" y="436244"/>
                            <a:ext cx="380365" cy="1339850"/>
                          </a:xfrm>
                          <a:custGeom>
                            <a:avLst/>
                            <a:gdLst/>
                            <a:ahLst/>
                            <a:cxnLst/>
                            <a:rect l="l" t="t" r="r" b="b"/>
                            <a:pathLst>
                              <a:path w="380365" h="1339850">
                                <a:moveTo>
                                  <a:pt x="380365" y="1204595"/>
                                </a:moveTo>
                                <a:lnTo>
                                  <a:pt x="378460" y="1202690"/>
                                </a:lnTo>
                                <a:lnTo>
                                  <a:pt x="377190" y="1202055"/>
                                </a:lnTo>
                                <a:lnTo>
                                  <a:pt x="372110" y="1202055"/>
                                </a:lnTo>
                                <a:lnTo>
                                  <a:pt x="372110" y="1210945"/>
                                </a:lnTo>
                                <a:lnTo>
                                  <a:pt x="372110" y="1331595"/>
                                </a:lnTo>
                                <a:lnTo>
                                  <a:pt x="19050" y="1331595"/>
                                </a:lnTo>
                                <a:lnTo>
                                  <a:pt x="19050" y="1210945"/>
                                </a:lnTo>
                                <a:lnTo>
                                  <a:pt x="372110" y="1210945"/>
                                </a:lnTo>
                                <a:lnTo>
                                  <a:pt x="372110" y="1202055"/>
                                </a:lnTo>
                                <a:lnTo>
                                  <a:pt x="19050" y="1202055"/>
                                </a:lnTo>
                                <a:lnTo>
                                  <a:pt x="19050" y="0"/>
                                </a:lnTo>
                                <a:lnTo>
                                  <a:pt x="0" y="0"/>
                                </a:lnTo>
                                <a:lnTo>
                                  <a:pt x="0" y="1207135"/>
                                </a:lnTo>
                                <a:lnTo>
                                  <a:pt x="10160" y="1207135"/>
                                </a:lnTo>
                                <a:lnTo>
                                  <a:pt x="10160" y="1209040"/>
                                </a:lnTo>
                                <a:lnTo>
                                  <a:pt x="10160" y="1336675"/>
                                </a:lnTo>
                                <a:lnTo>
                                  <a:pt x="10795" y="1337945"/>
                                </a:lnTo>
                                <a:lnTo>
                                  <a:pt x="12700" y="1339850"/>
                                </a:lnTo>
                                <a:lnTo>
                                  <a:pt x="378460" y="1339850"/>
                                </a:lnTo>
                                <a:lnTo>
                                  <a:pt x="380365" y="1337945"/>
                                </a:lnTo>
                                <a:lnTo>
                                  <a:pt x="380365" y="1331595"/>
                                </a:lnTo>
                                <a:lnTo>
                                  <a:pt x="380365" y="120459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41" name="Image 641"/>
                          <pic:cNvPicPr/>
                        </pic:nvPicPr>
                        <pic:blipFill>
                          <a:blip r:embed="rId81" cstate="print"/>
                          <a:stretch>
                            <a:fillRect/>
                          </a:stretch>
                        </pic:blipFill>
                        <pic:spPr>
                          <a:xfrm>
                            <a:off x="909954" y="1825624"/>
                            <a:ext cx="131444" cy="131444"/>
                          </a:xfrm>
                          <a:prstGeom prst="rect">
                            <a:avLst/>
                          </a:prstGeom>
                        </pic:spPr>
                      </pic:pic>
                      <wps:wsp>
                        <wps:cNvPr id="642" name="Graphic 642"/>
                        <wps:cNvSpPr/>
                        <wps:spPr>
                          <a:xfrm>
                            <a:off x="789305" y="448309"/>
                            <a:ext cx="370205" cy="1568450"/>
                          </a:xfrm>
                          <a:custGeom>
                            <a:avLst/>
                            <a:gdLst/>
                            <a:ahLst/>
                            <a:cxnLst/>
                            <a:rect l="l" t="t" r="r" b="b"/>
                            <a:pathLst>
                              <a:path w="370205" h="1568450">
                                <a:moveTo>
                                  <a:pt x="294640" y="0"/>
                                </a:moveTo>
                                <a:lnTo>
                                  <a:pt x="278130" y="3174"/>
                                </a:lnTo>
                                <a:lnTo>
                                  <a:pt x="264160" y="12699"/>
                                </a:lnTo>
                                <a:lnTo>
                                  <a:pt x="254635" y="26034"/>
                                </a:lnTo>
                                <a:lnTo>
                                  <a:pt x="252095" y="40004"/>
                                </a:lnTo>
                                <a:lnTo>
                                  <a:pt x="251460" y="40639"/>
                                </a:lnTo>
                                <a:lnTo>
                                  <a:pt x="251460" y="45084"/>
                                </a:lnTo>
                                <a:lnTo>
                                  <a:pt x="252095" y="45719"/>
                                </a:lnTo>
                                <a:lnTo>
                                  <a:pt x="254635" y="59689"/>
                                </a:lnTo>
                                <a:lnTo>
                                  <a:pt x="264160" y="73659"/>
                                </a:lnTo>
                                <a:lnTo>
                                  <a:pt x="278130" y="82549"/>
                                </a:lnTo>
                                <a:lnTo>
                                  <a:pt x="294640" y="85724"/>
                                </a:lnTo>
                                <a:lnTo>
                                  <a:pt x="311150" y="82549"/>
                                </a:lnTo>
                                <a:lnTo>
                                  <a:pt x="319405" y="77469"/>
                                </a:lnTo>
                                <a:lnTo>
                                  <a:pt x="294640" y="77469"/>
                                </a:lnTo>
                                <a:lnTo>
                                  <a:pt x="281305" y="74929"/>
                                </a:lnTo>
                                <a:lnTo>
                                  <a:pt x="270510" y="67309"/>
                                </a:lnTo>
                                <a:lnTo>
                                  <a:pt x="262890" y="56514"/>
                                </a:lnTo>
                                <a:lnTo>
                                  <a:pt x="260985" y="46989"/>
                                </a:lnTo>
                                <a:lnTo>
                                  <a:pt x="260350" y="43179"/>
                                </a:lnTo>
                                <a:lnTo>
                                  <a:pt x="260985" y="38734"/>
                                </a:lnTo>
                                <a:lnTo>
                                  <a:pt x="294640" y="8254"/>
                                </a:lnTo>
                                <a:lnTo>
                                  <a:pt x="319405" y="8254"/>
                                </a:lnTo>
                                <a:lnTo>
                                  <a:pt x="311150" y="3174"/>
                                </a:lnTo>
                                <a:lnTo>
                                  <a:pt x="294640" y="0"/>
                                </a:lnTo>
                                <a:close/>
                              </a:path>
                              <a:path w="370205" h="1568450">
                                <a:moveTo>
                                  <a:pt x="328930" y="18414"/>
                                </a:moveTo>
                                <a:lnTo>
                                  <a:pt x="328930" y="43179"/>
                                </a:lnTo>
                                <a:lnTo>
                                  <a:pt x="326390" y="56514"/>
                                </a:lnTo>
                                <a:lnTo>
                                  <a:pt x="318770" y="67309"/>
                                </a:lnTo>
                                <a:lnTo>
                                  <a:pt x="307975" y="74929"/>
                                </a:lnTo>
                                <a:lnTo>
                                  <a:pt x="294640" y="77469"/>
                                </a:lnTo>
                                <a:lnTo>
                                  <a:pt x="319405" y="77469"/>
                                </a:lnTo>
                                <a:lnTo>
                                  <a:pt x="325120" y="73659"/>
                                </a:lnTo>
                                <a:lnTo>
                                  <a:pt x="334010" y="59689"/>
                                </a:lnTo>
                                <a:lnTo>
                                  <a:pt x="337820" y="43179"/>
                                </a:lnTo>
                                <a:lnTo>
                                  <a:pt x="334010" y="26034"/>
                                </a:lnTo>
                                <a:lnTo>
                                  <a:pt x="328930" y="18414"/>
                                </a:lnTo>
                                <a:close/>
                              </a:path>
                              <a:path w="370205" h="1568450">
                                <a:moveTo>
                                  <a:pt x="319405" y="8254"/>
                                </a:moveTo>
                                <a:lnTo>
                                  <a:pt x="294640" y="8254"/>
                                </a:lnTo>
                                <a:lnTo>
                                  <a:pt x="307975" y="11429"/>
                                </a:lnTo>
                                <a:lnTo>
                                  <a:pt x="318770" y="18414"/>
                                </a:lnTo>
                                <a:lnTo>
                                  <a:pt x="326390" y="29844"/>
                                </a:lnTo>
                                <a:lnTo>
                                  <a:pt x="328930" y="43179"/>
                                </a:lnTo>
                                <a:lnTo>
                                  <a:pt x="328930" y="18414"/>
                                </a:lnTo>
                                <a:lnTo>
                                  <a:pt x="325120" y="12699"/>
                                </a:lnTo>
                                <a:lnTo>
                                  <a:pt x="319405" y="8254"/>
                                </a:lnTo>
                                <a:close/>
                              </a:path>
                              <a:path w="370205" h="1568450">
                                <a:moveTo>
                                  <a:pt x="361950" y="1318894"/>
                                </a:moveTo>
                                <a:lnTo>
                                  <a:pt x="1905" y="1318894"/>
                                </a:lnTo>
                                <a:lnTo>
                                  <a:pt x="0" y="1320799"/>
                                </a:lnTo>
                                <a:lnTo>
                                  <a:pt x="0" y="1565274"/>
                                </a:lnTo>
                                <a:lnTo>
                                  <a:pt x="635" y="1566544"/>
                                </a:lnTo>
                                <a:lnTo>
                                  <a:pt x="1905" y="1567814"/>
                                </a:lnTo>
                                <a:lnTo>
                                  <a:pt x="3175" y="1568449"/>
                                </a:lnTo>
                                <a:lnTo>
                                  <a:pt x="367030" y="1568449"/>
                                </a:lnTo>
                                <a:lnTo>
                                  <a:pt x="368300" y="1567814"/>
                                </a:lnTo>
                                <a:lnTo>
                                  <a:pt x="370205" y="1566544"/>
                                </a:lnTo>
                                <a:lnTo>
                                  <a:pt x="370205" y="1559559"/>
                                </a:lnTo>
                                <a:lnTo>
                                  <a:pt x="8890" y="1559559"/>
                                </a:lnTo>
                                <a:lnTo>
                                  <a:pt x="8890" y="1327149"/>
                                </a:lnTo>
                                <a:lnTo>
                                  <a:pt x="361950" y="1327149"/>
                                </a:lnTo>
                                <a:lnTo>
                                  <a:pt x="361950" y="1318894"/>
                                </a:lnTo>
                                <a:close/>
                              </a:path>
                              <a:path w="370205" h="1568450">
                                <a:moveTo>
                                  <a:pt x="367030" y="1318894"/>
                                </a:moveTo>
                                <a:lnTo>
                                  <a:pt x="361950" y="1318894"/>
                                </a:lnTo>
                                <a:lnTo>
                                  <a:pt x="361950" y="1559559"/>
                                </a:lnTo>
                                <a:lnTo>
                                  <a:pt x="370205" y="1559559"/>
                                </a:lnTo>
                                <a:lnTo>
                                  <a:pt x="370205" y="1320799"/>
                                </a:lnTo>
                                <a:lnTo>
                                  <a:pt x="368300" y="1319529"/>
                                </a:lnTo>
                                <a:lnTo>
                                  <a:pt x="367030" y="1318894"/>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43" name="Image 643"/>
                          <pic:cNvPicPr/>
                        </pic:nvPicPr>
                        <pic:blipFill>
                          <a:blip r:embed="rId82" cstate="print"/>
                          <a:stretch>
                            <a:fillRect/>
                          </a:stretch>
                        </pic:blipFill>
                        <pic:spPr>
                          <a:xfrm>
                            <a:off x="975995" y="1543685"/>
                            <a:ext cx="177787" cy="103504"/>
                          </a:xfrm>
                          <a:prstGeom prst="rect">
                            <a:avLst/>
                          </a:prstGeom>
                        </pic:spPr>
                      </pic:pic>
                      <wps:wsp>
                        <wps:cNvPr id="644" name="Graphic 644"/>
                        <wps:cNvSpPr/>
                        <wps:spPr>
                          <a:xfrm>
                            <a:off x="980440" y="437515"/>
                            <a:ext cx="168910" cy="1270"/>
                          </a:xfrm>
                          <a:custGeom>
                            <a:avLst/>
                            <a:gdLst/>
                            <a:ahLst/>
                            <a:cxnLst/>
                            <a:rect l="l" t="t" r="r" b="b"/>
                            <a:pathLst>
                              <a:path w="168910">
                                <a:moveTo>
                                  <a:pt x="0" y="0"/>
                                </a:moveTo>
                                <a:lnTo>
                                  <a:pt x="168910" y="0"/>
                                </a:lnTo>
                              </a:path>
                            </a:pathLst>
                          </a:custGeom>
                          <a:ln w="8610">
                            <a:solidFill>
                              <a:srgbClr val="231F20"/>
                            </a:solidFill>
                            <a:prstDash val="solid"/>
                          </a:ln>
                        </wps:spPr>
                        <wps:bodyPr wrap="square" lIns="0" tIns="0" rIns="0" bIns="0" rtlCol="0">
                          <a:prstTxWarp prst="textNoShape">
                            <a:avLst/>
                          </a:prstTxWarp>
                          <a:noAutofit/>
                        </wps:bodyPr>
                      </wps:wsp>
                      <wps:wsp>
                        <wps:cNvPr id="645" name="Graphic 645"/>
                        <wps:cNvSpPr/>
                        <wps:spPr>
                          <a:xfrm>
                            <a:off x="1149985" y="433069"/>
                            <a:ext cx="1270" cy="1214120"/>
                          </a:xfrm>
                          <a:custGeom>
                            <a:avLst/>
                            <a:gdLst/>
                            <a:ahLst/>
                            <a:cxnLst/>
                            <a:rect l="l" t="t" r="r" b="b"/>
                            <a:pathLst>
                              <a:path h="1214120">
                                <a:moveTo>
                                  <a:pt x="0" y="0"/>
                                </a:moveTo>
                                <a:lnTo>
                                  <a:pt x="0" y="1214120"/>
                                </a:lnTo>
                              </a:path>
                            </a:pathLst>
                          </a:custGeom>
                          <a:ln w="18935">
                            <a:solidFill>
                              <a:srgbClr val="231F20"/>
                            </a:solidFill>
                            <a:prstDash val="solid"/>
                          </a:ln>
                        </wps:spPr>
                        <wps:bodyPr wrap="square" lIns="0" tIns="0" rIns="0" bIns="0" rtlCol="0">
                          <a:prstTxWarp prst="textNoShape">
                            <a:avLst/>
                          </a:prstTxWarp>
                          <a:noAutofit/>
                        </wps:bodyPr>
                      </wps:wsp>
                      <wps:wsp>
                        <wps:cNvPr id="646" name="Graphic 646"/>
                        <wps:cNvSpPr/>
                        <wps:spPr>
                          <a:xfrm>
                            <a:off x="978539" y="433072"/>
                            <a:ext cx="10160" cy="8890"/>
                          </a:xfrm>
                          <a:custGeom>
                            <a:avLst/>
                            <a:gdLst/>
                            <a:ahLst/>
                            <a:cxnLst/>
                            <a:rect l="l" t="t" r="r" b="b"/>
                            <a:pathLst>
                              <a:path w="10160" h="8890">
                                <a:moveTo>
                                  <a:pt x="8254" y="0"/>
                                </a:moveTo>
                                <a:lnTo>
                                  <a:pt x="1904" y="0"/>
                                </a:lnTo>
                                <a:lnTo>
                                  <a:pt x="0" y="1892"/>
                                </a:lnTo>
                                <a:lnTo>
                                  <a:pt x="0" y="6985"/>
                                </a:lnTo>
                                <a:lnTo>
                                  <a:pt x="1904" y="8890"/>
                                </a:lnTo>
                                <a:lnTo>
                                  <a:pt x="8254" y="8890"/>
                                </a:lnTo>
                                <a:lnTo>
                                  <a:pt x="10159" y="6985"/>
                                </a:lnTo>
                                <a:lnTo>
                                  <a:pt x="10159" y="1892"/>
                                </a:lnTo>
                                <a:lnTo>
                                  <a:pt x="8254"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47" name="Image 647"/>
                          <pic:cNvPicPr/>
                        </pic:nvPicPr>
                        <pic:blipFill>
                          <a:blip r:embed="rId83" cstate="print"/>
                          <a:stretch>
                            <a:fillRect/>
                          </a:stretch>
                        </pic:blipFill>
                        <pic:spPr>
                          <a:xfrm>
                            <a:off x="715009" y="1155064"/>
                            <a:ext cx="73024" cy="187959"/>
                          </a:xfrm>
                          <a:prstGeom prst="rect">
                            <a:avLst/>
                          </a:prstGeom>
                        </pic:spPr>
                      </pic:pic>
                      <wps:wsp>
                        <wps:cNvPr id="648" name="Graphic 648"/>
                        <wps:cNvSpPr/>
                        <wps:spPr>
                          <a:xfrm>
                            <a:off x="982980" y="1405889"/>
                            <a:ext cx="1270" cy="241300"/>
                          </a:xfrm>
                          <a:custGeom>
                            <a:avLst/>
                            <a:gdLst/>
                            <a:ahLst/>
                            <a:cxnLst/>
                            <a:rect l="l" t="t" r="r" b="b"/>
                            <a:pathLst>
                              <a:path h="241300">
                                <a:moveTo>
                                  <a:pt x="0" y="0"/>
                                </a:moveTo>
                                <a:lnTo>
                                  <a:pt x="0" y="241300"/>
                                </a:lnTo>
                              </a:path>
                            </a:pathLst>
                          </a:custGeom>
                          <a:ln w="8610">
                            <a:solidFill>
                              <a:srgbClr val="231F20"/>
                            </a:solidFill>
                            <a:prstDash val="solid"/>
                          </a:ln>
                        </wps:spPr>
                        <wps:bodyPr wrap="square" lIns="0" tIns="0" rIns="0" bIns="0" rtlCol="0">
                          <a:prstTxWarp prst="textNoShape">
                            <a:avLst/>
                          </a:prstTxWarp>
                          <a:noAutofit/>
                        </wps:bodyPr>
                      </wps:wsp>
                      <wps:wsp>
                        <wps:cNvPr id="649" name="Graphic 649"/>
                        <wps:cNvSpPr/>
                        <wps:spPr>
                          <a:xfrm>
                            <a:off x="799465" y="433069"/>
                            <a:ext cx="187325" cy="895350"/>
                          </a:xfrm>
                          <a:custGeom>
                            <a:avLst/>
                            <a:gdLst/>
                            <a:ahLst/>
                            <a:cxnLst/>
                            <a:rect l="l" t="t" r="r" b="b"/>
                            <a:pathLst>
                              <a:path w="187325" h="895350">
                                <a:moveTo>
                                  <a:pt x="184150" y="0"/>
                                </a:moveTo>
                                <a:lnTo>
                                  <a:pt x="1905" y="0"/>
                                </a:lnTo>
                                <a:lnTo>
                                  <a:pt x="0" y="1905"/>
                                </a:lnTo>
                                <a:lnTo>
                                  <a:pt x="0" y="6985"/>
                                </a:lnTo>
                                <a:lnTo>
                                  <a:pt x="1905" y="8890"/>
                                </a:lnTo>
                                <a:lnTo>
                                  <a:pt x="179070" y="8890"/>
                                </a:lnTo>
                                <a:lnTo>
                                  <a:pt x="179070" y="893444"/>
                                </a:lnTo>
                                <a:lnTo>
                                  <a:pt x="180975" y="895350"/>
                                </a:lnTo>
                                <a:lnTo>
                                  <a:pt x="185420" y="895350"/>
                                </a:lnTo>
                                <a:lnTo>
                                  <a:pt x="187325" y="893444"/>
                                </a:lnTo>
                                <a:lnTo>
                                  <a:pt x="187325" y="3175"/>
                                </a:lnTo>
                                <a:lnTo>
                                  <a:pt x="185420" y="635"/>
                                </a:lnTo>
                                <a:lnTo>
                                  <a:pt x="184150" y="0"/>
                                </a:lnTo>
                                <a:close/>
                              </a:path>
                            </a:pathLst>
                          </a:custGeom>
                          <a:solidFill>
                            <a:srgbClr val="231F20"/>
                          </a:solidFill>
                        </wps:spPr>
                        <wps:bodyPr wrap="square" lIns="0" tIns="0" rIns="0" bIns="0" rtlCol="0">
                          <a:prstTxWarp prst="textNoShape">
                            <a:avLst/>
                          </a:prstTxWarp>
                          <a:noAutofit/>
                        </wps:bodyPr>
                      </wps:wsp>
                      <wps:wsp>
                        <wps:cNvPr id="650" name="Graphic 650"/>
                        <wps:cNvSpPr/>
                        <wps:spPr>
                          <a:xfrm>
                            <a:off x="800100" y="1642745"/>
                            <a:ext cx="187325" cy="1270"/>
                          </a:xfrm>
                          <a:custGeom>
                            <a:avLst/>
                            <a:gdLst/>
                            <a:ahLst/>
                            <a:cxnLst/>
                            <a:rect l="l" t="t" r="r" b="b"/>
                            <a:pathLst>
                              <a:path w="187325">
                                <a:moveTo>
                                  <a:pt x="0" y="0"/>
                                </a:moveTo>
                                <a:lnTo>
                                  <a:pt x="187325" y="0"/>
                                </a:lnTo>
                              </a:path>
                            </a:pathLst>
                          </a:custGeom>
                          <a:ln w="8610">
                            <a:solidFill>
                              <a:srgbClr val="231F20"/>
                            </a:solidFill>
                            <a:prstDash val="solid"/>
                          </a:ln>
                        </wps:spPr>
                        <wps:bodyPr wrap="square" lIns="0" tIns="0" rIns="0" bIns="0" rtlCol="0">
                          <a:prstTxWarp prst="textNoShape">
                            <a:avLst/>
                          </a:prstTxWarp>
                          <a:noAutofit/>
                        </wps:bodyPr>
                      </wps:wsp>
                      <wps:wsp>
                        <wps:cNvPr id="651" name="Graphic 651"/>
                        <wps:cNvSpPr/>
                        <wps:spPr>
                          <a:xfrm>
                            <a:off x="756285" y="433069"/>
                            <a:ext cx="52069" cy="1214120"/>
                          </a:xfrm>
                          <a:custGeom>
                            <a:avLst/>
                            <a:gdLst/>
                            <a:ahLst/>
                            <a:cxnLst/>
                            <a:rect l="l" t="t" r="r" b="b"/>
                            <a:pathLst>
                              <a:path w="52069" h="1214120">
                                <a:moveTo>
                                  <a:pt x="32385" y="196850"/>
                                </a:moveTo>
                                <a:lnTo>
                                  <a:pt x="30480" y="192405"/>
                                </a:lnTo>
                                <a:lnTo>
                                  <a:pt x="27940" y="191135"/>
                                </a:lnTo>
                                <a:lnTo>
                                  <a:pt x="0" y="230505"/>
                                </a:lnTo>
                                <a:lnTo>
                                  <a:pt x="1905" y="242570"/>
                                </a:lnTo>
                                <a:lnTo>
                                  <a:pt x="6985" y="253365"/>
                                </a:lnTo>
                                <a:lnTo>
                                  <a:pt x="15240" y="262255"/>
                                </a:lnTo>
                                <a:lnTo>
                                  <a:pt x="26035" y="268605"/>
                                </a:lnTo>
                                <a:lnTo>
                                  <a:pt x="27940" y="269875"/>
                                </a:lnTo>
                                <a:lnTo>
                                  <a:pt x="30480" y="268605"/>
                                </a:lnTo>
                                <a:lnTo>
                                  <a:pt x="32385" y="264160"/>
                                </a:lnTo>
                                <a:lnTo>
                                  <a:pt x="31115" y="261620"/>
                                </a:lnTo>
                                <a:lnTo>
                                  <a:pt x="29210" y="260985"/>
                                </a:lnTo>
                                <a:lnTo>
                                  <a:pt x="20320" y="255905"/>
                                </a:lnTo>
                                <a:lnTo>
                                  <a:pt x="13970" y="248920"/>
                                </a:lnTo>
                                <a:lnTo>
                                  <a:pt x="10160" y="240030"/>
                                </a:lnTo>
                                <a:lnTo>
                                  <a:pt x="8255" y="230505"/>
                                </a:lnTo>
                                <a:lnTo>
                                  <a:pt x="10160" y="220345"/>
                                </a:lnTo>
                                <a:lnTo>
                                  <a:pt x="13970" y="212090"/>
                                </a:lnTo>
                                <a:lnTo>
                                  <a:pt x="20320" y="205105"/>
                                </a:lnTo>
                                <a:lnTo>
                                  <a:pt x="29210" y="200025"/>
                                </a:lnTo>
                                <a:lnTo>
                                  <a:pt x="31115" y="198755"/>
                                </a:lnTo>
                                <a:lnTo>
                                  <a:pt x="32385" y="196850"/>
                                </a:lnTo>
                                <a:close/>
                              </a:path>
                              <a:path w="52069" h="1214120">
                                <a:moveTo>
                                  <a:pt x="52070" y="0"/>
                                </a:moveTo>
                                <a:lnTo>
                                  <a:pt x="33020" y="0"/>
                                </a:lnTo>
                                <a:lnTo>
                                  <a:pt x="33020" y="1214120"/>
                                </a:lnTo>
                                <a:lnTo>
                                  <a:pt x="52070" y="1214120"/>
                                </a:lnTo>
                                <a:lnTo>
                                  <a:pt x="5207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52" name="Image 652"/>
                          <pic:cNvPicPr/>
                        </pic:nvPicPr>
                        <pic:blipFill>
                          <a:blip r:embed="rId84" cstate="print"/>
                          <a:stretch>
                            <a:fillRect/>
                          </a:stretch>
                        </pic:blipFill>
                        <pic:spPr>
                          <a:xfrm>
                            <a:off x="1042035" y="450227"/>
                            <a:ext cx="83183" cy="83171"/>
                          </a:xfrm>
                          <a:prstGeom prst="rect">
                            <a:avLst/>
                          </a:prstGeom>
                        </pic:spPr>
                      </pic:pic>
                      <pic:pic xmlns:pic="http://schemas.openxmlformats.org/drawingml/2006/picture">
                        <pic:nvPicPr>
                          <pic:cNvPr id="653" name="Image 653"/>
                          <pic:cNvPicPr/>
                        </pic:nvPicPr>
                        <pic:blipFill>
                          <a:blip r:embed="rId85" cstate="print"/>
                          <a:stretch>
                            <a:fillRect/>
                          </a:stretch>
                        </pic:blipFill>
                        <pic:spPr>
                          <a:xfrm>
                            <a:off x="823594" y="448309"/>
                            <a:ext cx="86359" cy="86359"/>
                          </a:xfrm>
                          <a:prstGeom prst="rect">
                            <a:avLst/>
                          </a:prstGeom>
                        </pic:spPr>
                      </pic:pic>
                      <pic:pic xmlns:pic="http://schemas.openxmlformats.org/drawingml/2006/picture">
                        <pic:nvPicPr>
                          <pic:cNvPr id="654" name="Image 654"/>
                          <pic:cNvPicPr/>
                        </pic:nvPicPr>
                        <pic:blipFill>
                          <a:blip r:embed="rId86" cstate="print"/>
                          <a:stretch>
                            <a:fillRect/>
                          </a:stretch>
                        </pic:blipFill>
                        <pic:spPr>
                          <a:xfrm>
                            <a:off x="880109" y="1543684"/>
                            <a:ext cx="186054" cy="86359"/>
                          </a:xfrm>
                          <a:prstGeom prst="rect">
                            <a:avLst/>
                          </a:prstGeom>
                        </pic:spPr>
                      </pic:pic>
                      <pic:pic xmlns:pic="http://schemas.openxmlformats.org/drawingml/2006/picture">
                        <pic:nvPicPr>
                          <pic:cNvPr id="655" name="Image 655"/>
                          <pic:cNvPicPr/>
                        </pic:nvPicPr>
                        <pic:blipFill>
                          <a:blip r:embed="rId87" cstate="print"/>
                          <a:stretch>
                            <a:fillRect/>
                          </a:stretch>
                        </pic:blipFill>
                        <pic:spPr>
                          <a:xfrm>
                            <a:off x="937260" y="1319530"/>
                            <a:ext cx="93332" cy="93344"/>
                          </a:xfrm>
                          <a:prstGeom prst="rect">
                            <a:avLst/>
                          </a:prstGeom>
                        </pic:spPr>
                      </pic:pic>
                      <pic:pic xmlns:pic="http://schemas.openxmlformats.org/drawingml/2006/picture">
                        <pic:nvPicPr>
                          <pic:cNvPr id="656" name="Image 656"/>
                          <pic:cNvPicPr/>
                        </pic:nvPicPr>
                        <pic:blipFill>
                          <a:blip r:embed="rId88" cstate="print"/>
                          <a:stretch>
                            <a:fillRect/>
                          </a:stretch>
                        </pic:blipFill>
                        <pic:spPr>
                          <a:xfrm>
                            <a:off x="0" y="1410334"/>
                            <a:ext cx="1681479" cy="1490344"/>
                          </a:xfrm>
                          <a:prstGeom prst="rect">
                            <a:avLst/>
                          </a:prstGeom>
                        </pic:spPr>
                      </pic:pic>
                      <wps:wsp>
                        <wps:cNvPr id="657" name="Graphic 657"/>
                        <wps:cNvSpPr/>
                        <wps:spPr>
                          <a:xfrm>
                            <a:off x="299720" y="434340"/>
                            <a:ext cx="1270" cy="68580"/>
                          </a:xfrm>
                          <a:custGeom>
                            <a:avLst/>
                            <a:gdLst/>
                            <a:ahLst/>
                            <a:cxnLst/>
                            <a:rect l="l" t="t" r="r" b="b"/>
                            <a:pathLst>
                              <a:path h="68580">
                                <a:moveTo>
                                  <a:pt x="0" y="0"/>
                                </a:moveTo>
                                <a:lnTo>
                                  <a:pt x="0" y="68580"/>
                                </a:lnTo>
                              </a:path>
                            </a:pathLst>
                          </a:custGeom>
                          <a:ln w="6451">
                            <a:solidFill>
                              <a:srgbClr val="231F20"/>
                            </a:solidFill>
                            <a:prstDash val="solid"/>
                          </a:ln>
                        </wps:spPr>
                        <wps:bodyPr wrap="square" lIns="0" tIns="0" rIns="0" bIns="0" rtlCol="0">
                          <a:prstTxWarp prst="textNoShape">
                            <a:avLst/>
                          </a:prstTxWarp>
                          <a:noAutofit/>
                        </wps:bodyPr>
                      </wps:wsp>
                      <wps:wsp>
                        <wps:cNvPr id="658" name="Graphic 658"/>
                        <wps:cNvSpPr/>
                        <wps:spPr>
                          <a:xfrm>
                            <a:off x="295910" y="433705"/>
                            <a:ext cx="20955" cy="68580"/>
                          </a:xfrm>
                          <a:custGeom>
                            <a:avLst/>
                            <a:gdLst/>
                            <a:ahLst/>
                            <a:cxnLst/>
                            <a:rect l="l" t="t" r="r" b="b"/>
                            <a:pathLst>
                              <a:path w="20955" h="68580">
                                <a:moveTo>
                                  <a:pt x="4444" y="0"/>
                                </a:moveTo>
                                <a:lnTo>
                                  <a:pt x="1269" y="635"/>
                                </a:lnTo>
                                <a:lnTo>
                                  <a:pt x="0" y="2540"/>
                                </a:lnTo>
                                <a:lnTo>
                                  <a:pt x="14604" y="66040"/>
                                </a:lnTo>
                                <a:lnTo>
                                  <a:pt x="15874" y="67945"/>
                                </a:lnTo>
                                <a:lnTo>
                                  <a:pt x="18414" y="68580"/>
                                </a:lnTo>
                                <a:lnTo>
                                  <a:pt x="20319" y="67310"/>
                                </a:lnTo>
                                <a:lnTo>
                                  <a:pt x="20319" y="65405"/>
                                </a:lnTo>
                                <a:lnTo>
                                  <a:pt x="17779" y="65405"/>
                                </a:lnTo>
                                <a:lnTo>
                                  <a:pt x="20954" y="64769"/>
                                </a:lnTo>
                                <a:lnTo>
                                  <a:pt x="6349" y="634"/>
                                </a:lnTo>
                                <a:lnTo>
                                  <a:pt x="4444" y="0"/>
                                </a:lnTo>
                                <a:close/>
                              </a:path>
                              <a:path w="20955" h="68580">
                                <a:moveTo>
                                  <a:pt x="20954" y="64769"/>
                                </a:moveTo>
                                <a:lnTo>
                                  <a:pt x="17779" y="65405"/>
                                </a:lnTo>
                                <a:lnTo>
                                  <a:pt x="20319" y="65405"/>
                                </a:lnTo>
                                <a:lnTo>
                                  <a:pt x="20954" y="64769"/>
                                </a:lnTo>
                                <a:close/>
                              </a:path>
                            </a:pathLst>
                          </a:custGeom>
                          <a:solidFill>
                            <a:srgbClr val="231F20"/>
                          </a:solidFill>
                        </wps:spPr>
                        <wps:bodyPr wrap="square" lIns="0" tIns="0" rIns="0" bIns="0" rtlCol="0">
                          <a:prstTxWarp prst="textNoShape">
                            <a:avLst/>
                          </a:prstTxWarp>
                          <a:noAutofit/>
                        </wps:bodyPr>
                      </wps:wsp>
                      <wps:wsp>
                        <wps:cNvPr id="659" name="Graphic 659"/>
                        <wps:cNvSpPr/>
                        <wps:spPr>
                          <a:xfrm>
                            <a:off x="285750" y="437515"/>
                            <a:ext cx="27940" cy="62230"/>
                          </a:xfrm>
                          <a:custGeom>
                            <a:avLst/>
                            <a:gdLst/>
                            <a:ahLst/>
                            <a:cxnLst/>
                            <a:rect l="l" t="t" r="r" b="b"/>
                            <a:pathLst>
                              <a:path w="27940" h="62230">
                                <a:moveTo>
                                  <a:pt x="13969" y="0"/>
                                </a:moveTo>
                                <a:lnTo>
                                  <a:pt x="0" y="62230"/>
                                </a:lnTo>
                                <a:lnTo>
                                  <a:pt x="27939" y="62230"/>
                                </a:lnTo>
                                <a:lnTo>
                                  <a:pt x="13969" y="0"/>
                                </a:lnTo>
                                <a:close/>
                              </a:path>
                            </a:pathLst>
                          </a:custGeom>
                          <a:solidFill>
                            <a:srgbClr val="010202"/>
                          </a:solidFill>
                        </wps:spPr>
                        <wps:bodyPr wrap="square" lIns="0" tIns="0" rIns="0" bIns="0" rtlCol="0">
                          <a:prstTxWarp prst="textNoShape">
                            <a:avLst/>
                          </a:prstTxWarp>
                          <a:noAutofit/>
                        </wps:bodyPr>
                      </wps:wsp>
                      <wps:wsp>
                        <wps:cNvPr id="660" name="Graphic 660"/>
                        <wps:cNvSpPr/>
                        <wps:spPr>
                          <a:xfrm>
                            <a:off x="282575" y="434340"/>
                            <a:ext cx="34290" cy="68580"/>
                          </a:xfrm>
                          <a:custGeom>
                            <a:avLst/>
                            <a:gdLst/>
                            <a:ahLst/>
                            <a:cxnLst/>
                            <a:rect l="l" t="t" r="r" b="b"/>
                            <a:pathLst>
                              <a:path w="34290" h="68580">
                                <a:moveTo>
                                  <a:pt x="18414" y="0"/>
                                </a:moveTo>
                                <a:lnTo>
                                  <a:pt x="15239" y="0"/>
                                </a:lnTo>
                                <a:lnTo>
                                  <a:pt x="13969" y="1269"/>
                                </a:lnTo>
                                <a:lnTo>
                                  <a:pt x="13969" y="2540"/>
                                </a:lnTo>
                                <a:lnTo>
                                  <a:pt x="2539" y="54610"/>
                                </a:lnTo>
                                <a:lnTo>
                                  <a:pt x="0" y="64769"/>
                                </a:lnTo>
                                <a:lnTo>
                                  <a:pt x="634" y="67310"/>
                                </a:lnTo>
                                <a:lnTo>
                                  <a:pt x="3174" y="68580"/>
                                </a:lnTo>
                                <a:lnTo>
                                  <a:pt x="32384" y="68580"/>
                                </a:lnTo>
                                <a:lnTo>
                                  <a:pt x="33654" y="67310"/>
                                </a:lnTo>
                                <a:lnTo>
                                  <a:pt x="34289" y="67310"/>
                                </a:lnTo>
                                <a:lnTo>
                                  <a:pt x="34289" y="63500"/>
                                </a:lnTo>
                                <a:lnTo>
                                  <a:pt x="33654" y="62865"/>
                                </a:lnTo>
                                <a:lnTo>
                                  <a:pt x="33654" y="62230"/>
                                </a:lnTo>
                                <a:lnTo>
                                  <a:pt x="7619" y="62230"/>
                                </a:lnTo>
                                <a:lnTo>
                                  <a:pt x="17144" y="18415"/>
                                </a:lnTo>
                                <a:lnTo>
                                  <a:pt x="23494" y="18415"/>
                                </a:lnTo>
                                <a:lnTo>
                                  <a:pt x="19684" y="1269"/>
                                </a:lnTo>
                                <a:lnTo>
                                  <a:pt x="18414" y="0"/>
                                </a:lnTo>
                                <a:close/>
                              </a:path>
                              <a:path w="34290" h="68580">
                                <a:moveTo>
                                  <a:pt x="23494" y="18415"/>
                                </a:moveTo>
                                <a:lnTo>
                                  <a:pt x="17144" y="18415"/>
                                </a:lnTo>
                                <a:lnTo>
                                  <a:pt x="26669" y="62230"/>
                                </a:lnTo>
                                <a:lnTo>
                                  <a:pt x="26669" y="32384"/>
                                </a:lnTo>
                                <a:lnTo>
                                  <a:pt x="23494" y="18415"/>
                                </a:lnTo>
                                <a:close/>
                              </a:path>
                              <a:path w="34290" h="68580">
                                <a:moveTo>
                                  <a:pt x="26669" y="32384"/>
                                </a:moveTo>
                                <a:lnTo>
                                  <a:pt x="26669" y="62230"/>
                                </a:lnTo>
                                <a:lnTo>
                                  <a:pt x="33654" y="62230"/>
                                </a:lnTo>
                                <a:lnTo>
                                  <a:pt x="26669" y="32384"/>
                                </a:lnTo>
                                <a:close/>
                              </a:path>
                            </a:pathLst>
                          </a:custGeom>
                          <a:solidFill>
                            <a:srgbClr val="231F20"/>
                          </a:solidFill>
                        </wps:spPr>
                        <wps:bodyPr wrap="square" lIns="0" tIns="0" rIns="0" bIns="0" rtlCol="0">
                          <a:prstTxWarp prst="textNoShape">
                            <a:avLst/>
                          </a:prstTxWarp>
                          <a:noAutofit/>
                        </wps:bodyPr>
                      </wps:wsp>
                      <wps:wsp>
                        <wps:cNvPr id="661" name="Graphic 661"/>
                        <wps:cNvSpPr/>
                        <wps:spPr>
                          <a:xfrm>
                            <a:off x="299720" y="496569"/>
                            <a:ext cx="1270" cy="674370"/>
                          </a:xfrm>
                          <a:custGeom>
                            <a:avLst/>
                            <a:gdLst/>
                            <a:ahLst/>
                            <a:cxnLst/>
                            <a:rect l="l" t="t" r="r" b="b"/>
                            <a:pathLst>
                              <a:path h="674370">
                                <a:moveTo>
                                  <a:pt x="0" y="0"/>
                                </a:moveTo>
                                <a:lnTo>
                                  <a:pt x="0" y="674370"/>
                                </a:lnTo>
                              </a:path>
                            </a:pathLst>
                          </a:custGeom>
                          <a:ln w="6451">
                            <a:solidFill>
                              <a:srgbClr val="231F20"/>
                            </a:solidFill>
                            <a:prstDash val="solid"/>
                          </a:ln>
                        </wps:spPr>
                        <wps:bodyPr wrap="square" lIns="0" tIns="0" rIns="0" bIns="0" rtlCol="0">
                          <a:prstTxWarp prst="textNoShape">
                            <a:avLst/>
                          </a:prstTxWarp>
                          <a:noAutofit/>
                        </wps:bodyPr>
                      </wps:wsp>
                      <wps:wsp>
                        <wps:cNvPr id="662" name="Graphic 662"/>
                        <wps:cNvSpPr/>
                        <wps:spPr>
                          <a:xfrm>
                            <a:off x="210185" y="437515"/>
                            <a:ext cx="554355" cy="1270"/>
                          </a:xfrm>
                          <a:custGeom>
                            <a:avLst/>
                            <a:gdLst/>
                            <a:ahLst/>
                            <a:cxnLst/>
                            <a:rect l="l" t="t" r="r" b="b"/>
                            <a:pathLst>
                              <a:path w="554355">
                                <a:moveTo>
                                  <a:pt x="0" y="0"/>
                                </a:moveTo>
                                <a:lnTo>
                                  <a:pt x="554355" y="0"/>
                                </a:lnTo>
                              </a:path>
                            </a:pathLst>
                          </a:custGeom>
                          <a:ln w="6451">
                            <a:solidFill>
                              <a:srgbClr val="231F20"/>
                            </a:solidFill>
                            <a:prstDash val="solid"/>
                          </a:ln>
                        </wps:spPr>
                        <wps:bodyPr wrap="square" lIns="0" tIns="0" rIns="0" bIns="0" rtlCol="0">
                          <a:prstTxWarp prst="textNoShape">
                            <a:avLst/>
                          </a:prstTxWarp>
                          <a:noAutofit/>
                        </wps:bodyPr>
                      </wps:wsp>
                      <wps:wsp>
                        <wps:cNvPr id="663" name="Graphic 663"/>
                        <wps:cNvSpPr/>
                        <wps:spPr>
                          <a:xfrm>
                            <a:off x="1089660" y="86360"/>
                            <a:ext cx="68580" cy="20955"/>
                          </a:xfrm>
                          <a:custGeom>
                            <a:avLst/>
                            <a:gdLst/>
                            <a:ahLst/>
                            <a:cxnLst/>
                            <a:rect l="l" t="t" r="r" b="b"/>
                            <a:pathLst>
                              <a:path w="68580" h="20955">
                                <a:moveTo>
                                  <a:pt x="64770" y="0"/>
                                </a:moveTo>
                                <a:lnTo>
                                  <a:pt x="3175" y="13970"/>
                                </a:lnTo>
                                <a:lnTo>
                                  <a:pt x="1270" y="14604"/>
                                </a:lnTo>
                                <a:lnTo>
                                  <a:pt x="0" y="16510"/>
                                </a:lnTo>
                                <a:lnTo>
                                  <a:pt x="635" y="17780"/>
                                </a:lnTo>
                                <a:lnTo>
                                  <a:pt x="1270" y="19685"/>
                                </a:lnTo>
                                <a:lnTo>
                                  <a:pt x="2540" y="20955"/>
                                </a:lnTo>
                                <a:lnTo>
                                  <a:pt x="4445" y="20320"/>
                                </a:lnTo>
                                <a:lnTo>
                                  <a:pt x="3937" y="17780"/>
                                </a:lnTo>
                                <a:lnTo>
                                  <a:pt x="3810" y="17145"/>
                                </a:lnTo>
                                <a:lnTo>
                                  <a:pt x="18415" y="17145"/>
                                </a:lnTo>
                                <a:lnTo>
                                  <a:pt x="66675" y="6350"/>
                                </a:lnTo>
                                <a:lnTo>
                                  <a:pt x="68580" y="5080"/>
                                </a:lnTo>
                                <a:lnTo>
                                  <a:pt x="68580" y="2540"/>
                                </a:lnTo>
                                <a:lnTo>
                                  <a:pt x="67310" y="634"/>
                                </a:lnTo>
                                <a:lnTo>
                                  <a:pt x="64770" y="0"/>
                                </a:lnTo>
                                <a:close/>
                              </a:path>
                              <a:path w="68580" h="20955">
                                <a:moveTo>
                                  <a:pt x="18415" y="17145"/>
                                </a:moveTo>
                                <a:lnTo>
                                  <a:pt x="3810" y="17145"/>
                                </a:lnTo>
                                <a:lnTo>
                                  <a:pt x="4318" y="19685"/>
                                </a:lnTo>
                                <a:lnTo>
                                  <a:pt x="4445" y="20320"/>
                                </a:lnTo>
                                <a:lnTo>
                                  <a:pt x="18415" y="17145"/>
                                </a:lnTo>
                                <a:close/>
                              </a:path>
                            </a:pathLst>
                          </a:custGeom>
                          <a:solidFill>
                            <a:srgbClr val="231F20"/>
                          </a:solidFill>
                        </wps:spPr>
                        <wps:bodyPr wrap="square" lIns="0" tIns="0" rIns="0" bIns="0" rtlCol="0">
                          <a:prstTxWarp prst="textNoShape">
                            <a:avLst/>
                          </a:prstTxWarp>
                          <a:noAutofit/>
                        </wps:bodyPr>
                      </wps:wsp>
                      <wps:wsp>
                        <wps:cNvPr id="664" name="Graphic 664"/>
                        <wps:cNvSpPr/>
                        <wps:spPr>
                          <a:xfrm>
                            <a:off x="1092835" y="75564"/>
                            <a:ext cx="61594" cy="27305"/>
                          </a:xfrm>
                          <a:custGeom>
                            <a:avLst/>
                            <a:gdLst/>
                            <a:ahLst/>
                            <a:cxnLst/>
                            <a:rect l="l" t="t" r="r" b="b"/>
                            <a:pathLst>
                              <a:path w="61594" h="27305">
                                <a:moveTo>
                                  <a:pt x="0" y="0"/>
                                </a:moveTo>
                                <a:lnTo>
                                  <a:pt x="0" y="27305"/>
                                </a:lnTo>
                                <a:lnTo>
                                  <a:pt x="61594" y="13335"/>
                                </a:lnTo>
                                <a:lnTo>
                                  <a:pt x="0" y="0"/>
                                </a:lnTo>
                                <a:close/>
                              </a:path>
                            </a:pathLst>
                          </a:custGeom>
                          <a:solidFill>
                            <a:srgbClr val="010202"/>
                          </a:solidFill>
                        </wps:spPr>
                        <wps:bodyPr wrap="square" lIns="0" tIns="0" rIns="0" bIns="0" rtlCol="0">
                          <a:prstTxWarp prst="textNoShape">
                            <a:avLst/>
                          </a:prstTxWarp>
                          <a:noAutofit/>
                        </wps:bodyPr>
                      </wps:wsp>
                      <wps:wsp>
                        <wps:cNvPr id="665" name="Graphic 665"/>
                        <wps:cNvSpPr/>
                        <wps:spPr>
                          <a:xfrm>
                            <a:off x="1089660" y="72389"/>
                            <a:ext cx="69215" cy="34290"/>
                          </a:xfrm>
                          <a:custGeom>
                            <a:avLst/>
                            <a:gdLst/>
                            <a:ahLst/>
                            <a:cxnLst/>
                            <a:rect l="l" t="t" r="r" b="b"/>
                            <a:pathLst>
                              <a:path w="69215" h="34290">
                                <a:moveTo>
                                  <a:pt x="3809" y="33654"/>
                                </a:moveTo>
                                <a:lnTo>
                                  <a:pt x="1904" y="33654"/>
                                </a:lnTo>
                                <a:lnTo>
                                  <a:pt x="2539" y="34289"/>
                                </a:lnTo>
                                <a:lnTo>
                                  <a:pt x="3809" y="33654"/>
                                </a:lnTo>
                                <a:close/>
                              </a:path>
                              <a:path w="69215" h="34290">
                                <a:moveTo>
                                  <a:pt x="4444" y="0"/>
                                </a:moveTo>
                                <a:lnTo>
                                  <a:pt x="1904" y="634"/>
                                </a:lnTo>
                                <a:lnTo>
                                  <a:pt x="634" y="3174"/>
                                </a:lnTo>
                                <a:lnTo>
                                  <a:pt x="634" y="29209"/>
                                </a:lnTo>
                                <a:lnTo>
                                  <a:pt x="0" y="29844"/>
                                </a:lnTo>
                                <a:lnTo>
                                  <a:pt x="634" y="31114"/>
                                </a:lnTo>
                                <a:lnTo>
                                  <a:pt x="634" y="33019"/>
                                </a:lnTo>
                                <a:lnTo>
                                  <a:pt x="1269" y="33654"/>
                                </a:lnTo>
                                <a:lnTo>
                                  <a:pt x="5714" y="33654"/>
                                </a:lnTo>
                                <a:lnTo>
                                  <a:pt x="18414" y="30479"/>
                                </a:lnTo>
                                <a:lnTo>
                                  <a:pt x="35896" y="26669"/>
                                </a:lnTo>
                                <a:lnTo>
                                  <a:pt x="6984" y="26669"/>
                                </a:lnTo>
                                <a:lnTo>
                                  <a:pt x="6984" y="6984"/>
                                </a:lnTo>
                                <a:lnTo>
                                  <a:pt x="36829" y="6984"/>
                                </a:lnTo>
                                <a:lnTo>
                                  <a:pt x="4444" y="0"/>
                                </a:lnTo>
                                <a:close/>
                              </a:path>
                              <a:path w="69215" h="34290">
                                <a:moveTo>
                                  <a:pt x="50799" y="10159"/>
                                </a:moveTo>
                                <a:lnTo>
                                  <a:pt x="50799" y="16509"/>
                                </a:lnTo>
                                <a:lnTo>
                                  <a:pt x="6984" y="26669"/>
                                </a:lnTo>
                                <a:lnTo>
                                  <a:pt x="35896" y="26669"/>
                                </a:lnTo>
                                <a:lnTo>
                                  <a:pt x="67944" y="19684"/>
                                </a:lnTo>
                                <a:lnTo>
                                  <a:pt x="69214" y="18414"/>
                                </a:lnTo>
                                <a:lnTo>
                                  <a:pt x="69214" y="15239"/>
                                </a:lnTo>
                                <a:lnTo>
                                  <a:pt x="67944" y="13969"/>
                                </a:lnTo>
                                <a:lnTo>
                                  <a:pt x="66674" y="13969"/>
                                </a:lnTo>
                                <a:lnTo>
                                  <a:pt x="66674" y="13334"/>
                                </a:lnTo>
                                <a:lnTo>
                                  <a:pt x="58419" y="12064"/>
                                </a:lnTo>
                                <a:lnTo>
                                  <a:pt x="50799" y="10159"/>
                                </a:lnTo>
                                <a:close/>
                              </a:path>
                              <a:path w="69215" h="34290">
                                <a:moveTo>
                                  <a:pt x="36829" y="6984"/>
                                </a:moveTo>
                                <a:lnTo>
                                  <a:pt x="6984" y="6984"/>
                                </a:lnTo>
                                <a:lnTo>
                                  <a:pt x="50799" y="16509"/>
                                </a:lnTo>
                                <a:lnTo>
                                  <a:pt x="50799" y="10159"/>
                                </a:lnTo>
                                <a:lnTo>
                                  <a:pt x="36829" y="6984"/>
                                </a:lnTo>
                                <a:close/>
                              </a:path>
                            </a:pathLst>
                          </a:custGeom>
                          <a:solidFill>
                            <a:srgbClr val="231F20"/>
                          </a:solidFill>
                        </wps:spPr>
                        <wps:bodyPr wrap="square" lIns="0" tIns="0" rIns="0" bIns="0" rtlCol="0">
                          <a:prstTxWarp prst="textNoShape">
                            <a:avLst/>
                          </a:prstTxWarp>
                          <a:noAutofit/>
                        </wps:bodyPr>
                      </wps:wsp>
                      <wps:wsp>
                        <wps:cNvPr id="666" name="Graphic 666"/>
                        <wps:cNvSpPr/>
                        <wps:spPr>
                          <a:xfrm>
                            <a:off x="716280" y="89535"/>
                            <a:ext cx="68580" cy="1270"/>
                          </a:xfrm>
                          <a:custGeom>
                            <a:avLst/>
                            <a:gdLst/>
                            <a:ahLst/>
                            <a:cxnLst/>
                            <a:rect l="l" t="t" r="r" b="b"/>
                            <a:pathLst>
                              <a:path w="68580">
                                <a:moveTo>
                                  <a:pt x="0" y="0"/>
                                </a:moveTo>
                                <a:lnTo>
                                  <a:pt x="68580" y="0"/>
                                </a:lnTo>
                              </a:path>
                            </a:pathLst>
                          </a:custGeom>
                          <a:ln w="6451">
                            <a:solidFill>
                              <a:srgbClr val="231F20"/>
                            </a:solidFill>
                            <a:prstDash val="solid"/>
                          </a:ln>
                        </wps:spPr>
                        <wps:bodyPr wrap="square" lIns="0" tIns="0" rIns="0" bIns="0" rtlCol="0">
                          <a:prstTxWarp prst="textNoShape">
                            <a:avLst/>
                          </a:prstTxWarp>
                          <a:noAutofit/>
                        </wps:bodyPr>
                      </wps:wsp>
                      <wps:wsp>
                        <wps:cNvPr id="667" name="Graphic 667"/>
                        <wps:cNvSpPr/>
                        <wps:spPr>
                          <a:xfrm>
                            <a:off x="715645" y="72389"/>
                            <a:ext cx="68580" cy="20320"/>
                          </a:xfrm>
                          <a:custGeom>
                            <a:avLst/>
                            <a:gdLst/>
                            <a:ahLst/>
                            <a:cxnLst/>
                            <a:rect l="l" t="t" r="r" b="b"/>
                            <a:pathLst>
                              <a:path w="68580" h="20320">
                                <a:moveTo>
                                  <a:pt x="64769" y="0"/>
                                </a:moveTo>
                                <a:lnTo>
                                  <a:pt x="1269" y="13970"/>
                                </a:lnTo>
                                <a:lnTo>
                                  <a:pt x="0" y="15875"/>
                                </a:lnTo>
                                <a:lnTo>
                                  <a:pt x="634" y="19050"/>
                                </a:lnTo>
                                <a:lnTo>
                                  <a:pt x="2539" y="20320"/>
                                </a:lnTo>
                                <a:lnTo>
                                  <a:pt x="66039" y="6350"/>
                                </a:lnTo>
                                <a:lnTo>
                                  <a:pt x="67944" y="5080"/>
                                </a:lnTo>
                                <a:lnTo>
                                  <a:pt x="68579" y="3175"/>
                                </a:lnTo>
                                <a:lnTo>
                                  <a:pt x="65404" y="3175"/>
                                </a:lnTo>
                                <a:lnTo>
                                  <a:pt x="64769" y="0"/>
                                </a:lnTo>
                                <a:close/>
                              </a:path>
                              <a:path w="68580" h="20320">
                                <a:moveTo>
                                  <a:pt x="67309" y="0"/>
                                </a:moveTo>
                                <a:lnTo>
                                  <a:pt x="64769" y="0"/>
                                </a:lnTo>
                                <a:lnTo>
                                  <a:pt x="65277" y="2540"/>
                                </a:lnTo>
                                <a:lnTo>
                                  <a:pt x="65404" y="3175"/>
                                </a:lnTo>
                                <a:lnTo>
                                  <a:pt x="68579" y="3175"/>
                                </a:lnTo>
                                <a:lnTo>
                                  <a:pt x="68579" y="2540"/>
                                </a:lnTo>
                                <a:lnTo>
                                  <a:pt x="67309" y="0"/>
                                </a:lnTo>
                                <a:close/>
                              </a:path>
                            </a:pathLst>
                          </a:custGeom>
                          <a:solidFill>
                            <a:srgbClr val="231F20"/>
                          </a:solidFill>
                        </wps:spPr>
                        <wps:bodyPr wrap="square" lIns="0" tIns="0" rIns="0" bIns="0" rtlCol="0">
                          <a:prstTxWarp prst="textNoShape">
                            <a:avLst/>
                          </a:prstTxWarp>
                          <a:noAutofit/>
                        </wps:bodyPr>
                      </wps:wsp>
                      <wps:wsp>
                        <wps:cNvPr id="668" name="Graphic 668"/>
                        <wps:cNvSpPr/>
                        <wps:spPr>
                          <a:xfrm>
                            <a:off x="719455" y="75564"/>
                            <a:ext cx="62230" cy="27305"/>
                          </a:xfrm>
                          <a:custGeom>
                            <a:avLst/>
                            <a:gdLst/>
                            <a:ahLst/>
                            <a:cxnLst/>
                            <a:rect l="l" t="t" r="r" b="b"/>
                            <a:pathLst>
                              <a:path w="62230" h="27305">
                                <a:moveTo>
                                  <a:pt x="62230" y="0"/>
                                </a:moveTo>
                                <a:lnTo>
                                  <a:pt x="0" y="13335"/>
                                </a:lnTo>
                                <a:lnTo>
                                  <a:pt x="62230" y="27305"/>
                                </a:lnTo>
                                <a:lnTo>
                                  <a:pt x="62230" y="0"/>
                                </a:lnTo>
                                <a:close/>
                              </a:path>
                            </a:pathLst>
                          </a:custGeom>
                          <a:solidFill>
                            <a:srgbClr val="010202"/>
                          </a:solidFill>
                        </wps:spPr>
                        <wps:bodyPr wrap="square" lIns="0" tIns="0" rIns="0" bIns="0" rtlCol="0">
                          <a:prstTxWarp prst="textNoShape">
                            <a:avLst/>
                          </a:prstTxWarp>
                          <a:noAutofit/>
                        </wps:bodyPr>
                      </wps:wsp>
                      <wps:wsp>
                        <wps:cNvPr id="669" name="Graphic 669"/>
                        <wps:cNvSpPr/>
                        <wps:spPr>
                          <a:xfrm>
                            <a:off x="716280" y="72389"/>
                            <a:ext cx="69215" cy="34290"/>
                          </a:xfrm>
                          <a:custGeom>
                            <a:avLst/>
                            <a:gdLst/>
                            <a:ahLst/>
                            <a:cxnLst/>
                            <a:rect l="l" t="t" r="r" b="b"/>
                            <a:pathLst>
                              <a:path w="69215" h="34290">
                                <a:moveTo>
                                  <a:pt x="62229" y="1270"/>
                                </a:moveTo>
                                <a:lnTo>
                                  <a:pt x="1269" y="14605"/>
                                </a:lnTo>
                                <a:lnTo>
                                  <a:pt x="0" y="15875"/>
                                </a:lnTo>
                                <a:lnTo>
                                  <a:pt x="0" y="19050"/>
                                </a:lnTo>
                                <a:lnTo>
                                  <a:pt x="1269" y="20320"/>
                                </a:lnTo>
                                <a:lnTo>
                                  <a:pt x="2539" y="20320"/>
                                </a:lnTo>
                                <a:lnTo>
                                  <a:pt x="21589" y="24765"/>
                                </a:lnTo>
                                <a:lnTo>
                                  <a:pt x="64769" y="34290"/>
                                </a:lnTo>
                                <a:lnTo>
                                  <a:pt x="67309" y="33655"/>
                                </a:lnTo>
                                <a:lnTo>
                                  <a:pt x="68579" y="31115"/>
                                </a:lnTo>
                                <a:lnTo>
                                  <a:pt x="68579" y="27305"/>
                                </a:lnTo>
                                <a:lnTo>
                                  <a:pt x="62229" y="27305"/>
                                </a:lnTo>
                                <a:lnTo>
                                  <a:pt x="18414" y="17145"/>
                                </a:lnTo>
                                <a:lnTo>
                                  <a:pt x="62229" y="7620"/>
                                </a:lnTo>
                                <a:lnTo>
                                  <a:pt x="62229" y="1270"/>
                                </a:lnTo>
                                <a:close/>
                              </a:path>
                              <a:path w="69215" h="34290">
                                <a:moveTo>
                                  <a:pt x="67944" y="635"/>
                                </a:moveTo>
                                <a:lnTo>
                                  <a:pt x="63499" y="635"/>
                                </a:lnTo>
                                <a:lnTo>
                                  <a:pt x="62229" y="1270"/>
                                </a:lnTo>
                                <a:lnTo>
                                  <a:pt x="62229" y="27305"/>
                                </a:lnTo>
                                <a:lnTo>
                                  <a:pt x="68579" y="27305"/>
                                </a:lnTo>
                                <a:lnTo>
                                  <a:pt x="68579" y="5080"/>
                                </a:lnTo>
                                <a:lnTo>
                                  <a:pt x="69214" y="4445"/>
                                </a:lnTo>
                                <a:lnTo>
                                  <a:pt x="68579" y="3175"/>
                                </a:lnTo>
                                <a:lnTo>
                                  <a:pt x="68579" y="1905"/>
                                </a:lnTo>
                                <a:lnTo>
                                  <a:pt x="67944" y="1270"/>
                                </a:lnTo>
                                <a:lnTo>
                                  <a:pt x="67944" y="635"/>
                                </a:lnTo>
                                <a:close/>
                              </a:path>
                              <a:path w="69215" h="34290">
                                <a:moveTo>
                                  <a:pt x="66674" y="0"/>
                                </a:moveTo>
                                <a:lnTo>
                                  <a:pt x="64769" y="635"/>
                                </a:lnTo>
                                <a:lnTo>
                                  <a:pt x="66674" y="635"/>
                                </a:lnTo>
                                <a:lnTo>
                                  <a:pt x="66674" y="0"/>
                                </a:lnTo>
                                <a:close/>
                              </a:path>
                            </a:pathLst>
                          </a:custGeom>
                          <a:solidFill>
                            <a:srgbClr val="231F20"/>
                          </a:solidFill>
                        </wps:spPr>
                        <wps:bodyPr wrap="square" lIns="0" tIns="0" rIns="0" bIns="0" rtlCol="0">
                          <a:prstTxWarp prst="textNoShape">
                            <a:avLst/>
                          </a:prstTxWarp>
                          <a:noAutofit/>
                        </wps:bodyPr>
                      </wps:wsp>
                      <wps:wsp>
                        <wps:cNvPr id="670" name="Graphic 670"/>
                        <wps:cNvSpPr/>
                        <wps:spPr>
                          <a:xfrm>
                            <a:off x="777875" y="0"/>
                            <a:ext cx="376555" cy="396875"/>
                          </a:xfrm>
                          <a:custGeom>
                            <a:avLst/>
                            <a:gdLst/>
                            <a:ahLst/>
                            <a:cxnLst/>
                            <a:rect l="l" t="t" r="r" b="b"/>
                            <a:pathLst>
                              <a:path w="376555" h="396875">
                                <a:moveTo>
                                  <a:pt x="0" y="88900"/>
                                </a:moveTo>
                                <a:lnTo>
                                  <a:pt x="318135" y="88900"/>
                                </a:lnTo>
                              </a:path>
                              <a:path w="376555" h="396875">
                                <a:moveTo>
                                  <a:pt x="376555" y="0"/>
                                </a:moveTo>
                                <a:lnTo>
                                  <a:pt x="376555" y="396875"/>
                                </a:lnTo>
                              </a:path>
                            </a:pathLst>
                          </a:custGeom>
                          <a:ln w="6451">
                            <a:solidFill>
                              <a:srgbClr val="231F20"/>
                            </a:solidFill>
                            <a:prstDash val="solid"/>
                          </a:ln>
                        </wps:spPr>
                        <wps:bodyPr wrap="square" lIns="0" tIns="0" rIns="0" bIns="0" rtlCol="0">
                          <a:prstTxWarp prst="textNoShape">
                            <a:avLst/>
                          </a:prstTxWarp>
                          <a:noAutofit/>
                        </wps:bodyPr>
                      </wps:wsp>
                      <wps:wsp>
                        <wps:cNvPr id="671" name="Graphic 671"/>
                        <wps:cNvSpPr/>
                        <wps:spPr>
                          <a:xfrm>
                            <a:off x="719455" y="635"/>
                            <a:ext cx="1270" cy="1123950"/>
                          </a:xfrm>
                          <a:custGeom>
                            <a:avLst/>
                            <a:gdLst/>
                            <a:ahLst/>
                            <a:cxnLst/>
                            <a:rect l="l" t="t" r="r" b="b"/>
                            <a:pathLst>
                              <a:path h="1123950">
                                <a:moveTo>
                                  <a:pt x="0" y="0"/>
                                </a:moveTo>
                                <a:lnTo>
                                  <a:pt x="0" y="1123950"/>
                                </a:lnTo>
                              </a:path>
                            </a:pathLst>
                          </a:custGeom>
                          <a:ln w="6451">
                            <a:solidFill>
                              <a:srgbClr val="231F20"/>
                            </a:solidFill>
                            <a:prstDash val="solid"/>
                          </a:ln>
                        </wps:spPr>
                        <wps:bodyPr wrap="square" lIns="0" tIns="0" rIns="0" bIns="0" rtlCol="0">
                          <a:prstTxWarp prst="textNoShape">
                            <a:avLst/>
                          </a:prstTxWarp>
                          <a:noAutofit/>
                        </wps:bodyPr>
                      </wps:wsp>
                      <wps:wsp>
                        <wps:cNvPr id="672" name="Graphic 672"/>
                        <wps:cNvSpPr/>
                        <wps:spPr>
                          <a:xfrm>
                            <a:off x="1151890" y="89535"/>
                            <a:ext cx="160020" cy="1270"/>
                          </a:xfrm>
                          <a:custGeom>
                            <a:avLst/>
                            <a:gdLst/>
                            <a:ahLst/>
                            <a:cxnLst/>
                            <a:rect l="l" t="t" r="r" b="b"/>
                            <a:pathLst>
                              <a:path w="160020">
                                <a:moveTo>
                                  <a:pt x="0" y="0"/>
                                </a:moveTo>
                                <a:lnTo>
                                  <a:pt x="160020" y="0"/>
                                </a:lnTo>
                              </a:path>
                            </a:pathLst>
                          </a:custGeom>
                          <a:ln w="645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CA33B07" id="Group 638" o:spid="_x0000_s1026" style="position:absolute;margin-left:193.85pt;margin-top:-2.6pt;width:132.4pt;height:228.4pt;z-index:-23481344;mso-wrap-distance-left:0;mso-wrap-distance-right:0;mso-position-horizontal-relative:page" coordsize="16814,290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">
                <v:shape id="Image 639" o:spid="_x0000_s1027" type="#_x0000_t75" style="position:absolute;left:7105;top:4305;width:4566;height:15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">
                  <v:imagedata r:id="rId93" o:title=""/>
                </v:shape>
                <v:shape id="Graphic 640" o:spid="_x0000_s1028" style="position:absolute;left:7791;top:4362;width:3804;height:13398;visibility:visible;mso-wrap-style:square;v-text-anchor:top" coordsize="380365,13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" path="m380365,1204595r-1905,-1905l377190,1202055r-5080,l372110,1210945r,120650l19050,1331595r,-120650l372110,1210945r,-8890l19050,1202055,19050,,,,,1207135r10160,l10160,1209040r,127635l10795,1337945r1905,1905l378460,1339850r1905,-1905l380365,1331595r,-127000xe" fillcolor="#231f20" stroked="f">
                  <v:path arrowok="t"/>
                </v:shape>
                <v:shape id="Image 641" o:spid="_x0000_s1029" type="#_x0000_t75" style="position:absolute;left:9099;top:18256;width:1314;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">
                  <v:imagedata r:id="rId94" o:title=""/>
                </v:shape>
                <v:shape id="Graphic 642" o:spid="_x0000_s1030" style="position:absolute;left:7893;top:4483;width:3702;height:15684;visibility:visible;mso-wrap-style:square;v-text-anchor:top" coordsize="370205,156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" path="m294640,l278130,3174r-13970,9525l254635,26034r-2540,13970l251460,40639r,4445l252095,45719r2540,13970l264160,73659r13970,8890l294640,85724r16510,-3175l319405,77469r-24765,l281305,74929,270510,67309,262890,56514r-1905,-9525l260350,43179r635,-4445l294640,8254r24765,l311150,3174,294640,xem328930,18414r,24765l326390,56514r-7620,10795l307975,74929r-13335,2540l319405,77469r5715,-3810l334010,59689r3810,-16510l334010,26034r-5080,-7620xem319405,8254r-24765,l307975,11429r10795,6985l326390,29844r2540,13335l328930,18414r-3810,-5715l319405,8254xem361950,1318894r-360045,l,1320799r,244475l635,1566544r1270,1270l3175,1568449r363855,l368300,1567814r1905,-1270l370205,1559559r-361315,l8890,1327149r353060,l361950,1318894xem367030,1318894r-5080,l361950,1559559r8255,l370205,1320799r-1905,-1270l367030,1318894xe" fillcolor="#231f20" stroked="f">
                  <v:path arrowok="t"/>
                </v:shape>
                <v:shape id="Image 643" o:spid="_x0000_s1031" type="#_x0000_t75" style="position:absolute;left:9759;top:15436;width:1778;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">
                  <v:imagedata r:id="rId95" o:title=""/>
                </v:shape>
                <v:shape id="Graphic 644" o:spid="_x0000_s1032" style="position:absolute;left:9804;top:4375;width:1689;height:12;visibility:visible;mso-wrap-style:square;v-text-anchor:top" coordsize="168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" path="m,l168910,e" filled="f" strokecolor="#231f20" strokeweight=".23917mm">
                  <v:path arrowok="t"/>
                </v:shape>
                <v:shape id="Graphic 645" o:spid="_x0000_s1033" style="position:absolute;left:11499;top:4330;width:13;height:12141;visibility:visible;mso-wrap-style:square;v-text-anchor:top" coordsize="1270,121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" path="m,l,1214120e" filled="f" strokecolor="#231f20" strokeweight=".52597mm">
                  <v:path arrowok="t"/>
                </v:shape>
                <v:shape id="Graphic 646" o:spid="_x0000_s1034" style="position:absolute;left:9785;top:4330;width:101;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" path="m8254,l1904,,,1892,,6985,1904,8890r6350,l10159,6985r,-5093l8254,xe" fillcolor="#231f20" stroked="f">
                  <v:path arrowok="t"/>
                </v:shape>
                <v:shape id="Image 647" o:spid="_x0000_s1035" type="#_x0000_t75" style="position:absolute;left:7150;top:11550;width:730;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">
                  <v:imagedata r:id="rId96" o:title=""/>
                </v:shape>
                <v:shape id="Graphic 648" o:spid="_x0000_s1036" style="position:absolute;left:9829;top:14058;width:13;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" path="m,l,241300e" filled="f" strokecolor="#231f20" strokeweight=".23917mm">
                  <v:path arrowok="t"/>
                </v:shape>
                <v:shape id="Graphic 649" o:spid="_x0000_s1037" style="position:absolute;left:7994;top:4330;width:1873;height:8954;visibility:visible;mso-wrap-style:square;v-text-anchor:top" coordsize="187325,8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" path="m184150,l1905,,,1905,,6985,1905,8890r177165,l179070,893444r1905,1906l185420,895350r1905,-1906l187325,3175,185420,635,184150,xe" fillcolor="#231f20" stroked="f">
                  <v:path arrowok="t"/>
                </v:shape>
                <v:shape id="Graphic 650" o:spid="_x0000_s1038" style="position:absolute;left:8001;top:16427;width:1873;height:13;visibility:visible;mso-wrap-style:square;v-text-anchor:top" coordsize="187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" path="m,l187325,e" filled="f" strokecolor="#231f20" strokeweight=".23917mm">
                  <v:path arrowok="t"/>
                </v:shape>
                <v:shape id="Graphic 651" o:spid="_x0000_s1039" style="position:absolute;left:7562;top:4330;width:521;height:12141;visibility:visible;mso-wrap-style:square;v-text-anchor:top" coordsize="52069,121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" path="m32385,196850r-1905,-4445l27940,191135,,230505r1905,12065l6985,253365r8255,8890l26035,268605r1905,1270l30480,268605r1905,-4445l31115,261620r-1905,-635l20320,255905r-6350,-6985l10160,240030,8255,230505r1905,-10160l13970,212090r6350,-6985l29210,200025r1905,-1270l32385,196850xem52070,l33020,r,1214120l52070,1214120,52070,xe" fillcolor="#231f20" stroked="f">
                  <v:path arrowok="t"/>
                </v:shape>
                <v:shape id="Image 652" o:spid="_x0000_s1040" type="#_x0000_t75" style="position:absolute;left:10420;top:4502;width:832;height: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">
                  <v:imagedata r:id="rId97" o:title=""/>
                </v:shape>
                <v:shape id="Image 653" o:spid="_x0000_s1041" type="#_x0000_t75" style="position:absolute;left:8235;top:4483;width:86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">
                  <v:imagedata r:id="rId98" o:title=""/>
                </v:shape>
                <v:shape id="Image 654" o:spid="_x0000_s1042" type="#_x0000_t75" style="position:absolute;left:8801;top:15436;width:1860;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">
                  <v:imagedata r:id="rId99" o:title=""/>
                </v:shape>
                <v:shape id="Image 655" o:spid="_x0000_s1043" type="#_x0000_t75" style="position:absolute;left:9372;top:13195;width:933;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">
                  <v:imagedata r:id="rId100" o:title=""/>
                </v:shape>
                <v:shape id="Image 656" o:spid="_x0000_s1044" type="#_x0000_t75" style="position:absolute;top:14103;width:16814;height:14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">
                  <v:imagedata r:id="rId101" o:title=""/>
                </v:shape>
                <v:shape id="Graphic 657" o:spid="_x0000_s1045" style="position:absolute;left:2997;top:4343;width:12;height:686;visibility:visible;mso-wrap-style:square;v-text-anchor:top" coordsize="127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" path="m,l,68580e" filled="f" strokecolor="#231f20" strokeweight=".17919mm">
                  <v:path arrowok="t"/>
                </v:shape>
                <v:shape id="Graphic 658" o:spid="_x0000_s1046" style="position:absolute;left:2959;top:4337;width:209;height:685;visibility:visible;mso-wrap-style:square;v-text-anchor:top" coordsize="2095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" path="m4444,l1269,635,,2540,14604,66040r1270,1905l18414,68580r1905,-1270l20319,65405r-2540,l20954,64769,6349,634,4444,xem20954,64769r-3175,636l20319,65405r635,-636xe" fillcolor="#231f20" stroked="f">
                  <v:path arrowok="t"/>
                </v:shape>
                <v:shape id="Graphic 659" o:spid="_x0000_s1047" style="position:absolute;left:2857;top:4375;width:279;height:622;visibility:visible;mso-wrap-style:square;v-text-anchor:top" coordsize="2794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" path="m13969,l,62230r27939,l13969,xe" fillcolor="#010202" stroked="f">
                  <v:path arrowok="t"/>
                </v:shape>
                <v:shape id="Graphic 660" o:spid="_x0000_s1048" style="position:absolute;left:2825;top:4343;width:343;height:686;visibility:visible;mso-wrap-style:square;v-text-anchor:top" coordsize="3429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" path="m18414,l15239,,13969,1269r,1271l2539,54610,,64769r634,2541l3174,68580r29210,l33654,67310r635,l34289,63500r-635,-635l33654,62230r-26035,l17144,18415r6350,l19684,1269,18414,xem23494,18415r-6350,l26669,62230r,-29846l23494,18415xem26669,32384r,29846l33654,62230,26669,32384xe" fillcolor="#231f20" stroked="f">
                  <v:path arrowok="t"/>
                </v:shape>
                <v:shape id="Graphic 661" o:spid="_x0000_s1049" style="position:absolute;left:2997;top:4965;width:12;height:6744;visibility:visible;mso-wrap-style:square;v-text-anchor:top" coordsize="1270,67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" path="m,l,674370e" filled="f" strokecolor="#231f20" strokeweight=".17919mm">
                  <v:path arrowok="t"/>
                </v:shape>
                <v:shape id="Graphic 662" o:spid="_x0000_s1050" style="position:absolute;left:2101;top:4375;width:5544;height:12;visibility:visible;mso-wrap-style:square;v-text-anchor:top" coordsize="554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" path="m,l554355,e" filled="f" strokecolor="#231f20" strokeweight=".17919mm">
                  <v:path arrowok="t"/>
                </v:shape>
                <v:shape id="Graphic 663" o:spid="_x0000_s1051" style="position:absolute;left:10896;top:863;width:686;height:210;visibility:visible;mso-wrap-style:square;v-text-anchor:top" coordsize="6858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" path="m64770,l3175,13970r-1905,634l,16510r635,1270l1270,19685r1270,1270l4445,20320,3937,17780r-127,-635l18415,17145,66675,6350,68580,5080r,-2540l67310,634,64770,xem18415,17145r-14605,l4318,19685r127,635l18415,17145xe" fillcolor="#231f20" stroked="f">
                  <v:path arrowok="t"/>
                </v:shape>
                <v:shape id="Graphic 664" o:spid="_x0000_s1052" style="position:absolute;left:10928;top:755;width:616;height:273;visibility:visible;mso-wrap-style:square;v-text-anchor:top" coordsize="61594,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" path="m,l,27305,61594,13335,,xe" fillcolor="#010202" stroked="f">
                  <v:path arrowok="t"/>
                </v:shape>
                <v:shape id="Graphic 665" o:spid="_x0000_s1053" style="position:absolute;left:10896;top:723;width:692;height:343;visibility:visible;mso-wrap-style:square;v-text-anchor:top" coordsize="6921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" path="m3809,33654r-1905,l2539,34289r1270,-635xem4444,l1904,634,634,3174r,26035l,29844r634,1270l634,33019r635,635l5714,33654,18414,30479,35896,26669r-28912,l6984,6984r29845,l4444,xem50799,10159r,6350l6984,26669r28912,l67944,19684r1270,-1270l69214,15239,67944,13969r-1270,l66674,13334,58419,12064,50799,10159xem36829,6984r-29845,l50799,16509r,-6350l36829,6984xe" fillcolor="#231f20" stroked="f">
                  <v:path arrowok="t"/>
                </v:shape>
                <v:shape id="Graphic 666" o:spid="_x0000_s1054" style="position:absolute;left:7162;top:895;width:686;height:13;visibility:visible;mso-wrap-style:square;v-text-anchor:top" coordsize="6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" path="m,l68580,e" filled="f" strokecolor="#231f20" strokeweight=".17919mm">
                  <v:path arrowok="t"/>
                </v:shape>
                <v:shape id="Graphic 667" o:spid="_x0000_s1055" style="position:absolute;left:7156;top:723;width:686;height:204;visibility:visible;mso-wrap-style:square;v-text-anchor:top" coordsize="6858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" path="m64769,l1269,13970,,15875r634,3175l2539,20320,66039,6350,67944,5080r635,-1905l65404,3175,64769,xem67309,l64769,r508,2540l65404,3175r3175,l68579,2540,67309,xe" fillcolor="#231f20" stroked="f">
                  <v:path arrowok="t"/>
                </v:shape>
                <v:shape id="Graphic 668" o:spid="_x0000_s1056" style="position:absolute;left:7194;top:755;width:622;height:273;visibility:visible;mso-wrap-style:square;v-text-anchor:top" coordsize="6223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" path="m62230,l,13335,62230,27305,62230,xe" fillcolor="#010202" stroked="f">
                  <v:path arrowok="t"/>
                </v:shape>
                <v:shape id="Graphic 669" o:spid="_x0000_s1057" style="position:absolute;left:7162;top:723;width:692;height:343;visibility:visible;mso-wrap-style:square;v-text-anchor:top" coordsize="6921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" path="m62229,1270l1269,14605,,15875r,3175l1269,20320r1270,l21589,24765r43180,9525l67309,33655r1270,-2540l68579,27305r-6350,l18414,17145,62229,7620r,-6350xem67944,635r-4445,l62229,1270r,26035l68579,27305r,-22225l69214,4445,68579,3175r,-1270l67944,1270r,-635xem66674,l64769,635r1905,l66674,xe" fillcolor="#231f20" stroked="f">
                  <v:path arrowok="t"/>
                </v:shape>
                <v:shape id="Graphic 670" o:spid="_x0000_s1058" style="position:absolute;left:7778;width:3766;height:3968;visibility:visible;mso-wrap-style:square;v-text-anchor:top" coordsize="376555,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" path="m,88900r318135,em376555,r,396875e" filled="f" strokecolor="#231f20" strokeweight=".17919mm">
                  <v:path arrowok="t"/>
                </v:shape>
                <v:shape id="Graphic 671" o:spid="_x0000_s1059" style="position:absolute;left:7194;top:6;width:13;height:11239;visibility:visible;mso-wrap-style:square;v-text-anchor:top" coordsize="1270,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" path="m,l,1123950e" filled="f" strokecolor="#231f20" strokeweight=".17919mm">
                  <v:path arrowok="t"/>
                </v:shape>
                <v:shape id="Graphic 672" o:spid="_x0000_s1060" style="position:absolute;left:11518;top:895;width:1601;height:13;visibility:visible;mso-wrap-style:square;v-text-anchor:top" coordsize="160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" path="m,l160020,e" filled="f" strokecolor="#231f20" strokeweight=".17919mm">
                  <v:path arrowok="t"/>
                </v:shape>
                <w10:wrap anchorx="page"/>
              </v:group>
            </w:pict>
          </mc:Fallback>
        </mc:AlternateContent>
      </w:r>
      <w:r w:rsidRPr="009C07E1">
        <w:rPr>
          <w:color w:val="010202"/>
          <w:spacing w:val="-2"/>
          <w:sz w:val="15"/>
          <w:lang w:val="ru-RU"/>
        </w:rPr>
        <w:t>1.266</w:t>
      </w:r>
    </w:p>
    <w:p w14:paraId="53339538" w14:textId="27877EC2" w:rsidR="00627196" w:rsidRPr="009C07E1" w:rsidRDefault="00000000">
      <w:pPr>
        <w:spacing w:before="9"/>
        <w:ind w:left="5203" w:right="120"/>
        <w:jc w:val="center"/>
        <w:rPr>
          <w:sz w:val="15"/>
          <w:lang w:val="ru-RU"/>
        </w:rPr>
      </w:pPr>
      <w:r w:rsidRPr="009C07E1">
        <w:rPr>
          <w:color w:val="010202"/>
          <w:sz w:val="15"/>
          <w:lang w:val="ru-RU"/>
        </w:rPr>
        <w:t>(32.2</w:t>
      </w:r>
      <w:r w:rsidRPr="009C07E1">
        <w:rPr>
          <w:color w:val="010202"/>
          <w:spacing w:val="-5"/>
          <w:sz w:val="15"/>
          <w:lang w:val="ru-RU"/>
        </w:rPr>
        <w:t xml:space="preserve"> </w:t>
      </w:r>
      <w:r w:rsidR="0035457E">
        <w:rPr>
          <w:color w:val="010202"/>
          <w:spacing w:val="-5"/>
          <w:sz w:val="15"/>
          <w:lang w:val="ru-RU"/>
        </w:rPr>
        <w:t>мм</w:t>
      </w:r>
      <w:r w:rsidRPr="009C07E1">
        <w:rPr>
          <w:color w:val="010202"/>
          <w:spacing w:val="-5"/>
          <w:sz w:val="15"/>
          <w:lang w:val="ru-RU"/>
        </w:rPr>
        <w:t>)</w:t>
      </w:r>
    </w:p>
    <w:p w14:paraId="7CF07894" w14:textId="77777777" w:rsidR="00627196" w:rsidRPr="009C07E1" w:rsidRDefault="00627196">
      <w:pPr>
        <w:pStyle w:val="a3"/>
        <w:rPr>
          <w:sz w:val="20"/>
          <w:lang w:val="ru-RU"/>
        </w:rPr>
      </w:pPr>
    </w:p>
    <w:p w14:paraId="304ED3E8" w14:textId="77777777" w:rsidR="00627196" w:rsidRPr="009C07E1" w:rsidRDefault="00627196">
      <w:pPr>
        <w:pStyle w:val="a3"/>
        <w:rPr>
          <w:sz w:val="20"/>
          <w:lang w:val="ru-RU"/>
        </w:rPr>
      </w:pPr>
    </w:p>
    <w:p w14:paraId="5B2434C9" w14:textId="77777777" w:rsidR="00627196" w:rsidRPr="009C07E1" w:rsidRDefault="00627196">
      <w:pPr>
        <w:pStyle w:val="a3"/>
        <w:rPr>
          <w:sz w:val="20"/>
          <w:lang w:val="ru-RU"/>
        </w:rPr>
      </w:pPr>
    </w:p>
    <w:p w14:paraId="1709E421" w14:textId="77777777" w:rsidR="00627196" w:rsidRPr="009C07E1" w:rsidRDefault="00627196">
      <w:pPr>
        <w:pStyle w:val="a3"/>
        <w:rPr>
          <w:sz w:val="20"/>
          <w:lang w:val="ru-RU"/>
        </w:rPr>
      </w:pPr>
    </w:p>
    <w:p w14:paraId="7181890C" w14:textId="77777777" w:rsidR="00627196" w:rsidRPr="009C07E1" w:rsidRDefault="00627196">
      <w:pPr>
        <w:pStyle w:val="a3"/>
        <w:spacing w:before="185"/>
        <w:rPr>
          <w:sz w:val="20"/>
          <w:lang w:val="ru-RU"/>
        </w:rPr>
      </w:pPr>
    </w:p>
    <w:p w14:paraId="11738101" w14:textId="77777777" w:rsidR="00627196" w:rsidRPr="009C07E1" w:rsidRDefault="00627196">
      <w:pPr>
        <w:pStyle w:val="a3"/>
        <w:rPr>
          <w:sz w:val="20"/>
          <w:lang w:val="ru-RU"/>
        </w:rPr>
        <w:sectPr w:rsidR="00627196" w:rsidRPr="009C07E1">
          <w:pgSz w:w="7920" w:h="12240"/>
          <w:pgMar w:top="520" w:right="720" w:bottom="720" w:left="360" w:header="0" w:footer="528" w:gutter="0"/>
          <w:cols w:space="720"/>
        </w:sectPr>
      </w:pPr>
    </w:p>
    <w:p w14:paraId="1728CFB8" w14:textId="77777777" w:rsidR="00627196" w:rsidRPr="009C07E1" w:rsidRDefault="00000000">
      <w:pPr>
        <w:spacing w:before="96"/>
        <w:ind w:left="3554"/>
        <w:jc w:val="center"/>
        <w:rPr>
          <w:sz w:val="15"/>
          <w:lang w:val="ru-RU"/>
        </w:rPr>
      </w:pPr>
      <w:r>
        <w:rPr>
          <w:noProof/>
          <w:sz w:val="15"/>
        </w:rPr>
        <mc:AlternateContent>
          <mc:Choice Requires="wpg">
            <w:drawing>
              <wp:anchor distT="0" distB="0" distL="0" distR="0" simplePos="0" relativeHeight="479836160" behindDoc="1" locked="0" layoutInCell="1" allowOverlap="1" wp14:anchorId="0B103086" wp14:editId="07223490">
                <wp:simplePos x="0" y="0"/>
                <wp:positionH relativeFrom="page">
                  <wp:posOffset>519365</wp:posOffset>
                </wp:positionH>
                <wp:positionV relativeFrom="paragraph">
                  <wp:posOffset>-823636</wp:posOffset>
                </wp:positionV>
                <wp:extent cx="1149350" cy="2135505"/>
                <wp:effectExtent l="0" t="0" r="0" b="0"/>
                <wp:wrapNone/>
                <wp:docPr id="673"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9350" cy="2135505"/>
                          <a:chOff x="0" y="0"/>
                          <a:chExt cx="1149350" cy="2135505"/>
                        </a:xfrm>
                      </wpg:grpSpPr>
                      <wps:wsp>
                        <wps:cNvPr id="674" name="Graphic 674"/>
                        <wps:cNvSpPr/>
                        <wps:spPr>
                          <a:xfrm>
                            <a:off x="894144" y="2045546"/>
                            <a:ext cx="68580" cy="1270"/>
                          </a:xfrm>
                          <a:custGeom>
                            <a:avLst/>
                            <a:gdLst/>
                            <a:ahLst/>
                            <a:cxnLst/>
                            <a:rect l="l" t="t" r="r" b="b"/>
                            <a:pathLst>
                              <a:path w="68580">
                                <a:moveTo>
                                  <a:pt x="0" y="0"/>
                                </a:moveTo>
                                <a:lnTo>
                                  <a:pt x="68580" y="0"/>
                                </a:lnTo>
                              </a:path>
                            </a:pathLst>
                          </a:custGeom>
                          <a:ln w="6451">
                            <a:solidFill>
                              <a:srgbClr val="231F20"/>
                            </a:solidFill>
                            <a:prstDash val="solid"/>
                          </a:ln>
                        </wps:spPr>
                        <wps:bodyPr wrap="square" lIns="0" tIns="0" rIns="0" bIns="0" rtlCol="0">
                          <a:prstTxWarp prst="textNoShape">
                            <a:avLst/>
                          </a:prstTxWarp>
                          <a:noAutofit/>
                        </wps:bodyPr>
                      </wps:wsp>
                      <wps:wsp>
                        <wps:cNvPr id="675" name="Graphic 675"/>
                        <wps:cNvSpPr/>
                        <wps:spPr>
                          <a:xfrm>
                            <a:off x="893509" y="2042371"/>
                            <a:ext cx="69215" cy="20320"/>
                          </a:xfrm>
                          <a:custGeom>
                            <a:avLst/>
                            <a:gdLst/>
                            <a:ahLst/>
                            <a:cxnLst/>
                            <a:rect l="l" t="t" r="r" b="b"/>
                            <a:pathLst>
                              <a:path w="69215" h="20320">
                                <a:moveTo>
                                  <a:pt x="67310" y="0"/>
                                </a:moveTo>
                                <a:lnTo>
                                  <a:pt x="65405" y="0"/>
                                </a:lnTo>
                                <a:lnTo>
                                  <a:pt x="1270" y="13970"/>
                                </a:lnTo>
                                <a:lnTo>
                                  <a:pt x="0" y="15875"/>
                                </a:lnTo>
                                <a:lnTo>
                                  <a:pt x="635" y="17145"/>
                                </a:lnTo>
                                <a:lnTo>
                                  <a:pt x="1270" y="19050"/>
                                </a:lnTo>
                                <a:lnTo>
                                  <a:pt x="2540" y="20320"/>
                                </a:lnTo>
                                <a:lnTo>
                                  <a:pt x="4445" y="19685"/>
                                </a:lnTo>
                                <a:lnTo>
                                  <a:pt x="3937" y="17145"/>
                                </a:lnTo>
                                <a:lnTo>
                                  <a:pt x="3810" y="16510"/>
                                </a:lnTo>
                                <a:lnTo>
                                  <a:pt x="19050" y="16510"/>
                                </a:lnTo>
                                <a:lnTo>
                                  <a:pt x="66675" y="5714"/>
                                </a:lnTo>
                                <a:lnTo>
                                  <a:pt x="68580" y="4445"/>
                                </a:lnTo>
                                <a:lnTo>
                                  <a:pt x="69215" y="1905"/>
                                </a:lnTo>
                                <a:lnTo>
                                  <a:pt x="67310" y="0"/>
                                </a:lnTo>
                                <a:close/>
                              </a:path>
                              <a:path w="69215" h="20320">
                                <a:moveTo>
                                  <a:pt x="19050" y="16510"/>
                                </a:moveTo>
                                <a:lnTo>
                                  <a:pt x="3810" y="16510"/>
                                </a:lnTo>
                                <a:lnTo>
                                  <a:pt x="4318" y="19050"/>
                                </a:lnTo>
                                <a:lnTo>
                                  <a:pt x="4445" y="19685"/>
                                </a:lnTo>
                                <a:lnTo>
                                  <a:pt x="19050" y="16510"/>
                                </a:lnTo>
                                <a:close/>
                              </a:path>
                            </a:pathLst>
                          </a:custGeom>
                          <a:solidFill>
                            <a:srgbClr val="231F20"/>
                          </a:solidFill>
                        </wps:spPr>
                        <wps:bodyPr wrap="square" lIns="0" tIns="0" rIns="0" bIns="0" rtlCol="0">
                          <a:prstTxWarp prst="textNoShape">
                            <a:avLst/>
                          </a:prstTxWarp>
                          <a:noAutofit/>
                        </wps:bodyPr>
                      </wps:wsp>
                      <wps:wsp>
                        <wps:cNvPr id="676" name="Graphic 676"/>
                        <wps:cNvSpPr/>
                        <wps:spPr>
                          <a:xfrm>
                            <a:off x="897319" y="2031576"/>
                            <a:ext cx="62230" cy="27305"/>
                          </a:xfrm>
                          <a:custGeom>
                            <a:avLst/>
                            <a:gdLst/>
                            <a:ahLst/>
                            <a:cxnLst/>
                            <a:rect l="l" t="t" r="r" b="b"/>
                            <a:pathLst>
                              <a:path w="62230" h="27305">
                                <a:moveTo>
                                  <a:pt x="0" y="0"/>
                                </a:moveTo>
                                <a:lnTo>
                                  <a:pt x="0" y="27305"/>
                                </a:lnTo>
                                <a:lnTo>
                                  <a:pt x="62230" y="13335"/>
                                </a:lnTo>
                                <a:lnTo>
                                  <a:pt x="0" y="0"/>
                                </a:lnTo>
                                <a:close/>
                              </a:path>
                            </a:pathLst>
                          </a:custGeom>
                          <a:solidFill>
                            <a:srgbClr val="010202"/>
                          </a:solidFill>
                        </wps:spPr>
                        <wps:bodyPr wrap="square" lIns="0" tIns="0" rIns="0" bIns="0" rtlCol="0">
                          <a:prstTxWarp prst="textNoShape">
                            <a:avLst/>
                          </a:prstTxWarp>
                          <a:noAutofit/>
                        </wps:bodyPr>
                      </wps:wsp>
                      <wps:wsp>
                        <wps:cNvPr id="677" name="Graphic 677"/>
                        <wps:cNvSpPr/>
                        <wps:spPr>
                          <a:xfrm>
                            <a:off x="893509" y="2028401"/>
                            <a:ext cx="69215" cy="34290"/>
                          </a:xfrm>
                          <a:custGeom>
                            <a:avLst/>
                            <a:gdLst/>
                            <a:ahLst/>
                            <a:cxnLst/>
                            <a:rect l="l" t="t" r="r" b="b"/>
                            <a:pathLst>
                              <a:path w="69215" h="34290">
                                <a:moveTo>
                                  <a:pt x="4445" y="33654"/>
                                </a:moveTo>
                                <a:lnTo>
                                  <a:pt x="2540" y="33654"/>
                                </a:lnTo>
                                <a:lnTo>
                                  <a:pt x="2540" y="34289"/>
                                </a:lnTo>
                                <a:lnTo>
                                  <a:pt x="4445" y="33654"/>
                                </a:lnTo>
                                <a:close/>
                              </a:path>
                              <a:path w="69215" h="34290">
                                <a:moveTo>
                                  <a:pt x="4445" y="0"/>
                                </a:moveTo>
                                <a:lnTo>
                                  <a:pt x="1905" y="634"/>
                                </a:lnTo>
                                <a:lnTo>
                                  <a:pt x="635" y="3174"/>
                                </a:lnTo>
                                <a:lnTo>
                                  <a:pt x="635" y="29209"/>
                                </a:lnTo>
                                <a:lnTo>
                                  <a:pt x="0" y="29844"/>
                                </a:lnTo>
                                <a:lnTo>
                                  <a:pt x="635" y="31114"/>
                                </a:lnTo>
                                <a:lnTo>
                                  <a:pt x="635" y="32384"/>
                                </a:lnTo>
                                <a:lnTo>
                                  <a:pt x="1270" y="33019"/>
                                </a:lnTo>
                                <a:lnTo>
                                  <a:pt x="1270" y="33654"/>
                                </a:lnTo>
                                <a:lnTo>
                                  <a:pt x="5715" y="33654"/>
                                </a:lnTo>
                                <a:lnTo>
                                  <a:pt x="19050" y="30479"/>
                                </a:lnTo>
                                <a:lnTo>
                                  <a:pt x="36307" y="26669"/>
                                </a:lnTo>
                                <a:lnTo>
                                  <a:pt x="6985" y="26669"/>
                                </a:lnTo>
                                <a:lnTo>
                                  <a:pt x="6985" y="6984"/>
                                </a:lnTo>
                                <a:lnTo>
                                  <a:pt x="36830" y="6984"/>
                                </a:lnTo>
                                <a:lnTo>
                                  <a:pt x="15240" y="2539"/>
                                </a:lnTo>
                                <a:lnTo>
                                  <a:pt x="4445" y="0"/>
                                </a:lnTo>
                                <a:close/>
                              </a:path>
                              <a:path w="69215" h="34290">
                                <a:moveTo>
                                  <a:pt x="50800" y="10159"/>
                                </a:moveTo>
                                <a:lnTo>
                                  <a:pt x="50800" y="16509"/>
                                </a:lnTo>
                                <a:lnTo>
                                  <a:pt x="6985" y="26669"/>
                                </a:lnTo>
                                <a:lnTo>
                                  <a:pt x="36307" y="26669"/>
                                </a:lnTo>
                                <a:lnTo>
                                  <a:pt x="67945" y="19684"/>
                                </a:lnTo>
                                <a:lnTo>
                                  <a:pt x="69215" y="18414"/>
                                </a:lnTo>
                                <a:lnTo>
                                  <a:pt x="69215" y="15239"/>
                                </a:lnTo>
                                <a:lnTo>
                                  <a:pt x="67945" y="13969"/>
                                </a:lnTo>
                                <a:lnTo>
                                  <a:pt x="66675" y="13969"/>
                                </a:lnTo>
                                <a:lnTo>
                                  <a:pt x="50800" y="10159"/>
                                </a:lnTo>
                                <a:close/>
                              </a:path>
                              <a:path w="69215" h="34290">
                                <a:moveTo>
                                  <a:pt x="36830" y="6984"/>
                                </a:moveTo>
                                <a:lnTo>
                                  <a:pt x="6985" y="6984"/>
                                </a:lnTo>
                                <a:lnTo>
                                  <a:pt x="50800" y="16509"/>
                                </a:lnTo>
                                <a:lnTo>
                                  <a:pt x="50800" y="10159"/>
                                </a:lnTo>
                                <a:lnTo>
                                  <a:pt x="36830" y="6984"/>
                                </a:lnTo>
                                <a:close/>
                              </a:path>
                            </a:pathLst>
                          </a:custGeom>
                          <a:solidFill>
                            <a:srgbClr val="231F20"/>
                          </a:solidFill>
                        </wps:spPr>
                        <wps:bodyPr wrap="square" lIns="0" tIns="0" rIns="0" bIns="0" rtlCol="0">
                          <a:prstTxWarp prst="textNoShape">
                            <a:avLst/>
                          </a:prstTxWarp>
                          <a:noAutofit/>
                        </wps:bodyPr>
                      </wps:wsp>
                      <wps:wsp>
                        <wps:cNvPr id="678" name="Graphic 678"/>
                        <wps:cNvSpPr/>
                        <wps:spPr>
                          <a:xfrm>
                            <a:off x="787464" y="2045546"/>
                            <a:ext cx="113030" cy="1270"/>
                          </a:xfrm>
                          <a:custGeom>
                            <a:avLst/>
                            <a:gdLst/>
                            <a:ahLst/>
                            <a:cxnLst/>
                            <a:rect l="l" t="t" r="r" b="b"/>
                            <a:pathLst>
                              <a:path w="113030">
                                <a:moveTo>
                                  <a:pt x="0" y="0"/>
                                </a:moveTo>
                                <a:lnTo>
                                  <a:pt x="113030" y="0"/>
                                </a:lnTo>
                              </a:path>
                            </a:pathLst>
                          </a:custGeom>
                          <a:ln w="6451">
                            <a:solidFill>
                              <a:srgbClr val="231F20"/>
                            </a:solidFill>
                            <a:prstDash val="solid"/>
                          </a:ln>
                        </wps:spPr>
                        <wps:bodyPr wrap="square" lIns="0" tIns="0" rIns="0" bIns="0" rtlCol="0">
                          <a:prstTxWarp prst="textNoShape">
                            <a:avLst/>
                          </a:prstTxWarp>
                          <a:noAutofit/>
                        </wps:bodyPr>
                      </wps:wsp>
                      <wps:wsp>
                        <wps:cNvPr id="679" name="Graphic 679"/>
                        <wps:cNvSpPr/>
                        <wps:spPr>
                          <a:xfrm>
                            <a:off x="959549" y="1770591"/>
                            <a:ext cx="1270" cy="364490"/>
                          </a:xfrm>
                          <a:custGeom>
                            <a:avLst/>
                            <a:gdLst/>
                            <a:ahLst/>
                            <a:cxnLst/>
                            <a:rect l="l" t="t" r="r" b="b"/>
                            <a:pathLst>
                              <a:path h="364490">
                                <a:moveTo>
                                  <a:pt x="0" y="0"/>
                                </a:moveTo>
                                <a:lnTo>
                                  <a:pt x="0" y="364490"/>
                                </a:lnTo>
                              </a:path>
                            </a:pathLst>
                          </a:custGeom>
                          <a:ln w="6451">
                            <a:solidFill>
                              <a:srgbClr val="231F20"/>
                            </a:solidFill>
                            <a:prstDash val="solid"/>
                          </a:ln>
                        </wps:spPr>
                        <wps:bodyPr wrap="square" lIns="0" tIns="0" rIns="0" bIns="0" rtlCol="0">
                          <a:prstTxWarp prst="textNoShape">
                            <a:avLst/>
                          </a:prstTxWarp>
                          <a:noAutofit/>
                        </wps:bodyPr>
                      </wps:wsp>
                      <wps:wsp>
                        <wps:cNvPr id="680" name="Graphic 680"/>
                        <wps:cNvSpPr/>
                        <wps:spPr>
                          <a:xfrm>
                            <a:off x="136589" y="2045546"/>
                            <a:ext cx="68580" cy="1270"/>
                          </a:xfrm>
                          <a:custGeom>
                            <a:avLst/>
                            <a:gdLst/>
                            <a:ahLst/>
                            <a:cxnLst/>
                            <a:rect l="l" t="t" r="r" b="b"/>
                            <a:pathLst>
                              <a:path w="68580">
                                <a:moveTo>
                                  <a:pt x="0" y="0"/>
                                </a:moveTo>
                                <a:lnTo>
                                  <a:pt x="68580" y="0"/>
                                </a:lnTo>
                              </a:path>
                            </a:pathLst>
                          </a:custGeom>
                          <a:ln w="6451">
                            <a:solidFill>
                              <a:srgbClr val="231F20"/>
                            </a:solidFill>
                            <a:prstDash val="solid"/>
                          </a:ln>
                        </wps:spPr>
                        <wps:bodyPr wrap="square" lIns="0" tIns="0" rIns="0" bIns="0" rtlCol="0">
                          <a:prstTxWarp prst="textNoShape">
                            <a:avLst/>
                          </a:prstTxWarp>
                          <a:noAutofit/>
                        </wps:bodyPr>
                      </wps:wsp>
                      <wps:wsp>
                        <wps:cNvPr id="681" name="Graphic 681"/>
                        <wps:cNvSpPr/>
                        <wps:spPr>
                          <a:xfrm>
                            <a:off x="135954" y="2028401"/>
                            <a:ext cx="69215" cy="20320"/>
                          </a:xfrm>
                          <a:custGeom>
                            <a:avLst/>
                            <a:gdLst/>
                            <a:ahLst/>
                            <a:cxnLst/>
                            <a:rect l="l" t="t" r="r" b="b"/>
                            <a:pathLst>
                              <a:path w="69215" h="20320">
                                <a:moveTo>
                                  <a:pt x="64770" y="0"/>
                                </a:moveTo>
                                <a:lnTo>
                                  <a:pt x="1270" y="13970"/>
                                </a:lnTo>
                                <a:lnTo>
                                  <a:pt x="0" y="15875"/>
                                </a:lnTo>
                                <a:lnTo>
                                  <a:pt x="1270" y="19050"/>
                                </a:lnTo>
                                <a:lnTo>
                                  <a:pt x="2540" y="20320"/>
                                </a:lnTo>
                                <a:lnTo>
                                  <a:pt x="66675" y="6350"/>
                                </a:lnTo>
                                <a:lnTo>
                                  <a:pt x="68580" y="5080"/>
                                </a:lnTo>
                                <a:lnTo>
                                  <a:pt x="68580" y="3175"/>
                                </a:lnTo>
                                <a:lnTo>
                                  <a:pt x="66040" y="3175"/>
                                </a:lnTo>
                                <a:lnTo>
                                  <a:pt x="64770" y="0"/>
                                </a:lnTo>
                                <a:close/>
                              </a:path>
                              <a:path w="69215" h="20320">
                                <a:moveTo>
                                  <a:pt x="64770" y="0"/>
                                </a:moveTo>
                                <a:lnTo>
                                  <a:pt x="66040" y="3175"/>
                                </a:lnTo>
                                <a:lnTo>
                                  <a:pt x="68580" y="3175"/>
                                </a:lnTo>
                                <a:lnTo>
                                  <a:pt x="69215" y="2540"/>
                                </a:lnTo>
                                <a:lnTo>
                                  <a:pt x="67310" y="634"/>
                                </a:lnTo>
                                <a:lnTo>
                                  <a:pt x="64770" y="0"/>
                                </a:lnTo>
                                <a:close/>
                              </a:path>
                            </a:pathLst>
                          </a:custGeom>
                          <a:solidFill>
                            <a:srgbClr val="231F20"/>
                          </a:solidFill>
                        </wps:spPr>
                        <wps:bodyPr wrap="square" lIns="0" tIns="0" rIns="0" bIns="0" rtlCol="0">
                          <a:prstTxWarp prst="textNoShape">
                            <a:avLst/>
                          </a:prstTxWarp>
                          <a:noAutofit/>
                        </wps:bodyPr>
                      </wps:wsp>
                      <wps:wsp>
                        <wps:cNvPr id="682" name="Graphic 682"/>
                        <wps:cNvSpPr/>
                        <wps:spPr>
                          <a:xfrm>
                            <a:off x="139129" y="2031576"/>
                            <a:ext cx="62230" cy="27305"/>
                          </a:xfrm>
                          <a:custGeom>
                            <a:avLst/>
                            <a:gdLst/>
                            <a:ahLst/>
                            <a:cxnLst/>
                            <a:rect l="l" t="t" r="r" b="b"/>
                            <a:pathLst>
                              <a:path w="62230" h="27305">
                                <a:moveTo>
                                  <a:pt x="62229" y="0"/>
                                </a:moveTo>
                                <a:lnTo>
                                  <a:pt x="0" y="13970"/>
                                </a:lnTo>
                                <a:lnTo>
                                  <a:pt x="62229" y="27305"/>
                                </a:lnTo>
                                <a:lnTo>
                                  <a:pt x="62229" y="0"/>
                                </a:lnTo>
                                <a:close/>
                              </a:path>
                            </a:pathLst>
                          </a:custGeom>
                          <a:solidFill>
                            <a:srgbClr val="010202"/>
                          </a:solidFill>
                        </wps:spPr>
                        <wps:bodyPr wrap="square" lIns="0" tIns="0" rIns="0" bIns="0" rtlCol="0">
                          <a:prstTxWarp prst="textNoShape">
                            <a:avLst/>
                          </a:prstTxWarp>
                          <a:noAutofit/>
                        </wps:bodyPr>
                      </wps:wsp>
                      <wps:wsp>
                        <wps:cNvPr id="683" name="Graphic 683"/>
                        <wps:cNvSpPr/>
                        <wps:spPr>
                          <a:xfrm>
                            <a:off x="135954" y="2028401"/>
                            <a:ext cx="68580" cy="34290"/>
                          </a:xfrm>
                          <a:custGeom>
                            <a:avLst/>
                            <a:gdLst/>
                            <a:ahLst/>
                            <a:cxnLst/>
                            <a:rect l="l" t="t" r="r" b="b"/>
                            <a:pathLst>
                              <a:path w="68580" h="34290">
                                <a:moveTo>
                                  <a:pt x="62229" y="1270"/>
                                </a:moveTo>
                                <a:lnTo>
                                  <a:pt x="1269" y="14605"/>
                                </a:lnTo>
                                <a:lnTo>
                                  <a:pt x="0" y="15875"/>
                                </a:lnTo>
                                <a:lnTo>
                                  <a:pt x="0" y="19050"/>
                                </a:lnTo>
                                <a:lnTo>
                                  <a:pt x="1269" y="20320"/>
                                </a:lnTo>
                                <a:lnTo>
                                  <a:pt x="2539" y="20320"/>
                                </a:lnTo>
                                <a:lnTo>
                                  <a:pt x="20954" y="24765"/>
                                </a:lnTo>
                                <a:lnTo>
                                  <a:pt x="64134" y="34290"/>
                                </a:lnTo>
                                <a:lnTo>
                                  <a:pt x="67309" y="33655"/>
                                </a:lnTo>
                                <a:lnTo>
                                  <a:pt x="68579" y="31115"/>
                                </a:lnTo>
                                <a:lnTo>
                                  <a:pt x="68579" y="27305"/>
                                </a:lnTo>
                                <a:lnTo>
                                  <a:pt x="62229" y="27305"/>
                                </a:lnTo>
                                <a:lnTo>
                                  <a:pt x="17779" y="17780"/>
                                </a:lnTo>
                                <a:lnTo>
                                  <a:pt x="62229" y="7620"/>
                                </a:lnTo>
                                <a:lnTo>
                                  <a:pt x="62229" y="1270"/>
                                </a:lnTo>
                                <a:close/>
                              </a:path>
                              <a:path w="68580" h="34290">
                                <a:moveTo>
                                  <a:pt x="67309" y="635"/>
                                </a:moveTo>
                                <a:lnTo>
                                  <a:pt x="62864" y="635"/>
                                </a:lnTo>
                                <a:lnTo>
                                  <a:pt x="62229" y="1270"/>
                                </a:lnTo>
                                <a:lnTo>
                                  <a:pt x="62229" y="27305"/>
                                </a:lnTo>
                                <a:lnTo>
                                  <a:pt x="68579" y="27305"/>
                                </a:lnTo>
                                <a:lnTo>
                                  <a:pt x="68579" y="1905"/>
                                </a:lnTo>
                                <a:lnTo>
                                  <a:pt x="67309" y="635"/>
                                </a:lnTo>
                                <a:close/>
                              </a:path>
                              <a:path w="68580" h="34290">
                                <a:moveTo>
                                  <a:pt x="66039" y="0"/>
                                </a:moveTo>
                                <a:lnTo>
                                  <a:pt x="64769" y="635"/>
                                </a:lnTo>
                                <a:lnTo>
                                  <a:pt x="66674" y="635"/>
                                </a:lnTo>
                                <a:lnTo>
                                  <a:pt x="66039" y="0"/>
                                </a:lnTo>
                                <a:close/>
                              </a:path>
                            </a:pathLst>
                          </a:custGeom>
                          <a:solidFill>
                            <a:srgbClr val="231F20"/>
                          </a:solidFill>
                        </wps:spPr>
                        <wps:bodyPr wrap="square" lIns="0" tIns="0" rIns="0" bIns="0" rtlCol="0">
                          <a:prstTxWarp prst="textNoShape">
                            <a:avLst/>
                          </a:prstTxWarp>
                          <a:noAutofit/>
                        </wps:bodyPr>
                      </wps:wsp>
                      <wps:wsp>
                        <wps:cNvPr id="684" name="Graphic 684"/>
                        <wps:cNvSpPr/>
                        <wps:spPr>
                          <a:xfrm>
                            <a:off x="198819" y="2045546"/>
                            <a:ext cx="113030" cy="1270"/>
                          </a:xfrm>
                          <a:custGeom>
                            <a:avLst/>
                            <a:gdLst/>
                            <a:ahLst/>
                            <a:cxnLst/>
                            <a:rect l="l" t="t" r="r" b="b"/>
                            <a:pathLst>
                              <a:path w="113030">
                                <a:moveTo>
                                  <a:pt x="0" y="0"/>
                                </a:moveTo>
                                <a:lnTo>
                                  <a:pt x="113030" y="0"/>
                                </a:lnTo>
                              </a:path>
                            </a:pathLst>
                          </a:custGeom>
                          <a:ln w="6451">
                            <a:solidFill>
                              <a:srgbClr val="231F20"/>
                            </a:solidFill>
                            <a:prstDash val="solid"/>
                          </a:ln>
                        </wps:spPr>
                        <wps:bodyPr wrap="square" lIns="0" tIns="0" rIns="0" bIns="0" rtlCol="0">
                          <a:prstTxWarp prst="textNoShape">
                            <a:avLst/>
                          </a:prstTxWarp>
                          <a:noAutofit/>
                        </wps:bodyPr>
                      </wps:wsp>
                      <wps:wsp>
                        <wps:cNvPr id="685" name="Graphic 685"/>
                        <wps:cNvSpPr/>
                        <wps:spPr>
                          <a:xfrm>
                            <a:off x="139764" y="1770591"/>
                            <a:ext cx="1270" cy="364490"/>
                          </a:xfrm>
                          <a:custGeom>
                            <a:avLst/>
                            <a:gdLst/>
                            <a:ahLst/>
                            <a:cxnLst/>
                            <a:rect l="l" t="t" r="r" b="b"/>
                            <a:pathLst>
                              <a:path h="364490">
                                <a:moveTo>
                                  <a:pt x="0" y="0"/>
                                </a:moveTo>
                                <a:lnTo>
                                  <a:pt x="0" y="364490"/>
                                </a:lnTo>
                              </a:path>
                            </a:pathLst>
                          </a:custGeom>
                          <a:ln w="6451">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86" name="Image 686"/>
                          <pic:cNvPicPr/>
                        </pic:nvPicPr>
                        <pic:blipFill>
                          <a:blip r:embed="rId102" cstate="print"/>
                          <a:stretch>
                            <a:fillRect/>
                          </a:stretch>
                        </pic:blipFill>
                        <pic:spPr>
                          <a:xfrm>
                            <a:off x="118809" y="148179"/>
                            <a:ext cx="862964" cy="1596376"/>
                          </a:xfrm>
                          <a:prstGeom prst="rect">
                            <a:avLst/>
                          </a:prstGeom>
                        </pic:spPr>
                      </pic:pic>
                      <wps:wsp>
                        <wps:cNvPr id="687" name="Graphic 687"/>
                        <wps:cNvSpPr/>
                        <wps:spPr>
                          <a:xfrm>
                            <a:off x="248984" y="153881"/>
                            <a:ext cx="699135" cy="614680"/>
                          </a:xfrm>
                          <a:custGeom>
                            <a:avLst/>
                            <a:gdLst/>
                            <a:ahLst/>
                            <a:cxnLst/>
                            <a:rect l="l" t="t" r="r" b="b"/>
                            <a:pathLst>
                              <a:path w="699135" h="614680">
                                <a:moveTo>
                                  <a:pt x="590550" y="307975"/>
                                </a:moveTo>
                                <a:lnTo>
                                  <a:pt x="1905" y="307975"/>
                                </a:lnTo>
                                <a:lnTo>
                                  <a:pt x="0" y="309880"/>
                                </a:lnTo>
                                <a:lnTo>
                                  <a:pt x="0" y="611505"/>
                                </a:lnTo>
                                <a:lnTo>
                                  <a:pt x="635" y="612775"/>
                                </a:lnTo>
                                <a:lnTo>
                                  <a:pt x="1905" y="614045"/>
                                </a:lnTo>
                                <a:lnTo>
                                  <a:pt x="3175" y="614680"/>
                                </a:lnTo>
                                <a:lnTo>
                                  <a:pt x="596265" y="614680"/>
                                </a:lnTo>
                                <a:lnTo>
                                  <a:pt x="597535" y="614045"/>
                                </a:lnTo>
                                <a:lnTo>
                                  <a:pt x="598805" y="612775"/>
                                </a:lnTo>
                                <a:lnTo>
                                  <a:pt x="599440" y="611505"/>
                                </a:lnTo>
                                <a:lnTo>
                                  <a:pt x="599440" y="605790"/>
                                </a:lnTo>
                                <a:lnTo>
                                  <a:pt x="8890" y="605790"/>
                                </a:lnTo>
                                <a:lnTo>
                                  <a:pt x="8890" y="316865"/>
                                </a:lnTo>
                                <a:lnTo>
                                  <a:pt x="590550" y="316865"/>
                                </a:lnTo>
                                <a:lnTo>
                                  <a:pt x="590550" y="307975"/>
                                </a:lnTo>
                                <a:close/>
                              </a:path>
                              <a:path w="699135" h="614680">
                                <a:moveTo>
                                  <a:pt x="596265" y="307975"/>
                                </a:moveTo>
                                <a:lnTo>
                                  <a:pt x="590550" y="307975"/>
                                </a:lnTo>
                                <a:lnTo>
                                  <a:pt x="590550" y="605790"/>
                                </a:lnTo>
                                <a:lnTo>
                                  <a:pt x="599440" y="605790"/>
                                </a:lnTo>
                                <a:lnTo>
                                  <a:pt x="599440" y="311150"/>
                                </a:lnTo>
                                <a:lnTo>
                                  <a:pt x="598805" y="310515"/>
                                </a:lnTo>
                                <a:lnTo>
                                  <a:pt x="597535" y="308610"/>
                                </a:lnTo>
                                <a:lnTo>
                                  <a:pt x="596265" y="307975"/>
                                </a:lnTo>
                                <a:close/>
                              </a:path>
                              <a:path w="699135" h="614680">
                                <a:moveTo>
                                  <a:pt x="652780" y="0"/>
                                </a:moveTo>
                                <a:lnTo>
                                  <a:pt x="650240" y="0"/>
                                </a:lnTo>
                                <a:lnTo>
                                  <a:pt x="648335" y="1904"/>
                                </a:lnTo>
                                <a:lnTo>
                                  <a:pt x="648335" y="6350"/>
                                </a:lnTo>
                                <a:lnTo>
                                  <a:pt x="650240" y="8254"/>
                                </a:lnTo>
                                <a:lnTo>
                                  <a:pt x="652780" y="8254"/>
                                </a:lnTo>
                                <a:lnTo>
                                  <a:pt x="667385" y="11429"/>
                                </a:lnTo>
                                <a:lnTo>
                                  <a:pt x="679450" y="19685"/>
                                </a:lnTo>
                                <a:lnTo>
                                  <a:pt x="687705" y="31750"/>
                                </a:lnTo>
                                <a:lnTo>
                                  <a:pt x="690245" y="46354"/>
                                </a:lnTo>
                                <a:lnTo>
                                  <a:pt x="690245" y="48895"/>
                                </a:lnTo>
                                <a:lnTo>
                                  <a:pt x="692785" y="50800"/>
                                </a:lnTo>
                                <a:lnTo>
                                  <a:pt x="697230" y="50800"/>
                                </a:lnTo>
                                <a:lnTo>
                                  <a:pt x="699135" y="48895"/>
                                </a:lnTo>
                                <a:lnTo>
                                  <a:pt x="699135" y="46354"/>
                                </a:lnTo>
                                <a:lnTo>
                                  <a:pt x="695325" y="28575"/>
                                </a:lnTo>
                                <a:lnTo>
                                  <a:pt x="685800" y="13335"/>
                                </a:lnTo>
                                <a:lnTo>
                                  <a:pt x="670560" y="3810"/>
                                </a:lnTo>
                                <a:lnTo>
                                  <a:pt x="652780" y="0"/>
                                </a:lnTo>
                                <a:close/>
                              </a:path>
                            </a:pathLst>
                          </a:custGeom>
                          <a:solidFill>
                            <a:srgbClr val="231F20"/>
                          </a:solidFill>
                        </wps:spPr>
                        <wps:bodyPr wrap="square" lIns="0" tIns="0" rIns="0" bIns="0" rtlCol="0">
                          <a:prstTxWarp prst="textNoShape">
                            <a:avLst/>
                          </a:prstTxWarp>
                          <a:noAutofit/>
                        </wps:bodyPr>
                      </wps:wsp>
                      <wps:wsp>
                        <wps:cNvPr id="688" name="Graphic 688"/>
                        <wps:cNvSpPr/>
                        <wps:spPr>
                          <a:xfrm>
                            <a:off x="943674" y="197696"/>
                            <a:ext cx="1270" cy="1120775"/>
                          </a:xfrm>
                          <a:custGeom>
                            <a:avLst/>
                            <a:gdLst/>
                            <a:ahLst/>
                            <a:cxnLst/>
                            <a:rect l="l" t="t" r="r" b="b"/>
                            <a:pathLst>
                              <a:path h="1120775">
                                <a:moveTo>
                                  <a:pt x="0" y="0"/>
                                </a:moveTo>
                                <a:lnTo>
                                  <a:pt x="0" y="1120775"/>
                                </a:lnTo>
                              </a:path>
                            </a:pathLst>
                          </a:custGeom>
                          <a:ln w="8610">
                            <a:solidFill>
                              <a:srgbClr val="231F20"/>
                            </a:solidFill>
                            <a:prstDash val="solid"/>
                          </a:ln>
                        </wps:spPr>
                        <wps:bodyPr wrap="square" lIns="0" tIns="0" rIns="0" bIns="0" rtlCol="0">
                          <a:prstTxWarp prst="textNoShape">
                            <a:avLst/>
                          </a:prstTxWarp>
                          <a:noAutofit/>
                        </wps:bodyPr>
                      </wps:wsp>
                      <wps:wsp>
                        <wps:cNvPr id="689" name="Graphic 689"/>
                        <wps:cNvSpPr/>
                        <wps:spPr>
                          <a:xfrm>
                            <a:off x="897319" y="1308946"/>
                            <a:ext cx="52705" cy="52705"/>
                          </a:xfrm>
                          <a:custGeom>
                            <a:avLst/>
                            <a:gdLst/>
                            <a:ahLst/>
                            <a:cxnLst/>
                            <a:rect l="l" t="t" r="r" b="b"/>
                            <a:pathLst>
                              <a:path w="52705" h="52705">
                                <a:moveTo>
                                  <a:pt x="50800" y="0"/>
                                </a:moveTo>
                                <a:lnTo>
                                  <a:pt x="45720" y="0"/>
                                </a:lnTo>
                                <a:lnTo>
                                  <a:pt x="43815" y="1905"/>
                                </a:lnTo>
                                <a:lnTo>
                                  <a:pt x="43815" y="4445"/>
                                </a:lnTo>
                                <a:lnTo>
                                  <a:pt x="40640" y="19685"/>
                                </a:lnTo>
                                <a:lnTo>
                                  <a:pt x="32384" y="32384"/>
                                </a:lnTo>
                                <a:lnTo>
                                  <a:pt x="19684" y="40640"/>
                                </a:lnTo>
                                <a:lnTo>
                                  <a:pt x="4445" y="43815"/>
                                </a:lnTo>
                                <a:lnTo>
                                  <a:pt x="1904" y="43815"/>
                                </a:lnTo>
                                <a:lnTo>
                                  <a:pt x="0" y="45720"/>
                                </a:lnTo>
                                <a:lnTo>
                                  <a:pt x="0" y="50800"/>
                                </a:lnTo>
                                <a:lnTo>
                                  <a:pt x="1904" y="52705"/>
                                </a:lnTo>
                                <a:lnTo>
                                  <a:pt x="4445" y="52705"/>
                                </a:lnTo>
                                <a:lnTo>
                                  <a:pt x="22859" y="48895"/>
                                </a:lnTo>
                                <a:lnTo>
                                  <a:pt x="38100" y="38100"/>
                                </a:lnTo>
                                <a:lnTo>
                                  <a:pt x="48895" y="22860"/>
                                </a:lnTo>
                                <a:lnTo>
                                  <a:pt x="52705" y="4445"/>
                                </a:lnTo>
                                <a:lnTo>
                                  <a:pt x="52705" y="1905"/>
                                </a:lnTo>
                                <a:lnTo>
                                  <a:pt x="50800" y="0"/>
                                </a:lnTo>
                                <a:close/>
                              </a:path>
                            </a:pathLst>
                          </a:custGeom>
                          <a:solidFill>
                            <a:srgbClr val="231F20"/>
                          </a:solidFill>
                        </wps:spPr>
                        <wps:bodyPr wrap="square" lIns="0" tIns="0" rIns="0" bIns="0" rtlCol="0">
                          <a:prstTxWarp prst="textNoShape">
                            <a:avLst/>
                          </a:prstTxWarp>
                          <a:noAutofit/>
                        </wps:bodyPr>
                      </wps:wsp>
                      <wps:wsp>
                        <wps:cNvPr id="690" name="Graphic 690"/>
                        <wps:cNvSpPr/>
                        <wps:spPr>
                          <a:xfrm>
                            <a:off x="193739" y="1357206"/>
                            <a:ext cx="711200" cy="1270"/>
                          </a:xfrm>
                          <a:custGeom>
                            <a:avLst/>
                            <a:gdLst/>
                            <a:ahLst/>
                            <a:cxnLst/>
                            <a:rect l="l" t="t" r="r" b="b"/>
                            <a:pathLst>
                              <a:path w="711200">
                                <a:moveTo>
                                  <a:pt x="0" y="0"/>
                                </a:moveTo>
                                <a:lnTo>
                                  <a:pt x="711200" y="0"/>
                                </a:lnTo>
                              </a:path>
                            </a:pathLst>
                          </a:custGeom>
                          <a:ln w="8610">
                            <a:solidFill>
                              <a:srgbClr val="231F20"/>
                            </a:solidFill>
                            <a:prstDash val="solid"/>
                          </a:ln>
                        </wps:spPr>
                        <wps:bodyPr wrap="square" lIns="0" tIns="0" rIns="0" bIns="0" rtlCol="0">
                          <a:prstTxWarp prst="textNoShape">
                            <a:avLst/>
                          </a:prstTxWarp>
                          <a:noAutofit/>
                        </wps:bodyPr>
                      </wps:wsp>
                      <wps:wsp>
                        <wps:cNvPr id="691" name="Graphic 691"/>
                        <wps:cNvSpPr/>
                        <wps:spPr>
                          <a:xfrm>
                            <a:off x="152464" y="1308946"/>
                            <a:ext cx="50800" cy="50800"/>
                          </a:xfrm>
                          <a:custGeom>
                            <a:avLst/>
                            <a:gdLst/>
                            <a:ahLst/>
                            <a:cxnLst/>
                            <a:rect l="l" t="t" r="r" b="b"/>
                            <a:pathLst>
                              <a:path w="50800" h="50800">
                                <a:moveTo>
                                  <a:pt x="6984" y="0"/>
                                </a:moveTo>
                                <a:lnTo>
                                  <a:pt x="1904" y="0"/>
                                </a:lnTo>
                                <a:lnTo>
                                  <a:pt x="0" y="1905"/>
                                </a:lnTo>
                                <a:lnTo>
                                  <a:pt x="0" y="4445"/>
                                </a:lnTo>
                                <a:lnTo>
                                  <a:pt x="3809" y="22225"/>
                                </a:lnTo>
                                <a:lnTo>
                                  <a:pt x="13969" y="37465"/>
                                </a:lnTo>
                                <a:lnTo>
                                  <a:pt x="28574" y="46990"/>
                                </a:lnTo>
                                <a:lnTo>
                                  <a:pt x="46989" y="50800"/>
                                </a:lnTo>
                                <a:lnTo>
                                  <a:pt x="48894" y="50800"/>
                                </a:lnTo>
                                <a:lnTo>
                                  <a:pt x="50799" y="48895"/>
                                </a:lnTo>
                                <a:lnTo>
                                  <a:pt x="50799" y="43815"/>
                                </a:lnTo>
                                <a:lnTo>
                                  <a:pt x="48894" y="41910"/>
                                </a:lnTo>
                                <a:lnTo>
                                  <a:pt x="46989" y="41910"/>
                                </a:lnTo>
                                <a:lnTo>
                                  <a:pt x="31749" y="39370"/>
                                </a:lnTo>
                                <a:lnTo>
                                  <a:pt x="19684" y="31115"/>
                                </a:lnTo>
                                <a:lnTo>
                                  <a:pt x="12064" y="19050"/>
                                </a:lnTo>
                                <a:lnTo>
                                  <a:pt x="8889" y="4445"/>
                                </a:lnTo>
                                <a:lnTo>
                                  <a:pt x="8889" y="1905"/>
                                </a:lnTo>
                                <a:lnTo>
                                  <a:pt x="6984" y="0"/>
                                </a:lnTo>
                                <a:close/>
                              </a:path>
                            </a:pathLst>
                          </a:custGeom>
                          <a:solidFill>
                            <a:srgbClr val="231F20"/>
                          </a:solidFill>
                        </wps:spPr>
                        <wps:bodyPr wrap="square" lIns="0" tIns="0" rIns="0" bIns="0" rtlCol="0">
                          <a:prstTxWarp prst="textNoShape">
                            <a:avLst/>
                          </a:prstTxWarp>
                          <a:noAutofit/>
                        </wps:bodyPr>
                      </wps:wsp>
                      <wps:wsp>
                        <wps:cNvPr id="692" name="Graphic 692"/>
                        <wps:cNvSpPr/>
                        <wps:spPr>
                          <a:xfrm>
                            <a:off x="155004" y="197696"/>
                            <a:ext cx="1270" cy="1120775"/>
                          </a:xfrm>
                          <a:custGeom>
                            <a:avLst/>
                            <a:gdLst/>
                            <a:ahLst/>
                            <a:cxnLst/>
                            <a:rect l="l" t="t" r="r" b="b"/>
                            <a:pathLst>
                              <a:path h="1120775">
                                <a:moveTo>
                                  <a:pt x="0" y="0"/>
                                </a:moveTo>
                                <a:lnTo>
                                  <a:pt x="0" y="1120775"/>
                                </a:lnTo>
                              </a:path>
                            </a:pathLst>
                          </a:custGeom>
                          <a:ln w="8610">
                            <a:solidFill>
                              <a:srgbClr val="231F20"/>
                            </a:solidFill>
                            <a:prstDash val="solid"/>
                          </a:ln>
                        </wps:spPr>
                        <wps:bodyPr wrap="square" lIns="0" tIns="0" rIns="0" bIns="0" rtlCol="0">
                          <a:prstTxWarp prst="textNoShape">
                            <a:avLst/>
                          </a:prstTxWarp>
                          <a:noAutofit/>
                        </wps:bodyPr>
                      </wps:wsp>
                      <wps:wsp>
                        <wps:cNvPr id="693" name="Graphic 693"/>
                        <wps:cNvSpPr/>
                        <wps:spPr>
                          <a:xfrm>
                            <a:off x="150559" y="152611"/>
                            <a:ext cx="52069" cy="52705"/>
                          </a:xfrm>
                          <a:custGeom>
                            <a:avLst/>
                            <a:gdLst/>
                            <a:ahLst/>
                            <a:cxnLst/>
                            <a:rect l="l" t="t" r="r" b="b"/>
                            <a:pathLst>
                              <a:path w="52069" h="52705">
                                <a:moveTo>
                                  <a:pt x="50165" y="0"/>
                                </a:moveTo>
                                <a:lnTo>
                                  <a:pt x="48260" y="0"/>
                                </a:lnTo>
                                <a:lnTo>
                                  <a:pt x="29210" y="3810"/>
                                </a:lnTo>
                                <a:lnTo>
                                  <a:pt x="13970" y="13970"/>
                                </a:lnTo>
                                <a:lnTo>
                                  <a:pt x="3810" y="29845"/>
                                </a:lnTo>
                                <a:lnTo>
                                  <a:pt x="0" y="48260"/>
                                </a:lnTo>
                                <a:lnTo>
                                  <a:pt x="0" y="50800"/>
                                </a:lnTo>
                                <a:lnTo>
                                  <a:pt x="1905" y="52705"/>
                                </a:lnTo>
                                <a:lnTo>
                                  <a:pt x="6350" y="52705"/>
                                </a:lnTo>
                                <a:lnTo>
                                  <a:pt x="8255" y="50800"/>
                                </a:lnTo>
                                <a:lnTo>
                                  <a:pt x="8255" y="48260"/>
                                </a:lnTo>
                                <a:lnTo>
                                  <a:pt x="11430" y="33020"/>
                                </a:lnTo>
                                <a:lnTo>
                                  <a:pt x="19685" y="20320"/>
                                </a:lnTo>
                                <a:lnTo>
                                  <a:pt x="32385" y="12065"/>
                                </a:lnTo>
                                <a:lnTo>
                                  <a:pt x="48260" y="8890"/>
                                </a:lnTo>
                                <a:lnTo>
                                  <a:pt x="50165" y="8890"/>
                                </a:lnTo>
                                <a:lnTo>
                                  <a:pt x="52070" y="6985"/>
                                </a:lnTo>
                                <a:lnTo>
                                  <a:pt x="52070" y="1905"/>
                                </a:lnTo>
                                <a:lnTo>
                                  <a:pt x="50165" y="0"/>
                                </a:lnTo>
                                <a:close/>
                              </a:path>
                            </a:pathLst>
                          </a:custGeom>
                          <a:solidFill>
                            <a:srgbClr val="231F20"/>
                          </a:solidFill>
                        </wps:spPr>
                        <wps:bodyPr wrap="square" lIns="0" tIns="0" rIns="0" bIns="0" rtlCol="0">
                          <a:prstTxWarp prst="textNoShape">
                            <a:avLst/>
                          </a:prstTxWarp>
                          <a:noAutofit/>
                        </wps:bodyPr>
                      </wps:wsp>
                      <wps:wsp>
                        <wps:cNvPr id="694" name="Graphic 694"/>
                        <wps:cNvSpPr/>
                        <wps:spPr>
                          <a:xfrm>
                            <a:off x="193739" y="158961"/>
                            <a:ext cx="711200" cy="1270"/>
                          </a:xfrm>
                          <a:custGeom>
                            <a:avLst/>
                            <a:gdLst/>
                            <a:ahLst/>
                            <a:cxnLst/>
                            <a:rect l="l" t="t" r="r" b="b"/>
                            <a:pathLst>
                              <a:path w="711200">
                                <a:moveTo>
                                  <a:pt x="0" y="0"/>
                                </a:moveTo>
                                <a:lnTo>
                                  <a:pt x="711200" y="0"/>
                                </a:lnTo>
                              </a:path>
                            </a:pathLst>
                          </a:custGeom>
                          <a:ln w="8610">
                            <a:solidFill>
                              <a:srgbClr val="231F20"/>
                            </a:solidFill>
                            <a:prstDash val="solid"/>
                          </a:ln>
                        </wps:spPr>
                        <wps:bodyPr wrap="square" lIns="0" tIns="0" rIns="0" bIns="0" rtlCol="0">
                          <a:prstTxWarp prst="textNoShape">
                            <a:avLst/>
                          </a:prstTxWarp>
                          <a:noAutofit/>
                        </wps:bodyPr>
                      </wps:wsp>
                      <wps:wsp>
                        <wps:cNvPr id="695" name="Graphic 695"/>
                        <wps:cNvSpPr/>
                        <wps:spPr>
                          <a:xfrm>
                            <a:off x="135319" y="1355936"/>
                            <a:ext cx="828040" cy="378460"/>
                          </a:xfrm>
                          <a:custGeom>
                            <a:avLst/>
                            <a:gdLst/>
                            <a:ahLst/>
                            <a:cxnLst/>
                            <a:rect l="l" t="t" r="r" b="b"/>
                            <a:pathLst>
                              <a:path w="828040" h="378460">
                                <a:moveTo>
                                  <a:pt x="819785" y="0"/>
                                </a:moveTo>
                                <a:lnTo>
                                  <a:pt x="1905" y="0"/>
                                </a:lnTo>
                                <a:lnTo>
                                  <a:pt x="634" y="1905"/>
                                </a:lnTo>
                                <a:lnTo>
                                  <a:pt x="0" y="3175"/>
                                </a:lnTo>
                                <a:lnTo>
                                  <a:pt x="0" y="376555"/>
                                </a:lnTo>
                                <a:lnTo>
                                  <a:pt x="1905" y="378460"/>
                                </a:lnTo>
                                <a:lnTo>
                                  <a:pt x="824865" y="378460"/>
                                </a:lnTo>
                                <a:lnTo>
                                  <a:pt x="826135" y="377825"/>
                                </a:lnTo>
                                <a:lnTo>
                                  <a:pt x="828040" y="376555"/>
                                </a:lnTo>
                                <a:lnTo>
                                  <a:pt x="828040" y="370205"/>
                                </a:lnTo>
                                <a:lnTo>
                                  <a:pt x="8890" y="370205"/>
                                </a:lnTo>
                                <a:lnTo>
                                  <a:pt x="8890" y="137160"/>
                                </a:lnTo>
                                <a:lnTo>
                                  <a:pt x="819785" y="137160"/>
                                </a:lnTo>
                                <a:lnTo>
                                  <a:pt x="819785" y="128905"/>
                                </a:lnTo>
                                <a:lnTo>
                                  <a:pt x="8890" y="128905"/>
                                </a:lnTo>
                                <a:lnTo>
                                  <a:pt x="8890" y="8255"/>
                                </a:lnTo>
                                <a:lnTo>
                                  <a:pt x="819785" y="8255"/>
                                </a:lnTo>
                                <a:lnTo>
                                  <a:pt x="819785" y="0"/>
                                </a:lnTo>
                                <a:close/>
                              </a:path>
                              <a:path w="828040" h="378460">
                                <a:moveTo>
                                  <a:pt x="826135" y="0"/>
                                </a:moveTo>
                                <a:lnTo>
                                  <a:pt x="819785" y="0"/>
                                </a:lnTo>
                                <a:lnTo>
                                  <a:pt x="819785" y="370205"/>
                                </a:lnTo>
                                <a:lnTo>
                                  <a:pt x="828040" y="370205"/>
                                </a:lnTo>
                                <a:lnTo>
                                  <a:pt x="828040" y="1905"/>
                                </a:lnTo>
                                <a:lnTo>
                                  <a:pt x="82613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96" name="Image 696"/>
                          <pic:cNvPicPr/>
                        </pic:nvPicPr>
                        <pic:blipFill>
                          <a:blip r:embed="rId103" cstate="print"/>
                          <a:stretch>
                            <a:fillRect/>
                          </a:stretch>
                        </pic:blipFill>
                        <pic:spPr>
                          <a:xfrm>
                            <a:off x="684593" y="873970"/>
                            <a:ext cx="186054" cy="186054"/>
                          </a:xfrm>
                          <a:prstGeom prst="rect">
                            <a:avLst/>
                          </a:prstGeom>
                        </pic:spPr>
                      </pic:pic>
                      <wps:wsp>
                        <wps:cNvPr id="697" name="Graphic 697"/>
                        <wps:cNvSpPr/>
                        <wps:spPr>
                          <a:xfrm>
                            <a:off x="953199" y="151341"/>
                            <a:ext cx="1270" cy="1213485"/>
                          </a:xfrm>
                          <a:custGeom>
                            <a:avLst/>
                            <a:gdLst/>
                            <a:ahLst/>
                            <a:cxnLst/>
                            <a:rect l="l" t="t" r="r" b="b"/>
                            <a:pathLst>
                              <a:path h="1213485">
                                <a:moveTo>
                                  <a:pt x="0" y="0"/>
                                </a:moveTo>
                                <a:lnTo>
                                  <a:pt x="0" y="1213485"/>
                                </a:lnTo>
                              </a:path>
                            </a:pathLst>
                          </a:custGeom>
                          <a:ln w="20662">
                            <a:solidFill>
                              <a:srgbClr val="231F20"/>
                            </a:solidFill>
                            <a:prstDash val="solid"/>
                          </a:ln>
                        </wps:spPr>
                        <wps:bodyPr wrap="square" lIns="0" tIns="0" rIns="0" bIns="0" rtlCol="0">
                          <a:prstTxWarp prst="textNoShape">
                            <a:avLst/>
                          </a:prstTxWarp>
                          <a:noAutofit/>
                        </wps:bodyPr>
                      </wps:wsp>
                      <wps:wsp>
                        <wps:cNvPr id="698" name="Graphic 698"/>
                        <wps:cNvSpPr/>
                        <wps:spPr>
                          <a:xfrm>
                            <a:off x="147384" y="1360381"/>
                            <a:ext cx="803910" cy="1270"/>
                          </a:xfrm>
                          <a:custGeom>
                            <a:avLst/>
                            <a:gdLst/>
                            <a:ahLst/>
                            <a:cxnLst/>
                            <a:rect l="l" t="t" r="r" b="b"/>
                            <a:pathLst>
                              <a:path w="803910">
                                <a:moveTo>
                                  <a:pt x="0" y="0"/>
                                </a:moveTo>
                                <a:lnTo>
                                  <a:pt x="803910" y="0"/>
                                </a:lnTo>
                              </a:path>
                            </a:pathLst>
                          </a:custGeom>
                          <a:ln w="8610">
                            <a:solidFill>
                              <a:srgbClr val="231F20"/>
                            </a:solidFill>
                            <a:prstDash val="solid"/>
                          </a:ln>
                        </wps:spPr>
                        <wps:bodyPr wrap="square" lIns="0" tIns="0" rIns="0" bIns="0" rtlCol="0">
                          <a:prstTxWarp prst="textNoShape">
                            <a:avLst/>
                          </a:prstTxWarp>
                          <a:noAutofit/>
                        </wps:bodyPr>
                      </wps:wsp>
                      <wps:wsp>
                        <wps:cNvPr id="699" name="Graphic 699"/>
                        <wps:cNvSpPr/>
                        <wps:spPr>
                          <a:xfrm>
                            <a:off x="119444" y="150706"/>
                            <a:ext cx="859155" cy="1213485"/>
                          </a:xfrm>
                          <a:custGeom>
                            <a:avLst/>
                            <a:gdLst/>
                            <a:ahLst/>
                            <a:cxnLst/>
                            <a:rect l="l" t="t" r="r" b="b"/>
                            <a:pathLst>
                              <a:path w="859155" h="1213485">
                                <a:moveTo>
                                  <a:pt x="8255" y="885189"/>
                                </a:moveTo>
                                <a:lnTo>
                                  <a:pt x="5715" y="886459"/>
                                </a:lnTo>
                                <a:lnTo>
                                  <a:pt x="5715" y="888364"/>
                                </a:lnTo>
                                <a:lnTo>
                                  <a:pt x="5080" y="889634"/>
                                </a:lnTo>
                                <a:lnTo>
                                  <a:pt x="5080" y="890269"/>
                                </a:lnTo>
                                <a:lnTo>
                                  <a:pt x="3175" y="899794"/>
                                </a:lnTo>
                                <a:lnTo>
                                  <a:pt x="1270" y="910589"/>
                                </a:lnTo>
                                <a:lnTo>
                                  <a:pt x="0" y="922019"/>
                                </a:lnTo>
                                <a:lnTo>
                                  <a:pt x="0" y="944244"/>
                                </a:lnTo>
                                <a:lnTo>
                                  <a:pt x="1270" y="955039"/>
                                </a:lnTo>
                                <a:lnTo>
                                  <a:pt x="3175" y="965834"/>
                                </a:lnTo>
                                <a:lnTo>
                                  <a:pt x="5080" y="975359"/>
                                </a:lnTo>
                                <a:lnTo>
                                  <a:pt x="5080" y="977899"/>
                                </a:lnTo>
                                <a:lnTo>
                                  <a:pt x="5715" y="979169"/>
                                </a:lnTo>
                                <a:lnTo>
                                  <a:pt x="6984" y="980439"/>
                                </a:lnTo>
                                <a:lnTo>
                                  <a:pt x="8255" y="981074"/>
                                </a:lnTo>
                                <a:lnTo>
                                  <a:pt x="15240" y="981074"/>
                                </a:lnTo>
                                <a:lnTo>
                                  <a:pt x="15240" y="1211579"/>
                                </a:lnTo>
                                <a:lnTo>
                                  <a:pt x="17145" y="1213484"/>
                                </a:lnTo>
                                <a:lnTo>
                                  <a:pt x="22225" y="1213484"/>
                                </a:lnTo>
                                <a:lnTo>
                                  <a:pt x="24130" y="1211579"/>
                                </a:lnTo>
                                <a:lnTo>
                                  <a:pt x="24130" y="972819"/>
                                </a:lnTo>
                                <a:lnTo>
                                  <a:pt x="13334" y="972819"/>
                                </a:lnTo>
                                <a:lnTo>
                                  <a:pt x="13334" y="894714"/>
                                </a:lnTo>
                                <a:lnTo>
                                  <a:pt x="15240" y="894714"/>
                                </a:lnTo>
                                <a:lnTo>
                                  <a:pt x="15240" y="886459"/>
                                </a:lnTo>
                                <a:lnTo>
                                  <a:pt x="12700" y="886459"/>
                                </a:lnTo>
                                <a:lnTo>
                                  <a:pt x="8255" y="885189"/>
                                </a:lnTo>
                                <a:close/>
                              </a:path>
                              <a:path w="859155" h="1213485">
                                <a:moveTo>
                                  <a:pt x="829310" y="0"/>
                                </a:moveTo>
                                <a:lnTo>
                                  <a:pt x="17145" y="0"/>
                                </a:lnTo>
                                <a:lnTo>
                                  <a:pt x="15875" y="1904"/>
                                </a:lnTo>
                                <a:lnTo>
                                  <a:pt x="15240" y="3174"/>
                                </a:lnTo>
                                <a:lnTo>
                                  <a:pt x="15240" y="972819"/>
                                </a:lnTo>
                                <a:lnTo>
                                  <a:pt x="24130" y="972819"/>
                                </a:lnTo>
                                <a:lnTo>
                                  <a:pt x="24130" y="8254"/>
                                </a:lnTo>
                                <a:lnTo>
                                  <a:pt x="829310" y="8254"/>
                                </a:lnTo>
                                <a:lnTo>
                                  <a:pt x="831215" y="6349"/>
                                </a:lnTo>
                                <a:lnTo>
                                  <a:pt x="831215" y="1904"/>
                                </a:lnTo>
                                <a:lnTo>
                                  <a:pt x="829310" y="0"/>
                                </a:lnTo>
                                <a:close/>
                              </a:path>
                              <a:path w="859155" h="1213485">
                                <a:moveTo>
                                  <a:pt x="850900" y="885189"/>
                                </a:moveTo>
                                <a:lnTo>
                                  <a:pt x="845820" y="886459"/>
                                </a:lnTo>
                                <a:lnTo>
                                  <a:pt x="836930" y="886459"/>
                                </a:lnTo>
                                <a:lnTo>
                                  <a:pt x="835025" y="888364"/>
                                </a:lnTo>
                                <a:lnTo>
                                  <a:pt x="835025" y="892809"/>
                                </a:lnTo>
                                <a:lnTo>
                                  <a:pt x="836930" y="894714"/>
                                </a:lnTo>
                                <a:lnTo>
                                  <a:pt x="845185" y="894714"/>
                                </a:lnTo>
                                <a:lnTo>
                                  <a:pt x="845185" y="972819"/>
                                </a:lnTo>
                                <a:lnTo>
                                  <a:pt x="836930" y="972819"/>
                                </a:lnTo>
                                <a:lnTo>
                                  <a:pt x="835025" y="974724"/>
                                </a:lnTo>
                                <a:lnTo>
                                  <a:pt x="835025" y="979169"/>
                                </a:lnTo>
                                <a:lnTo>
                                  <a:pt x="836930" y="981074"/>
                                </a:lnTo>
                                <a:lnTo>
                                  <a:pt x="850900" y="981074"/>
                                </a:lnTo>
                                <a:lnTo>
                                  <a:pt x="851535" y="980439"/>
                                </a:lnTo>
                                <a:lnTo>
                                  <a:pt x="853440" y="979169"/>
                                </a:lnTo>
                                <a:lnTo>
                                  <a:pt x="854075" y="977899"/>
                                </a:lnTo>
                                <a:lnTo>
                                  <a:pt x="854075" y="975359"/>
                                </a:lnTo>
                                <a:lnTo>
                                  <a:pt x="855980" y="965834"/>
                                </a:lnTo>
                                <a:lnTo>
                                  <a:pt x="857885" y="955039"/>
                                </a:lnTo>
                                <a:lnTo>
                                  <a:pt x="858520" y="944244"/>
                                </a:lnTo>
                                <a:lnTo>
                                  <a:pt x="859155" y="932814"/>
                                </a:lnTo>
                                <a:lnTo>
                                  <a:pt x="858520" y="922019"/>
                                </a:lnTo>
                                <a:lnTo>
                                  <a:pt x="857885" y="910589"/>
                                </a:lnTo>
                                <a:lnTo>
                                  <a:pt x="855980" y="899794"/>
                                </a:lnTo>
                                <a:lnTo>
                                  <a:pt x="854075" y="890269"/>
                                </a:lnTo>
                                <a:lnTo>
                                  <a:pt x="854075" y="889634"/>
                                </a:lnTo>
                                <a:lnTo>
                                  <a:pt x="853440" y="888364"/>
                                </a:lnTo>
                                <a:lnTo>
                                  <a:pt x="852805" y="886459"/>
                                </a:lnTo>
                                <a:lnTo>
                                  <a:pt x="850900" y="885189"/>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00" name="Image 700"/>
                          <pic:cNvPicPr/>
                        </pic:nvPicPr>
                        <pic:blipFill>
                          <a:blip r:embed="rId104" cstate="print"/>
                          <a:stretch>
                            <a:fillRect/>
                          </a:stretch>
                        </pic:blipFill>
                        <pic:spPr>
                          <a:xfrm>
                            <a:off x="0" y="0"/>
                            <a:ext cx="1149273" cy="1532348"/>
                          </a:xfrm>
                          <a:prstGeom prst="rect">
                            <a:avLst/>
                          </a:prstGeom>
                        </pic:spPr>
                      </pic:pic>
                      <wps:wsp>
                        <wps:cNvPr id="701" name="Textbox 701"/>
                        <wps:cNvSpPr txBox="1"/>
                        <wps:spPr>
                          <a:xfrm>
                            <a:off x="410269" y="1960240"/>
                            <a:ext cx="252095" cy="107314"/>
                          </a:xfrm>
                          <a:prstGeom prst="rect">
                            <a:avLst/>
                          </a:prstGeom>
                        </wps:spPr>
                        <wps:txbx>
                          <w:txbxContent>
                            <w:p w14:paraId="2FD04805" w14:textId="77777777" w:rsidR="00627196" w:rsidRDefault="00000000">
                              <w:pPr>
                                <w:spacing w:line="169" w:lineRule="exact"/>
                                <w:rPr>
                                  <w:sz w:val="15"/>
                                </w:rPr>
                              </w:pPr>
                              <w:r>
                                <w:rPr>
                                  <w:color w:val="010202"/>
                                  <w:spacing w:val="-2"/>
                                  <w:sz w:val="15"/>
                                </w:rPr>
                                <w:t>2.376</w:t>
                              </w:r>
                            </w:p>
                          </w:txbxContent>
                        </wps:txbx>
                        <wps:bodyPr wrap="square" lIns="0" tIns="0" rIns="0" bIns="0" rtlCol="0">
                          <a:noAutofit/>
                        </wps:bodyPr>
                      </wps:wsp>
                    </wpg:wgp>
                  </a:graphicData>
                </a:graphic>
              </wp:anchor>
            </w:drawing>
          </mc:Choice>
          <mc:Fallback>
            <w:pict>
              <v:group w14:anchorId="0B103086" id="Group 673" o:spid="_x0000_s1537" style="position:absolute;left:0;text-align:left;margin-left:40.9pt;margin-top:-64.85pt;width:90.5pt;height:168.15pt;z-index:-23480320;mso-wrap-distance-left:0;mso-wrap-distance-right:0;mso-position-horizontal-relative:page;mso-position-vertical-relative:text" coordsize="11493,213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4CBfpgAABkpJREFU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">
                <v:shape id="Graphic 674" o:spid="_x0000_s1538" style="position:absolute;left:8941;top:20455;width:686;height:13;visibility:visible;mso-wrap-style:square;v-text-anchor:top" coordsize="6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" path="m,l68580,e" filled="f" strokecolor="#231f20" strokeweight=".17919mm">
                  <v:path arrowok="t"/>
                </v:shape>
                <v:shape id="Graphic 675" o:spid="_x0000_s1539" style="position:absolute;left:8935;top:20423;width:692;height:203;visibility:visible;mso-wrap-style:square;v-text-anchor:top" coordsize="6921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" path="m67310,l65405,,1270,13970,,15875r635,1270l1270,19050r1270,1270l4445,19685,3937,17145r-127,-635l19050,16510,66675,5714,68580,4445r635,-2540l67310,xem19050,16510r-15240,l4318,19050r127,635l19050,16510xe" fillcolor="#231f20" stroked="f">
                  <v:path arrowok="t"/>
                </v:shape>
                <v:shape id="Graphic 676" o:spid="_x0000_s1540" style="position:absolute;left:8973;top:20315;width:622;height:273;visibility:visible;mso-wrap-style:square;v-text-anchor:top" coordsize="6223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" path="m,l,27305,62230,13335,,xe" fillcolor="#010202" stroked="f">
                  <v:path arrowok="t"/>
                </v:shape>
                <v:shape id="Graphic 677" o:spid="_x0000_s1541" style="position:absolute;left:8935;top:20284;width:692;height:342;visibility:visible;mso-wrap-style:square;v-text-anchor:top" coordsize="6921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" path="m4445,33654r-1905,l2540,34289r1905,-635xem4445,l1905,634,635,3174r,26035l,29844r635,1270l635,32384r635,635l1270,33654r4445,l19050,30479,36307,26669r-29322,l6985,6984r29845,l15240,2539,4445,xem50800,10159r,6350l6985,26669r29322,l67945,19684r1270,-1270l69215,15239,67945,13969r-1270,l50800,10159xem36830,6984r-29845,l50800,16509r,-6350l36830,6984xe" fillcolor="#231f20" stroked="f">
                  <v:path arrowok="t"/>
                </v:shape>
                <v:shape id="Graphic 678" o:spid="_x0000_s1542" style="position:absolute;left:7874;top:20455;width:1130;height:13;visibility:visible;mso-wrap-style:square;v-text-anchor:top" coordsize="113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" path="m,l113030,e" filled="f" strokecolor="#231f20" strokeweight=".17919mm">
                  <v:path arrowok="t"/>
                </v:shape>
                <v:shape id="Graphic 679" o:spid="_x0000_s1543" style="position:absolute;left:9595;top:17705;width:13;height:3645;visibility:visible;mso-wrap-style:square;v-text-anchor:top" coordsize="127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" path="m,l,364490e" filled="f" strokecolor="#231f20" strokeweight=".17919mm">
                  <v:path arrowok="t"/>
                </v:shape>
                <v:shape id="Graphic 680" o:spid="_x0000_s1544" style="position:absolute;left:1365;top:20455;width:686;height:13;visibility:visible;mso-wrap-style:square;v-text-anchor:top" coordsize="6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" path="m,l68580,e" filled="f" strokecolor="#231f20" strokeweight=".17919mm">
                  <v:path arrowok="t"/>
                </v:shape>
                <v:shape id="Graphic 681" o:spid="_x0000_s1545" style="position:absolute;left:1359;top:20284;width:692;height:203;visibility:visible;mso-wrap-style:square;v-text-anchor:top" coordsize="6921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" path="m64770,l1270,13970,,15875r1270,3175l2540,20320,66675,6350,68580,5080r,-1905l66040,3175,64770,xem64770,r1270,3175l68580,3175r635,-635l67310,634,64770,xe" fillcolor="#231f20" stroked="f">
                  <v:path arrowok="t"/>
                </v:shape>
                <v:shape id="Graphic 682" o:spid="_x0000_s1546" style="position:absolute;left:1391;top:20315;width:622;height:273;visibility:visible;mso-wrap-style:square;v-text-anchor:top" coordsize="6223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" path="m62229,l,13970,62229,27305,62229,xe" fillcolor="#010202" stroked="f">
                  <v:path arrowok="t"/>
                </v:shape>
                <v:shape id="Graphic 683" o:spid="_x0000_s1547" style="position:absolute;left:1359;top:20284;width:686;height:342;visibility:visible;mso-wrap-style:square;v-text-anchor:top" coordsize="6858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" path="m62229,1270l1269,14605,,15875r,3175l1269,20320r1270,l20954,24765r43180,9525l67309,33655r1270,-2540l68579,27305r-6350,l17779,17780,62229,7620r,-6350xem67309,635r-4445,l62229,1270r,26035l68579,27305r,-25400l67309,635xem66039,l64769,635r1905,l66039,xe" fillcolor="#231f20" stroked="f">
                  <v:path arrowok="t"/>
                </v:shape>
                <v:shape id="Graphic 684" o:spid="_x0000_s1548" style="position:absolute;left:1988;top:20455;width:1130;height:13;visibility:visible;mso-wrap-style:square;v-text-anchor:top" coordsize="113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" path="m,l113030,e" filled="f" strokecolor="#231f20" strokeweight=".17919mm">
                  <v:path arrowok="t"/>
                </v:shape>
                <v:shape id="Graphic 685" o:spid="_x0000_s1549" style="position:absolute;left:1397;top:17705;width:13;height:3645;visibility:visible;mso-wrap-style:square;v-text-anchor:top" coordsize="127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" path="m,l,364490e" filled="f" strokecolor="#231f20" strokeweight=".17919mm">
                  <v:path arrowok="t"/>
                </v:shape>
                <v:shape id="Image 686" o:spid="_x0000_s1550" type="#_x0000_t75" style="position:absolute;left:1188;top:1481;width:8629;height:15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">
                  <v:imagedata r:id="rId105" o:title=""/>
                </v:shape>
                <v:shape id="Graphic 687" o:spid="_x0000_s1551" style="position:absolute;left:2489;top:1538;width:6992;height:6147;visibility:visible;mso-wrap-style:square;v-text-anchor:top" coordsize="699135,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" path="m590550,307975r-588645,l,309880,,611505r635,1270l1905,614045r1270,635l596265,614680r1270,-635l598805,612775r635,-1270l599440,605790r-590550,l8890,316865r581660,l590550,307975xem596265,307975r-5715,l590550,605790r8890,l599440,311150r-635,-635l597535,308610r-1270,-635xem652780,r-2540,l648335,1904r,4446l650240,8254r2540,l667385,11429r12065,8256l687705,31750r2540,14604l690245,48895r2540,1905l697230,50800r1905,-1905l699135,46354,695325,28575,685800,13335,670560,3810,652780,xe" fillcolor="#231f20" stroked="f">
                  <v:path arrowok="t"/>
                </v:shape>
                <v:shape id="Graphic 688" o:spid="_x0000_s1552" style="position:absolute;left:9436;top:1976;width:13;height:11208;visibility:visible;mso-wrap-style:square;v-text-anchor:top" coordsize="1270,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" path="m,l,1120775e" filled="f" strokecolor="#231f20" strokeweight=".23917mm">
                  <v:path arrowok="t"/>
                </v:shape>
                <v:shape id="Graphic 689" o:spid="_x0000_s1553" style="position:absolute;left:8973;top:13089;width:527;height:527;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" path="m50800,l45720,,43815,1905r,2540l40640,19685,32384,32384,19684,40640,4445,43815r-2541,l,45720r,5080l1904,52705r2541,l22859,48895,38100,38100,48895,22860,52705,4445r,-2540l50800,xe" fillcolor="#231f20" stroked="f">
                  <v:path arrowok="t"/>
                </v:shape>
                <v:shape id="Graphic 690" o:spid="_x0000_s1554" style="position:absolute;left:1937;top:13572;width:7112;height:12;visibility:visible;mso-wrap-style:square;v-text-anchor:top" coordsize="71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" path="m,l711200,e" filled="f" strokecolor="#231f20" strokeweight=".23917mm">
                  <v:path arrowok="t"/>
                </v:shape>
                <v:shape id="Graphic 691" o:spid="_x0000_s1555" style="position:absolute;left:1524;top:13089;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" path="m6984,l1904,,,1905,,4445,3809,22225,13969,37465r14605,9525l46989,50800r1905,l50799,48895r,-5080l48894,41910r-1905,l31749,39370,19684,31115,12064,19050,8889,4445r,-2540l6984,xe" fillcolor="#231f20" stroked="f">
                  <v:path arrowok="t"/>
                </v:shape>
                <v:shape id="Graphic 692" o:spid="_x0000_s1556" style="position:absolute;left:1550;top:1976;width:12;height:11208;visibility:visible;mso-wrap-style:square;v-text-anchor:top" coordsize="1270,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" path="m,l,1120775e" filled="f" strokecolor="#231f20" strokeweight=".23917mm">
                  <v:path arrowok="t"/>
                </v:shape>
                <v:shape id="Graphic 693" o:spid="_x0000_s1557" style="position:absolute;left:1505;top:1526;width:521;height:527;visibility:visible;mso-wrap-style:square;v-text-anchor:top" coordsize="52069,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" path="m50165,l48260,,29210,3810,13970,13970,3810,29845,,48260r,2540l1905,52705r4445,l8255,50800r,-2540l11430,33020,19685,20320,32385,12065,48260,8890r1905,l52070,6985r,-5080l50165,xe" fillcolor="#231f20" stroked="f">
                  <v:path arrowok="t"/>
                </v:shape>
                <v:shape id="Graphic 694" o:spid="_x0000_s1558" style="position:absolute;left:1937;top:1589;width:7112;height:13;visibility:visible;mso-wrap-style:square;v-text-anchor:top" coordsize="71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" path="m,l711200,e" filled="f" strokecolor="#231f20" strokeweight=".23917mm">
                  <v:path arrowok="t"/>
                </v:shape>
                <v:shape id="Graphic 695" o:spid="_x0000_s1559" style="position:absolute;left:1353;top:13559;width:8280;height:3784;visibility:visible;mso-wrap-style:square;v-text-anchor:top" coordsize="82804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" path="m819785,l1905,,634,1905,,3175,,376555r1905,1905l824865,378460r1270,-635l828040,376555r,-6350l8890,370205r,-233045l819785,137160r,-8255l8890,128905r,-120650l819785,8255r,-8255xem826135,r-6350,l819785,370205r8255,l828040,1905,826135,xe" fillcolor="#231f20" stroked="f">
                  <v:path arrowok="t"/>
                </v:shape>
                <v:shape id="Image 696" o:spid="_x0000_s1560" type="#_x0000_t75" style="position:absolute;left:6845;top:8739;width:1861;height:1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">
                  <v:imagedata r:id="rId106" o:title=""/>
                </v:shape>
                <v:shape id="Graphic 697" o:spid="_x0000_s1561" style="position:absolute;left:9531;top:1513;width:13;height:12135;visibility:visible;mso-wrap-style:square;v-text-anchor:top" coordsize="1270,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" path="m,l,1213485e" filled="f" strokecolor="#231f20" strokeweight=".57394mm">
                  <v:path arrowok="t"/>
                </v:shape>
                <v:shape id="Graphic 698" o:spid="_x0000_s1562" style="position:absolute;left:1473;top:13603;width:8039;height:13;visibility:visible;mso-wrap-style:square;v-text-anchor:top" coordsize="803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" path="m,l803910,e" filled="f" strokecolor="#231f20" strokeweight=".23917mm">
                  <v:path arrowok="t"/>
                </v:shape>
                <v:shape id="Graphic 699" o:spid="_x0000_s1563" style="position:absolute;left:1194;top:1507;width:8591;height:12134;visibility:visible;mso-wrap-style:square;v-text-anchor:top" coordsize="859155,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" path="m8255,885189r-2540,1270l5715,888364r-635,1270l5080,890269r-1905,9525l1270,910589,,922019r,22225l1270,955039r1905,10795l5080,975359r,2540l5715,979169r1269,1270l8255,981074r6985,l15240,1211579r1905,1905l22225,1213484r1905,-1905l24130,972819r-10796,l13334,894714r1906,l15240,886459r-2540,l8255,885189xem829310,l17145,,15875,1904r-635,1270l15240,972819r8890,l24130,8254r805180,l831215,6349r,-4445l829310,xem850900,885189r-5080,1270l836930,886459r-1905,1905l835025,892809r1905,1905l845185,894714r,78105l836930,972819r-1905,1905l835025,979169r1905,1905l850900,981074r635,-635l853440,979169r635,-1270l854075,975359r1905,-9525l857885,955039r635,-10795l859155,932814r-635,-10795l857885,910589r-1905,-10795l854075,890269r,-635l853440,888364r-635,-1905l850900,885189xe" fillcolor="#231f20" stroked="f">
                  <v:path arrowok="t"/>
                </v:shape>
                <v:shape id="Image 700" o:spid="_x0000_s1564" type="#_x0000_t75" style="position:absolute;width:11492;height:15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">
                  <v:imagedata r:id="rId107" o:title=""/>
                </v:shape>
                <v:shape id="Textbox 701" o:spid="_x0000_s1565" type="#_x0000_t202" style="position:absolute;left:4102;top:19602;width:2521;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2FD04805" w14:textId="77777777" w:rsidR="00627196" w:rsidRDefault="00000000">
                        <w:pPr>
                          <w:spacing w:line="169" w:lineRule="exact"/>
                          <w:rPr>
                            <w:sz w:val="15"/>
                          </w:rPr>
                        </w:pPr>
                        <w:r>
                          <w:rPr>
                            <w:color w:val="010202"/>
                            <w:spacing w:val="-2"/>
                            <w:sz w:val="15"/>
                          </w:rPr>
                          <w:t>2.376</w:t>
                        </w:r>
                      </w:p>
                    </w:txbxContent>
                  </v:textbox>
                </v:shape>
                <w10:wrap anchorx="page"/>
              </v:group>
            </w:pict>
          </mc:Fallback>
        </mc:AlternateContent>
      </w:r>
      <w:r w:rsidRPr="009C07E1">
        <w:rPr>
          <w:color w:val="010202"/>
          <w:spacing w:val="-2"/>
          <w:sz w:val="15"/>
          <w:lang w:val="ru-RU"/>
        </w:rPr>
        <w:t>4.576</w:t>
      </w:r>
    </w:p>
    <w:p w14:paraId="13B57CD8" w14:textId="2C145481" w:rsidR="00627196" w:rsidRPr="009C07E1" w:rsidRDefault="00000000">
      <w:pPr>
        <w:spacing w:before="13"/>
        <w:ind w:left="3607"/>
        <w:jc w:val="center"/>
        <w:rPr>
          <w:sz w:val="15"/>
          <w:lang w:val="ru-RU"/>
        </w:rPr>
      </w:pPr>
      <w:r w:rsidRPr="009C07E1">
        <w:rPr>
          <w:color w:val="010202"/>
          <w:sz w:val="15"/>
          <w:lang w:val="ru-RU"/>
        </w:rPr>
        <w:t>(116.2</w:t>
      </w:r>
      <w:r w:rsidRPr="009C07E1">
        <w:rPr>
          <w:color w:val="010202"/>
          <w:spacing w:val="-5"/>
          <w:sz w:val="15"/>
          <w:lang w:val="ru-RU"/>
        </w:rPr>
        <w:t xml:space="preserve"> </w:t>
      </w:r>
      <w:r w:rsidR="0035457E">
        <w:rPr>
          <w:color w:val="010202"/>
          <w:spacing w:val="-5"/>
          <w:sz w:val="15"/>
          <w:lang w:val="ru-RU"/>
        </w:rPr>
        <w:t>мм</w:t>
      </w:r>
      <w:r w:rsidRPr="009C07E1">
        <w:rPr>
          <w:color w:val="010202"/>
          <w:spacing w:val="-5"/>
          <w:sz w:val="15"/>
          <w:lang w:val="ru-RU"/>
        </w:rPr>
        <w:t>)</w:t>
      </w:r>
    </w:p>
    <w:p w14:paraId="34832A62" w14:textId="77777777" w:rsidR="00627196" w:rsidRPr="009C07E1" w:rsidRDefault="00000000">
      <w:pPr>
        <w:rPr>
          <w:sz w:val="15"/>
          <w:lang w:val="ru-RU"/>
        </w:rPr>
      </w:pPr>
      <w:r w:rsidRPr="009C07E1">
        <w:rPr>
          <w:lang w:val="ru-RU"/>
        </w:rPr>
        <w:br w:type="column"/>
      </w:r>
    </w:p>
    <w:p w14:paraId="26FDC91F" w14:textId="77777777" w:rsidR="00627196" w:rsidRPr="009C07E1" w:rsidRDefault="00627196">
      <w:pPr>
        <w:pStyle w:val="a3"/>
        <w:spacing w:before="102"/>
        <w:rPr>
          <w:sz w:val="15"/>
          <w:lang w:val="ru-RU"/>
        </w:rPr>
      </w:pPr>
    </w:p>
    <w:p w14:paraId="711963BB" w14:textId="77777777" w:rsidR="00627196" w:rsidRPr="009C07E1" w:rsidRDefault="00000000">
      <w:pPr>
        <w:ind w:left="785" w:right="60"/>
        <w:jc w:val="center"/>
        <w:rPr>
          <w:sz w:val="15"/>
          <w:lang w:val="ru-RU"/>
        </w:rPr>
      </w:pPr>
      <w:r w:rsidRPr="009C07E1">
        <w:rPr>
          <w:color w:val="010202"/>
          <w:spacing w:val="-2"/>
          <w:sz w:val="15"/>
          <w:lang w:val="ru-RU"/>
        </w:rPr>
        <w:t>0.700</w:t>
      </w:r>
    </w:p>
    <w:p w14:paraId="7613E2FC" w14:textId="6300804B" w:rsidR="00627196" w:rsidRPr="009C07E1" w:rsidRDefault="00000000">
      <w:pPr>
        <w:spacing w:before="7"/>
        <w:ind w:left="785"/>
        <w:jc w:val="center"/>
        <w:rPr>
          <w:sz w:val="15"/>
          <w:lang w:val="ru-RU"/>
        </w:rPr>
      </w:pPr>
      <w:r w:rsidRPr="009C07E1">
        <w:rPr>
          <w:color w:val="010202"/>
          <w:sz w:val="15"/>
          <w:lang w:val="ru-RU"/>
        </w:rPr>
        <w:t>(17.8</w:t>
      </w:r>
      <w:r w:rsidRPr="009C07E1">
        <w:rPr>
          <w:color w:val="010202"/>
          <w:spacing w:val="-5"/>
          <w:sz w:val="15"/>
          <w:lang w:val="ru-RU"/>
        </w:rPr>
        <w:t xml:space="preserve"> </w:t>
      </w:r>
      <w:r w:rsidR="0035457E">
        <w:rPr>
          <w:color w:val="010202"/>
          <w:spacing w:val="-5"/>
          <w:sz w:val="15"/>
          <w:lang w:val="ru-RU"/>
        </w:rPr>
        <w:t>мм</w:t>
      </w:r>
      <w:r w:rsidRPr="009C07E1">
        <w:rPr>
          <w:color w:val="010202"/>
          <w:spacing w:val="-5"/>
          <w:sz w:val="15"/>
          <w:lang w:val="ru-RU"/>
        </w:rPr>
        <w:t>)</w:t>
      </w:r>
    </w:p>
    <w:p w14:paraId="73F7C6AB" w14:textId="77777777" w:rsidR="00627196" w:rsidRPr="009C07E1" w:rsidRDefault="00627196">
      <w:pPr>
        <w:jc w:val="center"/>
        <w:rPr>
          <w:sz w:val="15"/>
          <w:lang w:val="ru-RU"/>
        </w:rPr>
        <w:sectPr w:rsidR="00627196" w:rsidRPr="009C07E1">
          <w:type w:val="continuous"/>
          <w:pgSz w:w="7920" w:h="12240"/>
          <w:pgMar w:top="600" w:right="720" w:bottom="280" w:left="360" w:header="0" w:footer="528" w:gutter="0"/>
          <w:cols w:num="2" w:space="720" w:equalWidth="0">
            <w:col w:w="4378" w:space="40"/>
            <w:col w:w="2422"/>
          </w:cols>
        </w:sectPr>
      </w:pPr>
    </w:p>
    <w:p w14:paraId="038D8855" w14:textId="77777777" w:rsidR="00627196" w:rsidRPr="009C07E1" w:rsidRDefault="00627196">
      <w:pPr>
        <w:pStyle w:val="a3"/>
        <w:rPr>
          <w:sz w:val="20"/>
          <w:lang w:val="ru-RU"/>
        </w:rPr>
      </w:pPr>
    </w:p>
    <w:p w14:paraId="67B3E23E" w14:textId="77777777" w:rsidR="00627196" w:rsidRPr="009C07E1" w:rsidRDefault="00627196">
      <w:pPr>
        <w:pStyle w:val="a3"/>
        <w:rPr>
          <w:sz w:val="20"/>
          <w:lang w:val="ru-RU"/>
        </w:rPr>
      </w:pPr>
    </w:p>
    <w:p w14:paraId="7AFB5BA8" w14:textId="77777777" w:rsidR="00627196" w:rsidRPr="009C07E1" w:rsidRDefault="00627196">
      <w:pPr>
        <w:pStyle w:val="a3"/>
        <w:spacing w:before="95"/>
        <w:rPr>
          <w:sz w:val="20"/>
          <w:lang w:val="ru-RU"/>
        </w:rPr>
      </w:pPr>
    </w:p>
    <w:p w14:paraId="17F834E5" w14:textId="77777777" w:rsidR="00627196" w:rsidRPr="009C07E1" w:rsidRDefault="00627196">
      <w:pPr>
        <w:pStyle w:val="a3"/>
        <w:rPr>
          <w:sz w:val="20"/>
          <w:lang w:val="ru-RU"/>
        </w:rPr>
        <w:sectPr w:rsidR="00627196" w:rsidRPr="009C07E1">
          <w:type w:val="continuous"/>
          <w:pgSz w:w="7920" w:h="12240"/>
          <w:pgMar w:top="600" w:right="720" w:bottom="280" w:left="360" w:header="0" w:footer="528" w:gutter="0"/>
          <w:cols w:space="720"/>
        </w:sectPr>
      </w:pPr>
    </w:p>
    <w:p w14:paraId="2811E838" w14:textId="77777777" w:rsidR="00627196" w:rsidRPr="009C07E1" w:rsidRDefault="00000000">
      <w:pPr>
        <w:spacing w:before="96" w:line="164" w:lineRule="exact"/>
        <w:ind w:left="2976"/>
        <w:rPr>
          <w:sz w:val="15"/>
          <w:lang w:val="ru-RU"/>
        </w:rPr>
      </w:pPr>
      <w:r w:rsidRPr="009C07E1">
        <w:rPr>
          <w:color w:val="010202"/>
          <w:spacing w:val="-2"/>
          <w:sz w:val="15"/>
          <w:lang w:val="ru-RU"/>
        </w:rPr>
        <w:t>0.350</w:t>
      </w:r>
    </w:p>
    <w:p w14:paraId="52067A91" w14:textId="29C420B5" w:rsidR="00627196" w:rsidRPr="0035457E" w:rsidRDefault="00000000">
      <w:pPr>
        <w:spacing w:line="164" w:lineRule="exact"/>
        <w:ind w:left="2882"/>
        <w:rPr>
          <w:sz w:val="15"/>
          <w:lang w:val="ru-RU"/>
        </w:rPr>
      </w:pPr>
      <w:r w:rsidRPr="009C07E1">
        <w:rPr>
          <w:color w:val="010202"/>
          <w:sz w:val="15"/>
          <w:lang w:val="ru-RU"/>
        </w:rPr>
        <w:t>(8.9</w:t>
      </w:r>
      <w:r w:rsidRPr="009C07E1">
        <w:rPr>
          <w:color w:val="010202"/>
          <w:spacing w:val="-1"/>
          <w:sz w:val="15"/>
          <w:lang w:val="ru-RU"/>
        </w:rPr>
        <w:t xml:space="preserve"> </w:t>
      </w:r>
      <w:r w:rsidR="0035457E">
        <w:rPr>
          <w:color w:val="010202"/>
          <w:spacing w:val="-5"/>
          <w:sz w:val="15"/>
          <w:lang w:val="ru-RU"/>
        </w:rPr>
        <w:t>мм</w:t>
      </w:r>
      <w:r w:rsidRPr="009C07E1">
        <w:rPr>
          <w:color w:val="010202"/>
          <w:spacing w:val="-5"/>
          <w:sz w:val="15"/>
          <w:lang w:val="ru-RU"/>
        </w:rPr>
        <w:t>)</w:t>
      </w:r>
    </w:p>
    <w:p w14:paraId="5D98FECA" w14:textId="2ABB8D01" w:rsidR="00627196" w:rsidRPr="009C07E1" w:rsidRDefault="00000000">
      <w:pPr>
        <w:tabs>
          <w:tab w:val="left" w:pos="3674"/>
        </w:tabs>
        <w:spacing w:before="8"/>
        <w:ind w:left="976"/>
        <w:rPr>
          <w:position w:val="-2"/>
          <w:sz w:val="15"/>
          <w:lang w:val="ru-RU"/>
        </w:rPr>
      </w:pPr>
      <w:r w:rsidRPr="009C07E1">
        <w:rPr>
          <w:color w:val="010202"/>
          <w:sz w:val="15"/>
          <w:lang w:val="ru-RU"/>
        </w:rPr>
        <w:t>(60.4</w:t>
      </w:r>
      <w:r w:rsidRPr="009C07E1">
        <w:rPr>
          <w:color w:val="010202"/>
          <w:spacing w:val="-5"/>
          <w:sz w:val="15"/>
          <w:lang w:val="ru-RU"/>
        </w:rPr>
        <w:t xml:space="preserve"> </w:t>
      </w:r>
      <w:r w:rsidR="0035457E">
        <w:rPr>
          <w:color w:val="010202"/>
          <w:spacing w:val="-5"/>
          <w:sz w:val="15"/>
          <w:lang w:val="ru-RU"/>
        </w:rPr>
        <w:t>мм</w:t>
      </w:r>
      <w:r w:rsidRPr="009C07E1">
        <w:rPr>
          <w:color w:val="010202"/>
          <w:spacing w:val="-5"/>
          <w:sz w:val="15"/>
          <w:lang w:val="ru-RU"/>
        </w:rPr>
        <w:t>)</w:t>
      </w:r>
      <w:r w:rsidRPr="009C07E1">
        <w:rPr>
          <w:color w:val="010202"/>
          <w:sz w:val="15"/>
          <w:lang w:val="ru-RU"/>
        </w:rPr>
        <w:tab/>
      </w:r>
      <w:r w:rsidRPr="009C07E1">
        <w:rPr>
          <w:color w:val="010202"/>
          <w:spacing w:val="-4"/>
          <w:position w:val="-2"/>
          <w:sz w:val="15"/>
          <w:lang w:val="ru-RU"/>
        </w:rPr>
        <w:t>0.525</w:t>
      </w:r>
    </w:p>
    <w:p w14:paraId="51737DB9" w14:textId="44B204C8" w:rsidR="00627196" w:rsidRPr="009C07E1" w:rsidRDefault="00000000">
      <w:pPr>
        <w:spacing w:before="6"/>
        <w:ind w:left="3513"/>
        <w:rPr>
          <w:sz w:val="15"/>
          <w:lang w:val="ru-RU"/>
        </w:rPr>
      </w:pPr>
      <w:r w:rsidRPr="009C07E1">
        <w:rPr>
          <w:color w:val="010202"/>
          <w:sz w:val="15"/>
          <w:lang w:val="ru-RU"/>
        </w:rPr>
        <w:t>(13.35</w:t>
      </w:r>
      <w:r w:rsidRPr="009C07E1">
        <w:rPr>
          <w:color w:val="010202"/>
          <w:spacing w:val="-6"/>
          <w:sz w:val="15"/>
          <w:lang w:val="ru-RU"/>
        </w:rPr>
        <w:t xml:space="preserve"> </w:t>
      </w:r>
      <w:r w:rsidR="0035457E">
        <w:rPr>
          <w:color w:val="010202"/>
          <w:spacing w:val="-5"/>
          <w:sz w:val="15"/>
          <w:lang w:val="ru-RU"/>
        </w:rPr>
        <w:t>мм</w:t>
      </w:r>
      <w:r w:rsidRPr="009C07E1">
        <w:rPr>
          <w:color w:val="010202"/>
          <w:spacing w:val="-5"/>
          <w:sz w:val="15"/>
          <w:lang w:val="ru-RU"/>
        </w:rPr>
        <w:t>)</w:t>
      </w:r>
    </w:p>
    <w:p w14:paraId="56AB0317" w14:textId="77777777" w:rsidR="00627196" w:rsidRPr="009C07E1" w:rsidRDefault="00627196">
      <w:pPr>
        <w:pStyle w:val="a3"/>
        <w:spacing w:before="5"/>
        <w:rPr>
          <w:sz w:val="15"/>
          <w:lang w:val="ru-RU"/>
        </w:rPr>
      </w:pPr>
    </w:p>
    <w:p w14:paraId="79A25DDF" w14:textId="77777777" w:rsidR="00627196" w:rsidRPr="009C07E1" w:rsidRDefault="00000000">
      <w:pPr>
        <w:spacing w:before="1"/>
        <w:ind w:left="2813"/>
        <w:jc w:val="center"/>
        <w:rPr>
          <w:sz w:val="15"/>
          <w:lang w:val="ru-RU"/>
        </w:rPr>
      </w:pPr>
      <w:r w:rsidRPr="009C07E1">
        <w:rPr>
          <w:color w:val="010202"/>
          <w:spacing w:val="-2"/>
          <w:sz w:val="15"/>
          <w:lang w:val="ru-RU"/>
        </w:rPr>
        <w:t>1.050</w:t>
      </w:r>
    </w:p>
    <w:p w14:paraId="64F83004" w14:textId="40D9DDF8" w:rsidR="00627196" w:rsidRPr="009C07E1" w:rsidRDefault="00000000">
      <w:pPr>
        <w:spacing w:before="12"/>
        <w:ind w:left="2873"/>
        <w:jc w:val="center"/>
        <w:rPr>
          <w:sz w:val="15"/>
          <w:lang w:val="ru-RU"/>
        </w:rPr>
      </w:pPr>
      <w:r w:rsidRPr="009C07E1">
        <w:rPr>
          <w:color w:val="010202"/>
          <w:sz w:val="15"/>
          <w:lang w:val="ru-RU"/>
        </w:rPr>
        <w:t>(26.7</w:t>
      </w:r>
      <w:r w:rsidRPr="009C07E1">
        <w:rPr>
          <w:color w:val="010202"/>
          <w:spacing w:val="-5"/>
          <w:sz w:val="15"/>
          <w:lang w:val="ru-RU"/>
        </w:rPr>
        <w:t xml:space="preserve"> </w:t>
      </w:r>
      <w:r w:rsidR="0035457E">
        <w:rPr>
          <w:color w:val="010202"/>
          <w:spacing w:val="-5"/>
          <w:sz w:val="15"/>
          <w:lang w:val="ru-RU"/>
        </w:rPr>
        <w:t>мм</w:t>
      </w:r>
      <w:r w:rsidRPr="009C07E1">
        <w:rPr>
          <w:color w:val="010202"/>
          <w:spacing w:val="-5"/>
          <w:sz w:val="15"/>
          <w:lang w:val="ru-RU"/>
        </w:rPr>
        <w:t>)</w:t>
      </w:r>
    </w:p>
    <w:p w14:paraId="2056FAF9" w14:textId="77777777" w:rsidR="00627196" w:rsidRPr="009C07E1" w:rsidRDefault="00627196">
      <w:pPr>
        <w:pStyle w:val="a3"/>
        <w:spacing w:before="53"/>
        <w:rPr>
          <w:sz w:val="15"/>
          <w:lang w:val="ru-RU"/>
        </w:rPr>
      </w:pPr>
    </w:p>
    <w:p w14:paraId="43E6DD0D" w14:textId="77777777" w:rsidR="00627196" w:rsidRPr="009C07E1" w:rsidRDefault="00000000">
      <w:pPr>
        <w:spacing w:before="1"/>
        <w:ind w:left="3936"/>
        <w:jc w:val="center"/>
        <w:rPr>
          <w:sz w:val="15"/>
          <w:lang w:val="ru-RU"/>
        </w:rPr>
      </w:pPr>
      <w:r w:rsidRPr="009C07E1">
        <w:rPr>
          <w:color w:val="010202"/>
          <w:spacing w:val="-2"/>
          <w:sz w:val="15"/>
          <w:lang w:val="ru-RU"/>
        </w:rPr>
        <w:t>0.800</w:t>
      </w:r>
    </w:p>
    <w:p w14:paraId="0ABB1737" w14:textId="2DB637CC" w:rsidR="00627196" w:rsidRPr="009C07E1" w:rsidRDefault="00000000">
      <w:pPr>
        <w:spacing w:before="12"/>
        <w:ind w:left="3987"/>
        <w:jc w:val="center"/>
        <w:rPr>
          <w:sz w:val="15"/>
          <w:lang w:val="ru-RU"/>
        </w:rPr>
      </w:pPr>
      <w:r w:rsidRPr="009C07E1">
        <w:rPr>
          <w:color w:val="010202"/>
          <w:sz w:val="15"/>
          <w:lang w:val="ru-RU"/>
        </w:rPr>
        <w:t>(20.3</w:t>
      </w:r>
      <w:r w:rsidRPr="009C07E1">
        <w:rPr>
          <w:color w:val="010202"/>
          <w:spacing w:val="-5"/>
          <w:sz w:val="15"/>
          <w:lang w:val="ru-RU"/>
        </w:rPr>
        <w:t xml:space="preserve"> </w:t>
      </w:r>
      <w:r w:rsidR="0035457E">
        <w:rPr>
          <w:color w:val="010202"/>
          <w:spacing w:val="-5"/>
          <w:sz w:val="15"/>
          <w:lang w:val="ru-RU"/>
        </w:rPr>
        <w:t>мм</w:t>
      </w:r>
      <w:r w:rsidRPr="009C07E1">
        <w:rPr>
          <w:color w:val="010202"/>
          <w:spacing w:val="-5"/>
          <w:sz w:val="15"/>
          <w:lang w:val="ru-RU"/>
        </w:rPr>
        <w:t>)</w:t>
      </w:r>
    </w:p>
    <w:p w14:paraId="46764424" w14:textId="77777777" w:rsidR="00627196" w:rsidRPr="009C07E1" w:rsidRDefault="00000000">
      <w:pPr>
        <w:spacing w:before="77"/>
        <w:rPr>
          <w:sz w:val="15"/>
          <w:lang w:val="ru-RU"/>
        </w:rPr>
      </w:pPr>
      <w:r w:rsidRPr="009C07E1">
        <w:rPr>
          <w:lang w:val="ru-RU"/>
        </w:rPr>
        <w:br w:type="column"/>
      </w:r>
    </w:p>
    <w:p w14:paraId="4220E488" w14:textId="77777777" w:rsidR="00627196" w:rsidRDefault="00000000">
      <w:pPr>
        <w:spacing w:before="1"/>
        <w:ind w:left="979"/>
        <w:rPr>
          <w:sz w:val="15"/>
        </w:rPr>
      </w:pPr>
      <w:r>
        <w:rPr>
          <w:color w:val="010202"/>
          <w:sz w:val="15"/>
        </w:rPr>
        <w:t>1/8</w:t>
      </w:r>
      <w:r>
        <w:rPr>
          <w:color w:val="010202"/>
          <w:spacing w:val="-2"/>
          <w:sz w:val="15"/>
        </w:rPr>
        <w:t xml:space="preserve"> </w:t>
      </w:r>
      <w:r>
        <w:rPr>
          <w:color w:val="010202"/>
          <w:sz w:val="15"/>
        </w:rPr>
        <w:t>-27</w:t>
      </w:r>
      <w:r>
        <w:rPr>
          <w:color w:val="010202"/>
          <w:spacing w:val="-1"/>
          <w:sz w:val="15"/>
        </w:rPr>
        <w:t xml:space="preserve"> </w:t>
      </w:r>
      <w:r>
        <w:rPr>
          <w:color w:val="010202"/>
          <w:spacing w:val="-5"/>
          <w:sz w:val="15"/>
        </w:rPr>
        <w:t>NPT</w:t>
      </w:r>
    </w:p>
    <w:p w14:paraId="02EC0BE1" w14:textId="77777777" w:rsidR="00627196" w:rsidRDefault="00000000">
      <w:pPr>
        <w:spacing w:before="7"/>
        <w:ind w:left="976"/>
        <w:rPr>
          <w:sz w:val="15"/>
        </w:rPr>
      </w:pPr>
      <w:r>
        <w:rPr>
          <w:color w:val="010202"/>
          <w:sz w:val="15"/>
        </w:rPr>
        <w:t>(2)</w:t>
      </w:r>
      <w:r>
        <w:rPr>
          <w:color w:val="010202"/>
          <w:spacing w:val="-2"/>
          <w:sz w:val="15"/>
        </w:rPr>
        <w:t xml:space="preserve"> ports</w:t>
      </w:r>
    </w:p>
    <w:p w14:paraId="34905B61" w14:textId="77777777" w:rsidR="00627196" w:rsidRDefault="00627196">
      <w:pPr>
        <w:rPr>
          <w:sz w:val="15"/>
        </w:rPr>
        <w:sectPr w:rsidR="00627196">
          <w:type w:val="continuous"/>
          <w:pgSz w:w="7920" w:h="12240"/>
          <w:pgMar w:top="600" w:right="720" w:bottom="280" w:left="360" w:header="0" w:footer="528" w:gutter="0"/>
          <w:cols w:num="2" w:space="720" w:equalWidth="0">
            <w:col w:w="4754" w:space="137"/>
            <w:col w:w="1949"/>
          </w:cols>
        </w:sectPr>
      </w:pPr>
    </w:p>
    <w:p w14:paraId="210E6B43" w14:textId="77777777" w:rsidR="00627196" w:rsidRDefault="00627196">
      <w:pPr>
        <w:pStyle w:val="a3"/>
        <w:spacing w:before="159"/>
        <w:rPr>
          <w:sz w:val="15"/>
        </w:rPr>
      </w:pPr>
    </w:p>
    <w:p w14:paraId="4135BDB6" w14:textId="77777777" w:rsidR="00627196" w:rsidRDefault="00000000">
      <w:pPr>
        <w:ind w:left="523"/>
        <w:rPr>
          <w:sz w:val="15"/>
        </w:rPr>
      </w:pPr>
      <w:r>
        <w:rPr>
          <w:noProof/>
          <w:sz w:val="15"/>
        </w:rPr>
        <mc:AlternateContent>
          <mc:Choice Requires="wpg">
            <w:drawing>
              <wp:anchor distT="0" distB="0" distL="0" distR="0" simplePos="0" relativeHeight="479835648" behindDoc="1" locked="0" layoutInCell="1" allowOverlap="1" wp14:anchorId="46472E69" wp14:editId="33CC5188">
                <wp:simplePos x="0" y="0"/>
                <wp:positionH relativeFrom="page">
                  <wp:posOffset>1586230</wp:posOffset>
                </wp:positionH>
                <wp:positionV relativeFrom="paragraph">
                  <wp:posOffset>-192631</wp:posOffset>
                </wp:positionV>
                <wp:extent cx="1504950" cy="812165"/>
                <wp:effectExtent l="0" t="0" r="0" b="0"/>
                <wp:wrapNone/>
                <wp:docPr id="702"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4950" cy="812165"/>
                          <a:chOff x="0" y="0"/>
                          <a:chExt cx="1504950" cy="812165"/>
                        </a:xfrm>
                      </wpg:grpSpPr>
                      <pic:pic xmlns:pic="http://schemas.openxmlformats.org/drawingml/2006/picture">
                        <pic:nvPicPr>
                          <pic:cNvPr id="703" name="Image 703"/>
                          <pic:cNvPicPr/>
                        </pic:nvPicPr>
                        <pic:blipFill>
                          <a:blip r:embed="rId108" cstate="print"/>
                          <a:stretch>
                            <a:fillRect/>
                          </a:stretch>
                        </pic:blipFill>
                        <pic:spPr>
                          <a:xfrm>
                            <a:off x="223519" y="103503"/>
                            <a:ext cx="862964" cy="454659"/>
                          </a:xfrm>
                          <a:prstGeom prst="rect">
                            <a:avLst/>
                          </a:prstGeom>
                        </pic:spPr>
                      </pic:pic>
                      <wps:wsp>
                        <wps:cNvPr id="704" name="Graphic 704"/>
                        <wps:cNvSpPr/>
                        <wps:spPr>
                          <a:xfrm>
                            <a:off x="255270" y="174625"/>
                            <a:ext cx="796925" cy="354330"/>
                          </a:xfrm>
                          <a:custGeom>
                            <a:avLst/>
                            <a:gdLst/>
                            <a:ahLst/>
                            <a:cxnLst/>
                            <a:rect l="l" t="t" r="r" b="b"/>
                            <a:pathLst>
                              <a:path w="796925" h="354330">
                                <a:moveTo>
                                  <a:pt x="78104" y="353695"/>
                                </a:moveTo>
                                <a:lnTo>
                                  <a:pt x="78739" y="354330"/>
                                </a:lnTo>
                                <a:lnTo>
                                  <a:pt x="80644" y="354330"/>
                                </a:lnTo>
                                <a:lnTo>
                                  <a:pt x="78104" y="353695"/>
                                </a:lnTo>
                                <a:close/>
                              </a:path>
                              <a:path w="796925" h="354330">
                                <a:moveTo>
                                  <a:pt x="80644" y="309880"/>
                                </a:moveTo>
                                <a:lnTo>
                                  <a:pt x="72389" y="311150"/>
                                </a:lnTo>
                                <a:lnTo>
                                  <a:pt x="64769" y="316230"/>
                                </a:lnTo>
                                <a:lnTo>
                                  <a:pt x="60324" y="323215"/>
                                </a:lnTo>
                                <a:lnTo>
                                  <a:pt x="58419" y="332105"/>
                                </a:lnTo>
                                <a:lnTo>
                                  <a:pt x="60324" y="340995"/>
                                </a:lnTo>
                                <a:lnTo>
                                  <a:pt x="64769" y="347980"/>
                                </a:lnTo>
                                <a:lnTo>
                                  <a:pt x="72389" y="352425"/>
                                </a:lnTo>
                                <a:lnTo>
                                  <a:pt x="78104" y="353695"/>
                                </a:lnTo>
                                <a:lnTo>
                                  <a:pt x="80644" y="354330"/>
                                </a:lnTo>
                                <a:lnTo>
                                  <a:pt x="83184" y="354330"/>
                                </a:lnTo>
                                <a:lnTo>
                                  <a:pt x="83819" y="353695"/>
                                </a:lnTo>
                                <a:lnTo>
                                  <a:pt x="89534" y="352425"/>
                                </a:lnTo>
                                <a:lnTo>
                                  <a:pt x="96519" y="347980"/>
                                </a:lnTo>
                                <a:lnTo>
                                  <a:pt x="97905" y="346075"/>
                                </a:lnTo>
                                <a:lnTo>
                                  <a:pt x="78739" y="346075"/>
                                </a:lnTo>
                                <a:lnTo>
                                  <a:pt x="73024" y="345440"/>
                                </a:lnTo>
                                <a:lnTo>
                                  <a:pt x="67309" y="339725"/>
                                </a:lnTo>
                                <a:lnTo>
                                  <a:pt x="67309" y="324485"/>
                                </a:lnTo>
                                <a:lnTo>
                                  <a:pt x="73024" y="318135"/>
                                </a:lnTo>
                                <a:lnTo>
                                  <a:pt x="94614" y="318135"/>
                                </a:lnTo>
                                <a:lnTo>
                                  <a:pt x="94614" y="314960"/>
                                </a:lnTo>
                                <a:lnTo>
                                  <a:pt x="89534" y="311150"/>
                                </a:lnTo>
                                <a:lnTo>
                                  <a:pt x="80644" y="309880"/>
                                </a:lnTo>
                                <a:close/>
                              </a:path>
                              <a:path w="796925" h="354330">
                                <a:moveTo>
                                  <a:pt x="94614" y="314960"/>
                                </a:moveTo>
                                <a:lnTo>
                                  <a:pt x="94614" y="339725"/>
                                </a:lnTo>
                                <a:lnTo>
                                  <a:pt x="88264" y="345440"/>
                                </a:lnTo>
                                <a:lnTo>
                                  <a:pt x="83184" y="346075"/>
                                </a:lnTo>
                                <a:lnTo>
                                  <a:pt x="97905" y="346075"/>
                                </a:lnTo>
                                <a:lnTo>
                                  <a:pt x="101599" y="340995"/>
                                </a:lnTo>
                                <a:lnTo>
                                  <a:pt x="103504" y="332105"/>
                                </a:lnTo>
                                <a:lnTo>
                                  <a:pt x="101599" y="323215"/>
                                </a:lnTo>
                                <a:lnTo>
                                  <a:pt x="97789" y="318135"/>
                                </a:lnTo>
                                <a:lnTo>
                                  <a:pt x="96519" y="316230"/>
                                </a:lnTo>
                                <a:lnTo>
                                  <a:pt x="94614" y="314960"/>
                                </a:lnTo>
                                <a:close/>
                              </a:path>
                              <a:path w="796925" h="354330">
                                <a:moveTo>
                                  <a:pt x="94614" y="318135"/>
                                </a:moveTo>
                                <a:lnTo>
                                  <a:pt x="88264" y="318135"/>
                                </a:lnTo>
                                <a:lnTo>
                                  <a:pt x="94614" y="324485"/>
                                </a:lnTo>
                                <a:lnTo>
                                  <a:pt x="94614" y="318135"/>
                                </a:lnTo>
                                <a:close/>
                              </a:path>
                              <a:path w="796925" h="354330">
                                <a:moveTo>
                                  <a:pt x="713104" y="78105"/>
                                </a:moveTo>
                                <a:lnTo>
                                  <a:pt x="713740" y="78740"/>
                                </a:lnTo>
                                <a:lnTo>
                                  <a:pt x="716279" y="78740"/>
                                </a:lnTo>
                                <a:lnTo>
                                  <a:pt x="713104" y="78105"/>
                                </a:lnTo>
                                <a:close/>
                              </a:path>
                              <a:path w="796925" h="354330">
                                <a:moveTo>
                                  <a:pt x="716279" y="34290"/>
                                </a:moveTo>
                                <a:lnTo>
                                  <a:pt x="707390" y="36195"/>
                                </a:lnTo>
                                <a:lnTo>
                                  <a:pt x="700404" y="40640"/>
                                </a:lnTo>
                                <a:lnTo>
                                  <a:pt x="695324" y="47625"/>
                                </a:lnTo>
                                <a:lnTo>
                                  <a:pt x="694054" y="56515"/>
                                </a:lnTo>
                                <a:lnTo>
                                  <a:pt x="695324" y="65405"/>
                                </a:lnTo>
                                <a:lnTo>
                                  <a:pt x="700404" y="72390"/>
                                </a:lnTo>
                                <a:lnTo>
                                  <a:pt x="707390" y="76835"/>
                                </a:lnTo>
                                <a:lnTo>
                                  <a:pt x="713104" y="78105"/>
                                </a:lnTo>
                                <a:lnTo>
                                  <a:pt x="716279" y="78740"/>
                                </a:lnTo>
                                <a:lnTo>
                                  <a:pt x="718819" y="78740"/>
                                </a:lnTo>
                                <a:lnTo>
                                  <a:pt x="719454" y="78105"/>
                                </a:lnTo>
                                <a:lnTo>
                                  <a:pt x="725169" y="76835"/>
                                </a:lnTo>
                                <a:lnTo>
                                  <a:pt x="732154" y="72390"/>
                                </a:lnTo>
                                <a:lnTo>
                                  <a:pt x="733367" y="70485"/>
                                </a:lnTo>
                                <a:lnTo>
                                  <a:pt x="708660" y="70485"/>
                                </a:lnTo>
                                <a:lnTo>
                                  <a:pt x="702310" y="64135"/>
                                </a:lnTo>
                                <a:lnTo>
                                  <a:pt x="702310" y="48895"/>
                                </a:lnTo>
                                <a:lnTo>
                                  <a:pt x="708660" y="42545"/>
                                </a:lnTo>
                                <a:lnTo>
                                  <a:pt x="730249" y="42545"/>
                                </a:lnTo>
                                <a:lnTo>
                                  <a:pt x="730249" y="39370"/>
                                </a:lnTo>
                                <a:lnTo>
                                  <a:pt x="725169" y="36195"/>
                                </a:lnTo>
                                <a:lnTo>
                                  <a:pt x="716279" y="34290"/>
                                </a:lnTo>
                                <a:close/>
                              </a:path>
                              <a:path w="796925" h="354330">
                                <a:moveTo>
                                  <a:pt x="730249" y="39370"/>
                                </a:moveTo>
                                <a:lnTo>
                                  <a:pt x="730249" y="64135"/>
                                </a:lnTo>
                                <a:lnTo>
                                  <a:pt x="723899" y="70485"/>
                                </a:lnTo>
                                <a:lnTo>
                                  <a:pt x="733367" y="70485"/>
                                </a:lnTo>
                                <a:lnTo>
                                  <a:pt x="736599" y="65405"/>
                                </a:lnTo>
                                <a:lnTo>
                                  <a:pt x="738504" y="56515"/>
                                </a:lnTo>
                                <a:lnTo>
                                  <a:pt x="736599" y="47625"/>
                                </a:lnTo>
                                <a:lnTo>
                                  <a:pt x="733424" y="42545"/>
                                </a:lnTo>
                                <a:lnTo>
                                  <a:pt x="732154" y="40640"/>
                                </a:lnTo>
                                <a:lnTo>
                                  <a:pt x="730249" y="39370"/>
                                </a:lnTo>
                                <a:close/>
                              </a:path>
                              <a:path w="796925" h="354330">
                                <a:moveTo>
                                  <a:pt x="730249" y="42545"/>
                                </a:moveTo>
                                <a:lnTo>
                                  <a:pt x="723899" y="42545"/>
                                </a:lnTo>
                                <a:lnTo>
                                  <a:pt x="730249" y="48895"/>
                                </a:lnTo>
                                <a:lnTo>
                                  <a:pt x="730249" y="42545"/>
                                </a:lnTo>
                                <a:close/>
                              </a:path>
                              <a:path w="796925" h="354330">
                                <a:moveTo>
                                  <a:pt x="795019" y="0"/>
                                </a:moveTo>
                                <a:lnTo>
                                  <a:pt x="1904" y="0"/>
                                </a:lnTo>
                                <a:lnTo>
                                  <a:pt x="634" y="1905"/>
                                </a:lnTo>
                                <a:lnTo>
                                  <a:pt x="0" y="2540"/>
                                </a:lnTo>
                                <a:lnTo>
                                  <a:pt x="0" y="16510"/>
                                </a:lnTo>
                                <a:lnTo>
                                  <a:pt x="1904" y="18415"/>
                                </a:lnTo>
                                <a:lnTo>
                                  <a:pt x="6349" y="18415"/>
                                </a:lnTo>
                                <a:lnTo>
                                  <a:pt x="8254" y="16510"/>
                                </a:lnTo>
                                <a:lnTo>
                                  <a:pt x="8254" y="8255"/>
                                </a:lnTo>
                                <a:lnTo>
                                  <a:pt x="796924" y="8255"/>
                                </a:lnTo>
                                <a:lnTo>
                                  <a:pt x="796924" y="1905"/>
                                </a:lnTo>
                                <a:lnTo>
                                  <a:pt x="795019" y="0"/>
                                </a:lnTo>
                                <a:close/>
                              </a:path>
                              <a:path w="796925" h="354330">
                                <a:moveTo>
                                  <a:pt x="796924" y="8255"/>
                                </a:moveTo>
                                <a:lnTo>
                                  <a:pt x="788669" y="8255"/>
                                </a:lnTo>
                                <a:lnTo>
                                  <a:pt x="788669" y="16510"/>
                                </a:lnTo>
                                <a:lnTo>
                                  <a:pt x="790574" y="18415"/>
                                </a:lnTo>
                                <a:lnTo>
                                  <a:pt x="795019" y="18415"/>
                                </a:lnTo>
                                <a:lnTo>
                                  <a:pt x="796924" y="16510"/>
                                </a:lnTo>
                                <a:lnTo>
                                  <a:pt x="796924" y="825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05" name="Image 705"/>
                          <pic:cNvPicPr/>
                        </pic:nvPicPr>
                        <pic:blipFill>
                          <a:blip r:embed="rId109" cstate="print"/>
                          <a:stretch>
                            <a:fillRect/>
                          </a:stretch>
                        </pic:blipFill>
                        <pic:spPr>
                          <a:xfrm>
                            <a:off x="601344" y="195578"/>
                            <a:ext cx="72389" cy="72389"/>
                          </a:xfrm>
                          <a:prstGeom prst="rect">
                            <a:avLst/>
                          </a:prstGeom>
                        </pic:spPr>
                      </pic:pic>
                      <pic:pic xmlns:pic="http://schemas.openxmlformats.org/drawingml/2006/picture">
                        <pic:nvPicPr>
                          <pic:cNvPr id="706" name="Image 706"/>
                          <pic:cNvPicPr/>
                        </pic:nvPicPr>
                        <pic:blipFill>
                          <a:blip r:embed="rId110" cstate="print"/>
                          <a:stretch>
                            <a:fillRect/>
                          </a:stretch>
                        </pic:blipFill>
                        <pic:spPr>
                          <a:xfrm>
                            <a:off x="869949" y="470533"/>
                            <a:ext cx="72389" cy="72389"/>
                          </a:xfrm>
                          <a:prstGeom prst="rect">
                            <a:avLst/>
                          </a:prstGeom>
                        </pic:spPr>
                      </pic:pic>
                      <pic:pic xmlns:pic="http://schemas.openxmlformats.org/drawingml/2006/picture">
                        <pic:nvPicPr>
                          <pic:cNvPr id="707" name="Image 707"/>
                          <pic:cNvPicPr/>
                        </pic:nvPicPr>
                        <pic:blipFill>
                          <a:blip r:embed="rId110" cstate="print"/>
                          <a:stretch>
                            <a:fillRect/>
                          </a:stretch>
                        </pic:blipFill>
                        <pic:spPr>
                          <a:xfrm>
                            <a:off x="367664" y="195578"/>
                            <a:ext cx="72389" cy="72389"/>
                          </a:xfrm>
                          <a:prstGeom prst="rect">
                            <a:avLst/>
                          </a:prstGeom>
                        </pic:spPr>
                      </pic:pic>
                      <wps:wsp>
                        <wps:cNvPr id="708" name="Graphic 708"/>
                        <wps:cNvSpPr/>
                        <wps:spPr>
                          <a:xfrm>
                            <a:off x="367665" y="195579"/>
                            <a:ext cx="575310" cy="347980"/>
                          </a:xfrm>
                          <a:custGeom>
                            <a:avLst/>
                            <a:gdLst/>
                            <a:ahLst/>
                            <a:cxnLst/>
                            <a:rect l="l" t="t" r="r" b="b"/>
                            <a:pathLst>
                              <a:path w="575310" h="347980">
                                <a:moveTo>
                                  <a:pt x="33019" y="347345"/>
                                </a:moveTo>
                                <a:lnTo>
                                  <a:pt x="33654" y="347980"/>
                                </a:lnTo>
                                <a:lnTo>
                                  <a:pt x="36194" y="347980"/>
                                </a:lnTo>
                                <a:lnTo>
                                  <a:pt x="33019" y="347345"/>
                                </a:lnTo>
                                <a:close/>
                              </a:path>
                              <a:path w="575310" h="347980">
                                <a:moveTo>
                                  <a:pt x="36194" y="275590"/>
                                </a:moveTo>
                                <a:lnTo>
                                  <a:pt x="22224" y="278130"/>
                                </a:lnTo>
                                <a:lnTo>
                                  <a:pt x="10794" y="286385"/>
                                </a:lnTo>
                                <a:lnTo>
                                  <a:pt x="3174" y="297815"/>
                                </a:lnTo>
                                <a:lnTo>
                                  <a:pt x="0" y="311785"/>
                                </a:lnTo>
                                <a:lnTo>
                                  <a:pt x="3174" y="325755"/>
                                </a:lnTo>
                                <a:lnTo>
                                  <a:pt x="10794" y="337185"/>
                                </a:lnTo>
                                <a:lnTo>
                                  <a:pt x="22224" y="344805"/>
                                </a:lnTo>
                                <a:lnTo>
                                  <a:pt x="33019" y="347345"/>
                                </a:lnTo>
                                <a:lnTo>
                                  <a:pt x="36194" y="347980"/>
                                </a:lnTo>
                                <a:lnTo>
                                  <a:pt x="38734" y="347980"/>
                                </a:lnTo>
                                <a:lnTo>
                                  <a:pt x="39369" y="347345"/>
                                </a:lnTo>
                                <a:lnTo>
                                  <a:pt x="50164" y="344805"/>
                                </a:lnTo>
                                <a:lnTo>
                                  <a:pt x="58737" y="339090"/>
                                </a:lnTo>
                                <a:lnTo>
                                  <a:pt x="36194" y="339090"/>
                                </a:lnTo>
                                <a:lnTo>
                                  <a:pt x="25399" y="337185"/>
                                </a:lnTo>
                                <a:lnTo>
                                  <a:pt x="16509" y="331470"/>
                                </a:lnTo>
                                <a:lnTo>
                                  <a:pt x="10794" y="322580"/>
                                </a:lnTo>
                                <a:lnTo>
                                  <a:pt x="8889" y="311785"/>
                                </a:lnTo>
                                <a:lnTo>
                                  <a:pt x="10794" y="300990"/>
                                </a:lnTo>
                                <a:lnTo>
                                  <a:pt x="16509" y="292100"/>
                                </a:lnTo>
                                <a:lnTo>
                                  <a:pt x="25399" y="286385"/>
                                </a:lnTo>
                                <a:lnTo>
                                  <a:pt x="36194" y="283845"/>
                                </a:lnTo>
                                <a:lnTo>
                                  <a:pt x="59054" y="283845"/>
                                </a:lnTo>
                                <a:lnTo>
                                  <a:pt x="50164" y="278130"/>
                                </a:lnTo>
                                <a:lnTo>
                                  <a:pt x="36194" y="275590"/>
                                </a:lnTo>
                                <a:close/>
                              </a:path>
                              <a:path w="575310" h="347980">
                                <a:moveTo>
                                  <a:pt x="63499" y="288925"/>
                                </a:moveTo>
                                <a:lnTo>
                                  <a:pt x="63499" y="311785"/>
                                </a:lnTo>
                                <a:lnTo>
                                  <a:pt x="61594" y="322580"/>
                                </a:lnTo>
                                <a:lnTo>
                                  <a:pt x="55879" y="331470"/>
                                </a:lnTo>
                                <a:lnTo>
                                  <a:pt x="46989" y="337185"/>
                                </a:lnTo>
                                <a:lnTo>
                                  <a:pt x="36194" y="339090"/>
                                </a:lnTo>
                                <a:lnTo>
                                  <a:pt x="58737" y="339090"/>
                                </a:lnTo>
                                <a:lnTo>
                                  <a:pt x="61594" y="337185"/>
                                </a:lnTo>
                                <a:lnTo>
                                  <a:pt x="69849" y="325755"/>
                                </a:lnTo>
                                <a:lnTo>
                                  <a:pt x="72389" y="311785"/>
                                </a:lnTo>
                                <a:lnTo>
                                  <a:pt x="69849" y="297815"/>
                                </a:lnTo>
                                <a:lnTo>
                                  <a:pt x="63499" y="288925"/>
                                </a:lnTo>
                                <a:close/>
                              </a:path>
                              <a:path w="575310" h="347980">
                                <a:moveTo>
                                  <a:pt x="59054" y="283845"/>
                                </a:moveTo>
                                <a:lnTo>
                                  <a:pt x="36194" y="283845"/>
                                </a:lnTo>
                                <a:lnTo>
                                  <a:pt x="46989" y="286385"/>
                                </a:lnTo>
                                <a:lnTo>
                                  <a:pt x="55879" y="292100"/>
                                </a:lnTo>
                                <a:lnTo>
                                  <a:pt x="61594" y="300990"/>
                                </a:lnTo>
                                <a:lnTo>
                                  <a:pt x="63499" y="311785"/>
                                </a:lnTo>
                                <a:lnTo>
                                  <a:pt x="63499" y="288925"/>
                                </a:lnTo>
                                <a:lnTo>
                                  <a:pt x="61594" y="286385"/>
                                </a:lnTo>
                                <a:lnTo>
                                  <a:pt x="59054" y="283845"/>
                                </a:lnTo>
                                <a:close/>
                              </a:path>
                              <a:path w="575310" h="347980">
                                <a:moveTo>
                                  <a:pt x="535940" y="71755"/>
                                </a:moveTo>
                                <a:lnTo>
                                  <a:pt x="536574" y="72390"/>
                                </a:lnTo>
                                <a:lnTo>
                                  <a:pt x="539115" y="72390"/>
                                </a:lnTo>
                                <a:lnTo>
                                  <a:pt x="535940" y="71755"/>
                                </a:lnTo>
                                <a:close/>
                              </a:path>
                              <a:path w="575310" h="347980">
                                <a:moveTo>
                                  <a:pt x="539115" y="0"/>
                                </a:moveTo>
                                <a:lnTo>
                                  <a:pt x="525144" y="3175"/>
                                </a:lnTo>
                                <a:lnTo>
                                  <a:pt x="513714" y="10795"/>
                                </a:lnTo>
                                <a:lnTo>
                                  <a:pt x="505459" y="22225"/>
                                </a:lnTo>
                                <a:lnTo>
                                  <a:pt x="502919" y="36195"/>
                                </a:lnTo>
                                <a:lnTo>
                                  <a:pt x="505459" y="50165"/>
                                </a:lnTo>
                                <a:lnTo>
                                  <a:pt x="513714" y="61595"/>
                                </a:lnTo>
                                <a:lnTo>
                                  <a:pt x="525144" y="69215"/>
                                </a:lnTo>
                                <a:lnTo>
                                  <a:pt x="535940" y="71755"/>
                                </a:lnTo>
                                <a:lnTo>
                                  <a:pt x="539115" y="72390"/>
                                </a:lnTo>
                                <a:lnTo>
                                  <a:pt x="541654" y="72390"/>
                                </a:lnTo>
                                <a:lnTo>
                                  <a:pt x="542290" y="71755"/>
                                </a:lnTo>
                                <a:lnTo>
                                  <a:pt x="553085" y="69215"/>
                                </a:lnTo>
                                <a:lnTo>
                                  <a:pt x="561657" y="63500"/>
                                </a:lnTo>
                                <a:lnTo>
                                  <a:pt x="539115" y="63500"/>
                                </a:lnTo>
                                <a:lnTo>
                                  <a:pt x="528319" y="61595"/>
                                </a:lnTo>
                                <a:lnTo>
                                  <a:pt x="519429" y="55880"/>
                                </a:lnTo>
                                <a:lnTo>
                                  <a:pt x="513714" y="46990"/>
                                </a:lnTo>
                                <a:lnTo>
                                  <a:pt x="511174" y="36195"/>
                                </a:lnTo>
                                <a:lnTo>
                                  <a:pt x="513714" y="25400"/>
                                </a:lnTo>
                                <a:lnTo>
                                  <a:pt x="519429" y="16510"/>
                                </a:lnTo>
                                <a:lnTo>
                                  <a:pt x="528319" y="10795"/>
                                </a:lnTo>
                                <a:lnTo>
                                  <a:pt x="539115" y="8890"/>
                                </a:lnTo>
                                <a:lnTo>
                                  <a:pt x="561974" y="8890"/>
                                </a:lnTo>
                                <a:lnTo>
                                  <a:pt x="553085" y="3175"/>
                                </a:lnTo>
                                <a:lnTo>
                                  <a:pt x="539115" y="0"/>
                                </a:lnTo>
                                <a:close/>
                              </a:path>
                              <a:path w="575310" h="347980">
                                <a:moveTo>
                                  <a:pt x="566419" y="13335"/>
                                </a:moveTo>
                                <a:lnTo>
                                  <a:pt x="566419" y="36195"/>
                                </a:lnTo>
                                <a:lnTo>
                                  <a:pt x="564515" y="46990"/>
                                </a:lnTo>
                                <a:lnTo>
                                  <a:pt x="558799" y="55880"/>
                                </a:lnTo>
                                <a:lnTo>
                                  <a:pt x="549910" y="61595"/>
                                </a:lnTo>
                                <a:lnTo>
                                  <a:pt x="539115" y="63500"/>
                                </a:lnTo>
                                <a:lnTo>
                                  <a:pt x="561657" y="63500"/>
                                </a:lnTo>
                                <a:lnTo>
                                  <a:pt x="564515" y="61595"/>
                                </a:lnTo>
                                <a:lnTo>
                                  <a:pt x="572135" y="50165"/>
                                </a:lnTo>
                                <a:lnTo>
                                  <a:pt x="575310" y="36195"/>
                                </a:lnTo>
                                <a:lnTo>
                                  <a:pt x="572135" y="22225"/>
                                </a:lnTo>
                                <a:lnTo>
                                  <a:pt x="566419" y="13335"/>
                                </a:lnTo>
                                <a:close/>
                              </a:path>
                              <a:path w="575310" h="347980">
                                <a:moveTo>
                                  <a:pt x="561974" y="8890"/>
                                </a:moveTo>
                                <a:lnTo>
                                  <a:pt x="539115" y="8890"/>
                                </a:lnTo>
                                <a:lnTo>
                                  <a:pt x="549910" y="10795"/>
                                </a:lnTo>
                                <a:lnTo>
                                  <a:pt x="558799" y="16510"/>
                                </a:lnTo>
                                <a:lnTo>
                                  <a:pt x="564515" y="25400"/>
                                </a:lnTo>
                                <a:lnTo>
                                  <a:pt x="566419" y="36195"/>
                                </a:lnTo>
                                <a:lnTo>
                                  <a:pt x="566419" y="13335"/>
                                </a:lnTo>
                                <a:lnTo>
                                  <a:pt x="564515" y="10795"/>
                                </a:lnTo>
                                <a:lnTo>
                                  <a:pt x="561974" y="889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09" name="Image 709"/>
                          <pic:cNvPicPr/>
                        </pic:nvPicPr>
                        <pic:blipFill>
                          <a:blip r:embed="rId110" cstate="print"/>
                          <a:stretch>
                            <a:fillRect/>
                          </a:stretch>
                        </pic:blipFill>
                        <pic:spPr>
                          <a:xfrm>
                            <a:off x="636269" y="470533"/>
                            <a:ext cx="72389" cy="72389"/>
                          </a:xfrm>
                          <a:prstGeom prst="rect">
                            <a:avLst/>
                          </a:prstGeom>
                        </pic:spPr>
                      </pic:pic>
                      <wps:wsp>
                        <wps:cNvPr id="710" name="Graphic 710"/>
                        <wps:cNvSpPr/>
                        <wps:spPr>
                          <a:xfrm>
                            <a:off x="240029" y="184785"/>
                            <a:ext cx="828040" cy="370205"/>
                          </a:xfrm>
                          <a:custGeom>
                            <a:avLst/>
                            <a:gdLst/>
                            <a:ahLst/>
                            <a:cxnLst/>
                            <a:rect l="l" t="t" r="r" b="b"/>
                            <a:pathLst>
                              <a:path w="828040" h="370205">
                                <a:moveTo>
                                  <a:pt x="8255" y="361314"/>
                                </a:moveTo>
                                <a:lnTo>
                                  <a:pt x="1905" y="361314"/>
                                </a:lnTo>
                                <a:lnTo>
                                  <a:pt x="0" y="363219"/>
                                </a:lnTo>
                                <a:lnTo>
                                  <a:pt x="0" y="368299"/>
                                </a:lnTo>
                                <a:lnTo>
                                  <a:pt x="1905" y="370204"/>
                                </a:lnTo>
                                <a:lnTo>
                                  <a:pt x="6350" y="370204"/>
                                </a:lnTo>
                                <a:lnTo>
                                  <a:pt x="8255" y="368299"/>
                                </a:lnTo>
                                <a:lnTo>
                                  <a:pt x="8255" y="361314"/>
                                </a:lnTo>
                                <a:close/>
                              </a:path>
                              <a:path w="828040" h="370205">
                                <a:moveTo>
                                  <a:pt x="828040" y="8254"/>
                                </a:moveTo>
                                <a:lnTo>
                                  <a:pt x="819150" y="8254"/>
                                </a:lnTo>
                                <a:lnTo>
                                  <a:pt x="819150" y="361314"/>
                                </a:lnTo>
                                <a:lnTo>
                                  <a:pt x="8255" y="361314"/>
                                </a:lnTo>
                                <a:lnTo>
                                  <a:pt x="8255" y="368299"/>
                                </a:lnTo>
                                <a:lnTo>
                                  <a:pt x="6350" y="370204"/>
                                </a:lnTo>
                                <a:lnTo>
                                  <a:pt x="824865" y="370204"/>
                                </a:lnTo>
                                <a:lnTo>
                                  <a:pt x="828040" y="367029"/>
                                </a:lnTo>
                                <a:lnTo>
                                  <a:pt x="828040" y="8254"/>
                                </a:lnTo>
                                <a:close/>
                              </a:path>
                              <a:path w="828040" h="370205">
                                <a:moveTo>
                                  <a:pt x="826135" y="0"/>
                                </a:moveTo>
                                <a:lnTo>
                                  <a:pt x="1905" y="0"/>
                                </a:lnTo>
                                <a:lnTo>
                                  <a:pt x="0" y="1904"/>
                                </a:lnTo>
                                <a:lnTo>
                                  <a:pt x="0" y="363219"/>
                                </a:lnTo>
                                <a:lnTo>
                                  <a:pt x="1905" y="361314"/>
                                </a:lnTo>
                                <a:lnTo>
                                  <a:pt x="8255" y="361314"/>
                                </a:lnTo>
                                <a:lnTo>
                                  <a:pt x="8255" y="8254"/>
                                </a:lnTo>
                                <a:lnTo>
                                  <a:pt x="828040" y="8254"/>
                                </a:lnTo>
                                <a:lnTo>
                                  <a:pt x="828040" y="3174"/>
                                </a:lnTo>
                                <a:lnTo>
                                  <a:pt x="827405" y="1904"/>
                                </a:lnTo>
                                <a:lnTo>
                                  <a:pt x="82613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11" name="Image 711"/>
                          <pic:cNvPicPr/>
                        </pic:nvPicPr>
                        <pic:blipFill>
                          <a:blip r:embed="rId111" cstate="print"/>
                          <a:stretch>
                            <a:fillRect/>
                          </a:stretch>
                        </pic:blipFill>
                        <pic:spPr>
                          <a:xfrm>
                            <a:off x="787400" y="109220"/>
                            <a:ext cx="187325" cy="73659"/>
                          </a:xfrm>
                          <a:prstGeom prst="rect">
                            <a:avLst/>
                          </a:prstGeom>
                        </pic:spPr>
                      </pic:pic>
                      <pic:pic xmlns:pic="http://schemas.openxmlformats.org/drawingml/2006/picture">
                        <pic:nvPicPr>
                          <pic:cNvPr id="712" name="Image 712"/>
                          <pic:cNvPicPr/>
                        </pic:nvPicPr>
                        <pic:blipFill>
                          <a:blip r:embed="rId112" cstate="print"/>
                          <a:stretch>
                            <a:fillRect/>
                          </a:stretch>
                        </pic:blipFill>
                        <pic:spPr>
                          <a:xfrm>
                            <a:off x="367664" y="195578"/>
                            <a:ext cx="72389" cy="72389"/>
                          </a:xfrm>
                          <a:prstGeom prst="rect">
                            <a:avLst/>
                          </a:prstGeom>
                        </pic:spPr>
                      </pic:pic>
                      <pic:pic xmlns:pic="http://schemas.openxmlformats.org/drawingml/2006/picture">
                        <pic:nvPicPr>
                          <pic:cNvPr id="713" name="Image 713"/>
                          <pic:cNvPicPr/>
                        </pic:nvPicPr>
                        <pic:blipFill>
                          <a:blip r:embed="rId113" cstate="print"/>
                          <a:stretch>
                            <a:fillRect/>
                          </a:stretch>
                        </pic:blipFill>
                        <pic:spPr>
                          <a:xfrm>
                            <a:off x="367664" y="470533"/>
                            <a:ext cx="72389" cy="72389"/>
                          </a:xfrm>
                          <a:prstGeom prst="rect">
                            <a:avLst/>
                          </a:prstGeom>
                        </pic:spPr>
                      </pic:pic>
                      <pic:pic xmlns:pic="http://schemas.openxmlformats.org/drawingml/2006/picture">
                        <pic:nvPicPr>
                          <pic:cNvPr id="714" name="Image 714"/>
                          <pic:cNvPicPr/>
                        </pic:nvPicPr>
                        <pic:blipFill>
                          <a:blip r:embed="rId114" cstate="print"/>
                          <a:stretch>
                            <a:fillRect/>
                          </a:stretch>
                        </pic:blipFill>
                        <pic:spPr>
                          <a:xfrm>
                            <a:off x="869949" y="195578"/>
                            <a:ext cx="72389" cy="72389"/>
                          </a:xfrm>
                          <a:prstGeom prst="rect">
                            <a:avLst/>
                          </a:prstGeom>
                        </pic:spPr>
                      </pic:pic>
                      <pic:pic xmlns:pic="http://schemas.openxmlformats.org/drawingml/2006/picture">
                        <pic:nvPicPr>
                          <pic:cNvPr id="715" name="Image 715"/>
                          <pic:cNvPicPr/>
                        </pic:nvPicPr>
                        <pic:blipFill>
                          <a:blip r:embed="rId115" cstate="print"/>
                          <a:stretch>
                            <a:fillRect/>
                          </a:stretch>
                        </pic:blipFill>
                        <pic:spPr>
                          <a:xfrm>
                            <a:off x="636269" y="470533"/>
                            <a:ext cx="72389" cy="72389"/>
                          </a:xfrm>
                          <a:prstGeom prst="rect">
                            <a:avLst/>
                          </a:prstGeom>
                        </pic:spPr>
                      </pic:pic>
                      <pic:pic xmlns:pic="http://schemas.openxmlformats.org/drawingml/2006/picture">
                        <pic:nvPicPr>
                          <pic:cNvPr id="716" name="Image 716"/>
                          <pic:cNvPicPr/>
                        </pic:nvPicPr>
                        <pic:blipFill>
                          <a:blip r:embed="rId116" cstate="print"/>
                          <a:stretch>
                            <a:fillRect/>
                          </a:stretch>
                        </pic:blipFill>
                        <pic:spPr>
                          <a:xfrm>
                            <a:off x="870584" y="470533"/>
                            <a:ext cx="72389" cy="72389"/>
                          </a:xfrm>
                          <a:prstGeom prst="rect">
                            <a:avLst/>
                          </a:prstGeom>
                        </pic:spPr>
                      </pic:pic>
                      <pic:pic xmlns:pic="http://schemas.openxmlformats.org/drawingml/2006/picture">
                        <pic:nvPicPr>
                          <pic:cNvPr id="717" name="Image 717"/>
                          <pic:cNvPicPr/>
                        </pic:nvPicPr>
                        <pic:blipFill>
                          <a:blip r:embed="rId117" cstate="print"/>
                          <a:stretch>
                            <a:fillRect/>
                          </a:stretch>
                        </pic:blipFill>
                        <pic:spPr>
                          <a:xfrm>
                            <a:off x="601344" y="195578"/>
                            <a:ext cx="72389" cy="72389"/>
                          </a:xfrm>
                          <a:prstGeom prst="rect">
                            <a:avLst/>
                          </a:prstGeom>
                        </pic:spPr>
                      </pic:pic>
                      <wps:wsp>
                        <wps:cNvPr id="718" name="Graphic 718"/>
                        <wps:cNvSpPr/>
                        <wps:spPr>
                          <a:xfrm>
                            <a:off x="224790" y="313054"/>
                            <a:ext cx="859155" cy="113030"/>
                          </a:xfrm>
                          <a:custGeom>
                            <a:avLst/>
                            <a:gdLst/>
                            <a:ahLst/>
                            <a:cxnLst/>
                            <a:rect l="l" t="t" r="r" b="b"/>
                            <a:pathLst>
                              <a:path w="859155" h="113030">
                                <a:moveTo>
                                  <a:pt x="8255" y="0"/>
                                </a:moveTo>
                                <a:lnTo>
                                  <a:pt x="6350" y="1270"/>
                                </a:lnTo>
                                <a:lnTo>
                                  <a:pt x="5715" y="3810"/>
                                </a:lnTo>
                                <a:lnTo>
                                  <a:pt x="5080" y="4445"/>
                                </a:lnTo>
                                <a:lnTo>
                                  <a:pt x="5080" y="5080"/>
                                </a:lnTo>
                                <a:lnTo>
                                  <a:pt x="3175" y="14604"/>
                                </a:lnTo>
                                <a:lnTo>
                                  <a:pt x="1270" y="25400"/>
                                </a:lnTo>
                                <a:lnTo>
                                  <a:pt x="635" y="36830"/>
                                </a:lnTo>
                                <a:lnTo>
                                  <a:pt x="0" y="47625"/>
                                </a:lnTo>
                                <a:lnTo>
                                  <a:pt x="635" y="59055"/>
                                </a:lnTo>
                                <a:lnTo>
                                  <a:pt x="1270" y="69850"/>
                                </a:lnTo>
                                <a:lnTo>
                                  <a:pt x="3175" y="81280"/>
                                </a:lnTo>
                                <a:lnTo>
                                  <a:pt x="5080" y="90170"/>
                                </a:lnTo>
                                <a:lnTo>
                                  <a:pt x="5080" y="92710"/>
                                </a:lnTo>
                                <a:lnTo>
                                  <a:pt x="5715" y="93980"/>
                                </a:lnTo>
                                <a:lnTo>
                                  <a:pt x="7620" y="95885"/>
                                </a:lnTo>
                                <a:lnTo>
                                  <a:pt x="22225" y="95885"/>
                                </a:lnTo>
                                <a:lnTo>
                                  <a:pt x="24130" y="93980"/>
                                </a:lnTo>
                                <a:lnTo>
                                  <a:pt x="24130" y="89535"/>
                                </a:lnTo>
                                <a:lnTo>
                                  <a:pt x="22225" y="87630"/>
                                </a:lnTo>
                                <a:lnTo>
                                  <a:pt x="13970" y="87630"/>
                                </a:lnTo>
                                <a:lnTo>
                                  <a:pt x="13970" y="10159"/>
                                </a:lnTo>
                                <a:lnTo>
                                  <a:pt x="22225" y="10160"/>
                                </a:lnTo>
                                <a:lnTo>
                                  <a:pt x="24130" y="8255"/>
                                </a:lnTo>
                                <a:lnTo>
                                  <a:pt x="24130" y="3175"/>
                                </a:lnTo>
                                <a:lnTo>
                                  <a:pt x="22225" y="1270"/>
                                </a:lnTo>
                                <a:lnTo>
                                  <a:pt x="13335" y="1270"/>
                                </a:lnTo>
                                <a:lnTo>
                                  <a:pt x="8255" y="0"/>
                                </a:lnTo>
                                <a:close/>
                              </a:path>
                              <a:path w="859155" h="113030">
                                <a:moveTo>
                                  <a:pt x="850900" y="17145"/>
                                </a:moveTo>
                                <a:lnTo>
                                  <a:pt x="846455" y="18415"/>
                                </a:lnTo>
                                <a:lnTo>
                                  <a:pt x="836930" y="18415"/>
                                </a:lnTo>
                                <a:lnTo>
                                  <a:pt x="835025" y="20320"/>
                                </a:lnTo>
                                <a:lnTo>
                                  <a:pt x="835025" y="25400"/>
                                </a:lnTo>
                                <a:lnTo>
                                  <a:pt x="836930" y="27305"/>
                                </a:lnTo>
                                <a:lnTo>
                                  <a:pt x="845185" y="27305"/>
                                </a:lnTo>
                                <a:lnTo>
                                  <a:pt x="845185" y="104775"/>
                                </a:lnTo>
                                <a:lnTo>
                                  <a:pt x="836930" y="104775"/>
                                </a:lnTo>
                                <a:lnTo>
                                  <a:pt x="835025" y="106680"/>
                                </a:lnTo>
                                <a:lnTo>
                                  <a:pt x="835025" y="111125"/>
                                </a:lnTo>
                                <a:lnTo>
                                  <a:pt x="836930" y="113030"/>
                                </a:lnTo>
                                <a:lnTo>
                                  <a:pt x="852170" y="113030"/>
                                </a:lnTo>
                                <a:lnTo>
                                  <a:pt x="853440" y="111125"/>
                                </a:lnTo>
                                <a:lnTo>
                                  <a:pt x="854075" y="109855"/>
                                </a:lnTo>
                                <a:lnTo>
                                  <a:pt x="854075" y="107314"/>
                                </a:lnTo>
                                <a:lnTo>
                                  <a:pt x="855980" y="98425"/>
                                </a:lnTo>
                                <a:lnTo>
                                  <a:pt x="857885" y="86995"/>
                                </a:lnTo>
                                <a:lnTo>
                                  <a:pt x="859155" y="76200"/>
                                </a:lnTo>
                                <a:lnTo>
                                  <a:pt x="859155" y="53975"/>
                                </a:lnTo>
                                <a:lnTo>
                                  <a:pt x="857885" y="43180"/>
                                </a:lnTo>
                                <a:lnTo>
                                  <a:pt x="855980" y="31750"/>
                                </a:lnTo>
                                <a:lnTo>
                                  <a:pt x="854075" y="22860"/>
                                </a:lnTo>
                                <a:lnTo>
                                  <a:pt x="854075" y="21590"/>
                                </a:lnTo>
                                <a:lnTo>
                                  <a:pt x="853440" y="20955"/>
                                </a:lnTo>
                                <a:lnTo>
                                  <a:pt x="853440" y="18415"/>
                                </a:lnTo>
                                <a:lnTo>
                                  <a:pt x="850900" y="17145"/>
                                </a:lnTo>
                                <a:close/>
                              </a:path>
                            </a:pathLst>
                          </a:custGeom>
                          <a:solidFill>
                            <a:srgbClr val="231F20"/>
                          </a:solidFill>
                        </wps:spPr>
                        <wps:bodyPr wrap="square" lIns="0" tIns="0" rIns="0" bIns="0" rtlCol="0">
                          <a:prstTxWarp prst="textNoShape">
                            <a:avLst/>
                          </a:prstTxWarp>
                          <a:noAutofit/>
                        </wps:bodyPr>
                      </wps:wsp>
                      <wps:wsp>
                        <wps:cNvPr id="719" name="Graphic 719"/>
                        <wps:cNvSpPr/>
                        <wps:spPr>
                          <a:xfrm>
                            <a:off x="246379" y="142875"/>
                            <a:ext cx="815975" cy="454025"/>
                          </a:xfrm>
                          <a:custGeom>
                            <a:avLst/>
                            <a:gdLst/>
                            <a:ahLst/>
                            <a:cxnLst/>
                            <a:rect l="l" t="t" r="r" b="b"/>
                            <a:pathLst>
                              <a:path w="815975" h="454025">
                                <a:moveTo>
                                  <a:pt x="637539" y="88900"/>
                                </a:moveTo>
                                <a:lnTo>
                                  <a:pt x="815974" y="88900"/>
                                </a:lnTo>
                              </a:path>
                              <a:path w="815975" h="454025">
                                <a:moveTo>
                                  <a:pt x="726439" y="0"/>
                                </a:moveTo>
                                <a:lnTo>
                                  <a:pt x="726439" y="178435"/>
                                </a:lnTo>
                              </a:path>
                              <a:path w="815975" h="454025">
                                <a:moveTo>
                                  <a:pt x="0" y="364490"/>
                                </a:moveTo>
                                <a:lnTo>
                                  <a:pt x="179069" y="364490"/>
                                </a:lnTo>
                              </a:path>
                              <a:path w="815975" h="454025">
                                <a:moveTo>
                                  <a:pt x="89534" y="275590"/>
                                </a:moveTo>
                                <a:lnTo>
                                  <a:pt x="89534" y="454025"/>
                                </a:lnTo>
                              </a:path>
                            </a:pathLst>
                          </a:custGeom>
                          <a:ln w="6451">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20" name="Image 720"/>
                          <pic:cNvPicPr/>
                        </pic:nvPicPr>
                        <pic:blipFill>
                          <a:blip r:embed="rId118" cstate="print"/>
                          <a:stretch>
                            <a:fillRect/>
                          </a:stretch>
                        </pic:blipFill>
                        <pic:spPr>
                          <a:xfrm>
                            <a:off x="1060399" y="590550"/>
                            <a:ext cx="130225" cy="219710"/>
                          </a:xfrm>
                          <a:prstGeom prst="rect">
                            <a:avLst/>
                          </a:prstGeom>
                        </pic:spPr>
                      </pic:pic>
                      <wps:wsp>
                        <wps:cNvPr id="721" name="Graphic 721"/>
                        <wps:cNvSpPr/>
                        <wps:spPr>
                          <a:xfrm>
                            <a:off x="907414" y="720725"/>
                            <a:ext cx="67945" cy="1270"/>
                          </a:xfrm>
                          <a:custGeom>
                            <a:avLst/>
                            <a:gdLst/>
                            <a:ahLst/>
                            <a:cxnLst/>
                            <a:rect l="l" t="t" r="r" b="b"/>
                            <a:pathLst>
                              <a:path w="67945">
                                <a:moveTo>
                                  <a:pt x="0" y="0"/>
                                </a:moveTo>
                                <a:lnTo>
                                  <a:pt x="67945" y="0"/>
                                </a:lnTo>
                              </a:path>
                            </a:pathLst>
                          </a:custGeom>
                          <a:ln w="6451">
                            <a:solidFill>
                              <a:srgbClr val="231F20"/>
                            </a:solidFill>
                            <a:prstDash val="solid"/>
                          </a:ln>
                        </wps:spPr>
                        <wps:bodyPr wrap="square" lIns="0" tIns="0" rIns="0" bIns="0" rtlCol="0">
                          <a:prstTxWarp prst="textNoShape">
                            <a:avLst/>
                          </a:prstTxWarp>
                          <a:noAutofit/>
                        </wps:bodyPr>
                      </wps:wsp>
                      <wps:wsp>
                        <wps:cNvPr id="722" name="Graphic 722"/>
                        <wps:cNvSpPr/>
                        <wps:spPr>
                          <a:xfrm>
                            <a:off x="907414" y="718184"/>
                            <a:ext cx="68580" cy="20955"/>
                          </a:xfrm>
                          <a:custGeom>
                            <a:avLst/>
                            <a:gdLst/>
                            <a:ahLst/>
                            <a:cxnLst/>
                            <a:rect l="l" t="t" r="r" b="b"/>
                            <a:pathLst>
                              <a:path w="68580" h="20955">
                                <a:moveTo>
                                  <a:pt x="64769" y="0"/>
                                </a:moveTo>
                                <a:lnTo>
                                  <a:pt x="3174" y="13969"/>
                                </a:lnTo>
                                <a:lnTo>
                                  <a:pt x="1269" y="14604"/>
                                </a:lnTo>
                                <a:lnTo>
                                  <a:pt x="0" y="15874"/>
                                </a:lnTo>
                                <a:lnTo>
                                  <a:pt x="634" y="19684"/>
                                </a:lnTo>
                                <a:lnTo>
                                  <a:pt x="2539" y="20954"/>
                                </a:lnTo>
                                <a:lnTo>
                                  <a:pt x="4444" y="20319"/>
                                </a:lnTo>
                                <a:lnTo>
                                  <a:pt x="3809" y="17144"/>
                                </a:lnTo>
                                <a:lnTo>
                                  <a:pt x="18414" y="17144"/>
                                </a:lnTo>
                                <a:lnTo>
                                  <a:pt x="66039" y="6349"/>
                                </a:lnTo>
                                <a:lnTo>
                                  <a:pt x="68579" y="5079"/>
                                </a:lnTo>
                                <a:lnTo>
                                  <a:pt x="68579" y="2539"/>
                                </a:lnTo>
                                <a:lnTo>
                                  <a:pt x="67309" y="634"/>
                                </a:lnTo>
                                <a:lnTo>
                                  <a:pt x="64769" y="0"/>
                                </a:lnTo>
                                <a:close/>
                              </a:path>
                              <a:path w="68580" h="20955">
                                <a:moveTo>
                                  <a:pt x="18414" y="17144"/>
                                </a:moveTo>
                                <a:lnTo>
                                  <a:pt x="3809" y="17144"/>
                                </a:lnTo>
                                <a:lnTo>
                                  <a:pt x="4317" y="19684"/>
                                </a:lnTo>
                                <a:lnTo>
                                  <a:pt x="4444" y="20319"/>
                                </a:lnTo>
                                <a:lnTo>
                                  <a:pt x="18414" y="17144"/>
                                </a:lnTo>
                                <a:close/>
                              </a:path>
                            </a:pathLst>
                          </a:custGeom>
                          <a:solidFill>
                            <a:srgbClr val="231F20"/>
                          </a:solidFill>
                        </wps:spPr>
                        <wps:bodyPr wrap="square" lIns="0" tIns="0" rIns="0" bIns="0" rtlCol="0">
                          <a:prstTxWarp prst="textNoShape">
                            <a:avLst/>
                          </a:prstTxWarp>
                          <a:noAutofit/>
                        </wps:bodyPr>
                      </wps:wsp>
                      <wps:wsp>
                        <wps:cNvPr id="723" name="Graphic 723"/>
                        <wps:cNvSpPr/>
                        <wps:spPr>
                          <a:xfrm>
                            <a:off x="910589" y="707390"/>
                            <a:ext cx="61594" cy="27305"/>
                          </a:xfrm>
                          <a:custGeom>
                            <a:avLst/>
                            <a:gdLst/>
                            <a:ahLst/>
                            <a:cxnLst/>
                            <a:rect l="l" t="t" r="r" b="b"/>
                            <a:pathLst>
                              <a:path w="61594" h="27305">
                                <a:moveTo>
                                  <a:pt x="0" y="0"/>
                                </a:moveTo>
                                <a:lnTo>
                                  <a:pt x="0" y="27305"/>
                                </a:lnTo>
                                <a:lnTo>
                                  <a:pt x="61594" y="13335"/>
                                </a:lnTo>
                                <a:lnTo>
                                  <a:pt x="0" y="0"/>
                                </a:lnTo>
                                <a:close/>
                              </a:path>
                            </a:pathLst>
                          </a:custGeom>
                          <a:solidFill>
                            <a:srgbClr val="010202"/>
                          </a:solidFill>
                        </wps:spPr>
                        <wps:bodyPr wrap="square" lIns="0" tIns="0" rIns="0" bIns="0" rtlCol="0">
                          <a:prstTxWarp prst="textNoShape">
                            <a:avLst/>
                          </a:prstTxWarp>
                          <a:noAutofit/>
                        </wps:bodyPr>
                      </wps:wsp>
                      <wps:wsp>
                        <wps:cNvPr id="724" name="Graphic 724"/>
                        <wps:cNvSpPr/>
                        <wps:spPr>
                          <a:xfrm>
                            <a:off x="907414" y="704215"/>
                            <a:ext cx="68580" cy="34290"/>
                          </a:xfrm>
                          <a:custGeom>
                            <a:avLst/>
                            <a:gdLst/>
                            <a:ahLst/>
                            <a:cxnLst/>
                            <a:rect l="l" t="t" r="r" b="b"/>
                            <a:pathLst>
                              <a:path w="68580" h="34290">
                                <a:moveTo>
                                  <a:pt x="4445" y="0"/>
                                </a:moveTo>
                                <a:lnTo>
                                  <a:pt x="1270" y="634"/>
                                </a:lnTo>
                                <a:lnTo>
                                  <a:pt x="635" y="3174"/>
                                </a:lnTo>
                                <a:lnTo>
                                  <a:pt x="635" y="29209"/>
                                </a:lnTo>
                                <a:lnTo>
                                  <a:pt x="0" y="29209"/>
                                </a:lnTo>
                                <a:lnTo>
                                  <a:pt x="635" y="31114"/>
                                </a:lnTo>
                                <a:lnTo>
                                  <a:pt x="635" y="33019"/>
                                </a:lnTo>
                                <a:lnTo>
                                  <a:pt x="1270" y="33019"/>
                                </a:lnTo>
                                <a:lnTo>
                                  <a:pt x="2540" y="34289"/>
                                </a:lnTo>
                                <a:lnTo>
                                  <a:pt x="3810" y="33654"/>
                                </a:lnTo>
                                <a:lnTo>
                                  <a:pt x="5715" y="33654"/>
                                </a:lnTo>
                                <a:lnTo>
                                  <a:pt x="18415" y="30479"/>
                                </a:lnTo>
                                <a:lnTo>
                                  <a:pt x="35896" y="26669"/>
                                </a:lnTo>
                                <a:lnTo>
                                  <a:pt x="6985" y="26669"/>
                                </a:lnTo>
                                <a:lnTo>
                                  <a:pt x="6985" y="6984"/>
                                </a:lnTo>
                                <a:lnTo>
                                  <a:pt x="36830" y="6984"/>
                                </a:lnTo>
                                <a:lnTo>
                                  <a:pt x="4445" y="0"/>
                                </a:lnTo>
                                <a:close/>
                              </a:path>
                              <a:path w="68580" h="34290">
                                <a:moveTo>
                                  <a:pt x="50800" y="10159"/>
                                </a:moveTo>
                                <a:lnTo>
                                  <a:pt x="50800" y="16509"/>
                                </a:lnTo>
                                <a:lnTo>
                                  <a:pt x="6985" y="26669"/>
                                </a:lnTo>
                                <a:lnTo>
                                  <a:pt x="35896" y="26669"/>
                                </a:lnTo>
                                <a:lnTo>
                                  <a:pt x="67945" y="19684"/>
                                </a:lnTo>
                                <a:lnTo>
                                  <a:pt x="68580" y="18414"/>
                                </a:lnTo>
                                <a:lnTo>
                                  <a:pt x="68580" y="15239"/>
                                </a:lnTo>
                                <a:lnTo>
                                  <a:pt x="67945" y="13969"/>
                                </a:lnTo>
                                <a:lnTo>
                                  <a:pt x="66675" y="13969"/>
                                </a:lnTo>
                                <a:lnTo>
                                  <a:pt x="66040" y="13334"/>
                                </a:lnTo>
                                <a:lnTo>
                                  <a:pt x="58420" y="12064"/>
                                </a:lnTo>
                                <a:lnTo>
                                  <a:pt x="50800" y="10159"/>
                                </a:lnTo>
                                <a:close/>
                              </a:path>
                              <a:path w="68580" h="34290">
                                <a:moveTo>
                                  <a:pt x="36830" y="6984"/>
                                </a:moveTo>
                                <a:lnTo>
                                  <a:pt x="6985" y="6984"/>
                                </a:lnTo>
                                <a:lnTo>
                                  <a:pt x="50800" y="16509"/>
                                </a:lnTo>
                                <a:lnTo>
                                  <a:pt x="50800" y="10159"/>
                                </a:lnTo>
                                <a:lnTo>
                                  <a:pt x="36830" y="6984"/>
                                </a:lnTo>
                                <a:close/>
                              </a:path>
                            </a:pathLst>
                          </a:custGeom>
                          <a:solidFill>
                            <a:srgbClr val="231F20"/>
                          </a:solidFill>
                        </wps:spPr>
                        <wps:bodyPr wrap="square" lIns="0" tIns="0" rIns="0" bIns="0" rtlCol="0">
                          <a:prstTxWarp prst="textNoShape">
                            <a:avLst/>
                          </a:prstTxWarp>
                          <a:noAutofit/>
                        </wps:bodyPr>
                      </wps:wsp>
                      <wps:wsp>
                        <wps:cNvPr id="725" name="Graphic 725"/>
                        <wps:cNvSpPr/>
                        <wps:spPr>
                          <a:xfrm>
                            <a:off x="845185" y="375284"/>
                            <a:ext cx="127000" cy="434975"/>
                          </a:xfrm>
                          <a:custGeom>
                            <a:avLst/>
                            <a:gdLst/>
                            <a:ahLst/>
                            <a:cxnLst/>
                            <a:rect l="l" t="t" r="r" b="b"/>
                            <a:pathLst>
                              <a:path w="127000" h="434975">
                                <a:moveTo>
                                  <a:pt x="0" y="345439"/>
                                </a:moveTo>
                                <a:lnTo>
                                  <a:pt x="68580" y="345439"/>
                                </a:lnTo>
                              </a:path>
                              <a:path w="127000" h="434975">
                                <a:moveTo>
                                  <a:pt x="127000" y="0"/>
                                </a:moveTo>
                                <a:lnTo>
                                  <a:pt x="127000" y="434974"/>
                                </a:lnTo>
                              </a:path>
                            </a:pathLst>
                          </a:custGeom>
                          <a:ln w="6451">
                            <a:solidFill>
                              <a:srgbClr val="231F20"/>
                            </a:solidFill>
                            <a:prstDash val="solid"/>
                          </a:ln>
                        </wps:spPr>
                        <wps:bodyPr wrap="square" lIns="0" tIns="0" rIns="0" bIns="0" rtlCol="0">
                          <a:prstTxWarp prst="textNoShape">
                            <a:avLst/>
                          </a:prstTxWarp>
                          <a:noAutofit/>
                        </wps:bodyPr>
                      </wps:wsp>
                      <wps:wsp>
                        <wps:cNvPr id="726" name="Graphic 726"/>
                        <wps:cNvSpPr/>
                        <wps:spPr>
                          <a:xfrm>
                            <a:off x="1184902" y="718186"/>
                            <a:ext cx="33020" cy="6350"/>
                          </a:xfrm>
                          <a:custGeom>
                            <a:avLst/>
                            <a:gdLst/>
                            <a:ahLst/>
                            <a:cxnLst/>
                            <a:rect l="l" t="t" r="r" b="b"/>
                            <a:pathLst>
                              <a:path w="33020" h="6350">
                                <a:moveTo>
                                  <a:pt x="31127" y="0"/>
                                </a:moveTo>
                                <a:lnTo>
                                  <a:pt x="1282" y="0"/>
                                </a:lnTo>
                                <a:lnTo>
                                  <a:pt x="0" y="1905"/>
                                </a:lnTo>
                                <a:lnTo>
                                  <a:pt x="0" y="5080"/>
                                </a:lnTo>
                                <a:lnTo>
                                  <a:pt x="1282" y="6350"/>
                                </a:lnTo>
                                <a:lnTo>
                                  <a:pt x="31127" y="6350"/>
                                </a:lnTo>
                                <a:lnTo>
                                  <a:pt x="32397" y="5080"/>
                                </a:lnTo>
                                <a:lnTo>
                                  <a:pt x="32397" y="1905"/>
                                </a:lnTo>
                                <a:lnTo>
                                  <a:pt x="31127" y="0"/>
                                </a:lnTo>
                                <a:close/>
                              </a:path>
                            </a:pathLst>
                          </a:custGeom>
                          <a:solidFill>
                            <a:srgbClr val="231F20"/>
                          </a:solidFill>
                        </wps:spPr>
                        <wps:bodyPr wrap="square" lIns="0" tIns="0" rIns="0" bIns="0" rtlCol="0">
                          <a:prstTxWarp prst="textNoShape">
                            <a:avLst/>
                          </a:prstTxWarp>
                          <a:noAutofit/>
                        </wps:bodyPr>
                      </wps:wsp>
                      <wps:wsp>
                        <wps:cNvPr id="727" name="Graphic 727"/>
                        <wps:cNvSpPr/>
                        <wps:spPr>
                          <a:xfrm>
                            <a:off x="908050" y="723265"/>
                            <a:ext cx="67945" cy="1270"/>
                          </a:xfrm>
                          <a:custGeom>
                            <a:avLst/>
                            <a:gdLst/>
                            <a:ahLst/>
                            <a:cxnLst/>
                            <a:rect l="l" t="t" r="r" b="b"/>
                            <a:pathLst>
                              <a:path w="67945">
                                <a:moveTo>
                                  <a:pt x="0" y="0"/>
                                </a:moveTo>
                                <a:lnTo>
                                  <a:pt x="67945" y="0"/>
                                </a:lnTo>
                              </a:path>
                            </a:pathLst>
                          </a:custGeom>
                          <a:ln w="6451">
                            <a:solidFill>
                              <a:srgbClr val="231F20"/>
                            </a:solidFill>
                            <a:prstDash val="solid"/>
                          </a:ln>
                        </wps:spPr>
                        <wps:bodyPr wrap="square" lIns="0" tIns="0" rIns="0" bIns="0" rtlCol="0">
                          <a:prstTxWarp prst="textNoShape">
                            <a:avLst/>
                          </a:prstTxWarp>
                          <a:noAutofit/>
                        </wps:bodyPr>
                      </wps:wsp>
                      <wps:wsp>
                        <wps:cNvPr id="728" name="Graphic 728"/>
                        <wps:cNvSpPr/>
                        <wps:spPr>
                          <a:xfrm>
                            <a:off x="907414" y="720090"/>
                            <a:ext cx="68580" cy="20320"/>
                          </a:xfrm>
                          <a:custGeom>
                            <a:avLst/>
                            <a:gdLst/>
                            <a:ahLst/>
                            <a:cxnLst/>
                            <a:rect l="l" t="t" r="r" b="b"/>
                            <a:pathLst>
                              <a:path w="68580" h="20320">
                                <a:moveTo>
                                  <a:pt x="64769" y="0"/>
                                </a:moveTo>
                                <a:lnTo>
                                  <a:pt x="1269" y="13970"/>
                                </a:lnTo>
                                <a:lnTo>
                                  <a:pt x="0" y="15875"/>
                                </a:lnTo>
                                <a:lnTo>
                                  <a:pt x="634" y="19685"/>
                                </a:lnTo>
                                <a:lnTo>
                                  <a:pt x="2539" y="20320"/>
                                </a:lnTo>
                                <a:lnTo>
                                  <a:pt x="4444" y="20320"/>
                                </a:lnTo>
                                <a:lnTo>
                                  <a:pt x="3809" y="17145"/>
                                </a:lnTo>
                                <a:lnTo>
                                  <a:pt x="18414" y="17145"/>
                                </a:lnTo>
                                <a:lnTo>
                                  <a:pt x="66039" y="6350"/>
                                </a:lnTo>
                                <a:lnTo>
                                  <a:pt x="68579" y="5080"/>
                                </a:lnTo>
                                <a:lnTo>
                                  <a:pt x="68579" y="2540"/>
                                </a:lnTo>
                                <a:lnTo>
                                  <a:pt x="67309" y="634"/>
                                </a:lnTo>
                                <a:lnTo>
                                  <a:pt x="64769" y="0"/>
                                </a:lnTo>
                                <a:close/>
                              </a:path>
                              <a:path w="68580" h="20320">
                                <a:moveTo>
                                  <a:pt x="18414" y="17145"/>
                                </a:moveTo>
                                <a:lnTo>
                                  <a:pt x="3809" y="17145"/>
                                </a:lnTo>
                                <a:lnTo>
                                  <a:pt x="4317" y="19685"/>
                                </a:lnTo>
                                <a:lnTo>
                                  <a:pt x="4444" y="20320"/>
                                </a:lnTo>
                                <a:lnTo>
                                  <a:pt x="18414" y="17145"/>
                                </a:lnTo>
                                <a:close/>
                              </a:path>
                            </a:pathLst>
                          </a:custGeom>
                          <a:solidFill>
                            <a:srgbClr val="231F20"/>
                          </a:solidFill>
                        </wps:spPr>
                        <wps:bodyPr wrap="square" lIns="0" tIns="0" rIns="0" bIns="0" rtlCol="0">
                          <a:prstTxWarp prst="textNoShape">
                            <a:avLst/>
                          </a:prstTxWarp>
                          <a:noAutofit/>
                        </wps:bodyPr>
                      </wps:wsp>
                      <wps:wsp>
                        <wps:cNvPr id="729" name="Graphic 729"/>
                        <wps:cNvSpPr/>
                        <wps:spPr>
                          <a:xfrm>
                            <a:off x="910589" y="709294"/>
                            <a:ext cx="61594" cy="27940"/>
                          </a:xfrm>
                          <a:custGeom>
                            <a:avLst/>
                            <a:gdLst/>
                            <a:ahLst/>
                            <a:cxnLst/>
                            <a:rect l="l" t="t" r="r" b="b"/>
                            <a:pathLst>
                              <a:path w="61594" h="27940">
                                <a:moveTo>
                                  <a:pt x="0" y="0"/>
                                </a:moveTo>
                                <a:lnTo>
                                  <a:pt x="0" y="27940"/>
                                </a:lnTo>
                                <a:lnTo>
                                  <a:pt x="61594" y="13970"/>
                                </a:lnTo>
                                <a:lnTo>
                                  <a:pt x="0" y="0"/>
                                </a:lnTo>
                                <a:close/>
                              </a:path>
                            </a:pathLst>
                          </a:custGeom>
                          <a:solidFill>
                            <a:srgbClr val="010202"/>
                          </a:solidFill>
                        </wps:spPr>
                        <wps:bodyPr wrap="square" lIns="0" tIns="0" rIns="0" bIns="0" rtlCol="0">
                          <a:prstTxWarp prst="textNoShape">
                            <a:avLst/>
                          </a:prstTxWarp>
                          <a:noAutofit/>
                        </wps:bodyPr>
                      </wps:wsp>
                      <wps:wsp>
                        <wps:cNvPr id="730" name="Graphic 730"/>
                        <wps:cNvSpPr/>
                        <wps:spPr>
                          <a:xfrm>
                            <a:off x="907414" y="706119"/>
                            <a:ext cx="68580" cy="34290"/>
                          </a:xfrm>
                          <a:custGeom>
                            <a:avLst/>
                            <a:gdLst/>
                            <a:ahLst/>
                            <a:cxnLst/>
                            <a:rect l="l" t="t" r="r" b="b"/>
                            <a:pathLst>
                              <a:path w="68580" h="34290">
                                <a:moveTo>
                                  <a:pt x="4445" y="0"/>
                                </a:moveTo>
                                <a:lnTo>
                                  <a:pt x="1270" y="635"/>
                                </a:lnTo>
                                <a:lnTo>
                                  <a:pt x="635" y="3175"/>
                                </a:lnTo>
                                <a:lnTo>
                                  <a:pt x="635" y="29210"/>
                                </a:lnTo>
                                <a:lnTo>
                                  <a:pt x="0" y="29845"/>
                                </a:lnTo>
                                <a:lnTo>
                                  <a:pt x="635" y="31115"/>
                                </a:lnTo>
                                <a:lnTo>
                                  <a:pt x="635" y="33655"/>
                                </a:lnTo>
                                <a:lnTo>
                                  <a:pt x="1270" y="33655"/>
                                </a:lnTo>
                                <a:lnTo>
                                  <a:pt x="1905" y="34290"/>
                                </a:lnTo>
                                <a:lnTo>
                                  <a:pt x="5080" y="34290"/>
                                </a:lnTo>
                                <a:lnTo>
                                  <a:pt x="5715" y="33655"/>
                                </a:lnTo>
                                <a:lnTo>
                                  <a:pt x="18415" y="31115"/>
                                </a:lnTo>
                                <a:lnTo>
                                  <a:pt x="38809" y="26670"/>
                                </a:lnTo>
                                <a:lnTo>
                                  <a:pt x="6985" y="26670"/>
                                </a:lnTo>
                                <a:lnTo>
                                  <a:pt x="6985" y="7620"/>
                                </a:lnTo>
                                <a:lnTo>
                                  <a:pt x="36830" y="7620"/>
                                </a:lnTo>
                                <a:lnTo>
                                  <a:pt x="4445" y="0"/>
                                </a:lnTo>
                                <a:close/>
                              </a:path>
                              <a:path w="68580" h="34290">
                                <a:moveTo>
                                  <a:pt x="50800" y="10795"/>
                                </a:moveTo>
                                <a:lnTo>
                                  <a:pt x="50800" y="17145"/>
                                </a:lnTo>
                                <a:lnTo>
                                  <a:pt x="6985" y="26670"/>
                                </a:lnTo>
                                <a:lnTo>
                                  <a:pt x="38809" y="26670"/>
                                </a:lnTo>
                                <a:lnTo>
                                  <a:pt x="67945" y="20320"/>
                                </a:lnTo>
                                <a:lnTo>
                                  <a:pt x="68580" y="18415"/>
                                </a:lnTo>
                                <a:lnTo>
                                  <a:pt x="68580" y="15875"/>
                                </a:lnTo>
                                <a:lnTo>
                                  <a:pt x="67945" y="14605"/>
                                </a:lnTo>
                                <a:lnTo>
                                  <a:pt x="67310" y="14605"/>
                                </a:lnTo>
                                <a:lnTo>
                                  <a:pt x="66040" y="13970"/>
                                </a:lnTo>
                                <a:lnTo>
                                  <a:pt x="50800" y="10795"/>
                                </a:lnTo>
                                <a:close/>
                              </a:path>
                              <a:path w="68580" h="34290">
                                <a:moveTo>
                                  <a:pt x="36830" y="7620"/>
                                </a:moveTo>
                                <a:lnTo>
                                  <a:pt x="6985" y="7620"/>
                                </a:lnTo>
                                <a:lnTo>
                                  <a:pt x="50800" y="17145"/>
                                </a:lnTo>
                                <a:lnTo>
                                  <a:pt x="50800" y="10795"/>
                                </a:lnTo>
                                <a:lnTo>
                                  <a:pt x="36830" y="7620"/>
                                </a:lnTo>
                                <a:close/>
                              </a:path>
                            </a:pathLst>
                          </a:custGeom>
                          <a:solidFill>
                            <a:srgbClr val="231F20"/>
                          </a:solidFill>
                        </wps:spPr>
                        <wps:bodyPr wrap="square" lIns="0" tIns="0" rIns="0" bIns="0" rtlCol="0">
                          <a:prstTxWarp prst="textNoShape">
                            <a:avLst/>
                          </a:prstTxWarp>
                          <a:noAutofit/>
                        </wps:bodyPr>
                      </wps:wsp>
                      <wps:wsp>
                        <wps:cNvPr id="731" name="Graphic 731"/>
                        <wps:cNvSpPr/>
                        <wps:spPr>
                          <a:xfrm>
                            <a:off x="332740" y="723265"/>
                            <a:ext cx="68580" cy="1270"/>
                          </a:xfrm>
                          <a:custGeom>
                            <a:avLst/>
                            <a:gdLst/>
                            <a:ahLst/>
                            <a:cxnLst/>
                            <a:rect l="l" t="t" r="r" b="b"/>
                            <a:pathLst>
                              <a:path w="68580">
                                <a:moveTo>
                                  <a:pt x="0" y="0"/>
                                </a:moveTo>
                                <a:lnTo>
                                  <a:pt x="68580" y="0"/>
                                </a:lnTo>
                              </a:path>
                            </a:pathLst>
                          </a:custGeom>
                          <a:ln w="6451">
                            <a:solidFill>
                              <a:srgbClr val="231F20"/>
                            </a:solidFill>
                            <a:prstDash val="solid"/>
                          </a:ln>
                        </wps:spPr>
                        <wps:bodyPr wrap="square" lIns="0" tIns="0" rIns="0" bIns="0" rtlCol="0">
                          <a:prstTxWarp prst="textNoShape">
                            <a:avLst/>
                          </a:prstTxWarp>
                          <a:noAutofit/>
                        </wps:bodyPr>
                      </wps:wsp>
                      <wps:wsp>
                        <wps:cNvPr id="732" name="Graphic 732"/>
                        <wps:cNvSpPr/>
                        <wps:spPr>
                          <a:xfrm>
                            <a:off x="332104" y="706119"/>
                            <a:ext cx="69215" cy="20955"/>
                          </a:xfrm>
                          <a:custGeom>
                            <a:avLst/>
                            <a:gdLst/>
                            <a:ahLst/>
                            <a:cxnLst/>
                            <a:rect l="l" t="t" r="r" b="b"/>
                            <a:pathLst>
                              <a:path w="69215" h="20955">
                                <a:moveTo>
                                  <a:pt x="65405" y="0"/>
                                </a:moveTo>
                                <a:lnTo>
                                  <a:pt x="1270" y="14605"/>
                                </a:lnTo>
                                <a:lnTo>
                                  <a:pt x="0" y="15875"/>
                                </a:lnTo>
                                <a:lnTo>
                                  <a:pt x="1270" y="19685"/>
                                </a:lnTo>
                                <a:lnTo>
                                  <a:pt x="2540" y="20955"/>
                                </a:lnTo>
                                <a:lnTo>
                                  <a:pt x="66675" y="6350"/>
                                </a:lnTo>
                                <a:lnTo>
                                  <a:pt x="68580" y="5080"/>
                                </a:lnTo>
                                <a:lnTo>
                                  <a:pt x="68580" y="3175"/>
                                </a:lnTo>
                                <a:lnTo>
                                  <a:pt x="66040" y="3175"/>
                                </a:lnTo>
                                <a:lnTo>
                                  <a:pt x="65532" y="635"/>
                                </a:lnTo>
                                <a:lnTo>
                                  <a:pt x="65405" y="0"/>
                                </a:lnTo>
                                <a:close/>
                              </a:path>
                              <a:path w="69215" h="20955">
                                <a:moveTo>
                                  <a:pt x="65405" y="0"/>
                                </a:moveTo>
                                <a:lnTo>
                                  <a:pt x="65913" y="2540"/>
                                </a:lnTo>
                                <a:lnTo>
                                  <a:pt x="66040" y="3175"/>
                                </a:lnTo>
                                <a:lnTo>
                                  <a:pt x="68580" y="3175"/>
                                </a:lnTo>
                                <a:lnTo>
                                  <a:pt x="69215" y="2540"/>
                                </a:lnTo>
                                <a:lnTo>
                                  <a:pt x="67310" y="635"/>
                                </a:lnTo>
                                <a:lnTo>
                                  <a:pt x="65405" y="0"/>
                                </a:lnTo>
                                <a:close/>
                              </a:path>
                            </a:pathLst>
                          </a:custGeom>
                          <a:solidFill>
                            <a:srgbClr val="231F20"/>
                          </a:solidFill>
                        </wps:spPr>
                        <wps:bodyPr wrap="square" lIns="0" tIns="0" rIns="0" bIns="0" rtlCol="0">
                          <a:prstTxWarp prst="textNoShape">
                            <a:avLst/>
                          </a:prstTxWarp>
                          <a:noAutofit/>
                        </wps:bodyPr>
                      </wps:wsp>
                      <wps:wsp>
                        <wps:cNvPr id="733" name="Graphic 733"/>
                        <wps:cNvSpPr/>
                        <wps:spPr>
                          <a:xfrm>
                            <a:off x="335915" y="709294"/>
                            <a:ext cx="62230" cy="27940"/>
                          </a:xfrm>
                          <a:custGeom>
                            <a:avLst/>
                            <a:gdLst/>
                            <a:ahLst/>
                            <a:cxnLst/>
                            <a:rect l="l" t="t" r="r" b="b"/>
                            <a:pathLst>
                              <a:path w="62230" h="27940">
                                <a:moveTo>
                                  <a:pt x="62230" y="0"/>
                                </a:moveTo>
                                <a:lnTo>
                                  <a:pt x="0" y="13970"/>
                                </a:lnTo>
                                <a:lnTo>
                                  <a:pt x="62230" y="27940"/>
                                </a:lnTo>
                                <a:lnTo>
                                  <a:pt x="62230" y="0"/>
                                </a:lnTo>
                                <a:close/>
                              </a:path>
                            </a:pathLst>
                          </a:custGeom>
                          <a:solidFill>
                            <a:srgbClr val="010202"/>
                          </a:solidFill>
                        </wps:spPr>
                        <wps:bodyPr wrap="square" lIns="0" tIns="0" rIns="0" bIns="0" rtlCol="0">
                          <a:prstTxWarp prst="textNoShape">
                            <a:avLst/>
                          </a:prstTxWarp>
                          <a:noAutofit/>
                        </wps:bodyPr>
                      </wps:wsp>
                      <wps:wsp>
                        <wps:cNvPr id="734" name="Graphic 734"/>
                        <wps:cNvSpPr/>
                        <wps:spPr>
                          <a:xfrm>
                            <a:off x="332104" y="705484"/>
                            <a:ext cx="68580" cy="34290"/>
                          </a:xfrm>
                          <a:custGeom>
                            <a:avLst/>
                            <a:gdLst/>
                            <a:ahLst/>
                            <a:cxnLst/>
                            <a:rect l="l" t="t" r="r" b="b"/>
                            <a:pathLst>
                              <a:path w="68580" h="34290">
                                <a:moveTo>
                                  <a:pt x="62230" y="634"/>
                                </a:moveTo>
                                <a:lnTo>
                                  <a:pt x="1270" y="14604"/>
                                </a:lnTo>
                                <a:lnTo>
                                  <a:pt x="0" y="15874"/>
                                </a:lnTo>
                                <a:lnTo>
                                  <a:pt x="0" y="18414"/>
                                </a:lnTo>
                                <a:lnTo>
                                  <a:pt x="1270" y="20319"/>
                                </a:lnTo>
                                <a:lnTo>
                                  <a:pt x="2540" y="20319"/>
                                </a:lnTo>
                                <a:lnTo>
                                  <a:pt x="20955" y="24764"/>
                                </a:lnTo>
                                <a:lnTo>
                                  <a:pt x="64770" y="34289"/>
                                </a:lnTo>
                                <a:lnTo>
                                  <a:pt x="67310" y="33654"/>
                                </a:lnTo>
                                <a:lnTo>
                                  <a:pt x="68580" y="31114"/>
                                </a:lnTo>
                                <a:lnTo>
                                  <a:pt x="68580" y="26669"/>
                                </a:lnTo>
                                <a:lnTo>
                                  <a:pt x="62230" y="26669"/>
                                </a:lnTo>
                                <a:lnTo>
                                  <a:pt x="17780" y="17144"/>
                                </a:lnTo>
                                <a:lnTo>
                                  <a:pt x="62230" y="7619"/>
                                </a:lnTo>
                                <a:lnTo>
                                  <a:pt x="62230" y="634"/>
                                </a:lnTo>
                                <a:close/>
                              </a:path>
                              <a:path w="68580" h="34290">
                                <a:moveTo>
                                  <a:pt x="66675" y="0"/>
                                </a:moveTo>
                                <a:lnTo>
                                  <a:pt x="63500" y="0"/>
                                </a:lnTo>
                                <a:lnTo>
                                  <a:pt x="62865" y="634"/>
                                </a:lnTo>
                                <a:lnTo>
                                  <a:pt x="62230" y="634"/>
                                </a:lnTo>
                                <a:lnTo>
                                  <a:pt x="62230" y="26669"/>
                                </a:lnTo>
                                <a:lnTo>
                                  <a:pt x="68580" y="26669"/>
                                </a:lnTo>
                                <a:lnTo>
                                  <a:pt x="68580" y="1904"/>
                                </a:lnTo>
                                <a:lnTo>
                                  <a:pt x="66675" y="0"/>
                                </a:lnTo>
                                <a:close/>
                              </a:path>
                            </a:pathLst>
                          </a:custGeom>
                          <a:solidFill>
                            <a:srgbClr val="231F20"/>
                          </a:solidFill>
                        </wps:spPr>
                        <wps:bodyPr wrap="square" lIns="0" tIns="0" rIns="0" bIns="0" rtlCol="0">
                          <a:prstTxWarp prst="textNoShape">
                            <a:avLst/>
                          </a:prstTxWarp>
                          <a:noAutofit/>
                        </wps:bodyPr>
                      </wps:wsp>
                      <wps:wsp>
                        <wps:cNvPr id="735" name="Graphic 735"/>
                        <wps:cNvSpPr/>
                        <wps:spPr>
                          <a:xfrm>
                            <a:off x="180975" y="375284"/>
                            <a:ext cx="1234440" cy="436880"/>
                          </a:xfrm>
                          <a:custGeom>
                            <a:avLst/>
                            <a:gdLst/>
                            <a:ahLst/>
                            <a:cxnLst/>
                            <a:rect l="l" t="t" r="r" b="b"/>
                            <a:pathLst>
                              <a:path w="1234440" h="436880">
                                <a:moveTo>
                                  <a:pt x="213994" y="347344"/>
                                </a:moveTo>
                                <a:lnTo>
                                  <a:pt x="733424" y="347344"/>
                                </a:lnTo>
                              </a:path>
                              <a:path w="1234440" h="436880">
                                <a:moveTo>
                                  <a:pt x="154939" y="275589"/>
                                </a:moveTo>
                                <a:lnTo>
                                  <a:pt x="154939" y="436879"/>
                                </a:lnTo>
                              </a:path>
                              <a:path w="1234440" h="436880">
                                <a:moveTo>
                                  <a:pt x="791844" y="0"/>
                                </a:moveTo>
                                <a:lnTo>
                                  <a:pt x="791844" y="436879"/>
                                </a:lnTo>
                              </a:path>
                              <a:path w="1234440" h="436880">
                                <a:moveTo>
                                  <a:pt x="0" y="347344"/>
                                </a:moveTo>
                                <a:lnTo>
                                  <a:pt x="158114" y="347344"/>
                                </a:lnTo>
                              </a:path>
                              <a:path w="1234440" h="436880">
                                <a:moveTo>
                                  <a:pt x="1234439" y="66674"/>
                                </a:moveTo>
                                <a:lnTo>
                                  <a:pt x="1234439" y="135254"/>
                                </a:lnTo>
                              </a:path>
                            </a:pathLst>
                          </a:custGeom>
                          <a:ln w="6451">
                            <a:solidFill>
                              <a:srgbClr val="231F20"/>
                            </a:solidFill>
                            <a:prstDash val="solid"/>
                          </a:ln>
                        </wps:spPr>
                        <wps:bodyPr wrap="square" lIns="0" tIns="0" rIns="0" bIns="0" rtlCol="0">
                          <a:prstTxWarp prst="textNoShape">
                            <a:avLst/>
                          </a:prstTxWarp>
                          <a:noAutofit/>
                        </wps:bodyPr>
                      </wps:wsp>
                      <wps:wsp>
                        <wps:cNvPr id="736" name="Graphic 736"/>
                        <wps:cNvSpPr/>
                        <wps:spPr>
                          <a:xfrm>
                            <a:off x="1397635" y="442594"/>
                            <a:ext cx="20320" cy="68580"/>
                          </a:xfrm>
                          <a:custGeom>
                            <a:avLst/>
                            <a:gdLst/>
                            <a:ahLst/>
                            <a:cxnLst/>
                            <a:rect l="l" t="t" r="r" b="b"/>
                            <a:pathLst>
                              <a:path w="20320" h="68580">
                                <a:moveTo>
                                  <a:pt x="6985" y="3810"/>
                                </a:moveTo>
                                <a:lnTo>
                                  <a:pt x="3175" y="3810"/>
                                </a:lnTo>
                                <a:lnTo>
                                  <a:pt x="0" y="4445"/>
                                </a:lnTo>
                                <a:lnTo>
                                  <a:pt x="13970" y="66040"/>
                                </a:lnTo>
                                <a:lnTo>
                                  <a:pt x="15240" y="67945"/>
                                </a:lnTo>
                                <a:lnTo>
                                  <a:pt x="17780" y="68580"/>
                                </a:lnTo>
                                <a:lnTo>
                                  <a:pt x="19685" y="67310"/>
                                </a:lnTo>
                                <a:lnTo>
                                  <a:pt x="20320" y="64770"/>
                                </a:lnTo>
                                <a:lnTo>
                                  <a:pt x="6985" y="3810"/>
                                </a:lnTo>
                                <a:close/>
                              </a:path>
                              <a:path w="20320" h="68580">
                                <a:moveTo>
                                  <a:pt x="4445" y="0"/>
                                </a:moveTo>
                                <a:lnTo>
                                  <a:pt x="1270" y="635"/>
                                </a:lnTo>
                                <a:lnTo>
                                  <a:pt x="0" y="2540"/>
                                </a:lnTo>
                                <a:lnTo>
                                  <a:pt x="0" y="4445"/>
                                </a:lnTo>
                                <a:lnTo>
                                  <a:pt x="3175" y="3810"/>
                                </a:lnTo>
                                <a:lnTo>
                                  <a:pt x="6985" y="3810"/>
                                </a:lnTo>
                                <a:lnTo>
                                  <a:pt x="6350" y="1270"/>
                                </a:lnTo>
                                <a:lnTo>
                                  <a:pt x="4445" y="0"/>
                                </a:lnTo>
                                <a:close/>
                              </a:path>
                            </a:pathLst>
                          </a:custGeom>
                          <a:solidFill>
                            <a:srgbClr val="231F20"/>
                          </a:solidFill>
                        </wps:spPr>
                        <wps:bodyPr wrap="square" lIns="0" tIns="0" rIns="0" bIns="0" rtlCol="0">
                          <a:prstTxWarp prst="textNoShape">
                            <a:avLst/>
                          </a:prstTxWarp>
                          <a:noAutofit/>
                        </wps:bodyPr>
                      </wps:wsp>
                      <wps:wsp>
                        <wps:cNvPr id="737" name="Graphic 737"/>
                        <wps:cNvSpPr/>
                        <wps:spPr>
                          <a:xfrm>
                            <a:off x="1401444" y="445769"/>
                            <a:ext cx="27940" cy="61594"/>
                          </a:xfrm>
                          <a:custGeom>
                            <a:avLst/>
                            <a:gdLst/>
                            <a:ahLst/>
                            <a:cxnLst/>
                            <a:rect l="l" t="t" r="r" b="b"/>
                            <a:pathLst>
                              <a:path w="27940" h="61594">
                                <a:moveTo>
                                  <a:pt x="27939" y="0"/>
                                </a:moveTo>
                                <a:lnTo>
                                  <a:pt x="0" y="0"/>
                                </a:lnTo>
                                <a:lnTo>
                                  <a:pt x="13969" y="61595"/>
                                </a:lnTo>
                                <a:lnTo>
                                  <a:pt x="27939" y="0"/>
                                </a:lnTo>
                                <a:close/>
                              </a:path>
                            </a:pathLst>
                          </a:custGeom>
                          <a:solidFill>
                            <a:srgbClr val="010202"/>
                          </a:solidFill>
                        </wps:spPr>
                        <wps:bodyPr wrap="square" lIns="0" tIns="0" rIns="0" bIns="0" rtlCol="0">
                          <a:prstTxWarp prst="textNoShape">
                            <a:avLst/>
                          </a:prstTxWarp>
                          <a:noAutofit/>
                        </wps:bodyPr>
                      </wps:wsp>
                      <wps:wsp>
                        <wps:cNvPr id="738" name="Graphic 738"/>
                        <wps:cNvSpPr/>
                        <wps:spPr>
                          <a:xfrm>
                            <a:off x="1397635" y="442594"/>
                            <a:ext cx="34290" cy="68580"/>
                          </a:xfrm>
                          <a:custGeom>
                            <a:avLst/>
                            <a:gdLst/>
                            <a:ahLst/>
                            <a:cxnLst/>
                            <a:rect l="l" t="t" r="r" b="b"/>
                            <a:pathLst>
                              <a:path w="34290" h="68580">
                                <a:moveTo>
                                  <a:pt x="26670" y="0"/>
                                </a:moveTo>
                                <a:lnTo>
                                  <a:pt x="1905" y="0"/>
                                </a:lnTo>
                                <a:lnTo>
                                  <a:pt x="0" y="1905"/>
                                </a:lnTo>
                                <a:lnTo>
                                  <a:pt x="635" y="1905"/>
                                </a:lnTo>
                                <a:lnTo>
                                  <a:pt x="0" y="4445"/>
                                </a:lnTo>
                                <a:lnTo>
                                  <a:pt x="0" y="5080"/>
                                </a:lnTo>
                                <a:lnTo>
                                  <a:pt x="635" y="5715"/>
                                </a:lnTo>
                                <a:lnTo>
                                  <a:pt x="14604" y="67945"/>
                                </a:lnTo>
                                <a:lnTo>
                                  <a:pt x="15875" y="68580"/>
                                </a:lnTo>
                                <a:lnTo>
                                  <a:pt x="18415" y="68580"/>
                                </a:lnTo>
                                <a:lnTo>
                                  <a:pt x="20320" y="67945"/>
                                </a:lnTo>
                                <a:lnTo>
                                  <a:pt x="20320" y="66040"/>
                                </a:lnTo>
                                <a:lnTo>
                                  <a:pt x="24130" y="50800"/>
                                </a:lnTo>
                                <a:lnTo>
                                  <a:pt x="17145" y="50800"/>
                                </a:lnTo>
                                <a:lnTo>
                                  <a:pt x="7620" y="6985"/>
                                </a:lnTo>
                                <a:lnTo>
                                  <a:pt x="26670" y="6985"/>
                                </a:lnTo>
                                <a:lnTo>
                                  <a:pt x="26670" y="0"/>
                                </a:lnTo>
                                <a:close/>
                              </a:path>
                              <a:path w="34290" h="68580">
                                <a:moveTo>
                                  <a:pt x="31115" y="0"/>
                                </a:moveTo>
                                <a:lnTo>
                                  <a:pt x="26670" y="0"/>
                                </a:lnTo>
                                <a:lnTo>
                                  <a:pt x="26670" y="6985"/>
                                </a:lnTo>
                                <a:lnTo>
                                  <a:pt x="17145" y="50800"/>
                                </a:lnTo>
                                <a:lnTo>
                                  <a:pt x="24130" y="50800"/>
                                </a:lnTo>
                                <a:lnTo>
                                  <a:pt x="34290" y="4445"/>
                                </a:lnTo>
                                <a:lnTo>
                                  <a:pt x="33655" y="2540"/>
                                </a:lnTo>
                                <a:lnTo>
                                  <a:pt x="33655" y="1270"/>
                                </a:lnTo>
                                <a:lnTo>
                                  <a:pt x="31115" y="0"/>
                                </a:lnTo>
                                <a:close/>
                              </a:path>
                            </a:pathLst>
                          </a:custGeom>
                          <a:solidFill>
                            <a:srgbClr val="231F20"/>
                          </a:solidFill>
                        </wps:spPr>
                        <wps:bodyPr wrap="square" lIns="0" tIns="0" rIns="0" bIns="0" rtlCol="0">
                          <a:prstTxWarp prst="textNoShape">
                            <a:avLst/>
                          </a:prstTxWarp>
                          <a:noAutofit/>
                        </wps:bodyPr>
                      </wps:wsp>
                      <wps:wsp>
                        <wps:cNvPr id="739" name="Graphic 739"/>
                        <wps:cNvSpPr/>
                        <wps:spPr>
                          <a:xfrm>
                            <a:off x="1415414" y="229234"/>
                            <a:ext cx="1270" cy="68580"/>
                          </a:xfrm>
                          <a:custGeom>
                            <a:avLst/>
                            <a:gdLst/>
                            <a:ahLst/>
                            <a:cxnLst/>
                            <a:rect l="l" t="t" r="r" b="b"/>
                            <a:pathLst>
                              <a:path h="68580">
                                <a:moveTo>
                                  <a:pt x="0" y="0"/>
                                </a:moveTo>
                                <a:lnTo>
                                  <a:pt x="0" y="68579"/>
                                </a:lnTo>
                              </a:path>
                            </a:pathLst>
                          </a:custGeom>
                          <a:ln w="6451">
                            <a:solidFill>
                              <a:srgbClr val="231F20"/>
                            </a:solidFill>
                            <a:prstDash val="solid"/>
                          </a:ln>
                        </wps:spPr>
                        <wps:bodyPr wrap="square" lIns="0" tIns="0" rIns="0" bIns="0" rtlCol="0">
                          <a:prstTxWarp prst="textNoShape">
                            <a:avLst/>
                          </a:prstTxWarp>
                          <a:noAutofit/>
                        </wps:bodyPr>
                      </wps:wsp>
                      <wps:wsp>
                        <wps:cNvPr id="740" name="Graphic 740"/>
                        <wps:cNvSpPr/>
                        <wps:spPr>
                          <a:xfrm>
                            <a:off x="1411605" y="228600"/>
                            <a:ext cx="20320" cy="68580"/>
                          </a:xfrm>
                          <a:custGeom>
                            <a:avLst/>
                            <a:gdLst/>
                            <a:ahLst/>
                            <a:cxnLst/>
                            <a:rect l="l" t="t" r="r" b="b"/>
                            <a:pathLst>
                              <a:path w="20320" h="68580">
                                <a:moveTo>
                                  <a:pt x="4444" y="0"/>
                                </a:moveTo>
                                <a:lnTo>
                                  <a:pt x="634" y="635"/>
                                </a:lnTo>
                                <a:lnTo>
                                  <a:pt x="0" y="2540"/>
                                </a:lnTo>
                                <a:lnTo>
                                  <a:pt x="13969" y="66040"/>
                                </a:lnTo>
                                <a:lnTo>
                                  <a:pt x="15239" y="67945"/>
                                </a:lnTo>
                                <a:lnTo>
                                  <a:pt x="17779" y="68580"/>
                                </a:lnTo>
                                <a:lnTo>
                                  <a:pt x="19684" y="67310"/>
                                </a:lnTo>
                                <a:lnTo>
                                  <a:pt x="20319" y="65405"/>
                                </a:lnTo>
                                <a:lnTo>
                                  <a:pt x="17144" y="65405"/>
                                </a:lnTo>
                                <a:lnTo>
                                  <a:pt x="20319" y="64769"/>
                                </a:lnTo>
                                <a:lnTo>
                                  <a:pt x="5714" y="634"/>
                                </a:lnTo>
                                <a:lnTo>
                                  <a:pt x="4444" y="0"/>
                                </a:lnTo>
                                <a:close/>
                              </a:path>
                              <a:path w="20320" h="68580">
                                <a:moveTo>
                                  <a:pt x="20319" y="64769"/>
                                </a:moveTo>
                                <a:lnTo>
                                  <a:pt x="17144" y="65405"/>
                                </a:lnTo>
                                <a:lnTo>
                                  <a:pt x="20319" y="65405"/>
                                </a:lnTo>
                                <a:lnTo>
                                  <a:pt x="20319" y="64769"/>
                                </a:lnTo>
                                <a:close/>
                              </a:path>
                            </a:pathLst>
                          </a:custGeom>
                          <a:solidFill>
                            <a:srgbClr val="231F20"/>
                          </a:solidFill>
                        </wps:spPr>
                        <wps:bodyPr wrap="square" lIns="0" tIns="0" rIns="0" bIns="0" rtlCol="0">
                          <a:prstTxWarp prst="textNoShape">
                            <a:avLst/>
                          </a:prstTxWarp>
                          <a:noAutofit/>
                        </wps:bodyPr>
                      </wps:wsp>
                      <wps:wsp>
                        <wps:cNvPr id="741" name="Graphic 741"/>
                        <wps:cNvSpPr/>
                        <wps:spPr>
                          <a:xfrm>
                            <a:off x="1401444" y="232409"/>
                            <a:ext cx="27940" cy="62230"/>
                          </a:xfrm>
                          <a:custGeom>
                            <a:avLst/>
                            <a:gdLst/>
                            <a:ahLst/>
                            <a:cxnLst/>
                            <a:rect l="l" t="t" r="r" b="b"/>
                            <a:pathLst>
                              <a:path w="27940" h="62230">
                                <a:moveTo>
                                  <a:pt x="13969" y="0"/>
                                </a:moveTo>
                                <a:lnTo>
                                  <a:pt x="0" y="62229"/>
                                </a:lnTo>
                                <a:lnTo>
                                  <a:pt x="27939" y="62229"/>
                                </a:lnTo>
                                <a:lnTo>
                                  <a:pt x="13969" y="0"/>
                                </a:lnTo>
                                <a:close/>
                              </a:path>
                            </a:pathLst>
                          </a:custGeom>
                          <a:solidFill>
                            <a:srgbClr val="010202"/>
                          </a:solidFill>
                        </wps:spPr>
                        <wps:bodyPr wrap="square" lIns="0" tIns="0" rIns="0" bIns="0" rtlCol="0">
                          <a:prstTxWarp prst="textNoShape">
                            <a:avLst/>
                          </a:prstTxWarp>
                          <a:noAutofit/>
                        </wps:bodyPr>
                      </wps:wsp>
                      <wps:wsp>
                        <wps:cNvPr id="742" name="Graphic 742"/>
                        <wps:cNvSpPr/>
                        <wps:spPr>
                          <a:xfrm>
                            <a:off x="1398269" y="229234"/>
                            <a:ext cx="34290" cy="69215"/>
                          </a:xfrm>
                          <a:custGeom>
                            <a:avLst/>
                            <a:gdLst/>
                            <a:ahLst/>
                            <a:cxnLst/>
                            <a:rect l="l" t="t" r="r" b="b"/>
                            <a:pathLst>
                              <a:path w="34290" h="69215">
                                <a:moveTo>
                                  <a:pt x="31114" y="68579"/>
                                </a:moveTo>
                                <a:lnTo>
                                  <a:pt x="29209" y="68579"/>
                                </a:lnTo>
                                <a:lnTo>
                                  <a:pt x="29844" y="69214"/>
                                </a:lnTo>
                                <a:lnTo>
                                  <a:pt x="31114" y="68579"/>
                                </a:lnTo>
                                <a:close/>
                              </a:path>
                              <a:path w="34290" h="69215">
                                <a:moveTo>
                                  <a:pt x="18414" y="0"/>
                                </a:moveTo>
                                <a:lnTo>
                                  <a:pt x="15874" y="0"/>
                                </a:lnTo>
                                <a:lnTo>
                                  <a:pt x="14604" y="1269"/>
                                </a:lnTo>
                                <a:lnTo>
                                  <a:pt x="13969" y="2539"/>
                                </a:lnTo>
                                <a:lnTo>
                                  <a:pt x="12064" y="11429"/>
                                </a:lnTo>
                                <a:lnTo>
                                  <a:pt x="0" y="64769"/>
                                </a:lnTo>
                                <a:lnTo>
                                  <a:pt x="634" y="67309"/>
                                </a:lnTo>
                                <a:lnTo>
                                  <a:pt x="3174" y="68579"/>
                                </a:lnTo>
                                <a:lnTo>
                                  <a:pt x="33019" y="68579"/>
                                </a:lnTo>
                                <a:lnTo>
                                  <a:pt x="33019" y="67944"/>
                                </a:lnTo>
                                <a:lnTo>
                                  <a:pt x="33654" y="67944"/>
                                </a:lnTo>
                                <a:lnTo>
                                  <a:pt x="34289" y="67309"/>
                                </a:lnTo>
                                <a:lnTo>
                                  <a:pt x="34289" y="63499"/>
                                </a:lnTo>
                                <a:lnTo>
                                  <a:pt x="33654" y="63499"/>
                                </a:lnTo>
                                <a:lnTo>
                                  <a:pt x="33654" y="62229"/>
                                </a:lnTo>
                                <a:lnTo>
                                  <a:pt x="7619" y="62229"/>
                                </a:lnTo>
                                <a:lnTo>
                                  <a:pt x="17144" y="18414"/>
                                </a:lnTo>
                                <a:lnTo>
                                  <a:pt x="24129" y="18414"/>
                                </a:lnTo>
                                <a:lnTo>
                                  <a:pt x="20319" y="1269"/>
                                </a:lnTo>
                                <a:lnTo>
                                  <a:pt x="18414" y="0"/>
                                </a:lnTo>
                                <a:close/>
                              </a:path>
                              <a:path w="34290" h="69215">
                                <a:moveTo>
                                  <a:pt x="24129" y="18414"/>
                                </a:moveTo>
                                <a:lnTo>
                                  <a:pt x="17144" y="18414"/>
                                </a:lnTo>
                                <a:lnTo>
                                  <a:pt x="26669" y="62229"/>
                                </a:lnTo>
                                <a:lnTo>
                                  <a:pt x="26669" y="32384"/>
                                </a:lnTo>
                                <a:lnTo>
                                  <a:pt x="24129" y="18414"/>
                                </a:lnTo>
                                <a:close/>
                              </a:path>
                              <a:path w="34290" h="69215">
                                <a:moveTo>
                                  <a:pt x="26669" y="32384"/>
                                </a:moveTo>
                                <a:lnTo>
                                  <a:pt x="26669" y="62229"/>
                                </a:lnTo>
                                <a:lnTo>
                                  <a:pt x="33654" y="62229"/>
                                </a:lnTo>
                                <a:lnTo>
                                  <a:pt x="26669" y="32384"/>
                                </a:lnTo>
                                <a:close/>
                              </a:path>
                            </a:pathLst>
                          </a:custGeom>
                          <a:solidFill>
                            <a:srgbClr val="231F20"/>
                          </a:solidFill>
                        </wps:spPr>
                        <wps:bodyPr wrap="square" lIns="0" tIns="0" rIns="0" bIns="0" rtlCol="0">
                          <a:prstTxWarp prst="textNoShape">
                            <a:avLst/>
                          </a:prstTxWarp>
                          <a:noAutofit/>
                        </wps:bodyPr>
                      </wps:wsp>
                      <wps:wsp>
                        <wps:cNvPr id="743" name="Graphic 743"/>
                        <wps:cNvSpPr/>
                        <wps:spPr>
                          <a:xfrm>
                            <a:off x="480694" y="0"/>
                            <a:ext cx="1024255" cy="507365"/>
                          </a:xfrm>
                          <a:custGeom>
                            <a:avLst/>
                            <a:gdLst/>
                            <a:ahLst/>
                            <a:cxnLst/>
                            <a:rect l="l" t="t" r="r" b="b"/>
                            <a:pathLst>
                              <a:path w="1024255" h="507365">
                                <a:moveTo>
                                  <a:pt x="934719" y="290830"/>
                                </a:moveTo>
                                <a:lnTo>
                                  <a:pt x="934719" y="448945"/>
                                </a:lnTo>
                              </a:path>
                              <a:path w="1024255" h="507365">
                                <a:moveTo>
                                  <a:pt x="635635" y="231775"/>
                                </a:moveTo>
                                <a:lnTo>
                                  <a:pt x="1024254" y="231775"/>
                                </a:lnTo>
                              </a:path>
                              <a:path w="1024255" h="507365">
                                <a:moveTo>
                                  <a:pt x="0" y="507365"/>
                                </a:moveTo>
                                <a:lnTo>
                                  <a:pt x="1024254" y="507365"/>
                                </a:lnTo>
                              </a:path>
                              <a:path w="1024255" h="507365">
                                <a:moveTo>
                                  <a:pt x="934719" y="0"/>
                                </a:moveTo>
                                <a:lnTo>
                                  <a:pt x="934719" y="234950"/>
                                </a:lnTo>
                              </a:path>
                            </a:pathLst>
                          </a:custGeom>
                          <a:ln w="6451">
                            <a:solidFill>
                              <a:srgbClr val="231F20"/>
                            </a:solidFill>
                            <a:prstDash val="solid"/>
                          </a:ln>
                        </wps:spPr>
                        <wps:bodyPr wrap="square" lIns="0" tIns="0" rIns="0" bIns="0" rtlCol="0">
                          <a:prstTxWarp prst="textNoShape">
                            <a:avLst/>
                          </a:prstTxWarp>
                          <a:noAutofit/>
                        </wps:bodyPr>
                      </wps:wsp>
                      <wps:wsp>
                        <wps:cNvPr id="744" name="Graphic 744"/>
                        <wps:cNvSpPr/>
                        <wps:spPr>
                          <a:xfrm>
                            <a:off x="266700" y="447675"/>
                            <a:ext cx="60960" cy="50165"/>
                          </a:xfrm>
                          <a:custGeom>
                            <a:avLst/>
                            <a:gdLst/>
                            <a:ahLst/>
                            <a:cxnLst/>
                            <a:rect l="l" t="t" r="r" b="b"/>
                            <a:pathLst>
                              <a:path w="60960" h="50165">
                                <a:moveTo>
                                  <a:pt x="15240" y="0"/>
                                </a:moveTo>
                                <a:lnTo>
                                  <a:pt x="13335" y="0"/>
                                </a:lnTo>
                                <a:lnTo>
                                  <a:pt x="10795" y="2539"/>
                                </a:lnTo>
                                <a:lnTo>
                                  <a:pt x="10795" y="4444"/>
                                </a:lnTo>
                                <a:lnTo>
                                  <a:pt x="35560" y="29844"/>
                                </a:lnTo>
                                <a:lnTo>
                                  <a:pt x="10160" y="13969"/>
                                </a:lnTo>
                                <a:lnTo>
                                  <a:pt x="3810" y="10159"/>
                                </a:lnTo>
                                <a:lnTo>
                                  <a:pt x="1905" y="10794"/>
                                </a:lnTo>
                                <a:lnTo>
                                  <a:pt x="0" y="13969"/>
                                </a:lnTo>
                                <a:lnTo>
                                  <a:pt x="635" y="15874"/>
                                </a:lnTo>
                                <a:lnTo>
                                  <a:pt x="1905" y="16509"/>
                                </a:lnTo>
                                <a:lnTo>
                                  <a:pt x="55245" y="49529"/>
                                </a:lnTo>
                                <a:lnTo>
                                  <a:pt x="55880" y="50164"/>
                                </a:lnTo>
                                <a:lnTo>
                                  <a:pt x="58420" y="50164"/>
                                </a:lnTo>
                                <a:lnTo>
                                  <a:pt x="60960" y="47624"/>
                                </a:lnTo>
                                <a:lnTo>
                                  <a:pt x="60960" y="45719"/>
                                </a:lnTo>
                                <a:lnTo>
                                  <a:pt x="15240" y="0"/>
                                </a:lnTo>
                                <a:close/>
                              </a:path>
                            </a:pathLst>
                          </a:custGeom>
                          <a:solidFill>
                            <a:srgbClr val="231F20"/>
                          </a:solidFill>
                        </wps:spPr>
                        <wps:bodyPr wrap="square" lIns="0" tIns="0" rIns="0" bIns="0" rtlCol="0">
                          <a:prstTxWarp prst="textNoShape">
                            <a:avLst/>
                          </a:prstTxWarp>
                          <a:noAutofit/>
                        </wps:bodyPr>
                      </wps:wsp>
                      <wps:wsp>
                        <wps:cNvPr id="745" name="Graphic 745"/>
                        <wps:cNvSpPr/>
                        <wps:spPr>
                          <a:xfrm>
                            <a:off x="269875" y="440690"/>
                            <a:ext cx="53340" cy="53340"/>
                          </a:xfrm>
                          <a:custGeom>
                            <a:avLst/>
                            <a:gdLst/>
                            <a:ahLst/>
                            <a:cxnLst/>
                            <a:rect l="l" t="t" r="r" b="b"/>
                            <a:pathLst>
                              <a:path w="53340" h="53340">
                                <a:moveTo>
                                  <a:pt x="19050" y="0"/>
                                </a:moveTo>
                                <a:lnTo>
                                  <a:pt x="0" y="20955"/>
                                </a:lnTo>
                                <a:lnTo>
                                  <a:pt x="53340" y="53340"/>
                                </a:lnTo>
                                <a:lnTo>
                                  <a:pt x="19050" y="0"/>
                                </a:lnTo>
                                <a:close/>
                              </a:path>
                            </a:pathLst>
                          </a:custGeom>
                          <a:solidFill>
                            <a:srgbClr val="010202"/>
                          </a:solidFill>
                        </wps:spPr>
                        <wps:bodyPr wrap="square" lIns="0" tIns="0" rIns="0" bIns="0" rtlCol="0">
                          <a:prstTxWarp prst="textNoShape">
                            <a:avLst/>
                          </a:prstTxWarp>
                          <a:noAutofit/>
                        </wps:bodyPr>
                      </wps:wsp>
                      <wps:wsp>
                        <wps:cNvPr id="746" name="Graphic 746"/>
                        <wps:cNvSpPr/>
                        <wps:spPr>
                          <a:xfrm>
                            <a:off x="0" y="246379"/>
                            <a:ext cx="327025" cy="251460"/>
                          </a:xfrm>
                          <a:custGeom>
                            <a:avLst/>
                            <a:gdLst/>
                            <a:ahLst/>
                            <a:cxnLst/>
                            <a:rect l="l" t="t" r="r" b="b"/>
                            <a:pathLst>
                              <a:path w="327025" h="251460">
                                <a:moveTo>
                                  <a:pt x="76835" y="0"/>
                                </a:moveTo>
                                <a:lnTo>
                                  <a:pt x="1270" y="0"/>
                                </a:lnTo>
                                <a:lnTo>
                                  <a:pt x="0" y="1904"/>
                                </a:lnTo>
                                <a:lnTo>
                                  <a:pt x="0" y="5079"/>
                                </a:lnTo>
                                <a:lnTo>
                                  <a:pt x="1270" y="6985"/>
                                </a:lnTo>
                                <a:lnTo>
                                  <a:pt x="75564" y="6985"/>
                                </a:lnTo>
                                <a:lnTo>
                                  <a:pt x="274955" y="204470"/>
                                </a:lnTo>
                                <a:lnTo>
                                  <a:pt x="274320" y="205104"/>
                                </a:lnTo>
                                <a:lnTo>
                                  <a:pt x="268605" y="212090"/>
                                </a:lnTo>
                                <a:lnTo>
                                  <a:pt x="267970" y="212090"/>
                                </a:lnTo>
                                <a:lnTo>
                                  <a:pt x="267335" y="213360"/>
                                </a:lnTo>
                                <a:lnTo>
                                  <a:pt x="266065" y="214629"/>
                                </a:lnTo>
                                <a:lnTo>
                                  <a:pt x="266065" y="216535"/>
                                </a:lnTo>
                                <a:lnTo>
                                  <a:pt x="266700" y="216535"/>
                                </a:lnTo>
                                <a:lnTo>
                                  <a:pt x="266700" y="217170"/>
                                </a:lnTo>
                                <a:lnTo>
                                  <a:pt x="267970" y="217804"/>
                                </a:lnTo>
                                <a:lnTo>
                                  <a:pt x="269240" y="219075"/>
                                </a:lnTo>
                                <a:lnTo>
                                  <a:pt x="322580" y="251460"/>
                                </a:lnTo>
                                <a:lnTo>
                                  <a:pt x="324485" y="251460"/>
                                </a:lnTo>
                                <a:lnTo>
                                  <a:pt x="326390" y="248920"/>
                                </a:lnTo>
                                <a:lnTo>
                                  <a:pt x="327025" y="247650"/>
                                </a:lnTo>
                                <a:lnTo>
                                  <a:pt x="320675" y="237490"/>
                                </a:lnTo>
                                <a:lnTo>
                                  <a:pt x="313055" y="237490"/>
                                </a:lnTo>
                                <a:lnTo>
                                  <a:pt x="279400" y="217170"/>
                                </a:lnTo>
                                <a:lnTo>
                                  <a:pt x="278130" y="216535"/>
                                </a:lnTo>
                                <a:lnTo>
                                  <a:pt x="274955" y="214629"/>
                                </a:lnTo>
                                <a:lnTo>
                                  <a:pt x="277495" y="211454"/>
                                </a:lnTo>
                                <a:lnTo>
                                  <a:pt x="280670" y="208279"/>
                                </a:lnTo>
                                <a:lnTo>
                                  <a:pt x="281305" y="208279"/>
                                </a:lnTo>
                                <a:lnTo>
                                  <a:pt x="283845" y="205740"/>
                                </a:lnTo>
                                <a:lnTo>
                                  <a:pt x="283845" y="205104"/>
                                </a:lnTo>
                                <a:lnTo>
                                  <a:pt x="288290" y="200025"/>
                                </a:lnTo>
                                <a:lnTo>
                                  <a:pt x="279400" y="200025"/>
                                </a:lnTo>
                                <a:lnTo>
                                  <a:pt x="79375" y="1270"/>
                                </a:lnTo>
                                <a:lnTo>
                                  <a:pt x="76835" y="0"/>
                                </a:lnTo>
                                <a:close/>
                              </a:path>
                              <a:path w="327025" h="251460">
                                <a:moveTo>
                                  <a:pt x="288925" y="191135"/>
                                </a:moveTo>
                                <a:lnTo>
                                  <a:pt x="286385" y="192405"/>
                                </a:lnTo>
                                <a:lnTo>
                                  <a:pt x="279400" y="200025"/>
                                </a:lnTo>
                                <a:lnTo>
                                  <a:pt x="288290" y="200025"/>
                                </a:lnTo>
                                <a:lnTo>
                                  <a:pt x="313055" y="237490"/>
                                </a:lnTo>
                                <a:lnTo>
                                  <a:pt x="313055" y="226060"/>
                                </a:lnTo>
                                <a:lnTo>
                                  <a:pt x="302260" y="209550"/>
                                </a:lnTo>
                                <a:lnTo>
                                  <a:pt x="295910" y="200025"/>
                                </a:lnTo>
                                <a:lnTo>
                                  <a:pt x="291465" y="193040"/>
                                </a:lnTo>
                                <a:lnTo>
                                  <a:pt x="288925" y="191135"/>
                                </a:lnTo>
                                <a:close/>
                              </a:path>
                              <a:path w="327025" h="251460">
                                <a:moveTo>
                                  <a:pt x="313055" y="226060"/>
                                </a:moveTo>
                                <a:lnTo>
                                  <a:pt x="313055" y="237490"/>
                                </a:lnTo>
                                <a:lnTo>
                                  <a:pt x="320675" y="237490"/>
                                </a:lnTo>
                                <a:lnTo>
                                  <a:pt x="313055" y="22606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1034E4FB" id="Group 702" o:spid="_x0000_s1026" style="position:absolute;margin-left:124.9pt;margin-top:-15.15pt;width:118.5pt;height:63.95pt;z-index:-23480832;mso-wrap-distance-left:0;mso-wrap-distance-right:0;mso-position-horizontal-relative:page" coordsize="15049,81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">
                <v:shape id="Image 703" o:spid="_x0000_s1027" type="#_x0000_t75" style="position:absolute;left:2235;top:1035;width:8629;height:4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">
                  <v:imagedata r:id="rId119" o:title=""/>
                </v:shape>
                <v:shape id="Graphic 704" o:spid="_x0000_s1028" style="position:absolute;left:2552;top:1746;width:7969;height:3543;visibility:visible;mso-wrap-style:square;v-text-anchor:top" coordsize="796925,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" path="m78104,353695r635,635l80644,354330r-2540,-635xem80644,309880r-8255,1270l64769,316230r-4445,6985l58419,332105r1905,8890l64769,347980r7620,4445l78104,353695r2540,635l83184,354330r635,-635l89534,352425r6985,-4445l97905,346075r-19166,l73024,345440r-5715,-5715l67309,324485r5715,-6350l94614,318135r,-3175l89534,311150r-8890,-1270xem94614,314960r,24765l88264,345440r-5080,635l97905,346075r3694,-5080l103504,332105r-1905,-8890l97789,318135r-1270,-1905l94614,314960xem94614,318135r-6350,l94614,324485r,-6350xem713104,78105r636,635l716279,78740r-3175,-635xem716279,34290r-8889,1905l700404,40640r-5080,6985l694054,56515r1270,8890l700404,72390r6986,4445l713104,78105r3175,635l718819,78740r635,-635l725169,76835r6985,-4445l733367,70485r-24707,l702310,64135r,-15240l708660,42545r21589,l730249,39370r-5080,-3175l716279,34290xem730249,39370r,24765l723899,70485r9468,l736599,65405r1905,-8890l736599,47625r-3175,-5080l732154,40640r-1905,-1270xem730249,42545r-6350,l730249,48895r,-6350xem795019,l1904,,634,1905,,2540,,16510r1904,1905l6349,18415,8254,16510r,-8255l796924,8255r,-6350l795019,xem796924,8255r-8255,l788669,16510r1905,1905l795019,18415r1905,-1905l796924,8255xe" fillcolor="#231f20" stroked="f">
                  <v:path arrowok="t"/>
                </v:shape>
                <v:shape id="Image 705" o:spid="_x0000_s1029" type="#_x0000_t75" style="position:absolute;left:6013;top:195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">
                  <v:imagedata r:id="rId120" o:title=""/>
                </v:shape>
                <v:shape id="Image 706" o:spid="_x0000_s1030" type="#_x0000_t75" style="position:absolute;left:8699;top:470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">
                  <v:imagedata r:id="rId121" o:title=""/>
                </v:shape>
                <v:shape id="Image 707" o:spid="_x0000_s1031" type="#_x0000_t75" style="position:absolute;left:3676;top:195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">
                  <v:imagedata r:id="rId121" o:title=""/>
                </v:shape>
                <v:shape id="Graphic 708" o:spid="_x0000_s1032" style="position:absolute;left:3676;top:1955;width:5753;height:3480;visibility:visible;mso-wrap-style:square;v-text-anchor:top" coordsize="57531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" path="m33019,347345r635,635l36194,347980r-3175,-635xem36194,275590r-13970,2540l10794,286385,3174,297815,,311785r3174,13970l10794,337185r11430,7620l33019,347345r3175,635l38734,347980r635,-635l50164,344805r8573,-5715l36194,339090,25399,337185r-8890,-5715l10794,322580,8889,311785r1905,-10795l16509,292100r8890,-5715l36194,283845r22860,l50164,278130,36194,275590xem63499,288925r,22860l61594,322580r-5715,8890l46989,337185r-10795,1905l58737,339090r2857,-1905l69849,325755r2540,-13970l69849,297815r-6350,-8890xem59054,283845r-22860,l46989,286385r8890,5715l61594,300990r1905,10795l63499,288925r-1905,-2540l59054,283845xem535940,71755r634,635l539115,72390r-3175,-635xem539115,l525144,3175r-11430,7620l505459,22225r-2540,13970l505459,50165r8255,11430l525144,69215r10796,2540l539115,72390r2539,l542290,71755r10795,-2540l561657,63500r-22542,l528319,61595r-8890,-5715l513714,46990,511174,36195r2540,-10795l519429,16510r8890,-5715l539115,8890r22859,l553085,3175,539115,xem566419,13335r,22860l564515,46990r-5716,8890l549910,61595r-10795,1905l561657,63500r2858,-1905l572135,50165r3175,-13970l572135,22225r-5716,-8890xem561974,8890r-22859,l549910,10795r8889,5715l564515,25400r1904,10795l566419,13335r-1904,-2540l561974,8890xe" fillcolor="#231f20" stroked="f">
                  <v:path arrowok="t"/>
                </v:shape>
                <v:shape id="Image 709" o:spid="_x0000_s1033" type="#_x0000_t75" style="position:absolute;left:6362;top:470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">
                  <v:imagedata r:id="rId121" o:title=""/>
                </v:shape>
                <v:shape id="Graphic 710" o:spid="_x0000_s1034" style="position:absolute;left:2400;top:1847;width:8280;height:3702;visibility:visible;mso-wrap-style:square;v-text-anchor:top" coordsize="82804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" path="m8255,361314r-6350,l,363219r,5080l1905,370204r4445,l8255,368299r,-6985xem828040,8254r-8890,l819150,361314r-810895,l8255,368299r-1905,1905l824865,370204r3175,-3175l828040,8254xem826135,l1905,,,1904,,363219r1905,-1905l8255,361314r,-353060l828040,8254r,-5080l827405,1904,826135,xe" fillcolor="#231f20" stroked="f">
                  <v:path arrowok="t"/>
                </v:shape>
                <v:shape id="Image 711" o:spid="_x0000_s1035" type="#_x0000_t75" style="position:absolute;left:7874;top:1092;width:1873;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">
                  <v:imagedata r:id="rId122" o:title=""/>
                </v:shape>
                <v:shape id="Image 712" o:spid="_x0000_s1036" type="#_x0000_t75" style="position:absolute;left:3676;top:195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">
                  <v:imagedata r:id="rId123" o:title=""/>
                </v:shape>
                <v:shape id="Image 713" o:spid="_x0000_s1037" type="#_x0000_t75" style="position:absolute;left:3676;top:470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">
                  <v:imagedata r:id="rId124" o:title=""/>
                </v:shape>
                <v:shape id="Image 714" o:spid="_x0000_s1038" type="#_x0000_t75" style="position:absolute;left:8699;top:195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">
                  <v:imagedata r:id="rId125" o:title=""/>
                </v:shape>
                <v:shape id="Image 715" o:spid="_x0000_s1039" type="#_x0000_t75" style="position:absolute;left:6362;top:470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">
                  <v:imagedata r:id="rId126" o:title=""/>
                </v:shape>
                <v:shape id="Image 716" o:spid="_x0000_s1040" type="#_x0000_t75" style="position:absolute;left:8705;top:470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">
                  <v:imagedata r:id="rId127" o:title=""/>
                </v:shape>
                <v:shape id="Image 717" o:spid="_x0000_s1041" type="#_x0000_t75" style="position:absolute;left:6013;top:1955;width:72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">
                  <v:imagedata r:id="rId128" o:title=""/>
                </v:shape>
                <v:shape id="Graphic 718" o:spid="_x0000_s1042" style="position:absolute;left:2247;top:3130;width:8592;height:1130;visibility:visible;mso-wrap-style:square;v-text-anchor:top" coordsize="85915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" path="m8255,l6350,1270,5715,3810r-635,635l5080,5080,3175,14604,1270,25400,635,36830,,47625,635,59055r635,10795l3175,81280r1905,8890l5080,92710r635,1270l7620,95885r14605,l24130,93980r,-4445l22225,87630r-8255,l13970,10159r8255,1l24130,8255r,-5080l22225,1270r-8890,l8255,xem850900,17145r-4445,1270l836930,18415r-1905,1905l835025,25400r1905,1905l845185,27305r,77470l836930,104775r-1905,1905l835025,111125r1905,1905l852170,113030r1270,-1905l854075,109855r,-2541l855980,98425r1905,-11430l859155,76200r,-22225l857885,43180,855980,31750r-1905,-8890l854075,21590r-635,-635l853440,18415r-2540,-1270xe" fillcolor="#231f20" stroked="f">
                  <v:path arrowok="t"/>
                </v:shape>
                <v:shape id="Graphic 719" o:spid="_x0000_s1043" style="position:absolute;left:2463;top:1428;width:8160;height:4541;visibility:visible;mso-wrap-style:square;v-text-anchor:top" coordsize="815975,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" path="m637539,88900r178435,em726439,r,178435em,364490r179069,em89534,275590r,178435e" filled="f" strokecolor="#231f20" strokeweight=".17919mm">
                  <v:path arrowok="t"/>
                </v:shape>
                <v:shape id="Image 720" o:spid="_x0000_s1044" type="#_x0000_t75" style="position:absolute;left:10603;top:5905;width:1303;height: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">
                  <v:imagedata r:id="rId129" o:title=""/>
                </v:shape>
                <v:shape id="Graphic 721" o:spid="_x0000_s1045" style="position:absolute;left:9074;top:7207;width:679;height:12;visibility:visible;mso-wrap-style:square;v-text-anchor:top" coordsize="6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" path="m,l67945,e" filled="f" strokecolor="#231f20" strokeweight=".17919mm">
                  <v:path arrowok="t"/>
                </v:shape>
                <v:shape id="Graphic 722" o:spid="_x0000_s1046" style="position:absolute;left:9074;top:7181;width:685;height:210;visibility:visible;mso-wrap-style:square;v-text-anchor:top" coordsize="6858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" path="m64769,l3174,13969r-1905,635l,15874r634,3810l2539,20954r1905,-635l3809,17144r14605,l66039,6349,68579,5079r,-2540l67309,634,64769,xem18414,17144r-14605,l4317,19684r127,635l18414,17144xe" fillcolor="#231f20" stroked="f">
                  <v:path arrowok="t"/>
                </v:shape>
                <v:shape id="Graphic 723" o:spid="_x0000_s1047" style="position:absolute;left:9105;top:7073;width:616;height:273;visibility:visible;mso-wrap-style:square;v-text-anchor:top" coordsize="61594,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" path="m,l,27305,61594,13335,,xe" fillcolor="#010202" stroked="f">
                  <v:path arrowok="t"/>
                </v:shape>
                <v:shape id="Graphic 724" o:spid="_x0000_s1048" style="position:absolute;left:9074;top:7042;width:685;height:343;visibility:visible;mso-wrap-style:square;v-text-anchor:top" coordsize="6858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" path="m4445,l1270,634,635,3174r,26035l,29209r635,1905l635,33019r635,l2540,34289r1270,-635l5715,33654,18415,30479,35896,26669r-28911,l6985,6984r29845,l4445,xem50800,10159r,6350l6985,26669r28911,l67945,19684r635,-1270l68580,15239r-635,-1270l66675,13969r-635,-635l58420,12064,50800,10159xem36830,6984r-29845,l50800,16509r,-6350l36830,6984xe" fillcolor="#231f20" stroked="f">
                  <v:path arrowok="t"/>
                </v:shape>
                <v:shape id="Graphic 725" o:spid="_x0000_s1049" style="position:absolute;left:8451;top:3752;width:1270;height:4350;visibility:visible;mso-wrap-style:square;v-text-anchor:top" coordsize="127000,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" path="m,345439r68580,em127000,r,434974e" filled="f" strokecolor="#231f20" strokeweight=".17919mm">
                  <v:path arrowok="t"/>
                </v:shape>
                <v:shape id="Graphic 726" o:spid="_x0000_s1050" style="position:absolute;left:11849;top:7181;width:330;height:64;visibility:visible;mso-wrap-style:square;v-text-anchor:top" coordsize="330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" path="m31127,l1282,,,1905,,5080,1282,6350r29845,l32397,5080r,-3175l31127,xe" fillcolor="#231f20" stroked="f">
                  <v:path arrowok="t"/>
                </v:shape>
                <v:shape id="Graphic 727" o:spid="_x0000_s1051" style="position:absolute;left:9080;top:7232;width:679;height:13;visibility:visible;mso-wrap-style:square;v-text-anchor:top" coordsize="6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" path="m,l67945,e" filled="f" strokecolor="#231f20" strokeweight=".17919mm">
                  <v:path arrowok="t"/>
                </v:shape>
                <v:shape id="Graphic 728" o:spid="_x0000_s1052" style="position:absolute;left:9074;top:7200;width:685;height:204;visibility:visible;mso-wrap-style:square;v-text-anchor:top" coordsize="6858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" path="m64769,l1269,13970,,15875r634,3810l2539,20320r1905,l3809,17145r14605,l66039,6350,68579,5080r,-2540l67309,634,64769,xem18414,17145r-14605,l4317,19685r127,635l18414,17145xe" fillcolor="#231f20" stroked="f">
                  <v:path arrowok="t"/>
                </v:shape>
                <v:shape id="Graphic 729" o:spid="_x0000_s1053" style="position:absolute;left:9105;top:7092;width:616;height:280;visibility:visible;mso-wrap-style:square;v-text-anchor:top" coordsize="61594,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" path="m,l,27940,61594,13970,,xe" fillcolor="#010202" stroked="f">
                  <v:path arrowok="t"/>
                </v:shape>
                <v:shape id="Graphic 730" o:spid="_x0000_s1054" style="position:absolute;left:9074;top:7061;width:685;height:343;visibility:visible;mso-wrap-style:square;v-text-anchor:top" coordsize="6858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" path="m4445,l1270,635,635,3175r,26035l,29845r635,1270l635,33655r635,l1905,34290r3175,l5715,33655,18415,31115,38809,26670r-31824,l6985,7620r29845,l4445,xem50800,10795r,6350l6985,26670r31824,l67945,20320r635,-1905l68580,15875r-635,-1270l67310,14605r-1270,-635l50800,10795xem36830,7620r-29845,l50800,17145r,-6350l36830,7620xe" fillcolor="#231f20" stroked="f">
                  <v:path arrowok="t"/>
                </v:shape>
                <v:shape id="Graphic 731" o:spid="_x0000_s1055" style="position:absolute;left:3327;top:7232;width:686;height:13;visibility:visible;mso-wrap-style:square;v-text-anchor:top" coordsize="6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" path="m,l68580,e" filled="f" strokecolor="#231f20" strokeweight=".17919mm">
                  <v:path arrowok="t"/>
                </v:shape>
                <v:shape id="Graphic 732" o:spid="_x0000_s1056" style="position:absolute;left:3321;top:7061;width:692;height:209;visibility:visible;mso-wrap-style:square;v-text-anchor:top" coordsize="6921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" path="m65405,l1270,14605,,15875r1270,3810l2540,20955,66675,6350,68580,5080r,-1905l66040,3175,65532,635,65405,xem65405,r508,2540l66040,3175r2540,l69215,2540,67310,635,65405,xe" fillcolor="#231f20" stroked="f">
                  <v:path arrowok="t"/>
                </v:shape>
                <v:shape id="Graphic 733" o:spid="_x0000_s1057" style="position:absolute;left:3359;top:7092;width:622;height:280;visibility:visible;mso-wrap-style:square;v-text-anchor:top" coordsize="6223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" path="m62230,l,13970,62230,27940,62230,xe" fillcolor="#010202" stroked="f">
                  <v:path arrowok="t"/>
                </v:shape>
                <v:shape id="Graphic 734" o:spid="_x0000_s1058" style="position:absolute;left:3321;top:7054;width:685;height:343;visibility:visible;mso-wrap-style:square;v-text-anchor:top" coordsize="6858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" path="m62230,634l1270,14604,,15874r,2540l1270,20319r1270,l20955,24764r43815,9525l67310,33654r1270,-2540l68580,26669r-6350,l17780,17144,62230,7619r,-6985xem66675,l63500,r-635,634l62230,634r,26035l68580,26669r,-24765l66675,xe" fillcolor="#231f20" stroked="f">
                  <v:path arrowok="t"/>
                </v:shape>
                <v:shape id="Graphic 735" o:spid="_x0000_s1059" style="position:absolute;left:1809;top:3752;width:12345;height:4369;visibility:visible;mso-wrap-style:square;v-text-anchor:top" coordsize="123444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" path="m213994,347344r519430,em154939,275589r,161290em791844,r,436879em,347344r158114,em1234439,66674r,68580e" filled="f" strokecolor="#231f20" strokeweight=".17919mm">
                  <v:path arrowok="t"/>
                </v:shape>
                <v:shape id="Graphic 736" o:spid="_x0000_s1060" style="position:absolute;left:13976;top:4425;width:203;height:686;visibility:visible;mso-wrap-style:square;v-text-anchor:top" coordsize="2032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" path="m6985,3810r-3810,l,4445,13970,66040r1270,1905l17780,68580r1905,-1270l20320,64770,6985,3810xem4445,l1270,635,,2540,,4445,3175,3810r3810,l6350,1270,4445,xe" fillcolor="#231f20" stroked="f">
                  <v:path arrowok="t"/>
                </v:shape>
                <v:shape id="Graphic 737" o:spid="_x0000_s1061" style="position:absolute;left:14014;top:4457;width:279;height:616;visibility:visible;mso-wrap-style:square;v-text-anchor:top" coordsize="2794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" path="m27939,l,,13969,61595,27939,xe" fillcolor="#010202" stroked="f">
                  <v:path arrowok="t"/>
                </v:shape>
                <v:shape id="Graphic 738" o:spid="_x0000_s1062" style="position:absolute;left:13976;top:4425;width:343;height:686;visibility:visible;mso-wrap-style:square;v-text-anchor:top" coordsize="3429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" path="m26670,l1905,,,1905r635,l,4445r,635l635,5715,14604,67945r1271,635l18415,68580r1905,-635l20320,66040,24130,50800r-6985,l7620,6985r19050,l26670,xem31115,l26670,r,6985l17145,50800r6985,l34290,4445,33655,2540r,-1270l31115,xe" fillcolor="#231f20" stroked="f">
                  <v:path arrowok="t"/>
                </v:shape>
                <v:shape id="Graphic 739" o:spid="_x0000_s1063" style="position:absolute;left:14154;top:2292;width:12;height:686;visibility:visible;mso-wrap-style:square;v-text-anchor:top" coordsize="127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" path="m,l,68579e" filled="f" strokecolor="#231f20" strokeweight=".17919mm">
                  <v:path arrowok="t"/>
                </v:shape>
                <v:shape id="Graphic 740" o:spid="_x0000_s1064" style="position:absolute;left:14116;top:2286;width:203;height:685;visibility:visible;mso-wrap-style:square;v-text-anchor:top" coordsize="2032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" path="m4444,l634,635,,2540,13969,66040r1270,1905l17779,68580r1905,-1270l20319,65405r-3175,l20319,64769,5714,634,4444,xem20319,64769r-3175,636l20319,65405r,-636xe" fillcolor="#231f20" stroked="f">
                  <v:path arrowok="t"/>
                </v:shape>
                <v:shape id="Graphic 741" o:spid="_x0000_s1065" style="position:absolute;left:14014;top:2324;width:279;height:622;visibility:visible;mso-wrap-style:square;v-text-anchor:top" coordsize="2794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" path="m13969,l,62229r27939,l13969,xe" fillcolor="#010202" stroked="f">
                  <v:path arrowok="t"/>
                </v:shape>
                <v:shape id="Graphic 742" o:spid="_x0000_s1066" style="position:absolute;left:13982;top:2292;width:343;height:692;visibility:visible;mso-wrap-style:square;v-text-anchor:top" coordsize="3429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" path="m31114,68579r-1905,l29844,69214r1270,-635xem18414,l15874,,14604,1269r-635,1270l12064,11429,,64769r634,2540l3174,68579r29845,l33019,67944r635,l34289,67309r,-3810l33654,63499r,-1270l7619,62229,17144,18414r6985,l20319,1269,18414,xem24129,18414r-6985,l26669,62229r,-29845l24129,18414xem26669,32384r,29845l33654,62229,26669,32384xe" fillcolor="#231f20" stroked="f">
                  <v:path arrowok="t"/>
                </v:shape>
                <v:shape id="Graphic 743" o:spid="_x0000_s1067" style="position:absolute;left:4806;width:10243;height:5073;visibility:visible;mso-wrap-style:square;v-text-anchor:top" coordsize="1024255,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" path="m934719,290830r,158115em635635,231775r388619,em,507365r1024254,em934719,r,234950e" filled="f" strokecolor="#231f20" strokeweight=".17919mm">
                  <v:path arrowok="t"/>
                </v:shape>
                <v:shape id="Graphic 744" o:spid="_x0000_s1068" style="position:absolute;left:2667;top:4476;width:609;height:502;visibility:visible;mso-wrap-style:square;v-text-anchor:top" coordsize="6096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" path="m15240,l13335,,10795,2539r,1905l35560,29844,10160,13969,3810,10159r-1905,635l,13969r635,1905l1905,16509,55245,49529r635,635l58420,50164r2540,-2540l60960,45719,15240,xe" fillcolor="#231f20" stroked="f">
                  <v:path arrowok="t"/>
                </v:shape>
                <v:shape id="Graphic 745" o:spid="_x0000_s1069" style="position:absolute;left:2698;top:4406;width:534;height:534;visibility:visible;mso-wrap-style:square;v-text-anchor:top" coordsize="5334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" path="m19050,l,20955,53340,53340,19050,xe" fillcolor="#010202" stroked="f">
                  <v:path arrowok="t"/>
                </v:shape>
                <v:shape id="Graphic 746" o:spid="_x0000_s1070" style="position:absolute;top:2463;width:3270;height:2515;visibility:visible;mso-wrap-style:square;v-text-anchor:top" coordsize="32702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" path="m76835,l1270,,,1904,,5079,1270,6985r74294,l274955,204470r-635,634l268605,212090r-635,l267335,213360r-1270,1269l266065,216535r635,l266700,217170r1270,634l269240,219075r53340,32385l324485,251460r1905,-2540l327025,247650r-6350,-10160l313055,237490,279400,217170r-1270,-635l274955,214629r2540,-3175l280670,208279r635,l283845,205740r,-636l288290,200025r-8890,l79375,1270,76835,xem288925,191135r-2540,1270l279400,200025r8890,l313055,237490r,-11430l302260,209550r-6350,-9525l291465,193040r-2540,-1905xem313055,226060r,11430l320675,237490r-7620,-11430xe" fillcolor="#231f20" stroked="f">
                  <v:path arrowok="t"/>
                </v:shape>
                <w10:wrap anchorx="page"/>
              </v:group>
            </w:pict>
          </mc:Fallback>
        </mc:AlternateContent>
      </w:r>
      <w:r>
        <w:rPr>
          <w:color w:val="010202"/>
          <w:sz w:val="15"/>
        </w:rPr>
        <w:t>6-32</w:t>
      </w:r>
      <w:r>
        <w:rPr>
          <w:color w:val="010202"/>
          <w:spacing w:val="-2"/>
          <w:sz w:val="15"/>
        </w:rPr>
        <w:t xml:space="preserve"> </w:t>
      </w:r>
      <w:r>
        <w:rPr>
          <w:color w:val="010202"/>
          <w:sz w:val="15"/>
        </w:rPr>
        <w:t>UNC</w:t>
      </w:r>
      <w:r>
        <w:rPr>
          <w:color w:val="010202"/>
          <w:spacing w:val="-1"/>
          <w:sz w:val="15"/>
        </w:rPr>
        <w:t xml:space="preserve"> </w:t>
      </w:r>
      <w:r>
        <w:rPr>
          <w:color w:val="010202"/>
          <w:sz w:val="15"/>
        </w:rPr>
        <w:t>-</w:t>
      </w:r>
      <w:r>
        <w:rPr>
          <w:color w:val="010202"/>
          <w:spacing w:val="-2"/>
          <w:sz w:val="15"/>
        </w:rPr>
        <w:t xml:space="preserve"> </w:t>
      </w:r>
      <w:r>
        <w:rPr>
          <w:color w:val="010202"/>
          <w:sz w:val="15"/>
        </w:rPr>
        <w:t>2B</w:t>
      </w:r>
      <w:r>
        <w:rPr>
          <w:color w:val="010202"/>
          <w:spacing w:val="-2"/>
          <w:sz w:val="15"/>
        </w:rPr>
        <w:t xml:space="preserve"> </w:t>
      </w:r>
      <w:r>
        <w:rPr>
          <w:noProof/>
          <w:color w:val="010202"/>
          <w:spacing w:val="-1"/>
          <w:position w:val="-2"/>
          <w:sz w:val="15"/>
        </w:rPr>
        <w:drawing>
          <wp:inline distT="0" distB="0" distL="0" distR="0" wp14:anchorId="40608AA6" wp14:editId="52B3DDA4">
            <wp:extent cx="88899" cy="85724"/>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130" cstate="print"/>
                    <a:stretch>
                      <a:fillRect/>
                    </a:stretch>
                  </pic:blipFill>
                  <pic:spPr>
                    <a:xfrm>
                      <a:off x="0" y="0"/>
                      <a:ext cx="88899" cy="85724"/>
                    </a:xfrm>
                    <a:prstGeom prst="rect">
                      <a:avLst/>
                    </a:prstGeom>
                  </pic:spPr>
                </pic:pic>
              </a:graphicData>
            </a:graphic>
          </wp:inline>
        </w:drawing>
      </w:r>
      <w:r>
        <w:rPr>
          <w:rFonts w:ascii="Times New Roman"/>
          <w:color w:val="010202"/>
          <w:spacing w:val="49"/>
          <w:sz w:val="15"/>
        </w:rPr>
        <w:t xml:space="preserve"> </w:t>
      </w:r>
      <w:r>
        <w:rPr>
          <w:color w:val="010202"/>
          <w:spacing w:val="-2"/>
          <w:sz w:val="15"/>
        </w:rPr>
        <w:t>0.220</w:t>
      </w:r>
    </w:p>
    <w:p w14:paraId="45BBB6D3" w14:textId="77777777" w:rsidR="00627196" w:rsidRDefault="00000000">
      <w:pPr>
        <w:spacing w:before="12"/>
        <w:ind w:left="861"/>
        <w:rPr>
          <w:sz w:val="15"/>
        </w:rPr>
      </w:pPr>
      <w:r>
        <w:rPr>
          <w:color w:val="010202"/>
          <w:sz w:val="15"/>
        </w:rPr>
        <w:t>(2)</w:t>
      </w:r>
      <w:r>
        <w:rPr>
          <w:color w:val="010202"/>
          <w:spacing w:val="1"/>
          <w:sz w:val="15"/>
        </w:rPr>
        <w:t xml:space="preserve"> </w:t>
      </w:r>
      <w:r>
        <w:rPr>
          <w:color w:val="010202"/>
          <w:spacing w:val="-2"/>
          <w:sz w:val="15"/>
        </w:rPr>
        <w:t>holes</w:t>
      </w:r>
    </w:p>
    <w:p w14:paraId="4D618FF9" w14:textId="77777777" w:rsidR="00627196" w:rsidRDefault="00627196">
      <w:pPr>
        <w:pStyle w:val="a3"/>
        <w:spacing w:before="53"/>
        <w:rPr>
          <w:sz w:val="20"/>
        </w:rPr>
      </w:pPr>
    </w:p>
    <w:p w14:paraId="32DD1CB3" w14:textId="77777777" w:rsidR="00627196" w:rsidRDefault="00627196">
      <w:pPr>
        <w:pStyle w:val="a3"/>
        <w:rPr>
          <w:sz w:val="20"/>
        </w:rPr>
        <w:sectPr w:rsidR="00627196">
          <w:type w:val="continuous"/>
          <w:pgSz w:w="7920" w:h="12240"/>
          <w:pgMar w:top="600" w:right="720" w:bottom="280" w:left="360" w:header="0" w:footer="528" w:gutter="0"/>
          <w:cols w:space="720"/>
        </w:sectPr>
      </w:pPr>
    </w:p>
    <w:p w14:paraId="67A2BF50" w14:textId="77777777" w:rsidR="00627196" w:rsidRDefault="00000000">
      <w:pPr>
        <w:spacing w:before="99"/>
        <w:ind w:left="1663"/>
        <w:jc w:val="center"/>
        <w:rPr>
          <w:sz w:val="15"/>
        </w:rPr>
      </w:pPr>
      <w:r>
        <w:rPr>
          <w:color w:val="010202"/>
          <w:spacing w:val="-2"/>
          <w:sz w:val="15"/>
        </w:rPr>
        <w:t>1.846</w:t>
      </w:r>
    </w:p>
    <w:p w14:paraId="69925A6B" w14:textId="159B731F" w:rsidR="00627196" w:rsidRDefault="00000000">
      <w:pPr>
        <w:spacing w:before="12"/>
        <w:ind w:left="1703"/>
        <w:jc w:val="center"/>
        <w:rPr>
          <w:sz w:val="15"/>
        </w:rPr>
      </w:pPr>
      <w:r>
        <w:rPr>
          <w:color w:val="010202"/>
          <w:sz w:val="15"/>
        </w:rPr>
        <w:t>(46.9</w:t>
      </w:r>
      <w:r>
        <w:rPr>
          <w:color w:val="010202"/>
          <w:spacing w:val="-5"/>
          <w:sz w:val="15"/>
        </w:rPr>
        <w:t xml:space="preserve"> </w:t>
      </w:r>
      <w:r w:rsidR="0035457E">
        <w:rPr>
          <w:color w:val="010202"/>
          <w:spacing w:val="-5"/>
          <w:sz w:val="15"/>
          <w:lang w:val="ru-RU"/>
        </w:rPr>
        <w:t>мм</w:t>
      </w:r>
      <w:r>
        <w:rPr>
          <w:color w:val="010202"/>
          <w:spacing w:val="-5"/>
          <w:sz w:val="15"/>
        </w:rPr>
        <w:t>)</w:t>
      </w:r>
    </w:p>
    <w:p w14:paraId="2EA3AC77" w14:textId="77777777" w:rsidR="00627196" w:rsidRDefault="00000000">
      <w:pPr>
        <w:spacing w:before="97"/>
        <w:ind w:right="548"/>
        <w:jc w:val="center"/>
        <w:rPr>
          <w:sz w:val="15"/>
        </w:rPr>
      </w:pPr>
      <w:r>
        <w:br w:type="column"/>
      </w:r>
      <w:r>
        <w:rPr>
          <w:color w:val="010202"/>
          <w:spacing w:val="-2"/>
          <w:sz w:val="15"/>
        </w:rPr>
        <w:t>0.265</w:t>
      </w:r>
    </w:p>
    <w:p w14:paraId="581C12CB" w14:textId="6F77A8C6" w:rsidR="00627196" w:rsidRDefault="00000000">
      <w:pPr>
        <w:spacing w:before="10"/>
        <w:ind w:left="63" w:right="548"/>
        <w:jc w:val="center"/>
        <w:rPr>
          <w:sz w:val="15"/>
        </w:rPr>
      </w:pPr>
      <w:r>
        <w:rPr>
          <w:color w:val="010202"/>
          <w:sz w:val="15"/>
        </w:rPr>
        <w:t>(6.7</w:t>
      </w:r>
      <w:r>
        <w:rPr>
          <w:color w:val="010202"/>
          <w:spacing w:val="-4"/>
          <w:sz w:val="15"/>
        </w:rPr>
        <w:t xml:space="preserve"> </w:t>
      </w:r>
      <w:r w:rsidR="0035457E">
        <w:rPr>
          <w:color w:val="010202"/>
          <w:spacing w:val="-5"/>
          <w:sz w:val="15"/>
          <w:lang w:val="ru-RU"/>
        </w:rPr>
        <w:t>мм</w:t>
      </w:r>
      <w:r>
        <w:rPr>
          <w:color w:val="010202"/>
          <w:spacing w:val="-5"/>
          <w:sz w:val="15"/>
        </w:rPr>
        <w:t>)</w:t>
      </w:r>
    </w:p>
    <w:p w14:paraId="4809CD1D" w14:textId="77777777" w:rsidR="00627196" w:rsidRDefault="00627196">
      <w:pPr>
        <w:jc w:val="center"/>
        <w:rPr>
          <w:sz w:val="15"/>
        </w:rPr>
        <w:sectPr w:rsidR="00627196">
          <w:type w:val="continuous"/>
          <w:pgSz w:w="7920" w:h="12240"/>
          <w:pgMar w:top="600" w:right="720" w:bottom="280" w:left="360" w:header="0" w:footer="528" w:gutter="0"/>
          <w:cols w:num="2" w:space="720" w:equalWidth="0">
            <w:col w:w="2391" w:space="40"/>
            <w:col w:w="4409"/>
          </w:cols>
        </w:sectPr>
      </w:pPr>
    </w:p>
    <w:p w14:paraId="3B0EA36F" w14:textId="77777777" w:rsidR="00627196" w:rsidRPr="008F748C" w:rsidRDefault="00000000" w:rsidP="008F748C">
      <w:pPr>
        <w:pStyle w:val="a3"/>
        <w:spacing w:before="4"/>
        <w:ind w:left="284"/>
        <w:jc w:val="center"/>
        <w:rPr>
          <w:rFonts w:ascii="Times New Roman" w:hAnsi="Times New Roman" w:cs="Times New Roman"/>
          <w:b/>
          <w:sz w:val="20"/>
          <w:szCs w:val="20"/>
        </w:rPr>
      </w:pPr>
      <w:r w:rsidRPr="008F748C">
        <w:rPr>
          <w:rFonts w:ascii="Times New Roman" w:hAnsi="Times New Roman" w:cs="Times New Roman"/>
          <w:b/>
          <w:sz w:val="20"/>
          <w:szCs w:val="20"/>
        </w:rPr>
        <w:lastRenderedPageBreak/>
        <w:t>DFM-21-DFM-56</w:t>
      </w:r>
    </w:p>
    <w:p w14:paraId="3BA0A142" w14:textId="77777777" w:rsidR="00627196" w:rsidRDefault="00627196">
      <w:pPr>
        <w:pStyle w:val="a3"/>
        <w:rPr>
          <w:sz w:val="14"/>
        </w:rPr>
      </w:pPr>
    </w:p>
    <w:p w14:paraId="1C5722D7" w14:textId="77777777" w:rsidR="00627196" w:rsidRDefault="00627196">
      <w:pPr>
        <w:pStyle w:val="a3"/>
        <w:rPr>
          <w:sz w:val="14"/>
        </w:rPr>
      </w:pPr>
    </w:p>
    <w:p w14:paraId="55E05EFB" w14:textId="77777777" w:rsidR="00627196" w:rsidRDefault="00627196">
      <w:pPr>
        <w:pStyle w:val="a3"/>
        <w:rPr>
          <w:sz w:val="14"/>
        </w:rPr>
      </w:pPr>
    </w:p>
    <w:p w14:paraId="1BA8AAF6" w14:textId="77777777" w:rsidR="00627196" w:rsidRDefault="00627196">
      <w:pPr>
        <w:pStyle w:val="a3"/>
        <w:rPr>
          <w:sz w:val="14"/>
        </w:rPr>
      </w:pPr>
    </w:p>
    <w:p w14:paraId="30B368CC" w14:textId="77777777" w:rsidR="00627196" w:rsidRDefault="00627196">
      <w:pPr>
        <w:pStyle w:val="a3"/>
        <w:rPr>
          <w:sz w:val="14"/>
        </w:rPr>
      </w:pPr>
    </w:p>
    <w:p w14:paraId="6DC8343F" w14:textId="77777777" w:rsidR="00627196" w:rsidRDefault="00627196">
      <w:pPr>
        <w:pStyle w:val="a3"/>
        <w:rPr>
          <w:sz w:val="14"/>
        </w:rPr>
      </w:pPr>
    </w:p>
    <w:p w14:paraId="3489426F" w14:textId="77777777" w:rsidR="00627196" w:rsidRDefault="00627196">
      <w:pPr>
        <w:pStyle w:val="a3"/>
        <w:rPr>
          <w:sz w:val="14"/>
        </w:rPr>
      </w:pPr>
    </w:p>
    <w:p w14:paraId="10C66562" w14:textId="77777777" w:rsidR="00627196" w:rsidRDefault="00627196">
      <w:pPr>
        <w:pStyle w:val="a3"/>
        <w:rPr>
          <w:sz w:val="14"/>
        </w:rPr>
      </w:pPr>
    </w:p>
    <w:p w14:paraId="262C17E7" w14:textId="77777777" w:rsidR="00627196" w:rsidRDefault="00627196">
      <w:pPr>
        <w:pStyle w:val="a3"/>
        <w:rPr>
          <w:sz w:val="14"/>
        </w:rPr>
      </w:pPr>
    </w:p>
    <w:p w14:paraId="049DAE59" w14:textId="77777777" w:rsidR="00627196" w:rsidRDefault="00627196">
      <w:pPr>
        <w:pStyle w:val="a3"/>
        <w:rPr>
          <w:sz w:val="14"/>
        </w:rPr>
      </w:pPr>
    </w:p>
    <w:p w14:paraId="30362D01" w14:textId="350C00EB" w:rsidR="00627196" w:rsidRDefault="00627196">
      <w:pPr>
        <w:pStyle w:val="a3"/>
        <w:spacing w:before="11"/>
        <w:rPr>
          <w:sz w:val="14"/>
        </w:rPr>
      </w:pPr>
    </w:p>
    <w:p w14:paraId="29693A55" w14:textId="03F288FB" w:rsidR="00627196" w:rsidRPr="009C07E1" w:rsidRDefault="00000000">
      <w:pPr>
        <w:ind w:left="3472" w:right="120"/>
        <w:jc w:val="center"/>
        <w:rPr>
          <w:sz w:val="14"/>
        </w:rPr>
      </w:pPr>
      <w:r>
        <w:rPr>
          <w:noProof/>
          <w:sz w:val="14"/>
        </w:rPr>
        <mc:AlternateContent>
          <mc:Choice Requires="wpg">
            <w:drawing>
              <wp:anchor distT="0" distB="0" distL="0" distR="0" simplePos="0" relativeHeight="479836672" behindDoc="1" locked="0" layoutInCell="1" allowOverlap="1" wp14:anchorId="594AC687" wp14:editId="21630BF2">
                <wp:simplePos x="0" y="0"/>
                <wp:positionH relativeFrom="page">
                  <wp:posOffset>2177414</wp:posOffset>
                </wp:positionH>
                <wp:positionV relativeFrom="paragraph">
                  <wp:posOffset>-35453</wp:posOffset>
                </wp:positionV>
                <wp:extent cx="1427480" cy="2494280"/>
                <wp:effectExtent l="0" t="0" r="0" b="0"/>
                <wp:wrapNone/>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7480" cy="2494280"/>
                          <a:chOff x="0" y="0"/>
                          <a:chExt cx="1427480" cy="2494280"/>
                        </a:xfrm>
                      </wpg:grpSpPr>
                      <pic:pic xmlns:pic="http://schemas.openxmlformats.org/drawingml/2006/picture">
                        <pic:nvPicPr>
                          <pic:cNvPr id="749" name="Image 749"/>
                          <pic:cNvPicPr/>
                        </pic:nvPicPr>
                        <pic:blipFill>
                          <a:blip r:embed="rId131" cstate="print"/>
                          <a:stretch>
                            <a:fillRect/>
                          </a:stretch>
                        </pic:blipFill>
                        <pic:spPr>
                          <a:xfrm>
                            <a:off x="492759" y="303529"/>
                            <a:ext cx="439419" cy="1477009"/>
                          </a:xfrm>
                          <a:prstGeom prst="rect">
                            <a:avLst/>
                          </a:prstGeom>
                        </pic:spPr>
                      </pic:pic>
                      <wps:wsp>
                        <wps:cNvPr id="750" name="Graphic 750"/>
                        <wps:cNvSpPr/>
                        <wps:spPr>
                          <a:xfrm>
                            <a:off x="558165" y="307974"/>
                            <a:ext cx="367030" cy="1463675"/>
                          </a:xfrm>
                          <a:custGeom>
                            <a:avLst/>
                            <a:gdLst/>
                            <a:ahLst/>
                            <a:cxnLst/>
                            <a:rect l="l" t="t" r="r" b="b"/>
                            <a:pathLst>
                              <a:path w="367030" h="1463675">
                                <a:moveTo>
                                  <a:pt x="204470" y="1341120"/>
                                </a:moveTo>
                                <a:lnTo>
                                  <a:pt x="197485" y="1334135"/>
                                </a:lnTo>
                                <a:lnTo>
                                  <a:pt x="195580" y="1334135"/>
                                </a:lnTo>
                                <a:lnTo>
                                  <a:pt x="195580" y="1345565"/>
                                </a:lnTo>
                                <a:lnTo>
                                  <a:pt x="195580" y="1352550"/>
                                </a:lnTo>
                                <a:lnTo>
                                  <a:pt x="193040" y="1355725"/>
                                </a:lnTo>
                                <a:lnTo>
                                  <a:pt x="186055" y="1355725"/>
                                </a:lnTo>
                                <a:lnTo>
                                  <a:pt x="183515" y="1353820"/>
                                </a:lnTo>
                                <a:lnTo>
                                  <a:pt x="182880" y="1352550"/>
                                </a:lnTo>
                                <a:lnTo>
                                  <a:pt x="182880" y="1345565"/>
                                </a:lnTo>
                                <a:lnTo>
                                  <a:pt x="184150" y="1344295"/>
                                </a:lnTo>
                                <a:lnTo>
                                  <a:pt x="194310" y="1344295"/>
                                </a:lnTo>
                                <a:lnTo>
                                  <a:pt x="195580" y="1345565"/>
                                </a:lnTo>
                                <a:lnTo>
                                  <a:pt x="195580" y="1334135"/>
                                </a:lnTo>
                                <a:lnTo>
                                  <a:pt x="180975" y="1334135"/>
                                </a:lnTo>
                                <a:lnTo>
                                  <a:pt x="173990" y="1341120"/>
                                </a:lnTo>
                                <a:lnTo>
                                  <a:pt x="173990" y="1357630"/>
                                </a:lnTo>
                                <a:lnTo>
                                  <a:pt x="180975" y="1363980"/>
                                </a:lnTo>
                                <a:lnTo>
                                  <a:pt x="189230" y="1364615"/>
                                </a:lnTo>
                                <a:lnTo>
                                  <a:pt x="197485" y="1363980"/>
                                </a:lnTo>
                                <a:lnTo>
                                  <a:pt x="204470" y="1357630"/>
                                </a:lnTo>
                                <a:lnTo>
                                  <a:pt x="204470" y="1355725"/>
                                </a:lnTo>
                                <a:lnTo>
                                  <a:pt x="204470" y="1341120"/>
                                </a:lnTo>
                                <a:close/>
                              </a:path>
                              <a:path w="367030" h="1463675">
                                <a:moveTo>
                                  <a:pt x="219075" y="1349375"/>
                                </a:moveTo>
                                <a:lnTo>
                                  <a:pt x="217170" y="1337310"/>
                                </a:lnTo>
                                <a:lnTo>
                                  <a:pt x="210820" y="1328420"/>
                                </a:lnTo>
                                <a:lnTo>
                                  <a:pt x="210820" y="1349375"/>
                                </a:lnTo>
                                <a:lnTo>
                                  <a:pt x="208915" y="1357630"/>
                                </a:lnTo>
                                <a:lnTo>
                                  <a:pt x="204470" y="1364615"/>
                                </a:lnTo>
                                <a:lnTo>
                                  <a:pt x="197485" y="1369060"/>
                                </a:lnTo>
                                <a:lnTo>
                                  <a:pt x="189230" y="1370330"/>
                                </a:lnTo>
                                <a:lnTo>
                                  <a:pt x="180975" y="1369060"/>
                                </a:lnTo>
                                <a:lnTo>
                                  <a:pt x="173990" y="1364615"/>
                                </a:lnTo>
                                <a:lnTo>
                                  <a:pt x="169545" y="1357630"/>
                                </a:lnTo>
                                <a:lnTo>
                                  <a:pt x="168910" y="1353820"/>
                                </a:lnTo>
                                <a:lnTo>
                                  <a:pt x="167640" y="1349375"/>
                                </a:lnTo>
                                <a:lnTo>
                                  <a:pt x="168910" y="1344930"/>
                                </a:lnTo>
                                <a:lnTo>
                                  <a:pt x="169545" y="1341120"/>
                                </a:lnTo>
                                <a:lnTo>
                                  <a:pt x="173990" y="1334135"/>
                                </a:lnTo>
                                <a:lnTo>
                                  <a:pt x="180975" y="1329690"/>
                                </a:lnTo>
                                <a:lnTo>
                                  <a:pt x="189230" y="1327785"/>
                                </a:lnTo>
                                <a:lnTo>
                                  <a:pt x="197485" y="1329690"/>
                                </a:lnTo>
                                <a:lnTo>
                                  <a:pt x="204470" y="1334135"/>
                                </a:lnTo>
                                <a:lnTo>
                                  <a:pt x="208915" y="1341120"/>
                                </a:lnTo>
                                <a:lnTo>
                                  <a:pt x="210820" y="1349375"/>
                                </a:lnTo>
                                <a:lnTo>
                                  <a:pt x="210820" y="1328420"/>
                                </a:lnTo>
                                <a:lnTo>
                                  <a:pt x="210820" y="1327785"/>
                                </a:lnTo>
                                <a:lnTo>
                                  <a:pt x="210185" y="1327785"/>
                                </a:lnTo>
                                <a:lnTo>
                                  <a:pt x="200660" y="1321435"/>
                                </a:lnTo>
                                <a:lnTo>
                                  <a:pt x="189230" y="1319530"/>
                                </a:lnTo>
                                <a:lnTo>
                                  <a:pt x="177800" y="1321435"/>
                                </a:lnTo>
                                <a:lnTo>
                                  <a:pt x="168275" y="1327785"/>
                                </a:lnTo>
                                <a:lnTo>
                                  <a:pt x="161925" y="1337310"/>
                                </a:lnTo>
                                <a:lnTo>
                                  <a:pt x="160020" y="1346200"/>
                                </a:lnTo>
                                <a:lnTo>
                                  <a:pt x="159385" y="1346835"/>
                                </a:lnTo>
                                <a:lnTo>
                                  <a:pt x="159385" y="1351280"/>
                                </a:lnTo>
                                <a:lnTo>
                                  <a:pt x="160020" y="1351915"/>
                                </a:lnTo>
                                <a:lnTo>
                                  <a:pt x="161925" y="1360805"/>
                                </a:lnTo>
                                <a:lnTo>
                                  <a:pt x="168275" y="1370330"/>
                                </a:lnTo>
                                <a:lnTo>
                                  <a:pt x="177800" y="1376680"/>
                                </a:lnTo>
                                <a:lnTo>
                                  <a:pt x="189230" y="1379220"/>
                                </a:lnTo>
                                <a:lnTo>
                                  <a:pt x="200660" y="1376680"/>
                                </a:lnTo>
                                <a:lnTo>
                                  <a:pt x="210185" y="1370330"/>
                                </a:lnTo>
                                <a:lnTo>
                                  <a:pt x="210820" y="1370330"/>
                                </a:lnTo>
                                <a:lnTo>
                                  <a:pt x="217170" y="1360805"/>
                                </a:lnTo>
                                <a:lnTo>
                                  <a:pt x="219075" y="1349375"/>
                                </a:lnTo>
                                <a:close/>
                              </a:path>
                              <a:path w="367030" h="1463675">
                                <a:moveTo>
                                  <a:pt x="335280" y="54610"/>
                                </a:moveTo>
                                <a:lnTo>
                                  <a:pt x="332105" y="38735"/>
                                </a:lnTo>
                                <a:lnTo>
                                  <a:pt x="326390" y="31115"/>
                                </a:lnTo>
                                <a:lnTo>
                                  <a:pt x="326390" y="55245"/>
                                </a:lnTo>
                                <a:lnTo>
                                  <a:pt x="323850" y="67945"/>
                                </a:lnTo>
                                <a:lnTo>
                                  <a:pt x="316865" y="78105"/>
                                </a:lnTo>
                                <a:lnTo>
                                  <a:pt x="306705" y="85090"/>
                                </a:lnTo>
                                <a:lnTo>
                                  <a:pt x="294005" y="87630"/>
                                </a:lnTo>
                                <a:lnTo>
                                  <a:pt x="280670" y="85090"/>
                                </a:lnTo>
                                <a:lnTo>
                                  <a:pt x="270510" y="78105"/>
                                </a:lnTo>
                                <a:lnTo>
                                  <a:pt x="263525" y="67945"/>
                                </a:lnTo>
                                <a:lnTo>
                                  <a:pt x="261620" y="59055"/>
                                </a:lnTo>
                                <a:lnTo>
                                  <a:pt x="260985" y="55245"/>
                                </a:lnTo>
                                <a:lnTo>
                                  <a:pt x="260985" y="54610"/>
                                </a:lnTo>
                                <a:lnTo>
                                  <a:pt x="294005" y="22225"/>
                                </a:lnTo>
                                <a:lnTo>
                                  <a:pt x="306705" y="24765"/>
                                </a:lnTo>
                                <a:lnTo>
                                  <a:pt x="316865" y="31750"/>
                                </a:lnTo>
                                <a:lnTo>
                                  <a:pt x="323850" y="41910"/>
                                </a:lnTo>
                                <a:lnTo>
                                  <a:pt x="326263" y="54610"/>
                                </a:lnTo>
                                <a:lnTo>
                                  <a:pt x="326390" y="31115"/>
                                </a:lnTo>
                                <a:lnTo>
                                  <a:pt x="323215" y="25400"/>
                                </a:lnTo>
                                <a:lnTo>
                                  <a:pt x="317500" y="22225"/>
                                </a:lnTo>
                                <a:lnTo>
                                  <a:pt x="309880" y="16510"/>
                                </a:lnTo>
                                <a:lnTo>
                                  <a:pt x="294005" y="13335"/>
                                </a:lnTo>
                                <a:lnTo>
                                  <a:pt x="277495" y="16510"/>
                                </a:lnTo>
                                <a:lnTo>
                                  <a:pt x="264160" y="25400"/>
                                </a:lnTo>
                                <a:lnTo>
                                  <a:pt x="255270" y="38735"/>
                                </a:lnTo>
                                <a:lnTo>
                                  <a:pt x="252730" y="52070"/>
                                </a:lnTo>
                                <a:lnTo>
                                  <a:pt x="252095" y="52705"/>
                                </a:lnTo>
                                <a:lnTo>
                                  <a:pt x="252095" y="57150"/>
                                </a:lnTo>
                                <a:lnTo>
                                  <a:pt x="252730" y="57785"/>
                                </a:lnTo>
                                <a:lnTo>
                                  <a:pt x="255270" y="71120"/>
                                </a:lnTo>
                                <a:lnTo>
                                  <a:pt x="264160" y="84455"/>
                                </a:lnTo>
                                <a:lnTo>
                                  <a:pt x="277495" y="93345"/>
                                </a:lnTo>
                                <a:lnTo>
                                  <a:pt x="294005" y="96520"/>
                                </a:lnTo>
                                <a:lnTo>
                                  <a:pt x="309880" y="93345"/>
                                </a:lnTo>
                                <a:lnTo>
                                  <a:pt x="317500" y="87630"/>
                                </a:lnTo>
                                <a:lnTo>
                                  <a:pt x="323215" y="84455"/>
                                </a:lnTo>
                                <a:lnTo>
                                  <a:pt x="332105" y="71120"/>
                                </a:lnTo>
                                <a:lnTo>
                                  <a:pt x="335153" y="55245"/>
                                </a:lnTo>
                                <a:lnTo>
                                  <a:pt x="335280" y="54610"/>
                                </a:lnTo>
                                <a:close/>
                              </a:path>
                              <a:path w="367030" h="1463675">
                                <a:moveTo>
                                  <a:pt x="367030" y="1160145"/>
                                </a:moveTo>
                                <a:lnTo>
                                  <a:pt x="366395" y="1158875"/>
                                </a:lnTo>
                                <a:lnTo>
                                  <a:pt x="364490" y="1156970"/>
                                </a:lnTo>
                                <a:lnTo>
                                  <a:pt x="358140" y="1156970"/>
                                </a:lnTo>
                                <a:lnTo>
                                  <a:pt x="358140" y="1165225"/>
                                </a:lnTo>
                                <a:lnTo>
                                  <a:pt x="358140" y="1281430"/>
                                </a:lnTo>
                                <a:lnTo>
                                  <a:pt x="358140" y="1289685"/>
                                </a:lnTo>
                                <a:lnTo>
                                  <a:pt x="358140" y="1455420"/>
                                </a:lnTo>
                                <a:lnTo>
                                  <a:pt x="19050" y="1455420"/>
                                </a:lnTo>
                                <a:lnTo>
                                  <a:pt x="19050" y="1289685"/>
                                </a:lnTo>
                                <a:lnTo>
                                  <a:pt x="358140" y="1289685"/>
                                </a:lnTo>
                                <a:lnTo>
                                  <a:pt x="358140" y="1281430"/>
                                </a:lnTo>
                                <a:lnTo>
                                  <a:pt x="19050" y="1281430"/>
                                </a:lnTo>
                                <a:lnTo>
                                  <a:pt x="19050" y="1165225"/>
                                </a:lnTo>
                                <a:lnTo>
                                  <a:pt x="358140" y="1165225"/>
                                </a:lnTo>
                                <a:lnTo>
                                  <a:pt x="358140" y="1156970"/>
                                </a:lnTo>
                                <a:lnTo>
                                  <a:pt x="19050" y="1156970"/>
                                </a:lnTo>
                                <a:lnTo>
                                  <a:pt x="19050" y="0"/>
                                </a:lnTo>
                                <a:lnTo>
                                  <a:pt x="0" y="0"/>
                                </a:lnTo>
                                <a:lnTo>
                                  <a:pt x="0" y="1162050"/>
                                </a:lnTo>
                                <a:lnTo>
                                  <a:pt x="10160" y="1162050"/>
                                </a:lnTo>
                                <a:lnTo>
                                  <a:pt x="10160" y="1460500"/>
                                </a:lnTo>
                                <a:lnTo>
                                  <a:pt x="10795" y="1461770"/>
                                </a:lnTo>
                                <a:lnTo>
                                  <a:pt x="12065" y="1463040"/>
                                </a:lnTo>
                                <a:lnTo>
                                  <a:pt x="13335" y="1463675"/>
                                </a:lnTo>
                                <a:lnTo>
                                  <a:pt x="363855" y="1463675"/>
                                </a:lnTo>
                                <a:lnTo>
                                  <a:pt x="364490" y="1463040"/>
                                </a:lnTo>
                                <a:lnTo>
                                  <a:pt x="366395" y="1461770"/>
                                </a:lnTo>
                                <a:lnTo>
                                  <a:pt x="367030" y="1460500"/>
                                </a:lnTo>
                                <a:lnTo>
                                  <a:pt x="367030" y="1455420"/>
                                </a:lnTo>
                                <a:lnTo>
                                  <a:pt x="367030" y="116014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51" name="Image 751"/>
                          <pic:cNvPicPr/>
                        </pic:nvPicPr>
                        <pic:blipFill>
                          <a:blip r:embed="rId132" cstate="print"/>
                          <a:stretch>
                            <a:fillRect/>
                          </a:stretch>
                        </pic:blipFill>
                        <pic:spPr>
                          <a:xfrm>
                            <a:off x="747394" y="1374774"/>
                            <a:ext cx="171449" cy="98424"/>
                          </a:xfrm>
                          <a:prstGeom prst="rect">
                            <a:avLst/>
                          </a:prstGeom>
                        </pic:spPr>
                      </pic:pic>
                      <wps:wsp>
                        <wps:cNvPr id="752" name="Graphic 752"/>
                        <wps:cNvSpPr/>
                        <wps:spPr>
                          <a:xfrm>
                            <a:off x="752475" y="309245"/>
                            <a:ext cx="162560" cy="1270"/>
                          </a:xfrm>
                          <a:custGeom>
                            <a:avLst/>
                            <a:gdLst/>
                            <a:ahLst/>
                            <a:cxnLst/>
                            <a:rect l="l" t="t" r="r" b="b"/>
                            <a:pathLst>
                              <a:path w="162560">
                                <a:moveTo>
                                  <a:pt x="0" y="0"/>
                                </a:moveTo>
                                <a:lnTo>
                                  <a:pt x="162560" y="0"/>
                                </a:lnTo>
                              </a:path>
                            </a:pathLst>
                          </a:custGeom>
                          <a:ln w="8610">
                            <a:solidFill>
                              <a:srgbClr val="231F20"/>
                            </a:solidFill>
                            <a:prstDash val="solid"/>
                          </a:ln>
                        </wps:spPr>
                        <wps:bodyPr wrap="square" lIns="0" tIns="0" rIns="0" bIns="0" rtlCol="0">
                          <a:prstTxWarp prst="textNoShape">
                            <a:avLst/>
                          </a:prstTxWarp>
                          <a:noAutofit/>
                        </wps:bodyPr>
                      </wps:wsp>
                      <wps:wsp>
                        <wps:cNvPr id="753" name="Graphic 753"/>
                        <wps:cNvSpPr/>
                        <wps:spPr>
                          <a:xfrm>
                            <a:off x="915670" y="304800"/>
                            <a:ext cx="1270" cy="1168400"/>
                          </a:xfrm>
                          <a:custGeom>
                            <a:avLst/>
                            <a:gdLst/>
                            <a:ahLst/>
                            <a:cxnLst/>
                            <a:rect l="l" t="t" r="r" b="b"/>
                            <a:pathLst>
                              <a:path h="1168400">
                                <a:moveTo>
                                  <a:pt x="0" y="0"/>
                                </a:moveTo>
                                <a:lnTo>
                                  <a:pt x="0" y="1168400"/>
                                </a:lnTo>
                              </a:path>
                            </a:pathLst>
                          </a:custGeom>
                          <a:ln w="18554">
                            <a:solidFill>
                              <a:srgbClr val="231F20"/>
                            </a:solidFill>
                            <a:prstDash val="solid"/>
                          </a:ln>
                        </wps:spPr>
                        <wps:bodyPr wrap="square" lIns="0" tIns="0" rIns="0" bIns="0" rtlCol="0">
                          <a:prstTxWarp prst="textNoShape">
                            <a:avLst/>
                          </a:prstTxWarp>
                          <a:noAutofit/>
                        </wps:bodyPr>
                      </wps:wsp>
                      <wps:wsp>
                        <wps:cNvPr id="754" name="Graphic 754"/>
                        <wps:cNvSpPr/>
                        <wps:spPr>
                          <a:xfrm>
                            <a:off x="750579" y="304159"/>
                            <a:ext cx="10160" cy="8890"/>
                          </a:xfrm>
                          <a:custGeom>
                            <a:avLst/>
                            <a:gdLst/>
                            <a:ahLst/>
                            <a:cxnLst/>
                            <a:rect l="l" t="t" r="r" b="b"/>
                            <a:pathLst>
                              <a:path w="10160" h="8890">
                                <a:moveTo>
                                  <a:pt x="8242" y="0"/>
                                </a:moveTo>
                                <a:lnTo>
                                  <a:pt x="1892" y="0"/>
                                </a:lnTo>
                                <a:lnTo>
                                  <a:pt x="0" y="1905"/>
                                </a:lnTo>
                                <a:lnTo>
                                  <a:pt x="0" y="6350"/>
                                </a:lnTo>
                                <a:lnTo>
                                  <a:pt x="1892" y="8890"/>
                                </a:lnTo>
                                <a:lnTo>
                                  <a:pt x="8242" y="8890"/>
                                </a:lnTo>
                                <a:lnTo>
                                  <a:pt x="10160" y="6350"/>
                                </a:lnTo>
                                <a:lnTo>
                                  <a:pt x="10160" y="1905"/>
                                </a:lnTo>
                                <a:lnTo>
                                  <a:pt x="8242"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55" name="Image 755"/>
                          <pic:cNvPicPr/>
                        </pic:nvPicPr>
                        <pic:blipFill>
                          <a:blip r:embed="rId133" cstate="print"/>
                          <a:stretch>
                            <a:fillRect/>
                          </a:stretch>
                        </pic:blipFill>
                        <pic:spPr>
                          <a:xfrm>
                            <a:off x="496569" y="1000759"/>
                            <a:ext cx="70484" cy="180974"/>
                          </a:xfrm>
                          <a:prstGeom prst="rect">
                            <a:avLst/>
                          </a:prstGeom>
                        </pic:spPr>
                      </pic:pic>
                      <wps:wsp>
                        <wps:cNvPr id="756" name="Graphic 756"/>
                        <wps:cNvSpPr/>
                        <wps:spPr>
                          <a:xfrm>
                            <a:off x="755015" y="1240789"/>
                            <a:ext cx="1270" cy="232410"/>
                          </a:xfrm>
                          <a:custGeom>
                            <a:avLst/>
                            <a:gdLst/>
                            <a:ahLst/>
                            <a:cxnLst/>
                            <a:rect l="l" t="t" r="r" b="b"/>
                            <a:pathLst>
                              <a:path h="232410">
                                <a:moveTo>
                                  <a:pt x="0" y="0"/>
                                </a:moveTo>
                                <a:lnTo>
                                  <a:pt x="0" y="232410"/>
                                </a:lnTo>
                              </a:path>
                            </a:pathLst>
                          </a:custGeom>
                          <a:ln w="8610">
                            <a:solidFill>
                              <a:srgbClr val="231F20"/>
                            </a:solidFill>
                            <a:prstDash val="solid"/>
                          </a:ln>
                        </wps:spPr>
                        <wps:bodyPr wrap="square" lIns="0" tIns="0" rIns="0" bIns="0" rtlCol="0">
                          <a:prstTxWarp prst="textNoShape">
                            <a:avLst/>
                          </a:prstTxWarp>
                          <a:noAutofit/>
                        </wps:bodyPr>
                      </wps:wsp>
                      <wps:wsp>
                        <wps:cNvPr id="757" name="Graphic 757"/>
                        <wps:cNvSpPr/>
                        <wps:spPr>
                          <a:xfrm>
                            <a:off x="577850" y="304165"/>
                            <a:ext cx="180975" cy="862330"/>
                          </a:xfrm>
                          <a:custGeom>
                            <a:avLst/>
                            <a:gdLst/>
                            <a:ahLst/>
                            <a:cxnLst/>
                            <a:rect l="l" t="t" r="r" b="b"/>
                            <a:pathLst>
                              <a:path w="180975" h="862330">
                                <a:moveTo>
                                  <a:pt x="177800" y="0"/>
                                </a:moveTo>
                                <a:lnTo>
                                  <a:pt x="1905" y="0"/>
                                </a:lnTo>
                                <a:lnTo>
                                  <a:pt x="0" y="1905"/>
                                </a:lnTo>
                                <a:lnTo>
                                  <a:pt x="0" y="6350"/>
                                </a:lnTo>
                                <a:lnTo>
                                  <a:pt x="1905" y="8890"/>
                                </a:lnTo>
                                <a:lnTo>
                                  <a:pt x="172085" y="8890"/>
                                </a:lnTo>
                                <a:lnTo>
                                  <a:pt x="172085" y="859790"/>
                                </a:lnTo>
                                <a:lnTo>
                                  <a:pt x="173990" y="862330"/>
                                </a:lnTo>
                                <a:lnTo>
                                  <a:pt x="179070" y="862330"/>
                                </a:lnTo>
                                <a:lnTo>
                                  <a:pt x="180975" y="859790"/>
                                </a:lnTo>
                                <a:lnTo>
                                  <a:pt x="180975" y="3175"/>
                                </a:lnTo>
                                <a:lnTo>
                                  <a:pt x="180340" y="1905"/>
                                </a:lnTo>
                                <a:lnTo>
                                  <a:pt x="178435" y="635"/>
                                </a:lnTo>
                                <a:lnTo>
                                  <a:pt x="177800" y="0"/>
                                </a:lnTo>
                                <a:close/>
                              </a:path>
                            </a:pathLst>
                          </a:custGeom>
                          <a:solidFill>
                            <a:srgbClr val="231F20"/>
                          </a:solidFill>
                        </wps:spPr>
                        <wps:bodyPr wrap="square" lIns="0" tIns="0" rIns="0" bIns="0" rtlCol="0">
                          <a:prstTxWarp prst="textNoShape">
                            <a:avLst/>
                          </a:prstTxWarp>
                          <a:noAutofit/>
                        </wps:bodyPr>
                      </wps:wsp>
                      <wps:wsp>
                        <wps:cNvPr id="758" name="Graphic 758"/>
                        <wps:cNvSpPr/>
                        <wps:spPr>
                          <a:xfrm>
                            <a:off x="578485" y="1469389"/>
                            <a:ext cx="180975" cy="1270"/>
                          </a:xfrm>
                          <a:custGeom>
                            <a:avLst/>
                            <a:gdLst/>
                            <a:ahLst/>
                            <a:cxnLst/>
                            <a:rect l="l" t="t" r="r" b="b"/>
                            <a:pathLst>
                              <a:path w="180975">
                                <a:moveTo>
                                  <a:pt x="0" y="0"/>
                                </a:moveTo>
                                <a:lnTo>
                                  <a:pt x="180975" y="0"/>
                                </a:lnTo>
                              </a:path>
                            </a:pathLst>
                          </a:custGeom>
                          <a:ln w="8610">
                            <a:solidFill>
                              <a:srgbClr val="231F20"/>
                            </a:solidFill>
                            <a:prstDash val="solid"/>
                          </a:ln>
                        </wps:spPr>
                        <wps:bodyPr wrap="square" lIns="0" tIns="0" rIns="0" bIns="0" rtlCol="0">
                          <a:prstTxWarp prst="textNoShape">
                            <a:avLst/>
                          </a:prstTxWarp>
                          <a:noAutofit/>
                        </wps:bodyPr>
                      </wps:wsp>
                      <wps:wsp>
                        <wps:cNvPr id="759" name="Graphic 759"/>
                        <wps:cNvSpPr/>
                        <wps:spPr>
                          <a:xfrm>
                            <a:off x="536575" y="304164"/>
                            <a:ext cx="50800" cy="1169035"/>
                          </a:xfrm>
                          <a:custGeom>
                            <a:avLst/>
                            <a:gdLst/>
                            <a:ahLst/>
                            <a:cxnLst/>
                            <a:rect l="l" t="t" r="r" b="b"/>
                            <a:pathLst>
                              <a:path w="50800" h="1169035">
                                <a:moveTo>
                                  <a:pt x="31750" y="190500"/>
                                </a:moveTo>
                                <a:lnTo>
                                  <a:pt x="29845" y="186055"/>
                                </a:lnTo>
                                <a:lnTo>
                                  <a:pt x="27305" y="184785"/>
                                </a:lnTo>
                                <a:lnTo>
                                  <a:pt x="0" y="222885"/>
                                </a:lnTo>
                                <a:lnTo>
                                  <a:pt x="1905" y="234950"/>
                                </a:lnTo>
                                <a:lnTo>
                                  <a:pt x="6985" y="245110"/>
                                </a:lnTo>
                                <a:lnTo>
                                  <a:pt x="15240" y="254000"/>
                                </a:lnTo>
                                <a:lnTo>
                                  <a:pt x="25400" y="259715"/>
                                </a:lnTo>
                                <a:lnTo>
                                  <a:pt x="27305" y="260985"/>
                                </a:lnTo>
                                <a:lnTo>
                                  <a:pt x="29845" y="259715"/>
                                </a:lnTo>
                                <a:lnTo>
                                  <a:pt x="31115" y="257810"/>
                                </a:lnTo>
                                <a:lnTo>
                                  <a:pt x="31750" y="255270"/>
                                </a:lnTo>
                                <a:lnTo>
                                  <a:pt x="30480" y="252730"/>
                                </a:lnTo>
                                <a:lnTo>
                                  <a:pt x="28575" y="252095"/>
                                </a:lnTo>
                                <a:lnTo>
                                  <a:pt x="20320" y="247015"/>
                                </a:lnTo>
                                <a:lnTo>
                                  <a:pt x="13970" y="240665"/>
                                </a:lnTo>
                                <a:lnTo>
                                  <a:pt x="10160" y="232410"/>
                                </a:lnTo>
                                <a:lnTo>
                                  <a:pt x="8890" y="222885"/>
                                </a:lnTo>
                                <a:lnTo>
                                  <a:pt x="10160" y="213360"/>
                                </a:lnTo>
                                <a:lnTo>
                                  <a:pt x="13970" y="205105"/>
                                </a:lnTo>
                                <a:lnTo>
                                  <a:pt x="20320" y="198755"/>
                                </a:lnTo>
                                <a:lnTo>
                                  <a:pt x="28575" y="193675"/>
                                </a:lnTo>
                                <a:lnTo>
                                  <a:pt x="31115" y="193040"/>
                                </a:lnTo>
                                <a:lnTo>
                                  <a:pt x="31750" y="190500"/>
                                </a:lnTo>
                                <a:close/>
                              </a:path>
                              <a:path w="50800" h="1169035">
                                <a:moveTo>
                                  <a:pt x="50800" y="0"/>
                                </a:moveTo>
                                <a:lnTo>
                                  <a:pt x="31750" y="0"/>
                                </a:lnTo>
                                <a:lnTo>
                                  <a:pt x="31750" y="190500"/>
                                </a:lnTo>
                                <a:lnTo>
                                  <a:pt x="31750" y="255270"/>
                                </a:lnTo>
                                <a:lnTo>
                                  <a:pt x="31750" y="1169035"/>
                                </a:lnTo>
                                <a:lnTo>
                                  <a:pt x="50800" y="1169035"/>
                                </a:lnTo>
                                <a:lnTo>
                                  <a:pt x="5080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60" name="Image 760"/>
                          <pic:cNvPicPr/>
                        </pic:nvPicPr>
                        <pic:blipFill>
                          <a:blip r:embed="rId134" cstate="print"/>
                          <a:stretch>
                            <a:fillRect/>
                          </a:stretch>
                        </pic:blipFill>
                        <pic:spPr>
                          <a:xfrm>
                            <a:off x="811529" y="322579"/>
                            <a:ext cx="80009" cy="80009"/>
                          </a:xfrm>
                          <a:prstGeom prst="rect">
                            <a:avLst/>
                          </a:prstGeom>
                        </pic:spPr>
                      </pic:pic>
                      <pic:pic xmlns:pic="http://schemas.openxmlformats.org/drawingml/2006/picture">
                        <pic:nvPicPr>
                          <pic:cNvPr id="761" name="Image 761"/>
                          <pic:cNvPicPr/>
                        </pic:nvPicPr>
                        <pic:blipFill>
                          <a:blip r:embed="rId135" cstate="print"/>
                          <a:stretch>
                            <a:fillRect/>
                          </a:stretch>
                        </pic:blipFill>
                        <pic:spPr>
                          <a:xfrm>
                            <a:off x="601344" y="321309"/>
                            <a:ext cx="83184" cy="83184"/>
                          </a:xfrm>
                          <a:prstGeom prst="rect">
                            <a:avLst/>
                          </a:prstGeom>
                        </pic:spPr>
                      </pic:pic>
                      <pic:pic xmlns:pic="http://schemas.openxmlformats.org/drawingml/2006/picture">
                        <pic:nvPicPr>
                          <pic:cNvPr id="762" name="Image 762"/>
                          <pic:cNvPicPr/>
                        </pic:nvPicPr>
                        <pic:blipFill>
                          <a:blip r:embed="rId136" cstate="print"/>
                          <a:stretch>
                            <a:fillRect/>
                          </a:stretch>
                        </pic:blipFill>
                        <pic:spPr>
                          <a:xfrm>
                            <a:off x="655954" y="1374774"/>
                            <a:ext cx="179704" cy="83185"/>
                          </a:xfrm>
                          <a:prstGeom prst="rect">
                            <a:avLst/>
                          </a:prstGeom>
                        </pic:spPr>
                      </pic:pic>
                      <pic:pic xmlns:pic="http://schemas.openxmlformats.org/drawingml/2006/picture">
                        <pic:nvPicPr>
                          <pic:cNvPr id="763" name="Image 763"/>
                          <pic:cNvPicPr/>
                        </pic:nvPicPr>
                        <pic:blipFill>
                          <a:blip r:embed="rId137" cstate="print"/>
                          <a:stretch>
                            <a:fillRect/>
                          </a:stretch>
                        </pic:blipFill>
                        <pic:spPr>
                          <a:xfrm>
                            <a:off x="710565" y="1159510"/>
                            <a:ext cx="90157" cy="90157"/>
                          </a:xfrm>
                          <a:prstGeom prst="rect">
                            <a:avLst/>
                          </a:prstGeom>
                        </pic:spPr>
                      </pic:pic>
                      <pic:pic xmlns:pic="http://schemas.openxmlformats.org/drawingml/2006/picture">
                        <pic:nvPicPr>
                          <pic:cNvPr id="764" name="Image 764"/>
                          <pic:cNvPicPr/>
                        </pic:nvPicPr>
                        <pic:blipFill>
                          <a:blip r:embed="rId138" cstate="print"/>
                          <a:stretch>
                            <a:fillRect/>
                          </a:stretch>
                        </pic:blipFill>
                        <pic:spPr>
                          <a:xfrm>
                            <a:off x="0" y="1188719"/>
                            <a:ext cx="1427478" cy="1305559"/>
                          </a:xfrm>
                          <a:prstGeom prst="rect">
                            <a:avLst/>
                          </a:prstGeom>
                        </pic:spPr>
                      </pic:pic>
                      <wps:wsp>
                        <wps:cNvPr id="765" name="Graphic 765"/>
                        <wps:cNvSpPr/>
                        <wps:spPr>
                          <a:xfrm>
                            <a:off x="1337945" y="1530350"/>
                            <a:ext cx="1270" cy="66040"/>
                          </a:xfrm>
                          <a:custGeom>
                            <a:avLst/>
                            <a:gdLst/>
                            <a:ahLst/>
                            <a:cxnLst/>
                            <a:rect l="l" t="t" r="r" b="b"/>
                            <a:pathLst>
                              <a:path h="66040">
                                <a:moveTo>
                                  <a:pt x="0" y="0"/>
                                </a:moveTo>
                                <a:lnTo>
                                  <a:pt x="0" y="66040"/>
                                </a:lnTo>
                              </a:path>
                            </a:pathLst>
                          </a:custGeom>
                          <a:ln w="6451">
                            <a:solidFill>
                              <a:srgbClr val="231F20"/>
                            </a:solidFill>
                            <a:prstDash val="solid"/>
                          </a:ln>
                        </wps:spPr>
                        <wps:bodyPr wrap="square" lIns="0" tIns="0" rIns="0" bIns="0" rtlCol="0">
                          <a:prstTxWarp prst="textNoShape">
                            <a:avLst/>
                          </a:prstTxWarp>
                          <a:noAutofit/>
                        </wps:bodyPr>
                      </wps:wsp>
                      <wps:wsp>
                        <wps:cNvPr id="766" name="Graphic 766"/>
                        <wps:cNvSpPr/>
                        <wps:spPr>
                          <a:xfrm>
                            <a:off x="1321435" y="1529714"/>
                            <a:ext cx="19685" cy="66040"/>
                          </a:xfrm>
                          <a:custGeom>
                            <a:avLst/>
                            <a:gdLst/>
                            <a:ahLst/>
                            <a:cxnLst/>
                            <a:rect l="l" t="t" r="r" b="b"/>
                            <a:pathLst>
                              <a:path w="19685" h="66040">
                                <a:moveTo>
                                  <a:pt x="6985" y="3175"/>
                                </a:moveTo>
                                <a:lnTo>
                                  <a:pt x="3810" y="3175"/>
                                </a:lnTo>
                                <a:lnTo>
                                  <a:pt x="635" y="3810"/>
                                </a:lnTo>
                                <a:lnTo>
                                  <a:pt x="13970" y="63500"/>
                                </a:lnTo>
                                <a:lnTo>
                                  <a:pt x="15240" y="66040"/>
                                </a:lnTo>
                                <a:lnTo>
                                  <a:pt x="17780" y="66040"/>
                                </a:lnTo>
                                <a:lnTo>
                                  <a:pt x="19685" y="64769"/>
                                </a:lnTo>
                                <a:lnTo>
                                  <a:pt x="19685" y="62230"/>
                                </a:lnTo>
                                <a:lnTo>
                                  <a:pt x="6985" y="3175"/>
                                </a:lnTo>
                                <a:close/>
                              </a:path>
                              <a:path w="19685" h="66040">
                                <a:moveTo>
                                  <a:pt x="4445" y="0"/>
                                </a:moveTo>
                                <a:lnTo>
                                  <a:pt x="2540" y="0"/>
                                </a:lnTo>
                                <a:lnTo>
                                  <a:pt x="1270" y="634"/>
                                </a:lnTo>
                                <a:lnTo>
                                  <a:pt x="0" y="2540"/>
                                </a:lnTo>
                                <a:lnTo>
                                  <a:pt x="635" y="3810"/>
                                </a:lnTo>
                                <a:lnTo>
                                  <a:pt x="3810" y="3175"/>
                                </a:lnTo>
                                <a:lnTo>
                                  <a:pt x="6985" y="3175"/>
                                </a:lnTo>
                                <a:lnTo>
                                  <a:pt x="6350" y="1270"/>
                                </a:lnTo>
                                <a:lnTo>
                                  <a:pt x="4445" y="0"/>
                                </a:lnTo>
                                <a:close/>
                              </a:path>
                            </a:pathLst>
                          </a:custGeom>
                          <a:solidFill>
                            <a:srgbClr val="231F20"/>
                          </a:solidFill>
                        </wps:spPr>
                        <wps:bodyPr wrap="square" lIns="0" tIns="0" rIns="0" bIns="0" rtlCol="0">
                          <a:prstTxWarp prst="textNoShape">
                            <a:avLst/>
                          </a:prstTxWarp>
                          <a:noAutofit/>
                        </wps:bodyPr>
                      </wps:wsp>
                      <wps:wsp>
                        <wps:cNvPr id="767" name="Graphic 767"/>
                        <wps:cNvSpPr/>
                        <wps:spPr>
                          <a:xfrm>
                            <a:off x="1324610" y="1533525"/>
                            <a:ext cx="26034" cy="59690"/>
                          </a:xfrm>
                          <a:custGeom>
                            <a:avLst/>
                            <a:gdLst/>
                            <a:ahLst/>
                            <a:cxnLst/>
                            <a:rect l="l" t="t" r="r" b="b"/>
                            <a:pathLst>
                              <a:path w="26034" h="59690">
                                <a:moveTo>
                                  <a:pt x="26035" y="0"/>
                                </a:moveTo>
                                <a:lnTo>
                                  <a:pt x="0" y="0"/>
                                </a:lnTo>
                                <a:lnTo>
                                  <a:pt x="12700" y="59690"/>
                                </a:lnTo>
                                <a:lnTo>
                                  <a:pt x="26035" y="0"/>
                                </a:lnTo>
                                <a:close/>
                              </a:path>
                            </a:pathLst>
                          </a:custGeom>
                          <a:solidFill>
                            <a:srgbClr val="010202"/>
                          </a:solidFill>
                        </wps:spPr>
                        <wps:bodyPr wrap="square" lIns="0" tIns="0" rIns="0" bIns="0" rtlCol="0">
                          <a:prstTxWarp prst="textNoShape">
                            <a:avLst/>
                          </a:prstTxWarp>
                          <a:noAutofit/>
                        </wps:bodyPr>
                      </wps:wsp>
                      <wps:wsp>
                        <wps:cNvPr id="768" name="Graphic 768"/>
                        <wps:cNvSpPr/>
                        <wps:spPr>
                          <a:xfrm>
                            <a:off x="1321435" y="1529714"/>
                            <a:ext cx="33020" cy="66040"/>
                          </a:xfrm>
                          <a:custGeom>
                            <a:avLst/>
                            <a:gdLst/>
                            <a:ahLst/>
                            <a:cxnLst/>
                            <a:rect l="l" t="t" r="r" b="b"/>
                            <a:pathLst>
                              <a:path w="33020" h="66040">
                                <a:moveTo>
                                  <a:pt x="26035" y="0"/>
                                </a:moveTo>
                                <a:lnTo>
                                  <a:pt x="1905" y="0"/>
                                </a:lnTo>
                                <a:lnTo>
                                  <a:pt x="635" y="1269"/>
                                </a:lnTo>
                                <a:lnTo>
                                  <a:pt x="635" y="5714"/>
                                </a:lnTo>
                                <a:lnTo>
                                  <a:pt x="10795" y="51434"/>
                                </a:lnTo>
                                <a:lnTo>
                                  <a:pt x="13970" y="65404"/>
                                </a:lnTo>
                                <a:lnTo>
                                  <a:pt x="15240" y="66039"/>
                                </a:lnTo>
                                <a:lnTo>
                                  <a:pt x="18415" y="66039"/>
                                </a:lnTo>
                                <a:lnTo>
                                  <a:pt x="19685" y="65404"/>
                                </a:lnTo>
                                <a:lnTo>
                                  <a:pt x="23495" y="48259"/>
                                </a:lnTo>
                                <a:lnTo>
                                  <a:pt x="17145" y="48259"/>
                                </a:lnTo>
                                <a:lnTo>
                                  <a:pt x="9525" y="13969"/>
                                </a:lnTo>
                                <a:lnTo>
                                  <a:pt x="7620" y="6349"/>
                                </a:lnTo>
                                <a:lnTo>
                                  <a:pt x="26035" y="6349"/>
                                </a:lnTo>
                                <a:lnTo>
                                  <a:pt x="26035" y="0"/>
                                </a:lnTo>
                                <a:close/>
                              </a:path>
                              <a:path w="33020" h="66040">
                                <a:moveTo>
                                  <a:pt x="29845" y="0"/>
                                </a:moveTo>
                                <a:lnTo>
                                  <a:pt x="26035" y="0"/>
                                </a:lnTo>
                                <a:lnTo>
                                  <a:pt x="26035" y="6349"/>
                                </a:lnTo>
                                <a:lnTo>
                                  <a:pt x="17145" y="48259"/>
                                </a:lnTo>
                                <a:lnTo>
                                  <a:pt x="23495" y="48259"/>
                                </a:lnTo>
                                <a:lnTo>
                                  <a:pt x="33020" y="3809"/>
                                </a:lnTo>
                                <a:lnTo>
                                  <a:pt x="33020" y="2539"/>
                                </a:lnTo>
                                <a:lnTo>
                                  <a:pt x="32385" y="1269"/>
                                </a:lnTo>
                                <a:lnTo>
                                  <a:pt x="29845" y="0"/>
                                </a:lnTo>
                                <a:close/>
                              </a:path>
                              <a:path w="33020" h="66040">
                                <a:moveTo>
                                  <a:pt x="635" y="1904"/>
                                </a:moveTo>
                                <a:lnTo>
                                  <a:pt x="0" y="2539"/>
                                </a:lnTo>
                                <a:lnTo>
                                  <a:pt x="635" y="3809"/>
                                </a:lnTo>
                                <a:lnTo>
                                  <a:pt x="635" y="1904"/>
                                </a:lnTo>
                                <a:close/>
                              </a:path>
                            </a:pathLst>
                          </a:custGeom>
                          <a:solidFill>
                            <a:srgbClr val="231F20"/>
                          </a:solidFill>
                        </wps:spPr>
                        <wps:bodyPr wrap="square" lIns="0" tIns="0" rIns="0" bIns="0" rtlCol="0">
                          <a:prstTxWarp prst="textNoShape">
                            <a:avLst/>
                          </a:prstTxWarp>
                          <a:noAutofit/>
                        </wps:bodyPr>
                      </wps:wsp>
                      <wps:wsp>
                        <wps:cNvPr id="769" name="Graphic 769"/>
                        <wps:cNvSpPr/>
                        <wps:spPr>
                          <a:xfrm>
                            <a:off x="958850" y="1403985"/>
                            <a:ext cx="465455" cy="188595"/>
                          </a:xfrm>
                          <a:custGeom>
                            <a:avLst/>
                            <a:gdLst/>
                            <a:ahLst/>
                            <a:cxnLst/>
                            <a:rect l="l" t="t" r="r" b="b"/>
                            <a:pathLst>
                              <a:path w="465455" h="188595">
                                <a:moveTo>
                                  <a:pt x="379730" y="66039"/>
                                </a:moveTo>
                                <a:lnTo>
                                  <a:pt x="379730" y="132079"/>
                                </a:lnTo>
                              </a:path>
                              <a:path w="465455" h="188595">
                                <a:moveTo>
                                  <a:pt x="0" y="188594"/>
                                </a:moveTo>
                                <a:lnTo>
                                  <a:pt x="465455" y="188594"/>
                                </a:lnTo>
                              </a:path>
                              <a:path w="465455" h="188595">
                                <a:moveTo>
                                  <a:pt x="379730" y="0"/>
                                </a:moveTo>
                                <a:lnTo>
                                  <a:pt x="379730" y="72389"/>
                                </a:lnTo>
                              </a:path>
                            </a:pathLst>
                          </a:custGeom>
                          <a:ln w="6451">
                            <a:solidFill>
                              <a:srgbClr val="231F20"/>
                            </a:solidFill>
                            <a:prstDash val="solid"/>
                          </a:ln>
                        </wps:spPr>
                        <wps:bodyPr wrap="square" lIns="0" tIns="0" rIns="0" bIns="0" rtlCol="0">
                          <a:prstTxWarp prst="textNoShape">
                            <a:avLst/>
                          </a:prstTxWarp>
                          <a:noAutofit/>
                        </wps:bodyPr>
                      </wps:wsp>
                      <wps:wsp>
                        <wps:cNvPr id="770" name="Graphic 770"/>
                        <wps:cNvSpPr/>
                        <wps:spPr>
                          <a:xfrm>
                            <a:off x="165735" y="306070"/>
                            <a:ext cx="1270" cy="66040"/>
                          </a:xfrm>
                          <a:custGeom>
                            <a:avLst/>
                            <a:gdLst/>
                            <a:ahLst/>
                            <a:cxnLst/>
                            <a:rect l="l" t="t" r="r" b="b"/>
                            <a:pathLst>
                              <a:path h="66040">
                                <a:moveTo>
                                  <a:pt x="0" y="0"/>
                                </a:moveTo>
                                <a:lnTo>
                                  <a:pt x="0" y="66040"/>
                                </a:lnTo>
                              </a:path>
                            </a:pathLst>
                          </a:custGeom>
                          <a:ln w="6451">
                            <a:solidFill>
                              <a:srgbClr val="231F20"/>
                            </a:solidFill>
                            <a:prstDash val="solid"/>
                          </a:ln>
                        </wps:spPr>
                        <wps:bodyPr wrap="square" lIns="0" tIns="0" rIns="0" bIns="0" rtlCol="0">
                          <a:prstTxWarp prst="textNoShape">
                            <a:avLst/>
                          </a:prstTxWarp>
                          <a:noAutofit/>
                        </wps:bodyPr>
                      </wps:wsp>
                      <wps:wsp>
                        <wps:cNvPr id="771" name="Graphic 771"/>
                        <wps:cNvSpPr/>
                        <wps:spPr>
                          <a:xfrm>
                            <a:off x="161925" y="305434"/>
                            <a:ext cx="19685" cy="66675"/>
                          </a:xfrm>
                          <a:custGeom>
                            <a:avLst/>
                            <a:gdLst/>
                            <a:ahLst/>
                            <a:cxnLst/>
                            <a:rect l="l" t="t" r="r" b="b"/>
                            <a:pathLst>
                              <a:path w="19685" h="66675">
                                <a:moveTo>
                                  <a:pt x="4444" y="0"/>
                                </a:moveTo>
                                <a:lnTo>
                                  <a:pt x="1269" y="635"/>
                                </a:lnTo>
                                <a:lnTo>
                                  <a:pt x="0" y="2540"/>
                                </a:lnTo>
                                <a:lnTo>
                                  <a:pt x="13334" y="64135"/>
                                </a:lnTo>
                                <a:lnTo>
                                  <a:pt x="15239" y="66040"/>
                                </a:lnTo>
                                <a:lnTo>
                                  <a:pt x="17144" y="66675"/>
                                </a:lnTo>
                                <a:lnTo>
                                  <a:pt x="19684" y="64769"/>
                                </a:lnTo>
                                <a:lnTo>
                                  <a:pt x="19684" y="63500"/>
                                </a:lnTo>
                                <a:lnTo>
                                  <a:pt x="16509" y="63500"/>
                                </a:lnTo>
                                <a:lnTo>
                                  <a:pt x="19684" y="62865"/>
                                </a:lnTo>
                                <a:lnTo>
                                  <a:pt x="6349" y="1269"/>
                                </a:lnTo>
                                <a:lnTo>
                                  <a:pt x="4444" y="0"/>
                                </a:lnTo>
                                <a:close/>
                              </a:path>
                              <a:path w="19685" h="66675">
                                <a:moveTo>
                                  <a:pt x="19684" y="62865"/>
                                </a:moveTo>
                                <a:lnTo>
                                  <a:pt x="16509" y="63500"/>
                                </a:lnTo>
                                <a:lnTo>
                                  <a:pt x="19684" y="63500"/>
                                </a:lnTo>
                                <a:lnTo>
                                  <a:pt x="19684" y="62865"/>
                                </a:lnTo>
                                <a:close/>
                              </a:path>
                            </a:pathLst>
                          </a:custGeom>
                          <a:solidFill>
                            <a:srgbClr val="231F20"/>
                          </a:solidFill>
                        </wps:spPr>
                        <wps:bodyPr wrap="square" lIns="0" tIns="0" rIns="0" bIns="0" rtlCol="0">
                          <a:prstTxWarp prst="textNoShape">
                            <a:avLst/>
                          </a:prstTxWarp>
                          <a:noAutofit/>
                        </wps:bodyPr>
                      </wps:wsp>
                      <wps:wsp>
                        <wps:cNvPr id="772" name="Graphic 772"/>
                        <wps:cNvSpPr/>
                        <wps:spPr>
                          <a:xfrm>
                            <a:off x="152400" y="308609"/>
                            <a:ext cx="26034" cy="59690"/>
                          </a:xfrm>
                          <a:custGeom>
                            <a:avLst/>
                            <a:gdLst/>
                            <a:ahLst/>
                            <a:cxnLst/>
                            <a:rect l="l" t="t" r="r" b="b"/>
                            <a:pathLst>
                              <a:path w="26034" h="59690">
                                <a:moveTo>
                                  <a:pt x="12700" y="0"/>
                                </a:moveTo>
                                <a:lnTo>
                                  <a:pt x="0" y="59690"/>
                                </a:lnTo>
                                <a:lnTo>
                                  <a:pt x="26034" y="59690"/>
                                </a:lnTo>
                                <a:lnTo>
                                  <a:pt x="12700" y="0"/>
                                </a:lnTo>
                                <a:close/>
                              </a:path>
                            </a:pathLst>
                          </a:custGeom>
                          <a:solidFill>
                            <a:srgbClr val="010202"/>
                          </a:solidFill>
                        </wps:spPr>
                        <wps:bodyPr wrap="square" lIns="0" tIns="0" rIns="0" bIns="0" rtlCol="0">
                          <a:prstTxWarp prst="textNoShape">
                            <a:avLst/>
                          </a:prstTxWarp>
                          <a:noAutofit/>
                        </wps:bodyPr>
                      </wps:wsp>
                      <wps:wsp>
                        <wps:cNvPr id="773" name="Graphic 773"/>
                        <wps:cNvSpPr/>
                        <wps:spPr>
                          <a:xfrm>
                            <a:off x="149225" y="305434"/>
                            <a:ext cx="33020" cy="66040"/>
                          </a:xfrm>
                          <a:custGeom>
                            <a:avLst/>
                            <a:gdLst/>
                            <a:ahLst/>
                            <a:cxnLst/>
                            <a:rect l="l" t="t" r="r" b="b"/>
                            <a:pathLst>
                              <a:path w="33020" h="66040">
                                <a:moveTo>
                                  <a:pt x="17780" y="0"/>
                                </a:moveTo>
                                <a:lnTo>
                                  <a:pt x="14605" y="0"/>
                                </a:lnTo>
                                <a:lnTo>
                                  <a:pt x="13335" y="635"/>
                                </a:lnTo>
                                <a:lnTo>
                                  <a:pt x="10795" y="12065"/>
                                </a:lnTo>
                                <a:lnTo>
                                  <a:pt x="0" y="62230"/>
                                </a:lnTo>
                                <a:lnTo>
                                  <a:pt x="635" y="64770"/>
                                </a:lnTo>
                                <a:lnTo>
                                  <a:pt x="3175" y="66040"/>
                                </a:lnTo>
                                <a:lnTo>
                                  <a:pt x="31115" y="66040"/>
                                </a:lnTo>
                                <a:lnTo>
                                  <a:pt x="32385" y="64770"/>
                                </a:lnTo>
                                <a:lnTo>
                                  <a:pt x="32385" y="59690"/>
                                </a:lnTo>
                                <a:lnTo>
                                  <a:pt x="6985" y="59690"/>
                                </a:lnTo>
                                <a:lnTo>
                                  <a:pt x="16510" y="17780"/>
                                </a:lnTo>
                                <a:lnTo>
                                  <a:pt x="22860" y="17780"/>
                                </a:lnTo>
                                <a:lnTo>
                                  <a:pt x="19050" y="635"/>
                                </a:lnTo>
                                <a:lnTo>
                                  <a:pt x="17780" y="0"/>
                                </a:lnTo>
                                <a:close/>
                              </a:path>
                              <a:path w="33020" h="66040">
                                <a:moveTo>
                                  <a:pt x="32385" y="62230"/>
                                </a:moveTo>
                                <a:lnTo>
                                  <a:pt x="32385" y="64135"/>
                                </a:lnTo>
                                <a:lnTo>
                                  <a:pt x="33020" y="63500"/>
                                </a:lnTo>
                                <a:lnTo>
                                  <a:pt x="32385" y="62230"/>
                                </a:lnTo>
                                <a:close/>
                              </a:path>
                              <a:path w="33020" h="66040">
                                <a:moveTo>
                                  <a:pt x="22860" y="17780"/>
                                </a:moveTo>
                                <a:lnTo>
                                  <a:pt x="16510" y="17780"/>
                                </a:lnTo>
                                <a:lnTo>
                                  <a:pt x="25400" y="59690"/>
                                </a:lnTo>
                                <a:lnTo>
                                  <a:pt x="25400" y="29845"/>
                                </a:lnTo>
                                <a:lnTo>
                                  <a:pt x="22860" y="17780"/>
                                </a:lnTo>
                                <a:close/>
                              </a:path>
                              <a:path w="33020" h="66040">
                                <a:moveTo>
                                  <a:pt x="25400" y="29845"/>
                                </a:moveTo>
                                <a:lnTo>
                                  <a:pt x="25400" y="59690"/>
                                </a:lnTo>
                                <a:lnTo>
                                  <a:pt x="31750" y="59690"/>
                                </a:lnTo>
                                <a:lnTo>
                                  <a:pt x="25400" y="29845"/>
                                </a:lnTo>
                                <a:close/>
                              </a:path>
                            </a:pathLst>
                          </a:custGeom>
                          <a:solidFill>
                            <a:srgbClr val="231F20"/>
                          </a:solidFill>
                        </wps:spPr>
                        <wps:bodyPr wrap="square" lIns="0" tIns="0" rIns="0" bIns="0" rtlCol="0">
                          <a:prstTxWarp prst="textNoShape">
                            <a:avLst/>
                          </a:prstTxWarp>
                          <a:noAutofit/>
                        </wps:bodyPr>
                      </wps:wsp>
                      <wps:wsp>
                        <wps:cNvPr id="774" name="Graphic 774"/>
                        <wps:cNvSpPr/>
                        <wps:spPr>
                          <a:xfrm>
                            <a:off x="165735" y="365759"/>
                            <a:ext cx="1270" cy="593090"/>
                          </a:xfrm>
                          <a:custGeom>
                            <a:avLst/>
                            <a:gdLst/>
                            <a:ahLst/>
                            <a:cxnLst/>
                            <a:rect l="l" t="t" r="r" b="b"/>
                            <a:pathLst>
                              <a:path h="593090">
                                <a:moveTo>
                                  <a:pt x="0" y="0"/>
                                </a:moveTo>
                                <a:lnTo>
                                  <a:pt x="0" y="593090"/>
                                </a:lnTo>
                              </a:path>
                            </a:pathLst>
                          </a:custGeom>
                          <a:ln w="6451">
                            <a:solidFill>
                              <a:srgbClr val="231F20"/>
                            </a:solidFill>
                            <a:prstDash val="solid"/>
                          </a:ln>
                        </wps:spPr>
                        <wps:bodyPr wrap="square" lIns="0" tIns="0" rIns="0" bIns="0" rtlCol="0">
                          <a:prstTxWarp prst="textNoShape">
                            <a:avLst/>
                          </a:prstTxWarp>
                          <a:noAutofit/>
                        </wps:bodyPr>
                      </wps:wsp>
                      <wps:wsp>
                        <wps:cNvPr id="775" name="Graphic 775"/>
                        <wps:cNvSpPr/>
                        <wps:spPr>
                          <a:xfrm>
                            <a:off x="80010" y="309245"/>
                            <a:ext cx="464184" cy="1270"/>
                          </a:xfrm>
                          <a:custGeom>
                            <a:avLst/>
                            <a:gdLst/>
                            <a:ahLst/>
                            <a:cxnLst/>
                            <a:rect l="l" t="t" r="r" b="b"/>
                            <a:pathLst>
                              <a:path w="464184">
                                <a:moveTo>
                                  <a:pt x="0" y="0"/>
                                </a:moveTo>
                                <a:lnTo>
                                  <a:pt x="464184" y="0"/>
                                </a:lnTo>
                              </a:path>
                            </a:pathLst>
                          </a:custGeom>
                          <a:ln w="6451">
                            <a:solidFill>
                              <a:srgbClr val="231F20"/>
                            </a:solidFill>
                            <a:prstDash val="solid"/>
                          </a:ln>
                        </wps:spPr>
                        <wps:bodyPr wrap="square" lIns="0" tIns="0" rIns="0" bIns="0" rtlCol="0">
                          <a:prstTxWarp prst="textNoShape">
                            <a:avLst/>
                          </a:prstTxWarp>
                          <a:noAutofit/>
                        </wps:bodyPr>
                      </wps:wsp>
                      <wps:wsp>
                        <wps:cNvPr id="776" name="Graphic 776"/>
                        <wps:cNvSpPr/>
                        <wps:spPr>
                          <a:xfrm>
                            <a:off x="857250" y="83185"/>
                            <a:ext cx="66675" cy="20320"/>
                          </a:xfrm>
                          <a:custGeom>
                            <a:avLst/>
                            <a:gdLst/>
                            <a:ahLst/>
                            <a:cxnLst/>
                            <a:rect l="l" t="t" r="r" b="b"/>
                            <a:pathLst>
                              <a:path w="66675" h="20320">
                                <a:moveTo>
                                  <a:pt x="62864" y="0"/>
                                </a:moveTo>
                                <a:lnTo>
                                  <a:pt x="3174" y="13335"/>
                                </a:lnTo>
                                <a:lnTo>
                                  <a:pt x="1269" y="13970"/>
                                </a:lnTo>
                                <a:lnTo>
                                  <a:pt x="0" y="15240"/>
                                </a:lnTo>
                                <a:lnTo>
                                  <a:pt x="1269" y="19050"/>
                                </a:lnTo>
                                <a:lnTo>
                                  <a:pt x="2539" y="20320"/>
                                </a:lnTo>
                                <a:lnTo>
                                  <a:pt x="4444" y="19685"/>
                                </a:lnTo>
                                <a:lnTo>
                                  <a:pt x="3809" y="16510"/>
                                </a:lnTo>
                                <a:lnTo>
                                  <a:pt x="18414" y="16510"/>
                                </a:lnTo>
                                <a:lnTo>
                                  <a:pt x="64134" y="6350"/>
                                </a:lnTo>
                                <a:lnTo>
                                  <a:pt x="66039" y="5080"/>
                                </a:lnTo>
                                <a:lnTo>
                                  <a:pt x="66674" y="2540"/>
                                </a:lnTo>
                                <a:lnTo>
                                  <a:pt x="65404" y="634"/>
                                </a:lnTo>
                                <a:lnTo>
                                  <a:pt x="62864" y="0"/>
                                </a:lnTo>
                                <a:close/>
                              </a:path>
                              <a:path w="66675" h="20320">
                                <a:moveTo>
                                  <a:pt x="18414" y="16510"/>
                                </a:moveTo>
                                <a:lnTo>
                                  <a:pt x="3809" y="16510"/>
                                </a:lnTo>
                                <a:lnTo>
                                  <a:pt x="4317" y="19050"/>
                                </a:lnTo>
                                <a:lnTo>
                                  <a:pt x="4444" y="19685"/>
                                </a:lnTo>
                                <a:lnTo>
                                  <a:pt x="18414" y="16510"/>
                                </a:lnTo>
                                <a:close/>
                              </a:path>
                            </a:pathLst>
                          </a:custGeom>
                          <a:solidFill>
                            <a:srgbClr val="231F20"/>
                          </a:solidFill>
                        </wps:spPr>
                        <wps:bodyPr wrap="square" lIns="0" tIns="0" rIns="0" bIns="0" rtlCol="0">
                          <a:prstTxWarp prst="textNoShape">
                            <a:avLst/>
                          </a:prstTxWarp>
                          <a:noAutofit/>
                        </wps:bodyPr>
                      </wps:wsp>
                      <wps:wsp>
                        <wps:cNvPr id="777" name="Graphic 777"/>
                        <wps:cNvSpPr/>
                        <wps:spPr>
                          <a:xfrm>
                            <a:off x="860425" y="73025"/>
                            <a:ext cx="59690" cy="26670"/>
                          </a:xfrm>
                          <a:custGeom>
                            <a:avLst/>
                            <a:gdLst/>
                            <a:ahLst/>
                            <a:cxnLst/>
                            <a:rect l="l" t="t" r="r" b="b"/>
                            <a:pathLst>
                              <a:path w="59690" h="26670">
                                <a:moveTo>
                                  <a:pt x="0" y="0"/>
                                </a:moveTo>
                                <a:lnTo>
                                  <a:pt x="0" y="26670"/>
                                </a:lnTo>
                                <a:lnTo>
                                  <a:pt x="59690" y="13335"/>
                                </a:lnTo>
                                <a:lnTo>
                                  <a:pt x="0" y="0"/>
                                </a:lnTo>
                                <a:close/>
                              </a:path>
                            </a:pathLst>
                          </a:custGeom>
                          <a:solidFill>
                            <a:srgbClr val="010202"/>
                          </a:solidFill>
                        </wps:spPr>
                        <wps:bodyPr wrap="square" lIns="0" tIns="0" rIns="0" bIns="0" rtlCol="0">
                          <a:prstTxWarp prst="textNoShape">
                            <a:avLst/>
                          </a:prstTxWarp>
                          <a:noAutofit/>
                        </wps:bodyPr>
                      </wps:wsp>
                      <wps:wsp>
                        <wps:cNvPr id="778" name="Graphic 778"/>
                        <wps:cNvSpPr/>
                        <wps:spPr>
                          <a:xfrm>
                            <a:off x="857250" y="69850"/>
                            <a:ext cx="66675" cy="33655"/>
                          </a:xfrm>
                          <a:custGeom>
                            <a:avLst/>
                            <a:gdLst/>
                            <a:ahLst/>
                            <a:cxnLst/>
                            <a:rect l="l" t="t" r="r" b="b"/>
                            <a:pathLst>
                              <a:path w="66675" h="33655">
                                <a:moveTo>
                                  <a:pt x="3809" y="33019"/>
                                </a:moveTo>
                                <a:lnTo>
                                  <a:pt x="2540" y="33019"/>
                                </a:lnTo>
                                <a:lnTo>
                                  <a:pt x="2540" y="33654"/>
                                </a:lnTo>
                                <a:lnTo>
                                  <a:pt x="3809" y="33019"/>
                                </a:lnTo>
                                <a:close/>
                              </a:path>
                              <a:path w="66675" h="33655">
                                <a:moveTo>
                                  <a:pt x="4444" y="0"/>
                                </a:moveTo>
                                <a:lnTo>
                                  <a:pt x="1905" y="634"/>
                                </a:lnTo>
                                <a:lnTo>
                                  <a:pt x="634" y="3174"/>
                                </a:lnTo>
                                <a:lnTo>
                                  <a:pt x="634" y="28574"/>
                                </a:lnTo>
                                <a:lnTo>
                                  <a:pt x="0" y="28574"/>
                                </a:lnTo>
                                <a:lnTo>
                                  <a:pt x="634" y="30479"/>
                                </a:lnTo>
                                <a:lnTo>
                                  <a:pt x="634" y="31749"/>
                                </a:lnTo>
                                <a:lnTo>
                                  <a:pt x="1905" y="33019"/>
                                </a:lnTo>
                                <a:lnTo>
                                  <a:pt x="5715" y="33019"/>
                                </a:lnTo>
                                <a:lnTo>
                                  <a:pt x="5715" y="32384"/>
                                </a:lnTo>
                                <a:lnTo>
                                  <a:pt x="35560" y="26034"/>
                                </a:lnTo>
                                <a:lnTo>
                                  <a:pt x="6984" y="26034"/>
                                </a:lnTo>
                                <a:lnTo>
                                  <a:pt x="6984" y="7619"/>
                                </a:lnTo>
                                <a:lnTo>
                                  <a:pt x="36830" y="7619"/>
                                </a:lnTo>
                                <a:lnTo>
                                  <a:pt x="4444" y="0"/>
                                </a:lnTo>
                                <a:close/>
                              </a:path>
                              <a:path w="66675" h="33655">
                                <a:moveTo>
                                  <a:pt x="48260" y="10159"/>
                                </a:moveTo>
                                <a:lnTo>
                                  <a:pt x="48260" y="16509"/>
                                </a:lnTo>
                                <a:lnTo>
                                  <a:pt x="6984" y="26034"/>
                                </a:lnTo>
                                <a:lnTo>
                                  <a:pt x="35560" y="26034"/>
                                </a:lnTo>
                                <a:lnTo>
                                  <a:pt x="65405" y="19684"/>
                                </a:lnTo>
                                <a:lnTo>
                                  <a:pt x="66675" y="17779"/>
                                </a:lnTo>
                                <a:lnTo>
                                  <a:pt x="66675" y="15239"/>
                                </a:lnTo>
                                <a:lnTo>
                                  <a:pt x="65405" y="13969"/>
                                </a:lnTo>
                                <a:lnTo>
                                  <a:pt x="64135" y="13334"/>
                                </a:lnTo>
                                <a:lnTo>
                                  <a:pt x="48260" y="10159"/>
                                </a:lnTo>
                                <a:close/>
                              </a:path>
                              <a:path w="66675" h="33655">
                                <a:moveTo>
                                  <a:pt x="36830" y="7619"/>
                                </a:moveTo>
                                <a:lnTo>
                                  <a:pt x="6984" y="7619"/>
                                </a:lnTo>
                                <a:lnTo>
                                  <a:pt x="48260" y="16509"/>
                                </a:lnTo>
                                <a:lnTo>
                                  <a:pt x="48260" y="10159"/>
                                </a:lnTo>
                                <a:lnTo>
                                  <a:pt x="36830" y="7619"/>
                                </a:lnTo>
                                <a:close/>
                              </a:path>
                            </a:pathLst>
                          </a:custGeom>
                          <a:solidFill>
                            <a:srgbClr val="231F20"/>
                          </a:solidFill>
                        </wps:spPr>
                        <wps:bodyPr wrap="square" lIns="0" tIns="0" rIns="0" bIns="0" rtlCol="0">
                          <a:prstTxWarp prst="textNoShape">
                            <a:avLst/>
                          </a:prstTxWarp>
                          <a:noAutofit/>
                        </wps:bodyPr>
                      </wps:wsp>
                      <wps:wsp>
                        <wps:cNvPr id="779" name="Graphic 779"/>
                        <wps:cNvSpPr/>
                        <wps:spPr>
                          <a:xfrm>
                            <a:off x="497840" y="86360"/>
                            <a:ext cx="66675" cy="1270"/>
                          </a:xfrm>
                          <a:custGeom>
                            <a:avLst/>
                            <a:gdLst/>
                            <a:ahLst/>
                            <a:cxnLst/>
                            <a:rect l="l" t="t" r="r" b="b"/>
                            <a:pathLst>
                              <a:path w="66675">
                                <a:moveTo>
                                  <a:pt x="0" y="0"/>
                                </a:moveTo>
                                <a:lnTo>
                                  <a:pt x="66675" y="0"/>
                                </a:lnTo>
                              </a:path>
                            </a:pathLst>
                          </a:custGeom>
                          <a:ln w="6451">
                            <a:solidFill>
                              <a:srgbClr val="231F20"/>
                            </a:solidFill>
                            <a:prstDash val="solid"/>
                          </a:ln>
                        </wps:spPr>
                        <wps:bodyPr wrap="square" lIns="0" tIns="0" rIns="0" bIns="0" rtlCol="0">
                          <a:prstTxWarp prst="textNoShape">
                            <a:avLst/>
                          </a:prstTxWarp>
                          <a:noAutofit/>
                        </wps:bodyPr>
                      </wps:wsp>
                      <wps:wsp>
                        <wps:cNvPr id="780" name="Graphic 780"/>
                        <wps:cNvSpPr/>
                        <wps:spPr>
                          <a:xfrm>
                            <a:off x="497205" y="69850"/>
                            <a:ext cx="66040" cy="20320"/>
                          </a:xfrm>
                          <a:custGeom>
                            <a:avLst/>
                            <a:gdLst/>
                            <a:ahLst/>
                            <a:cxnLst/>
                            <a:rect l="l" t="t" r="r" b="b"/>
                            <a:pathLst>
                              <a:path w="66040" h="20320">
                                <a:moveTo>
                                  <a:pt x="62230" y="0"/>
                                </a:moveTo>
                                <a:lnTo>
                                  <a:pt x="1270" y="13970"/>
                                </a:lnTo>
                                <a:lnTo>
                                  <a:pt x="0" y="15240"/>
                                </a:lnTo>
                                <a:lnTo>
                                  <a:pt x="635" y="19050"/>
                                </a:lnTo>
                                <a:lnTo>
                                  <a:pt x="2540" y="20320"/>
                                </a:lnTo>
                                <a:lnTo>
                                  <a:pt x="64135" y="6350"/>
                                </a:lnTo>
                                <a:lnTo>
                                  <a:pt x="66040" y="5080"/>
                                </a:lnTo>
                                <a:lnTo>
                                  <a:pt x="66040" y="3175"/>
                                </a:lnTo>
                                <a:lnTo>
                                  <a:pt x="62865" y="3175"/>
                                </a:lnTo>
                                <a:lnTo>
                                  <a:pt x="62357" y="634"/>
                                </a:lnTo>
                                <a:lnTo>
                                  <a:pt x="62230" y="0"/>
                                </a:lnTo>
                                <a:close/>
                              </a:path>
                              <a:path w="66040" h="20320">
                                <a:moveTo>
                                  <a:pt x="62230" y="0"/>
                                </a:moveTo>
                                <a:lnTo>
                                  <a:pt x="62738" y="2540"/>
                                </a:lnTo>
                                <a:lnTo>
                                  <a:pt x="62865" y="3175"/>
                                </a:lnTo>
                                <a:lnTo>
                                  <a:pt x="66040" y="3175"/>
                                </a:lnTo>
                                <a:lnTo>
                                  <a:pt x="66040" y="2540"/>
                                </a:lnTo>
                                <a:lnTo>
                                  <a:pt x="64770" y="634"/>
                                </a:lnTo>
                                <a:lnTo>
                                  <a:pt x="62230" y="0"/>
                                </a:lnTo>
                                <a:close/>
                              </a:path>
                            </a:pathLst>
                          </a:custGeom>
                          <a:solidFill>
                            <a:srgbClr val="231F20"/>
                          </a:solidFill>
                        </wps:spPr>
                        <wps:bodyPr wrap="square" lIns="0" tIns="0" rIns="0" bIns="0" rtlCol="0">
                          <a:prstTxWarp prst="textNoShape">
                            <a:avLst/>
                          </a:prstTxWarp>
                          <a:noAutofit/>
                        </wps:bodyPr>
                      </wps:wsp>
                      <wps:wsp>
                        <wps:cNvPr id="781" name="Graphic 781"/>
                        <wps:cNvSpPr/>
                        <wps:spPr>
                          <a:xfrm>
                            <a:off x="501015" y="73025"/>
                            <a:ext cx="59055" cy="26670"/>
                          </a:xfrm>
                          <a:custGeom>
                            <a:avLst/>
                            <a:gdLst/>
                            <a:ahLst/>
                            <a:cxnLst/>
                            <a:rect l="l" t="t" r="r" b="b"/>
                            <a:pathLst>
                              <a:path w="59055" h="26670">
                                <a:moveTo>
                                  <a:pt x="59055" y="0"/>
                                </a:moveTo>
                                <a:lnTo>
                                  <a:pt x="0" y="13335"/>
                                </a:lnTo>
                                <a:lnTo>
                                  <a:pt x="59055" y="26670"/>
                                </a:lnTo>
                                <a:lnTo>
                                  <a:pt x="59055" y="0"/>
                                </a:lnTo>
                                <a:close/>
                              </a:path>
                            </a:pathLst>
                          </a:custGeom>
                          <a:solidFill>
                            <a:srgbClr val="010202"/>
                          </a:solidFill>
                        </wps:spPr>
                        <wps:bodyPr wrap="square" lIns="0" tIns="0" rIns="0" bIns="0" rtlCol="0">
                          <a:prstTxWarp prst="textNoShape">
                            <a:avLst/>
                          </a:prstTxWarp>
                          <a:noAutofit/>
                        </wps:bodyPr>
                      </wps:wsp>
                      <wps:wsp>
                        <wps:cNvPr id="782" name="Graphic 782"/>
                        <wps:cNvSpPr/>
                        <wps:spPr>
                          <a:xfrm>
                            <a:off x="497840" y="69214"/>
                            <a:ext cx="66675" cy="33020"/>
                          </a:xfrm>
                          <a:custGeom>
                            <a:avLst/>
                            <a:gdLst/>
                            <a:ahLst/>
                            <a:cxnLst/>
                            <a:rect l="l" t="t" r="r" b="b"/>
                            <a:pathLst>
                              <a:path w="66675" h="33020">
                                <a:moveTo>
                                  <a:pt x="59690" y="635"/>
                                </a:moveTo>
                                <a:lnTo>
                                  <a:pt x="43180" y="4445"/>
                                </a:lnTo>
                                <a:lnTo>
                                  <a:pt x="2540" y="13335"/>
                                </a:lnTo>
                                <a:lnTo>
                                  <a:pt x="1270" y="13970"/>
                                </a:lnTo>
                                <a:lnTo>
                                  <a:pt x="0" y="15240"/>
                                </a:lnTo>
                                <a:lnTo>
                                  <a:pt x="0" y="17780"/>
                                </a:lnTo>
                                <a:lnTo>
                                  <a:pt x="1270" y="19685"/>
                                </a:lnTo>
                                <a:lnTo>
                                  <a:pt x="2540" y="19685"/>
                                </a:lnTo>
                                <a:lnTo>
                                  <a:pt x="62230" y="33020"/>
                                </a:lnTo>
                                <a:lnTo>
                                  <a:pt x="64770" y="32385"/>
                                </a:lnTo>
                                <a:lnTo>
                                  <a:pt x="65405" y="32385"/>
                                </a:lnTo>
                                <a:lnTo>
                                  <a:pt x="66675" y="29845"/>
                                </a:lnTo>
                                <a:lnTo>
                                  <a:pt x="66675" y="26035"/>
                                </a:lnTo>
                                <a:lnTo>
                                  <a:pt x="59690" y="26035"/>
                                </a:lnTo>
                                <a:lnTo>
                                  <a:pt x="18415" y="16510"/>
                                </a:lnTo>
                                <a:lnTo>
                                  <a:pt x="26035" y="14605"/>
                                </a:lnTo>
                                <a:lnTo>
                                  <a:pt x="59690" y="7620"/>
                                </a:lnTo>
                                <a:lnTo>
                                  <a:pt x="59690" y="635"/>
                                </a:lnTo>
                                <a:close/>
                              </a:path>
                              <a:path w="66675" h="33020">
                                <a:moveTo>
                                  <a:pt x="66040" y="635"/>
                                </a:moveTo>
                                <a:lnTo>
                                  <a:pt x="59690" y="635"/>
                                </a:lnTo>
                                <a:lnTo>
                                  <a:pt x="59690" y="26035"/>
                                </a:lnTo>
                                <a:lnTo>
                                  <a:pt x="66675" y="26035"/>
                                </a:lnTo>
                                <a:lnTo>
                                  <a:pt x="66675" y="1270"/>
                                </a:lnTo>
                                <a:lnTo>
                                  <a:pt x="66040" y="1270"/>
                                </a:lnTo>
                                <a:lnTo>
                                  <a:pt x="66040" y="635"/>
                                </a:lnTo>
                                <a:close/>
                              </a:path>
                              <a:path w="66675" h="33020">
                                <a:moveTo>
                                  <a:pt x="64135" y="0"/>
                                </a:moveTo>
                                <a:lnTo>
                                  <a:pt x="61595" y="0"/>
                                </a:lnTo>
                                <a:lnTo>
                                  <a:pt x="60960" y="635"/>
                                </a:lnTo>
                                <a:lnTo>
                                  <a:pt x="65405" y="635"/>
                                </a:lnTo>
                                <a:lnTo>
                                  <a:pt x="64135" y="0"/>
                                </a:lnTo>
                                <a:close/>
                              </a:path>
                            </a:pathLst>
                          </a:custGeom>
                          <a:solidFill>
                            <a:srgbClr val="231F20"/>
                          </a:solidFill>
                        </wps:spPr>
                        <wps:bodyPr wrap="square" lIns="0" tIns="0" rIns="0" bIns="0" rtlCol="0">
                          <a:prstTxWarp prst="textNoShape">
                            <a:avLst/>
                          </a:prstTxWarp>
                          <a:noAutofit/>
                        </wps:bodyPr>
                      </wps:wsp>
                      <wps:wsp>
                        <wps:cNvPr id="783" name="Graphic 783"/>
                        <wps:cNvSpPr/>
                        <wps:spPr>
                          <a:xfrm>
                            <a:off x="557530" y="86360"/>
                            <a:ext cx="306705" cy="1270"/>
                          </a:xfrm>
                          <a:custGeom>
                            <a:avLst/>
                            <a:gdLst/>
                            <a:ahLst/>
                            <a:cxnLst/>
                            <a:rect l="l" t="t" r="r" b="b"/>
                            <a:pathLst>
                              <a:path w="306705">
                                <a:moveTo>
                                  <a:pt x="0" y="0"/>
                                </a:moveTo>
                                <a:lnTo>
                                  <a:pt x="306705" y="0"/>
                                </a:lnTo>
                              </a:path>
                            </a:pathLst>
                          </a:custGeom>
                          <a:ln w="6451">
                            <a:solidFill>
                              <a:srgbClr val="231F20"/>
                            </a:solidFill>
                            <a:prstDash val="solid"/>
                          </a:ln>
                        </wps:spPr>
                        <wps:bodyPr wrap="square" lIns="0" tIns="0" rIns="0" bIns="0" rtlCol="0">
                          <a:prstTxWarp prst="textNoShape">
                            <a:avLst/>
                          </a:prstTxWarp>
                          <a:noAutofit/>
                        </wps:bodyPr>
                      </wps:wsp>
                      <wps:wsp>
                        <wps:cNvPr id="784" name="Graphic 784"/>
                        <wps:cNvSpPr/>
                        <wps:spPr>
                          <a:xfrm>
                            <a:off x="501015" y="0"/>
                            <a:ext cx="419100" cy="970915"/>
                          </a:xfrm>
                          <a:custGeom>
                            <a:avLst/>
                            <a:gdLst/>
                            <a:ahLst/>
                            <a:cxnLst/>
                            <a:rect l="l" t="t" r="r" b="b"/>
                            <a:pathLst>
                              <a:path w="419100" h="970915">
                                <a:moveTo>
                                  <a:pt x="419100" y="0"/>
                                </a:moveTo>
                                <a:lnTo>
                                  <a:pt x="419100" y="270510"/>
                                </a:lnTo>
                              </a:path>
                              <a:path w="419100" h="970915">
                                <a:moveTo>
                                  <a:pt x="0" y="0"/>
                                </a:moveTo>
                                <a:lnTo>
                                  <a:pt x="0" y="970915"/>
                                </a:lnTo>
                              </a:path>
                            </a:pathLst>
                          </a:custGeom>
                          <a:ln w="6451">
                            <a:solidFill>
                              <a:srgbClr val="231F20"/>
                            </a:solidFill>
                            <a:prstDash val="solid"/>
                          </a:ln>
                        </wps:spPr>
                        <wps:bodyPr wrap="square" lIns="0" tIns="0" rIns="0" bIns="0" rtlCol="0">
                          <a:prstTxWarp prst="textNoShape">
                            <a:avLst/>
                          </a:prstTxWarp>
                          <a:noAutofit/>
                        </wps:bodyPr>
                      </wps:wsp>
                      <wps:wsp>
                        <wps:cNvPr id="785" name="Graphic 785"/>
                        <wps:cNvSpPr/>
                        <wps:spPr>
                          <a:xfrm>
                            <a:off x="917575" y="86360"/>
                            <a:ext cx="153670" cy="1270"/>
                          </a:xfrm>
                          <a:custGeom>
                            <a:avLst/>
                            <a:gdLst/>
                            <a:ahLst/>
                            <a:cxnLst/>
                            <a:rect l="l" t="t" r="r" b="b"/>
                            <a:pathLst>
                              <a:path w="153670">
                                <a:moveTo>
                                  <a:pt x="0" y="0"/>
                                </a:moveTo>
                                <a:lnTo>
                                  <a:pt x="153670" y="0"/>
                                </a:lnTo>
                              </a:path>
                            </a:pathLst>
                          </a:custGeom>
                          <a:ln w="645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D7FE4CB" id="Group 748" o:spid="_x0000_s1026" style="position:absolute;margin-left:171.45pt;margin-top:-2.8pt;width:112.4pt;height:196.4pt;z-index:-23479808;mso-wrap-distance-left:0;mso-wrap-distance-right:0;mso-position-horizontal-relative:page" coordsize="14274,249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">
                <v:shape id="Image 749" o:spid="_x0000_s1027" type="#_x0000_t75" style="position:absolute;left:4927;top:3035;width:4394;height:1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">
                  <v:imagedata r:id="rId139" o:title=""/>
                </v:shape>
                <v:shape id="Graphic 750" o:spid="_x0000_s1028" style="position:absolute;left:5581;top:3079;width:3670;height:14637;visibility:visible;mso-wrap-style:square;v-text-anchor:top" coordsize="367030,146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" path="m204470,1341120r-6985,-6985l195580,1334135r,11430l195580,1352550r-2540,3175l186055,1355725r-2540,-1905l182880,1352550r,-6985l184150,1344295r10160,l195580,1345565r,-11430l180975,1334135r-6985,6985l173990,1357630r6985,6350l189230,1364615r8255,-635l204470,1357630r,-1905l204470,1341120xem219075,1349375r-1905,-12065l210820,1328420r,20955l208915,1357630r-4445,6985l197485,1369060r-8255,1270l180975,1369060r-6985,-4445l169545,1357630r-635,-3810l167640,1349375r1270,-4445l169545,1341120r4445,-6985l180975,1329690r8255,-1905l197485,1329690r6985,4445l208915,1341120r1905,8255l210820,1328420r,-635l210185,1327785r-9525,-6350l189230,1319530r-11430,1905l168275,1327785r-6350,9525l160020,1346200r-635,635l159385,1351280r635,635l161925,1360805r6350,9525l177800,1376680r11430,2540l200660,1376680r9525,-6350l210820,1370330r6350,-9525l219075,1349375xem335280,54610l332105,38735r-5715,-7620l326390,55245r-2540,12700l316865,78105r-10160,6985l294005,87630,280670,85090,270510,78105,263525,67945r-1905,-8890l260985,55245r,-635l294005,22225r12700,2540l316865,31750r6985,10160l326263,54610r127,-23495l323215,25400r-5715,-3175l309880,16510,294005,13335r-16510,3175l264160,25400r-8890,13335l252730,52070r-635,635l252095,57150r635,635l255270,71120r8890,13335l277495,93345r16510,3175l309880,93345r7620,-5715l323215,84455r8890,-13335l335153,55245r127,-635xem367030,1160145r-635,-1270l364490,1156970r-6350,l358140,1165225r,116205l358140,1289685r,165735l19050,1455420r,-165735l358140,1289685r,-8255l19050,1281430r,-116205l358140,1165225r,-8255l19050,1156970,19050,,,,,1162050r10160,l10160,1460500r635,1270l12065,1463040r1270,635l363855,1463675r635,-635l366395,1461770r635,-1270l367030,1455420r,-295275xe" fillcolor="#231f20" stroked="f">
                  <v:path arrowok="t"/>
                </v:shape>
                <v:shape id="Image 751" o:spid="_x0000_s1029" type="#_x0000_t75" style="position:absolute;left:7473;top:13747;width:1715;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">
                  <v:imagedata r:id="rId140" o:title=""/>
                </v:shape>
                <v:shape id="Graphic 752" o:spid="_x0000_s1030" style="position:absolute;left:7524;top:3092;width:1626;height:13;visibility:visible;mso-wrap-style:square;v-text-anchor:top" coordsize="162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" path="m,l162560,e" filled="f" strokecolor="#231f20" strokeweight=".23917mm">
                  <v:path arrowok="t"/>
                </v:shape>
                <v:shape id="Graphic 753" o:spid="_x0000_s1031" style="position:absolute;left:9156;top:3048;width:13;height:11684;visibility:visible;mso-wrap-style:square;v-text-anchor:top" coordsize="127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" path="m,l,1168400e" filled="f" strokecolor="#231f20" strokeweight=".51539mm">
                  <v:path arrowok="t"/>
                </v:shape>
                <v:shape id="Graphic 754" o:spid="_x0000_s1032" style="position:absolute;left:7505;top:3041;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" path="m8242,l1892,,,1905,,6350,1892,8890r6350,l10160,6350r,-4445l8242,xe" fillcolor="#231f20" stroked="f">
                  <v:path arrowok="t"/>
                </v:shape>
                <v:shape id="Image 755" o:spid="_x0000_s1033" type="#_x0000_t75" style="position:absolute;left:4965;top:10007;width:705;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">
                  <v:imagedata r:id="rId141" o:title=""/>
                </v:shape>
                <v:shape id="Graphic 756" o:spid="_x0000_s1034" style="position:absolute;left:7550;top:12407;width:12;height:2324;visibility:visible;mso-wrap-style:square;v-text-anchor:top" coordsize="1270,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" path="m,l,232410e" filled="f" strokecolor="#231f20" strokeweight=".23917mm">
                  <v:path arrowok="t"/>
                </v:shape>
                <v:shape id="Graphic 757" o:spid="_x0000_s1035" style="position:absolute;left:5778;top:3041;width:1810;height:8623;visibility:visible;mso-wrap-style:square;v-text-anchor:top" coordsize="180975,86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" path="m177800,l1905,,,1905,,6350,1905,8890r170180,l172085,859790r1905,2540l179070,862330r1905,-2540l180975,3175r-635,-1270l178435,635,177800,xe" fillcolor="#231f20" stroked="f">
                  <v:path arrowok="t"/>
                </v:shape>
                <v:shape id="Graphic 758" o:spid="_x0000_s1036" style="position:absolute;left:5784;top:14693;width:1810;height:13;visibility:visible;mso-wrap-style:square;v-text-anchor:top" coordsize="180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" path="m,l180975,e" filled="f" strokecolor="#231f20" strokeweight=".23917mm">
                  <v:path arrowok="t"/>
                </v:shape>
                <v:shape id="Graphic 759" o:spid="_x0000_s1037" style="position:absolute;left:5365;top:3041;width:508;height:11690;visibility:visible;mso-wrap-style:square;v-text-anchor:top" coordsize="50800,116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" path="m31750,190500r-1905,-4445l27305,184785,,222885r1905,12065l6985,245110r8255,8890l25400,259715r1905,1270l29845,259715r1270,-1905l31750,255270r-1270,-2540l28575,252095r-8255,-5080l13970,240665r-3810,-8255l8890,222885r1270,-9525l13970,205105r6350,-6350l28575,193675r2540,-635l31750,190500xem50800,l31750,r,190500l31750,255270r,913765l50800,1169035,50800,xe" fillcolor="#231f20" stroked="f">
                  <v:path arrowok="t"/>
                </v:shape>
                <v:shape id="Image 760" o:spid="_x0000_s1038" type="#_x0000_t75" style="position:absolute;left:8115;top:3225;width:800;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">
                  <v:imagedata r:id="rId142" o:title=""/>
                </v:shape>
                <v:shape id="Image 761" o:spid="_x0000_s1039" type="#_x0000_t75" style="position:absolute;left:6013;top:3213;width:832;height: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">
                  <v:imagedata r:id="rId143" o:title=""/>
                </v:shape>
                <v:shape id="Image 762" o:spid="_x0000_s1040" type="#_x0000_t75" style="position:absolute;left:6559;top:13747;width:1797;height: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">
                  <v:imagedata r:id="rId144" o:title=""/>
                </v:shape>
                <v:shape id="Image 763" o:spid="_x0000_s1041" type="#_x0000_t75" style="position:absolute;left:7105;top:11595;width:902;height: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">
                  <v:imagedata r:id="rId145" o:title=""/>
                </v:shape>
                <v:shape id="Image 764" o:spid="_x0000_s1042" type="#_x0000_t75" style="position:absolute;top:11887;width:14274;height:1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">
                  <v:imagedata r:id="rId146" o:title=""/>
                </v:shape>
                <v:shape id="Graphic 765" o:spid="_x0000_s1043" style="position:absolute;left:13379;top:15303;width:13;height:660;visibility:visible;mso-wrap-style:square;v-text-anchor:top" coordsize="127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" path="m,l,66040e" filled="f" strokecolor="#231f20" strokeweight=".17919mm">
                  <v:path arrowok="t"/>
                </v:shape>
                <v:shape id="Graphic 766" o:spid="_x0000_s1044" style="position:absolute;left:13214;top:15297;width:197;height:660;visibility:visible;mso-wrap-style:square;v-text-anchor:top" coordsize="19685,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" path="m6985,3175r-3175,l635,3810,13970,63500r1270,2540l17780,66040r1905,-1271l19685,62230,6985,3175xem4445,l2540,,1270,634,,2540,635,3810,3810,3175r3175,l6350,1270,4445,xe" fillcolor="#231f20" stroked="f">
                  <v:path arrowok="t"/>
                </v:shape>
                <v:shape id="Graphic 767" o:spid="_x0000_s1045" style="position:absolute;left:13246;top:15335;width:260;height:597;visibility:visible;mso-wrap-style:square;v-text-anchor:top" coordsize="26034,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" path="m26035,l,,12700,59690,26035,xe" fillcolor="#010202" stroked="f">
                  <v:path arrowok="t"/>
                </v:shape>
                <v:shape id="Graphic 768" o:spid="_x0000_s1046" style="position:absolute;left:13214;top:15297;width:330;height:660;visibility:visible;mso-wrap-style:square;v-text-anchor:top" coordsize="3302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" path="m26035,l1905,,635,1269r,4445l10795,51434r3175,13970l15240,66039r3175,l19685,65404,23495,48259r-6350,l9525,13969,7620,6349r18415,l26035,xem29845,l26035,r,6349l17145,48259r6350,l33020,3809r,-1270l32385,1269,29845,xem635,1904l,2539,635,3809r,-1905xe" fillcolor="#231f20" stroked="f">
                  <v:path arrowok="t"/>
                </v:shape>
                <v:shape id="Graphic 769" o:spid="_x0000_s1047" style="position:absolute;left:9588;top:14039;width:4655;height:1886;visibility:visible;mso-wrap-style:square;v-text-anchor:top" coordsize="46545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" path="m379730,66039r,66040em,188594r465455,em379730,r,72389e" filled="f" strokecolor="#231f20" strokeweight=".17919mm">
                  <v:path arrowok="t"/>
                </v:shape>
                <v:shape id="Graphic 770" o:spid="_x0000_s1048" style="position:absolute;left:1657;top:3060;width:13;height:661;visibility:visible;mso-wrap-style:square;v-text-anchor:top" coordsize="127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" path="m,l,66040e" filled="f" strokecolor="#231f20" strokeweight=".17919mm">
                  <v:path arrowok="t"/>
                </v:shape>
                <v:shape id="Graphic 771" o:spid="_x0000_s1049" style="position:absolute;left:1619;top:3054;width:197;height:667;visibility:visible;mso-wrap-style:square;v-text-anchor:top" coordsize="1968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" path="m4444,l1269,635,,2540,13334,64135r1905,1905l17144,66675r2540,-1906l19684,63500r-3175,l19684,62865,6349,1269,4444,xem19684,62865r-3175,635l19684,63500r,-635xe" fillcolor="#231f20" stroked="f">
                  <v:path arrowok="t"/>
                </v:shape>
                <v:shape id="Graphic 772" o:spid="_x0000_s1050" style="position:absolute;left:1524;top:3086;width:260;height:596;visibility:visible;mso-wrap-style:square;v-text-anchor:top" coordsize="26034,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" path="m12700,l,59690r26034,l12700,xe" fillcolor="#010202" stroked="f">
                  <v:path arrowok="t"/>
                </v:shape>
                <v:shape id="Graphic 773" o:spid="_x0000_s1051" style="position:absolute;left:1492;top:3054;width:330;height:660;visibility:visible;mso-wrap-style:square;v-text-anchor:top" coordsize="3302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" path="m17780,l14605,,13335,635,10795,12065,,62230r635,2540l3175,66040r27940,l32385,64770r,-5080l6985,59690,16510,17780r6350,l19050,635,17780,xem32385,62230r,1905l33020,63500r-635,-1270xem22860,17780r-6350,l25400,59690r,-29845l22860,17780xem25400,29845r,29845l31750,59690,25400,29845xe" fillcolor="#231f20" stroked="f">
                  <v:path arrowok="t"/>
                </v:shape>
                <v:shape id="Graphic 774" o:spid="_x0000_s1052" style="position:absolute;left:1657;top:3657;width:13;height:5931;visibility:visible;mso-wrap-style:square;v-text-anchor:top" coordsize="127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" path="m,l,593090e" filled="f" strokecolor="#231f20" strokeweight=".17919mm">
                  <v:path arrowok="t"/>
                </v:shape>
                <v:shape id="Graphic 775" o:spid="_x0000_s1053" style="position:absolute;left:800;top:3092;width:4641;height:13;visibility:visible;mso-wrap-style:square;v-text-anchor:top" coordsize="4641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" path="m,l464184,e" filled="f" strokecolor="#231f20" strokeweight=".17919mm">
                  <v:path arrowok="t"/>
                </v:shape>
                <v:shape id="Graphic 776" o:spid="_x0000_s1054" style="position:absolute;left:8572;top:831;width:667;height:204;visibility:visible;mso-wrap-style:square;v-text-anchor:top" coordsize="6667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" path="m62864,l3174,13335r-1905,635l,15240r1269,3810l2539,20320r1905,-635l3809,16510r14605,l64134,6350,66039,5080r635,-2540l65404,634,62864,xem18414,16510r-14605,l4317,19050r127,635l18414,16510xe" fillcolor="#231f20" stroked="f">
                  <v:path arrowok="t"/>
                </v:shape>
                <v:shape id="Graphic 777" o:spid="_x0000_s1055" style="position:absolute;left:8604;top:730;width:597;height:266;visibility:visible;mso-wrap-style:square;v-text-anchor:top" coordsize="596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" path="m,l,26670,59690,13335,,xe" fillcolor="#010202" stroked="f">
                  <v:path arrowok="t"/>
                </v:shape>
                <v:shape id="Graphic 778" o:spid="_x0000_s1056" style="position:absolute;left:8572;top:698;width:667;height:337;visibility:visible;mso-wrap-style:square;v-text-anchor:top" coordsize="6667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" path="m3809,33019r-1269,l2540,33654r1269,-635xem4444,l1905,634,634,3174r,25400l,28574r634,1905l634,31749r1271,1270l5715,33019r,-635l35560,26034r-28576,l6984,7619r29846,l4444,xem48260,10159r,6350l6984,26034r28576,l65405,19684r1270,-1905l66675,15239,65405,13969r-1270,-635l48260,10159xem36830,7619r-29846,l48260,16509r,-6350l36830,7619xe" fillcolor="#231f20" stroked="f">
                  <v:path arrowok="t"/>
                </v:shape>
                <v:shape id="Graphic 779" o:spid="_x0000_s1057" style="position:absolute;left:4978;top:863;width:667;height:13;visibility:visible;mso-wrap-style:square;v-text-anchor:top" coordsize="66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" path="m,l66675,e" filled="f" strokecolor="#231f20" strokeweight=".17919mm">
                  <v:path arrowok="t"/>
                </v:shape>
                <v:shape id="Graphic 780" o:spid="_x0000_s1058" style="position:absolute;left:4972;top:698;width:660;height:203;visibility:visible;mso-wrap-style:square;v-text-anchor:top" coordsize="660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" path="m62230,l1270,13970,,15240r635,3810l2540,20320,64135,6350,66040,5080r,-1905l62865,3175,62357,634,62230,xem62230,r508,2540l62865,3175r3175,l66040,2540,64770,634,62230,xe" fillcolor="#231f20" stroked="f">
                  <v:path arrowok="t"/>
                </v:shape>
                <v:shape id="Graphic 781" o:spid="_x0000_s1059" style="position:absolute;left:5010;top:730;width:590;height:266;visibility:visible;mso-wrap-style:square;v-text-anchor:top" coordsize="590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" path="m59055,l,13335,59055,26670,59055,xe" fillcolor="#010202" stroked="f">
                  <v:path arrowok="t"/>
                </v:shape>
                <v:shape id="Graphic 782" o:spid="_x0000_s1060" style="position:absolute;left:4978;top:692;width:667;height:330;visibility:visible;mso-wrap-style:square;v-text-anchor:top" coordsize="666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" path="m59690,635l43180,4445,2540,13335r-1270,635l,15240r,2540l1270,19685r1270,l62230,33020r2540,-635l65405,32385r1270,-2540l66675,26035r-6985,l18415,16510r7620,-1905l59690,7620r,-6985xem66040,635r-6350,l59690,26035r6985,l66675,1270r-635,l66040,635xem64135,l61595,r-635,635l65405,635,64135,xe" fillcolor="#231f20" stroked="f">
                  <v:path arrowok="t"/>
                </v:shape>
                <v:shape id="Graphic 783" o:spid="_x0000_s1061" style="position:absolute;left:5575;top:863;width:3067;height:13;visibility:visible;mso-wrap-style:square;v-text-anchor:top" coordsize="30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" path="m,l306705,e" filled="f" strokecolor="#231f20" strokeweight=".17919mm">
                  <v:path arrowok="t"/>
                </v:shape>
                <v:shape id="Graphic 784" o:spid="_x0000_s1062" style="position:absolute;left:5010;width:4191;height:9709;visibility:visible;mso-wrap-style:square;v-text-anchor:top" coordsize="419100,970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" path="m419100,r,270510em,l,970915e" filled="f" strokecolor="#231f20" strokeweight=".17919mm">
                  <v:path arrowok="t"/>
                </v:shape>
                <v:shape id="Graphic 785" o:spid="_x0000_s1063" style="position:absolute;left:9175;top:863;width:1537;height:13;visibility:visible;mso-wrap-style:square;v-text-anchor:top" coordsize="15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" path="m,l153670,e" filled="f" strokecolor="#231f20" strokeweight=".17919mm">
                  <v:path arrowok="t"/>
                </v:shape>
                <w10:wrap anchorx="page"/>
              </v:group>
            </w:pict>
          </mc:Fallback>
        </mc:AlternateContent>
      </w:r>
      <w:r>
        <w:rPr>
          <w:noProof/>
          <w:sz w:val="14"/>
        </w:rPr>
        <mc:AlternateContent>
          <mc:Choice Requires="wpg">
            <w:drawing>
              <wp:anchor distT="0" distB="0" distL="0" distR="0" simplePos="0" relativeHeight="479837696" behindDoc="1" locked="0" layoutInCell="1" allowOverlap="1" wp14:anchorId="6822B460" wp14:editId="166EBF4A">
                <wp:simplePos x="0" y="0"/>
                <wp:positionH relativeFrom="page">
                  <wp:posOffset>495612</wp:posOffset>
                </wp:positionH>
                <wp:positionV relativeFrom="paragraph">
                  <wp:posOffset>4271</wp:posOffset>
                </wp:positionV>
                <wp:extent cx="1149350" cy="2118360"/>
                <wp:effectExtent l="0" t="0" r="0" b="0"/>
                <wp:wrapNone/>
                <wp:docPr id="786"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9350" cy="2118360"/>
                          <a:chOff x="0" y="0"/>
                          <a:chExt cx="1149350" cy="2118360"/>
                        </a:xfrm>
                      </wpg:grpSpPr>
                      <wps:wsp>
                        <wps:cNvPr id="787" name="Graphic 787"/>
                        <wps:cNvSpPr/>
                        <wps:spPr>
                          <a:xfrm>
                            <a:off x="240351" y="560984"/>
                            <a:ext cx="673100" cy="591820"/>
                          </a:xfrm>
                          <a:custGeom>
                            <a:avLst/>
                            <a:gdLst/>
                            <a:ahLst/>
                            <a:cxnLst/>
                            <a:rect l="l" t="t" r="r" b="b"/>
                            <a:pathLst>
                              <a:path w="673100" h="591820">
                                <a:moveTo>
                                  <a:pt x="568325" y="296545"/>
                                </a:moveTo>
                                <a:lnTo>
                                  <a:pt x="1905" y="296545"/>
                                </a:lnTo>
                                <a:lnTo>
                                  <a:pt x="0" y="298450"/>
                                </a:lnTo>
                                <a:lnTo>
                                  <a:pt x="0" y="588645"/>
                                </a:lnTo>
                                <a:lnTo>
                                  <a:pt x="635" y="589915"/>
                                </a:lnTo>
                                <a:lnTo>
                                  <a:pt x="1905" y="591820"/>
                                </a:lnTo>
                                <a:lnTo>
                                  <a:pt x="574675" y="591820"/>
                                </a:lnTo>
                                <a:lnTo>
                                  <a:pt x="576580" y="589915"/>
                                </a:lnTo>
                                <a:lnTo>
                                  <a:pt x="577215" y="588645"/>
                                </a:lnTo>
                                <a:lnTo>
                                  <a:pt x="577215" y="583565"/>
                                </a:lnTo>
                                <a:lnTo>
                                  <a:pt x="8255" y="583565"/>
                                </a:lnTo>
                                <a:lnTo>
                                  <a:pt x="8255" y="305435"/>
                                </a:lnTo>
                                <a:lnTo>
                                  <a:pt x="568325" y="305435"/>
                                </a:lnTo>
                                <a:lnTo>
                                  <a:pt x="568325" y="296545"/>
                                </a:lnTo>
                                <a:close/>
                              </a:path>
                              <a:path w="673100" h="591820">
                                <a:moveTo>
                                  <a:pt x="574040" y="296545"/>
                                </a:moveTo>
                                <a:lnTo>
                                  <a:pt x="568325" y="296545"/>
                                </a:lnTo>
                                <a:lnTo>
                                  <a:pt x="568325" y="583565"/>
                                </a:lnTo>
                                <a:lnTo>
                                  <a:pt x="577215" y="583565"/>
                                </a:lnTo>
                                <a:lnTo>
                                  <a:pt x="577215" y="299720"/>
                                </a:lnTo>
                                <a:lnTo>
                                  <a:pt x="574040" y="296545"/>
                                </a:lnTo>
                                <a:close/>
                              </a:path>
                              <a:path w="673100" h="591820">
                                <a:moveTo>
                                  <a:pt x="628015" y="0"/>
                                </a:moveTo>
                                <a:lnTo>
                                  <a:pt x="626110" y="0"/>
                                </a:lnTo>
                                <a:lnTo>
                                  <a:pt x="624205" y="1905"/>
                                </a:lnTo>
                                <a:lnTo>
                                  <a:pt x="624205" y="6985"/>
                                </a:lnTo>
                                <a:lnTo>
                                  <a:pt x="626110" y="8890"/>
                                </a:lnTo>
                                <a:lnTo>
                                  <a:pt x="628015" y="8890"/>
                                </a:lnTo>
                                <a:lnTo>
                                  <a:pt x="642620" y="11430"/>
                                </a:lnTo>
                                <a:lnTo>
                                  <a:pt x="654050" y="19685"/>
                                </a:lnTo>
                                <a:lnTo>
                                  <a:pt x="661670" y="31115"/>
                                </a:lnTo>
                                <a:lnTo>
                                  <a:pt x="664210" y="45085"/>
                                </a:lnTo>
                                <a:lnTo>
                                  <a:pt x="664210" y="47625"/>
                                </a:lnTo>
                                <a:lnTo>
                                  <a:pt x="666750" y="49530"/>
                                </a:lnTo>
                                <a:lnTo>
                                  <a:pt x="671195" y="49530"/>
                                </a:lnTo>
                                <a:lnTo>
                                  <a:pt x="673100" y="47625"/>
                                </a:lnTo>
                                <a:lnTo>
                                  <a:pt x="673100" y="45085"/>
                                </a:lnTo>
                                <a:lnTo>
                                  <a:pt x="669290" y="27305"/>
                                </a:lnTo>
                                <a:lnTo>
                                  <a:pt x="659765" y="13335"/>
                                </a:lnTo>
                                <a:lnTo>
                                  <a:pt x="645795" y="3810"/>
                                </a:lnTo>
                                <a:lnTo>
                                  <a:pt x="628015" y="0"/>
                                </a:lnTo>
                                <a:close/>
                              </a:path>
                            </a:pathLst>
                          </a:custGeom>
                          <a:solidFill>
                            <a:srgbClr val="231F20"/>
                          </a:solidFill>
                        </wps:spPr>
                        <wps:bodyPr wrap="square" lIns="0" tIns="0" rIns="0" bIns="0" rtlCol="0">
                          <a:prstTxWarp prst="textNoShape">
                            <a:avLst/>
                          </a:prstTxWarp>
                          <a:noAutofit/>
                        </wps:bodyPr>
                      </wps:wsp>
                      <wps:wsp>
                        <wps:cNvPr id="788" name="Graphic 788"/>
                        <wps:cNvSpPr/>
                        <wps:spPr>
                          <a:xfrm>
                            <a:off x="909641" y="600989"/>
                            <a:ext cx="1270" cy="1078865"/>
                          </a:xfrm>
                          <a:custGeom>
                            <a:avLst/>
                            <a:gdLst/>
                            <a:ahLst/>
                            <a:cxnLst/>
                            <a:rect l="l" t="t" r="r" b="b"/>
                            <a:pathLst>
                              <a:path h="1078865">
                                <a:moveTo>
                                  <a:pt x="0" y="0"/>
                                </a:moveTo>
                                <a:lnTo>
                                  <a:pt x="0" y="1078865"/>
                                </a:lnTo>
                              </a:path>
                            </a:pathLst>
                          </a:custGeom>
                          <a:ln w="8610">
                            <a:solidFill>
                              <a:srgbClr val="231F20"/>
                            </a:solidFill>
                            <a:prstDash val="solid"/>
                          </a:ln>
                        </wps:spPr>
                        <wps:bodyPr wrap="square" lIns="0" tIns="0" rIns="0" bIns="0" rtlCol="0">
                          <a:prstTxWarp prst="textNoShape">
                            <a:avLst/>
                          </a:prstTxWarp>
                          <a:noAutofit/>
                        </wps:bodyPr>
                      </wps:wsp>
                      <wps:wsp>
                        <wps:cNvPr id="789" name="Graphic 789"/>
                        <wps:cNvSpPr/>
                        <wps:spPr>
                          <a:xfrm>
                            <a:off x="864557" y="1672234"/>
                            <a:ext cx="50800" cy="50800"/>
                          </a:xfrm>
                          <a:custGeom>
                            <a:avLst/>
                            <a:gdLst/>
                            <a:ahLst/>
                            <a:cxnLst/>
                            <a:rect l="l" t="t" r="r" b="b"/>
                            <a:pathLst>
                              <a:path w="50800" h="50800">
                                <a:moveTo>
                                  <a:pt x="48894" y="0"/>
                                </a:moveTo>
                                <a:lnTo>
                                  <a:pt x="43814" y="0"/>
                                </a:lnTo>
                                <a:lnTo>
                                  <a:pt x="41909" y="1905"/>
                                </a:lnTo>
                                <a:lnTo>
                                  <a:pt x="41909" y="4445"/>
                                </a:lnTo>
                                <a:lnTo>
                                  <a:pt x="38734" y="19050"/>
                                </a:lnTo>
                                <a:lnTo>
                                  <a:pt x="31114" y="31115"/>
                                </a:lnTo>
                                <a:lnTo>
                                  <a:pt x="19049" y="39370"/>
                                </a:lnTo>
                                <a:lnTo>
                                  <a:pt x="3809" y="42545"/>
                                </a:lnTo>
                                <a:lnTo>
                                  <a:pt x="1904" y="42545"/>
                                </a:lnTo>
                                <a:lnTo>
                                  <a:pt x="0" y="44450"/>
                                </a:lnTo>
                                <a:lnTo>
                                  <a:pt x="0" y="48895"/>
                                </a:lnTo>
                                <a:lnTo>
                                  <a:pt x="1904" y="50800"/>
                                </a:lnTo>
                                <a:lnTo>
                                  <a:pt x="3809" y="50800"/>
                                </a:lnTo>
                                <a:lnTo>
                                  <a:pt x="22224" y="46990"/>
                                </a:lnTo>
                                <a:lnTo>
                                  <a:pt x="36829" y="37465"/>
                                </a:lnTo>
                                <a:lnTo>
                                  <a:pt x="46989" y="22225"/>
                                </a:lnTo>
                                <a:lnTo>
                                  <a:pt x="50799" y="4445"/>
                                </a:lnTo>
                                <a:lnTo>
                                  <a:pt x="50799" y="1905"/>
                                </a:lnTo>
                                <a:lnTo>
                                  <a:pt x="48894" y="0"/>
                                </a:lnTo>
                                <a:close/>
                              </a:path>
                            </a:pathLst>
                          </a:custGeom>
                          <a:solidFill>
                            <a:srgbClr val="231F20"/>
                          </a:solidFill>
                        </wps:spPr>
                        <wps:bodyPr wrap="square" lIns="0" tIns="0" rIns="0" bIns="0" rtlCol="0">
                          <a:prstTxWarp prst="textNoShape">
                            <a:avLst/>
                          </a:prstTxWarp>
                          <a:noAutofit/>
                        </wps:bodyPr>
                      </wps:wsp>
                      <wps:wsp>
                        <wps:cNvPr id="790" name="Graphic 790"/>
                        <wps:cNvSpPr/>
                        <wps:spPr>
                          <a:xfrm>
                            <a:off x="187647" y="1717319"/>
                            <a:ext cx="685165" cy="1270"/>
                          </a:xfrm>
                          <a:custGeom>
                            <a:avLst/>
                            <a:gdLst/>
                            <a:ahLst/>
                            <a:cxnLst/>
                            <a:rect l="l" t="t" r="r" b="b"/>
                            <a:pathLst>
                              <a:path w="685165">
                                <a:moveTo>
                                  <a:pt x="0" y="0"/>
                                </a:moveTo>
                                <a:lnTo>
                                  <a:pt x="685165" y="0"/>
                                </a:lnTo>
                              </a:path>
                            </a:pathLst>
                          </a:custGeom>
                          <a:ln w="8610">
                            <a:solidFill>
                              <a:srgbClr val="231F20"/>
                            </a:solidFill>
                            <a:prstDash val="solid"/>
                          </a:ln>
                        </wps:spPr>
                        <wps:bodyPr wrap="square" lIns="0" tIns="0" rIns="0" bIns="0" rtlCol="0">
                          <a:prstTxWarp prst="textNoShape">
                            <a:avLst/>
                          </a:prstTxWarp>
                          <a:noAutofit/>
                        </wps:bodyPr>
                      </wps:wsp>
                      <wps:wsp>
                        <wps:cNvPr id="791" name="Graphic 791"/>
                        <wps:cNvSpPr/>
                        <wps:spPr>
                          <a:xfrm>
                            <a:off x="147641" y="1672234"/>
                            <a:ext cx="48895" cy="49530"/>
                          </a:xfrm>
                          <a:custGeom>
                            <a:avLst/>
                            <a:gdLst/>
                            <a:ahLst/>
                            <a:cxnLst/>
                            <a:rect l="l" t="t" r="r" b="b"/>
                            <a:pathLst>
                              <a:path w="48895" h="49530">
                                <a:moveTo>
                                  <a:pt x="6350" y="0"/>
                                </a:moveTo>
                                <a:lnTo>
                                  <a:pt x="1905" y="0"/>
                                </a:lnTo>
                                <a:lnTo>
                                  <a:pt x="0" y="1905"/>
                                </a:lnTo>
                                <a:lnTo>
                                  <a:pt x="0" y="4445"/>
                                </a:lnTo>
                                <a:lnTo>
                                  <a:pt x="3175" y="21590"/>
                                </a:lnTo>
                                <a:lnTo>
                                  <a:pt x="13335" y="36195"/>
                                </a:lnTo>
                                <a:lnTo>
                                  <a:pt x="27305" y="45720"/>
                                </a:lnTo>
                                <a:lnTo>
                                  <a:pt x="45085" y="49530"/>
                                </a:lnTo>
                                <a:lnTo>
                                  <a:pt x="46990" y="49530"/>
                                </a:lnTo>
                                <a:lnTo>
                                  <a:pt x="48895" y="47625"/>
                                </a:lnTo>
                                <a:lnTo>
                                  <a:pt x="48895" y="42545"/>
                                </a:lnTo>
                                <a:lnTo>
                                  <a:pt x="46990" y="40640"/>
                                </a:lnTo>
                                <a:lnTo>
                                  <a:pt x="45085" y="40640"/>
                                </a:lnTo>
                                <a:lnTo>
                                  <a:pt x="30480" y="38100"/>
                                </a:lnTo>
                                <a:lnTo>
                                  <a:pt x="19050" y="29845"/>
                                </a:lnTo>
                                <a:lnTo>
                                  <a:pt x="11430" y="18415"/>
                                </a:lnTo>
                                <a:lnTo>
                                  <a:pt x="8255" y="4445"/>
                                </a:lnTo>
                                <a:lnTo>
                                  <a:pt x="8255" y="1905"/>
                                </a:lnTo>
                                <a:lnTo>
                                  <a:pt x="6350" y="0"/>
                                </a:lnTo>
                                <a:close/>
                              </a:path>
                            </a:pathLst>
                          </a:custGeom>
                          <a:solidFill>
                            <a:srgbClr val="231F20"/>
                          </a:solidFill>
                        </wps:spPr>
                        <wps:bodyPr wrap="square" lIns="0" tIns="0" rIns="0" bIns="0" rtlCol="0">
                          <a:prstTxWarp prst="textNoShape">
                            <a:avLst/>
                          </a:prstTxWarp>
                          <a:noAutofit/>
                        </wps:bodyPr>
                      </wps:wsp>
                      <wps:wsp>
                        <wps:cNvPr id="792" name="Graphic 792"/>
                        <wps:cNvSpPr/>
                        <wps:spPr>
                          <a:xfrm>
                            <a:off x="150816" y="600989"/>
                            <a:ext cx="1270" cy="1078865"/>
                          </a:xfrm>
                          <a:custGeom>
                            <a:avLst/>
                            <a:gdLst/>
                            <a:ahLst/>
                            <a:cxnLst/>
                            <a:rect l="l" t="t" r="r" b="b"/>
                            <a:pathLst>
                              <a:path h="1078865">
                                <a:moveTo>
                                  <a:pt x="0" y="0"/>
                                </a:moveTo>
                                <a:lnTo>
                                  <a:pt x="0" y="1078865"/>
                                </a:lnTo>
                              </a:path>
                            </a:pathLst>
                          </a:custGeom>
                          <a:ln w="8610">
                            <a:solidFill>
                              <a:srgbClr val="231F20"/>
                            </a:solidFill>
                            <a:prstDash val="solid"/>
                          </a:ln>
                        </wps:spPr>
                        <wps:bodyPr wrap="square" lIns="0" tIns="0" rIns="0" bIns="0" rtlCol="0">
                          <a:prstTxWarp prst="textNoShape">
                            <a:avLst/>
                          </a:prstTxWarp>
                          <a:noAutofit/>
                        </wps:bodyPr>
                      </wps:wsp>
                      <wps:wsp>
                        <wps:cNvPr id="793" name="Graphic 793"/>
                        <wps:cNvSpPr/>
                        <wps:spPr>
                          <a:xfrm>
                            <a:off x="146371" y="559079"/>
                            <a:ext cx="50800" cy="50800"/>
                          </a:xfrm>
                          <a:custGeom>
                            <a:avLst/>
                            <a:gdLst/>
                            <a:ahLst/>
                            <a:cxnLst/>
                            <a:rect l="l" t="t" r="r" b="b"/>
                            <a:pathLst>
                              <a:path w="50800" h="50800">
                                <a:moveTo>
                                  <a:pt x="48895" y="0"/>
                                </a:moveTo>
                                <a:lnTo>
                                  <a:pt x="46990" y="0"/>
                                </a:lnTo>
                                <a:lnTo>
                                  <a:pt x="28575" y="3175"/>
                                </a:lnTo>
                                <a:lnTo>
                                  <a:pt x="13970" y="13335"/>
                                </a:lnTo>
                                <a:lnTo>
                                  <a:pt x="3810" y="27940"/>
                                </a:lnTo>
                                <a:lnTo>
                                  <a:pt x="0" y="46355"/>
                                </a:lnTo>
                                <a:lnTo>
                                  <a:pt x="0" y="48895"/>
                                </a:lnTo>
                                <a:lnTo>
                                  <a:pt x="1905" y="50800"/>
                                </a:lnTo>
                                <a:lnTo>
                                  <a:pt x="6985" y="50800"/>
                                </a:lnTo>
                                <a:lnTo>
                                  <a:pt x="8890" y="48895"/>
                                </a:lnTo>
                                <a:lnTo>
                                  <a:pt x="8890" y="46355"/>
                                </a:lnTo>
                                <a:lnTo>
                                  <a:pt x="11430" y="31750"/>
                                </a:lnTo>
                                <a:lnTo>
                                  <a:pt x="19685" y="19685"/>
                                </a:lnTo>
                                <a:lnTo>
                                  <a:pt x="31750" y="11430"/>
                                </a:lnTo>
                                <a:lnTo>
                                  <a:pt x="46990" y="8255"/>
                                </a:lnTo>
                                <a:lnTo>
                                  <a:pt x="48895" y="8255"/>
                                </a:lnTo>
                                <a:lnTo>
                                  <a:pt x="50800" y="6350"/>
                                </a:lnTo>
                                <a:lnTo>
                                  <a:pt x="50800" y="1905"/>
                                </a:lnTo>
                                <a:lnTo>
                                  <a:pt x="48895" y="0"/>
                                </a:lnTo>
                                <a:close/>
                              </a:path>
                            </a:pathLst>
                          </a:custGeom>
                          <a:solidFill>
                            <a:srgbClr val="231F20"/>
                          </a:solidFill>
                        </wps:spPr>
                        <wps:bodyPr wrap="square" lIns="0" tIns="0" rIns="0" bIns="0" rtlCol="0">
                          <a:prstTxWarp prst="textNoShape">
                            <a:avLst/>
                          </a:prstTxWarp>
                          <a:noAutofit/>
                        </wps:bodyPr>
                      </wps:wsp>
                      <wps:wsp>
                        <wps:cNvPr id="794" name="Graphic 794"/>
                        <wps:cNvSpPr/>
                        <wps:spPr>
                          <a:xfrm>
                            <a:off x="187647" y="563524"/>
                            <a:ext cx="685165" cy="1270"/>
                          </a:xfrm>
                          <a:custGeom>
                            <a:avLst/>
                            <a:gdLst/>
                            <a:ahLst/>
                            <a:cxnLst/>
                            <a:rect l="l" t="t" r="r" b="b"/>
                            <a:pathLst>
                              <a:path w="685165">
                                <a:moveTo>
                                  <a:pt x="0" y="0"/>
                                </a:moveTo>
                                <a:lnTo>
                                  <a:pt x="685165" y="0"/>
                                </a:lnTo>
                              </a:path>
                            </a:pathLst>
                          </a:custGeom>
                          <a:ln w="861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95" name="Image 795"/>
                          <pic:cNvPicPr/>
                        </pic:nvPicPr>
                        <pic:blipFill>
                          <a:blip r:embed="rId147" cstate="print"/>
                          <a:stretch>
                            <a:fillRect/>
                          </a:stretch>
                        </pic:blipFill>
                        <pic:spPr>
                          <a:xfrm>
                            <a:off x="660086" y="1251863"/>
                            <a:ext cx="179704" cy="179704"/>
                          </a:xfrm>
                          <a:prstGeom prst="rect">
                            <a:avLst/>
                          </a:prstGeom>
                        </pic:spPr>
                      </pic:pic>
                      <wps:wsp>
                        <wps:cNvPr id="796" name="Graphic 796"/>
                        <wps:cNvSpPr/>
                        <wps:spPr>
                          <a:xfrm>
                            <a:off x="919166" y="555904"/>
                            <a:ext cx="1270" cy="1169035"/>
                          </a:xfrm>
                          <a:custGeom>
                            <a:avLst/>
                            <a:gdLst/>
                            <a:ahLst/>
                            <a:cxnLst/>
                            <a:rect l="l" t="t" r="r" b="b"/>
                            <a:pathLst>
                              <a:path h="1169035">
                                <a:moveTo>
                                  <a:pt x="0" y="0"/>
                                </a:moveTo>
                                <a:lnTo>
                                  <a:pt x="0" y="1169035"/>
                                </a:lnTo>
                              </a:path>
                            </a:pathLst>
                          </a:custGeom>
                          <a:ln w="20205">
                            <a:solidFill>
                              <a:srgbClr val="231F20"/>
                            </a:solidFill>
                            <a:prstDash val="solid"/>
                          </a:ln>
                        </wps:spPr>
                        <wps:bodyPr wrap="square" lIns="0" tIns="0" rIns="0" bIns="0" rtlCol="0">
                          <a:prstTxWarp prst="textNoShape">
                            <a:avLst/>
                          </a:prstTxWarp>
                          <a:noAutofit/>
                        </wps:bodyPr>
                      </wps:wsp>
                      <wps:wsp>
                        <wps:cNvPr id="797" name="Graphic 797"/>
                        <wps:cNvSpPr/>
                        <wps:spPr>
                          <a:xfrm>
                            <a:off x="143197" y="1720494"/>
                            <a:ext cx="774065" cy="1270"/>
                          </a:xfrm>
                          <a:custGeom>
                            <a:avLst/>
                            <a:gdLst/>
                            <a:ahLst/>
                            <a:cxnLst/>
                            <a:rect l="l" t="t" r="r" b="b"/>
                            <a:pathLst>
                              <a:path w="774065">
                                <a:moveTo>
                                  <a:pt x="0" y="0"/>
                                </a:moveTo>
                                <a:lnTo>
                                  <a:pt x="774065" y="0"/>
                                </a:lnTo>
                              </a:path>
                            </a:pathLst>
                          </a:custGeom>
                          <a:ln w="8610">
                            <a:solidFill>
                              <a:srgbClr val="231F20"/>
                            </a:solidFill>
                            <a:prstDash val="solid"/>
                          </a:ln>
                        </wps:spPr>
                        <wps:bodyPr wrap="square" lIns="0" tIns="0" rIns="0" bIns="0" rtlCol="0">
                          <a:prstTxWarp prst="textNoShape">
                            <a:avLst/>
                          </a:prstTxWarp>
                          <a:noAutofit/>
                        </wps:bodyPr>
                      </wps:wsp>
                      <wps:wsp>
                        <wps:cNvPr id="798" name="Graphic 798"/>
                        <wps:cNvSpPr/>
                        <wps:spPr>
                          <a:xfrm>
                            <a:off x="116527" y="555904"/>
                            <a:ext cx="827405" cy="1169035"/>
                          </a:xfrm>
                          <a:custGeom>
                            <a:avLst/>
                            <a:gdLst/>
                            <a:ahLst/>
                            <a:cxnLst/>
                            <a:rect l="l" t="t" r="r" b="b"/>
                            <a:pathLst>
                              <a:path w="827405" h="1169035">
                                <a:moveTo>
                                  <a:pt x="23494" y="945514"/>
                                </a:moveTo>
                                <a:lnTo>
                                  <a:pt x="15239" y="945514"/>
                                </a:lnTo>
                                <a:lnTo>
                                  <a:pt x="15239" y="1167129"/>
                                </a:lnTo>
                                <a:lnTo>
                                  <a:pt x="17144" y="1169034"/>
                                </a:lnTo>
                                <a:lnTo>
                                  <a:pt x="21589" y="1169034"/>
                                </a:lnTo>
                                <a:lnTo>
                                  <a:pt x="23494" y="1167129"/>
                                </a:lnTo>
                                <a:lnTo>
                                  <a:pt x="23494" y="945514"/>
                                </a:lnTo>
                                <a:close/>
                              </a:path>
                              <a:path w="827405" h="1169035">
                                <a:moveTo>
                                  <a:pt x="15239" y="853439"/>
                                </a:moveTo>
                                <a:lnTo>
                                  <a:pt x="8254" y="853439"/>
                                </a:lnTo>
                                <a:lnTo>
                                  <a:pt x="6984" y="854074"/>
                                </a:lnTo>
                                <a:lnTo>
                                  <a:pt x="5714" y="855979"/>
                                </a:lnTo>
                                <a:lnTo>
                                  <a:pt x="5079" y="856614"/>
                                </a:lnTo>
                                <a:lnTo>
                                  <a:pt x="5079" y="859154"/>
                                </a:lnTo>
                                <a:lnTo>
                                  <a:pt x="3175" y="868044"/>
                                </a:lnTo>
                                <a:lnTo>
                                  <a:pt x="1269" y="878839"/>
                                </a:lnTo>
                                <a:lnTo>
                                  <a:pt x="0" y="900429"/>
                                </a:lnTo>
                                <a:lnTo>
                                  <a:pt x="634" y="911224"/>
                                </a:lnTo>
                                <a:lnTo>
                                  <a:pt x="1269" y="921384"/>
                                </a:lnTo>
                                <a:lnTo>
                                  <a:pt x="3175" y="932179"/>
                                </a:lnTo>
                                <a:lnTo>
                                  <a:pt x="5079" y="941069"/>
                                </a:lnTo>
                                <a:lnTo>
                                  <a:pt x="5079" y="941704"/>
                                </a:lnTo>
                                <a:lnTo>
                                  <a:pt x="5714" y="942974"/>
                                </a:lnTo>
                                <a:lnTo>
                                  <a:pt x="5714" y="944879"/>
                                </a:lnTo>
                                <a:lnTo>
                                  <a:pt x="8254" y="946149"/>
                                </a:lnTo>
                                <a:lnTo>
                                  <a:pt x="12700" y="945514"/>
                                </a:lnTo>
                                <a:lnTo>
                                  <a:pt x="23494" y="945514"/>
                                </a:lnTo>
                                <a:lnTo>
                                  <a:pt x="23494" y="936624"/>
                                </a:lnTo>
                                <a:lnTo>
                                  <a:pt x="13969" y="936624"/>
                                </a:lnTo>
                                <a:lnTo>
                                  <a:pt x="13969" y="862329"/>
                                </a:lnTo>
                                <a:lnTo>
                                  <a:pt x="15239" y="862329"/>
                                </a:lnTo>
                                <a:lnTo>
                                  <a:pt x="15239" y="853439"/>
                                </a:lnTo>
                                <a:close/>
                              </a:path>
                              <a:path w="827405" h="1169035">
                                <a:moveTo>
                                  <a:pt x="798830" y="0"/>
                                </a:moveTo>
                                <a:lnTo>
                                  <a:pt x="18414" y="0"/>
                                </a:lnTo>
                                <a:lnTo>
                                  <a:pt x="17144" y="634"/>
                                </a:lnTo>
                                <a:lnTo>
                                  <a:pt x="15239" y="2539"/>
                                </a:lnTo>
                                <a:lnTo>
                                  <a:pt x="15239" y="936624"/>
                                </a:lnTo>
                                <a:lnTo>
                                  <a:pt x="23494" y="936624"/>
                                </a:lnTo>
                                <a:lnTo>
                                  <a:pt x="23494" y="8889"/>
                                </a:lnTo>
                                <a:lnTo>
                                  <a:pt x="798830" y="8889"/>
                                </a:lnTo>
                                <a:lnTo>
                                  <a:pt x="800735" y="6984"/>
                                </a:lnTo>
                                <a:lnTo>
                                  <a:pt x="800735" y="1904"/>
                                </a:lnTo>
                                <a:lnTo>
                                  <a:pt x="798830" y="0"/>
                                </a:lnTo>
                                <a:close/>
                              </a:path>
                              <a:path w="827405" h="1169035">
                                <a:moveTo>
                                  <a:pt x="819150" y="853439"/>
                                </a:moveTo>
                                <a:lnTo>
                                  <a:pt x="805815" y="853439"/>
                                </a:lnTo>
                                <a:lnTo>
                                  <a:pt x="803910" y="855979"/>
                                </a:lnTo>
                                <a:lnTo>
                                  <a:pt x="803910" y="860424"/>
                                </a:lnTo>
                                <a:lnTo>
                                  <a:pt x="805815" y="862329"/>
                                </a:lnTo>
                                <a:lnTo>
                                  <a:pt x="814069" y="862329"/>
                                </a:lnTo>
                                <a:lnTo>
                                  <a:pt x="814069" y="936624"/>
                                </a:lnTo>
                                <a:lnTo>
                                  <a:pt x="805815" y="936624"/>
                                </a:lnTo>
                                <a:lnTo>
                                  <a:pt x="803910" y="938529"/>
                                </a:lnTo>
                                <a:lnTo>
                                  <a:pt x="803910" y="942974"/>
                                </a:lnTo>
                                <a:lnTo>
                                  <a:pt x="805815" y="945514"/>
                                </a:lnTo>
                                <a:lnTo>
                                  <a:pt x="814704" y="945514"/>
                                </a:lnTo>
                                <a:lnTo>
                                  <a:pt x="819150" y="946784"/>
                                </a:lnTo>
                                <a:lnTo>
                                  <a:pt x="821690" y="944879"/>
                                </a:lnTo>
                                <a:lnTo>
                                  <a:pt x="822325" y="942974"/>
                                </a:lnTo>
                                <a:lnTo>
                                  <a:pt x="822325" y="941069"/>
                                </a:lnTo>
                                <a:lnTo>
                                  <a:pt x="824229" y="932179"/>
                                </a:lnTo>
                                <a:lnTo>
                                  <a:pt x="826135" y="921384"/>
                                </a:lnTo>
                                <a:lnTo>
                                  <a:pt x="826769" y="911224"/>
                                </a:lnTo>
                                <a:lnTo>
                                  <a:pt x="827404" y="900429"/>
                                </a:lnTo>
                                <a:lnTo>
                                  <a:pt x="826135" y="878839"/>
                                </a:lnTo>
                                <a:lnTo>
                                  <a:pt x="824229" y="868679"/>
                                </a:lnTo>
                                <a:lnTo>
                                  <a:pt x="822325" y="859154"/>
                                </a:lnTo>
                                <a:lnTo>
                                  <a:pt x="822325" y="856614"/>
                                </a:lnTo>
                                <a:lnTo>
                                  <a:pt x="821690" y="855979"/>
                                </a:lnTo>
                                <a:lnTo>
                                  <a:pt x="820419" y="854074"/>
                                </a:lnTo>
                                <a:lnTo>
                                  <a:pt x="819150" y="853439"/>
                                </a:lnTo>
                                <a:close/>
                              </a:path>
                            </a:pathLst>
                          </a:custGeom>
                          <a:solidFill>
                            <a:srgbClr val="231F20"/>
                          </a:solidFill>
                        </wps:spPr>
                        <wps:bodyPr wrap="square" lIns="0" tIns="0" rIns="0" bIns="0" rtlCol="0">
                          <a:prstTxWarp prst="textNoShape">
                            <a:avLst/>
                          </a:prstTxWarp>
                          <a:noAutofit/>
                        </wps:bodyPr>
                      </wps:wsp>
                      <wps:wsp>
                        <wps:cNvPr id="799" name="Graphic 799"/>
                        <wps:cNvSpPr/>
                        <wps:spPr>
                          <a:xfrm>
                            <a:off x="862017" y="2031644"/>
                            <a:ext cx="66040" cy="1270"/>
                          </a:xfrm>
                          <a:custGeom>
                            <a:avLst/>
                            <a:gdLst/>
                            <a:ahLst/>
                            <a:cxnLst/>
                            <a:rect l="l" t="t" r="r" b="b"/>
                            <a:pathLst>
                              <a:path w="66040">
                                <a:moveTo>
                                  <a:pt x="0" y="0"/>
                                </a:moveTo>
                                <a:lnTo>
                                  <a:pt x="66040" y="0"/>
                                </a:lnTo>
                              </a:path>
                            </a:pathLst>
                          </a:custGeom>
                          <a:ln w="6451">
                            <a:solidFill>
                              <a:srgbClr val="231F20"/>
                            </a:solidFill>
                            <a:prstDash val="solid"/>
                          </a:ln>
                        </wps:spPr>
                        <wps:bodyPr wrap="square" lIns="0" tIns="0" rIns="0" bIns="0" rtlCol="0">
                          <a:prstTxWarp prst="textNoShape">
                            <a:avLst/>
                          </a:prstTxWarp>
                          <a:noAutofit/>
                        </wps:bodyPr>
                      </wps:wsp>
                      <wps:wsp>
                        <wps:cNvPr id="800" name="Graphic 800"/>
                        <wps:cNvSpPr/>
                        <wps:spPr>
                          <a:xfrm>
                            <a:off x="861382" y="2028469"/>
                            <a:ext cx="66675" cy="19685"/>
                          </a:xfrm>
                          <a:custGeom>
                            <a:avLst/>
                            <a:gdLst/>
                            <a:ahLst/>
                            <a:cxnLst/>
                            <a:rect l="l" t="t" r="r" b="b"/>
                            <a:pathLst>
                              <a:path w="66675" h="19685">
                                <a:moveTo>
                                  <a:pt x="62865" y="0"/>
                                </a:moveTo>
                                <a:lnTo>
                                  <a:pt x="3175" y="13335"/>
                                </a:lnTo>
                                <a:lnTo>
                                  <a:pt x="1270" y="13970"/>
                                </a:lnTo>
                                <a:lnTo>
                                  <a:pt x="0" y="15240"/>
                                </a:lnTo>
                                <a:lnTo>
                                  <a:pt x="635" y="19050"/>
                                </a:lnTo>
                                <a:lnTo>
                                  <a:pt x="2540" y="19685"/>
                                </a:lnTo>
                                <a:lnTo>
                                  <a:pt x="4445" y="19685"/>
                                </a:lnTo>
                                <a:lnTo>
                                  <a:pt x="3810" y="16510"/>
                                </a:lnTo>
                                <a:lnTo>
                                  <a:pt x="18415" y="16510"/>
                                </a:lnTo>
                                <a:lnTo>
                                  <a:pt x="64135" y="6350"/>
                                </a:lnTo>
                                <a:lnTo>
                                  <a:pt x="66040" y="5080"/>
                                </a:lnTo>
                                <a:lnTo>
                                  <a:pt x="66675" y="2540"/>
                                </a:lnTo>
                                <a:lnTo>
                                  <a:pt x="64770" y="634"/>
                                </a:lnTo>
                                <a:lnTo>
                                  <a:pt x="62865" y="0"/>
                                </a:lnTo>
                                <a:close/>
                              </a:path>
                              <a:path w="66675" h="19685">
                                <a:moveTo>
                                  <a:pt x="18415" y="16510"/>
                                </a:moveTo>
                                <a:lnTo>
                                  <a:pt x="3810" y="16510"/>
                                </a:lnTo>
                                <a:lnTo>
                                  <a:pt x="4318" y="19050"/>
                                </a:lnTo>
                                <a:lnTo>
                                  <a:pt x="4445" y="19685"/>
                                </a:lnTo>
                                <a:lnTo>
                                  <a:pt x="18415" y="16510"/>
                                </a:lnTo>
                                <a:close/>
                              </a:path>
                            </a:pathLst>
                          </a:custGeom>
                          <a:solidFill>
                            <a:srgbClr val="231F20"/>
                          </a:solidFill>
                        </wps:spPr>
                        <wps:bodyPr wrap="square" lIns="0" tIns="0" rIns="0" bIns="0" rtlCol="0">
                          <a:prstTxWarp prst="textNoShape">
                            <a:avLst/>
                          </a:prstTxWarp>
                          <a:noAutofit/>
                        </wps:bodyPr>
                      </wps:wsp>
                      <wps:wsp>
                        <wps:cNvPr id="801" name="Graphic 801"/>
                        <wps:cNvSpPr/>
                        <wps:spPr>
                          <a:xfrm>
                            <a:off x="864557" y="2018309"/>
                            <a:ext cx="59690" cy="26670"/>
                          </a:xfrm>
                          <a:custGeom>
                            <a:avLst/>
                            <a:gdLst/>
                            <a:ahLst/>
                            <a:cxnLst/>
                            <a:rect l="l" t="t" r="r" b="b"/>
                            <a:pathLst>
                              <a:path w="59690" h="26670">
                                <a:moveTo>
                                  <a:pt x="0" y="0"/>
                                </a:moveTo>
                                <a:lnTo>
                                  <a:pt x="0" y="26670"/>
                                </a:lnTo>
                                <a:lnTo>
                                  <a:pt x="59690" y="13335"/>
                                </a:lnTo>
                                <a:lnTo>
                                  <a:pt x="0" y="0"/>
                                </a:lnTo>
                                <a:close/>
                              </a:path>
                            </a:pathLst>
                          </a:custGeom>
                          <a:solidFill>
                            <a:srgbClr val="010202"/>
                          </a:solidFill>
                        </wps:spPr>
                        <wps:bodyPr wrap="square" lIns="0" tIns="0" rIns="0" bIns="0" rtlCol="0">
                          <a:prstTxWarp prst="textNoShape">
                            <a:avLst/>
                          </a:prstTxWarp>
                          <a:noAutofit/>
                        </wps:bodyPr>
                      </wps:wsp>
                      <wps:wsp>
                        <wps:cNvPr id="802" name="Graphic 802"/>
                        <wps:cNvSpPr/>
                        <wps:spPr>
                          <a:xfrm>
                            <a:off x="861382" y="2015134"/>
                            <a:ext cx="66675" cy="33020"/>
                          </a:xfrm>
                          <a:custGeom>
                            <a:avLst/>
                            <a:gdLst/>
                            <a:ahLst/>
                            <a:cxnLst/>
                            <a:rect l="l" t="t" r="r" b="b"/>
                            <a:pathLst>
                              <a:path w="66675" h="33020">
                                <a:moveTo>
                                  <a:pt x="4444" y="0"/>
                                </a:moveTo>
                                <a:lnTo>
                                  <a:pt x="1905" y="634"/>
                                </a:lnTo>
                                <a:lnTo>
                                  <a:pt x="634" y="3174"/>
                                </a:lnTo>
                                <a:lnTo>
                                  <a:pt x="634" y="27939"/>
                                </a:lnTo>
                                <a:lnTo>
                                  <a:pt x="0" y="28574"/>
                                </a:lnTo>
                                <a:lnTo>
                                  <a:pt x="634" y="29844"/>
                                </a:lnTo>
                                <a:lnTo>
                                  <a:pt x="634" y="32384"/>
                                </a:lnTo>
                                <a:lnTo>
                                  <a:pt x="1269" y="32384"/>
                                </a:lnTo>
                                <a:lnTo>
                                  <a:pt x="1905" y="33019"/>
                                </a:lnTo>
                                <a:lnTo>
                                  <a:pt x="5715" y="33019"/>
                                </a:lnTo>
                                <a:lnTo>
                                  <a:pt x="5715" y="32384"/>
                                </a:lnTo>
                                <a:lnTo>
                                  <a:pt x="34925" y="26034"/>
                                </a:lnTo>
                                <a:lnTo>
                                  <a:pt x="6984" y="26034"/>
                                </a:lnTo>
                                <a:lnTo>
                                  <a:pt x="6984" y="6984"/>
                                </a:lnTo>
                                <a:lnTo>
                                  <a:pt x="36830" y="6984"/>
                                </a:lnTo>
                                <a:lnTo>
                                  <a:pt x="4444" y="0"/>
                                </a:lnTo>
                                <a:close/>
                              </a:path>
                              <a:path w="66675" h="33020">
                                <a:moveTo>
                                  <a:pt x="48260" y="10159"/>
                                </a:moveTo>
                                <a:lnTo>
                                  <a:pt x="48260" y="16509"/>
                                </a:lnTo>
                                <a:lnTo>
                                  <a:pt x="6984" y="26034"/>
                                </a:lnTo>
                                <a:lnTo>
                                  <a:pt x="34925" y="26034"/>
                                </a:lnTo>
                                <a:lnTo>
                                  <a:pt x="64135" y="19684"/>
                                </a:lnTo>
                                <a:lnTo>
                                  <a:pt x="65405" y="19049"/>
                                </a:lnTo>
                                <a:lnTo>
                                  <a:pt x="66675" y="17779"/>
                                </a:lnTo>
                                <a:lnTo>
                                  <a:pt x="66675" y="15239"/>
                                </a:lnTo>
                                <a:lnTo>
                                  <a:pt x="65405" y="13969"/>
                                </a:lnTo>
                                <a:lnTo>
                                  <a:pt x="65405" y="13334"/>
                                </a:lnTo>
                                <a:lnTo>
                                  <a:pt x="64135" y="13334"/>
                                </a:lnTo>
                                <a:lnTo>
                                  <a:pt x="48260" y="10159"/>
                                </a:lnTo>
                                <a:close/>
                              </a:path>
                              <a:path w="66675" h="33020">
                                <a:moveTo>
                                  <a:pt x="36830" y="6984"/>
                                </a:moveTo>
                                <a:lnTo>
                                  <a:pt x="6984" y="6984"/>
                                </a:lnTo>
                                <a:lnTo>
                                  <a:pt x="48260" y="16509"/>
                                </a:lnTo>
                                <a:lnTo>
                                  <a:pt x="48260" y="10159"/>
                                </a:lnTo>
                                <a:lnTo>
                                  <a:pt x="36830" y="6984"/>
                                </a:lnTo>
                                <a:close/>
                              </a:path>
                            </a:pathLst>
                          </a:custGeom>
                          <a:solidFill>
                            <a:srgbClr val="231F20"/>
                          </a:solidFill>
                        </wps:spPr>
                        <wps:bodyPr wrap="square" lIns="0" tIns="0" rIns="0" bIns="0" rtlCol="0">
                          <a:prstTxWarp prst="textNoShape">
                            <a:avLst/>
                          </a:prstTxWarp>
                          <a:noAutofit/>
                        </wps:bodyPr>
                      </wps:wsp>
                      <wps:wsp>
                        <wps:cNvPr id="803" name="Graphic 803"/>
                        <wps:cNvSpPr/>
                        <wps:spPr>
                          <a:xfrm>
                            <a:off x="759147" y="2031644"/>
                            <a:ext cx="109220" cy="1270"/>
                          </a:xfrm>
                          <a:custGeom>
                            <a:avLst/>
                            <a:gdLst/>
                            <a:ahLst/>
                            <a:cxnLst/>
                            <a:rect l="l" t="t" r="r" b="b"/>
                            <a:pathLst>
                              <a:path w="109220">
                                <a:moveTo>
                                  <a:pt x="0" y="0"/>
                                </a:moveTo>
                                <a:lnTo>
                                  <a:pt x="109220" y="0"/>
                                </a:lnTo>
                              </a:path>
                            </a:pathLst>
                          </a:custGeom>
                          <a:ln w="6451">
                            <a:solidFill>
                              <a:srgbClr val="231F20"/>
                            </a:solidFill>
                            <a:prstDash val="solid"/>
                          </a:ln>
                        </wps:spPr>
                        <wps:bodyPr wrap="square" lIns="0" tIns="0" rIns="0" bIns="0" rtlCol="0">
                          <a:prstTxWarp prst="textNoShape">
                            <a:avLst/>
                          </a:prstTxWarp>
                          <a:noAutofit/>
                        </wps:bodyPr>
                      </wps:wsp>
                      <wps:wsp>
                        <wps:cNvPr id="804" name="Graphic 804"/>
                        <wps:cNvSpPr/>
                        <wps:spPr>
                          <a:xfrm>
                            <a:off x="924882" y="1764944"/>
                            <a:ext cx="1270" cy="353060"/>
                          </a:xfrm>
                          <a:custGeom>
                            <a:avLst/>
                            <a:gdLst/>
                            <a:ahLst/>
                            <a:cxnLst/>
                            <a:rect l="l" t="t" r="r" b="b"/>
                            <a:pathLst>
                              <a:path h="353060">
                                <a:moveTo>
                                  <a:pt x="0" y="0"/>
                                </a:moveTo>
                                <a:lnTo>
                                  <a:pt x="0" y="353060"/>
                                </a:lnTo>
                              </a:path>
                            </a:pathLst>
                          </a:custGeom>
                          <a:ln w="6451">
                            <a:solidFill>
                              <a:srgbClr val="231F20"/>
                            </a:solidFill>
                            <a:prstDash val="solid"/>
                          </a:ln>
                        </wps:spPr>
                        <wps:bodyPr wrap="square" lIns="0" tIns="0" rIns="0" bIns="0" rtlCol="0">
                          <a:prstTxWarp prst="textNoShape">
                            <a:avLst/>
                          </a:prstTxWarp>
                          <a:noAutofit/>
                        </wps:bodyPr>
                      </wps:wsp>
                      <wps:wsp>
                        <wps:cNvPr id="805" name="Graphic 805"/>
                        <wps:cNvSpPr/>
                        <wps:spPr>
                          <a:xfrm>
                            <a:off x="132402" y="2031644"/>
                            <a:ext cx="66675" cy="1270"/>
                          </a:xfrm>
                          <a:custGeom>
                            <a:avLst/>
                            <a:gdLst/>
                            <a:ahLst/>
                            <a:cxnLst/>
                            <a:rect l="l" t="t" r="r" b="b"/>
                            <a:pathLst>
                              <a:path w="66675">
                                <a:moveTo>
                                  <a:pt x="0" y="0"/>
                                </a:moveTo>
                                <a:lnTo>
                                  <a:pt x="66675" y="0"/>
                                </a:lnTo>
                              </a:path>
                            </a:pathLst>
                          </a:custGeom>
                          <a:ln w="6451">
                            <a:solidFill>
                              <a:srgbClr val="231F20"/>
                            </a:solidFill>
                            <a:prstDash val="solid"/>
                          </a:ln>
                        </wps:spPr>
                        <wps:bodyPr wrap="square" lIns="0" tIns="0" rIns="0" bIns="0" rtlCol="0">
                          <a:prstTxWarp prst="textNoShape">
                            <a:avLst/>
                          </a:prstTxWarp>
                          <a:noAutofit/>
                        </wps:bodyPr>
                      </wps:wsp>
                      <wps:wsp>
                        <wps:cNvPr id="806" name="Graphic 806"/>
                        <wps:cNvSpPr/>
                        <wps:spPr>
                          <a:xfrm>
                            <a:off x="131767" y="2015134"/>
                            <a:ext cx="66040" cy="20320"/>
                          </a:xfrm>
                          <a:custGeom>
                            <a:avLst/>
                            <a:gdLst/>
                            <a:ahLst/>
                            <a:cxnLst/>
                            <a:rect l="l" t="t" r="r" b="b"/>
                            <a:pathLst>
                              <a:path w="66040" h="20320">
                                <a:moveTo>
                                  <a:pt x="62229" y="0"/>
                                </a:moveTo>
                                <a:lnTo>
                                  <a:pt x="1269" y="13970"/>
                                </a:lnTo>
                                <a:lnTo>
                                  <a:pt x="0" y="15240"/>
                                </a:lnTo>
                                <a:lnTo>
                                  <a:pt x="634" y="19050"/>
                                </a:lnTo>
                                <a:lnTo>
                                  <a:pt x="2539" y="20320"/>
                                </a:lnTo>
                                <a:lnTo>
                                  <a:pt x="64134" y="6350"/>
                                </a:lnTo>
                                <a:lnTo>
                                  <a:pt x="66039" y="5080"/>
                                </a:lnTo>
                                <a:lnTo>
                                  <a:pt x="66039" y="3175"/>
                                </a:lnTo>
                                <a:lnTo>
                                  <a:pt x="62864" y="3175"/>
                                </a:lnTo>
                                <a:lnTo>
                                  <a:pt x="62356" y="634"/>
                                </a:lnTo>
                                <a:lnTo>
                                  <a:pt x="62229" y="0"/>
                                </a:lnTo>
                                <a:close/>
                              </a:path>
                              <a:path w="66040" h="20320">
                                <a:moveTo>
                                  <a:pt x="62229" y="0"/>
                                </a:moveTo>
                                <a:lnTo>
                                  <a:pt x="62737" y="2540"/>
                                </a:lnTo>
                                <a:lnTo>
                                  <a:pt x="62864" y="3175"/>
                                </a:lnTo>
                                <a:lnTo>
                                  <a:pt x="66039" y="3175"/>
                                </a:lnTo>
                                <a:lnTo>
                                  <a:pt x="66039" y="2540"/>
                                </a:lnTo>
                                <a:lnTo>
                                  <a:pt x="64769" y="634"/>
                                </a:lnTo>
                                <a:lnTo>
                                  <a:pt x="62229" y="0"/>
                                </a:lnTo>
                                <a:close/>
                              </a:path>
                            </a:pathLst>
                          </a:custGeom>
                          <a:solidFill>
                            <a:srgbClr val="231F20"/>
                          </a:solidFill>
                        </wps:spPr>
                        <wps:bodyPr wrap="square" lIns="0" tIns="0" rIns="0" bIns="0" rtlCol="0">
                          <a:prstTxWarp prst="textNoShape">
                            <a:avLst/>
                          </a:prstTxWarp>
                          <a:noAutofit/>
                        </wps:bodyPr>
                      </wps:wsp>
                      <wps:wsp>
                        <wps:cNvPr id="807" name="Graphic 807"/>
                        <wps:cNvSpPr/>
                        <wps:spPr>
                          <a:xfrm>
                            <a:off x="135577" y="2018309"/>
                            <a:ext cx="59690" cy="26670"/>
                          </a:xfrm>
                          <a:custGeom>
                            <a:avLst/>
                            <a:gdLst/>
                            <a:ahLst/>
                            <a:cxnLst/>
                            <a:rect l="l" t="t" r="r" b="b"/>
                            <a:pathLst>
                              <a:path w="59690" h="26670">
                                <a:moveTo>
                                  <a:pt x="59690" y="0"/>
                                </a:moveTo>
                                <a:lnTo>
                                  <a:pt x="0" y="13335"/>
                                </a:lnTo>
                                <a:lnTo>
                                  <a:pt x="59690" y="26670"/>
                                </a:lnTo>
                                <a:lnTo>
                                  <a:pt x="59690" y="0"/>
                                </a:lnTo>
                                <a:close/>
                              </a:path>
                            </a:pathLst>
                          </a:custGeom>
                          <a:solidFill>
                            <a:srgbClr val="010202"/>
                          </a:solidFill>
                        </wps:spPr>
                        <wps:bodyPr wrap="square" lIns="0" tIns="0" rIns="0" bIns="0" rtlCol="0">
                          <a:prstTxWarp prst="textNoShape">
                            <a:avLst/>
                          </a:prstTxWarp>
                          <a:noAutofit/>
                        </wps:bodyPr>
                      </wps:wsp>
                      <wps:wsp>
                        <wps:cNvPr id="808" name="Graphic 808"/>
                        <wps:cNvSpPr/>
                        <wps:spPr>
                          <a:xfrm>
                            <a:off x="132402" y="2014499"/>
                            <a:ext cx="66675" cy="33020"/>
                          </a:xfrm>
                          <a:custGeom>
                            <a:avLst/>
                            <a:gdLst/>
                            <a:ahLst/>
                            <a:cxnLst/>
                            <a:rect l="l" t="t" r="r" b="b"/>
                            <a:pathLst>
                              <a:path w="66675" h="33020">
                                <a:moveTo>
                                  <a:pt x="59689" y="635"/>
                                </a:moveTo>
                                <a:lnTo>
                                  <a:pt x="50164" y="2540"/>
                                </a:lnTo>
                                <a:lnTo>
                                  <a:pt x="2539" y="13335"/>
                                </a:lnTo>
                                <a:lnTo>
                                  <a:pt x="1269" y="13970"/>
                                </a:lnTo>
                                <a:lnTo>
                                  <a:pt x="0" y="15240"/>
                                </a:lnTo>
                                <a:lnTo>
                                  <a:pt x="0" y="17780"/>
                                </a:lnTo>
                                <a:lnTo>
                                  <a:pt x="1269" y="19050"/>
                                </a:lnTo>
                                <a:lnTo>
                                  <a:pt x="1269" y="19685"/>
                                </a:lnTo>
                                <a:lnTo>
                                  <a:pt x="2539" y="19685"/>
                                </a:lnTo>
                                <a:lnTo>
                                  <a:pt x="62229" y="33020"/>
                                </a:lnTo>
                                <a:lnTo>
                                  <a:pt x="65404" y="32385"/>
                                </a:lnTo>
                                <a:lnTo>
                                  <a:pt x="66674" y="29845"/>
                                </a:lnTo>
                                <a:lnTo>
                                  <a:pt x="66674" y="26035"/>
                                </a:lnTo>
                                <a:lnTo>
                                  <a:pt x="59689" y="26035"/>
                                </a:lnTo>
                                <a:lnTo>
                                  <a:pt x="18414" y="16510"/>
                                </a:lnTo>
                                <a:lnTo>
                                  <a:pt x="59689" y="7620"/>
                                </a:lnTo>
                                <a:lnTo>
                                  <a:pt x="59689" y="635"/>
                                </a:lnTo>
                                <a:close/>
                              </a:path>
                              <a:path w="66675" h="33020">
                                <a:moveTo>
                                  <a:pt x="66039" y="635"/>
                                </a:moveTo>
                                <a:lnTo>
                                  <a:pt x="59689" y="635"/>
                                </a:lnTo>
                                <a:lnTo>
                                  <a:pt x="59689" y="26035"/>
                                </a:lnTo>
                                <a:lnTo>
                                  <a:pt x="66674" y="26035"/>
                                </a:lnTo>
                                <a:lnTo>
                                  <a:pt x="66674" y="1270"/>
                                </a:lnTo>
                                <a:lnTo>
                                  <a:pt x="66039" y="1270"/>
                                </a:lnTo>
                                <a:lnTo>
                                  <a:pt x="66039" y="635"/>
                                </a:lnTo>
                                <a:close/>
                              </a:path>
                              <a:path w="66675" h="33020">
                                <a:moveTo>
                                  <a:pt x="64134" y="0"/>
                                </a:moveTo>
                                <a:lnTo>
                                  <a:pt x="61594" y="0"/>
                                </a:lnTo>
                                <a:lnTo>
                                  <a:pt x="60959" y="635"/>
                                </a:lnTo>
                                <a:lnTo>
                                  <a:pt x="65404" y="635"/>
                                </a:lnTo>
                                <a:lnTo>
                                  <a:pt x="64134" y="0"/>
                                </a:lnTo>
                                <a:close/>
                              </a:path>
                            </a:pathLst>
                          </a:custGeom>
                          <a:solidFill>
                            <a:srgbClr val="231F20"/>
                          </a:solidFill>
                        </wps:spPr>
                        <wps:bodyPr wrap="square" lIns="0" tIns="0" rIns="0" bIns="0" rtlCol="0">
                          <a:prstTxWarp prst="textNoShape">
                            <a:avLst/>
                          </a:prstTxWarp>
                          <a:noAutofit/>
                        </wps:bodyPr>
                      </wps:wsp>
                      <wps:wsp>
                        <wps:cNvPr id="809" name="Graphic 809"/>
                        <wps:cNvSpPr/>
                        <wps:spPr>
                          <a:xfrm>
                            <a:off x="192092" y="2031644"/>
                            <a:ext cx="109220" cy="1270"/>
                          </a:xfrm>
                          <a:custGeom>
                            <a:avLst/>
                            <a:gdLst/>
                            <a:ahLst/>
                            <a:cxnLst/>
                            <a:rect l="l" t="t" r="r" b="b"/>
                            <a:pathLst>
                              <a:path w="109220">
                                <a:moveTo>
                                  <a:pt x="0" y="0"/>
                                </a:moveTo>
                                <a:lnTo>
                                  <a:pt x="109220" y="0"/>
                                </a:lnTo>
                              </a:path>
                            </a:pathLst>
                          </a:custGeom>
                          <a:ln w="6451">
                            <a:solidFill>
                              <a:srgbClr val="231F20"/>
                            </a:solidFill>
                            <a:prstDash val="solid"/>
                          </a:ln>
                        </wps:spPr>
                        <wps:bodyPr wrap="square" lIns="0" tIns="0" rIns="0" bIns="0" rtlCol="0">
                          <a:prstTxWarp prst="textNoShape">
                            <a:avLst/>
                          </a:prstTxWarp>
                          <a:noAutofit/>
                        </wps:bodyPr>
                      </wps:wsp>
                      <wps:wsp>
                        <wps:cNvPr id="810" name="Graphic 810"/>
                        <wps:cNvSpPr/>
                        <wps:spPr>
                          <a:xfrm>
                            <a:off x="135577" y="1764944"/>
                            <a:ext cx="1270" cy="353060"/>
                          </a:xfrm>
                          <a:custGeom>
                            <a:avLst/>
                            <a:gdLst/>
                            <a:ahLst/>
                            <a:cxnLst/>
                            <a:rect l="l" t="t" r="r" b="b"/>
                            <a:pathLst>
                              <a:path h="353060">
                                <a:moveTo>
                                  <a:pt x="0" y="0"/>
                                </a:moveTo>
                                <a:lnTo>
                                  <a:pt x="0" y="353060"/>
                                </a:lnTo>
                              </a:path>
                            </a:pathLst>
                          </a:custGeom>
                          <a:ln w="6451">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11" name="Image 811"/>
                          <pic:cNvPicPr/>
                        </pic:nvPicPr>
                        <pic:blipFill>
                          <a:blip r:embed="rId102" cstate="print"/>
                          <a:stretch>
                            <a:fillRect/>
                          </a:stretch>
                        </pic:blipFill>
                        <pic:spPr>
                          <a:xfrm>
                            <a:off x="117161" y="152692"/>
                            <a:ext cx="862964" cy="1596376"/>
                          </a:xfrm>
                          <a:prstGeom prst="rect">
                            <a:avLst/>
                          </a:prstGeom>
                        </pic:spPr>
                      </pic:pic>
                      <wps:wsp>
                        <wps:cNvPr id="812" name="Graphic 812"/>
                        <wps:cNvSpPr/>
                        <wps:spPr>
                          <a:xfrm>
                            <a:off x="247336" y="158394"/>
                            <a:ext cx="699135" cy="614680"/>
                          </a:xfrm>
                          <a:custGeom>
                            <a:avLst/>
                            <a:gdLst/>
                            <a:ahLst/>
                            <a:cxnLst/>
                            <a:rect l="l" t="t" r="r" b="b"/>
                            <a:pathLst>
                              <a:path w="699135" h="614680">
                                <a:moveTo>
                                  <a:pt x="590550" y="307975"/>
                                </a:moveTo>
                                <a:lnTo>
                                  <a:pt x="1905" y="307975"/>
                                </a:lnTo>
                                <a:lnTo>
                                  <a:pt x="0" y="309880"/>
                                </a:lnTo>
                                <a:lnTo>
                                  <a:pt x="0" y="611505"/>
                                </a:lnTo>
                                <a:lnTo>
                                  <a:pt x="635" y="612775"/>
                                </a:lnTo>
                                <a:lnTo>
                                  <a:pt x="1905" y="614045"/>
                                </a:lnTo>
                                <a:lnTo>
                                  <a:pt x="3175" y="614680"/>
                                </a:lnTo>
                                <a:lnTo>
                                  <a:pt x="596265" y="614680"/>
                                </a:lnTo>
                                <a:lnTo>
                                  <a:pt x="597535" y="614045"/>
                                </a:lnTo>
                                <a:lnTo>
                                  <a:pt x="598805" y="612775"/>
                                </a:lnTo>
                                <a:lnTo>
                                  <a:pt x="599440" y="611505"/>
                                </a:lnTo>
                                <a:lnTo>
                                  <a:pt x="599440" y="605790"/>
                                </a:lnTo>
                                <a:lnTo>
                                  <a:pt x="8890" y="605790"/>
                                </a:lnTo>
                                <a:lnTo>
                                  <a:pt x="8890" y="316865"/>
                                </a:lnTo>
                                <a:lnTo>
                                  <a:pt x="590550" y="316865"/>
                                </a:lnTo>
                                <a:lnTo>
                                  <a:pt x="590550" y="307975"/>
                                </a:lnTo>
                                <a:close/>
                              </a:path>
                              <a:path w="699135" h="614680">
                                <a:moveTo>
                                  <a:pt x="596265" y="307975"/>
                                </a:moveTo>
                                <a:lnTo>
                                  <a:pt x="590550" y="307975"/>
                                </a:lnTo>
                                <a:lnTo>
                                  <a:pt x="590550" y="605790"/>
                                </a:lnTo>
                                <a:lnTo>
                                  <a:pt x="599440" y="605790"/>
                                </a:lnTo>
                                <a:lnTo>
                                  <a:pt x="599440" y="311150"/>
                                </a:lnTo>
                                <a:lnTo>
                                  <a:pt x="598805" y="310515"/>
                                </a:lnTo>
                                <a:lnTo>
                                  <a:pt x="597535" y="308610"/>
                                </a:lnTo>
                                <a:lnTo>
                                  <a:pt x="596265" y="307975"/>
                                </a:lnTo>
                                <a:close/>
                              </a:path>
                              <a:path w="699135" h="614680">
                                <a:moveTo>
                                  <a:pt x="652780" y="0"/>
                                </a:moveTo>
                                <a:lnTo>
                                  <a:pt x="650240" y="0"/>
                                </a:lnTo>
                                <a:lnTo>
                                  <a:pt x="648335" y="1904"/>
                                </a:lnTo>
                                <a:lnTo>
                                  <a:pt x="648335" y="6350"/>
                                </a:lnTo>
                                <a:lnTo>
                                  <a:pt x="650240" y="8254"/>
                                </a:lnTo>
                                <a:lnTo>
                                  <a:pt x="652780" y="8254"/>
                                </a:lnTo>
                                <a:lnTo>
                                  <a:pt x="667385" y="11429"/>
                                </a:lnTo>
                                <a:lnTo>
                                  <a:pt x="679450" y="19685"/>
                                </a:lnTo>
                                <a:lnTo>
                                  <a:pt x="687705" y="31750"/>
                                </a:lnTo>
                                <a:lnTo>
                                  <a:pt x="690245" y="46354"/>
                                </a:lnTo>
                                <a:lnTo>
                                  <a:pt x="690245" y="48895"/>
                                </a:lnTo>
                                <a:lnTo>
                                  <a:pt x="692785" y="50800"/>
                                </a:lnTo>
                                <a:lnTo>
                                  <a:pt x="697230" y="50800"/>
                                </a:lnTo>
                                <a:lnTo>
                                  <a:pt x="699135" y="48895"/>
                                </a:lnTo>
                                <a:lnTo>
                                  <a:pt x="699135" y="46354"/>
                                </a:lnTo>
                                <a:lnTo>
                                  <a:pt x="695325" y="28575"/>
                                </a:lnTo>
                                <a:lnTo>
                                  <a:pt x="685800" y="13335"/>
                                </a:lnTo>
                                <a:lnTo>
                                  <a:pt x="670560" y="3810"/>
                                </a:lnTo>
                                <a:lnTo>
                                  <a:pt x="652780" y="0"/>
                                </a:lnTo>
                                <a:close/>
                              </a:path>
                            </a:pathLst>
                          </a:custGeom>
                          <a:solidFill>
                            <a:srgbClr val="231F20"/>
                          </a:solidFill>
                        </wps:spPr>
                        <wps:bodyPr wrap="square" lIns="0" tIns="0" rIns="0" bIns="0" rtlCol="0">
                          <a:prstTxWarp prst="textNoShape">
                            <a:avLst/>
                          </a:prstTxWarp>
                          <a:noAutofit/>
                        </wps:bodyPr>
                      </wps:wsp>
                      <wps:wsp>
                        <wps:cNvPr id="813" name="Graphic 813"/>
                        <wps:cNvSpPr/>
                        <wps:spPr>
                          <a:xfrm>
                            <a:off x="942026" y="202209"/>
                            <a:ext cx="1270" cy="1120775"/>
                          </a:xfrm>
                          <a:custGeom>
                            <a:avLst/>
                            <a:gdLst/>
                            <a:ahLst/>
                            <a:cxnLst/>
                            <a:rect l="l" t="t" r="r" b="b"/>
                            <a:pathLst>
                              <a:path h="1120775">
                                <a:moveTo>
                                  <a:pt x="0" y="0"/>
                                </a:moveTo>
                                <a:lnTo>
                                  <a:pt x="0" y="1120775"/>
                                </a:lnTo>
                              </a:path>
                            </a:pathLst>
                          </a:custGeom>
                          <a:ln w="8610">
                            <a:solidFill>
                              <a:srgbClr val="231F20"/>
                            </a:solidFill>
                            <a:prstDash val="solid"/>
                          </a:ln>
                        </wps:spPr>
                        <wps:bodyPr wrap="square" lIns="0" tIns="0" rIns="0" bIns="0" rtlCol="0">
                          <a:prstTxWarp prst="textNoShape">
                            <a:avLst/>
                          </a:prstTxWarp>
                          <a:noAutofit/>
                        </wps:bodyPr>
                      </wps:wsp>
                      <wps:wsp>
                        <wps:cNvPr id="814" name="Graphic 814"/>
                        <wps:cNvSpPr/>
                        <wps:spPr>
                          <a:xfrm>
                            <a:off x="895672" y="1313459"/>
                            <a:ext cx="52705" cy="52705"/>
                          </a:xfrm>
                          <a:custGeom>
                            <a:avLst/>
                            <a:gdLst/>
                            <a:ahLst/>
                            <a:cxnLst/>
                            <a:rect l="l" t="t" r="r" b="b"/>
                            <a:pathLst>
                              <a:path w="52705" h="52705">
                                <a:moveTo>
                                  <a:pt x="50800" y="0"/>
                                </a:moveTo>
                                <a:lnTo>
                                  <a:pt x="45720" y="0"/>
                                </a:lnTo>
                                <a:lnTo>
                                  <a:pt x="43815" y="1905"/>
                                </a:lnTo>
                                <a:lnTo>
                                  <a:pt x="43815" y="4445"/>
                                </a:lnTo>
                                <a:lnTo>
                                  <a:pt x="40640" y="19685"/>
                                </a:lnTo>
                                <a:lnTo>
                                  <a:pt x="32384" y="32384"/>
                                </a:lnTo>
                                <a:lnTo>
                                  <a:pt x="19684" y="40640"/>
                                </a:lnTo>
                                <a:lnTo>
                                  <a:pt x="4445" y="43815"/>
                                </a:lnTo>
                                <a:lnTo>
                                  <a:pt x="1904" y="43815"/>
                                </a:lnTo>
                                <a:lnTo>
                                  <a:pt x="0" y="45720"/>
                                </a:lnTo>
                                <a:lnTo>
                                  <a:pt x="0" y="50800"/>
                                </a:lnTo>
                                <a:lnTo>
                                  <a:pt x="1904" y="52705"/>
                                </a:lnTo>
                                <a:lnTo>
                                  <a:pt x="4445" y="52705"/>
                                </a:lnTo>
                                <a:lnTo>
                                  <a:pt x="22859" y="48895"/>
                                </a:lnTo>
                                <a:lnTo>
                                  <a:pt x="38100" y="38100"/>
                                </a:lnTo>
                                <a:lnTo>
                                  <a:pt x="48895" y="22860"/>
                                </a:lnTo>
                                <a:lnTo>
                                  <a:pt x="52705" y="4445"/>
                                </a:lnTo>
                                <a:lnTo>
                                  <a:pt x="52705" y="1905"/>
                                </a:lnTo>
                                <a:lnTo>
                                  <a:pt x="50800" y="0"/>
                                </a:lnTo>
                                <a:close/>
                              </a:path>
                            </a:pathLst>
                          </a:custGeom>
                          <a:solidFill>
                            <a:srgbClr val="231F20"/>
                          </a:solidFill>
                        </wps:spPr>
                        <wps:bodyPr wrap="square" lIns="0" tIns="0" rIns="0" bIns="0" rtlCol="0">
                          <a:prstTxWarp prst="textNoShape">
                            <a:avLst/>
                          </a:prstTxWarp>
                          <a:noAutofit/>
                        </wps:bodyPr>
                      </wps:wsp>
                      <wps:wsp>
                        <wps:cNvPr id="815" name="Graphic 815"/>
                        <wps:cNvSpPr/>
                        <wps:spPr>
                          <a:xfrm>
                            <a:off x="192091" y="1361719"/>
                            <a:ext cx="711200" cy="1270"/>
                          </a:xfrm>
                          <a:custGeom>
                            <a:avLst/>
                            <a:gdLst/>
                            <a:ahLst/>
                            <a:cxnLst/>
                            <a:rect l="l" t="t" r="r" b="b"/>
                            <a:pathLst>
                              <a:path w="711200">
                                <a:moveTo>
                                  <a:pt x="0" y="0"/>
                                </a:moveTo>
                                <a:lnTo>
                                  <a:pt x="711200" y="0"/>
                                </a:lnTo>
                              </a:path>
                            </a:pathLst>
                          </a:custGeom>
                          <a:ln w="8610">
                            <a:solidFill>
                              <a:srgbClr val="231F20"/>
                            </a:solidFill>
                            <a:prstDash val="solid"/>
                          </a:ln>
                        </wps:spPr>
                        <wps:bodyPr wrap="square" lIns="0" tIns="0" rIns="0" bIns="0" rtlCol="0">
                          <a:prstTxWarp prst="textNoShape">
                            <a:avLst/>
                          </a:prstTxWarp>
                          <a:noAutofit/>
                        </wps:bodyPr>
                      </wps:wsp>
                      <wps:wsp>
                        <wps:cNvPr id="816" name="Graphic 816"/>
                        <wps:cNvSpPr/>
                        <wps:spPr>
                          <a:xfrm>
                            <a:off x="150816" y="1313459"/>
                            <a:ext cx="50800" cy="50800"/>
                          </a:xfrm>
                          <a:custGeom>
                            <a:avLst/>
                            <a:gdLst/>
                            <a:ahLst/>
                            <a:cxnLst/>
                            <a:rect l="l" t="t" r="r" b="b"/>
                            <a:pathLst>
                              <a:path w="50800" h="50800">
                                <a:moveTo>
                                  <a:pt x="6984" y="0"/>
                                </a:moveTo>
                                <a:lnTo>
                                  <a:pt x="1904" y="0"/>
                                </a:lnTo>
                                <a:lnTo>
                                  <a:pt x="0" y="1905"/>
                                </a:lnTo>
                                <a:lnTo>
                                  <a:pt x="0" y="4445"/>
                                </a:lnTo>
                                <a:lnTo>
                                  <a:pt x="3809" y="22225"/>
                                </a:lnTo>
                                <a:lnTo>
                                  <a:pt x="13969" y="37465"/>
                                </a:lnTo>
                                <a:lnTo>
                                  <a:pt x="28574" y="46990"/>
                                </a:lnTo>
                                <a:lnTo>
                                  <a:pt x="46989" y="50800"/>
                                </a:lnTo>
                                <a:lnTo>
                                  <a:pt x="48894" y="50800"/>
                                </a:lnTo>
                                <a:lnTo>
                                  <a:pt x="50799" y="48895"/>
                                </a:lnTo>
                                <a:lnTo>
                                  <a:pt x="50799" y="43815"/>
                                </a:lnTo>
                                <a:lnTo>
                                  <a:pt x="48894" y="41910"/>
                                </a:lnTo>
                                <a:lnTo>
                                  <a:pt x="46989" y="41910"/>
                                </a:lnTo>
                                <a:lnTo>
                                  <a:pt x="31749" y="39370"/>
                                </a:lnTo>
                                <a:lnTo>
                                  <a:pt x="19684" y="31115"/>
                                </a:lnTo>
                                <a:lnTo>
                                  <a:pt x="12064" y="19050"/>
                                </a:lnTo>
                                <a:lnTo>
                                  <a:pt x="8889" y="4445"/>
                                </a:lnTo>
                                <a:lnTo>
                                  <a:pt x="8889" y="1905"/>
                                </a:lnTo>
                                <a:lnTo>
                                  <a:pt x="6984" y="0"/>
                                </a:lnTo>
                                <a:close/>
                              </a:path>
                            </a:pathLst>
                          </a:custGeom>
                          <a:solidFill>
                            <a:srgbClr val="231F20"/>
                          </a:solidFill>
                        </wps:spPr>
                        <wps:bodyPr wrap="square" lIns="0" tIns="0" rIns="0" bIns="0" rtlCol="0">
                          <a:prstTxWarp prst="textNoShape">
                            <a:avLst/>
                          </a:prstTxWarp>
                          <a:noAutofit/>
                        </wps:bodyPr>
                      </wps:wsp>
                      <wps:wsp>
                        <wps:cNvPr id="817" name="Graphic 817"/>
                        <wps:cNvSpPr/>
                        <wps:spPr>
                          <a:xfrm>
                            <a:off x="153357" y="202209"/>
                            <a:ext cx="1270" cy="1120775"/>
                          </a:xfrm>
                          <a:custGeom>
                            <a:avLst/>
                            <a:gdLst/>
                            <a:ahLst/>
                            <a:cxnLst/>
                            <a:rect l="l" t="t" r="r" b="b"/>
                            <a:pathLst>
                              <a:path h="1120775">
                                <a:moveTo>
                                  <a:pt x="0" y="0"/>
                                </a:moveTo>
                                <a:lnTo>
                                  <a:pt x="0" y="1120775"/>
                                </a:lnTo>
                              </a:path>
                            </a:pathLst>
                          </a:custGeom>
                          <a:ln w="8610">
                            <a:solidFill>
                              <a:srgbClr val="231F20"/>
                            </a:solidFill>
                            <a:prstDash val="solid"/>
                          </a:ln>
                        </wps:spPr>
                        <wps:bodyPr wrap="square" lIns="0" tIns="0" rIns="0" bIns="0" rtlCol="0">
                          <a:prstTxWarp prst="textNoShape">
                            <a:avLst/>
                          </a:prstTxWarp>
                          <a:noAutofit/>
                        </wps:bodyPr>
                      </wps:wsp>
                      <wps:wsp>
                        <wps:cNvPr id="818" name="Graphic 818"/>
                        <wps:cNvSpPr/>
                        <wps:spPr>
                          <a:xfrm>
                            <a:off x="148911" y="157124"/>
                            <a:ext cx="52069" cy="52705"/>
                          </a:xfrm>
                          <a:custGeom>
                            <a:avLst/>
                            <a:gdLst/>
                            <a:ahLst/>
                            <a:cxnLst/>
                            <a:rect l="l" t="t" r="r" b="b"/>
                            <a:pathLst>
                              <a:path w="52069" h="52705">
                                <a:moveTo>
                                  <a:pt x="50165" y="0"/>
                                </a:moveTo>
                                <a:lnTo>
                                  <a:pt x="48260" y="0"/>
                                </a:lnTo>
                                <a:lnTo>
                                  <a:pt x="29210" y="3810"/>
                                </a:lnTo>
                                <a:lnTo>
                                  <a:pt x="13970" y="13970"/>
                                </a:lnTo>
                                <a:lnTo>
                                  <a:pt x="3810" y="29845"/>
                                </a:lnTo>
                                <a:lnTo>
                                  <a:pt x="0" y="48260"/>
                                </a:lnTo>
                                <a:lnTo>
                                  <a:pt x="0" y="50800"/>
                                </a:lnTo>
                                <a:lnTo>
                                  <a:pt x="1905" y="52705"/>
                                </a:lnTo>
                                <a:lnTo>
                                  <a:pt x="6350" y="52705"/>
                                </a:lnTo>
                                <a:lnTo>
                                  <a:pt x="8255" y="50800"/>
                                </a:lnTo>
                                <a:lnTo>
                                  <a:pt x="8255" y="48260"/>
                                </a:lnTo>
                                <a:lnTo>
                                  <a:pt x="11430" y="33020"/>
                                </a:lnTo>
                                <a:lnTo>
                                  <a:pt x="19685" y="20320"/>
                                </a:lnTo>
                                <a:lnTo>
                                  <a:pt x="32385" y="12065"/>
                                </a:lnTo>
                                <a:lnTo>
                                  <a:pt x="48260" y="8890"/>
                                </a:lnTo>
                                <a:lnTo>
                                  <a:pt x="50165" y="8890"/>
                                </a:lnTo>
                                <a:lnTo>
                                  <a:pt x="52070" y="6985"/>
                                </a:lnTo>
                                <a:lnTo>
                                  <a:pt x="52070" y="1905"/>
                                </a:lnTo>
                                <a:lnTo>
                                  <a:pt x="50165" y="0"/>
                                </a:lnTo>
                                <a:close/>
                              </a:path>
                            </a:pathLst>
                          </a:custGeom>
                          <a:solidFill>
                            <a:srgbClr val="231F20"/>
                          </a:solidFill>
                        </wps:spPr>
                        <wps:bodyPr wrap="square" lIns="0" tIns="0" rIns="0" bIns="0" rtlCol="0">
                          <a:prstTxWarp prst="textNoShape">
                            <a:avLst/>
                          </a:prstTxWarp>
                          <a:noAutofit/>
                        </wps:bodyPr>
                      </wps:wsp>
                      <wps:wsp>
                        <wps:cNvPr id="819" name="Graphic 819"/>
                        <wps:cNvSpPr/>
                        <wps:spPr>
                          <a:xfrm>
                            <a:off x="192091" y="163474"/>
                            <a:ext cx="711200" cy="1270"/>
                          </a:xfrm>
                          <a:custGeom>
                            <a:avLst/>
                            <a:gdLst/>
                            <a:ahLst/>
                            <a:cxnLst/>
                            <a:rect l="l" t="t" r="r" b="b"/>
                            <a:pathLst>
                              <a:path w="711200">
                                <a:moveTo>
                                  <a:pt x="0" y="0"/>
                                </a:moveTo>
                                <a:lnTo>
                                  <a:pt x="711200" y="0"/>
                                </a:lnTo>
                              </a:path>
                            </a:pathLst>
                          </a:custGeom>
                          <a:ln w="8610">
                            <a:solidFill>
                              <a:srgbClr val="231F20"/>
                            </a:solidFill>
                            <a:prstDash val="solid"/>
                          </a:ln>
                        </wps:spPr>
                        <wps:bodyPr wrap="square" lIns="0" tIns="0" rIns="0" bIns="0" rtlCol="0">
                          <a:prstTxWarp prst="textNoShape">
                            <a:avLst/>
                          </a:prstTxWarp>
                          <a:noAutofit/>
                        </wps:bodyPr>
                      </wps:wsp>
                      <wps:wsp>
                        <wps:cNvPr id="820" name="Graphic 820"/>
                        <wps:cNvSpPr/>
                        <wps:spPr>
                          <a:xfrm>
                            <a:off x="133672" y="1360449"/>
                            <a:ext cx="828040" cy="378460"/>
                          </a:xfrm>
                          <a:custGeom>
                            <a:avLst/>
                            <a:gdLst/>
                            <a:ahLst/>
                            <a:cxnLst/>
                            <a:rect l="l" t="t" r="r" b="b"/>
                            <a:pathLst>
                              <a:path w="828040" h="378460">
                                <a:moveTo>
                                  <a:pt x="819785" y="0"/>
                                </a:moveTo>
                                <a:lnTo>
                                  <a:pt x="1905" y="0"/>
                                </a:lnTo>
                                <a:lnTo>
                                  <a:pt x="634" y="1905"/>
                                </a:lnTo>
                                <a:lnTo>
                                  <a:pt x="0" y="3175"/>
                                </a:lnTo>
                                <a:lnTo>
                                  <a:pt x="0" y="376555"/>
                                </a:lnTo>
                                <a:lnTo>
                                  <a:pt x="1905" y="378460"/>
                                </a:lnTo>
                                <a:lnTo>
                                  <a:pt x="824865" y="378460"/>
                                </a:lnTo>
                                <a:lnTo>
                                  <a:pt x="826135" y="377825"/>
                                </a:lnTo>
                                <a:lnTo>
                                  <a:pt x="828040" y="376555"/>
                                </a:lnTo>
                                <a:lnTo>
                                  <a:pt x="828040" y="370205"/>
                                </a:lnTo>
                                <a:lnTo>
                                  <a:pt x="8890" y="370205"/>
                                </a:lnTo>
                                <a:lnTo>
                                  <a:pt x="8890" y="137160"/>
                                </a:lnTo>
                                <a:lnTo>
                                  <a:pt x="819785" y="137160"/>
                                </a:lnTo>
                                <a:lnTo>
                                  <a:pt x="819785" y="128905"/>
                                </a:lnTo>
                                <a:lnTo>
                                  <a:pt x="8890" y="128905"/>
                                </a:lnTo>
                                <a:lnTo>
                                  <a:pt x="8890" y="8255"/>
                                </a:lnTo>
                                <a:lnTo>
                                  <a:pt x="819785" y="8255"/>
                                </a:lnTo>
                                <a:lnTo>
                                  <a:pt x="819785" y="0"/>
                                </a:lnTo>
                                <a:close/>
                              </a:path>
                              <a:path w="828040" h="378460">
                                <a:moveTo>
                                  <a:pt x="826135" y="0"/>
                                </a:moveTo>
                                <a:lnTo>
                                  <a:pt x="819785" y="0"/>
                                </a:lnTo>
                                <a:lnTo>
                                  <a:pt x="819785" y="370205"/>
                                </a:lnTo>
                                <a:lnTo>
                                  <a:pt x="828040" y="370205"/>
                                </a:lnTo>
                                <a:lnTo>
                                  <a:pt x="828040" y="1905"/>
                                </a:lnTo>
                                <a:lnTo>
                                  <a:pt x="82613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21" name="Image 821"/>
                          <pic:cNvPicPr/>
                        </pic:nvPicPr>
                        <pic:blipFill>
                          <a:blip r:embed="rId103" cstate="print"/>
                          <a:stretch>
                            <a:fillRect/>
                          </a:stretch>
                        </pic:blipFill>
                        <pic:spPr>
                          <a:xfrm>
                            <a:off x="682946" y="878483"/>
                            <a:ext cx="186054" cy="186054"/>
                          </a:xfrm>
                          <a:prstGeom prst="rect">
                            <a:avLst/>
                          </a:prstGeom>
                        </pic:spPr>
                      </pic:pic>
                      <wps:wsp>
                        <wps:cNvPr id="822" name="Graphic 822"/>
                        <wps:cNvSpPr/>
                        <wps:spPr>
                          <a:xfrm>
                            <a:off x="951551" y="155854"/>
                            <a:ext cx="1270" cy="1213485"/>
                          </a:xfrm>
                          <a:custGeom>
                            <a:avLst/>
                            <a:gdLst/>
                            <a:ahLst/>
                            <a:cxnLst/>
                            <a:rect l="l" t="t" r="r" b="b"/>
                            <a:pathLst>
                              <a:path h="1213485">
                                <a:moveTo>
                                  <a:pt x="0" y="0"/>
                                </a:moveTo>
                                <a:lnTo>
                                  <a:pt x="0" y="1213485"/>
                                </a:lnTo>
                              </a:path>
                            </a:pathLst>
                          </a:custGeom>
                          <a:ln w="20662">
                            <a:solidFill>
                              <a:srgbClr val="231F20"/>
                            </a:solidFill>
                            <a:prstDash val="solid"/>
                          </a:ln>
                        </wps:spPr>
                        <wps:bodyPr wrap="square" lIns="0" tIns="0" rIns="0" bIns="0" rtlCol="0">
                          <a:prstTxWarp prst="textNoShape">
                            <a:avLst/>
                          </a:prstTxWarp>
                          <a:noAutofit/>
                        </wps:bodyPr>
                      </wps:wsp>
                      <wps:wsp>
                        <wps:cNvPr id="823" name="Graphic 823"/>
                        <wps:cNvSpPr/>
                        <wps:spPr>
                          <a:xfrm>
                            <a:off x="145737" y="1364894"/>
                            <a:ext cx="803910" cy="1270"/>
                          </a:xfrm>
                          <a:custGeom>
                            <a:avLst/>
                            <a:gdLst/>
                            <a:ahLst/>
                            <a:cxnLst/>
                            <a:rect l="l" t="t" r="r" b="b"/>
                            <a:pathLst>
                              <a:path w="803910">
                                <a:moveTo>
                                  <a:pt x="0" y="0"/>
                                </a:moveTo>
                                <a:lnTo>
                                  <a:pt x="803910" y="0"/>
                                </a:lnTo>
                              </a:path>
                            </a:pathLst>
                          </a:custGeom>
                          <a:ln w="8610">
                            <a:solidFill>
                              <a:srgbClr val="231F20"/>
                            </a:solidFill>
                            <a:prstDash val="solid"/>
                          </a:ln>
                        </wps:spPr>
                        <wps:bodyPr wrap="square" lIns="0" tIns="0" rIns="0" bIns="0" rtlCol="0">
                          <a:prstTxWarp prst="textNoShape">
                            <a:avLst/>
                          </a:prstTxWarp>
                          <a:noAutofit/>
                        </wps:bodyPr>
                      </wps:wsp>
                      <wps:wsp>
                        <wps:cNvPr id="824" name="Graphic 824"/>
                        <wps:cNvSpPr/>
                        <wps:spPr>
                          <a:xfrm>
                            <a:off x="117797" y="155219"/>
                            <a:ext cx="859155" cy="1213485"/>
                          </a:xfrm>
                          <a:custGeom>
                            <a:avLst/>
                            <a:gdLst/>
                            <a:ahLst/>
                            <a:cxnLst/>
                            <a:rect l="l" t="t" r="r" b="b"/>
                            <a:pathLst>
                              <a:path w="859155" h="1213485">
                                <a:moveTo>
                                  <a:pt x="8255" y="885189"/>
                                </a:moveTo>
                                <a:lnTo>
                                  <a:pt x="5715" y="886459"/>
                                </a:lnTo>
                                <a:lnTo>
                                  <a:pt x="5715" y="888364"/>
                                </a:lnTo>
                                <a:lnTo>
                                  <a:pt x="5080" y="889634"/>
                                </a:lnTo>
                                <a:lnTo>
                                  <a:pt x="5080" y="890269"/>
                                </a:lnTo>
                                <a:lnTo>
                                  <a:pt x="3175" y="899794"/>
                                </a:lnTo>
                                <a:lnTo>
                                  <a:pt x="1270" y="910589"/>
                                </a:lnTo>
                                <a:lnTo>
                                  <a:pt x="0" y="922019"/>
                                </a:lnTo>
                                <a:lnTo>
                                  <a:pt x="0" y="944244"/>
                                </a:lnTo>
                                <a:lnTo>
                                  <a:pt x="1270" y="955039"/>
                                </a:lnTo>
                                <a:lnTo>
                                  <a:pt x="3175" y="965834"/>
                                </a:lnTo>
                                <a:lnTo>
                                  <a:pt x="5080" y="975359"/>
                                </a:lnTo>
                                <a:lnTo>
                                  <a:pt x="5080" y="977899"/>
                                </a:lnTo>
                                <a:lnTo>
                                  <a:pt x="5715" y="979169"/>
                                </a:lnTo>
                                <a:lnTo>
                                  <a:pt x="6984" y="980439"/>
                                </a:lnTo>
                                <a:lnTo>
                                  <a:pt x="8255" y="981074"/>
                                </a:lnTo>
                                <a:lnTo>
                                  <a:pt x="15240" y="981074"/>
                                </a:lnTo>
                                <a:lnTo>
                                  <a:pt x="15240" y="1211579"/>
                                </a:lnTo>
                                <a:lnTo>
                                  <a:pt x="17145" y="1213484"/>
                                </a:lnTo>
                                <a:lnTo>
                                  <a:pt x="22225" y="1213484"/>
                                </a:lnTo>
                                <a:lnTo>
                                  <a:pt x="24130" y="1211579"/>
                                </a:lnTo>
                                <a:lnTo>
                                  <a:pt x="24130" y="972819"/>
                                </a:lnTo>
                                <a:lnTo>
                                  <a:pt x="13334" y="972819"/>
                                </a:lnTo>
                                <a:lnTo>
                                  <a:pt x="13334" y="894714"/>
                                </a:lnTo>
                                <a:lnTo>
                                  <a:pt x="15240" y="894714"/>
                                </a:lnTo>
                                <a:lnTo>
                                  <a:pt x="15240" y="886459"/>
                                </a:lnTo>
                                <a:lnTo>
                                  <a:pt x="12700" y="886459"/>
                                </a:lnTo>
                                <a:lnTo>
                                  <a:pt x="8255" y="885189"/>
                                </a:lnTo>
                                <a:close/>
                              </a:path>
                              <a:path w="859155" h="1213485">
                                <a:moveTo>
                                  <a:pt x="829310" y="0"/>
                                </a:moveTo>
                                <a:lnTo>
                                  <a:pt x="17145" y="0"/>
                                </a:lnTo>
                                <a:lnTo>
                                  <a:pt x="15875" y="1904"/>
                                </a:lnTo>
                                <a:lnTo>
                                  <a:pt x="15240" y="3174"/>
                                </a:lnTo>
                                <a:lnTo>
                                  <a:pt x="15240" y="972819"/>
                                </a:lnTo>
                                <a:lnTo>
                                  <a:pt x="24130" y="972819"/>
                                </a:lnTo>
                                <a:lnTo>
                                  <a:pt x="24130" y="8254"/>
                                </a:lnTo>
                                <a:lnTo>
                                  <a:pt x="829310" y="8254"/>
                                </a:lnTo>
                                <a:lnTo>
                                  <a:pt x="831215" y="6349"/>
                                </a:lnTo>
                                <a:lnTo>
                                  <a:pt x="831215" y="1904"/>
                                </a:lnTo>
                                <a:lnTo>
                                  <a:pt x="829310" y="0"/>
                                </a:lnTo>
                                <a:close/>
                              </a:path>
                              <a:path w="859155" h="1213485">
                                <a:moveTo>
                                  <a:pt x="850900" y="885189"/>
                                </a:moveTo>
                                <a:lnTo>
                                  <a:pt x="845820" y="886459"/>
                                </a:lnTo>
                                <a:lnTo>
                                  <a:pt x="836930" y="886459"/>
                                </a:lnTo>
                                <a:lnTo>
                                  <a:pt x="835025" y="888364"/>
                                </a:lnTo>
                                <a:lnTo>
                                  <a:pt x="835025" y="892809"/>
                                </a:lnTo>
                                <a:lnTo>
                                  <a:pt x="836930" y="894714"/>
                                </a:lnTo>
                                <a:lnTo>
                                  <a:pt x="845185" y="894714"/>
                                </a:lnTo>
                                <a:lnTo>
                                  <a:pt x="845185" y="972819"/>
                                </a:lnTo>
                                <a:lnTo>
                                  <a:pt x="836930" y="972819"/>
                                </a:lnTo>
                                <a:lnTo>
                                  <a:pt x="835025" y="974724"/>
                                </a:lnTo>
                                <a:lnTo>
                                  <a:pt x="835025" y="979169"/>
                                </a:lnTo>
                                <a:lnTo>
                                  <a:pt x="836930" y="981074"/>
                                </a:lnTo>
                                <a:lnTo>
                                  <a:pt x="850900" y="981074"/>
                                </a:lnTo>
                                <a:lnTo>
                                  <a:pt x="851535" y="980439"/>
                                </a:lnTo>
                                <a:lnTo>
                                  <a:pt x="853440" y="979169"/>
                                </a:lnTo>
                                <a:lnTo>
                                  <a:pt x="854075" y="977899"/>
                                </a:lnTo>
                                <a:lnTo>
                                  <a:pt x="854075" y="975359"/>
                                </a:lnTo>
                                <a:lnTo>
                                  <a:pt x="855980" y="965834"/>
                                </a:lnTo>
                                <a:lnTo>
                                  <a:pt x="857885" y="955039"/>
                                </a:lnTo>
                                <a:lnTo>
                                  <a:pt x="858520" y="944244"/>
                                </a:lnTo>
                                <a:lnTo>
                                  <a:pt x="859155" y="932814"/>
                                </a:lnTo>
                                <a:lnTo>
                                  <a:pt x="858520" y="922019"/>
                                </a:lnTo>
                                <a:lnTo>
                                  <a:pt x="857885" y="910589"/>
                                </a:lnTo>
                                <a:lnTo>
                                  <a:pt x="855980" y="899794"/>
                                </a:lnTo>
                                <a:lnTo>
                                  <a:pt x="854075" y="890269"/>
                                </a:lnTo>
                                <a:lnTo>
                                  <a:pt x="854075" y="889634"/>
                                </a:lnTo>
                                <a:lnTo>
                                  <a:pt x="853440" y="888364"/>
                                </a:lnTo>
                                <a:lnTo>
                                  <a:pt x="852805" y="886459"/>
                                </a:lnTo>
                                <a:lnTo>
                                  <a:pt x="850900" y="885189"/>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25" name="Image 825"/>
                          <pic:cNvPicPr/>
                        </pic:nvPicPr>
                        <pic:blipFill>
                          <a:blip r:embed="rId104" cstate="print"/>
                          <a:stretch>
                            <a:fillRect/>
                          </a:stretch>
                        </pic:blipFill>
                        <pic:spPr>
                          <a:xfrm>
                            <a:off x="0" y="0"/>
                            <a:ext cx="1149273" cy="1532348"/>
                          </a:xfrm>
                          <a:prstGeom prst="rect">
                            <a:avLst/>
                          </a:prstGeom>
                        </pic:spPr>
                      </pic:pic>
                    </wpg:wgp>
                  </a:graphicData>
                </a:graphic>
              </wp:anchor>
            </w:drawing>
          </mc:Choice>
          <mc:Fallback>
            <w:pict>
              <v:group w14:anchorId="72F118C5" id="Group 786" o:spid="_x0000_s1026" style="position:absolute;margin-left:39pt;margin-top:.35pt;width:90.5pt;height:166.8pt;z-index:-23478784;mso-wrap-distance-left:0;mso-wrap-distance-right:0;mso-position-horizontal-relative:page" coordsize="11493,211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OAgX6YA&#10;AAZKSURBV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">
                <v:shape id="Graphic 787" o:spid="_x0000_s1027" style="position:absolute;left:2403;top:5609;width:6731;height:5919;visibility:visible;mso-wrap-style:square;v-text-anchor:top" coordsize="673100,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" path="m568325,296545r-566420,l,298450,,588645r635,1270l1905,591820r572770,l576580,589915r635,-1270l577215,583565r-568960,l8255,305435r560070,l568325,296545xem574040,296545r-5715,l568325,583565r8890,l577215,299720r-3175,-3175xem628015,r-1905,l624205,1905r,5080l626110,8890r1905,l642620,11430r11430,8255l661670,31115r2540,13970l664210,47625r2540,1905l671195,49530r1905,-1905l673100,45085,669290,27305,659765,13335,645795,3810,628015,xe" fillcolor="#231f20" stroked="f">
                  <v:path arrowok="t"/>
                </v:shape>
                <v:shape id="Graphic 788" o:spid="_x0000_s1028" style="position:absolute;left:9096;top:6009;width:13;height:10789;visibility:visible;mso-wrap-style:square;v-text-anchor:top" coordsize="1270,107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" path="m,l,1078865e" filled="f" strokecolor="#231f20" strokeweight=".23917mm">
                  <v:path arrowok="t"/>
                </v:shape>
                <v:shape id="Graphic 789" o:spid="_x0000_s1029" style="position:absolute;left:8645;top:16722;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" path="m48894,l43814,,41909,1905r,2540l38734,19050,31114,31115,19049,39370,3809,42545r-1905,l,44450r,4445l1904,50800r1905,l22224,46990,36829,37465,46989,22225,50799,4445r,-2540l48894,xe" fillcolor="#231f20" stroked="f">
                  <v:path arrowok="t"/>
                </v:shape>
                <v:shape id="Graphic 790" o:spid="_x0000_s1030" style="position:absolute;left:1876;top:17173;width:6852;height:12;visibility:visible;mso-wrap-style:square;v-text-anchor:top" coordsize="685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" path="m,l685165,e" filled="f" strokecolor="#231f20" strokeweight=".23917mm">
                  <v:path arrowok="t"/>
                </v:shape>
                <v:shape id="Graphic 791" o:spid="_x0000_s1031" style="position:absolute;left:1476;top:16722;width:489;height:495;visibility:visible;mso-wrap-style:square;v-text-anchor:top" coordsize="4889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" path="m6350,l1905,,,1905,,4445,3175,21590,13335,36195r13970,9525l45085,49530r1905,l48895,47625r,-5080l46990,40640r-1905,l30480,38100,19050,29845,11430,18415,8255,4445r,-2540l6350,xe" fillcolor="#231f20" stroked="f">
                  <v:path arrowok="t"/>
                </v:shape>
                <v:shape id="Graphic 792" o:spid="_x0000_s1032" style="position:absolute;left:1508;top:6009;width:12;height:10789;visibility:visible;mso-wrap-style:square;v-text-anchor:top" coordsize="1270,107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" path="m,l,1078865e" filled="f" strokecolor="#231f20" strokeweight=".23917mm">
                  <v:path arrowok="t"/>
                </v:shape>
                <v:shape id="Graphic 793" o:spid="_x0000_s1033" style="position:absolute;left:1463;top:5590;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" path="m48895,l46990,,28575,3175,13970,13335,3810,27940,,46355r,2540l1905,50800r5080,l8890,48895r,-2540l11430,31750,19685,19685,31750,11430,46990,8255r1905,l50800,6350r,-4445l48895,xe" fillcolor="#231f20" stroked="f">
                  <v:path arrowok="t"/>
                </v:shape>
                <v:shape id="Graphic 794" o:spid="_x0000_s1034" style="position:absolute;left:1876;top:5635;width:6852;height:12;visibility:visible;mso-wrap-style:square;v-text-anchor:top" coordsize="685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" path="m,l685165,e" filled="f" strokecolor="#231f20" strokeweight=".23917mm">
                  <v:path arrowok="t"/>
                </v:shape>
                <v:shape id="Image 795" o:spid="_x0000_s1035" type="#_x0000_t75" style="position:absolute;left:6600;top:12518;width:179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">
                  <v:imagedata r:id="rId148" o:title=""/>
                </v:shape>
                <v:shape id="Graphic 796" o:spid="_x0000_s1036" style="position:absolute;left:9191;top:5559;width:13;height:11690;visibility:visible;mso-wrap-style:square;v-text-anchor:top" coordsize="1270,116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" path="m,l,1169035e" filled="f" strokecolor="#231f20" strokeweight=".56125mm">
                  <v:path arrowok="t"/>
                </v:shape>
                <v:shape id="Graphic 797" o:spid="_x0000_s1037" style="position:absolute;left:1431;top:17204;width:7741;height:13;visibility:visible;mso-wrap-style:square;v-text-anchor:top" coordsize="774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" path="m,l774065,e" filled="f" strokecolor="#231f20" strokeweight=".23917mm">
                  <v:path arrowok="t"/>
                </v:shape>
                <v:shape id="Graphic 798" o:spid="_x0000_s1038" style="position:absolute;left:1165;top:5559;width:8274;height:11690;visibility:visible;mso-wrap-style:square;v-text-anchor:top" coordsize="827405,116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" path="m23494,945514r-8255,l15239,1167129r1905,1905l21589,1169034r1905,-1905l23494,945514xem15239,853439r-6985,l6984,854074r-1270,1905l5079,856614r,2540l3175,868044,1269,878839,,900429r634,10795l1269,921384r1906,10795l5079,941069r,635l5714,942974r,1905l8254,946149r4446,-635l23494,945514r,-8890l13969,936624r,-74295l15239,862329r,-8890xem798830,l18414,,17144,634,15239,2539r,934085l23494,936624r,-927735l798830,8889r1905,-1905l800735,1904,798830,xem819150,853439r-13335,l803910,855979r,4445l805815,862329r8254,l814069,936624r-8254,l803910,938529r,4445l805815,945514r8889,l819150,946784r2540,-1905l822325,942974r,-1905l824229,932179r1906,-10795l826769,911224r635,-10795l826135,878839r-1906,-10160l822325,859154r,-2540l821690,855979r-1271,-1905l819150,853439xe" fillcolor="#231f20" stroked="f">
                  <v:path arrowok="t"/>
                </v:shape>
                <v:shape id="Graphic 799" o:spid="_x0000_s1039" style="position:absolute;left:8620;top:20316;width:660;height:13;visibility:visible;mso-wrap-style:square;v-text-anchor:top" coordsize="66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" path="m,l66040,e" filled="f" strokecolor="#231f20" strokeweight=".17919mm">
                  <v:path arrowok="t"/>
                </v:shape>
                <v:shape id="Graphic 800" o:spid="_x0000_s1040" style="position:absolute;left:8613;top:20284;width:667;height:197;visibility:visible;mso-wrap-style:square;v-text-anchor:top" coordsize="6667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" path="m62865,l3175,13335r-1905,635l,15240r635,3810l2540,19685r1905,l3810,16510r14605,l64135,6350,66040,5080r635,-2540l64770,634,62865,xem18415,16510r-14605,l4318,19050r127,635l18415,16510xe" fillcolor="#231f20" stroked="f">
                  <v:path arrowok="t"/>
                </v:shape>
                <v:shape id="Graphic 801" o:spid="_x0000_s1041" style="position:absolute;left:8645;top:20183;width:597;height:266;visibility:visible;mso-wrap-style:square;v-text-anchor:top" coordsize="596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" path="m,l,26670,59690,13335,,xe" fillcolor="#010202" stroked="f">
                  <v:path arrowok="t"/>
                </v:shape>
                <v:shape id="Graphic 802" o:spid="_x0000_s1042" style="position:absolute;left:8613;top:20151;width:667;height:330;visibility:visible;mso-wrap-style:square;v-text-anchor:top" coordsize="666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" path="m4444,l1905,634,634,3174r,24765l,28574r634,1270l634,32384r635,l1905,33019r3810,l5715,32384,34925,26034r-27941,l6984,6984r29846,l4444,xem48260,10159r,6350l6984,26034r27941,l64135,19684r1270,-635l66675,17779r,-2540l65405,13969r,-635l64135,13334,48260,10159xem36830,6984r-29846,l48260,16509r,-6350l36830,6984xe" fillcolor="#231f20" stroked="f">
                  <v:path arrowok="t"/>
                </v:shape>
                <v:shape id="Graphic 803" o:spid="_x0000_s1043" style="position:absolute;left:7591;top:20316;width:1092;height:13;visibility:visible;mso-wrap-style:square;v-text-anchor:top" coordsize="109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" path="m,l109220,e" filled="f" strokecolor="#231f20" strokeweight=".17919mm">
                  <v:path arrowok="t"/>
                </v:shape>
                <v:shape id="Graphic 804" o:spid="_x0000_s1044" style="position:absolute;left:9248;top:17649;width:13;height:3531;visibility:visible;mso-wrap-style:square;v-text-anchor:top" coordsize="1270,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" path="m,l,353060e" filled="f" strokecolor="#231f20" strokeweight=".17919mm">
                  <v:path arrowok="t"/>
                </v:shape>
                <v:shape id="Graphic 805" o:spid="_x0000_s1045" style="position:absolute;left:1324;top:20316;width:666;height:13;visibility:visible;mso-wrap-style:square;v-text-anchor:top" coordsize="66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" path="m,l66675,e" filled="f" strokecolor="#231f20" strokeweight=".17919mm">
                  <v:path arrowok="t"/>
                </v:shape>
                <v:shape id="Graphic 806" o:spid="_x0000_s1046" style="position:absolute;left:1317;top:20151;width:661;height:203;visibility:visible;mso-wrap-style:square;v-text-anchor:top" coordsize="660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" path="m62229,l1269,13970,,15240r634,3810l2539,20320,64134,6350,66039,5080r,-1905l62864,3175,62356,634,62229,xem62229,r508,2540l62864,3175r3175,l66039,2540,64769,634,62229,xe" fillcolor="#231f20" stroked="f">
                  <v:path arrowok="t"/>
                </v:shape>
                <v:shape id="Graphic 807" o:spid="_x0000_s1047" style="position:absolute;left:1355;top:20183;width:597;height:266;visibility:visible;mso-wrap-style:square;v-text-anchor:top" coordsize="596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" path="m59690,l,13335,59690,26670,59690,xe" fillcolor="#010202" stroked="f">
                  <v:path arrowok="t"/>
                </v:shape>
                <v:shape id="Graphic 808" o:spid="_x0000_s1048" style="position:absolute;left:1324;top:20144;width:666;height:331;visibility:visible;mso-wrap-style:square;v-text-anchor:top" coordsize="666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" path="m59689,635l50164,2540,2539,13335r-1270,635l,15240r,2540l1269,19050r,635l2539,19685,62229,33020r3175,-635l66674,29845r,-3810l59689,26035,18414,16510,59689,7620r,-6985xem66039,635r-6350,l59689,26035r6985,l66674,1270r-635,l66039,635xem64134,l61594,r-635,635l65404,635,64134,xe" fillcolor="#231f20" stroked="f">
                  <v:path arrowok="t"/>
                </v:shape>
                <v:shape id="Graphic 809" o:spid="_x0000_s1049" style="position:absolute;left:1920;top:20316;width:1093;height:13;visibility:visible;mso-wrap-style:square;v-text-anchor:top" coordsize="109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" path="m,l109220,e" filled="f" strokecolor="#231f20" strokeweight=".17919mm">
                  <v:path arrowok="t"/>
                </v:shape>
                <v:shape id="Graphic 810" o:spid="_x0000_s1050" style="position:absolute;left:1355;top:17649;width:13;height:3531;visibility:visible;mso-wrap-style:square;v-text-anchor:top" coordsize="1270,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" path="m,l,353060e" filled="f" strokecolor="#231f20" strokeweight=".17919mm">
                  <v:path arrowok="t"/>
                </v:shape>
                <v:shape id="Image 811" o:spid="_x0000_s1051" type="#_x0000_t75" style="position:absolute;left:1171;top:1526;width:8630;height:15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">
                  <v:imagedata r:id="rId149" o:title=""/>
                </v:shape>
                <v:shape id="Graphic 812" o:spid="_x0000_s1052" style="position:absolute;left:2473;top:1583;width:6991;height:6147;visibility:visible;mso-wrap-style:square;v-text-anchor:top" coordsize="699135,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" path="m590550,307975r-588645,l,309880,,611505r635,1270l1905,614045r1270,635l596265,614680r1270,-635l598805,612775r635,-1270l599440,605790r-590550,l8890,316865r581660,l590550,307975xem596265,307975r-5715,l590550,605790r8890,l599440,311150r-635,-635l597535,308610r-1270,-635xem652780,r-2540,l648335,1904r,4446l650240,8254r2540,l667385,11429r12065,8256l687705,31750r2540,14604l690245,48895r2540,1905l697230,50800r1905,-1905l699135,46354,695325,28575,685800,13335,670560,3810,652780,xe" fillcolor="#231f20" stroked="f">
                  <v:path arrowok="t"/>
                </v:shape>
                <v:shape id="Graphic 813" o:spid="_x0000_s1053" style="position:absolute;left:9420;top:2022;width:12;height:11207;visibility:visible;mso-wrap-style:square;v-text-anchor:top" coordsize="1270,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" path="m,l,1120775e" filled="f" strokecolor="#231f20" strokeweight=".23917mm">
                  <v:path arrowok="t"/>
                </v:shape>
                <v:shape id="Graphic 814" o:spid="_x0000_s1054" style="position:absolute;left:8956;top:13134;width:527;height:527;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" path="m50800,l45720,,43815,1905r,2540l40640,19685,32384,32384,19684,40640,4445,43815r-2541,l,45720r,5080l1904,52705r2541,l22859,48895,38100,38100,48895,22860,52705,4445r,-2540l50800,xe" fillcolor="#231f20" stroked="f">
                  <v:path arrowok="t"/>
                </v:shape>
                <v:shape id="Graphic 815" o:spid="_x0000_s1055" style="position:absolute;left:1920;top:13617;width:7112;height:12;visibility:visible;mso-wrap-style:square;v-text-anchor:top" coordsize="71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" path="m,l711200,e" filled="f" strokecolor="#231f20" strokeweight=".23917mm">
                  <v:path arrowok="t"/>
                </v:shape>
                <v:shape id="Graphic 816" o:spid="_x0000_s1056" style="position:absolute;left:1508;top:13134;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" path="m6984,l1904,,,1905,,4445,3809,22225,13969,37465r14605,9525l46989,50800r1905,l50799,48895r,-5080l48894,41910r-1905,l31749,39370,19684,31115,12064,19050,8889,4445r,-2540l6984,xe" fillcolor="#231f20" stroked="f">
                  <v:path arrowok="t"/>
                </v:shape>
                <v:shape id="Graphic 817" o:spid="_x0000_s1057" style="position:absolute;left:1533;top:2022;width:13;height:11207;visibility:visible;mso-wrap-style:square;v-text-anchor:top" coordsize="1270,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" path="m,l,1120775e" filled="f" strokecolor="#231f20" strokeweight=".23917mm">
                  <v:path arrowok="t"/>
                </v:shape>
                <v:shape id="Graphic 818" o:spid="_x0000_s1058" style="position:absolute;left:1489;top:1571;width:520;height:527;visibility:visible;mso-wrap-style:square;v-text-anchor:top" coordsize="52069,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" path="m50165,l48260,,29210,3810,13970,13970,3810,29845,,48260r,2540l1905,52705r4445,l8255,50800r,-2540l11430,33020,19685,20320,32385,12065,48260,8890r1905,l52070,6985r,-5080l50165,xe" fillcolor="#231f20" stroked="f">
                  <v:path arrowok="t"/>
                </v:shape>
                <v:shape id="Graphic 819" o:spid="_x0000_s1059" style="position:absolute;left:1920;top:1634;width:7112;height:13;visibility:visible;mso-wrap-style:square;v-text-anchor:top" coordsize="71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" path="m,l711200,e" filled="f" strokecolor="#231f20" strokeweight=".23917mm">
                  <v:path arrowok="t"/>
                </v:shape>
                <v:shape id="Graphic 820" o:spid="_x0000_s1060" style="position:absolute;left:1336;top:13604;width:8281;height:3785;visibility:visible;mso-wrap-style:square;v-text-anchor:top" coordsize="82804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" path="m819785,l1905,,634,1905,,3175,,376555r1905,1905l824865,378460r1270,-635l828040,376555r,-6350l8890,370205r,-233045l819785,137160r,-8255l8890,128905r,-120650l819785,8255r,-8255xem826135,r-6350,l819785,370205r8255,l828040,1905,826135,xe" fillcolor="#231f20" stroked="f">
                  <v:path arrowok="t"/>
                </v:shape>
                <v:shape id="Image 821" o:spid="_x0000_s1061" type="#_x0000_t75" style="position:absolute;left:6829;top:8784;width:1861;height:1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">
                  <v:imagedata r:id="rId150" o:title=""/>
                </v:shape>
                <v:shape id="Graphic 822" o:spid="_x0000_s1062" style="position:absolute;left:9515;top:1558;width:13;height:12135;visibility:visible;mso-wrap-style:square;v-text-anchor:top" coordsize="1270,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" path="m,l,1213485e" filled="f" strokecolor="#231f20" strokeweight=".57394mm">
                  <v:path arrowok="t"/>
                </v:shape>
                <v:shape id="Graphic 823" o:spid="_x0000_s1063" style="position:absolute;left:1457;top:13648;width:8039;height:13;visibility:visible;mso-wrap-style:square;v-text-anchor:top" coordsize="803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" path="m,l803910,e" filled="f" strokecolor="#231f20" strokeweight=".23917mm">
                  <v:path arrowok="t"/>
                </v:shape>
                <v:shape id="Graphic 824" o:spid="_x0000_s1064" style="position:absolute;left:1177;top:1552;width:8592;height:12135;visibility:visible;mso-wrap-style:square;v-text-anchor:top" coordsize="859155,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" path="m8255,885189r-2540,1270l5715,888364r-635,1270l5080,890269r-1905,9525l1270,910589,,922019r,22225l1270,955039r1905,10795l5080,975359r,2540l5715,979169r1269,1270l8255,981074r6985,l15240,1211579r1905,1905l22225,1213484r1905,-1905l24130,972819r-10796,l13334,894714r1906,l15240,886459r-2540,l8255,885189xem829310,l17145,,15875,1904r-635,1270l15240,972819r8890,l24130,8254r805180,l831215,6349r,-4445l829310,xem850900,885189r-5080,1270l836930,886459r-1905,1905l835025,892809r1905,1905l845185,894714r,78105l836930,972819r-1905,1905l835025,979169r1905,1905l850900,981074r635,-635l853440,979169r635,-1270l854075,975359r1905,-9525l857885,955039r635,-10795l859155,932814r-635,-10795l857885,910589r-1905,-10795l854075,890269r,-635l853440,888364r-635,-1905l850900,885189xe" fillcolor="#231f20" stroked="f">
                  <v:path arrowok="t"/>
                </v:shape>
                <v:shape id="Image 825" o:spid="_x0000_s1065" type="#_x0000_t75" style="position:absolute;width:11492;height:15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">
                  <v:imagedata r:id="rId151" o:title=""/>
                </v:shape>
                <w10:wrap anchorx="page"/>
              </v:group>
            </w:pict>
          </mc:Fallback>
        </mc:AlternateContent>
      </w:r>
      <w:r w:rsidRPr="009C07E1">
        <w:rPr>
          <w:color w:val="010202"/>
          <w:spacing w:val="-2"/>
          <w:sz w:val="14"/>
        </w:rPr>
        <w:t>1.266</w:t>
      </w:r>
    </w:p>
    <w:p w14:paraId="44EFA6D8" w14:textId="70698194" w:rsidR="00627196" w:rsidRPr="009C07E1" w:rsidRDefault="00000000">
      <w:pPr>
        <w:spacing w:before="12"/>
        <w:ind w:left="3503" w:right="120"/>
        <w:jc w:val="center"/>
        <w:rPr>
          <w:sz w:val="14"/>
        </w:rPr>
      </w:pPr>
      <w:r w:rsidRPr="009C07E1">
        <w:rPr>
          <w:color w:val="010202"/>
          <w:w w:val="105"/>
          <w:sz w:val="14"/>
        </w:rPr>
        <w:t>(32.2</w:t>
      </w:r>
      <w:r w:rsidRPr="009C07E1">
        <w:rPr>
          <w:color w:val="010202"/>
          <w:spacing w:val="-5"/>
          <w:w w:val="105"/>
          <w:sz w:val="14"/>
        </w:rPr>
        <w:t xml:space="preserve"> </w:t>
      </w:r>
      <w:r w:rsidR="0035457E">
        <w:rPr>
          <w:color w:val="010202"/>
          <w:spacing w:val="-5"/>
          <w:w w:val="105"/>
          <w:sz w:val="14"/>
          <w:lang w:val="ru-RU"/>
        </w:rPr>
        <w:t>мм</w:t>
      </w:r>
      <w:r w:rsidRPr="009C07E1">
        <w:rPr>
          <w:color w:val="010202"/>
          <w:spacing w:val="-5"/>
          <w:w w:val="105"/>
          <w:sz w:val="14"/>
        </w:rPr>
        <w:t>)</w:t>
      </w:r>
    </w:p>
    <w:p w14:paraId="38E08FC0" w14:textId="77777777" w:rsidR="00627196" w:rsidRPr="009C07E1" w:rsidRDefault="00627196">
      <w:pPr>
        <w:pStyle w:val="a3"/>
        <w:rPr>
          <w:sz w:val="20"/>
        </w:rPr>
      </w:pPr>
    </w:p>
    <w:p w14:paraId="19F78614" w14:textId="77777777" w:rsidR="00627196" w:rsidRPr="009C07E1" w:rsidRDefault="00627196">
      <w:pPr>
        <w:pStyle w:val="a3"/>
        <w:rPr>
          <w:sz w:val="20"/>
        </w:rPr>
      </w:pPr>
    </w:p>
    <w:p w14:paraId="47DF7220" w14:textId="77777777" w:rsidR="00627196" w:rsidRPr="009C07E1" w:rsidRDefault="00627196">
      <w:pPr>
        <w:pStyle w:val="a3"/>
        <w:rPr>
          <w:sz w:val="20"/>
        </w:rPr>
      </w:pPr>
    </w:p>
    <w:p w14:paraId="622A0CB1" w14:textId="77777777" w:rsidR="00627196" w:rsidRPr="009C07E1" w:rsidRDefault="00627196">
      <w:pPr>
        <w:pStyle w:val="a3"/>
        <w:spacing w:before="103"/>
        <w:rPr>
          <w:sz w:val="20"/>
        </w:rPr>
      </w:pPr>
    </w:p>
    <w:p w14:paraId="0235BEB1" w14:textId="77777777" w:rsidR="00627196" w:rsidRPr="009C07E1" w:rsidRDefault="00627196">
      <w:pPr>
        <w:pStyle w:val="a3"/>
        <w:rPr>
          <w:sz w:val="20"/>
        </w:rPr>
        <w:sectPr w:rsidR="00627196" w:rsidRPr="009C07E1">
          <w:pgSz w:w="7920" w:h="12240"/>
          <w:pgMar w:top="1380" w:right="720" w:bottom="720" w:left="360" w:header="0" w:footer="528" w:gutter="0"/>
          <w:cols w:space="720"/>
        </w:sectPr>
      </w:pPr>
    </w:p>
    <w:p w14:paraId="62E13E5A" w14:textId="77777777" w:rsidR="00627196" w:rsidRPr="00B126ED" w:rsidRDefault="00000000">
      <w:pPr>
        <w:spacing w:before="95"/>
        <w:ind w:left="2921"/>
        <w:jc w:val="center"/>
        <w:rPr>
          <w:sz w:val="14"/>
          <w:lang w:val="ru-RU"/>
        </w:rPr>
      </w:pPr>
      <w:r w:rsidRPr="00B126ED">
        <w:rPr>
          <w:color w:val="010202"/>
          <w:spacing w:val="-2"/>
          <w:sz w:val="14"/>
          <w:lang w:val="ru-RU"/>
        </w:rPr>
        <w:t>4.401</w:t>
      </w:r>
    </w:p>
    <w:p w14:paraId="7621E96C" w14:textId="7290E9A4" w:rsidR="00627196" w:rsidRPr="00B126ED" w:rsidRDefault="00000000">
      <w:pPr>
        <w:spacing w:before="12"/>
        <w:ind w:left="2951"/>
        <w:jc w:val="center"/>
        <w:rPr>
          <w:sz w:val="14"/>
          <w:lang w:val="ru-RU"/>
        </w:rPr>
      </w:pPr>
      <w:r w:rsidRPr="00B126ED">
        <w:rPr>
          <w:color w:val="010202"/>
          <w:w w:val="105"/>
          <w:sz w:val="14"/>
          <w:lang w:val="ru-RU"/>
        </w:rPr>
        <w:t>(111.8</w:t>
      </w:r>
      <w:r w:rsidRPr="00B126ED">
        <w:rPr>
          <w:color w:val="010202"/>
          <w:spacing w:val="-5"/>
          <w:w w:val="105"/>
          <w:sz w:val="14"/>
          <w:lang w:val="ru-RU"/>
        </w:rPr>
        <w:t xml:space="preserve"> </w:t>
      </w:r>
      <w:r w:rsidR="0035457E">
        <w:rPr>
          <w:color w:val="010202"/>
          <w:spacing w:val="-5"/>
          <w:w w:val="105"/>
          <w:sz w:val="14"/>
          <w:lang w:val="ru-RU"/>
        </w:rPr>
        <w:t>мм</w:t>
      </w:r>
      <w:r w:rsidRPr="00B126ED">
        <w:rPr>
          <w:color w:val="010202"/>
          <w:spacing w:val="-5"/>
          <w:w w:val="105"/>
          <w:sz w:val="14"/>
          <w:lang w:val="ru-RU"/>
        </w:rPr>
        <w:t>)</w:t>
      </w:r>
    </w:p>
    <w:p w14:paraId="0E04C634" w14:textId="77777777" w:rsidR="00627196" w:rsidRPr="00B126ED" w:rsidRDefault="00000000">
      <w:pPr>
        <w:rPr>
          <w:sz w:val="14"/>
          <w:lang w:val="ru-RU"/>
        </w:rPr>
      </w:pPr>
      <w:r w:rsidRPr="00B126ED">
        <w:rPr>
          <w:lang w:val="ru-RU"/>
        </w:rPr>
        <w:br w:type="column"/>
      </w:r>
    </w:p>
    <w:p w14:paraId="68347701" w14:textId="77777777" w:rsidR="00627196" w:rsidRPr="00B126ED" w:rsidRDefault="00627196">
      <w:pPr>
        <w:pStyle w:val="a3"/>
        <w:spacing w:before="106"/>
        <w:rPr>
          <w:sz w:val="14"/>
          <w:lang w:val="ru-RU"/>
        </w:rPr>
      </w:pPr>
    </w:p>
    <w:p w14:paraId="3FC65175" w14:textId="77777777" w:rsidR="00627196" w:rsidRPr="00B126ED" w:rsidRDefault="00000000">
      <w:pPr>
        <w:ind w:right="280"/>
        <w:jc w:val="center"/>
        <w:rPr>
          <w:sz w:val="14"/>
          <w:lang w:val="ru-RU"/>
        </w:rPr>
      </w:pPr>
      <w:r w:rsidRPr="00B126ED">
        <w:rPr>
          <w:color w:val="010202"/>
          <w:spacing w:val="-2"/>
          <w:w w:val="105"/>
          <w:sz w:val="14"/>
          <w:lang w:val="ru-RU"/>
        </w:rPr>
        <w:t>0.525</w:t>
      </w:r>
    </w:p>
    <w:p w14:paraId="362FC527" w14:textId="4DC8595F" w:rsidR="00627196" w:rsidRPr="00B126ED" w:rsidRDefault="00000000">
      <w:pPr>
        <w:spacing w:before="15"/>
        <w:ind w:left="55" w:right="280"/>
        <w:jc w:val="center"/>
        <w:rPr>
          <w:sz w:val="14"/>
          <w:lang w:val="ru-RU"/>
        </w:rPr>
      </w:pPr>
      <w:r w:rsidRPr="00B126ED">
        <w:rPr>
          <w:color w:val="010202"/>
          <w:w w:val="105"/>
          <w:sz w:val="14"/>
          <w:lang w:val="ru-RU"/>
        </w:rPr>
        <w:t>(13.3</w:t>
      </w:r>
      <w:r w:rsidRPr="00B126ED">
        <w:rPr>
          <w:color w:val="010202"/>
          <w:spacing w:val="-5"/>
          <w:w w:val="105"/>
          <w:sz w:val="14"/>
          <w:lang w:val="ru-RU"/>
        </w:rPr>
        <w:t xml:space="preserve"> </w:t>
      </w:r>
      <w:r w:rsidR="0035457E">
        <w:rPr>
          <w:color w:val="010202"/>
          <w:spacing w:val="-5"/>
          <w:w w:val="105"/>
          <w:sz w:val="14"/>
          <w:lang w:val="ru-RU"/>
        </w:rPr>
        <w:t>мм</w:t>
      </w:r>
      <w:r w:rsidRPr="00B126ED">
        <w:rPr>
          <w:color w:val="010202"/>
          <w:spacing w:val="-5"/>
          <w:w w:val="105"/>
          <w:sz w:val="14"/>
          <w:lang w:val="ru-RU"/>
        </w:rPr>
        <w:t>)</w:t>
      </w:r>
    </w:p>
    <w:p w14:paraId="61AB463A" w14:textId="77777777" w:rsidR="00627196" w:rsidRPr="00B126ED" w:rsidRDefault="00627196">
      <w:pPr>
        <w:jc w:val="center"/>
        <w:rPr>
          <w:sz w:val="14"/>
          <w:lang w:val="ru-RU"/>
        </w:rPr>
        <w:sectPr w:rsidR="00627196" w:rsidRPr="00B126ED">
          <w:type w:val="continuous"/>
          <w:pgSz w:w="7920" w:h="12240"/>
          <w:pgMar w:top="600" w:right="720" w:bottom="280" w:left="360" w:header="0" w:footer="528" w:gutter="0"/>
          <w:cols w:num="2" w:space="720" w:equalWidth="0">
            <w:col w:w="3701" w:space="40"/>
            <w:col w:w="3099"/>
          </w:cols>
        </w:sectPr>
      </w:pPr>
    </w:p>
    <w:p w14:paraId="02B20FD7" w14:textId="77777777" w:rsidR="00627196" w:rsidRPr="00B126ED" w:rsidRDefault="00627196">
      <w:pPr>
        <w:pStyle w:val="a3"/>
        <w:rPr>
          <w:sz w:val="20"/>
          <w:lang w:val="ru-RU"/>
        </w:rPr>
      </w:pPr>
    </w:p>
    <w:p w14:paraId="04166CBF" w14:textId="77777777" w:rsidR="00627196" w:rsidRPr="00B126ED" w:rsidRDefault="00627196">
      <w:pPr>
        <w:pStyle w:val="a3"/>
        <w:rPr>
          <w:sz w:val="20"/>
          <w:lang w:val="ru-RU"/>
        </w:rPr>
      </w:pPr>
    </w:p>
    <w:p w14:paraId="6B56935C" w14:textId="77777777" w:rsidR="00627196" w:rsidRPr="00B126ED" w:rsidRDefault="00627196">
      <w:pPr>
        <w:pStyle w:val="a3"/>
        <w:spacing w:before="26"/>
        <w:rPr>
          <w:sz w:val="20"/>
          <w:lang w:val="ru-RU"/>
        </w:rPr>
      </w:pPr>
    </w:p>
    <w:p w14:paraId="73601530" w14:textId="77777777" w:rsidR="00627196" w:rsidRPr="00B126ED" w:rsidRDefault="00627196">
      <w:pPr>
        <w:pStyle w:val="a3"/>
        <w:rPr>
          <w:sz w:val="20"/>
          <w:lang w:val="ru-RU"/>
        </w:rPr>
        <w:sectPr w:rsidR="00627196" w:rsidRPr="00B126ED">
          <w:type w:val="continuous"/>
          <w:pgSz w:w="7920" w:h="12240"/>
          <w:pgMar w:top="600" w:right="720" w:bottom="280" w:left="360" w:header="0" w:footer="528" w:gutter="0"/>
          <w:cols w:space="720"/>
        </w:sectPr>
      </w:pPr>
    </w:p>
    <w:p w14:paraId="4819CF31" w14:textId="77777777" w:rsidR="00627196" w:rsidRPr="00B126ED" w:rsidRDefault="00627196">
      <w:pPr>
        <w:pStyle w:val="a3"/>
        <w:spacing w:before="128"/>
        <w:rPr>
          <w:sz w:val="14"/>
          <w:lang w:val="ru-RU"/>
        </w:rPr>
      </w:pPr>
    </w:p>
    <w:p w14:paraId="212E7547" w14:textId="77777777" w:rsidR="00627196" w:rsidRPr="00B126ED" w:rsidRDefault="00000000">
      <w:pPr>
        <w:ind w:left="871"/>
        <w:jc w:val="center"/>
        <w:rPr>
          <w:sz w:val="14"/>
          <w:lang w:val="ru-RU"/>
        </w:rPr>
      </w:pPr>
      <w:r w:rsidRPr="00B126ED">
        <w:rPr>
          <w:color w:val="010202"/>
          <w:spacing w:val="-2"/>
          <w:w w:val="105"/>
          <w:sz w:val="14"/>
          <w:lang w:val="ru-RU"/>
        </w:rPr>
        <w:t>2.376</w:t>
      </w:r>
    </w:p>
    <w:p w14:paraId="0E55DC8B" w14:textId="7924AE04" w:rsidR="00627196" w:rsidRPr="00B126ED" w:rsidRDefault="00000000">
      <w:pPr>
        <w:spacing w:before="12"/>
        <w:ind w:left="924"/>
        <w:jc w:val="center"/>
        <w:rPr>
          <w:sz w:val="14"/>
          <w:lang w:val="ru-RU"/>
        </w:rPr>
      </w:pPr>
      <w:r w:rsidRPr="00B126ED">
        <w:rPr>
          <w:color w:val="010202"/>
          <w:sz w:val="14"/>
          <w:lang w:val="ru-RU"/>
        </w:rPr>
        <w:t>(60.4</w:t>
      </w:r>
      <w:r w:rsidRPr="00B126ED">
        <w:rPr>
          <w:color w:val="010202"/>
          <w:spacing w:val="3"/>
          <w:sz w:val="14"/>
          <w:lang w:val="ru-RU"/>
        </w:rPr>
        <w:t xml:space="preserve"> </w:t>
      </w:r>
      <w:r w:rsidR="0035457E">
        <w:rPr>
          <w:color w:val="010202"/>
          <w:spacing w:val="-5"/>
          <w:sz w:val="14"/>
          <w:lang w:val="ru-RU"/>
        </w:rPr>
        <w:t>мм</w:t>
      </w:r>
      <w:r w:rsidRPr="00B126ED">
        <w:rPr>
          <w:color w:val="010202"/>
          <w:spacing w:val="-5"/>
          <w:sz w:val="14"/>
          <w:lang w:val="ru-RU"/>
        </w:rPr>
        <w:t>)</w:t>
      </w:r>
    </w:p>
    <w:p w14:paraId="0EFA795F" w14:textId="77777777" w:rsidR="00627196" w:rsidRPr="00B126ED" w:rsidRDefault="00000000">
      <w:pPr>
        <w:spacing w:before="95"/>
        <w:ind w:left="260"/>
        <w:jc w:val="center"/>
        <w:rPr>
          <w:sz w:val="14"/>
          <w:lang w:val="ru-RU"/>
        </w:rPr>
      </w:pPr>
      <w:r w:rsidRPr="00B126ED">
        <w:rPr>
          <w:lang w:val="ru-RU"/>
        </w:rPr>
        <w:br w:type="column"/>
      </w:r>
      <w:r w:rsidRPr="00B126ED">
        <w:rPr>
          <w:color w:val="010202"/>
          <w:spacing w:val="-2"/>
          <w:w w:val="105"/>
          <w:sz w:val="14"/>
          <w:lang w:val="ru-RU"/>
        </w:rPr>
        <w:t>0.335</w:t>
      </w:r>
    </w:p>
    <w:p w14:paraId="3A0EDFD1" w14:textId="6CE245AF" w:rsidR="00627196" w:rsidRPr="00B126ED" w:rsidRDefault="00000000">
      <w:pPr>
        <w:spacing w:before="14"/>
        <w:ind w:left="833"/>
        <w:rPr>
          <w:position w:val="-8"/>
          <w:sz w:val="14"/>
          <w:lang w:val="ru-RU"/>
        </w:rPr>
      </w:pPr>
      <w:r w:rsidRPr="00B126ED">
        <w:rPr>
          <w:color w:val="010202"/>
          <w:w w:val="105"/>
          <w:sz w:val="14"/>
          <w:lang w:val="ru-RU"/>
        </w:rPr>
        <w:t>(8.5</w:t>
      </w:r>
      <w:r w:rsidRPr="00B126ED">
        <w:rPr>
          <w:color w:val="010202"/>
          <w:spacing w:val="-4"/>
          <w:w w:val="105"/>
          <w:sz w:val="14"/>
          <w:lang w:val="ru-RU"/>
        </w:rPr>
        <w:t xml:space="preserve"> </w:t>
      </w:r>
      <w:r w:rsidR="0035457E">
        <w:rPr>
          <w:color w:val="010202"/>
          <w:spacing w:val="-2"/>
          <w:w w:val="105"/>
          <w:sz w:val="14"/>
          <w:lang w:val="ru-RU"/>
        </w:rPr>
        <w:t>мм</w:t>
      </w:r>
      <w:r w:rsidRPr="00B126ED">
        <w:rPr>
          <w:color w:val="010202"/>
          <w:spacing w:val="-2"/>
          <w:w w:val="105"/>
          <w:sz w:val="14"/>
          <w:lang w:val="ru-RU"/>
        </w:rPr>
        <w:t>)</w:t>
      </w:r>
      <w:r w:rsidRPr="00B126ED">
        <w:rPr>
          <w:color w:val="010202"/>
          <w:spacing w:val="-2"/>
          <w:w w:val="105"/>
          <w:position w:val="-8"/>
          <w:sz w:val="14"/>
          <w:lang w:val="ru-RU"/>
        </w:rPr>
        <w:t>0.525</w:t>
      </w:r>
    </w:p>
    <w:p w14:paraId="67AD3881" w14:textId="4046747A" w:rsidR="00627196" w:rsidRPr="009C07E1" w:rsidRDefault="00000000">
      <w:pPr>
        <w:spacing w:before="20"/>
        <w:ind w:left="1268"/>
        <w:rPr>
          <w:sz w:val="14"/>
          <w:lang w:val="ru-RU"/>
        </w:rPr>
      </w:pPr>
      <w:r w:rsidRPr="009C07E1">
        <w:rPr>
          <w:color w:val="010202"/>
          <w:sz w:val="14"/>
          <w:lang w:val="ru-RU"/>
        </w:rPr>
        <w:t>(13.35</w:t>
      </w:r>
      <w:r w:rsidRPr="009C07E1">
        <w:rPr>
          <w:color w:val="010202"/>
          <w:spacing w:val="4"/>
          <w:sz w:val="14"/>
          <w:lang w:val="ru-RU"/>
        </w:rPr>
        <w:t xml:space="preserve"> </w:t>
      </w:r>
      <w:r w:rsidR="0035457E">
        <w:rPr>
          <w:color w:val="010202"/>
          <w:spacing w:val="-5"/>
          <w:sz w:val="14"/>
          <w:lang w:val="ru-RU"/>
        </w:rPr>
        <w:t>мм</w:t>
      </w:r>
      <w:r w:rsidRPr="009C07E1">
        <w:rPr>
          <w:color w:val="010202"/>
          <w:spacing w:val="-5"/>
          <w:sz w:val="14"/>
          <w:lang w:val="ru-RU"/>
        </w:rPr>
        <w:t>)</w:t>
      </w:r>
    </w:p>
    <w:p w14:paraId="7B5D960F" w14:textId="77777777" w:rsidR="00627196" w:rsidRDefault="00000000">
      <w:pPr>
        <w:spacing w:before="96"/>
        <w:ind w:left="1151" w:right="60"/>
        <w:jc w:val="center"/>
        <w:rPr>
          <w:sz w:val="14"/>
        </w:rPr>
      </w:pPr>
      <w:r>
        <w:rPr>
          <w:color w:val="010202"/>
          <w:spacing w:val="-2"/>
          <w:w w:val="105"/>
          <w:sz w:val="14"/>
        </w:rPr>
        <w:t>1.050</w:t>
      </w:r>
    </w:p>
    <w:p w14:paraId="5052BE8D" w14:textId="688A2B89" w:rsidR="00627196" w:rsidRDefault="00000000">
      <w:pPr>
        <w:spacing w:before="14"/>
        <w:ind w:left="1151"/>
        <w:jc w:val="center"/>
        <w:rPr>
          <w:sz w:val="14"/>
        </w:rPr>
      </w:pPr>
      <w:r>
        <w:rPr>
          <w:color w:val="010202"/>
          <w:w w:val="105"/>
          <w:sz w:val="14"/>
        </w:rPr>
        <w:t>(26.7</w:t>
      </w:r>
      <w:r>
        <w:rPr>
          <w:color w:val="010202"/>
          <w:spacing w:val="-5"/>
          <w:w w:val="105"/>
          <w:sz w:val="14"/>
        </w:rPr>
        <w:t xml:space="preserve"> </w:t>
      </w:r>
      <w:r w:rsidR="0035457E">
        <w:rPr>
          <w:color w:val="010202"/>
          <w:spacing w:val="-5"/>
          <w:w w:val="105"/>
          <w:sz w:val="14"/>
          <w:lang w:val="ru-RU"/>
        </w:rPr>
        <w:t>мм</w:t>
      </w:r>
      <w:r>
        <w:rPr>
          <w:color w:val="010202"/>
          <w:spacing w:val="-5"/>
          <w:w w:val="105"/>
          <w:sz w:val="14"/>
        </w:rPr>
        <w:t>)</w:t>
      </w:r>
    </w:p>
    <w:p w14:paraId="1164FFDE" w14:textId="77777777" w:rsidR="00627196" w:rsidRDefault="00000000">
      <w:pPr>
        <w:spacing w:before="109"/>
        <w:rPr>
          <w:sz w:val="14"/>
        </w:rPr>
      </w:pPr>
      <w:r>
        <w:br w:type="column"/>
      </w:r>
    </w:p>
    <w:p w14:paraId="6AB8968D" w14:textId="77777777" w:rsidR="00627196" w:rsidRDefault="00000000">
      <w:pPr>
        <w:ind w:left="923"/>
        <w:rPr>
          <w:sz w:val="14"/>
        </w:rPr>
      </w:pPr>
      <w:r>
        <w:rPr>
          <w:color w:val="010202"/>
          <w:w w:val="105"/>
          <w:sz w:val="14"/>
        </w:rPr>
        <w:t>10-32</w:t>
      </w:r>
      <w:r>
        <w:rPr>
          <w:color w:val="010202"/>
          <w:spacing w:val="-1"/>
          <w:w w:val="105"/>
          <w:sz w:val="14"/>
        </w:rPr>
        <w:t xml:space="preserve"> </w:t>
      </w:r>
      <w:r>
        <w:rPr>
          <w:color w:val="010202"/>
          <w:w w:val="105"/>
          <w:sz w:val="14"/>
        </w:rPr>
        <w:t>UNF</w:t>
      </w:r>
      <w:r>
        <w:rPr>
          <w:color w:val="010202"/>
          <w:spacing w:val="-2"/>
          <w:w w:val="105"/>
          <w:sz w:val="14"/>
        </w:rPr>
        <w:t xml:space="preserve"> </w:t>
      </w:r>
      <w:r>
        <w:rPr>
          <w:color w:val="010202"/>
          <w:w w:val="105"/>
          <w:sz w:val="14"/>
        </w:rPr>
        <w:t>-</w:t>
      </w:r>
      <w:r>
        <w:rPr>
          <w:color w:val="010202"/>
          <w:spacing w:val="-2"/>
          <w:w w:val="105"/>
          <w:sz w:val="14"/>
        </w:rPr>
        <w:t xml:space="preserve"> </w:t>
      </w:r>
      <w:r>
        <w:rPr>
          <w:color w:val="010202"/>
          <w:w w:val="105"/>
          <w:sz w:val="14"/>
        </w:rPr>
        <w:t xml:space="preserve">2B </w:t>
      </w:r>
      <w:r>
        <w:rPr>
          <w:noProof/>
          <w:color w:val="010202"/>
          <w:spacing w:val="4"/>
          <w:position w:val="-1"/>
          <w:sz w:val="14"/>
        </w:rPr>
        <w:drawing>
          <wp:inline distT="0" distB="0" distL="0" distR="0" wp14:anchorId="31AD2963" wp14:editId="5B199AF2">
            <wp:extent cx="85725" cy="82549"/>
            <wp:effectExtent l="0" t="0" r="0" b="0"/>
            <wp:docPr id="826" name="Image 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6" name="Image 826"/>
                    <pic:cNvPicPr/>
                  </pic:nvPicPr>
                  <pic:blipFill>
                    <a:blip r:embed="rId152" cstate="print"/>
                    <a:stretch>
                      <a:fillRect/>
                    </a:stretch>
                  </pic:blipFill>
                  <pic:spPr>
                    <a:xfrm>
                      <a:off x="0" y="0"/>
                      <a:ext cx="85725" cy="82549"/>
                    </a:xfrm>
                    <a:prstGeom prst="rect">
                      <a:avLst/>
                    </a:prstGeom>
                  </pic:spPr>
                </pic:pic>
              </a:graphicData>
            </a:graphic>
          </wp:inline>
        </w:drawing>
      </w:r>
      <w:r>
        <w:rPr>
          <w:rFonts w:ascii="Times New Roman"/>
          <w:color w:val="010202"/>
          <w:spacing w:val="16"/>
          <w:w w:val="105"/>
          <w:sz w:val="14"/>
        </w:rPr>
        <w:t xml:space="preserve"> </w:t>
      </w:r>
      <w:r>
        <w:rPr>
          <w:color w:val="010202"/>
          <w:spacing w:val="-2"/>
          <w:w w:val="105"/>
          <w:sz w:val="14"/>
        </w:rPr>
        <w:t>0.200</w:t>
      </w:r>
    </w:p>
    <w:p w14:paraId="46749430" w14:textId="77777777" w:rsidR="00627196" w:rsidRDefault="00000000">
      <w:pPr>
        <w:spacing w:before="14"/>
        <w:ind w:left="924"/>
        <w:rPr>
          <w:sz w:val="14"/>
        </w:rPr>
      </w:pPr>
      <w:r>
        <w:rPr>
          <w:color w:val="010202"/>
          <w:w w:val="105"/>
          <w:sz w:val="14"/>
        </w:rPr>
        <w:t>(2)</w:t>
      </w:r>
      <w:r>
        <w:rPr>
          <w:color w:val="010202"/>
          <w:spacing w:val="-5"/>
          <w:w w:val="105"/>
          <w:sz w:val="14"/>
        </w:rPr>
        <w:t xml:space="preserve"> </w:t>
      </w:r>
      <w:r>
        <w:rPr>
          <w:color w:val="010202"/>
          <w:spacing w:val="-2"/>
          <w:w w:val="105"/>
          <w:sz w:val="14"/>
        </w:rPr>
        <w:t>ports</w:t>
      </w:r>
    </w:p>
    <w:p w14:paraId="0165BDAC" w14:textId="77777777" w:rsidR="00627196" w:rsidRDefault="00627196">
      <w:pPr>
        <w:rPr>
          <w:sz w:val="14"/>
        </w:rPr>
        <w:sectPr w:rsidR="00627196">
          <w:type w:val="continuous"/>
          <w:pgSz w:w="7920" w:h="12240"/>
          <w:pgMar w:top="600" w:right="720" w:bottom="280" w:left="360" w:header="0" w:footer="528" w:gutter="0"/>
          <w:cols w:num="3" w:space="720" w:equalWidth="0">
            <w:col w:w="1584" w:space="40"/>
            <w:col w:w="2048" w:space="552"/>
            <w:col w:w="2616"/>
          </w:cols>
        </w:sectPr>
      </w:pPr>
    </w:p>
    <w:p w14:paraId="372A26DB" w14:textId="77777777" w:rsidR="00627196" w:rsidRDefault="00627196">
      <w:pPr>
        <w:pStyle w:val="a3"/>
        <w:spacing w:before="10"/>
      </w:pPr>
    </w:p>
    <w:p w14:paraId="67218250" w14:textId="77777777" w:rsidR="00627196" w:rsidRDefault="00627196">
      <w:pPr>
        <w:pStyle w:val="a3"/>
        <w:sectPr w:rsidR="00627196">
          <w:type w:val="continuous"/>
          <w:pgSz w:w="7920" w:h="12240"/>
          <w:pgMar w:top="600" w:right="720" w:bottom="280" w:left="360" w:header="0" w:footer="528" w:gutter="0"/>
          <w:cols w:space="720"/>
        </w:sectPr>
      </w:pPr>
    </w:p>
    <w:p w14:paraId="0B912BCE" w14:textId="77777777" w:rsidR="00627196" w:rsidRDefault="00627196">
      <w:pPr>
        <w:pStyle w:val="a3"/>
        <w:rPr>
          <w:sz w:val="14"/>
        </w:rPr>
      </w:pPr>
    </w:p>
    <w:p w14:paraId="5B4A3129" w14:textId="77777777" w:rsidR="00627196" w:rsidRDefault="00627196">
      <w:pPr>
        <w:pStyle w:val="a3"/>
        <w:rPr>
          <w:sz w:val="14"/>
        </w:rPr>
      </w:pPr>
    </w:p>
    <w:p w14:paraId="484CDBFE" w14:textId="77777777" w:rsidR="00627196" w:rsidRDefault="00627196">
      <w:pPr>
        <w:pStyle w:val="a3"/>
        <w:spacing w:before="90"/>
        <w:rPr>
          <w:sz w:val="14"/>
        </w:rPr>
      </w:pPr>
    </w:p>
    <w:p w14:paraId="47A080E8" w14:textId="77777777" w:rsidR="00627196" w:rsidRDefault="00000000">
      <w:pPr>
        <w:ind w:left="463"/>
        <w:rPr>
          <w:position w:val="-1"/>
          <w:sz w:val="14"/>
        </w:rPr>
      </w:pPr>
      <w:r>
        <w:rPr>
          <w:color w:val="010202"/>
          <w:w w:val="105"/>
          <w:sz w:val="14"/>
        </w:rPr>
        <w:t>6-32</w:t>
      </w:r>
      <w:r>
        <w:rPr>
          <w:color w:val="010202"/>
          <w:spacing w:val="39"/>
          <w:w w:val="105"/>
          <w:sz w:val="14"/>
        </w:rPr>
        <w:t xml:space="preserve"> </w:t>
      </w:r>
      <w:r>
        <w:rPr>
          <w:color w:val="010202"/>
          <w:w w:val="105"/>
          <w:sz w:val="14"/>
        </w:rPr>
        <w:t>UNC</w:t>
      </w:r>
      <w:r>
        <w:rPr>
          <w:color w:val="010202"/>
          <w:spacing w:val="40"/>
          <w:w w:val="105"/>
          <w:sz w:val="14"/>
        </w:rPr>
        <w:t xml:space="preserve"> </w:t>
      </w:r>
      <w:r>
        <w:rPr>
          <w:color w:val="010202"/>
          <w:w w:val="105"/>
          <w:sz w:val="14"/>
        </w:rPr>
        <w:t>-</w:t>
      </w:r>
      <w:r>
        <w:rPr>
          <w:color w:val="010202"/>
          <w:spacing w:val="38"/>
          <w:w w:val="105"/>
          <w:sz w:val="14"/>
        </w:rPr>
        <w:t xml:space="preserve"> </w:t>
      </w:r>
      <w:r>
        <w:rPr>
          <w:color w:val="010202"/>
          <w:w w:val="105"/>
          <w:sz w:val="14"/>
        </w:rPr>
        <w:t>2B</w:t>
      </w:r>
      <w:r>
        <w:rPr>
          <w:color w:val="010202"/>
          <w:spacing w:val="40"/>
          <w:w w:val="105"/>
          <w:sz w:val="14"/>
        </w:rPr>
        <w:t xml:space="preserve"> </w:t>
      </w:r>
      <w:r>
        <w:rPr>
          <w:noProof/>
          <w:color w:val="010202"/>
          <w:spacing w:val="6"/>
          <w:position w:val="-1"/>
          <w:sz w:val="14"/>
        </w:rPr>
        <w:drawing>
          <wp:inline distT="0" distB="0" distL="0" distR="0" wp14:anchorId="005A29E8" wp14:editId="1E0663A7">
            <wp:extent cx="85725" cy="82549"/>
            <wp:effectExtent l="0" t="0" r="0" b="0"/>
            <wp:docPr id="827" name="Image 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7" name="Image 827"/>
                    <pic:cNvPicPr/>
                  </pic:nvPicPr>
                  <pic:blipFill>
                    <a:blip r:embed="rId152" cstate="print"/>
                    <a:stretch>
                      <a:fillRect/>
                    </a:stretch>
                  </pic:blipFill>
                  <pic:spPr>
                    <a:xfrm>
                      <a:off x="0" y="0"/>
                      <a:ext cx="85725" cy="82549"/>
                    </a:xfrm>
                    <a:prstGeom prst="rect">
                      <a:avLst/>
                    </a:prstGeom>
                  </pic:spPr>
                </pic:pic>
              </a:graphicData>
            </a:graphic>
          </wp:inline>
        </w:drawing>
      </w:r>
    </w:p>
    <w:p w14:paraId="737E11C1" w14:textId="77777777" w:rsidR="00627196" w:rsidRPr="009C07E1" w:rsidRDefault="00000000">
      <w:pPr>
        <w:spacing w:before="2"/>
        <w:ind w:left="463"/>
        <w:rPr>
          <w:sz w:val="14"/>
          <w:lang w:val="ru-RU"/>
        </w:rPr>
      </w:pPr>
      <w:r w:rsidRPr="009C07E1">
        <w:rPr>
          <w:color w:val="010202"/>
          <w:spacing w:val="-2"/>
          <w:w w:val="105"/>
          <w:sz w:val="14"/>
          <w:lang w:val="ru-RU"/>
        </w:rPr>
        <w:t>0.220</w:t>
      </w:r>
    </w:p>
    <w:p w14:paraId="467C1246" w14:textId="77777777" w:rsidR="00627196" w:rsidRPr="009C07E1" w:rsidRDefault="00000000">
      <w:pPr>
        <w:spacing w:before="14"/>
        <w:ind w:left="787"/>
        <w:rPr>
          <w:sz w:val="14"/>
          <w:lang w:val="ru-RU"/>
        </w:rPr>
      </w:pPr>
      <w:r w:rsidRPr="009C07E1">
        <w:rPr>
          <w:color w:val="010202"/>
          <w:w w:val="105"/>
          <w:sz w:val="14"/>
          <w:lang w:val="ru-RU"/>
        </w:rPr>
        <w:t>(2)</w:t>
      </w:r>
      <w:r w:rsidRPr="009C07E1">
        <w:rPr>
          <w:color w:val="010202"/>
          <w:spacing w:val="-5"/>
          <w:w w:val="105"/>
          <w:sz w:val="14"/>
          <w:lang w:val="ru-RU"/>
        </w:rPr>
        <w:t xml:space="preserve"> </w:t>
      </w:r>
      <w:r>
        <w:rPr>
          <w:color w:val="010202"/>
          <w:spacing w:val="-2"/>
          <w:w w:val="105"/>
          <w:sz w:val="14"/>
        </w:rPr>
        <w:t>holes</w:t>
      </w:r>
    </w:p>
    <w:p w14:paraId="20D5D655" w14:textId="77777777" w:rsidR="00627196" w:rsidRPr="009C07E1" w:rsidRDefault="00000000">
      <w:pPr>
        <w:spacing w:before="95"/>
        <w:ind w:right="1935"/>
        <w:jc w:val="center"/>
        <w:rPr>
          <w:sz w:val="14"/>
          <w:lang w:val="ru-RU"/>
        </w:rPr>
      </w:pPr>
      <w:r w:rsidRPr="009C07E1">
        <w:rPr>
          <w:lang w:val="ru-RU"/>
        </w:rPr>
        <w:br w:type="column"/>
      </w:r>
      <w:r w:rsidRPr="009C07E1">
        <w:rPr>
          <w:color w:val="010202"/>
          <w:spacing w:val="-2"/>
          <w:w w:val="105"/>
          <w:sz w:val="14"/>
          <w:lang w:val="ru-RU"/>
        </w:rPr>
        <w:t>0.800</w:t>
      </w:r>
    </w:p>
    <w:p w14:paraId="468C389F" w14:textId="18904A3C" w:rsidR="00627196" w:rsidRPr="009C07E1" w:rsidRDefault="00000000">
      <w:pPr>
        <w:spacing w:before="17"/>
        <w:ind w:left="49" w:right="1935"/>
        <w:jc w:val="center"/>
        <w:rPr>
          <w:sz w:val="14"/>
          <w:lang w:val="ru-RU"/>
        </w:rPr>
      </w:pPr>
      <w:r>
        <w:rPr>
          <w:noProof/>
          <w:sz w:val="14"/>
        </w:rPr>
        <mc:AlternateContent>
          <mc:Choice Requires="wpg">
            <w:drawing>
              <wp:anchor distT="0" distB="0" distL="0" distR="0" simplePos="0" relativeHeight="479837184" behindDoc="1" locked="0" layoutInCell="1" allowOverlap="1" wp14:anchorId="7629C440" wp14:editId="3B5AB786">
                <wp:simplePos x="0" y="0"/>
                <wp:positionH relativeFrom="page">
                  <wp:posOffset>1509394</wp:posOffset>
                </wp:positionH>
                <wp:positionV relativeFrom="paragraph">
                  <wp:posOffset>103305</wp:posOffset>
                </wp:positionV>
                <wp:extent cx="1448435" cy="691515"/>
                <wp:effectExtent l="0" t="0" r="0" b="0"/>
                <wp:wrapNone/>
                <wp:docPr id="828"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8435" cy="691515"/>
                          <a:chOff x="0" y="0"/>
                          <a:chExt cx="1448435" cy="691515"/>
                        </a:xfrm>
                      </wpg:grpSpPr>
                      <pic:pic xmlns:pic="http://schemas.openxmlformats.org/drawingml/2006/picture">
                        <pic:nvPicPr>
                          <pic:cNvPr id="829" name="Image 829"/>
                          <pic:cNvPicPr/>
                        </pic:nvPicPr>
                        <pic:blipFill>
                          <a:blip r:embed="rId153" cstate="print"/>
                          <a:stretch>
                            <a:fillRect/>
                          </a:stretch>
                        </pic:blipFill>
                        <pic:spPr>
                          <a:xfrm>
                            <a:off x="215265" y="8127"/>
                            <a:ext cx="830567" cy="437513"/>
                          </a:xfrm>
                          <a:prstGeom prst="rect">
                            <a:avLst/>
                          </a:prstGeom>
                        </pic:spPr>
                      </pic:pic>
                      <wps:wsp>
                        <wps:cNvPr id="830" name="Graphic 830"/>
                        <wps:cNvSpPr/>
                        <wps:spPr>
                          <a:xfrm>
                            <a:off x="245745" y="76707"/>
                            <a:ext cx="767715" cy="341630"/>
                          </a:xfrm>
                          <a:custGeom>
                            <a:avLst/>
                            <a:gdLst/>
                            <a:ahLst/>
                            <a:cxnLst/>
                            <a:rect l="l" t="t" r="r" b="b"/>
                            <a:pathLst>
                              <a:path w="767715" h="341630">
                                <a:moveTo>
                                  <a:pt x="74930" y="340995"/>
                                </a:moveTo>
                                <a:lnTo>
                                  <a:pt x="75565" y="341630"/>
                                </a:lnTo>
                                <a:lnTo>
                                  <a:pt x="78105" y="341630"/>
                                </a:lnTo>
                                <a:lnTo>
                                  <a:pt x="74930" y="340995"/>
                                </a:lnTo>
                                <a:close/>
                              </a:path>
                              <a:path w="767715" h="341630">
                                <a:moveTo>
                                  <a:pt x="78105" y="298450"/>
                                </a:moveTo>
                                <a:lnTo>
                                  <a:pt x="69850" y="299720"/>
                                </a:lnTo>
                                <a:lnTo>
                                  <a:pt x="62865" y="304800"/>
                                </a:lnTo>
                                <a:lnTo>
                                  <a:pt x="58420" y="311785"/>
                                </a:lnTo>
                                <a:lnTo>
                                  <a:pt x="56515" y="320040"/>
                                </a:lnTo>
                                <a:lnTo>
                                  <a:pt x="58420" y="328295"/>
                                </a:lnTo>
                                <a:lnTo>
                                  <a:pt x="62865" y="335280"/>
                                </a:lnTo>
                                <a:lnTo>
                                  <a:pt x="69850" y="339725"/>
                                </a:lnTo>
                                <a:lnTo>
                                  <a:pt x="74930" y="340995"/>
                                </a:lnTo>
                                <a:lnTo>
                                  <a:pt x="78105" y="341630"/>
                                </a:lnTo>
                                <a:lnTo>
                                  <a:pt x="80645" y="341630"/>
                                </a:lnTo>
                                <a:lnTo>
                                  <a:pt x="81280" y="340995"/>
                                </a:lnTo>
                                <a:lnTo>
                                  <a:pt x="86360" y="339725"/>
                                </a:lnTo>
                                <a:lnTo>
                                  <a:pt x="93345" y="335280"/>
                                </a:lnTo>
                                <a:lnTo>
                                  <a:pt x="95192" y="332740"/>
                                </a:lnTo>
                                <a:lnTo>
                                  <a:pt x="71120" y="332740"/>
                                </a:lnTo>
                                <a:lnTo>
                                  <a:pt x="65405" y="327025"/>
                                </a:lnTo>
                                <a:lnTo>
                                  <a:pt x="65405" y="312420"/>
                                </a:lnTo>
                                <a:lnTo>
                                  <a:pt x="71120" y="306705"/>
                                </a:lnTo>
                                <a:lnTo>
                                  <a:pt x="91440" y="306705"/>
                                </a:lnTo>
                                <a:lnTo>
                                  <a:pt x="91440" y="302895"/>
                                </a:lnTo>
                                <a:lnTo>
                                  <a:pt x="86360" y="299720"/>
                                </a:lnTo>
                                <a:lnTo>
                                  <a:pt x="78105" y="298450"/>
                                </a:lnTo>
                                <a:close/>
                              </a:path>
                              <a:path w="767715" h="341630">
                                <a:moveTo>
                                  <a:pt x="91440" y="302895"/>
                                </a:moveTo>
                                <a:lnTo>
                                  <a:pt x="91440" y="327025"/>
                                </a:lnTo>
                                <a:lnTo>
                                  <a:pt x="85725" y="332740"/>
                                </a:lnTo>
                                <a:lnTo>
                                  <a:pt x="95192" y="332740"/>
                                </a:lnTo>
                                <a:lnTo>
                                  <a:pt x="98425" y="328295"/>
                                </a:lnTo>
                                <a:lnTo>
                                  <a:pt x="99695" y="320040"/>
                                </a:lnTo>
                                <a:lnTo>
                                  <a:pt x="98522" y="312420"/>
                                </a:lnTo>
                                <a:lnTo>
                                  <a:pt x="98425" y="311785"/>
                                </a:lnTo>
                                <a:lnTo>
                                  <a:pt x="95250" y="306705"/>
                                </a:lnTo>
                                <a:lnTo>
                                  <a:pt x="91440" y="302895"/>
                                </a:lnTo>
                                <a:close/>
                              </a:path>
                              <a:path w="767715" h="341630">
                                <a:moveTo>
                                  <a:pt x="91440" y="306705"/>
                                </a:moveTo>
                                <a:lnTo>
                                  <a:pt x="85725" y="306705"/>
                                </a:lnTo>
                                <a:lnTo>
                                  <a:pt x="91440" y="312420"/>
                                </a:lnTo>
                                <a:lnTo>
                                  <a:pt x="91440" y="306705"/>
                                </a:lnTo>
                                <a:close/>
                              </a:path>
                              <a:path w="767715" h="341630">
                                <a:moveTo>
                                  <a:pt x="689610" y="33020"/>
                                </a:moveTo>
                                <a:lnTo>
                                  <a:pt x="681355" y="34925"/>
                                </a:lnTo>
                                <a:lnTo>
                                  <a:pt x="674370" y="39370"/>
                                </a:lnTo>
                                <a:lnTo>
                                  <a:pt x="669925" y="46355"/>
                                </a:lnTo>
                                <a:lnTo>
                                  <a:pt x="668020" y="54610"/>
                                </a:lnTo>
                                <a:lnTo>
                                  <a:pt x="669925" y="63500"/>
                                </a:lnTo>
                                <a:lnTo>
                                  <a:pt x="674370" y="69850"/>
                                </a:lnTo>
                                <a:lnTo>
                                  <a:pt x="681355" y="74930"/>
                                </a:lnTo>
                                <a:lnTo>
                                  <a:pt x="686435" y="76200"/>
                                </a:lnTo>
                                <a:lnTo>
                                  <a:pt x="692785" y="76200"/>
                                </a:lnTo>
                                <a:lnTo>
                                  <a:pt x="697865" y="74930"/>
                                </a:lnTo>
                                <a:lnTo>
                                  <a:pt x="704850" y="69850"/>
                                </a:lnTo>
                                <a:lnTo>
                                  <a:pt x="706374" y="67945"/>
                                </a:lnTo>
                                <a:lnTo>
                                  <a:pt x="682625" y="67945"/>
                                </a:lnTo>
                                <a:lnTo>
                                  <a:pt x="676910" y="62230"/>
                                </a:lnTo>
                                <a:lnTo>
                                  <a:pt x="676910" y="47625"/>
                                </a:lnTo>
                                <a:lnTo>
                                  <a:pt x="682625" y="41910"/>
                                </a:lnTo>
                                <a:lnTo>
                                  <a:pt x="702945" y="41910"/>
                                </a:lnTo>
                                <a:lnTo>
                                  <a:pt x="702945" y="38100"/>
                                </a:lnTo>
                                <a:lnTo>
                                  <a:pt x="697865" y="34925"/>
                                </a:lnTo>
                                <a:lnTo>
                                  <a:pt x="689610" y="33020"/>
                                </a:lnTo>
                                <a:close/>
                              </a:path>
                              <a:path w="767715" h="341630">
                                <a:moveTo>
                                  <a:pt x="702945" y="38100"/>
                                </a:moveTo>
                                <a:lnTo>
                                  <a:pt x="702945" y="62230"/>
                                </a:lnTo>
                                <a:lnTo>
                                  <a:pt x="697230" y="67945"/>
                                </a:lnTo>
                                <a:lnTo>
                                  <a:pt x="706374" y="67945"/>
                                </a:lnTo>
                                <a:lnTo>
                                  <a:pt x="709930" y="63500"/>
                                </a:lnTo>
                                <a:lnTo>
                                  <a:pt x="711200" y="54610"/>
                                </a:lnTo>
                                <a:lnTo>
                                  <a:pt x="709930" y="46355"/>
                                </a:lnTo>
                                <a:lnTo>
                                  <a:pt x="706755" y="41910"/>
                                </a:lnTo>
                                <a:lnTo>
                                  <a:pt x="704850" y="39370"/>
                                </a:lnTo>
                                <a:lnTo>
                                  <a:pt x="702945" y="38100"/>
                                </a:lnTo>
                                <a:close/>
                              </a:path>
                              <a:path w="767715" h="341630">
                                <a:moveTo>
                                  <a:pt x="702945" y="41910"/>
                                </a:moveTo>
                                <a:lnTo>
                                  <a:pt x="697230" y="41910"/>
                                </a:lnTo>
                                <a:lnTo>
                                  <a:pt x="702945" y="47625"/>
                                </a:lnTo>
                                <a:lnTo>
                                  <a:pt x="702945" y="41910"/>
                                </a:lnTo>
                                <a:close/>
                              </a:path>
                              <a:path w="767715" h="341630">
                                <a:moveTo>
                                  <a:pt x="764540" y="0"/>
                                </a:moveTo>
                                <a:lnTo>
                                  <a:pt x="3175" y="0"/>
                                </a:lnTo>
                                <a:lnTo>
                                  <a:pt x="1905" y="635"/>
                                </a:lnTo>
                                <a:lnTo>
                                  <a:pt x="635" y="1905"/>
                                </a:lnTo>
                                <a:lnTo>
                                  <a:pt x="0" y="3175"/>
                                </a:lnTo>
                                <a:lnTo>
                                  <a:pt x="0" y="16510"/>
                                </a:lnTo>
                                <a:lnTo>
                                  <a:pt x="1905" y="18415"/>
                                </a:lnTo>
                                <a:lnTo>
                                  <a:pt x="6985" y="18415"/>
                                </a:lnTo>
                                <a:lnTo>
                                  <a:pt x="8890" y="16510"/>
                                </a:lnTo>
                                <a:lnTo>
                                  <a:pt x="8890" y="8255"/>
                                </a:lnTo>
                                <a:lnTo>
                                  <a:pt x="767715" y="8255"/>
                                </a:lnTo>
                                <a:lnTo>
                                  <a:pt x="767715" y="3175"/>
                                </a:lnTo>
                                <a:lnTo>
                                  <a:pt x="767080" y="1905"/>
                                </a:lnTo>
                                <a:lnTo>
                                  <a:pt x="765810" y="635"/>
                                </a:lnTo>
                                <a:lnTo>
                                  <a:pt x="764540" y="0"/>
                                </a:lnTo>
                                <a:close/>
                              </a:path>
                              <a:path w="767715" h="341630">
                                <a:moveTo>
                                  <a:pt x="767715" y="8255"/>
                                </a:moveTo>
                                <a:lnTo>
                                  <a:pt x="759460" y="8255"/>
                                </a:lnTo>
                                <a:lnTo>
                                  <a:pt x="759460" y="16510"/>
                                </a:lnTo>
                                <a:lnTo>
                                  <a:pt x="761365" y="18415"/>
                                </a:lnTo>
                                <a:lnTo>
                                  <a:pt x="765810" y="18415"/>
                                </a:lnTo>
                                <a:lnTo>
                                  <a:pt x="767715" y="16510"/>
                                </a:lnTo>
                                <a:lnTo>
                                  <a:pt x="767715" y="825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31" name="Image 831"/>
                          <pic:cNvPicPr/>
                        </pic:nvPicPr>
                        <pic:blipFill>
                          <a:blip r:embed="rId154" cstate="print"/>
                          <a:stretch>
                            <a:fillRect/>
                          </a:stretch>
                        </pic:blipFill>
                        <pic:spPr>
                          <a:xfrm>
                            <a:off x="578484" y="97027"/>
                            <a:ext cx="70472" cy="70472"/>
                          </a:xfrm>
                          <a:prstGeom prst="rect">
                            <a:avLst/>
                          </a:prstGeom>
                        </pic:spPr>
                      </pic:pic>
                      <pic:pic xmlns:pic="http://schemas.openxmlformats.org/drawingml/2006/picture">
                        <pic:nvPicPr>
                          <pic:cNvPr id="832" name="Image 832"/>
                          <pic:cNvPicPr/>
                        </pic:nvPicPr>
                        <pic:blipFill>
                          <a:blip r:embed="rId155" cstate="print"/>
                          <a:stretch>
                            <a:fillRect/>
                          </a:stretch>
                        </pic:blipFill>
                        <pic:spPr>
                          <a:xfrm>
                            <a:off x="836930" y="361822"/>
                            <a:ext cx="70472" cy="70482"/>
                          </a:xfrm>
                          <a:prstGeom prst="rect">
                            <a:avLst/>
                          </a:prstGeom>
                        </pic:spPr>
                      </pic:pic>
                      <pic:pic xmlns:pic="http://schemas.openxmlformats.org/drawingml/2006/picture">
                        <pic:nvPicPr>
                          <pic:cNvPr id="833" name="Image 833"/>
                          <pic:cNvPicPr/>
                        </pic:nvPicPr>
                        <pic:blipFill>
                          <a:blip r:embed="rId156" cstate="print"/>
                          <a:stretch>
                            <a:fillRect/>
                          </a:stretch>
                        </pic:blipFill>
                        <pic:spPr>
                          <a:xfrm>
                            <a:off x="353059" y="97027"/>
                            <a:ext cx="70484" cy="70472"/>
                          </a:xfrm>
                          <a:prstGeom prst="rect">
                            <a:avLst/>
                          </a:prstGeom>
                        </pic:spPr>
                      </pic:pic>
                      <wps:wsp>
                        <wps:cNvPr id="834" name="Graphic 834"/>
                        <wps:cNvSpPr/>
                        <wps:spPr>
                          <a:xfrm>
                            <a:off x="353059" y="97027"/>
                            <a:ext cx="553720" cy="335280"/>
                          </a:xfrm>
                          <a:custGeom>
                            <a:avLst/>
                            <a:gdLst/>
                            <a:ahLst/>
                            <a:cxnLst/>
                            <a:rect l="l" t="t" r="r" b="b"/>
                            <a:pathLst>
                              <a:path w="553720" h="335280">
                                <a:moveTo>
                                  <a:pt x="31750" y="334645"/>
                                </a:moveTo>
                                <a:lnTo>
                                  <a:pt x="32384" y="335280"/>
                                </a:lnTo>
                                <a:lnTo>
                                  <a:pt x="34925" y="335280"/>
                                </a:lnTo>
                                <a:lnTo>
                                  <a:pt x="31750" y="334645"/>
                                </a:lnTo>
                                <a:close/>
                              </a:path>
                              <a:path w="553720" h="335280">
                                <a:moveTo>
                                  <a:pt x="34925" y="265430"/>
                                </a:moveTo>
                                <a:lnTo>
                                  <a:pt x="20955" y="267970"/>
                                </a:lnTo>
                                <a:lnTo>
                                  <a:pt x="10160" y="275590"/>
                                </a:lnTo>
                                <a:lnTo>
                                  <a:pt x="2540" y="286385"/>
                                </a:lnTo>
                                <a:lnTo>
                                  <a:pt x="0" y="300355"/>
                                </a:lnTo>
                                <a:lnTo>
                                  <a:pt x="2540" y="313690"/>
                                </a:lnTo>
                                <a:lnTo>
                                  <a:pt x="10160" y="325120"/>
                                </a:lnTo>
                                <a:lnTo>
                                  <a:pt x="21590" y="332740"/>
                                </a:lnTo>
                                <a:lnTo>
                                  <a:pt x="31750" y="334645"/>
                                </a:lnTo>
                                <a:lnTo>
                                  <a:pt x="34925" y="335280"/>
                                </a:lnTo>
                                <a:lnTo>
                                  <a:pt x="37465" y="335280"/>
                                </a:lnTo>
                                <a:lnTo>
                                  <a:pt x="38100" y="334645"/>
                                </a:lnTo>
                                <a:lnTo>
                                  <a:pt x="48260" y="332740"/>
                                </a:lnTo>
                                <a:lnTo>
                                  <a:pt x="57785" y="326390"/>
                                </a:lnTo>
                                <a:lnTo>
                                  <a:pt x="34925" y="326390"/>
                                </a:lnTo>
                                <a:lnTo>
                                  <a:pt x="24765" y="324485"/>
                                </a:lnTo>
                                <a:lnTo>
                                  <a:pt x="16510" y="318770"/>
                                </a:lnTo>
                                <a:lnTo>
                                  <a:pt x="10795" y="310515"/>
                                </a:lnTo>
                                <a:lnTo>
                                  <a:pt x="8254" y="300355"/>
                                </a:lnTo>
                                <a:lnTo>
                                  <a:pt x="10795" y="290195"/>
                                </a:lnTo>
                                <a:lnTo>
                                  <a:pt x="16510" y="281305"/>
                                </a:lnTo>
                                <a:lnTo>
                                  <a:pt x="24765" y="276225"/>
                                </a:lnTo>
                                <a:lnTo>
                                  <a:pt x="34925" y="273685"/>
                                </a:lnTo>
                                <a:lnTo>
                                  <a:pt x="57150" y="273685"/>
                                </a:lnTo>
                                <a:lnTo>
                                  <a:pt x="48260" y="267970"/>
                                </a:lnTo>
                                <a:lnTo>
                                  <a:pt x="34925" y="265430"/>
                                </a:lnTo>
                                <a:close/>
                              </a:path>
                              <a:path w="553720" h="335280">
                                <a:moveTo>
                                  <a:pt x="60960" y="278130"/>
                                </a:moveTo>
                                <a:lnTo>
                                  <a:pt x="60960" y="300355"/>
                                </a:lnTo>
                                <a:lnTo>
                                  <a:pt x="59055" y="310515"/>
                                </a:lnTo>
                                <a:lnTo>
                                  <a:pt x="53340" y="318770"/>
                                </a:lnTo>
                                <a:lnTo>
                                  <a:pt x="45085" y="324485"/>
                                </a:lnTo>
                                <a:lnTo>
                                  <a:pt x="34925" y="326390"/>
                                </a:lnTo>
                                <a:lnTo>
                                  <a:pt x="57785" y="326390"/>
                                </a:lnTo>
                                <a:lnTo>
                                  <a:pt x="59690" y="325120"/>
                                </a:lnTo>
                                <a:lnTo>
                                  <a:pt x="67310" y="313690"/>
                                </a:lnTo>
                                <a:lnTo>
                                  <a:pt x="69850" y="300355"/>
                                </a:lnTo>
                                <a:lnTo>
                                  <a:pt x="67310" y="286385"/>
                                </a:lnTo>
                                <a:lnTo>
                                  <a:pt x="60960" y="278130"/>
                                </a:lnTo>
                                <a:close/>
                              </a:path>
                              <a:path w="553720" h="335280">
                                <a:moveTo>
                                  <a:pt x="57150" y="273685"/>
                                </a:moveTo>
                                <a:lnTo>
                                  <a:pt x="34925" y="273685"/>
                                </a:lnTo>
                                <a:lnTo>
                                  <a:pt x="45085" y="276225"/>
                                </a:lnTo>
                                <a:lnTo>
                                  <a:pt x="53340" y="281940"/>
                                </a:lnTo>
                                <a:lnTo>
                                  <a:pt x="59055" y="290195"/>
                                </a:lnTo>
                                <a:lnTo>
                                  <a:pt x="60960" y="300355"/>
                                </a:lnTo>
                                <a:lnTo>
                                  <a:pt x="60960" y="278130"/>
                                </a:lnTo>
                                <a:lnTo>
                                  <a:pt x="59690" y="275590"/>
                                </a:lnTo>
                                <a:lnTo>
                                  <a:pt x="57150" y="273685"/>
                                </a:lnTo>
                                <a:close/>
                              </a:path>
                              <a:path w="553720" h="335280">
                                <a:moveTo>
                                  <a:pt x="515620" y="69215"/>
                                </a:moveTo>
                                <a:lnTo>
                                  <a:pt x="516255" y="69850"/>
                                </a:lnTo>
                                <a:lnTo>
                                  <a:pt x="518795" y="69850"/>
                                </a:lnTo>
                                <a:lnTo>
                                  <a:pt x="515620" y="69215"/>
                                </a:lnTo>
                                <a:close/>
                              </a:path>
                              <a:path w="553720" h="335280">
                                <a:moveTo>
                                  <a:pt x="518795" y="0"/>
                                </a:moveTo>
                                <a:lnTo>
                                  <a:pt x="505459" y="3175"/>
                                </a:lnTo>
                                <a:lnTo>
                                  <a:pt x="494030" y="10160"/>
                                </a:lnTo>
                                <a:lnTo>
                                  <a:pt x="486409" y="21590"/>
                                </a:lnTo>
                                <a:lnTo>
                                  <a:pt x="483870" y="34925"/>
                                </a:lnTo>
                                <a:lnTo>
                                  <a:pt x="486409" y="48895"/>
                                </a:lnTo>
                                <a:lnTo>
                                  <a:pt x="494030" y="59690"/>
                                </a:lnTo>
                                <a:lnTo>
                                  <a:pt x="505459" y="67310"/>
                                </a:lnTo>
                                <a:lnTo>
                                  <a:pt x="515620" y="69215"/>
                                </a:lnTo>
                                <a:lnTo>
                                  <a:pt x="518795" y="69850"/>
                                </a:lnTo>
                                <a:lnTo>
                                  <a:pt x="521334" y="69850"/>
                                </a:lnTo>
                                <a:lnTo>
                                  <a:pt x="521970" y="69215"/>
                                </a:lnTo>
                                <a:lnTo>
                                  <a:pt x="532130" y="67310"/>
                                </a:lnTo>
                                <a:lnTo>
                                  <a:pt x="540702" y="61595"/>
                                </a:lnTo>
                                <a:lnTo>
                                  <a:pt x="518795" y="61595"/>
                                </a:lnTo>
                                <a:lnTo>
                                  <a:pt x="508634" y="59690"/>
                                </a:lnTo>
                                <a:lnTo>
                                  <a:pt x="500380" y="53975"/>
                                </a:lnTo>
                                <a:lnTo>
                                  <a:pt x="494665" y="45085"/>
                                </a:lnTo>
                                <a:lnTo>
                                  <a:pt x="492125" y="34925"/>
                                </a:lnTo>
                                <a:lnTo>
                                  <a:pt x="494665" y="24765"/>
                                </a:lnTo>
                                <a:lnTo>
                                  <a:pt x="500380" y="16510"/>
                                </a:lnTo>
                                <a:lnTo>
                                  <a:pt x="508634" y="10795"/>
                                </a:lnTo>
                                <a:lnTo>
                                  <a:pt x="518795" y="8890"/>
                                </a:lnTo>
                                <a:lnTo>
                                  <a:pt x="541020" y="8890"/>
                                </a:lnTo>
                                <a:lnTo>
                                  <a:pt x="532130" y="3175"/>
                                </a:lnTo>
                                <a:lnTo>
                                  <a:pt x="518795" y="0"/>
                                </a:lnTo>
                                <a:close/>
                              </a:path>
                              <a:path w="553720" h="335280">
                                <a:moveTo>
                                  <a:pt x="544830" y="12700"/>
                                </a:moveTo>
                                <a:lnTo>
                                  <a:pt x="544830" y="34925"/>
                                </a:lnTo>
                                <a:lnTo>
                                  <a:pt x="542925" y="45085"/>
                                </a:lnTo>
                                <a:lnTo>
                                  <a:pt x="537210" y="53975"/>
                                </a:lnTo>
                                <a:lnTo>
                                  <a:pt x="528955" y="59690"/>
                                </a:lnTo>
                                <a:lnTo>
                                  <a:pt x="518795" y="61595"/>
                                </a:lnTo>
                                <a:lnTo>
                                  <a:pt x="540702" y="61595"/>
                                </a:lnTo>
                                <a:lnTo>
                                  <a:pt x="543560" y="59690"/>
                                </a:lnTo>
                                <a:lnTo>
                                  <a:pt x="551180" y="48895"/>
                                </a:lnTo>
                                <a:lnTo>
                                  <a:pt x="553720" y="34925"/>
                                </a:lnTo>
                                <a:lnTo>
                                  <a:pt x="551180" y="21590"/>
                                </a:lnTo>
                                <a:lnTo>
                                  <a:pt x="544830" y="12700"/>
                                </a:lnTo>
                                <a:close/>
                              </a:path>
                              <a:path w="553720" h="335280">
                                <a:moveTo>
                                  <a:pt x="541020" y="8890"/>
                                </a:moveTo>
                                <a:lnTo>
                                  <a:pt x="518795" y="8890"/>
                                </a:lnTo>
                                <a:lnTo>
                                  <a:pt x="528955" y="10795"/>
                                </a:lnTo>
                                <a:lnTo>
                                  <a:pt x="537210" y="16510"/>
                                </a:lnTo>
                                <a:lnTo>
                                  <a:pt x="542925" y="24765"/>
                                </a:lnTo>
                                <a:lnTo>
                                  <a:pt x="544830" y="34925"/>
                                </a:lnTo>
                                <a:lnTo>
                                  <a:pt x="544830" y="12700"/>
                                </a:lnTo>
                                <a:lnTo>
                                  <a:pt x="543560" y="10160"/>
                                </a:lnTo>
                                <a:lnTo>
                                  <a:pt x="541020" y="889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35" name="Image 835"/>
                          <pic:cNvPicPr/>
                        </pic:nvPicPr>
                        <pic:blipFill>
                          <a:blip r:embed="rId157" cstate="print"/>
                          <a:stretch>
                            <a:fillRect/>
                          </a:stretch>
                        </pic:blipFill>
                        <pic:spPr>
                          <a:xfrm>
                            <a:off x="611505" y="361822"/>
                            <a:ext cx="70472" cy="70482"/>
                          </a:xfrm>
                          <a:prstGeom prst="rect">
                            <a:avLst/>
                          </a:prstGeom>
                        </pic:spPr>
                      </pic:pic>
                      <wps:wsp>
                        <wps:cNvPr id="836" name="Graphic 836"/>
                        <wps:cNvSpPr/>
                        <wps:spPr>
                          <a:xfrm>
                            <a:off x="230504" y="86868"/>
                            <a:ext cx="797560" cy="356235"/>
                          </a:xfrm>
                          <a:custGeom>
                            <a:avLst/>
                            <a:gdLst/>
                            <a:ahLst/>
                            <a:cxnLst/>
                            <a:rect l="l" t="t" r="r" b="b"/>
                            <a:pathLst>
                              <a:path w="797560" h="356235">
                                <a:moveTo>
                                  <a:pt x="8255" y="347980"/>
                                </a:moveTo>
                                <a:lnTo>
                                  <a:pt x="1905" y="347980"/>
                                </a:lnTo>
                                <a:lnTo>
                                  <a:pt x="0" y="349885"/>
                                </a:lnTo>
                                <a:lnTo>
                                  <a:pt x="0" y="354330"/>
                                </a:lnTo>
                                <a:lnTo>
                                  <a:pt x="1905" y="356235"/>
                                </a:lnTo>
                                <a:lnTo>
                                  <a:pt x="6350" y="356235"/>
                                </a:lnTo>
                                <a:lnTo>
                                  <a:pt x="8255" y="354330"/>
                                </a:lnTo>
                                <a:lnTo>
                                  <a:pt x="8255" y="347980"/>
                                </a:lnTo>
                                <a:close/>
                              </a:path>
                              <a:path w="797560" h="356235">
                                <a:moveTo>
                                  <a:pt x="797560" y="8255"/>
                                </a:moveTo>
                                <a:lnTo>
                                  <a:pt x="788670" y="8255"/>
                                </a:lnTo>
                                <a:lnTo>
                                  <a:pt x="788670" y="347980"/>
                                </a:lnTo>
                                <a:lnTo>
                                  <a:pt x="8255" y="347980"/>
                                </a:lnTo>
                                <a:lnTo>
                                  <a:pt x="8255" y="354330"/>
                                </a:lnTo>
                                <a:lnTo>
                                  <a:pt x="6350" y="356235"/>
                                </a:lnTo>
                                <a:lnTo>
                                  <a:pt x="794385" y="356235"/>
                                </a:lnTo>
                                <a:lnTo>
                                  <a:pt x="795020" y="355600"/>
                                </a:lnTo>
                                <a:lnTo>
                                  <a:pt x="796925" y="354330"/>
                                </a:lnTo>
                                <a:lnTo>
                                  <a:pt x="797560" y="353060"/>
                                </a:lnTo>
                                <a:lnTo>
                                  <a:pt x="797560" y="8255"/>
                                </a:lnTo>
                                <a:close/>
                              </a:path>
                              <a:path w="797560" h="356235">
                                <a:moveTo>
                                  <a:pt x="795020" y="0"/>
                                </a:moveTo>
                                <a:lnTo>
                                  <a:pt x="1905" y="0"/>
                                </a:lnTo>
                                <a:lnTo>
                                  <a:pt x="0" y="1905"/>
                                </a:lnTo>
                                <a:lnTo>
                                  <a:pt x="0" y="349885"/>
                                </a:lnTo>
                                <a:lnTo>
                                  <a:pt x="1905" y="347980"/>
                                </a:lnTo>
                                <a:lnTo>
                                  <a:pt x="8255" y="347980"/>
                                </a:lnTo>
                                <a:lnTo>
                                  <a:pt x="8255" y="8255"/>
                                </a:lnTo>
                                <a:lnTo>
                                  <a:pt x="797560" y="8255"/>
                                </a:lnTo>
                                <a:lnTo>
                                  <a:pt x="797560" y="3175"/>
                                </a:lnTo>
                                <a:lnTo>
                                  <a:pt x="796925" y="1905"/>
                                </a:lnTo>
                                <a:lnTo>
                                  <a:pt x="795020" y="0"/>
                                </a:lnTo>
                                <a:close/>
                              </a:path>
                            </a:pathLst>
                          </a:custGeom>
                          <a:solidFill>
                            <a:srgbClr val="231F20"/>
                          </a:solidFill>
                        </wps:spPr>
                        <wps:bodyPr wrap="square" lIns="0" tIns="0" rIns="0" bIns="0" rtlCol="0">
                          <a:prstTxWarp prst="textNoShape">
                            <a:avLst/>
                          </a:prstTxWarp>
                          <a:noAutofit/>
                        </wps:bodyPr>
                      </wps:wsp>
                      <wps:wsp>
                        <wps:cNvPr id="837" name="Graphic 837"/>
                        <wps:cNvSpPr/>
                        <wps:spPr>
                          <a:xfrm>
                            <a:off x="802640" y="58293"/>
                            <a:ext cx="91440" cy="1270"/>
                          </a:xfrm>
                          <a:custGeom>
                            <a:avLst/>
                            <a:gdLst/>
                            <a:ahLst/>
                            <a:cxnLst/>
                            <a:rect l="l" t="t" r="r" b="b"/>
                            <a:pathLst>
                              <a:path w="91440">
                                <a:moveTo>
                                  <a:pt x="0" y="0"/>
                                </a:moveTo>
                                <a:lnTo>
                                  <a:pt x="91440" y="0"/>
                                </a:lnTo>
                              </a:path>
                            </a:pathLst>
                          </a:custGeom>
                          <a:ln w="8610">
                            <a:solidFill>
                              <a:srgbClr val="231F20"/>
                            </a:solidFill>
                            <a:prstDash val="solid"/>
                          </a:ln>
                        </wps:spPr>
                        <wps:bodyPr wrap="square" lIns="0" tIns="0" rIns="0" bIns="0" rtlCol="0">
                          <a:prstTxWarp prst="textNoShape">
                            <a:avLst/>
                          </a:prstTxWarp>
                          <a:noAutofit/>
                        </wps:bodyPr>
                      </wps:wsp>
                      <wps:wsp>
                        <wps:cNvPr id="838" name="Graphic 838"/>
                        <wps:cNvSpPr/>
                        <wps:spPr>
                          <a:xfrm>
                            <a:off x="757555" y="13843"/>
                            <a:ext cx="181610" cy="71120"/>
                          </a:xfrm>
                          <a:custGeom>
                            <a:avLst/>
                            <a:gdLst/>
                            <a:ahLst/>
                            <a:cxnLst/>
                            <a:rect l="l" t="t" r="r" b="b"/>
                            <a:pathLst>
                              <a:path w="181610" h="71120">
                                <a:moveTo>
                                  <a:pt x="53975" y="48260"/>
                                </a:moveTo>
                                <a:lnTo>
                                  <a:pt x="45085" y="48260"/>
                                </a:lnTo>
                                <a:lnTo>
                                  <a:pt x="45085" y="69215"/>
                                </a:lnTo>
                                <a:lnTo>
                                  <a:pt x="46990" y="71120"/>
                                </a:lnTo>
                                <a:lnTo>
                                  <a:pt x="52070" y="71120"/>
                                </a:lnTo>
                                <a:lnTo>
                                  <a:pt x="53975" y="69215"/>
                                </a:lnTo>
                                <a:lnTo>
                                  <a:pt x="53975" y="48260"/>
                                </a:lnTo>
                                <a:close/>
                              </a:path>
                              <a:path w="181610" h="71120">
                                <a:moveTo>
                                  <a:pt x="30968" y="31115"/>
                                </a:moveTo>
                                <a:lnTo>
                                  <a:pt x="9525" y="31115"/>
                                </a:lnTo>
                                <a:lnTo>
                                  <a:pt x="36195" y="42545"/>
                                </a:lnTo>
                                <a:lnTo>
                                  <a:pt x="29210" y="47625"/>
                                </a:lnTo>
                                <a:lnTo>
                                  <a:pt x="21590" y="54610"/>
                                </a:lnTo>
                                <a:lnTo>
                                  <a:pt x="16510" y="64135"/>
                                </a:lnTo>
                                <a:lnTo>
                                  <a:pt x="15875" y="66040"/>
                                </a:lnTo>
                                <a:lnTo>
                                  <a:pt x="16510" y="68580"/>
                                </a:lnTo>
                                <a:lnTo>
                                  <a:pt x="20955" y="70485"/>
                                </a:lnTo>
                                <a:lnTo>
                                  <a:pt x="23495" y="69215"/>
                                </a:lnTo>
                                <a:lnTo>
                                  <a:pt x="24765" y="67310"/>
                                </a:lnTo>
                                <a:lnTo>
                                  <a:pt x="28575" y="59690"/>
                                </a:lnTo>
                                <a:lnTo>
                                  <a:pt x="34290" y="53975"/>
                                </a:lnTo>
                                <a:lnTo>
                                  <a:pt x="41275" y="49530"/>
                                </a:lnTo>
                                <a:lnTo>
                                  <a:pt x="45085" y="48260"/>
                                </a:lnTo>
                                <a:lnTo>
                                  <a:pt x="53975" y="48260"/>
                                </a:lnTo>
                                <a:lnTo>
                                  <a:pt x="53975" y="45085"/>
                                </a:lnTo>
                                <a:lnTo>
                                  <a:pt x="54610" y="43180"/>
                                </a:lnTo>
                                <a:lnTo>
                                  <a:pt x="53975" y="41910"/>
                                </a:lnTo>
                                <a:lnTo>
                                  <a:pt x="53975" y="41275"/>
                                </a:lnTo>
                                <a:lnTo>
                                  <a:pt x="53340" y="41275"/>
                                </a:lnTo>
                                <a:lnTo>
                                  <a:pt x="53340" y="40640"/>
                                </a:lnTo>
                                <a:lnTo>
                                  <a:pt x="52705" y="40640"/>
                                </a:lnTo>
                                <a:lnTo>
                                  <a:pt x="52705" y="40005"/>
                                </a:lnTo>
                                <a:lnTo>
                                  <a:pt x="51011" y="38735"/>
                                </a:lnTo>
                                <a:lnTo>
                                  <a:pt x="48260" y="38735"/>
                                </a:lnTo>
                                <a:lnTo>
                                  <a:pt x="30968" y="31115"/>
                                </a:lnTo>
                                <a:close/>
                              </a:path>
                              <a:path w="181610" h="71120">
                                <a:moveTo>
                                  <a:pt x="50165" y="38100"/>
                                </a:moveTo>
                                <a:lnTo>
                                  <a:pt x="48260" y="38735"/>
                                </a:lnTo>
                                <a:lnTo>
                                  <a:pt x="51011" y="38735"/>
                                </a:lnTo>
                                <a:lnTo>
                                  <a:pt x="50165" y="38100"/>
                                </a:lnTo>
                                <a:close/>
                              </a:path>
                              <a:path w="181610" h="71120">
                                <a:moveTo>
                                  <a:pt x="11430" y="0"/>
                                </a:moveTo>
                                <a:lnTo>
                                  <a:pt x="4445" y="0"/>
                                </a:lnTo>
                                <a:lnTo>
                                  <a:pt x="635" y="3810"/>
                                </a:lnTo>
                                <a:lnTo>
                                  <a:pt x="635" y="7620"/>
                                </a:lnTo>
                                <a:lnTo>
                                  <a:pt x="0" y="8255"/>
                                </a:lnTo>
                                <a:lnTo>
                                  <a:pt x="635" y="9525"/>
                                </a:lnTo>
                                <a:lnTo>
                                  <a:pt x="635" y="10160"/>
                                </a:lnTo>
                                <a:lnTo>
                                  <a:pt x="1905" y="11430"/>
                                </a:lnTo>
                                <a:lnTo>
                                  <a:pt x="1905" y="19050"/>
                                </a:lnTo>
                                <a:lnTo>
                                  <a:pt x="635" y="20955"/>
                                </a:lnTo>
                                <a:lnTo>
                                  <a:pt x="635" y="26670"/>
                                </a:lnTo>
                                <a:lnTo>
                                  <a:pt x="2540" y="29210"/>
                                </a:lnTo>
                                <a:lnTo>
                                  <a:pt x="5715" y="31115"/>
                                </a:lnTo>
                                <a:lnTo>
                                  <a:pt x="7620" y="31750"/>
                                </a:lnTo>
                                <a:lnTo>
                                  <a:pt x="9525" y="31115"/>
                                </a:lnTo>
                                <a:lnTo>
                                  <a:pt x="30968" y="31115"/>
                                </a:lnTo>
                                <a:lnTo>
                                  <a:pt x="10795" y="22225"/>
                                </a:lnTo>
                                <a:lnTo>
                                  <a:pt x="10795" y="8255"/>
                                </a:lnTo>
                                <a:lnTo>
                                  <a:pt x="11430" y="8255"/>
                                </a:lnTo>
                                <a:lnTo>
                                  <a:pt x="13335" y="6350"/>
                                </a:lnTo>
                                <a:lnTo>
                                  <a:pt x="13335" y="1905"/>
                                </a:lnTo>
                                <a:lnTo>
                                  <a:pt x="11430" y="0"/>
                                </a:lnTo>
                                <a:close/>
                              </a:path>
                              <a:path w="181610" h="71120">
                                <a:moveTo>
                                  <a:pt x="176530" y="1270"/>
                                </a:moveTo>
                                <a:lnTo>
                                  <a:pt x="170815" y="1270"/>
                                </a:lnTo>
                                <a:lnTo>
                                  <a:pt x="168910" y="3175"/>
                                </a:lnTo>
                                <a:lnTo>
                                  <a:pt x="168910" y="8255"/>
                                </a:lnTo>
                                <a:lnTo>
                                  <a:pt x="170815" y="10160"/>
                                </a:lnTo>
                                <a:lnTo>
                                  <a:pt x="170815" y="22225"/>
                                </a:lnTo>
                                <a:lnTo>
                                  <a:pt x="130810" y="40005"/>
                                </a:lnTo>
                                <a:lnTo>
                                  <a:pt x="128905" y="40640"/>
                                </a:lnTo>
                                <a:lnTo>
                                  <a:pt x="128270" y="41910"/>
                                </a:lnTo>
                                <a:lnTo>
                                  <a:pt x="128270" y="69215"/>
                                </a:lnTo>
                                <a:lnTo>
                                  <a:pt x="130175" y="71120"/>
                                </a:lnTo>
                                <a:lnTo>
                                  <a:pt x="134620" y="71120"/>
                                </a:lnTo>
                                <a:lnTo>
                                  <a:pt x="136525" y="69215"/>
                                </a:lnTo>
                                <a:lnTo>
                                  <a:pt x="136525" y="46990"/>
                                </a:lnTo>
                                <a:lnTo>
                                  <a:pt x="172085" y="31115"/>
                                </a:lnTo>
                                <a:lnTo>
                                  <a:pt x="175418" y="31115"/>
                                </a:lnTo>
                                <a:lnTo>
                                  <a:pt x="179705" y="29210"/>
                                </a:lnTo>
                                <a:lnTo>
                                  <a:pt x="181610" y="26670"/>
                                </a:lnTo>
                                <a:lnTo>
                                  <a:pt x="181610" y="20955"/>
                                </a:lnTo>
                                <a:lnTo>
                                  <a:pt x="179705" y="19050"/>
                                </a:lnTo>
                                <a:lnTo>
                                  <a:pt x="179705" y="4445"/>
                                </a:lnTo>
                                <a:lnTo>
                                  <a:pt x="176530" y="1270"/>
                                </a:lnTo>
                                <a:close/>
                              </a:path>
                              <a:path w="181610" h="71120">
                                <a:moveTo>
                                  <a:pt x="175418" y="31115"/>
                                </a:moveTo>
                                <a:lnTo>
                                  <a:pt x="172085" y="31115"/>
                                </a:lnTo>
                                <a:lnTo>
                                  <a:pt x="173990" y="31750"/>
                                </a:lnTo>
                                <a:lnTo>
                                  <a:pt x="175418" y="311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39" name="Image 839"/>
                          <pic:cNvPicPr/>
                        </pic:nvPicPr>
                        <pic:blipFill>
                          <a:blip r:embed="rId158" cstate="print"/>
                          <a:stretch>
                            <a:fillRect/>
                          </a:stretch>
                        </pic:blipFill>
                        <pic:spPr>
                          <a:xfrm>
                            <a:off x="353059" y="97027"/>
                            <a:ext cx="70484" cy="70472"/>
                          </a:xfrm>
                          <a:prstGeom prst="rect">
                            <a:avLst/>
                          </a:prstGeom>
                        </pic:spPr>
                      </pic:pic>
                      <pic:pic xmlns:pic="http://schemas.openxmlformats.org/drawingml/2006/picture">
                        <pic:nvPicPr>
                          <pic:cNvPr id="840" name="Image 840"/>
                          <pic:cNvPicPr/>
                        </pic:nvPicPr>
                        <pic:blipFill>
                          <a:blip r:embed="rId159" cstate="print"/>
                          <a:stretch>
                            <a:fillRect/>
                          </a:stretch>
                        </pic:blipFill>
                        <pic:spPr>
                          <a:xfrm>
                            <a:off x="353059" y="361821"/>
                            <a:ext cx="70484" cy="70484"/>
                          </a:xfrm>
                          <a:prstGeom prst="rect">
                            <a:avLst/>
                          </a:prstGeom>
                        </pic:spPr>
                      </pic:pic>
                      <pic:pic xmlns:pic="http://schemas.openxmlformats.org/drawingml/2006/picture">
                        <pic:nvPicPr>
                          <pic:cNvPr id="841" name="Image 841"/>
                          <pic:cNvPicPr/>
                        </pic:nvPicPr>
                        <pic:blipFill>
                          <a:blip r:embed="rId160" cstate="print"/>
                          <a:stretch>
                            <a:fillRect/>
                          </a:stretch>
                        </pic:blipFill>
                        <pic:spPr>
                          <a:xfrm>
                            <a:off x="836930" y="97027"/>
                            <a:ext cx="70472" cy="70472"/>
                          </a:xfrm>
                          <a:prstGeom prst="rect">
                            <a:avLst/>
                          </a:prstGeom>
                        </pic:spPr>
                      </pic:pic>
                      <pic:pic xmlns:pic="http://schemas.openxmlformats.org/drawingml/2006/picture">
                        <pic:nvPicPr>
                          <pic:cNvPr id="842" name="Image 842"/>
                          <pic:cNvPicPr/>
                        </pic:nvPicPr>
                        <pic:blipFill>
                          <a:blip r:embed="rId161" cstate="print"/>
                          <a:stretch>
                            <a:fillRect/>
                          </a:stretch>
                        </pic:blipFill>
                        <pic:spPr>
                          <a:xfrm>
                            <a:off x="611505" y="361822"/>
                            <a:ext cx="70472" cy="70482"/>
                          </a:xfrm>
                          <a:prstGeom prst="rect">
                            <a:avLst/>
                          </a:prstGeom>
                        </pic:spPr>
                      </pic:pic>
                      <pic:pic xmlns:pic="http://schemas.openxmlformats.org/drawingml/2006/picture">
                        <pic:nvPicPr>
                          <pic:cNvPr id="843" name="Image 843"/>
                          <pic:cNvPicPr/>
                        </pic:nvPicPr>
                        <pic:blipFill>
                          <a:blip r:embed="rId162" cstate="print"/>
                          <a:stretch>
                            <a:fillRect/>
                          </a:stretch>
                        </pic:blipFill>
                        <pic:spPr>
                          <a:xfrm>
                            <a:off x="836930" y="361822"/>
                            <a:ext cx="70472" cy="70482"/>
                          </a:xfrm>
                          <a:prstGeom prst="rect">
                            <a:avLst/>
                          </a:prstGeom>
                        </pic:spPr>
                      </pic:pic>
                      <pic:pic xmlns:pic="http://schemas.openxmlformats.org/drawingml/2006/picture">
                        <pic:nvPicPr>
                          <pic:cNvPr id="844" name="Image 844"/>
                          <pic:cNvPicPr/>
                        </pic:nvPicPr>
                        <pic:blipFill>
                          <a:blip r:embed="rId163" cstate="print"/>
                          <a:stretch>
                            <a:fillRect/>
                          </a:stretch>
                        </pic:blipFill>
                        <pic:spPr>
                          <a:xfrm>
                            <a:off x="578484" y="97027"/>
                            <a:ext cx="70472" cy="70472"/>
                          </a:xfrm>
                          <a:prstGeom prst="rect">
                            <a:avLst/>
                          </a:prstGeom>
                        </pic:spPr>
                      </pic:pic>
                      <wps:wsp>
                        <wps:cNvPr id="845" name="Graphic 845"/>
                        <wps:cNvSpPr/>
                        <wps:spPr>
                          <a:xfrm>
                            <a:off x="215900" y="210058"/>
                            <a:ext cx="827405" cy="109220"/>
                          </a:xfrm>
                          <a:custGeom>
                            <a:avLst/>
                            <a:gdLst/>
                            <a:ahLst/>
                            <a:cxnLst/>
                            <a:rect l="l" t="t" r="r" b="b"/>
                            <a:pathLst>
                              <a:path w="827405" h="109220">
                                <a:moveTo>
                                  <a:pt x="8254" y="0"/>
                                </a:moveTo>
                                <a:lnTo>
                                  <a:pt x="6349" y="1270"/>
                                </a:lnTo>
                                <a:lnTo>
                                  <a:pt x="5714" y="3810"/>
                                </a:lnTo>
                                <a:lnTo>
                                  <a:pt x="5079" y="4445"/>
                                </a:lnTo>
                                <a:lnTo>
                                  <a:pt x="5079" y="5080"/>
                                </a:lnTo>
                                <a:lnTo>
                                  <a:pt x="3174" y="14604"/>
                                </a:lnTo>
                                <a:lnTo>
                                  <a:pt x="1269" y="24765"/>
                                </a:lnTo>
                                <a:lnTo>
                                  <a:pt x="0" y="46355"/>
                                </a:lnTo>
                                <a:lnTo>
                                  <a:pt x="1269" y="67945"/>
                                </a:lnTo>
                                <a:lnTo>
                                  <a:pt x="3174" y="78105"/>
                                </a:lnTo>
                                <a:lnTo>
                                  <a:pt x="5079" y="87630"/>
                                </a:lnTo>
                                <a:lnTo>
                                  <a:pt x="5079" y="89535"/>
                                </a:lnTo>
                                <a:lnTo>
                                  <a:pt x="5714" y="90805"/>
                                </a:lnTo>
                                <a:lnTo>
                                  <a:pt x="6984" y="92710"/>
                                </a:lnTo>
                                <a:lnTo>
                                  <a:pt x="21589" y="92710"/>
                                </a:lnTo>
                                <a:lnTo>
                                  <a:pt x="23494" y="90805"/>
                                </a:lnTo>
                                <a:lnTo>
                                  <a:pt x="23494" y="86360"/>
                                </a:lnTo>
                                <a:lnTo>
                                  <a:pt x="21589" y="84455"/>
                                </a:lnTo>
                                <a:lnTo>
                                  <a:pt x="13969" y="84455"/>
                                </a:lnTo>
                                <a:lnTo>
                                  <a:pt x="13969" y="10159"/>
                                </a:lnTo>
                                <a:lnTo>
                                  <a:pt x="21589" y="10160"/>
                                </a:lnTo>
                                <a:lnTo>
                                  <a:pt x="23494" y="8255"/>
                                </a:lnTo>
                                <a:lnTo>
                                  <a:pt x="23494" y="3175"/>
                                </a:lnTo>
                                <a:lnTo>
                                  <a:pt x="21589" y="1270"/>
                                </a:lnTo>
                                <a:lnTo>
                                  <a:pt x="12699" y="1270"/>
                                </a:lnTo>
                                <a:lnTo>
                                  <a:pt x="8254" y="0"/>
                                </a:lnTo>
                                <a:close/>
                              </a:path>
                              <a:path w="827405" h="109220">
                                <a:moveTo>
                                  <a:pt x="819150" y="16510"/>
                                </a:moveTo>
                                <a:lnTo>
                                  <a:pt x="814704" y="17780"/>
                                </a:lnTo>
                                <a:lnTo>
                                  <a:pt x="805815" y="17780"/>
                                </a:lnTo>
                                <a:lnTo>
                                  <a:pt x="803910" y="19685"/>
                                </a:lnTo>
                                <a:lnTo>
                                  <a:pt x="803910" y="24765"/>
                                </a:lnTo>
                                <a:lnTo>
                                  <a:pt x="805815" y="26670"/>
                                </a:lnTo>
                                <a:lnTo>
                                  <a:pt x="814069" y="26670"/>
                                </a:lnTo>
                                <a:lnTo>
                                  <a:pt x="814069" y="100964"/>
                                </a:lnTo>
                                <a:lnTo>
                                  <a:pt x="805815" y="100965"/>
                                </a:lnTo>
                                <a:lnTo>
                                  <a:pt x="803910" y="102870"/>
                                </a:lnTo>
                                <a:lnTo>
                                  <a:pt x="803910" y="107314"/>
                                </a:lnTo>
                                <a:lnTo>
                                  <a:pt x="805815" y="109220"/>
                                </a:lnTo>
                                <a:lnTo>
                                  <a:pt x="820419" y="109220"/>
                                </a:lnTo>
                                <a:lnTo>
                                  <a:pt x="821689" y="107314"/>
                                </a:lnTo>
                                <a:lnTo>
                                  <a:pt x="822325" y="106045"/>
                                </a:lnTo>
                                <a:lnTo>
                                  <a:pt x="822325" y="104139"/>
                                </a:lnTo>
                                <a:lnTo>
                                  <a:pt x="824229" y="94615"/>
                                </a:lnTo>
                                <a:lnTo>
                                  <a:pt x="826135" y="84455"/>
                                </a:lnTo>
                                <a:lnTo>
                                  <a:pt x="827404" y="73660"/>
                                </a:lnTo>
                                <a:lnTo>
                                  <a:pt x="827404" y="52069"/>
                                </a:lnTo>
                                <a:lnTo>
                                  <a:pt x="826135" y="41910"/>
                                </a:lnTo>
                                <a:lnTo>
                                  <a:pt x="824229" y="31115"/>
                                </a:lnTo>
                                <a:lnTo>
                                  <a:pt x="822325" y="22225"/>
                                </a:lnTo>
                                <a:lnTo>
                                  <a:pt x="822325" y="20320"/>
                                </a:lnTo>
                                <a:lnTo>
                                  <a:pt x="821689" y="18415"/>
                                </a:lnTo>
                                <a:lnTo>
                                  <a:pt x="819150" y="16510"/>
                                </a:lnTo>
                                <a:close/>
                              </a:path>
                            </a:pathLst>
                          </a:custGeom>
                          <a:solidFill>
                            <a:srgbClr val="231F20"/>
                          </a:solidFill>
                        </wps:spPr>
                        <wps:bodyPr wrap="square" lIns="0" tIns="0" rIns="0" bIns="0" rtlCol="0">
                          <a:prstTxWarp prst="textNoShape">
                            <a:avLst/>
                          </a:prstTxWarp>
                          <a:noAutofit/>
                        </wps:bodyPr>
                      </wps:wsp>
                      <wps:wsp>
                        <wps:cNvPr id="846" name="Graphic 846"/>
                        <wps:cNvSpPr/>
                        <wps:spPr>
                          <a:xfrm>
                            <a:off x="236854" y="46228"/>
                            <a:ext cx="785495" cy="437515"/>
                          </a:xfrm>
                          <a:custGeom>
                            <a:avLst/>
                            <a:gdLst/>
                            <a:ahLst/>
                            <a:cxnLst/>
                            <a:rect l="l" t="t" r="r" b="b"/>
                            <a:pathLst>
                              <a:path w="785495" h="437515">
                                <a:moveTo>
                                  <a:pt x="613410" y="86360"/>
                                </a:moveTo>
                                <a:lnTo>
                                  <a:pt x="785495" y="86360"/>
                                </a:lnTo>
                              </a:path>
                              <a:path w="785495" h="437515">
                                <a:moveTo>
                                  <a:pt x="699135" y="0"/>
                                </a:moveTo>
                                <a:lnTo>
                                  <a:pt x="699135" y="172085"/>
                                </a:lnTo>
                              </a:path>
                              <a:path w="785495" h="437515">
                                <a:moveTo>
                                  <a:pt x="0" y="351155"/>
                                </a:moveTo>
                                <a:lnTo>
                                  <a:pt x="172085" y="351155"/>
                                </a:lnTo>
                              </a:path>
                              <a:path w="785495" h="437515">
                                <a:moveTo>
                                  <a:pt x="86360" y="265430"/>
                                </a:moveTo>
                                <a:lnTo>
                                  <a:pt x="86360" y="437515"/>
                                </a:lnTo>
                              </a:path>
                            </a:pathLst>
                          </a:custGeom>
                          <a:ln w="6451">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47" name="Image 847"/>
                          <pic:cNvPicPr/>
                        </pic:nvPicPr>
                        <pic:blipFill>
                          <a:blip r:embed="rId164" cstate="print"/>
                          <a:stretch>
                            <a:fillRect/>
                          </a:stretch>
                        </pic:blipFill>
                        <pic:spPr>
                          <a:xfrm>
                            <a:off x="1020444" y="477393"/>
                            <a:ext cx="126364" cy="211455"/>
                          </a:xfrm>
                          <a:prstGeom prst="rect">
                            <a:avLst/>
                          </a:prstGeom>
                        </pic:spPr>
                      </pic:pic>
                      <wps:wsp>
                        <wps:cNvPr id="848" name="Graphic 848"/>
                        <wps:cNvSpPr/>
                        <wps:spPr>
                          <a:xfrm>
                            <a:off x="873125" y="603123"/>
                            <a:ext cx="66675" cy="1270"/>
                          </a:xfrm>
                          <a:custGeom>
                            <a:avLst/>
                            <a:gdLst/>
                            <a:ahLst/>
                            <a:cxnLst/>
                            <a:rect l="l" t="t" r="r" b="b"/>
                            <a:pathLst>
                              <a:path w="66675">
                                <a:moveTo>
                                  <a:pt x="0" y="0"/>
                                </a:moveTo>
                                <a:lnTo>
                                  <a:pt x="66674" y="0"/>
                                </a:lnTo>
                              </a:path>
                            </a:pathLst>
                          </a:custGeom>
                          <a:ln w="6451">
                            <a:solidFill>
                              <a:srgbClr val="231F20"/>
                            </a:solidFill>
                            <a:prstDash val="solid"/>
                          </a:ln>
                        </wps:spPr>
                        <wps:bodyPr wrap="square" lIns="0" tIns="0" rIns="0" bIns="0" rtlCol="0">
                          <a:prstTxWarp prst="textNoShape">
                            <a:avLst/>
                          </a:prstTxWarp>
                          <a:noAutofit/>
                        </wps:bodyPr>
                      </wps:wsp>
                      <wps:wsp>
                        <wps:cNvPr id="849" name="Graphic 849"/>
                        <wps:cNvSpPr/>
                        <wps:spPr>
                          <a:xfrm>
                            <a:off x="872489" y="599948"/>
                            <a:ext cx="66040" cy="19685"/>
                          </a:xfrm>
                          <a:custGeom>
                            <a:avLst/>
                            <a:gdLst/>
                            <a:ahLst/>
                            <a:cxnLst/>
                            <a:rect l="l" t="t" r="r" b="b"/>
                            <a:pathLst>
                              <a:path w="66040" h="19685">
                                <a:moveTo>
                                  <a:pt x="64770" y="0"/>
                                </a:moveTo>
                                <a:lnTo>
                                  <a:pt x="62230" y="0"/>
                                </a:lnTo>
                                <a:lnTo>
                                  <a:pt x="1270" y="13335"/>
                                </a:lnTo>
                                <a:lnTo>
                                  <a:pt x="0" y="15240"/>
                                </a:lnTo>
                                <a:lnTo>
                                  <a:pt x="635" y="18415"/>
                                </a:lnTo>
                                <a:lnTo>
                                  <a:pt x="2540" y="19685"/>
                                </a:lnTo>
                                <a:lnTo>
                                  <a:pt x="4445" y="19685"/>
                                </a:lnTo>
                                <a:lnTo>
                                  <a:pt x="3175" y="16510"/>
                                </a:lnTo>
                                <a:lnTo>
                                  <a:pt x="18415" y="16510"/>
                                </a:lnTo>
                                <a:lnTo>
                                  <a:pt x="64135" y="6350"/>
                                </a:lnTo>
                                <a:lnTo>
                                  <a:pt x="66040" y="4445"/>
                                </a:lnTo>
                                <a:lnTo>
                                  <a:pt x="66040" y="2540"/>
                                </a:lnTo>
                                <a:lnTo>
                                  <a:pt x="64770" y="0"/>
                                </a:lnTo>
                                <a:close/>
                              </a:path>
                              <a:path w="66040" h="19685">
                                <a:moveTo>
                                  <a:pt x="18415" y="16510"/>
                                </a:moveTo>
                                <a:lnTo>
                                  <a:pt x="3175" y="16510"/>
                                </a:lnTo>
                                <a:lnTo>
                                  <a:pt x="4445" y="19685"/>
                                </a:lnTo>
                                <a:lnTo>
                                  <a:pt x="18415" y="16510"/>
                                </a:lnTo>
                                <a:close/>
                              </a:path>
                            </a:pathLst>
                          </a:custGeom>
                          <a:solidFill>
                            <a:srgbClr val="231F20"/>
                          </a:solidFill>
                        </wps:spPr>
                        <wps:bodyPr wrap="square" lIns="0" tIns="0" rIns="0" bIns="0" rtlCol="0">
                          <a:prstTxWarp prst="textNoShape">
                            <a:avLst/>
                          </a:prstTxWarp>
                          <a:noAutofit/>
                        </wps:bodyPr>
                      </wps:wsp>
                      <wps:wsp>
                        <wps:cNvPr id="850" name="Graphic 850"/>
                        <wps:cNvSpPr/>
                        <wps:spPr>
                          <a:xfrm>
                            <a:off x="876300" y="589787"/>
                            <a:ext cx="59055" cy="26670"/>
                          </a:xfrm>
                          <a:custGeom>
                            <a:avLst/>
                            <a:gdLst/>
                            <a:ahLst/>
                            <a:cxnLst/>
                            <a:rect l="l" t="t" r="r" b="b"/>
                            <a:pathLst>
                              <a:path w="59055" h="26670">
                                <a:moveTo>
                                  <a:pt x="0" y="0"/>
                                </a:moveTo>
                                <a:lnTo>
                                  <a:pt x="0" y="26669"/>
                                </a:lnTo>
                                <a:lnTo>
                                  <a:pt x="59055" y="13334"/>
                                </a:lnTo>
                                <a:lnTo>
                                  <a:pt x="0" y="0"/>
                                </a:lnTo>
                                <a:close/>
                              </a:path>
                            </a:pathLst>
                          </a:custGeom>
                          <a:solidFill>
                            <a:srgbClr val="010202"/>
                          </a:solidFill>
                        </wps:spPr>
                        <wps:bodyPr wrap="square" lIns="0" tIns="0" rIns="0" bIns="0" rtlCol="0">
                          <a:prstTxWarp prst="textNoShape">
                            <a:avLst/>
                          </a:prstTxWarp>
                          <a:noAutofit/>
                        </wps:bodyPr>
                      </wps:wsp>
                      <wps:wsp>
                        <wps:cNvPr id="851" name="Graphic 851"/>
                        <wps:cNvSpPr/>
                        <wps:spPr>
                          <a:xfrm>
                            <a:off x="872489" y="586612"/>
                            <a:ext cx="66675" cy="33020"/>
                          </a:xfrm>
                          <a:custGeom>
                            <a:avLst/>
                            <a:gdLst/>
                            <a:ahLst/>
                            <a:cxnLst/>
                            <a:rect l="l" t="t" r="r" b="b"/>
                            <a:pathLst>
                              <a:path w="66675" h="33020">
                                <a:moveTo>
                                  <a:pt x="4444" y="0"/>
                                </a:moveTo>
                                <a:lnTo>
                                  <a:pt x="1269" y="634"/>
                                </a:lnTo>
                                <a:lnTo>
                                  <a:pt x="0" y="3174"/>
                                </a:lnTo>
                                <a:lnTo>
                                  <a:pt x="0" y="31114"/>
                                </a:lnTo>
                                <a:lnTo>
                                  <a:pt x="1905" y="33019"/>
                                </a:lnTo>
                                <a:lnTo>
                                  <a:pt x="5080" y="33019"/>
                                </a:lnTo>
                                <a:lnTo>
                                  <a:pt x="5715" y="32384"/>
                                </a:lnTo>
                                <a:lnTo>
                                  <a:pt x="36981" y="25399"/>
                                </a:lnTo>
                                <a:lnTo>
                                  <a:pt x="6984" y="25399"/>
                                </a:lnTo>
                                <a:lnTo>
                                  <a:pt x="6984" y="6984"/>
                                </a:lnTo>
                                <a:lnTo>
                                  <a:pt x="36830" y="6984"/>
                                </a:lnTo>
                                <a:lnTo>
                                  <a:pt x="4444" y="0"/>
                                </a:lnTo>
                                <a:close/>
                              </a:path>
                              <a:path w="66675" h="33020">
                                <a:moveTo>
                                  <a:pt x="48260" y="9524"/>
                                </a:moveTo>
                                <a:lnTo>
                                  <a:pt x="48260" y="16509"/>
                                </a:lnTo>
                                <a:lnTo>
                                  <a:pt x="6984" y="25399"/>
                                </a:lnTo>
                                <a:lnTo>
                                  <a:pt x="36981" y="25399"/>
                                </a:lnTo>
                                <a:lnTo>
                                  <a:pt x="65405" y="19049"/>
                                </a:lnTo>
                                <a:lnTo>
                                  <a:pt x="66675" y="17779"/>
                                </a:lnTo>
                                <a:lnTo>
                                  <a:pt x="66675" y="14604"/>
                                </a:lnTo>
                                <a:lnTo>
                                  <a:pt x="65405" y="13334"/>
                                </a:lnTo>
                                <a:lnTo>
                                  <a:pt x="64135" y="13334"/>
                                </a:lnTo>
                                <a:lnTo>
                                  <a:pt x="48260" y="9524"/>
                                </a:lnTo>
                                <a:close/>
                              </a:path>
                              <a:path w="66675" h="33020">
                                <a:moveTo>
                                  <a:pt x="36830" y="6984"/>
                                </a:moveTo>
                                <a:lnTo>
                                  <a:pt x="6984" y="6984"/>
                                </a:lnTo>
                                <a:lnTo>
                                  <a:pt x="48260" y="16509"/>
                                </a:lnTo>
                                <a:lnTo>
                                  <a:pt x="48260" y="9524"/>
                                </a:lnTo>
                                <a:lnTo>
                                  <a:pt x="36830" y="6984"/>
                                </a:lnTo>
                                <a:close/>
                              </a:path>
                            </a:pathLst>
                          </a:custGeom>
                          <a:solidFill>
                            <a:srgbClr val="231F20"/>
                          </a:solidFill>
                        </wps:spPr>
                        <wps:bodyPr wrap="square" lIns="0" tIns="0" rIns="0" bIns="0" rtlCol="0">
                          <a:prstTxWarp prst="textNoShape">
                            <a:avLst/>
                          </a:prstTxWarp>
                          <a:noAutofit/>
                        </wps:bodyPr>
                      </wps:wsp>
                      <wps:wsp>
                        <wps:cNvPr id="852" name="Graphic 852"/>
                        <wps:cNvSpPr/>
                        <wps:spPr>
                          <a:xfrm>
                            <a:off x="813435" y="270383"/>
                            <a:ext cx="122555" cy="419100"/>
                          </a:xfrm>
                          <a:custGeom>
                            <a:avLst/>
                            <a:gdLst/>
                            <a:ahLst/>
                            <a:cxnLst/>
                            <a:rect l="l" t="t" r="r" b="b"/>
                            <a:pathLst>
                              <a:path w="122555" h="419100">
                                <a:moveTo>
                                  <a:pt x="0" y="333375"/>
                                </a:moveTo>
                                <a:lnTo>
                                  <a:pt x="66675" y="333375"/>
                                </a:lnTo>
                              </a:path>
                              <a:path w="122555" h="419100">
                                <a:moveTo>
                                  <a:pt x="122555" y="0"/>
                                </a:moveTo>
                                <a:lnTo>
                                  <a:pt x="122555" y="419100"/>
                                </a:lnTo>
                              </a:path>
                            </a:pathLst>
                          </a:custGeom>
                          <a:ln w="6451">
                            <a:solidFill>
                              <a:srgbClr val="231F20"/>
                            </a:solidFill>
                            <a:prstDash val="solid"/>
                          </a:ln>
                        </wps:spPr>
                        <wps:bodyPr wrap="square" lIns="0" tIns="0" rIns="0" bIns="0" rtlCol="0">
                          <a:prstTxWarp prst="textNoShape">
                            <a:avLst/>
                          </a:prstTxWarp>
                          <a:noAutofit/>
                        </wps:bodyPr>
                      </wps:wsp>
                      <wps:wsp>
                        <wps:cNvPr id="853" name="Graphic 853"/>
                        <wps:cNvSpPr/>
                        <wps:spPr>
                          <a:xfrm>
                            <a:off x="1139826" y="599949"/>
                            <a:ext cx="31115" cy="6350"/>
                          </a:xfrm>
                          <a:custGeom>
                            <a:avLst/>
                            <a:gdLst/>
                            <a:ahLst/>
                            <a:cxnLst/>
                            <a:rect l="l" t="t" r="r" b="b"/>
                            <a:pathLst>
                              <a:path w="31115" h="6350">
                                <a:moveTo>
                                  <a:pt x="29844" y="0"/>
                                </a:moveTo>
                                <a:lnTo>
                                  <a:pt x="1269" y="0"/>
                                </a:lnTo>
                                <a:lnTo>
                                  <a:pt x="0" y="1270"/>
                                </a:lnTo>
                                <a:lnTo>
                                  <a:pt x="0" y="5080"/>
                                </a:lnTo>
                                <a:lnTo>
                                  <a:pt x="1269" y="6337"/>
                                </a:lnTo>
                                <a:lnTo>
                                  <a:pt x="29844" y="6337"/>
                                </a:lnTo>
                                <a:lnTo>
                                  <a:pt x="31114" y="5080"/>
                                </a:lnTo>
                                <a:lnTo>
                                  <a:pt x="31114" y="1270"/>
                                </a:lnTo>
                                <a:lnTo>
                                  <a:pt x="29844" y="0"/>
                                </a:lnTo>
                                <a:close/>
                              </a:path>
                            </a:pathLst>
                          </a:custGeom>
                          <a:solidFill>
                            <a:srgbClr val="231F20"/>
                          </a:solidFill>
                        </wps:spPr>
                        <wps:bodyPr wrap="square" lIns="0" tIns="0" rIns="0" bIns="0" rtlCol="0">
                          <a:prstTxWarp prst="textNoShape">
                            <a:avLst/>
                          </a:prstTxWarp>
                          <a:noAutofit/>
                        </wps:bodyPr>
                      </wps:wsp>
                      <wps:wsp>
                        <wps:cNvPr id="854" name="Graphic 854"/>
                        <wps:cNvSpPr/>
                        <wps:spPr>
                          <a:xfrm>
                            <a:off x="873125" y="605027"/>
                            <a:ext cx="66675" cy="1270"/>
                          </a:xfrm>
                          <a:custGeom>
                            <a:avLst/>
                            <a:gdLst/>
                            <a:ahLst/>
                            <a:cxnLst/>
                            <a:rect l="l" t="t" r="r" b="b"/>
                            <a:pathLst>
                              <a:path w="66675">
                                <a:moveTo>
                                  <a:pt x="0" y="0"/>
                                </a:moveTo>
                                <a:lnTo>
                                  <a:pt x="66675" y="0"/>
                                </a:lnTo>
                              </a:path>
                            </a:pathLst>
                          </a:custGeom>
                          <a:ln w="6451">
                            <a:solidFill>
                              <a:srgbClr val="231F20"/>
                            </a:solidFill>
                            <a:prstDash val="solid"/>
                          </a:ln>
                        </wps:spPr>
                        <wps:bodyPr wrap="square" lIns="0" tIns="0" rIns="0" bIns="0" rtlCol="0">
                          <a:prstTxWarp prst="textNoShape">
                            <a:avLst/>
                          </a:prstTxWarp>
                          <a:noAutofit/>
                        </wps:bodyPr>
                      </wps:wsp>
                      <wps:wsp>
                        <wps:cNvPr id="855" name="Graphic 855"/>
                        <wps:cNvSpPr/>
                        <wps:spPr>
                          <a:xfrm>
                            <a:off x="872489" y="601852"/>
                            <a:ext cx="66040" cy="20320"/>
                          </a:xfrm>
                          <a:custGeom>
                            <a:avLst/>
                            <a:gdLst/>
                            <a:ahLst/>
                            <a:cxnLst/>
                            <a:rect l="l" t="t" r="r" b="b"/>
                            <a:pathLst>
                              <a:path w="66040" h="20320">
                                <a:moveTo>
                                  <a:pt x="62230" y="0"/>
                                </a:moveTo>
                                <a:lnTo>
                                  <a:pt x="1270" y="13970"/>
                                </a:lnTo>
                                <a:lnTo>
                                  <a:pt x="0" y="15875"/>
                                </a:lnTo>
                                <a:lnTo>
                                  <a:pt x="635" y="17145"/>
                                </a:lnTo>
                                <a:lnTo>
                                  <a:pt x="635" y="19050"/>
                                </a:lnTo>
                                <a:lnTo>
                                  <a:pt x="2540" y="20320"/>
                                </a:lnTo>
                                <a:lnTo>
                                  <a:pt x="4445" y="19685"/>
                                </a:lnTo>
                                <a:lnTo>
                                  <a:pt x="3175" y="16510"/>
                                </a:lnTo>
                                <a:lnTo>
                                  <a:pt x="18415" y="16510"/>
                                </a:lnTo>
                                <a:lnTo>
                                  <a:pt x="64135" y="6350"/>
                                </a:lnTo>
                                <a:lnTo>
                                  <a:pt x="66040" y="5080"/>
                                </a:lnTo>
                                <a:lnTo>
                                  <a:pt x="66040" y="2540"/>
                                </a:lnTo>
                                <a:lnTo>
                                  <a:pt x="64770" y="634"/>
                                </a:lnTo>
                                <a:lnTo>
                                  <a:pt x="62230" y="0"/>
                                </a:lnTo>
                                <a:close/>
                              </a:path>
                              <a:path w="66040" h="20320">
                                <a:moveTo>
                                  <a:pt x="18415" y="16510"/>
                                </a:moveTo>
                                <a:lnTo>
                                  <a:pt x="3175" y="16510"/>
                                </a:lnTo>
                                <a:lnTo>
                                  <a:pt x="4445" y="19685"/>
                                </a:lnTo>
                                <a:lnTo>
                                  <a:pt x="18415" y="16510"/>
                                </a:lnTo>
                                <a:close/>
                              </a:path>
                            </a:pathLst>
                          </a:custGeom>
                          <a:solidFill>
                            <a:srgbClr val="231F20"/>
                          </a:solidFill>
                        </wps:spPr>
                        <wps:bodyPr wrap="square" lIns="0" tIns="0" rIns="0" bIns="0" rtlCol="0">
                          <a:prstTxWarp prst="textNoShape">
                            <a:avLst/>
                          </a:prstTxWarp>
                          <a:noAutofit/>
                        </wps:bodyPr>
                      </wps:wsp>
                      <wps:wsp>
                        <wps:cNvPr id="856" name="Graphic 856"/>
                        <wps:cNvSpPr/>
                        <wps:spPr>
                          <a:xfrm>
                            <a:off x="876300" y="591693"/>
                            <a:ext cx="59055" cy="26670"/>
                          </a:xfrm>
                          <a:custGeom>
                            <a:avLst/>
                            <a:gdLst/>
                            <a:ahLst/>
                            <a:cxnLst/>
                            <a:rect l="l" t="t" r="r" b="b"/>
                            <a:pathLst>
                              <a:path w="59055" h="26670">
                                <a:moveTo>
                                  <a:pt x="0" y="0"/>
                                </a:moveTo>
                                <a:lnTo>
                                  <a:pt x="0" y="26670"/>
                                </a:lnTo>
                                <a:lnTo>
                                  <a:pt x="59055" y="13335"/>
                                </a:lnTo>
                                <a:lnTo>
                                  <a:pt x="0" y="0"/>
                                </a:lnTo>
                                <a:close/>
                              </a:path>
                            </a:pathLst>
                          </a:custGeom>
                          <a:solidFill>
                            <a:srgbClr val="010202"/>
                          </a:solidFill>
                        </wps:spPr>
                        <wps:bodyPr wrap="square" lIns="0" tIns="0" rIns="0" bIns="0" rtlCol="0">
                          <a:prstTxWarp prst="textNoShape">
                            <a:avLst/>
                          </a:prstTxWarp>
                          <a:noAutofit/>
                        </wps:bodyPr>
                      </wps:wsp>
                      <wps:wsp>
                        <wps:cNvPr id="857" name="Graphic 857"/>
                        <wps:cNvSpPr/>
                        <wps:spPr>
                          <a:xfrm>
                            <a:off x="872489" y="588518"/>
                            <a:ext cx="66675" cy="33020"/>
                          </a:xfrm>
                          <a:custGeom>
                            <a:avLst/>
                            <a:gdLst/>
                            <a:ahLst/>
                            <a:cxnLst/>
                            <a:rect l="l" t="t" r="r" b="b"/>
                            <a:pathLst>
                              <a:path w="66675" h="33020">
                                <a:moveTo>
                                  <a:pt x="3809" y="32385"/>
                                </a:moveTo>
                                <a:lnTo>
                                  <a:pt x="1905" y="32385"/>
                                </a:lnTo>
                                <a:lnTo>
                                  <a:pt x="2540" y="33020"/>
                                </a:lnTo>
                                <a:lnTo>
                                  <a:pt x="3809" y="32385"/>
                                </a:lnTo>
                                <a:close/>
                              </a:path>
                              <a:path w="66675" h="33020">
                                <a:moveTo>
                                  <a:pt x="4444" y="0"/>
                                </a:moveTo>
                                <a:lnTo>
                                  <a:pt x="1269" y="635"/>
                                </a:lnTo>
                                <a:lnTo>
                                  <a:pt x="0" y="2540"/>
                                </a:lnTo>
                                <a:lnTo>
                                  <a:pt x="0" y="31115"/>
                                </a:lnTo>
                                <a:lnTo>
                                  <a:pt x="1269" y="32385"/>
                                </a:lnTo>
                                <a:lnTo>
                                  <a:pt x="5715" y="32385"/>
                                </a:lnTo>
                                <a:lnTo>
                                  <a:pt x="36981" y="25400"/>
                                </a:lnTo>
                                <a:lnTo>
                                  <a:pt x="6984" y="25400"/>
                                </a:lnTo>
                                <a:lnTo>
                                  <a:pt x="6984" y="6985"/>
                                </a:lnTo>
                                <a:lnTo>
                                  <a:pt x="36195" y="6985"/>
                                </a:lnTo>
                                <a:lnTo>
                                  <a:pt x="4444" y="0"/>
                                </a:lnTo>
                                <a:close/>
                              </a:path>
                              <a:path w="66675" h="33020">
                                <a:moveTo>
                                  <a:pt x="48260" y="9525"/>
                                </a:moveTo>
                                <a:lnTo>
                                  <a:pt x="48260" y="15875"/>
                                </a:lnTo>
                                <a:lnTo>
                                  <a:pt x="6984" y="25400"/>
                                </a:lnTo>
                                <a:lnTo>
                                  <a:pt x="36981" y="25400"/>
                                </a:lnTo>
                                <a:lnTo>
                                  <a:pt x="65405" y="19050"/>
                                </a:lnTo>
                                <a:lnTo>
                                  <a:pt x="66675" y="17780"/>
                                </a:lnTo>
                                <a:lnTo>
                                  <a:pt x="66675" y="14605"/>
                                </a:lnTo>
                                <a:lnTo>
                                  <a:pt x="65405" y="13335"/>
                                </a:lnTo>
                                <a:lnTo>
                                  <a:pt x="48260" y="9525"/>
                                </a:lnTo>
                                <a:close/>
                              </a:path>
                              <a:path w="66675" h="33020">
                                <a:moveTo>
                                  <a:pt x="36195" y="6985"/>
                                </a:moveTo>
                                <a:lnTo>
                                  <a:pt x="6984" y="6985"/>
                                </a:lnTo>
                                <a:lnTo>
                                  <a:pt x="48260" y="15875"/>
                                </a:lnTo>
                                <a:lnTo>
                                  <a:pt x="48260" y="9525"/>
                                </a:lnTo>
                                <a:lnTo>
                                  <a:pt x="36195" y="6985"/>
                                </a:lnTo>
                                <a:close/>
                              </a:path>
                            </a:pathLst>
                          </a:custGeom>
                          <a:solidFill>
                            <a:srgbClr val="231F20"/>
                          </a:solidFill>
                        </wps:spPr>
                        <wps:bodyPr wrap="square" lIns="0" tIns="0" rIns="0" bIns="0" rtlCol="0">
                          <a:prstTxWarp prst="textNoShape">
                            <a:avLst/>
                          </a:prstTxWarp>
                          <a:noAutofit/>
                        </wps:bodyPr>
                      </wps:wsp>
                      <wps:wsp>
                        <wps:cNvPr id="858" name="Graphic 858"/>
                        <wps:cNvSpPr/>
                        <wps:spPr>
                          <a:xfrm>
                            <a:off x="320040" y="605027"/>
                            <a:ext cx="66040" cy="1270"/>
                          </a:xfrm>
                          <a:custGeom>
                            <a:avLst/>
                            <a:gdLst/>
                            <a:ahLst/>
                            <a:cxnLst/>
                            <a:rect l="l" t="t" r="r" b="b"/>
                            <a:pathLst>
                              <a:path w="66040">
                                <a:moveTo>
                                  <a:pt x="0" y="0"/>
                                </a:moveTo>
                                <a:lnTo>
                                  <a:pt x="66040" y="0"/>
                                </a:lnTo>
                              </a:path>
                            </a:pathLst>
                          </a:custGeom>
                          <a:ln w="6451">
                            <a:solidFill>
                              <a:srgbClr val="231F20"/>
                            </a:solidFill>
                            <a:prstDash val="solid"/>
                          </a:ln>
                        </wps:spPr>
                        <wps:bodyPr wrap="square" lIns="0" tIns="0" rIns="0" bIns="0" rtlCol="0">
                          <a:prstTxWarp prst="textNoShape">
                            <a:avLst/>
                          </a:prstTxWarp>
                          <a:noAutofit/>
                        </wps:bodyPr>
                      </wps:wsp>
                      <wps:wsp>
                        <wps:cNvPr id="859" name="Graphic 859"/>
                        <wps:cNvSpPr/>
                        <wps:spPr>
                          <a:xfrm>
                            <a:off x="319404" y="588518"/>
                            <a:ext cx="66675" cy="19685"/>
                          </a:xfrm>
                          <a:custGeom>
                            <a:avLst/>
                            <a:gdLst/>
                            <a:ahLst/>
                            <a:cxnLst/>
                            <a:rect l="l" t="t" r="r" b="b"/>
                            <a:pathLst>
                              <a:path w="66675" h="19685">
                                <a:moveTo>
                                  <a:pt x="62864" y="0"/>
                                </a:moveTo>
                                <a:lnTo>
                                  <a:pt x="1269" y="13335"/>
                                </a:lnTo>
                                <a:lnTo>
                                  <a:pt x="0" y="15240"/>
                                </a:lnTo>
                                <a:lnTo>
                                  <a:pt x="634" y="18415"/>
                                </a:lnTo>
                                <a:lnTo>
                                  <a:pt x="2539" y="19685"/>
                                </a:lnTo>
                                <a:lnTo>
                                  <a:pt x="64134" y="5714"/>
                                </a:lnTo>
                                <a:lnTo>
                                  <a:pt x="66039" y="4445"/>
                                </a:lnTo>
                                <a:lnTo>
                                  <a:pt x="66674" y="2540"/>
                                </a:lnTo>
                                <a:lnTo>
                                  <a:pt x="63499" y="2540"/>
                                </a:lnTo>
                                <a:lnTo>
                                  <a:pt x="62864" y="0"/>
                                </a:lnTo>
                                <a:close/>
                              </a:path>
                              <a:path w="66675" h="19685">
                                <a:moveTo>
                                  <a:pt x="65404" y="0"/>
                                </a:moveTo>
                                <a:lnTo>
                                  <a:pt x="62864" y="0"/>
                                </a:lnTo>
                                <a:lnTo>
                                  <a:pt x="63499" y="2540"/>
                                </a:lnTo>
                                <a:lnTo>
                                  <a:pt x="66674" y="2540"/>
                                </a:lnTo>
                                <a:lnTo>
                                  <a:pt x="66674" y="1905"/>
                                </a:lnTo>
                                <a:lnTo>
                                  <a:pt x="65404" y="0"/>
                                </a:lnTo>
                                <a:close/>
                              </a:path>
                            </a:pathLst>
                          </a:custGeom>
                          <a:solidFill>
                            <a:srgbClr val="231F20"/>
                          </a:solidFill>
                        </wps:spPr>
                        <wps:bodyPr wrap="square" lIns="0" tIns="0" rIns="0" bIns="0" rtlCol="0">
                          <a:prstTxWarp prst="textNoShape">
                            <a:avLst/>
                          </a:prstTxWarp>
                          <a:noAutofit/>
                        </wps:bodyPr>
                      </wps:wsp>
                      <wps:wsp>
                        <wps:cNvPr id="860" name="Graphic 860"/>
                        <wps:cNvSpPr/>
                        <wps:spPr>
                          <a:xfrm>
                            <a:off x="322579" y="591693"/>
                            <a:ext cx="59690" cy="26670"/>
                          </a:xfrm>
                          <a:custGeom>
                            <a:avLst/>
                            <a:gdLst/>
                            <a:ahLst/>
                            <a:cxnLst/>
                            <a:rect l="l" t="t" r="r" b="b"/>
                            <a:pathLst>
                              <a:path w="59690" h="26670">
                                <a:moveTo>
                                  <a:pt x="59689" y="0"/>
                                </a:moveTo>
                                <a:lnTo>
                                  <a:pt x="0" y="13335"/>
                                </a:lnTo>
                                <a:lnTo>
                                  <a:pt x="59689" y="26670"/>
                                </a:lnTo>
                                <a:lnTo>
                                  <a:pt x="59689" y="0"/>
                                </a:lnTo>
                                <a:close/>
                              </a:path>
                            </a:pathLst>
                          </a:custGeom>
                          <a:solidFill>
                            <a:srgbClr val="010202"/>
                          </a:solidFill>
                        </wps:spPr>
                        <wps:bodyPr wrap="square" lIns="0" tIns="0" rIns="0" bIns="0" rtlCol="0">
                          <a:prstTxWarp prst="textNoShape">
                            <a:avLst/>
                          </a:prstTxWarp>
                          <a:noAutofit/>
                        </wps:bodyPr>
                      </wps:wsp>
                      <wps:wsp>
                        <wps:cNvPr id="861" name="Graphic 861"/>
                        <wps:cNvSpPr/>
                        <wps:spPr>
                          <a:xfrm>
                            <a:off x="319404" y="587883"/>
                            <a:ext cx="66040" cy="33020"/>
                          </a:xfrm>
                          <a:custGeom>
                            <a:avLst/>
                            <a:gdLst/>
                            <a:ahLst/>
                            <a:cxnLst/>
                            <a:rect l="l" t="t" r="r" b="b"/>
                            <a:pathLst>
                              <a:path w="66040" h="33020">
                                <a:moveTo>
                                  <a:pt x="59689" y="634"/>
                                </a:moveTo>
                                <a:lnTo>
                                  <a:pt x="13969" y="10794"/>
                                </a:lnTo>
                                <a:lnTo>
                                  <a:pt x="634" y="13969"/>
                                </a:lnTo>
                                <a:lnTo>
                                  <a:pt x="0" y="15239"/>
                                </a:lnTo>
                                <a:lnTo>
                                  <a:pt x="0" y="18414"/>
                                </a:lnTo>
                                <a:lnTo>
                                  <a:pt x="634" y="19684"/>
                                </a:lnTo>
                                <a:lnTo>
                                  <a:pt x="62229" y="33019"/>
                                </a:lnTo>
                                <a:lnTo>
                                  <a:pt x="64769" y="32384"/>
                                </a:lnTo>
                                <a:lnTo>
                                  <a:pt x="66039" y="29844"/>
                                </a:lnTo>
                                <a:lnTo>
                                  <a:pt x="66039" y="26034"/>
                                </a:lnTo>
                                <a:lnTo>
                                  <a:pt x="59689" y="26034"/>
                                </a:lnTo>
                                <a:lnTo>
                                  <a:pt x="17779" y="16509"/>
                                </a:lnTo>
                                <a:lnTo>
                                  <a:pt x="59689" y="7619"/>
                                </a:lnTo>
                                <a:lnTo>
                                  <a:pt x="59689" y="634"/>
                                </a:lnTo>
                                <a:close/>
                              </a:path>
                              <a:path w="66040" h="33020">
                                <a:moveTo>
                                  <a:pt x="64769" y="0"/>
                                </a:moveTo>
                                <a:lnTo>
                                  <a:pt x="63499" y="0"/>
                                </a:lnTo>
                                <a:lnTo>
                                  <a:pt x="62229" y="634"/>
                                </a:lnTo>
                                <a:lnTo>
                                  <a:pt x="59689" y="634"/>
                                </a:lnTo>
                                <a:lnTo>
                                  <a:pt x="59689" y="26034"/>
                                </a:lnTo>
                                <a:lnTo>
                                  <a:pt x="66039" y="26034"/>
                                </a:lnTo>
                                <a:lnTo>
                                  <a:pt x="66039" y="1904"/>
                                </a:lnTo>
                                <a:lnTo>
                                  <a:pt x="64769" y="634"/>
                                </a:lnTo>
                                <a:lnTo>
                                  <a:pt x="64769" y="0"/>
                                </a:lnTo>
                                <a:close/>
                              </a:path>
                              <a:path w="66040" h="33020">
                                <a:moveTo>
                                  <a:pt x="62229" y="0"/>
                                </a:moveTo>
                                <a:lnTo>
                                  <a:pt x="60959" y="0"/>
                                </a:lnTo>
                                <a:lnTo>
                                  <a:pt x="60324" y="634"/>
                                </a:lnTo>
                                <a:lnTo>
                                  <a:pt x="62229" y="634"/>
                                </a:lnTo>
                                <a:lnTo>
                                  <a:pt x="62229" y="0"/>
                                </a:lnTo>
                                <a:close/>
                              </a:path>
                            </a:pathLst>
                          </a:custGeom>
                          <a:solidFill>
                            <a:srgbClr val="231F20"/>
                          </a:solidFill>
                        </wps:spPr>
                        <wps:bodyPr wrap="square" lIns="0" tIns="0" rIns="0" bIns="0" rtlCol="0">
                          <a:prstTxWarp prst="textNoShape">
                            <a:avLst/>
                          </a:prstTxWarp>
                          <a:noAutofit/>
                        </wps:bodyPr>
                      </wps:wsp>
                      <wps:wsp>
                        <wps:cNvPr id="862" name="Graphic 862"/>
                        <wps:cNvSpPr/>
                        <wps:spPr>
                          <a:xfrm>
                            <a:off x="173989" y="270383"/>
                            <a:ext cx="1188085" cy="421005"/>
                          </a:xfrm>
                          <a:custGeom>
                            <a:avLst/>
                            <a:gdLst/>
                            <a:ahLst/>
                            <a:cxnLst/>
                            <a:rect l="l" t="t" r="r" b="b"/>
                            <a:pathLst>
                              <a:path w="1188085" h="421005">
                                <a:moveTo>
                                  <a:pt x="205739" y="334644"/>
                                </a:moveTo>
                                <a:lnTo>
                                  <a:pt x="706119" y="334644"/>
                                </a:lnTo>
                              </a:path>
                              <a:path w="1188085" h="421005">
                                <a:moveTo>
                                  <a:pt x="149224" y="265429"/>
                                </a:moveTo>
                                <a:lnTo>
                                  <a:pt x="149224" y="421004"/>
                                </a:lnTo>
                              </a:path>
                              <a:path w="1188085" h="421005">
                                <a:moveTo>
                                  <a:pt x="761999" y="0"/>
                                </a:moveTo>
                                <a:lnTo>
                                  <a:pt x="761999" y="421004"/>
                                </a:lnTo>
                              </a:path>
                              <a:path w="1188085" h="421005">
                                <a:moveTo>
                                  <a:pt x="0" y="334644"/>
                                </a:moveTo>
                                <a:lnTo>
                                  <a:pt x="152399" y="334644"/>
                                </a:lnTo>
                              </a:path>
                              <a:path w="1188085" h="421005">
                                <a:moveTo>
                                  <a:pt x="1188084" y="64769"/>
                                </a:moveTo>
                                <a:lnTo>
                                  <a:pt x="1188084" y="130809"/>
                                </a:lnTo>
                              </a:path>
                            </a:pathLst>
                          </a:custGeom>
                          <a:ln w="6451">
                            <a:solidFill>
                              <a:srgbClr val="231F20"/>
                            </a:solidFill>
                            <a:prstDash val="solid"/>
                          </a:ln>
                        </wps:spPr>
                        <wps:bodyPr wrap="square" lIns="0" tIns="0" rIns="0" bIns="0" rtlCol="0">
                          <a:prstTxWarp prst="textNoShape">
                            <a:avLst/>
                          </a:prstTxWarp>
                          <a:noAutofit/>
                        </wps:bodyPr>
                      </wps:wsp>
                      <wps:wsp>
                        <wps:cNvPr id="863" name="Graphic 863"/>
                        <wps:cNvSpPr/>
                        <wps:spPr>
                          <a:xfrm>
                            <a:off x="1344930" y="334518"/>
                            <a:ext cx="19685" cy="66040"/>
                          </a:xfrm>
                          <a:custGeom>
                            <a:avLst/>
                            <a:gdLst/>
                            <a:ahLst/>
                            <a:cxnLst/>
                            <a:rect l="l" t="t" r="r" b="b"/>
                            <a:pathLst>
                              <a:path w="19685" h="66040">
                                <a:moveTo>
                                  <a:pt x="6350" y="3175"/>
                                </a:moveTo>
                                <a:lnTo>
                                  <a:pt x="3175" y="3175"/>
                                </a:lnTo>
                                <a:lnTo>
                                  <a:pt x="0" y="3810"/>
                                </a:lnTo>
                                <a:lnTo>
                                  <a:pt x="13335" y="63500"/>
                                </a:lnTo>
                                <a:lnTo>
                                  <a:pt x="14604" y="65405"/>
                                </a:lnTo>
                                <a:lnTo>
                                  <a:pt x="17145" y="66040"/>
                                </a:lnTo>
                                <a:lnTo>
                                  <a:pt x="19050" y="64769"/>
                                </a:lnTo>
                                <a:lnTo>
                                  <a:pt x="19685" y="62230"/>
                                </a:lnTo>
                                <a:lnTo>
                                  <a:pt x="6350" y="3175"/>
                                </a:lnTo>
                                <a:close/>
                              </a:path>
                              <a:path w="19685" h="66040">
                                <a:moveTo>
                                  <a:pt x="4445" y="0"/>
                                </a:moveTo>
                                <a:lnTo>
                                  <a:pt x="2540" y="0"/>
                                </a:lnTo>
                                <a:lnTo>
                                  <a:pt x="634" y="634"/>
                                </a:lnTo>
                                <a:lnTo>
                                  <a:pt x="0" y="2540"/>
                                </a:lnTo>
                                <a:lnTo>
                                  <a:pt x="0" y="3810"/>
                                </a:lnTo>
                                <a:lnTo>
                                  <a:pt x="3175" y="3175"/>
                                </a:lnTo>
                                <a:lnTo>
                                  <a:pt x="6350" y="3175"/>
                                </a:lnTo>
                                <a:lnTo>
                                  <a:pt x="6350" y="634"/>
                                </a:lnTo>
                                <a:lnTo>
                                  <a:pt x="4445" y="0"/>
                                </a:lnTo>
                                <a:close/>
                              </a:path>
                            </a:pathLst>
                          </a:custGeom>
                          <a:solidFill>
                            <a:srgbClr val="231F20"/>
                          </a:solidFill>
                        </wps:spPr>
                        <wps:bodyPr wrap="square" lIns="0" tIns="0" rIns="0" bIns="0" rtlCol="0">
                          <a:prstTxWarp prst="textNoShape">
                            <a:avLst/>
                          </a:prstTxWarp>
                          <a:noAutofit/>
                        </wps:bodyPr>
                      </wps:wsp>
                      <wps:wsp>
                        <wps:cNvPr id="864" name="Graphic 864"/>
                        <wps:cNvSpPr/>
                        <wps:spPr>
                          <a:xfrm>
                            <a:off x="1348739" y="338327"/>
                            <a:ext cx="26670" cy="59690"/>
                          </a:xfrm>
                          <a:custGeom>
                            <a:avLst/>
                            <a:gdLst/>
                            <a:ahLst/>
                            <a:cxnLst/>
                            <a:rect l="l" t="t" r="r" b="b"/>
                            <a:pathLst>
                              <a:path w="26670" h="59690">
                                <a:moveTo>
                                  <a:pt x="26669" y="0"/>
                                </a:moveTo>
                                <a:lnTo>
                                  <a:pt x="0" y="0"/>
                                </a:lnTo>
                                <a:lnTo>
                                  <a:pt x="13334" y="59690"/>
                                </a:lnTo>
                                <a:lnTo>
                                  <a:pt x="26669" y="0"/>
                                </a:lnTo>
                                <a:close/>
                              </a:path>
                            </a:pathLst>
                          </a:custGeom>
                          <a:solidFill>
                            <a:srgbClr val="010202"/>
                          </a:solidFill>
                        </wps:spPr>
                        <wps:bodyPr wrap="square" lIns="0" tIns="0" rIns="0" bIns="0" rtlCol="0">
                          <a:prstTxWarp prst="textNoShape">
                            <a:avLst/>
                          </a:prstTxWarp>
                          <a:noAutofit/>
                        </wps:bodyPr>
                      </wps:wsp>
                      <wps:wsp>
                        <wps:cNvPr id="865" name="Graphic 865"/>
                        <wps:cNvSpPr/>
                        <wps:spPr>
                          <a:xfrm>
                            <a:off x="1344930" y="334518"/>
                            <a:ext cx="33020" cy="66040"/>
                          </a:xfrm>
                          <a:custGeom>
                            <a:avLst/>
                            <a:gdLst/>
                            <a:ahLst/>
                            <a:cxnLst/>
                            <a:rect l="l" t="t" r="r" b="b"/>
                            <a:pathLst>
                              <a:path w="33020" h="66040">
                                <a:moveTo>
                                  <a:pt x="26034" y="0"/>
                                </a:moveTo>
                                <a:lnTo>
                                  <a:pt x="1270" y="0"/>
                                </a:lnTo>
                                <a:lnTo>
                                  <a:pt x="1270" y="635"/>
                                </a:lnTo>
                                <a:lnTo>
                                  <a:pt x="635" y="635"/>
                                </a:lnTo>
                                <a:lnTo>
                                  <a:pt x="635" y="1270"/>
                                </a:lnTo>
                                <a:lnTo>
                                  <a:pt x="0" y="1270"/>
                                </a:lnTo>
                                <a:lnTo>
                                  <a:pt x="0" y="3810"/>
                                </a:lnTo>
                                <a:lnTo>
                                  <a:pt x="635" y="5715"/>
                                </a:lnTo>
                                <a:lnTo>
                                  <a:pt x="13970" y="65405"/>
                                </a:lnTo>
                                <a:lnTo>
                                  <a:pt x="15240" y="66040"/>
                                </a:lnTo>
                                <a:lnTo>
                                  <a:pt x="18415" y="66040"/>
                                </a:lnTo>
                                <a:lnTo>
                                  <a:pt x="19685" y="65405"/>
                                </a:lnTo>
                                <a:lnTo>
                                  <a:pt x="23495" y="48260"/>
                                </a:lnTo>
                                <a:lnTo>
                                  <a:pt x="16510" y="48260"/>
                                </a:lnTo>
                                <a:lnTo>
                                  <a:pt x="7620" y="6350"/>
                                </a:lnTo>
                                <a:lnTo>
                                  <a:pt x="26034" y="6350"/>
                                </a:lnTo>
                                <a:lnTo>
                                  <a:pt x="26034" y="0"/>
                                </a:lnTo>
                                <a:close/>
                              </a:path>
                              <a:path w="33020" h="66040">
                                <a:moveTo>
                                  <a:pt x="29845" y="0"/>
                                </a:moveTo>
                                <a:lnTo>
                                  <a:pt x="26034" y="0"/>
                                </a:lnTo>
                                <a:lnTo>
                                  <a:pt x="26034" y="6350"/>
                                </a:lnTo>
                                <a:lnTo>
                                  <a:pt x="16510" y="48260"/>
                                </a:lnTo>
                                <a:lnTo>
                                  <a:pt x="23495" y="48260"/>
                                </a:lnTo>
                                <a:lnTo>
                                  <a:pt x="33020" y="3810"/>
                                </a:lnTo>
                                <a:lnTo>
                                  <a:pt x="33020" y="2540"/>
                                </a:lnTo>
                                <a:lnTo>
                                  <a:pt x="32384" y="2540"/>
                                </a:lnTo>
                                <a:lnTo>
                                  <a:pt x="32384" y="1270"/>
                                </a:lnTo>
                                <a:lnTo>
                                  <a:pt x="29845" y="0"/>
                                </a:lnTo>
                                <a:close/>
                              </a:path>
                              <a:path w="33020" h="66040">
                                <a:moveTo>
                                  <a:pt x="0" y="3810"/>
                                </a:moveTo>
                                <a:lnTo>
                                  <a:pt x="0" y="5080"/>
                                </a:lnTo>
                                <a:lnTo>
                                  <a:pt x="635" y="5715"/>
                                </a:lnTo>
                                <a:lnTo>
                                  <a:pt x="0" y="3810"/>
                                </a:lnTo>
                                <a:close/>
                              </a:path>
                            </a:pathLst>
                          </a:custGeom>
                          <a:solidFill>
                            <a:srgbClr val="231F20"/>
                          </a:solidFill>
                        </wps:spPr>
                        <wps:bodyPr wrap="square" lIns="0" tIns="0" rIns="0" bIns="0" rtlCol="0">
                          <a:prstTxWarp prst="textNoShape">
                            <a:avLst/>
                          </a:prstTxWarp>
                          <a:noAutofit/>
                        </wps:bodyPr>
                      </wps:wsp>
                      <wps:wsp>
                        <wps:cNvPr id="866" name="Graphic 866"/>
                        <wps:cNvSpPr/>
                        <wps:spPr>
                          <a:xfrm>
                            <a:off x="1362075" y="129412"/>
                            <a:ext cx="1270" cy="66675"/>
                          </a:xfrm>
                          <a:custGeom>
                            <a:avLst/>
                            <a:gdLst/>
                            <a:ahLst/>
                            <a:cxnLst/>
                            <a:rect l="l" t="t" r="r" b="b"/>
                            <a:pathLst>
                              <a:path h="66675">
                                <a:moveTo>
                                  <a:pt x="0" y="0"/>
                                </a:moveTo>
                                <a:lnTo>
                                  <a:pt x="0" y="66674"/>
                                </a:lnTo>
                              </a:path>
                            </a:pathLst>
                          </a:custGeom>
                          <a:ln w="6451">
                            <a:solidFill>
                              <a:srgbClr val="231F20"/>
                            </a:solidFill>
                            <a:prstDash val="solid"/>
                          </a:ln>
                        </wps:spPr>
                        <wps:bodyPr wrap="square" lIns="0" tIns="0" rIns="0" bIns="0" rtlCol="0">
                          <a:prstTxWarp prst="textNoShape">
                            <a:avLst/>
                          </a:prstTxWarp>
                          <a:noAutofit/>
                        </wps:bodyPr>
                      </wps:wsp>
                      <wps:wsp>
                        <wps:cNvPr id="867" name="Graphic 867"/>
                        <wps:cNvSpPr/>
                        <wps:spPr>
                          <a:xfrm>
                            <a:off x="1358264" y="128778"/>
                            <a:ext cx="19685" cy="66675"/>
                          </a:xfrm>
                          <a:custGeom>
                            <a:avLst/>
                            <a:gdLst/>
                            <a:ahLst/>
                            <a:cxnLst/>
                            <a:rect l="l" t="t" r="r" b="b"/>
                            <a:pathLst>
                              <a:path w="19685" h="66675">
                                <a:moveTo>
                                  <a:pt x="4444" y="0"/>
                                </a:moveTo>
                                <a:lnTo>
                                  <a:pt x="634" y="635"/>
                                </a:lnTo>
                                <a:lnTo>
                                  <a:pt x="0" y="2540"/>
                                </a:lnTo>
                                <a:lnTo>
                                  <a:pt x="13334" y="64135"/>
                                </a:lnTo>
                                <a:lnTo>
                                  <a:pt x="14604" y="66040"/>
                                </a:lnTo>
                                <a:lnTo>
                                  <a:pt x="17144" y="66675"/>
                                </a:lnTo>
                                <a:lnTo>
                                  <a:pt x="19049" y="64769"/>
                                </a:lnTo>
                                <a:lnTo>
                                  <a:pt x="19684" y="63500"/>
                                </a:lnTo>
                                <a:lnTo>
                                  <a:pt x="16509" y="63500"/>
                                </a:lnTo>
                                <a:lnTo>
                                  <a:pt x="19684" y="62230"/>
                                </a:lnTo>
                                <a:lnTo>
                                  <a:pt x="6349" y="1269"/>
                                </a:lnTo>
                                <a:lnTo>
                                  <a:pt x="4444" y="0"/>
                                </a:lnTo>
                                <a:close/>
                              </a:path>
                              <a:path w="19685" h="66675">
                                <a:moveTo>
                                  <a:pt x="19684" y="62230"/>
                                </a:moveTo>
                                <a:lnTo>
                                  <a:pt x="16509" y="63500"/>
                                </a:lnTo>
                                <a:lnTo>
                                  <a:pt x="19684" y="63500"/>
                                </a:lnTo>
                                <a:lnTo>
                                  <a:pt x="19684" y="62230"/>
                                </a:lnTo>
                                <a:close/>
                              </a:path>
                            </a:pathLst>
                          </a:custGeom>
                          <a:solidFill>
                            <a:srgbClr val="231F20"/>
                          </a:solidFill>
                        </wps:spPr>
                        <wps:bodyPr wrap="square" lIns="0" tIns="0" rIns="0" bIns="0" rtlCol="0">
                          <a:prstTxWarp prst="textNoShape">
                            <a:avLst/>
                          </a:prstTxWarp>
                          <a:noAutofit/>
                        </wps:bodyPr>
                      </wps:wsp>
                      <wps:wsp>
                        <wps:cNvPr id="868" name="Graphic 868"/>
                        <wps:cNvSpPr/>
                        <wps:spPr>
                          <a:xfrm>
                            <a:off x="1348739" y="132587"/>
                            <a:ext cx="26670" cy="59690"/>
                          </a:xfrm>
                          <a:custGeom>
                            <a:avLst/>
                            <a:gdLst/>
                            <a:ahLst/>
                            <a:cxnLst/>
                            <a:rect l="l" t="t" r="r" b="b"/>
                            <a:pathLst>
                              <a:path w="26670" h="59690">
                                <a:moveTo>
                                  <a:pt x="13335" y="0"/>
                                </a:moveTo>
                                <a:lnTo>
                                  <a:pt x="0" y="59689"/>
                                </a:lnTo>
                                <a:lnTo>
                                  <a:pt x="26670" y="59689"/>
                                </a:lnTo>
                                <a:lnTo>
                                  <a:pt x="13335" y="0"/>
                                </a:lnTo>
                                <a:close/>
                              </a:path>
                            </a:pathLst>
                          </a:custGeom>
                          <a:solidFill>
                            <a:srgbClr val="010202"/>
                          </a:solidFill>
                        </wps:spPr>
                        <wps:bodyPr wrap="square" lIns="0" tIns="0" rIns="0" bIns="0" rtlCol="0">
                          <a:prstTxWarp prst="textNoShape">
                            <a:avLst/>
                          </a:prstTxWarp>
                          <a:noAutofit/>
                        </wps:bodyPr>
                      </wps:wsp>
                      <wps:wsp>
                        <wps:cNvPr id="869" name="Graphic 869"/>
                        <wps:cNvSpPr/>
                        <wps:spPr>
                          <a:xfrm>
                            <a:off x="1345564" y="129412"/>
                            <a:ext cx="33655" cy="66675"/>
                          </a:xfrm>
                          <a:custGeom>
                            <a:avLst/>
                            <a:gdLst/>
                            <a:ahLst/>
                            <a:cxnLst/>
                            <a:rect l="l" t="t" r="r" b="b"/>
                            <a:pathLst>
                              <a:path w="33655" h="66675">
                                <a:moveTo>
                                  <a:pt x="18414" y="0"/>
                                </a:moveTo>
                                <a:lnTo>
                                  <a:pt x="15239" y="0"/>
                                </a:lnTo>
                                <a:lnTo>
                                  <a:pt x="13969" y="1269"/>
                                </a:lnTo>
                                <a:lnTo>
                                  <a:pt x="0" y="62229"/>
                                </a:lnTo>
                                <a:lnTo>
                                  <a:pt x="634" y="65404"/>
                                </a:lnTo>
                                <a:lnTo>
                                  <a:pt x="3174" y="66674"/>
                                </a:lnTo>
                                <a:lnTo>
                                  <a:pt x="31749" y="66674"/>
                                </a:lnTo>
                                <a:lnTo>
                                  <a:pt x="31749" y="66039"/>
                                </a:lnTo>
                                <a:lnTo>
                                  <a:pt x="32384" y="66039"/>
                                </a:lnTo>
                                <a:lnTo>
                                  <a:pt x="32384" y="65404"/>
                                </a:lnTo>
                                <a:lnTo>
                                  <a:pt x="33019" y="64769"/>
                                </a:lnTo>
                                <a:lnTo>
                                  <a:pt x="33019" y="61594"/>
                                </a:lnTo>
                                <a:lnTo>
                                  <a:pt x="32384" y="60959"/>
                                </a:lnTo>
                                <a:lnTo>
                                  <a:pt x="32384" y="59689"/>
                                </a:lnTo>
                                <a:lnTo>
                                  <a:pt x="7619" y="59689"/>
                                </a:lnTo>
                                <a:lnTo>
                                  <a:pt x="16509" y="18414"/>
                                </a:lnTo>
                                <a:lnTo>
                                  <a:pt x="23494" y="18414"/>
                                </a:lnTo>
                                <a:lnTo>
                                  <a:pt x="19684" y="1269"/>
                                </a:lnTo>
                                <a:lnTo>
                                  <a:pt x="18414" y="0"/>
                                </a:lnTo>
                                <a:close/>
                              </a:path>
                              <a:path w="33655" h="66675">
                                <a:moveTo>
                                  <a:pt x="33019" y="62864"/>
                                </a:moveTo>
                                <a:lnTo>
                                  <a:pt x="33019" y="64769"/>
                                </a:lnTo>
                                <a:lnTo>
                                  <a:pt x="33654" y="64134"/>
                                </a:lnTo>
                                <a:lnTo>
                                  <a:pt x="33019" y="62864"/>
                                </a:lnTo>
                                <a:close/>
                              </a:path>
                              <a:path w="33655" h="66675">
                                <a:moveTo>
                                  <a:pt x="23494" y="18414"/>
                                </a:moveTo>
                                <a:lnTo>
                                  <a:pt x="16509" y="18414"/>
                                </a:lnTo>
                                <a:lnTo>
                                  <a:pt x="26034" y="59689"/>
                                </a:lnTo>
                                <a:lnTo>
                                  <a:pt x="26034" y="29844"/>
                                </a:lnTo>
                                <a:lnTo>
                                  <a:pt x="23494" y="18414"/>
                                </a:lnTo>
                                <a:close/>
                              </a:path>
                              <a:path w="33655" h="66675">
                                <a:moveTo>
                                  <a:pt x="26034" y="29844"/>
                                </a:moveTo>
                                <a:lnTo>
                                  <a:pt x="26034" y="59689"/>
                                </a:lnTo>
                                <a:lnTo>
                                  <a:pt x="32384" y="59689"/>
                                </a:lnTo>
                                <a:lnTo>
                                  <a:pt x="26034" y="29844"/>
                                </a:lnTo>
                                <a:close/>
                              </a:path>
                            </a:pathLst>
                          </a:custGeom>
                          <a:solidFill>
                            <a:srgbClr val="231F20"/>
                          </a:solidFill>
                        </wps:spPr>
                        <wps:bodyPr wrap="square" lIns="0" tIns="0" rIns="0" bIns="0" rtlCol="0">
                          <a:prstTxWarp prst="textNoShape">
                            <a:avLst/>
                          </a:prstTxWarp>
                          <a:noAutofit/>
                        </wps:bodyPr>
                      </wps:wsp>
                      <wps:wsp>
                        <wps:cNvPr id="870" name="Graphic 870"/>
                        <wps:cNvSpPr/>
                        <wps:spPr>
                          <a:xfrm>
                            <a:off x="462280" y="28448"/>
                            <a:ext cx="986155" cy="368935"/>
                          </a:xfrm>
                          <a:custGeom>
                            <a:avLst/>
                            <a:gdLst/>
                            <a:ahLst/>
                            <a:cxnLst/>
                            <a:rect l="l" t="t" r="r" b="b"/>
                            <a:pathLst>
                              <a:path w="986155" h="368935">
                                <a:moveTo>
                                  <a:pt x="899794" y="160020"/>
                                </a:moveTo>
                                <a:lnTo>
                                  <a:pt x="899794" y="312420"/>
                                </a:lnTo>
                              </a:path>
                              <a:path w="986155" h="368935">
                                <a:moveTo>
                                  <a:pt x="611504" y="104140"/>
                                </a:moveTo>
                                <a:lnTo>
                                  <a:pt x="986154" y="104140"/>
                                </a:lnTo>
                              </a:path>
                              <a:path w="986155" h="368935">
                                <a:moveTo>
                                  <a:pt x="0" y="368935"/>
                                </a:moveTo>
                                <a:lnTo>
                                  <a:pt x="986154" y="368935"/>
                                </a:lnTo>
                              </a:path>
                              <a:path w="986155" h="368935">
                                <a:moveTo>
                                  <a:pt x="899794" y="0"/>
                                </a:moveTo>
                                <a:lnTo>
                                  <a:pt x="899794" y="107315"/>
                                </a:lnTo>
                              </a:path>
                            </a:pathLst>
                          </a:custGeom>
                          <a:ln w="6451">
                            <a:solidFill>
                              <a:srgbClr val="231F20"/>
                            </a:solidFill>
                            <a:prstDash val="solid"/>
                          </a:ln>
                        </wps:spPr>
                        <wps:bodyPr wrap="square" lIns="0" tIns="0" rIns="0" bIns="0" rtlCol="0">
                          <a:prstTxWarp prst="textNoShape">
                            <a:avLst/>
                          </a:prstTxWarp>
                          <a:noAutofit/>
                        </wps:bodyPr>
                      </wps:wsp>
                      <wps:wsp>
                        <wps:cNvPr id="871" name="Graphic 871"/>
                        <wps:cNvSpPr/>
                        <wps:spPr>
                          <a:xfrm>
                            <a:off x="255904" y="339597"/>
                            <a:ext cx="58419" cy="48895"/>
                          </a:xfrm>
                          <a:custGeom>
                            <a:avLst/>
                            <a:gdLst/>
                            <a:ahLst/>
                            <a:cxnLst/>
                            <a:rect l="l" t="t" r="r" b="b"/>
                            <a:pathLst>
                              <a:path w="58419" h="48895">
                                <a:moveTo>
                                  <a:pt x="14604" y="0"/>
                                </a:moveTo>
                                <a:lnTo>
                                  <a:pt x="12699" y="0"/>
                                </a:lnTo>
                                <a:lnTo>
                                  <a:pt x="10159" y="2540"/>
                                </a:lnTo>
                                <a:lnTo>
                                  <a:pt x="10159" y="5080"/>
                                </a:lnTo>
                                <a:lnTo>
                                  <a:pt x="33654" y="28575"/>
                                </a:lnTo>
                                <a:lnTo>
                                  <a:pt x="9524" y="13970"/>
                                </a:lnTo>
                                <a:lnTo>
                                  <a:pt x="3809" y="10160"/>
                                </a:lnTo>
                                <a:lnTo>
                                  <a:pt x="1904" y="10795"/>
                                </a:lnTo>
                                <a:lnTo>
                                  <a:pt x="0" y="13335"/>
                                </a:lnTo>
                                <a:lnTo>
                                  <a:pt x="634" y="15875"/>
                                </a:lnTo>
                                <a:lnTo>
                                  <a:pt x="1904" y="16510"/>
                                </a:lnTo>
                                <a:lnTo>
                                  <a:pt x="52704" y="47625"/>
                                </a:lnTo>
                                <a:lnTo>
                                  <a:pt x="53974" y="48895"/>
                                </a:lnTo>
                                <a:lnTo>
                                  <a:pt x="55879" y="48895"/>
                                </a:lnTo>
                                <a:lnTo>
                                  <a:pt x="58419" y="46355"/>
                                </a:lnTo>
                                <a:lnTo>
                                  <a:pt x="58419" y="44450"/>
                                </a:lnTo>
                                <a:lnTo>
                                  <a:pt x="14604" y="0"/>
                                </a:lnTo>
                                <a:close/>
                              </a:path>
                            </a:pathLst>
                          </a:custGeom>
                          <a:solidFill>
                            <a:srgbClr val="231F20"/>
                          </a:solidFill>
                        </wps:spPr>
                        <wps:bodyPr wrap="square" lIns="0" tIns="0" rIns="0" bIns="0" rtlCol="0">
                          <a:prstTxWarp prst="textNoShape">
                            <a:avLst/>
                          </a:prstTxWarp>
                          <a:noAutofit/>
                        </wps:bodyPr>
                      </wps:wsp>
                      <wps:wsp>
                        <wps:cNvPr id="872" name="Graphic 872"/>
                        <wps:cNvSpPr/>
                        <wps:spPr>
                          <a:xfrm>
                            <a:off x="259715" y="333247"/>
                            <a:ext cx="51435" cy="51435"/>
                          </a:xfrm>
                          <a:custGeom>
                            <a:avLst/>
                            <a:gdLst/>
                            <a:ahLst/>
                            <a:cxnLst/>
                            <a:rect l="l" t="t" r="r" b="b"/>
                            <a:pathLst>
                              <a:path w="51435" h="51435">
                                <a:moveTo>
                                  <a:pt x="17780" y="0"/>
                                </a:moveTo>
                                <a:lnTo>
                                  <a:pt x="0" y="20320"/>
                                </a:lnTo>
                                <a:lnTo>
                                  <a:pt x="51435" y="51435"/>
                                </a:lnTo>
                                <a:lnTo>
                                  <a:pt x="17780" y="0"/>
                                </a:lnTo>
                                <a:close/>
                              </a:path>
                            </a:pathLst>
                          </a:custGeom>
                          <a:solidFill>
                            <a:srgbClr val="010202"/>
                          </a:solidFill>
                        </wps:spPr>
                        <wps:bodyPr wrap="square" lIns="0" tIns="0" rIns="0" bIns="0" rtlCol="0">
                          <a:prstTxWarp prst="textNoShape">
                            <a:avLst/>
                          </a:prstTxWarp>
                          <a:noAutofit/>
                        </wps:bodyPr>
                      </wps:wsp>
                      <wps:wsp>
                        <wps:cNvPr id="873" name="Graphic 873"/>
                        <wps:cNvSpPr/>
                        <wps:spPr>
                          <a:xfrm>
                            <a:off x="0" y="0"/>
                            <a:ext cx="934085" cy="387985"/>
                          </a:xfrm>
                          <a:custGeom>
                            <a:avLst/>
                            <a:gdLst/>
                            <a:ahLst/>
                            <a:cxnLst/>
                            <a:rect l="l" t="t" r="r" b="b"/>
                            <a:pathLst>
                              <a:path w="934085" h="387985">
                                <a:moveTo>
                                  <a:pt x="314960" y="383413"/>
                                </a:moveTo>
                                <a:lnTo>
                                  <a:pt x="308610" y="373888"/>
                                </a:lnTo>
                                <a:lnTo>
                                  <a:pt x="300990" y="362458"/>
                                </a:lnTo>
                                <a:lnTo>
                                  <a:pt x="300990" y="373888"/>
                                </a:lnTo>
                                <a:lnTo>
                                  <a:pt x="269875" y="354838"/>
                                </a:lnTo>
                                <a:lnTo>
                                  <a:pt x="265430" y="352298"/>
                                </a:lnTo>
                                <a:lnTo>
                                  <a:pt x="267335" y="349758"/>
                                </a:lnTo>
                                <a:lnTo>
                                  <a:pt x="270510" y="346583"/>
                                </a:lnTo>
                                <a:lnTo>
                                  <a:pt x="271145" y="346583"/>
                                </a:lnTo>
                                <a:lnTo>
                                  <a:pt x="273685" y="344043"/>
                                </a:lnTo>
                                <a:lnTo>
                                  <a:pt x="273685" y="342773"/>
                                </a:lnTo>
                                <a:lnTo>
                                  <a:pt x="278130" y="338328"/>
                                </a:lnTo>
                                <a:lnTo>
                                  <a:pt x="300990" y="373888"/>
                                </a:lnTo>
                                <a:lnTo>
                                  <a:pt x="300990" y="362458"/>
                                </a:lnTo>
                                <a:lnTo>
                                  <a:pt x="285750" y="338328"/>
                                </a:lnTo>
                                <a:lnTo>
                                  <a:pt x="285343" y="337693"/>
                                </a:lnTo>
                                <a:lnTo>
                                  <a:pt x="281305" y="331343"/>
                                </a:lnTo>
                                <a:lnTo>
                                  <a:pt x="278765" y="329438"/>
                                </a:lnTo>
                                <a:lnTo>
                                  <a:pt x="276225" y="330708"/>
                                </a:lnTo>
                                <a:lnTo>
                                  <a:pt x="269240" y="337693"/>
                                </a:lnTo>
                                <a:lnTo>
                                  <a:pt x="76835" y="146558"/>
                                </a:lnTo>
                                <a:lnTo>
                                  <a:pt x="74295" y="145923"/>
                                </a:lnTo>
                                <a:lnTo>
                                  <a:pt x="1270" y="145923"/>
                                </a:lnTo>
                                <a:lnTo>
                                  <a:pt x="0" y="147193"/>
                                </a:lnTo>
                                <a:lnTo>
                                  <a:pt x="0" y="150368"/>
                                </a:lnTo>
                                <a:lnTo>
                                  <a:pt x="1270" y="152273"/>
                                </a:lnTo>
                                <a:lnTo>
                                  <a:pt x="73025" y="152273"/>
                                </a:lnTo>
                                <a:lnTo>
                                  <a:pt x="265430" y="342773"/>
                                </a:lnTo>
                                <a:lnTo>
                                  <a:pt x="258445" y="349758"/>
                                </a:lnTo>
                                <a:lnTo>
                                  <a:pt x="257810" y="351028"/>
                                </a:lnTo>
                                <a:lnTo>
                                  <a:pt x="256540" y="351663"/>
                                </a:lnTo>
                                <a:lnTo>
                                  <a:pt x="256540" y="354203"/>
                                </a:lnTo>
                                <a:lnTo>
                                  <a:pt x="257175" y="354838"/>
                                </a:lnTo>
                                <a:lnTo>
                                  <a:pt x="258445" y="355473"/>
                                </a:lnTo>
                                <a:lnTo>
                                  <a:pt x="259080" y="356108"/>
                                </a:lnTo>
                                <a:lnTo>
                                  <a:pt x="259715" y="356108"/>
                                </a:lnTo>
                                <a:lnTo>
                                  <a:pt x="311150" y="387858"/>
                                </a:lnTo>
                                <a:lnTo>
                                  <a:pt x="313055" y="387858"/>
                                </a:lnTo>
                                <a:lnTo>
                                  <a:pt x="313690" y="386588"/>
                                </a:lnTo>
                                <a:lnTo>
                                  <a:pt x="314960" y="385318"/>
                                </a:lnTo>
                                <a:lnTo>
                                  <a:pt x="314960" y="383413"/>
                                </a:lnTo>
                                <a:close/>
                              </a:path>
                              <a:path w="934085" h="387985">
                                <a:moveTo>
                                  <a:pt x="933564" y="0"/>
                                </a:moveTo>
                                <a:lnTo>
                                  <a:pt x="762889" y="0"/>
                                </a:lnTo>
                                <a:lnTo>
                                  <a:pt x="762889" y="6096"/>
                                </a:lnTo>
                                <a:lnTo>
                                  <a:pt x="933564" y="6096"/>
                                </a:lnTo>
                                <a:lnTo>
                                  <a:pt x="933564"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4B0F0B9A" id="Group 828" o:spid="_x0000_s1026" style="position:absolute;margin-left:118.85pt;margin-top:8.15pt;width:114.05pt;height:54.45pt;z-index:-23479296;mso-wrap-distance-left:0;mso-wrap-distance-right:0;mso-position-horizontal-relative:page" coordsize="14484,69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">
                <v:shape id="Image 829" o:spid="_x0000_s1027" type="#_x0000_t75" style="position:absolute;left:2152;top:81;width:8306;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">
                  <v:imagedata r:id="rId165" o:title=""/>
                </v:shape>
                <v:shape id="Graphic 830" o:spid="_x0000_s1028" style="position:absolute;left:2457;top:767;width:7677;height:3416;visibility:visible;mso-wrap-style:square;v-text-anchor:top" coordsize="76771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" path="m74930,340995r635,635l78105,341630r-3175,-635xem78105,298450r-8255,1270l62865,304800r-4445,6985l56515,320040r1905,8255l62865,335280r6985,4445l74930,340995r3175,635l80645,341630r635,-635l86360,339725r6985,-4445l95192,332740r-24072,l65405,327025r,-14605l71120,306705r20320,l91440,302895r-5080,-3175l78105,298450xem91440,302895r,24130l85725,332740r9467,l98425,328295r1270,-8255l98522,312420r-97,-635l95250,306705r-3810,-3810xem91440,306705r-5715,l91440,312420r,-5715xem689610,33020r-8255,1905l674370,39370r-4445,6985l668020,54610r1905,8890l674370,69850r6985,5080l686435,76200r6350,l697865,74930r6985,-5080l706374,67945r-23749,l676910,62230r,-14605l682625,41910r20320,l702945,38100r-5080,-3175l689610,33020xem702945,38100r,24130l697230,67945r9144,l709930,63500r1270,-8890l709930,46355r-3175,-4445l704850,39370r-1905,-1270xem702945,41910r-5715,l702945,47625r,-5715xem764540,l3175,,1905,635,635,1905,,3175,,16510r1905,1905l6985,18415,8890,16510r,-8255l767715,8255r,-5080l767080,1905,765810,635,764540,xem767715,8255r-8255,l759460,16510r1905,1905l765810,18415r1905,-1905l767715,8255xe" fillcolor="#231f20" stroked="f">
                  <v:path arrowok="t"/>
                </v:shape>
                <v:shape id="Image 831" o:spid="_x0000_s1029" type="#_x0000_t75" style="position:absolute;left:5784;top:970;width:705;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">
                  <v:imagedata r:id="rId166" o:title=""/>
                </v:shape>
                <v:shape id="Image 832" o:spid="_x0000_s1030" type="#_x0000_t75" style="position:absolute;left:8369;top:3618;width:70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">
                  <v:imagedata r:id="rId167" o:title=""/>
                </v:shape>
                <v:shape id="Image 833" o:spid="_x0000_s1031" type="#_x0000_t75" style="position:absolute;left:3530;top:970;width:705;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">
                  <v:imagedata r:id="rId168" o:title=""/>
                </v:shape>
                <v:shape id="Graphic 834" o:spid="_x0000_s1032" style="position:absolute;left:3530;top:970;width:5537;height:3353;visibility:visible;mso-wrap-style:square;v-text-anchor:top" coordsize="55372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" path="m31750,334645r634,635l34925,335280r-3175,-635xem34925,265430r-13970,2540l10160,275590,2540,286385,,300355r2540,13335l10160,325120r11430,7620l31750,334645r3175,635l37465,335280r635,-635l48260,332740r9525,-6350l34925,326390,24765,324485r-8255,-5715l10795,310515,8254,300355r2541,-10160l16510,281305r8255,-5080l34925,273685r22225,l48260,267970,34925,265430xem60960,278130r,22225l59055,310515r-5715,8255l45085,324485r-10160,1905l57785,326390r1905,-1270l67310,313690r2540,-13335l67310,286385r-6350,-8255xem57150,273685r-22225,l45085,276225r8255,5715l59055,290195r1905,10160l60960,278130r-1270,-2540l57150,273685xem515620,69215r635,635l518795,69850r-3175,-635xem518795,l505459,3175r-11429,6985l486409,21590r-2539,13335l486409,48895r7621,10795l505459,67310r10161,1905l518795,69850r2539,l521970,69215r10160,-1905l540702,61595r-21907,l508634,59690r-8254,-5715l494665,45085,492125,34925r2540,-10160l500380,16510r8254,-5715l518795,8890r22225,l532130,3175,518795,xem544830,12700r,22225l542925,45085r-5715,8890l528955,59690r-10160,1905l540702,61595r2858,-1905l551180,48895r2540,-13970l551180,21590r-6350,-8890xem541020,8890r-22225,l528955,10795r8255,5715l542925,24765r1905,10160l544830,12700r-1270,-2540l541020,8890xe" fillcolor="#231f20" stroked="f">
                  <v:path arrowok="t"/>
                </v:shape>
                <v:shape id="Image 835" o:spid="_x0000_s1033" type="#_x0000_t75" style="position:absolute;left:6115;top:3618;width:704;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">
                  <v:imagedata r:id="rId169" o:title=""/>
                </v:shape>
                <v:shape id="Graphic 836" o:spid="_x0000_s1034" style="position:absolute;left:2305;top:868;width:7975;height:3563;visibility:visible;mso-wrap-style:square;v-text-anchor:top" coordsize="79756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" path="m8255,347980r-6350,l,349885r,4445l1905,356235r4445,l8255,354330r,-6350xem797560,8255r-8890,l788670,347980r-780415,l8255,354330r-1905,1905l794385,356235r635,-635l796925,354330r635,-1270l797560,8255xem795020,l1905,,,1905,,349885r1905,-1905l8255,347980r,-339725l797560,8255r,-5080l796925,1905,795020,xe" fillcolor="#231f20" stroked="f">
                  <v:path arrowok="t"/>
                </v:shape>
                <v:shape id="Graphic 837" o:spid="_x0000_s1035" style="position:absolute;left:8026;top:582;width:914;height:13;visibility:visible;mso-wrap-style:square;v-text-anchor:top" coordsize="91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" path="m,l91440,e" filled="f" strokecolor="#231f20" strokeweight=".23917mm">
                  <v:path arrowok="t"/>
                </v:shape>
                <v:shape id="Graphic 838" o:spid="_x0000_s1036" style="position:absolute;left:7575;top:138;width:1816;height:711;visibility:visible;mso-wrap-style:square;v-text-anchor:top" coordsize="18161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" path="m53975,48260r-8890,l45085,69215r1905,1905l52070,71120r1905,-1905l53975,48260xem30968,31115r-21443,l36195,42545r-6985,5080l21590,54610r-5080,9525l15875,66040r635,2540l20955,70485r2540,-1270l24765,67310r3810,-7620l34290,53975r6985,-4445l45085,48260r8890,l53975,45085r635,-1905l53975,41910r,-635l53340,41275r,-635l52705,40640r,-635l51011,38735r-2751,l30968,31115xem50165,38100r-1905,635l51011,38735r-846,-635xem11430,l4445,,635,3810r,3810l,8255,635,9525r,635l1905,11430r,7620l635,20955r,5715l2540,29210r3175,1905l7620,31750r1905,-635l30968,31115,10795,22225r,-13970l11430,8255,13335,6350r,-4445l11430,xem176530,1270r-5715,l168910,3175r,5080l170815,10160r,12065l130810,40005r-1905,635l128270,41910r,27305l130175,71120r4445,l136525,69215r,-22225l172085,31115r3333,l179705,29210r1905,-2540l181610,20955r-1905,-1905l179705,4445,176530,1270xem175418,31115r-3333,l173990,31750r1428,-635xe" fillcolor="#231f20" stroked="f">
                  <v:path arrowok="t"/>
                </v:shape>
                <v:shape id="Image 839" o:spid="_x0000_s1037" type="#_x0000_t75" style="position:absolute;left:3530;top:970;width:705;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">
                  <v:imagedata r:id="rId170" o:title=""/>
                </v:shape>
                <v:shape id="Image 840" o:spid="_x0000_s1038" type="#_x0000_t75" style="position:absolute;left:3530;top:3618;width:70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">
                  <v:imagedata r:id="rId171" o:title=""/>
                </v:shape>
                <v:shape id="Image 841" o:spid="_x0000_s1039" type="#_x0000_t75" style="position:absolute;left:8369;top:970;width:705;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">
                  <v:imagedata r:id="rId172" o:title=""/>
                </v:shape>
                <v:shape id="Image 842" o:spid="_x0000_s1040" type="#_x0000_t75" style="position:absolute;left:6115;top:3618;width:704;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">
                  <v:imagedata r:id="rId173" o:title=""/>
                </v:shape>
                <v:shape id="Image 843" o:spid="_x0000_s1041" type="#_x0000_t75" style="position:absolute;left:8369;top:3618;width:70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">
                  <v:imagedata r:id="rId174" o:title=""/>
                </v:shape>
                <v:shape id="Image 844" o:spid="_x0000_s1042" type="#_x0000_t75" style="position:absolute;left:5784;top:970;width:705;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">
                  <v:imagedata r:id="rId175" o:title=""/>
                </v:shape>
                <v:shape id="Graphic 845" o:spid="_x0000_s1043" style="position:absolute;left:2159;top:2100;width:8274;height:1092;visibility:visible;mso-wrap-style:square;v-text-anchor:top" coordsize="827405,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" path="m8254,l6349,1270,5714,3810r-635,635l5079,5080,3174,14604,1269,24765,,46355,1269,67945,3174,78105r1905,9525l5079,89535r635,1270l6984,92710r14605,l23494,90805r,-4445l21589,84455r-7620,l13969,10159r7620,1l23494,8255r,-5080l21589,1270r-8890,l8254,xem819150,16510r-4446,1270l805815,17780r-1905,1905l803910,24765r1905,1905l814069,26670r,74294l805815,100965r-1905,1905l803910,107314r1905,1906l820419,109220r1270,-1906l822325,106045r,-1906l824229,94615r1906,-10160l827404,73660r,-21591l826135,41910,824229,31115r-1904,-8890l822325,20320r-636,-1905l819150,16510xe" fillcolor="#231f20" stroked="f">
                  <v:path arrowok="t"/>
                </v:shape>
                <v:shape id="Graphic 846" o:spid="_x0000_s1044" style="position:absolute;left:2368;top:462;width:7855;height:4375;visibility:visible;mso-wrap-style:square;v-text-anchor:top" coordsize="785495,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" path="m613410,86360r172085,em699135,r,172085em,351155r172085,em86360,265430r,172085e" filled="f" strokecolor="#231f20" strokeweight=".17919mm">
                  <v:path arrowok="t"/>
                </v:shape>
                <v:shape id="Image 847" o:spid="_x0000_s1045" type="#_x0000_t75" style="position:absolute;left:10204;top:4773;width:1264;height: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">
                  <v:imagedata r:id="rId176" o:title=""/>
                </v:shape>
                <v:shape id="Graphic 848" o:spid="_x0000_s1046" style="position:absolute;left:8731;top:6031;width:667;height:12;visibility:visible;mso-wrap-style:square;v-text-anchor:top" coordsize="66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" path="m,l66674,e" filled="f" strokecolor="#231f20" strokeweight=".17919mm">
                  <v:path arrowok="t"/>
                </v:shape>
                <v:shape id="Graphic 849" o:spid="_x0000_s1047" style="position:absolute;left:8724;top:5999;width:661;height:197;visibility:visible;mso-wrap-style:square;v-text-anchor:top" coordsize="6604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" path="m64770,l62230,,1270,13335,,15240r635,3175l2540,19685r1905,l3175,16510r15240,l64135,6350,66040,4445r,-1905l64770,xem18415,16510r-15240,l4445,19685,18415,16510xe" fillcolor="#231f20" stroked="f">
                  <v:path arrowok="t"/>
                </v:shape>
                <v:shape id="Graphic 850" o:spid="_x0000_s1048" style="position:absolute;left:8763;top:5897;width:590;height:267;visibility:visible;mso-wrap-style:square;v-text-anchor:top" coordsize="590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" path="m,l,26669,59055,13334,,xe" fillcolor="#010202" stroked="f">
                  <v:path arrowok="t"/>
                </v:shape>
                <v:shape id="Graphic 851" o:spid="_x0000_s1049" style="position:absolute;left:8724;top:5866;width:667;height:330;visibility:visible;mso-wrap-style:square;v-text-anchor:top" coordsize="666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" path="m4444,l1269,634,,3174,,31114r1905,1905l5080,33019r635,-635l36981,25399r-29997,l6984,6984r29846,l4444,xem48260,9524r,6985l6984,25399r29997,l65405,19049r1270,-1270l66675,14604,65405,13334r-1270,l48260,9524xem36830,6984r-29846,l48260,16509r,-6985l36830,6984xe" fillcolor="#231f20" stroked="f">
                  <v:path arrowok="t"/>
                </v:shape>
                <v:shape id="Graphic 852" o:spid="_x0000_s1050" style="position:absolute;left:8134;top:2703;width:1225;height:4191;visibility:visible;mso-wrap-style:square;v-text-anchor:top" coordsize="12255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" path="m,333375r66675,em122555,r,419100e" filled="f" strokecolor="#231f20" strokeweight=".17919mm">
                  <v:path arrowok="t"/>
                </v:shape>
                <v:shape id="Graphic 853" o:spid="_x0000_s1051" style="position:absolute;left:11398;top:5999;width:311;height:63;visibility:visible;mso-wrap-style:square;v-text-anchor:top" coordsize="311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" path="m29844,l1269,,,1270,,5080,1269,6337r28575,l31114,5080r,-3810l29844,xe" fillcolor="#231f20" stroked="f">
                  <v:path arrowok="t"/>
                </v:shape>
                <v:shape id="Graphic 854" o:spid="_x0000_s1052" style="position:absolute;left:8731;top:6050;width:667;height:12;visibility:visible;mso-wrap-style:square;v-text-anchor:top" coordsize="66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" path="m,l66675,e" filled="f" strokecolor="#231f20" strokeweight=".17919mm">
                  <v:path arrowok="t"/>
                </v:shape>
                <v:shape id="Graphic 855" o:spid="_x0000_s1053" style="position:absolute;left:8724;top:6018;width:661;height:203;visibility:visible;mso-wrap-style:square;v-text-anchor:top" coordsize="660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" path="m62230,l1270,13970,,15875r635,1270l635,19050r1905,1270l4445,19685,3175,16510r15240,l64135,6350,66040,5080r,-2540l64770,634,62230,xem18415,16510r-15240,l4445,19685,18415,16510xe" fillcolor="#231f20" stroked="f">
                  <v:path arrowok="t"/>
                </v:shape>
                <v:shape id="Graphic 856" o:spid="_x0000_s1054" style="position:absolute;left:8763;top:5916;width:590;height:267;visibility:visible;mso-wrap-style:square;v-text-anchor:top" coordsize="590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" path="m,l,26670,59055,13335,,xe" fillcolor="#010202" stroked="f">
                  <v:path arrowok="t"/>
                </v:shape>
                <v:shape id="Graphic 857" o:spid="_x0000_s1055" style="position:absolute;left:8724;top:5885;width:667;height:330;visibility:visible;mso-wrap-style:square;v-text-anchor:top" coordsize="666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" path="m3809,32385r-1904,l2540,33020r1269,-635xem4444,l1269,635,,2540,,31115r1269,1270l5715,32385,36981,25400r-29997,l6984,6985r29211,l4444,xem48260,9525r,6350l6984,25400r29997,l65405,19050r1270,-1270l66675,14605,65405,13335,48260,9525xem36195,6985r-29211,l48260,15875r,-6350l36195,6985xe" fillcolor="#231f20" stroked="f">
                  <v:path arrowok="t"/>
                </v:shape>
                <v:shape id="Graphic 858" o:spid="_x0000_s1056" style="position:absolute;left:3200;top:6050;width:660;height:12;visibility:visible;mso-wrap-style:square;v-text-anchor:top" coordsize="66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" path="m,l66040,e" filled="f" strokecolor="#231f20" strokeweight=".17919mm">
                  <v:path arrowok="t"/>
                </v:shape>
                <v:shape id="Graphic 859" o:spid="_x0000_s1057" style="position:absolute;left:3194;top:5885;width:666;height:197;visibility:visible;mso-wrap-style:square;v-text-anchor:top" coordsize="6667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" path="m62864,l1269,13335,,15240r634,3175l2539,19685,64134,5714,66039,4445r635,-1905l63499,2540,62864,xem65404,l62864,r635,2540l66674,2540r,-635l65404,xe" fillcolor="#231f20" stroked="f">
                  <v:path arrowok="t"/>
                </v:shape>
                <v:shape id="Graphic 860" o:spid="_x0000_s1058" style="position:absolute;left:3225;top:5916;width:597;height:267;visibility:visible;mso-wrap-style:square;v-text-anchor:top" coordsize="596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" path="m59689,l,13335,59689,26670,59689,xe" fillcolor="#010202" stroked="f">
                  <v:path arrowok="t"/>
                </v:shape>
                <v:shape id="Graphic 861" o:spid="_x0000_s1059" style="position:absolute;left:3194;top:5878;width:660;height:331;visibility:visible;mso-wrap-style:square;v-text-anchor:top" coordsize="6604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" path="m59689,634l13969,10794,634,13969,,15239r,3175l634,19684,62229,33019r2540,-635l66039,29844r,-3810l59689,26034,17779,16509,59689,7619r,-6985xem64769,l63499,,62229,634r-2540,l59689,26034r6350,l66039,1904,64769,634r,-634xem62229,l60959,r-635,634l62229,634r,-634xe" fillcolor="#231f20" stroked="f">
                  <v:path arrowok="t"/>
                </v:shape>
                <v:shape id="Graphic 862" o:spid="_x0000_s1060" style="position:absolute;left:1739;top:2703;width:11881;height:4210;visibility:visible;mso-wrap-style:square;v-text-anchor:top" coordsize="118808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" path="m205739,334644r500380,em149224,265429r,155575em761999,r,421004em,334644r152399,em1188084,64769r,66040e" filled="f" strokecolor="#231f20" strokeweight=".17919mm">
                  <v:path arrowok="t"/>
                </v:shape>
                <v:shape id="Graphic 863" o:spid="_x0000_s1061" style="position:absolute;left:13449;top:3345;width:197;height:660;visibility:visible;mso-wrap-style:square;v-text-anchor:top" coordsize="19685,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" path="m6350,3175r-3175,l,3810,13335,63500r1269,1905l17145,66040r1905,-1271l19685,62230,6350,3175xem4445,l2540,,634,634,,2540,,3810,3175,3175r3175,l6350,634,4445,xe" fillcolor="#231f20" stroked="f">
                  <v:path arrowok="t"/>
                </v:shape>
                <v:shape id="Graphic 864" o:spid="_x0000_s1062" style="position:absolute;left:13487;top:3383;width:267;height:597;visibility:visible;mso-wrap-style:square;v-text-anchor:top" coordsize="266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" path="m26669,l,,13334,59690,26669,xe" fillcolor="#010202" stroked="f">
                  <v:path arrowok="t"/>
                </v:shape>
                <v:shape id="Graphic 865" o:spid="_x0000_s1063" style="position:absolute;left:13449;top:3345;width:330;height:660;visibility:visible;mso-wrap-style:square;v-text-anchor:top" coordsize="3302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" path="m26034,l1270,r,635l635,635r,635l,1270,,3810,635,5715,13970,65405r1270,635l18415,66040r1270,-635l23495,48260r-6985,l7620,6350r18414,l26034,xem29845,l26034,r,6350l16510,48260r6985,l33020,3810r,-1270l32384,2540r,-1270l29845,xem,3810l,5080r635,635l,3810xe" fillcolor="#231f20" stroked="f">
                  <v:path arrowok="t"/>
                </v:shape>
                <v:shape id="Graphic 866" o:spid="_x0000_s1064" style="position:absolute;left:13620;top:1294;width:13;height:666;visibility:visible;mso-wrap-style:square;v-text-anchor:top" coordsize="127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" path="m,l,66674e" filled="f" strokecolor="#231f20" strokeweight=".17919mm">
                  <v:path arrowok="t"/>
                </v:shape>
                <v:shape id="Graphic 867" o:spid="_x0000_s1065" style="position:absolute;left:13582;top:1287;width:197;height:667;visibility:visible;mso-wrap-style:square;v-text-anchor:top" coordsize="1968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" path="m4444,l634,635,,2540,13334,64135r1270,1905l17144,66675r1905,-1906l19684,63500r-3175,l19684,62230,6349,1269,4444,xem19684,62230r-3175,1270l19684,63500r,-1270xe" fillcolor="#231f20" stroked="f">
                  <v:path arrowok="t"/>
                </v:shape>
                <v:shape id="Graphic 868" o:spid="_x0000_s1066" style="position:absolute;left:13487;top:1325;width:267;height:597;visibility:visible;mso-wrap-style:square;v-text-anchor:top" coordsize="266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" path="m13335,l,59689r26670,l13335,xe" fillcolor="#010202" stroked="f">
                  <v:path arrowok="t"/>
                </v:shape>
                <v:shape id="Graphic 869" o:spid="_x0000_s1067" style="position:absolute;left:13455;top:1294;width:337;height:666;visibility:visible;mso-wrap-style:square;v-text-anchor:top" coordsize="3365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" path="m18414,l15239,,13969,1269,,62229r634,3175l3174,66674r28575,l31749,66039r635,l32384,65404r635,-635l33019,61594r-635,-635l32384,59689r-24765,l16509,18414r6985,l19684,1269,18414,xem33019,62864r,1905l33654,64134r-635,-1270xem23494,18414r-6985,l26034,59689r,-29845l23494,18414xem26034,29844r,29845l32384,59689,26034,29844xe" fillcolor="#231f20" stroked="f">
                  <v:path arrowok="t"/>
                </v:shape>
                <v:shape id="Graphic 870" o:spid="_x0000_s1068" style="position:absolute;left:4622;top:284;width:9862;height:3689;visibility:visible;mso-wrap-style:square;v-text-anchor:top" coordsize="98615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" path="m899794,160020r,152400em611504,104140r374650,em,368935r986154,em899794,r,107315e" filled="f" strokecolor="#231f20" strokeweight=".17919mm">
                  <v:path arrowok="t"/>
                </v:shape>
                <v:shape id="Graphic 871" o:spid="_x0000_s1069" style="position:absolute;left:2559;top:3395;width:584;height:489;visibility:visible;mso-wrap-style:square;v-text-anchor:top" coordsize="58419,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" path="m14604,l12699,,10159,2540r,2540l33654,28575,9524,13970,3809,10160r-1905,635l,13335r634,2540l1904,16510,52704,47625r1270,1270l55879,48895r2540,-2540l58419,44450,14604,xe" fillcolor="#231f20" stroked="f">
                  <v:path arrowok="t"/>
                </v:shape>
                <v:shape id="Graphic 872" o:spid="_x0000_s1070" style="position:absolute;left:2597;top:3332;width:514;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" path="m17780,l,20320,51435,51435,17780,xe" fillcolor="#010202" stroked="f">
                  <v:path arrowok="t"/>
                </v:shape>
                <v:shape id="Graphic 873" o:spid="_x0000_s1071" style="position:absolute;width:9340;height:3879;visibility:visible;mso-wrap-style:square;v-text-anchor:top" coordsize="934085,38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" path="m314960,383413r-6350,-9525l300990,362458r,11430l269875,354838r-4445,-2540l267335,349758r3175,-3175l271145,346583r2540,-2540l273685,342773r4445,-4445l300990,373888r,-11430l285750,338328r-407,-635l281305,331343r-2540,-1905l276225,330708r-6985,6985l76835,146558r-2540,-635l1270,145923,,147193r,3175l1270,152273r71755,l265430,342773r-6985,6985l257810,351028r-1270,635l256540,354203r635,635l258445,355473r635,635l259715,356108r51435,31750l313055,387858r635,-1270l314960,385318r,-1905xem933564,l762889,r,6096l933564,6096r,-6096xe" fillcolor="#231f20" stroked="f">
                  <v:path arrowok="t"/>
                </v:shape>
                <w10:wrap anchorx="page"/>
              </v:group>
            </w:pict>
          </mc:Fallback>
        </mc:AlternateContent>
      </w:r>
      <w:r w:rsidRPr="009C07E1">
        <w:rPr>
          <w:color w:val="010202"/>
          <w:sz w:val="14"/>
          <w:lang w:val="ru-RU"/>
        </w:rPr>
        <w:t>(20.3</w:t>
      </w:r>
      <w:r w:rsidRPr="009C07E1">
        <w:rPr>
          <w:color w:val="010202"/>
          <w:spacing w:val="3"/>
          <w:sz w:val="14"/>
          <w:lang w:val="ru-RU"/>
        </w:rPr>
        <w:t xml:space="preserve"> </w:t>
      </w:r>
      <w:r w:rsidR="0035457E">
        <w:rPr>
          <w:color w:val="010202"/>
          <w:spacing w:val="-5"/>
          <w:sz w:val="14"/>
          <w:lang w:val="ru-RU"/>
        </w:rPr>
        <w:t>мм</w:t>
      </w:r>
      <w:r w:rsidRPr="009C07E1">
        <w:rPr>
          <w:color w:val="010202"/>
          <w:spacing w:val="-5"/>
          <w:sz w:val="14"/>
          <w:lang w:val="ru-RU"/>
        </w:rPr>
        <w:t>)</w:t>
      </w:r>
    </w:p>
    <w:p w14:paraId="0C64F904" w14:textId="77777777" w:rsidR="00627196" w:rsidRPr="009C07E1" w:rsidRDefault="00627196">
      <w:pPr>
        <w:jc w:val="center"/>
        <w:rPr>
          <w:sz w:val="14"/>
          <w:lang w:val="ru-RU"/>
        </w:rPr>
        <w:sectPr w:rsidR="00627196" w:rsidRPr="009C07E1">
          <w:type w:val="continuous"/>
          <w:pgSz w:w="7920" w:h="12240"/>
          <w:pgMar w:top="600" w:right="720" w:bottom="280" w:left="360" w:header="0" w:footer="528" w:gutter="0"/>
          <w:cols w:num="2" w:space="720" w:equalWidth="0">
            <w:col w:w="1805" w:space="1560"/>
            <w:col w:w="3475"/>
          </w:cols>
        </w:sectPr>
      </w:pPr>
    </w:p>
    <w:p w14:paraId="18B1CC59" w14:textId="77777777" w:rsidR="00627196" w:rsidRPr="009C07E1" w:rsidRDefault="00627196">
      <w:pPr>
        <w:pStyle w:val="a3"/>
        <w:spacing w:before="47"/>
        <w:rPr>
          <w:sz w:val="20"/>
          <w:lang w:val="ru-RU"/>
        </w:rPr>
      </w:pPr>
    </w:p>
    <w:p w14:paraId="77F92727" w14:textId="77777777" w:rsidR="00627196" w:rsidRPr="009C07E1" w:rsidRDefault="00627196">
      <w:pPr>
        <w:pStyle w:val="a3"/>
        <w:rPr>
          <w:sz w:val="20"/>
          <w:lang w:val="ru-RU"/>
        </w:rPr>
        <w:sectPr w:rsidR="00627196" w:rsidRPr="009C07E1">
          <w:type w:val="continuous"/>
          <w:pgSz w:w="7920" w:h="12240"/>
          <w:pgMar w:top="600" w:right="720" w:bottom="280" w:left="360" w:header="0" w:footer="528" w:gutter="0"/>
          <w:cols w:space="720"/>
        </w:sectPr>
      </w:pPr>
    </w:p>
    <w:p w14:paraId="2C60058B" w14:textId="77777777" w:rsidR="00627196" w:rsidRPr="009C07E1" w:rsidRDefault="00000000">
      <w:pPr>
        <w:spacing w:before="97"/>
        <w:ind w:left="1565"/>
        <w:jc w:val="center"/>
        <w:rPr>
          <w:sz w:val="14"/>
          <w:lang w:val="ru-RU"/>
        </w:rPr>
      </w:pPr>
      <w:r w:rsidRPr="009C07E1">
        <w:rPr>
          <w:color w:val="010202"/>
          <w:spacing w:val="-2"/>
          <w:sz w:val="14"/>
          <w:lang w:val="ru-RU"/>
        </w:rPr>
        <w:t>1.846</w:t>
      </w:r>
    </w:p>
    <w:p w14:paraId="7AC1816E" w14:textId="3272BD4D" w:rsidR="00627196" w:rsidRPr="009C07E1" w:rsidRDefault="00000000">
      <w:pPr>
        <w:spacing w:before="15"/>
        <w:ind w:left="1598"/>
        <w:jc w:val="center"/>
        <w:rPr>
          <w:sz w:val="14"/>
          <w:lang w:val="ru-RU"/>
        </w:rPr>
      </w:pPr>
      <w:r w:rsidRPr="009C07E1">
        <w:rPr>
          <w:color w:val="010202"/>
          <w:sz w:val="14"/>
          <w:lang w:val="ru-RU"/>
        </w:rPr>
        <w:t>(46.9</w:t>
      </w:r>
      <w:r w:rsidRPr="009C07E1">
        <w:rPr>
          <w:color w:val="010202"/>
          <w:spacing w:val="3"/>
          <w:sz w:val="14"/>
          <w:lang w:val="ru-RU"/>
        </w:rPr>
        <w:t xml:space="preserve"> </w:t>
      </w:r>
      <w:r w:rsidR="0035457E">
        <w:rPr>
          <w:color w:val="010202"/>
          <w:spacing w:val="-5"/>
          <w:sz w:val="14"/>
          <w:lang w:val="ru-RU"/>
        </w:rPr>
        <w:t>мм</w:t>
      </w:r>
      <w:r w:rsidRPr="009C07E1">
        <w:rPr>
          <w:color w:val="010202"/>
          <w:spacing w:val="-5"/>
          <w:sz w:val="14"/>
          <w:lang w:val="ru-RU"/>
        </w:rPr>
        <w:t>)</w:t>
      </w:r>
    </w:p>
    <w:p w14:paraId="6C8F544A" w14:textId="77777777" w:rsidR="00627196" w:rsidRPr="009C07E1" w:rsidRDefault="00000000">
      <w:pPr>
        <w:spacing w:before="95"/>
        <w:ind w:right="825"/>
        <w:jc w:val="center"/>
        <w:rPr>
          <w:sz w:val="14"/>
          <w:lang w:val="ru-RU"/>
        </w:rPr>
      </w:pPr>
      <w:r w:rsidRPr="009C07E1">
        <w:rPr>
          <w:lang w:val="ru-RU"/>
        </w:rPr>
        <w:br w:type="column"/>
      </w:r>
      <w:r w:rsidRPr="009C07E1">
        <w:rPr>
          <w:color w:val="010202"/>
          <w:spacing w:val="-2"/>
          <w:w w:val="105"/>
          <w:sz w:val="14"/>
          <w:lang w:val="ru-RU"/>
        </w:rPr>
        <w:t>0.265</w:t>
      </w:r>
    </w:p>
    <w:p w14:paraId="51A19A7C" w14:textId="5E22E1F2" w:rsidR="00627196" w:rsidRPr="009C07E1" w:rsidRDefault="00000000">
      <w:pPr>
        <w:spacing w:before="12"/>
        <w:ind w:left="56" w:right="825"/>
        <w:jc w:val="center"/>
        <w:rPr>
          <w:sz w:val="14"/>
          <w:lang w:val="ru-RU"/>
        </w:rPr>
      </w:pPr>
      <w:r w:rsidRPr="009C07E1">
        <w:rPr>
          <w:color w:val="010202"/>
          <w:w w:val="105"/>
          <w:sz w:val="14"/>
          <w:lang w:val="ru-RU"/>
        </w:rPr>
        <w:t>(6.7</w:t>
      </w:r>
      <w:r w:rsidRPr="009C07E1">
        <w:rPr>
          <w:color w:val="010202"/>
          <w:spacing w:val="-4"/>
          <w:w w:val="105"/>
          <w:sz w:val="14"/>
          <w:lang w:val="ru-RU"/>
        </w:rPr>
        <w:t xml:space="preserve"> </w:t>
      </w:r>
      <w:r w:rsidR="0035457E">
        <w:rPr>
          <w:color w:val="010202"/>
          <w:spacing w:val="-5"/>
          <w:w w:val="105"/>
          <w:sz w:val="14"/>
          <w:lang w:val="ru-RU"/>
        </w:rPr>
        <w:t>мм</w:t>
      </w:r>
      <w:r w:rsidRPr="009C07E1">
        <w:rPr>
          <w:color w:val="010202"/>
          <w:spacing w:val="-5"/>
          <w:w w:val="105"/>
          <w:sz w:val="14"/>
          <w:lang w:val="ru-RU"/>
        </w:rPr>
        <w:t>)</w:t>
      </w:r>
    </w:p>
    <w:p w14:paraId="3FB06DC6" w14:textId="77777777" w:rsidR="00627196" w:rsidRPr="009C07E1" w:rsidRDefault="00627196">
      <w:pPr>
        <w:jc w:val="center"/>
        <w:rPr>
          <w:sz w:val="14"/>
          <w:lang w:val="ru-RU"/>
        </w:rPr>
        <w:sectPr w:rsidR="00627196" w:rsidRPr="009C07E1">
          <w:type w:val="continuous"/>
          <w:pgSz w:w="7920" w:h="12240"/>
          <w:pgMar w:top="600" w:right="720" w:bottom="280" w:left="360" w:header="0" w:footer="528" w:gutter="0"/>
          <w:cols w:num="2" w:space="720" w:equalWidth="0">
            <w:col w:w="2259" w:space="40"/>
            <w:col w:w="4541"/>
          </w:cols>
        </w:sectPr>
      </w:pPr>
    </w:p>
    <w:p w14:paraId="6E701FE4" w14:textId="762BA930" w:rsidR="00627196" w:rsidRPr="009C07E1" w:rsidRDefault="00CF29F5" w:rsidP="00B126ED">
      <w:pPr>
        <w:pStyle w:val="1"/>
        <w:ind w:left="284" w:right="36"/>
        <w:jc w:val="center"/>
        <w:rPr>
          <w:rFonts w:ascii="Times New Roman" w:hAnsi="Times New Roman" w:cs="Times New Roman"/>
          <w:b/>
          <w:bCs/>
          <w:sz w:val="20"/>
          <w:szCs w:val="20"/>
          <w:lang w:val="ru-RU"/>
        </w:rPr>
      </w:pPr>
      <w:bookmarkStart w:id="238" w:name="APPENDIX_III:_WARRANTY"/>
      <w:bookmarkStart w:id="239" w:name="_bookmark140"/>
      <w:bookmarkStart w:id="240" w:name="_Toc221244767"/>
      <w:bookmarkEnd w:id="238"/>
      <w:bookmarkEnd w:id="239"/>
      <w:r w:rsidRPr="009C07E1">
        <w:rPr>
          <w:rFonts w:ascii="Times New Roman" w:hAnsi="Times New Roman" w:cs="Times New Roman"/>
          <w:b/>
          <w:bCs/>
          <w:color w:val="231F20"/>
          <w:sz w:val="20"/>
          <w:szCs w:val="20"/>
          <w:lang w:val="ru-RU"/>
        </w:rPr>
        <w:lastRenderedPageBreak/>
        <w:t xml:space="preserve">ПРИЛОЖЕНИЕ </w:t>
      </w:r>
      <w:r w:rsidRPr="00B126ED">
        <w:rPr>
          <w:rFonts w:ascii="Times New Roman" w:hAnsi="Times New Roman" w:cs="Times New Roman"/>
          <w:b/>
          <w:bCs/>
          <w:color w:val="231F20"/>
          <w:sz w:val="20"/>
          <w:szCs w:val="20"/>
        </w:rPr>
        <w:t>III</w:t>
      </w:r>
      <w:r w:rsidRPr="009C07E1">
        <w:rPr>
          <w:rFonts w:ascii="Times New Roman" w:hAnsi="Times New Roman" w:cs="Times New Roman"/>
          <w:b/>
          <w:bCs/>
          <w:color w:val="231F20"/>
          <w:sz w:val="20"/>
          <w:szCs w:val="20"/>
          <w:lang w:val="ru-RU"/>
        </w:rPr>
        <w:t>: ГАРАНТИЯ</w:t>
      </w:r>
      <w:bookmarkEnd w:id="240"/>
    </w:p>
    <w:p w14:paraId="5E845B4C" w14:textId="7F2E6B43" w:rsidR="00627196" w:rsidRPr="00CF29F5" w:rsidRDefault="00CF29F5" w:rsidP="00B126ED">
      <w:pPr>
        <w:pStyle w:val="a3"/>
        <w:spacing w:before="194"/>
        <w:ind w:left="284" w:right="36"/>
        <w:jc w:val="center"/>
        <w:rPr>
          <w:rFonts w:ascii="Times New Roman" w:hAnsi="Times New Roman" w:cs="Times New Roman"/>
          <w:sz w:val="20"/>
          <w:szCs w:val="20"/>
          <w:lang w:val="ru-RU"/>
        </w:rPr>
      </w:pPr>
      <w:r w:rsidRPr="00CF29F5">
        <w:rPr>
          <w:rFonts w:ascii="Times New Roman" w:hAnsi="Times New Roman" w:cs="Times New Roman"/>
          <w:sz w:val="20"/>
          <w:szCs w:val="20"/>
          <w:lang w:val="ru-RU"/>
        </w:rPr>
        <w:t>(Обязательно следуйте процедуре возврата, изложенной в разделе 1.3)</w:t>
      </w:r>
    </w:p>
    <w:p w14:paraId="16AF5AFD" w14:textId="77777777" w:rsidR="00627196" w:rsidRPr="00CF29F5" w:rsidRDefault="00000000">
      <w:pPr>
        <w:pStyle w:val="a3"/>
        <w:spacing w:before="5"/>
        <w:rPr>
          <w:sz w:val="14"/>
          <w:lang w:val="ru-RU"/>
        </w:rPr>
      </w:pPr>
      <w:r>
        <w:rPr>
          <w:noProof/>
          <w:sz w:val="14"/>
        </w:rPr>
        <mc:AlternateContent>
          <mc:Choice Requires="wps">
            <w:drawing>
              <wp:anchor distT="0" distB="0" distL="0" distR="0" simplePos="0" relativeHeight="487689216" behindDoc="1" locked="0" layoutInCell="1" allowOverlap="1" wp14:anchorId="223F554A" wp14:editId="5CE9558B">
                <wp:simplePos x="0" y="0"/>
                <wp:positionH relativeFrom="page">
                  <wp:posOffset>640080</wp:posOffset>
                </wp:positionH>
                <wp:positionV relativeFrom="paragraph">
                  <wp:posOffset>127000</wp:posOffset>
                </wp:positionV>
                <wp:extent cx="3639820" cy="3429000"/>
                <wp:effectExtent l="0" t="0" r="0" b="0"/>
                <wp:wrapTopAndBottom/>
                <wp:docPr id="874" name="Text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9820" cy="3429000"/>
                        </a:xfrm>
                        <a:prstGeom prst="rect">
                          <a:avLst/>
                        </a:prstGeom>
                        <a:ln w="12700">
                          <a:solidFill>
                            <a:srgbClr val="231F20"/>
                          </a:solidFill>
                          <a:prstDash val="solid"/>
                        </a:ln>
                      </wps:spPr>
                      <wps:txbx>
                        <w:txbxContent>
                          <w:p w14:paraId="6FBCEAF1" w14:textId="3D8E0D2C" w:rsidR="00CF29F5" w:rsidRPr="009C07E1" w:rsidRDefault="00CF29F5" w:rsidP="00CF29F5">
                            <w:pPr>
                              <w:pStyle w:val="a3"/>
                              <w:spacing w:before="231"/>
                              <w:ind w:left="220" w:right="299"/>
                              <w:jc w:val="center"/>
                              <w:rPr>
                                <w:rFonts w:ascii="Times New Roman" w:hAnsi="Times New Roman" w:cs="Times New Roman"/>
                                <w:b/>
                                <w:bCs/>
                                <w:color w:val="231F20"/>
                                <w:spacing w:val="-2"/>
                                <w:sz w:val="24"/>
                                <w:szCs w:val="24"/>
                                <w:lang w:val="ru-RU"/>
                              </w:rPr>
                            </w:pPr>
                            <w:r w:rsidRPr="009C07E1">
                              <w:rPr>
                                <w:rFonts w:ascii="Times New Roman" w:hAnsi="Times New Roman" w:cs="Times New Roman"/>
                                <w:b/>
                                <w:bCs/>
                                <w:color w:val="231F20"/>
                                <w:spacing w:val="-2"/>
                                <w:sz w:val="24"/>
                                <w:szCs w:val="24"/>
                                <w:lang w:val="ru-RU"/>
                              </w:rPr>
                              <w:t>ГАРАНТИЯ</w:t>
                            </w:r>
                          </w:p>
                          <w:p w14:paraId="04646A05" w14:textId="520A0A79" w:rsidR="00627196" w:rsidRPr="00CF29F5" w:rsidRDefault="00CF29F5" w:rsidP="00CF29F5">
                            <w:pPr>
                              <w:pStyle w:val="a3"/>
                              <w:spacing w:before="231"/>
                              <w:ind w:left="284" w:right="325"/>
                              <w:jc w:val="center"/>
                              <w:rPr>
                                <w:rFonts w:ascii="Times New Roman" w:hAnsi="Times New Roman" w:cs="Times New Roman"/>
                                <w:sz w:val="20"/>
                                <w:szCs w:val="20"/>
                                <w:lang w:val="ru-RU"/>
                              </w:rPr>
                            </w:pPr>
                            <w:r w:rsidRPr="00CF29F5">
                              <w:rPr>
                                <w:rFonts w:ascii="Times New Roman" w:hAnsi="Times New Roman" w:cs="Times New Roman"/>
                                <w:sz w:val="20"/>
                                <w:szCs w:val="20"/>
                                <w:lang w:val="ru-RU"/>
                              </w:rPr>
                              <w:t>См. «Условия продажи» в нашем каталоге и на нашем веб-сайте. Обратитесь в службу поддержки клиентов, чтобы получить номер разрешения на возврат материалов, прежде чем отправлять продукт обратно для ремонта. Обязательно включите краткое описание проблемы, а также любые дополнительные примечания по применению.</w:t>
                            </w:r>
                          </w:p>
                        </w:txbxContent>
                      </wps:txbx>
                      <wps:bodyPr wrap="square" lIns="0" tIns="0" rIns="0" bIns="0" rtlCol="0">
                        <a:noAutofit/>
                      </wps:bodyPr>
                    </wps:wsp>
                  </a:graphicData>
                </a:graphic>
              </wp:anchor>
            </w:drawing>
          </mc:Choice>
          <mc:Fallback>
            <w:pict>
              <v:shape w14:anchorId="223F554A" id="Textbox 874" o:spid="_x0000_s1566" type="#_x0000_t202" style="position:absolute;margin-left:50.4pt;margin-top:10pt;width:286.6pt;height:270pt;z-index:-1562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" filled="f" strokecolor="#231f20" strokeweight="1pt">
                <v:path arrowok="t"/>
                <v:textbox inset="0,0,0,0">
                  <w:txbxContent>
                    <w:p w14:paraId="6FBCEAF1" w14:textId="3D8E0D2C" w:rsidR="00CF29F5" w:rsidRPr="009C07E1" w:rsidRDefault="00CF29F5" w:rsidP="00CF29F5">
                      <w:pPr>
                        <w:pStyle w:val="a3"/>
                        <w:spacing w:before="231"/>
                        <w:ind w:left="220" w:right="299"/>
                        <w:jc w:val="center"/>
                        <w:rPr>
                          <w:rFonts w:ascii="Times New Roman" w:hAnsi="Times New Roman" w:cs="Times New Roman"/>
                          <w:b/>
                          <w:bCs/>
                          <w:color w:val="231F20"/>
                          <w:spacing w:val="-2"/>
                          <w:sz w:val="24"/>
                          <w:szCs w:val="24"/>
                          <w:lang w:val="ru-RU"/>
                        </w:rPr>
                      </w:pPr>
                      <w:r w:rsidRPr="009C07E1">
                        <w:rPr>
                          <w:rFonts w:ascii="Times New Roman" w:hAnsi="Times New Roman" w:cs="Times New Roman"/>
                          <w:b/>
                          <w:bCs/>
                          <w:color w:val="231F20"/>
                          <w:spacing w:val="-2"/>
                          <w:sz w:val="24"/>
                          <w:szCs w:val="24"/>
                          <w:lang w:val="ru-RU"/>
                        </w:rPr>
                        <w:t>ГАРАНТИЯ</w:t>
                      </w:r>
                    </w:p>
                    <w:p w14:paraId="04646A05" w14:textId="520A0A79" w:rsidR="00627196" w:rsidRPr="00CF29F5" w:rsidRDefault="00CF29F5" w:rsidP="00CF29F5">
                      <w:pPr>
                        <w:pStyle w:val="a3"/>
                        <w:spacing w:before="231"/>
                        <w:ind w:left="284" w:right="325"/>
                        <w:jc w:val="center"/>
                        <w:rPr>
                          <w:rFonts w:ascii="Times New Roman" w:hAnsi="Times New Roman" w:cs="Times New Roman"/>
                          <w:sz w:val="20"/>
                          <w:szCs w:val="20"/>
                          <w:lang w:val="ru-RU"/>
                        </w:rPr>
                      </w:pPr>
                      <w:r w:rsidRPr="00CF29F5">
                        <w:rPr>
                          <w:rFonts w:ascii="Times New Roman" w:hAnsi="Times New Roman" w:cs="Times New Roman"/>
                          <w:sz w:val="20"/>
                          <w:szCs w:val="20"/>
                          <w:lang w:val="ru-RU"/>
                        </w:rPr>
                        <w:t>См. «Условия продажи» в нашем каталоге и на нашем веб-сайте. Обратитесь в службу поддержки клиентов, чтобы получить номер разрешения на возврат материалов, прежде чем отправлять продукт обратно для ремонта. Обязательно включите краткое описание проблемы, а также любые дополнительные примечания по применению.</w:t>
                      </w:r>
                    </w:p>
                  </w:txbxContent>
                </v:textbox>
                <w10:wrap type="topAndBottom" anchorx="page"/>
              </v:shape>
            </w:pict>
          </mc:Fallback>
        </mc:AlternateContent>
      </w:r>
    </w:p>
    <w:p w14:paraId="6042505C" w14:textId="77777777" w:rsidR="00627196" w:rsidRPr="008D547C" w:rsidRDefault="00627196">
      <w:pPr>
        <w:pStyle w:val="a3"/>
        <w:rPr>
          <w:sz w:val="14"/>
          <w:lang w:val="ru-RU"/>
        </w:rPr>
        <w:sectPr w:rsidR="00627196" w:rsidRPr="008D547C">
          <w:pgSz w:w="7920" w:h="12240"/>
          <w:pgMar w:top="620" w:right="720" w:bottom="720" w:left="360" w:header="0" w:footer="528" w:gutter="0"/>
          <w:cols w:space="720"/>
        </w:sectPr>
      </w:pPr>
    </w:p>
    <w:p w14:paraId="7B534BA1" w14:textId="77777777" w:rsidR="008D547C" w:rsidRPr="00CF29F5" w:rsidRDefault="008D547C" w:rsidP="008D547C">
      <w:pPr>
        <w:rPr>
          <w:rFonts w:ascii="Times New Roman" w:hAnsi="Times New Roman" w:cs="Times New Roman"/>
          <w:sz w:val="20"/>
          <w:szCs w:val="20"/>
          <w:lang w:val="ru-RU"/>
        </w:rPr>
      </w:pPr>
      <w:bookmarkStart w:id="241" w:name="APPENDIX_IV:__INDEX_OF_FIGURES"/>
      <w:bookmarkStart w:id="242" w:name="_bookmark141"/>
      <w:bookmarkEnd w:id="241"/>
      <w:bookmarkEnd w:id="242"/>
    </w:p>
    <w:p w14:paraId="76340983" w14:textId="77777777" w:rsidR="008D547C" w:rsidRPr="00CF29F5" w:rsidRDefault="008D547C" w:rsidP="008D547C">
      <w:pPr>
        <w:rPr>
          <w:rFonts w:ascii="Times New Roman" w:hAnsi="Times New Roman" w:cs="Times New Roman"/>
          <w:sz w:val="20"/>
          <w:szCs w:val="20"/>
          <w:lang w:val="ru-RU"/>
        </w:rPr>
      </w:pPr>
    </w:p>
    <w:p w14:paraId="3CF33C5C" w14:textId="77777777" w:rsidR="008D547C" w:rsidRPr="00CF29F5" w:rsidRDefault="008D547C" w:rsidP="008D547C">
      <w:pPr>
        <w:rPr>
          <w:rFonts w:ascii="Times New Roman" w:hAnsi="Times New Roman" w:cs="Times New Roman"/>
          <w:sz w:val="20"/>
          <w:szCs w:val="20"/>
          <w:lang w:val="ru-RU"/>
        </w:rPr>
      </w:pPr>
    </w:p>
    <w:p w14:paraId="1A954B01" w14:textId="77777777" w:rsidR="008D547C" w:rsidRPr="00CF29F5" w:rsidRDefault="008D547C" w:rsidP="008D547C">
      <w:pPr>
        <w:rPr>
          <w:rFonts w:ascii="Times New Roman" w:hAnsi="Times New Roman" w:cs="Times New Roman"/>
          <w:sz w:val="20"/>
          <w:szCs w:val="20"/>
          <w:lang w:val="ru-RU"/>
        </w:rPr>
      </w:pPr>
    </w:p>
    <w:p w14:paraId="676D7631" w14:textId="77777777" w:rsidR="008D547C" w:rsidRPr="00CF29F5" w:rsidRDefault="008D547C" w:rsidP="008D547C">
      <w:pPr>
        <w:rPr>
          <w:rFonts w:ascii="Times New Roman" w:hAnsi="Times New Roman" w:cs="Times New Roman"/>
          <w:sz w:val="20"/>
          <w:szCs w:val="20"/>
          <w:lang w:val="ru-RU"/>
        </w:rPr>
      </w:pPr>
    </w:p>
    <w:p w14:paraId="045A2402" w14:textId="77777777" w:rsidR="008D547C" w:rsidRPr="00CF29F5" w:rsidRDefault="008D547C" w:rsidP="008D547C">
      <w:pPr>
        <w:rPr>
          <w:rFonts w:ascii="Times New Roman" w:hAnsi="Times New Roman" w:cs="Times New Roman"/>
          <w:sz w:val="20"/>
          <w:szCs w:val="20"/>
          <w:lang w:val="ru-RU"/>
        </w:rPr>
      </w:pPr>
    </w:p>
    <w:p w14:paraId="2DD1FB77" w14:textId="77777777" w:rsidR="008D547C" w:rsidRPr="00CF29F5" w:rsidRDefault="008D547C" w:rsidP="008D547C">
      <w:pPr>
        <w:rPr>
          <w:rFonts w:ascii="Times New Roman" w:hAnsi="Times New Roman" w:cs="Times New Roman"/>
          <w:sz w:val="20"/>
          <w:szCs w:val="20"/>
          <w:lang w:val="ru-RU"/>
        </w:rPr>
      </w:pPr>
    </w:p>
    <w:p w14:paraId="44851671" w14:textId="77777777" w:rsidR="008D547C" w:rsidRPr="00CF29F5" w:rsidRDefault="008D547C" w:rsidP="008D547C">
      <w:pPr>
        <w:rPr>
          <w:rFonts w:ascii="Times New Roman" w:hAnsi="Times New Roman" w:cs="Times New Roman"/>
          <w:sz w:val="20"/>
          <w:szCs w:val="20"/>
          <w:lang w:val="ru-RU"/>
        </w:rPr>
      </w:pPr>
    </w:p>
    <w:p w14:paraId="56DA7C9B" w14:textId="77777777" w:rsidR="008D547C" w:rsidRPr="00CF29F5" w:rsidRDefault="008D547C" w:rsidP="008D547C">
      <w:pPr>
        <w:rPr>
          <w:rFonts w:ascii="Times New Roman" w:hAnsi="Times New Roman" w:cs="Times New Roman"/>
          <w:sz w:val="20"/>
          <w:szCs w:val="20"/>
          <w:lang w:val="ru-RU"/>
        </w:rPr>
      </w:pPr>
    </w:p>
    <w:p w14:paraId="556561AA" w14:textId="77777777" w:rsidR="008D547C" w:rsidRPr="00CF29F5" w:rsidRDefault="008D547C" w:rsidP="008D547C">
      <w:pPr>
        <w:rPr>
          <w:rFonts w:ascii="Times New Roman" w:hAnsi="Times New Roman" w:cs="Times New Roman"/>
          <w:sz w:val="20"/>
          <w:szCs w:val="20"/>
          <w:lang w:val="ru-RU"/>
        </w:rPr>
      </w:pPr>
    </w:p>
    <w:p w14:paraId="6F60EF2E" w14:textId="77777777" w:rsidR="008D547C" w:rsidRPr="00CF29F5" w:rsidRDefault="008D547C" w:rsidP="008D547C">
      <w:pPr>
        <w:rPr>
          <w:rFonts w:ascii="Times New Roman" w:hAnsi="Times New Roman" w:cs="Times New Roman"/>
          <w:sz w:val="20"/>
          <w:szCs w:val="20"/>
          <w:lang w:val="ru-RU"/>
        </w:rPr>
      </w:pPr>
    </w:p>
    <w:p w14:paraId="361048F3" w14:textId="77777777" w:rsidR="008D547C" w:rsidRPr="00CF29F5" w:rsidRDefault="008D547C" w:rsidP="008D547C">
      <w:pPr>
        <w:rPr>
          <w:rFonts w:ascii="Times New Roman" w:hAnsi="Times New Roman" w:cs="Times New Roman"/>
          <w:sz w:val="20"/>
          <w:szCs w:val="20"/>
          <w:lang w:val="ru-RU"/>
        </w:rPr>
      </w:pPr>
    </w:p>
    <w:p w14:paraId="7C4A4934" w14:textId="77777777" w:rsidR="008D547C" w:rsidRPr="00CF29F5" w:rsidRDefault="008D547C" w:rsidP="008D547C">
      <w:pPr>
        <w:rPr>
          <w:rFonts w:ascii="Times New Roman" w:hAnsi="Times New Roman" w:cs="Times New Roman"/>
          <w:sz w:val="20"/>
          <w:szCs w:val="20"/>
          <w:lang w:val="ru-RU"/>
        </w:rPr>
      </w:pPr>
    </w:p>
    <w:p w14:paraId="6E17ED88" w14:textId="77777777" w:rsidR="008D547C" w:rsidRPr="00CF29F5" w:rsidRDefault="008D547C" w:rsidP="008D547C">
      <w:pPr>
        <w:rPr>
          <w:rFonts w:ascii="Times New Roman" w:hAnsi="Times New Roman" w:cs="Times New Roman"/>
          <w:sz w:val="20"/>
          <w:szCs w:val="20"/>
          <w:lang w:val="ru-RU"/>
        </w:rPr>
      </w:pPr>
    </w:p>
    <w:p w14:paraId="55224A63" w14:textId="77777777" w:rsidR="008D547C" w:rsidRPr="009C07E1" w:rsidRDefault="008D547C" w:rsidP="008D547C">
      <w:pPr>
        <w:rPr>
          <w:rFonts w:ascii="Times New Roman" w:hAnsi="Times New Roman" w:cs="Times New Roman"/>
          <w:sz w:val="20"/>
          <w:szCs w:val="20"/>
          <w:lang w:val="ru-RU"/>
        </w:rPr>
      </w:pPr>
    </w:p>
    <w:p w14:paraId="1B660227" w14:textId="77777777" w:rsidR="00B126ED" w:rsidRPr="009C07E1" w:rsidRDefault="00B126ED" w:rsidP="008D547C">
      <w:pPr>
        <w:rPr>
          <w:rFonts w:ascii="Times New Roman" w:hAnsi="Times New Roman" w:cs="Times New Roman"/>
          <w:sz w:val="20"/>
          <w:szCs w:val="20"/>
          <w:lang w:val="ru-RU"/>
        </w:rPr>
      </w:pPr>
    </w:p>
    <w:p w14:paraId="6DC28904" w14:textId="77777777" w:rsidR="008D547C" w:rsidRPr="00CF29F5" w:rsidRDefault="008D547C" w:rsidP="008D547C">
      <w:pPr>
        <w:rPr>
          <w:rFonts w:ascii="Times New Roman" w:hAnsi="Times New Roman" w:cs="Times New Roman"/>
          <w:sz w:val="20"/>
          <w:szCs w:val="20"/>
          <w:lang w:val="ru-RU"/>
        </w:rPr>
      </w:pPr>
    </w:p>
    <w:p w14:paraId="75172293" w14:textId="77777777" w:rsidR="008D547C" w:rsidRPr="00CF29F5" w:rsidRDefault="008D547C" w:rsidP="008D547C">
      <w:pPr>
        <w:rPr>
          <w:rFonts w:ascii="Times New Roman" w:hAnsi="Times New Roman" w:cs="Times New Roman"/>
          <w:sz w:val="20"/>
          <w:szCs w:val="20"/>
          <w:lang w:val="ru-RU"/>
        </w:rPr>
      </w:pPr>
    </w:p>
    <w:p w14:paraId="0A08F632" w14:textId="77777777" w:rsidR="008D547C" w:rsidRPr="00CF29F5" w:rsidRDefault="008D547C" w:rsidP="008D547C">
      <w:pPr>
        <w:rPr>
          <w:rFonts w:ascii="Times New Roman" w:hAnsi="Times New Roman" w:cs="Times New Roman"/>
          <w:sz w:val="20"/>
          <w:szCs w:val="20"/>
          <w:lang w:val="ru-RU"/>
        </w:rPr>
      </w:pPr>
    </w:p>
    <w:p w14:paraId="42065C9A" w14:textId="77777777" w:rsidR="008D547C" w:rsidRPr="00CF29F5" w:rsidRDefault="008D547C" w:rsidP="008D547C">
      <w:pPr>
        <w:rPr>
          <w:rFonts w:ascii="Times New Roman" w:hAnsi="Times New Roman" w:cs="Times New Roman"/>
          <w:sz w:val="20"/>
          <w:szCs w:val="20"/>
          <w:lang w:val="ru-RU"/>
        </w:rPr>
      </w:pPr>
    </w:p>
    <w:p w14:paraId="6B11B8F4" w14:textId="45895ECB" w:rsidR="00627196" w:rsidRPr="00B126ED" w:rsidRDefault="008D547C" w:rsidP="00B126ED">
      <w:pPr>
        <w:pStyle w:val="1"/>
        <w:ind w:left="284" w:right="36"/>
        <w:jc w:val="center"/>
        <w:rPr>
          <w:rFonts w:ascii="Times New Roman" w:hAnsi="Times New Roman" w:cs="Times New Roman"/>
          <w:b/>
          <w:bCs/>
          <w:sz w:val="20"/>
          <w:szCs w:val="20"/>
          <w:lang w:val="ru-RU"/>
        </w:rPr>
      </w:pPr>
      <w:bookmarkStart w:id="243" w:name="_Toc221244768"/>
      <w:r w:rsidRPr="00B126ED">
        <w:rPr>
          <w:rFonts w:ascii="Times New Roman" w:hAnsi="Times New Roman" w:cs="Times New Roman"/>
          <w:b/>
          <w:bCs/>
          <w:sz w:val="20"/>
          <w:szCs w:val="20"/>
          <w:lang w:val="ru-RU"/>
        </w:rPr>
        <w:lastRenderedPageBreak/>
        <w:t xml:space="preserve">ПРИЛОЖЕНИЕ </w:t>
      </w:r>
      <w:r w:rsidRPr="00B126ED">
        <w:rPr>
          <w:rFonts w:ascii="Times New Roman" w:hAnsi="Times New Roman" w:cs="Times New Roman"/>
          <w:b/>
          <w:bCs/>
          <w:sz w:val="20"/>
          <w:szCs w:val="20"/>
        </w:rPr>
        <w:t>IV</w:t>
      </w:r>
      <w:r w:rsidRPr="00B126ED">
        <w:rPr>
          <w:rFonts w:ascii="Times New Roman" w:hAnsi="Times New Roman" w:cs="Times New Roman"/>
          <w:b/>
          <w:bCs/>
          <w:sz w:val="20"/>
          <w:szCs w:val="20"/>
          <w:lang w:val="ru-RU"/>
        </w:rPr>
        <w:t>: УКАЗАТЕЛЬ РИСУНКОВ</w:t>
      </w:r>
      <w:bookmarkEnd w:id="243"/>
    </w:p>
    <w:p w14:paraId="21F1592F" w14:textId="77777777" w:rsidR="00627196" w:rsidRPr="008D547C" w:rsidRDefault="00627196" w:rsidP="008D547C">
      <w:pPr>
        <w:pStyle w:val="a3"/>
        <w:spacing w:before="4" w:after="1"/>
        <w:ind w:left="284"/>
        <w:rPr>
          <w:rFonts w:ascii="Arial"/>
          <w:b/>
          <w:lang w:val="ru-RU"/>
        </w:rPr>
      </w:pPr>
    </w:p>
    <w:tbl>
      <w:tblPr>
        <w:tblStyle w:val="TableNormal"/>
        <w:tblW w:w="680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992"/>
        <w:gridCol w:w="5245"/>
        <w:gridCol w:w="567"/>
      </w:tblGrid>
      <w:tr w:rsidR="008D547C" w:rsidRPr="008D547C" w14:paraId="5BE29B53" w14:textId="77777777" w:rsidTr="003F75E0">
        <w:trPr>
          <w:trHeight w:val="208"/>
        </w:trPr>
        <w:tc>
          <w:tcPr>
            <w:tcW w:w="992" w:type="dxa"/>
            <w:vAlign w:val="center"/>
          </w:tcPr>
          <w:p w14:paraId="42F73352" w14:textId="3863E546" w:rsidR="008D547C" w:rsidRPr="008D547C" w:rsidRDefault="008D547C" w:rsidP="003F75E0">
            <w:pPr>
              <w:pStyle w:val="TableParagraph"/>
              <w:spacing w:line="188" w:lineRule="exact"/>
              <w:ind w:left="-62" w:right="-54"/>
              <w:jc w:val="center"/>
              <w:rPr>
                <w:rFonts w:ascii="Times New Roman" w:hAnsi="Times New Roman" w:cs="Times New Roman"/>
                <w:b/>
                <w:sz w:val="20"/>
                <w:szCs w:val="20"/>
              </w:rPr>
            </w:pPr>
            <w:r w:rsidRPr="008D547C">
              <w:rPr>
                <w:rFonts w:ascii="Times New Roman" w:hAnsi="Times New Roman" w:cs="Times New Roman"/>
                <w:b/>
                <w:sz w:val="20"/>
                <w:szCs w:val="20"/>
                <w:lang w:val="ru-RU"/>
              </w:rPr>
              <w:t>Рисунок</w:t>
            </w:r>
            <w:r w:rsidRPr="008D547C">
              <w:rPr>
                <w:rFonts w:ascii="Times New Roman" w:hAnsi="Times New Roman" w:cs="Times New Roman"/>
                <w:b/>
                <w:sz w:val="20"/>
                <w:szCs w:val="20"/>
              </w:rPr>
              <w:t xml:space="preserve"> </w:t>
            </w:r>
            <w:r w:rsidRPr="008D547C">
              <w:rPr>
                <w:rFonts w:ascii="Times New Roman" w:hAnsi="Times New Roman" w:cs="Times New Roman"/>
                <w:b/>
                <w:spacing w:val="-10"/>
                <w:sz w:val="20"/>
                <w:szCs w:val="20"/>
              </w:rPr>
              <w:t>#</w:t>
            </w:r>
          </w:p>
        </w:tc>
        <w:tc>
          <w:tcPr>
            <w:tcW w:w="5245" w:type="dxa"/>
            <w:vAlign w:val="center"/>
          </w:tcPr>
          <w:p w14:paraId="2078A310" w14:textId="1BA6B18C" w:rsidR="008D547C" w:rsidRPr="008D547C" w:rsidRDefault="008D547C" w:rsidP="003F75E0">
            <w:pPr>
              <w:pStyle w:val="TableParagraph"/>
              <w:spacing w:line="188" w:lineRule="exact"/>
              <w:ind w:left="-54"/>
              <w:jc w:val="center"/>
              <w:rPr>
                <w:rFonts w:ascii="Times New Roman" w:hAnsi="Times New Roman" w:cs="Times New Roman"/>
                <w:b/>
                <w:sz w:val="20"/>
                <w:szCs w:val="20"/>
              </w:rPr>
            </w:pPr>
            <w:r w:rsidRPr="008D547C">
              <w:rPr>
                <w:rFonts w:ascii="Times New Roman" w:hAnsi="Times New Roman" w:cs="Times New Roman"/>
                <w:b/>
                <w:spacing w:val="-2"/>
                <w:sz w:val="20"/>
                <w:szCs w:val="20"/>
                <w:lang w:val="ru-RU"/>
              </w:rPr>
              <w:t>Заголовок</w:t>
            </w:r>
          </w:p>
        </w:tc>
        <w:tc>
          <w:tcPr>
            <w:tcW w:w="567" w:type="dxa"/>
            <w:vAlign w:val="center"/>
          </w:tcPr>
          <w:p w14:paraId="4F146139" w14:textId="4BE5E1D8" w:rsidR="008D547C" w:rsidRPr="00BB55C0" w:rsidRDefault="008D547C" w:rsidP="003F75E0">
            <w:pPr>
              <w:pStyle w:val="TableParagraph"/>
              <w:spacing w:line="188" w:lineRule="exact"/>
              <w:ind w:left="-53" w:right="8"/>
              <w:jc w:val="center"/>
              <w:rPr>
                <w:rFonts w:ascii="Times New Roman" w:hAnsi="Times New Roman" w:cs="Times New Roman"/>
                <w:b/>
                <w:sz w:val="20"/>
                <w:szCs w:val="20"/>
              </w:rPr>
            </w:pPr>
            <w:r w:rsidRPr="00BB55C0">
              <w:rPr>
                <w:rFonts w:ascii="Times New Roman" w:hAnsi="Times New Roman" w:cs="Times New Roman"/>
                <w:b/>
                <w:spacing w:val="-4"/>
                <w:sz w:val="20"/>
                <w:szCs w:val="20"/>
                <w:lang w:val="ru-RU"/>
              </w:rPr>
              <w:t>Стр.</w:t>
            </w:r>
          </w:p>
        </w:tc>
      </w:tr>
      <w:tr w:rsidR="00627196" w:rsidRPr="008D547C" w14:paraId="44B3B25E" w14:textId="77777777" w:rsidTr="003F75E0">
        <w:trPr>
          <w:trHeight w:val="286"/>
        </w:trPr>
        <w:tc>
          <w:tcPr>
            <w:tcW w:w="992" w:type="dxa"/>
          </w:tcPr>
          <w:p w14:paraId="1F6DB444" w14:textId="77777777" w:rsidR="00627196" w:rsidRPr="008D547C" w:rsidRDefault="00627196" w:rsidP="003F75E0">
            <w:pPr>
              <w:pStyle w:val="TableParagraph"/>
              <w:spacing w:before="39"/>
              <w:ind w:left="-62" w:right="-54"/>
              <w:jc w:val="center"/>
              <w:rPr>
                <w:rFonts w:ascii="Times New Roman" w:hAnsi="Times New Roman" w:cs="Times New Roman"/>
                <w:sz w:val="20"/>
                <w:szCs w:val="20"/>
              </w:rPr>
            </w:pPr>
            <w:hyperlink w:anchor="_bookmark13" w:history="1">
              <w:r w:rsidRPr="008D547C">
                <w:rPr>
                  <w:rFonts w:ascii="Times New Roman" w:hAnsi="Times New Roman" w:cs="Times New Roman"/>
                  <w:spacing w:val="-10"/>
                  <w:sz w:val="20"/>
                  <w:szCs w:val="20"/>
                </w:rPr>
                <w:t>1</w:t>
              </w:r>
            </w:hyperlink>
          </w:p>
        </w:tc>
        <w:tc>
          <w:tcPr>
            <w:tcW w:w="5245" w:type="dxa"/>
            <w:vAlign w:val="center"/>
          </w:tcPr>
          <w:p w14:paraId="4EA96ADF" w14:textId="7E2C51B0" w:rsidR="00627196" w:rsidRPr="008D547C" w:rsidRDefault="008D547C" w:rsidP="003F75E0">
            <w:pPr>
              <w:pStyle w:val="TableParagraph"/>
              <w:spacing w:before="39"/>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Конфигурация 8-контактного разъема </w:t>
            </w:r>
            <w:r w:rsidRPr="008D547C">
              <w:rPr>
                <w:rFonts w:ascii="Times New Roman" w:hAnsi="Times New Roman" w:cs="Times New Roman"/>
                <w:sz w:val="20"/>
                <w:szCs w:val="20"/>
              </w:rPr>
              <w:t>Mini</w:t>
            </w:r>
            <w:r w:rsidRPr="008D547C">
              <w:rPr>
                <w:rFonts w:ascii="Times New Roman" w:hAnsi="Times New Roman" w:cs="Times New Roman"/>
                <w:sz w:val="20"/>
                <w:szCs w:val="20"/>
                <w:lang w:val="ru-RU"/>
              </w:rPr>
              <w:t>-</w:t>
            </w:r>
            <w:r w:rsidRPr="008D547C">
              <w:rPr>
                <w:rFonts w:ascii="Times New Roman" w:hAnsi="Times New Roman" w:cs="Times New Roman"/>
                <w:sz w:val="20"/>
                <w:szCs w:val="20"/>
              </w:rPr>
              <w:t>DIN</w:t>
            </w:r>
            <w:r w:rsidRPr="008D547C">
              <w:rPr>
                <w:rFonts w:ascii="Times New Roman" w:hAnsi="Times New Roman" w:cs="Times New Roman"/>
                <w:sz w:val="20"/>
                <w:szCs w:val="20"/>
                <w:lang w:val="ru-RU"/>
              </w:rPr>
              <w:t xml:space="preserve"> для </w:t>
            </w:r>
            <w:r w:rsidRPr="008D547C">
              <w:rPr>
                <w:rFonts w:ascii="Times New Roman" w:hAnsi="Times New Roman" w:cs="Times New Roman"/>
                <w:sz w:val="20"/>
                <w:szCs w:val="20"/>
              </w:rPr>
              <w:t>DFM </w:t>
            </w:r>
          </w:p>
        </w:tc>
        <w:tc>
          <w:tcPr>
            <w:tcW w:w="567" w:type="dxa"/>
            <w:vAlign w:val="center"/>
          </w:tcPr>
          <w:p w14:paraId="5475C281" w14:textId="46FDF482" w:rsidR="00627196" w:rsidRPr="00BB55C0" w:rsidRDefault="00BB55C0" w:rsidP="003F75E0">
            <w:pPr>
              <w:pStyle w:val="TableParagraph"/>
              <w:spacing w:before="39"/>
              <w:ind w:left="-53" w:right="8"/>
              <w:jc w:val="center"/>
              <w:rPr>
                <w:rFonts w:ascii="Times New Roman" w:hAnsi="Times New Roman" w:cs="Times New Roman"/>
                <w:sz w:val="20"/>
                <w:szCs w:val="20"/>
                <w:lang w:val="ru-RU"/>
              </w:rPr>
            </w:pPr>
            <w:r w:rsidRPr="00BB55C0">
              <w:rPr>
                <w:rFonts w:ascii="Times New Roman" w:hAnsi="Times New Roman" w:cs="Times New Roman"/>
                <w:sz w:val="20"/>
                <w:szCs w:val="20"/>
                <w:lang w:val="ru-RU"/>
              </w:rPr>
              <w:t>10</w:t>
            </w:r>
          </w:p>
        </w:tc>
      </w:tr>
      <w:tr w:rsidR="00627196" w:rsidRPr="008D547C" w14:paraId="276DFC41" w14:textId="77777777" w:rsidTr="003F75E0">
        <w:trPr>
          <w:trHeight w:val="474"/>
        </w:trPr>
        <w:tc>
          <w:tcPr>
            <w:tcW w:w="992" w:type="dxa"/>
          </w:tcPr>
          <w:p w14:paraId="3CCEA261" w14:textId="77777777" w:rsidR="00627196" w:rsidRPr="008D547C" w:rsidRDefault="00627196" w:rsidP="003F75E0">
            <w:pPr>
              <w:pStyle w:val="TableParagraph"/>
              <w:spacing w:before="119"/>
              <w:ind w:left="-62" w:right="-54"/>
              <w:jc w:val="center"/>
              <w:rPr>
                <w:rFonts w:ascii="Times New Roman" w:hAnsi="Times New Roman" w:cs="Times New Roman"/>
                <w:sz w:val="20"/>
                <w:szCs w:val="20"/>
              </w:rPr>
            </w:pPr>
            <w:hyperlink w:anchor="_bookmark18" w:history="1">
              <w:r w:rsidRPr="008D547C">
                <w:rPr>
                  <w:rFonts w:ascii="Times New Roman" w:hAnsi="Times New Roman" w:cs="Times New Roman"/>
                  <w:spacing w:val="-10"/>
                  <w:sz w:val="20"/>
                  <w:szCs w:val="20"/>
                </w:rPr>
                <w:t>2</w:t>
              </w:r>
            </w:hyperlink>
          </w:p>
        </w:tc>
        <w:tc>
          <w:tcPr>
            <w:tcW w:w="5245" w:type="dxa"/>
            <w:vAlign w:val="center"/>
          </w:tcPr>
          <w:p w14:paraId="5E384219" w14:textId="593A6E7E" w:rsidR="00627196" w:rsidRPr="008D547C" w:rsidRDefault="008D547C" w:rsidP="003F75E0">
            <w:pPr>
              <w:pStyle w:val="TableParagraph"/>
              <w:spacing w:before="19"/>
              <w:ind w:right="561"/>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Подключения интерфейса связи </w:t>
            </w:r>
            <w:r w:rsidRPr="008D547C">
              <w:rPr>
                <w:rFonts w:ascii="Times New Roman" w:hAnsi="Times New Roman" w:cs="Times New Roman"/>
                <w:sz w:val="20"/>
                <w:szCs w:val="20"/>
              </w:rPr>
              <w:t>DFM</w:t>
            </w:r>
            <w:r w:rsidRPr="008D547C">
              <w:rPr>
                <w:rFonts w:ascii="Times New Roman" w:hAnsi="Times New Roman" w:cs="Times New Roman"/>
                <w:sz w:val="20"/>
                <w:szCs w:val="20"/>
                <w:lang w:val="ru-RU"/>
              </w:rPr>
              <w:t xml:space="preserve"> </w:t>
            </w:r>
            <w:r w:rsidRPr="008D547C">
              <w:rPr>
                <w:rFonts w:ascii="Times New Roman" w:hAnsi="Times New Roman" w:cs="Times New Roman"/>
                <w:sz w:val="20"/>
                <w:szCs w:val="20"/>
              </w:rPr>
              <w:t>RS</w:t>
            </w:r>
            <w:r w:rsidRPr="008D547C">
              <w:rPr>
                <w:rFonts w:ascii="Times New Roman" w:hAnsi="Times New Roman" w:cs="Times New Roman"/>
                <w:sz w:val="20"/>
                <w:szCs w:val="20"/>
                <w:lang w:val="ru-RU"/>
              </w:rPr>
              <w:t>-232</w:t>
            </w:r>
          </w:p>
        </w:tc>
        <w:tc>
          <w:tcPr>
            <w:tcW w:w="567" w:type="dxa"/>
            <w:vAlign w:val="center"/>
          </w:tcPr>
          <w:p w14:paraId="2F4C9146" w14:textId="09B28A51" w:rsidR="00627196" w:rsidRPr="00BB55C0" w:rsidRDefault="00627196" w:rsidP="003F75E0">
            <w:pPr>
              <w:pStyle w:val="TableParagraph"/>
              <w:spacing w:before="119"/>
              <w:ind w:left="-53" w:right="8"/>
              <w:jc w:val="center"/>
              <w:rPr>
                <w:rFonts w:ascii="Times New Roman" w:hAnsi="Times New Roman" w:cs="Times New Roman"/>
                <w:sz w:val="20"/>
                <w:szCs w:val="20"/>
              </w:rPr>
            </w:pPr>
            <w:hyperlink w:anchor="_bookmark18" w:history="1">
              <w:r w:rsidRPr="00BB55C0">
                <w:rPr>
                  <w:rFonts w:ascii="Times New Roman" w:hAnsi="Times New Roman" w:cs="Times New Roman"/>
                  <w:spacing w:val="-5"/>
                  <w:sz w:val="20"/>
                  <w:szCs w:val="20"/>
                </w:rPr>
                <w:t>1</w:t>
              </w:r>
              <w:r w:rsidR="00BB55C0" w:rsidRPr="00BB55C0">
                <w:rPr>
                  <w:rFonts w:ascii="Times New Roman" w:hAnsi="Times New Roman" w:cs="Times New Roman"/>
                  <w:spacing w:val="-5"/>
                  <w:sz w:val="20"/>
                  <w:szCs w:val="20"/>
                  <w:lang w:val="ru-RU"/>
                </w:rPr>
                <w:t>5</w:t>
              </w:r>
            </w:hyperlink>
          </w:p>
        </w:tc>
      </w:tr>
      <w:tr w:rsidR="00627196" w:rsidRPr="008D547C" w14:paraId="72C3899F" w14:textId="77777777" w:rsidTr="003F75E0">
        <w:trPr>
          <w:trHeight w:val="490"/>
        </w:trPr>
        <w:tc>
          <w:tcPr>
            <w:tcW w:w="992" w:type="dxa"/>
          </w:tcPr>
          <w:p w14:paraId="41730A94" w14:textId="77777777" w:rsidR="00627196" w:rsidRPr="008D547C" w:rsidRDefault="00000000" w:rsidP="003F75E0">
            <w:pPr>
              <w:pStyle w:val="TableParagraph"/>
              <w:spacing w:before="99"/>
              <w:ind w:left="-62" w:right="-54"/>
              <w:jc w:val="center"/>
              <w:rPr>
                <w:rFonts w:ascii="Times New Roman" w:hAnsi="Times New Roman" w:cs="Times New Roman"/>
                <w:sz w:val="20"/>
                <w:szCs w:val="20"/>
              </w:rPr>
            </w:pPr>
            <w:r w:rsidRPr="008D547C">
              <w:rPr>
                <w:rFonts w:ascii="Times New Roman" w:hAnsi="Times New Roman" w:cs="Times New Roman"/>
                <w:spacing w:val="-10"/>
                <w:sz w:val="20"/>
                <w:szCs w:val="20"/>
              </w:rPr>
              <w:t>3</w:t>
            </w:r>
          </w:p>
        </w:tc>
        <w:tc>
          <w:tcPr>
            <w:tcW w:w="5245" w:type="dxa"/>
            <w:vAlign w:val="center"/>
          </w:tcPr>
          <w:p w14:paraId="756995BF" w14:textId="7A2BF868" w:rsidR="00627196" w:rsidRPr="008D547C" w:rsidRDefault="008D547C" w:rsidP="003F75E0">
            <w:pPr>
              <w:pStyle w:val="TableParagraph"/>
              <w:spacing w:before="39"/>
              <w:ind w:right="561"/>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Подключения интерфейса связи </w:t>
            </w:r>
            <w:r w:rsidRPr="008D547C">
              <w:rPr>
                <w:rFonts w:ascii="Times New Roman" w:hAnsi="Times New Roman" w:cs="Times New Roman"/>
                <w:sz w:val="20"/>
                <w:szCs w:val="20"/>
              </w:rPr>
              <w:t>DFM</w:t>
            </w:r>
            <w:r w:rsidRPr="008D547C">
              <w:rPr>
                <w:rFonts w:ascii="Times New Roman" w:hAnsi="Times New Roman" w:cs="Times New Roman"/>
                <w:sz w:val="20"/>
                <w:szCs w:val="20"/>
                <w:lang w:val="ru-RU"/>
              </w:rPr>
              <w:t xml:space="preserve"> </w:t>
            </w:r>
            <w:r w:rsidRPr="008D547C">
              <w:rPr>
                <w:rFonts w:ascii="Times New Roman" w:hAnsi="Times New Roman" w:cs="Times New Roman"/>
                <w:sz w:val="20"/>
                <w:szCs w:val="20"/>
              </w:rPr>
              <w:t>RS</w:t>
            </w:r>
            <w:r w:rsidRPr="008D547C">
              <w:rPr>
                <w:rFonts w:ascii="Times New Roman" w:hAnsi="Times New Roman" w:cs="Times New Roman"/>
                <w:sz w:val="20"/>
                <w:szCs w:val="20"/>
                <w:lang w:val="ru-RU"/>
              </w:rPr>
              <w:t>-485</w:t>
            </w:r>
          </w:p>
        </w:tc>
        <w:tc>
          <w:tcPr>
            <w:tcW w:w="567" w:type="dxa"/>
            <w:vAlign w:val="center"/>
          </w:tcPr>
          <w:p w14:paraId="6EA2B340" w14:textId="05740E52" w:rsidR="00627196" w:rsidRPr="00BB55C0" w:rsidRDefault="00000000" w:rsidP="003F75E0">
            <w:pPr>
              <w:pStyle w:val="TableParagraph"/>
              <w:spacing w:before="99"/>
              <w:ind w:left="-53" w:right="8"/>
              <w:jc w:val="center"/>
              <w:rPr>
                <w:rFonts w:ascii="Times New Roman" w:hAnsi="Times New Roman" w:cs="Times New Roman"/>
                <w:sz w:val="20"/>
                <w:szCs w:val="20"/>
                <w:lang w:val="ru-RU"/>
              </w:rPr>
            </w:pPr>
            <w:r w:rsidRPr="00BB55C0">
              <w:rPr>
                <w:rFonts w:ascii="Times New Roman" w:hAnsi="Times New Roman" w:cs="Times New Roman"/>
                <w:spacing w:val="-5"/>
                <w:sz w:val="20"/>
                <w:szCs w:val="20"/>
              </w:rPr>
              <w:t>1</w:t>
            </w:r>
            <w:r w:rsidR="00BB55C0" w:rsidRPr="00BB55C0">
              <w:rPr>
                <w:rFonts w:ascii="Times New Roman" w:hAnsi="Times New Roman" w:cs="Times New Roman"/>
                <w:spacing w:val="-5"/>
                <w:sz w:val="20"/>
                <w:szCs w:val="20"/>
                <w:lang w:val="ru-RU"/>
              </w:rPr>
              <w:t>6</w:t>
            </w:r>
          </w:p>
        </w:tc>
      </w:tr>
      <w:tr w:rsidR="00627196" w:rsidRPr="008D547C" w14:paraId="2E3230EA" w14:textId="77777777" w:rsidTr="003F75E0">
        <w:trPr>
          <w:trHeight w:val="414"/>
        </w:trPr>
        <w:tc>
          <w:tcPr>
            <w:tcW w:w="992" w:type="dxa"/>
          </w:tcPr>
          <w:p w14:paraId="52837DD7" w14:textId="77777777" w:rsidR="00627196" w:rsidRPr="008D547C" w:rsidRDefault="00627196" w:rsidP="003F75E0">
            <w:pPr>
              <w:pStyle w:val="TableParagraph"/>
              <w:spacing w:before="99"/>
              <w:ind w:left="-62" w:right="-54"/>
              <w:jc w:val="center"/>
              <w:rPr>
                <w:rFonts w:ascii="Times New Roman" w:hAnsi="Times New Roman" w:cs="Times New Roman"/>
                <w:sz w:val="20"/>
                <w:szCs w:val="20"/>
              </w:rPr>
            </w:pPr>
            <w:hyperlink w:anchor="_bookmark28" w:history="1">
              <w:r w:rsidRPr="008D547C">
                <w:rPr>
                  <w:rFonts w:ascii="Times New Roman" w:hAnsi="Times New Roman" w:cs="Times New Roman"/>
                  <w:spacing w:val="-10"/>
                  <w:sz w:val="20"/>
                  <w:szCs w:val="20"/>
                </w:rPr>
                <w:t>4</w:t>
              </w:r>
            </w:hyperlink>
          </w:p>
        </w:tc>
        <w:tc>
          <w:tcPr>
            <w:tcW w:w="5245" w:type="dxa"/>
            <w:vAlign w:val="center"/>
          </w:tcPr>
          <w:p w14:paraId="197F7C4C" w14:textId="4DB25986" w:rsidR="00627196" w:rsidRPr="008D547C" w:rsidRDefault="008D547C" w:rsidP="003F75E0">
            <w:pPr>
              <w:pStyle w:val="TableParagraph"/>
              <w:spacing w:line="206" w:lineRule="exact"/>
              <w:ind w:right="561"/>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Экран информации о прошивке </w:t>
            </w:r>
            <w:r w:rsidRPr="008D547C">
              <w:rPr>
                <w:rFonts w:ascii="Times New Roman" w:hAnsi="Times New Roman" w:cs="Times New Roman"/>
                <w:sz w:val="20"/>
                <w:szCs w:val="20"/>
              </w:rPr>
              <w:t>DFM</w:t>
            </w:r>
            <w:r w:rsidRPr="008D547C">
              <w:rPr>
                <w:rFonts w:ascii="Times New Roman" w:hAnsi="Times New Roman" w:cs="Times New Roman"/>
                <w:sz w:val="20"/>
                <w:szCs w:val="20"/>
                <w:lang w:val="ru-RU"/>
              </w:rPr>
              <w:t xml:space="preserve"> и интерфейсах связи</w:t>
            </w:r>
          </w:p>
        </w:tc>
        <w:tc>
          <w:tcPr>
            <w:tcW w:w="567" w:type="dxa"/>
            <w:vAlign w:val="center"/>
          </w:tcPr>
          <w:p w14:paraId="4AD02542" w14:textId="4168B51A" w:rsidR="00627196" w:rsidRPr="00BB55C0" w:rsidRDefault="00BB55C0" w:rsidP="003F75E0">
            <w:pPr>
              <w:pStyle w:val="TableParagraph"/>
              <w:spacing w:before="99"/>
              <w:ind w:left="-53" w:right="8"/>
              <w:jc w:val="center"/>
              <w:rPr>
                <w:rFonts w:ascii="Times New Roman" w:hAnsi="Times New Roman" w:cs="Times New Roman"/>
                <w:sz w:val="20"/>
                <w:szCs w:val="20"/>
                <w:lang w:val="ru-RU"/>
              </w:rPr>
            </w:pPr>
            <w:r w:rsidRPr="00BB55C0">
              <w:rPr>
                <w:rFonts w:ascii="Times New Roman" w:hAnsi="Times New Roman" w:cs="Times New Roman"/>
                <w:sz w:val="20"/>
                <w:szCs w:val="20"/>
                <w:lang w:val="ru-RU"/>
              </w:rPr>
              <w:t>23</w:t>
            </w:r>
          </w:p>
        </w:tc>
      </w:tr>
      <w:tr w:rsidR="00627196" w:rsidRPr="008D547C" w14:paraId="1C5A2CA9" w14:textId="77777777" w:rsidTr="003F75E0">
        <w:trPr>
          <w:trHeight w:val="206"/>
        </w:trPr>
        <w:tc>
          <w:tcPr>
            <w:tcW w:w="992" w:type="dxa"/>
          </w:tcPr>
          <w:p w14:paraId="568B55FA"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31" w:history="1">
              <w:r w:rsidRPr="008D547C">
                <w:rPr>
                  <w:rFonts w:ascii="Times New Roman" w:hAnsi="Times New Roman" w:cs="Times New Roman"/>
                  <w:spacing w:val="-10"/>
                  <w:sz w:val="20"/>
                  <w:szCs w:val="20"/>
                </w:rPr>
                <w:t>5</w:t>
              </w:r>
            </w:hyperlink>
          </w:p>
        </w:tc>
        <w:tc>
          <w:tcPr>
            <w:tcW w:w="5245" w:type="dxa"/>
            <w:vAlign w:val="center"/>
          </w:tcPr>
          <w:p w14:paraId="3A6E30E9" w14:textId="5D323DB5" w:rsidR="00627196" w:rsidRPr="008D547C" w:rsidRDefault="008D547C" w:rsidP="003F75E0">
            <w:pPr>
              <w:pStyle w:val="TableParagraph"/>
              <w:spacing w:line="186" w:lineRule="exact"/>
              <w:rPr>
                <w:rFonts w:ascii="Times New Roman" w:hAnsi="Times New Roman" w:cs="Times New Roman"/>
                <w:sz w:val="20"/>
                <w:szCs w:val="20"/>
              </w:rPr>
            </w:pPr>
            <w:proofErr w:type="spellStart"/>
            <w:r w:rsidRPr="008D547C">
              <w:rPr>
                <w:rFonts w:ascii="Times New Roman" w:hAnsi="Times New Roman" w:cs="Times New Roman"/>
                <w:sz w:val="20"/>
                <w:szCs w:val="20"/>
              </w:rPr>
              <w:t>Начальная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технологическая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информация</w:t>
            </w:r>
            <w:proofErr w:type="spellEnd"/>
            <w:r w:rsidRPr="008D547C">
              <w:rPr>
                <w:rFonts w:ascii="Times New Roman" w:hAnsi="Times New Roman" w:cs="Times New Roman"/>
                <w:sz w:val="20"/>
                <w:szCs w:val="20"/>
              </w:rPr>
              <w:t xml:space="preserve"> DFM </w:t>
            </w:r>
          </w:p>
        </w:tc>
        <w:tc>
          <w:tcPr>
            <w:tcW w:w="567" w:type="dxa"/>
            <w:vAlign w:val="center"/>
          </w:tcPr>
          <w:p w14:paraId="3057335C" w14:textId="2854C15B" w:rsidR="00627196" w:rsidRPr="00BB55C0" w:rsidRDefault="00BB55C0" w:rsidP="003F75E0">
            <w:pPr>
              <w:pStyle w:val="TableParagraph"/>
              <w:spacing w:line="186" w:lineRule="exact"/>
              <w:ind w:left="-53" w:right="8"/>
              <w:jc w:val="center"/>
              <w:rPr>
                <w:rFonts w:ascii="Times New Roman" w:hAnsi="Times New Roman" w:cs="Times New Roman"/>
                <w:sz w:val="20"/>
                <w:szCs w:val="20"/>
                <w:lang w:val="ru-RU"/>
              </w:rPr>
            </w:pPr>
            <w:r w:rsidRPr="00BB55C0">
              <w:rPr>
                <w:rFonts w:ascii="Times New Roman" w:hAnsi="Times New Roman" w:cs="Times New Roman"/>
                <w:sz w:val="20"/>
                <w:szCs w:val="20"/>
                <w:lang w:val="ru-RU"/>
              </w:rPr>
              <w:t>23</w:t>
            </w:r>
          </w:p>
        </w:tc>
      </w:tr>
      <w:tr w:rsidR="00627196" w:rsidRPr="008D547C" w14:paraId="12ECB035" w14:textId="77777777" w:rsidTr="003F75E0">
        <w:trPr>
          <w:trHeight w:val="205"/>
        </w:trPr>
        <w:tc>
          <w:tcPr>
            <w:tcW w:w="992" w:type="dxa"/>
          </w:tcPr>
          <w:p w14:paraId="4A7019DF"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33" w:history="1">
              <w:r w:rsidRPr="008D547C">
                <w:rPr>
                  <w:rFonts w:ascii="Times New Roman" w:hAnsi="Times New Roman" w:cs="Times New Roman"/>
                  <w:spacing w:val="-10"/>
                  <w:sz w:val="20"/>
                  <w:szCs w:val="20"/>
                </w:rPr>
                <w:t>6</w:t>
              </w:r>
            </w:hyperlink>
          </w:p>
        </w:tc>
        <w:tc>
          <w:tcPr>
            <w:tcW w:w="5245" w:type="dxa"/>
            <w:vAlign w:val="center"/>
          </w:tcPr>
          <w:p w14:paraId="499D6EFB" w14:textId="08D37321" w:rsidR="00627196" w:rsidRPr="008D547C" w:rsidRDefault="008D547C" w:rsidP="003F75E0">
            <w:pPr>
              <w:pStyle w:val="TableParagraph"/>
              <w:spacing w:line="186" w:lineRule="exact"/>
              <w:rPr>
                <w:rFonts w:ascii="Times New Roman" w:hAnsi="Times New Roman" w:cs="Times New Roman"/>
                <w:sz w:val="20"/>
                <w:szCs w:val="20"/>
              </w:rPr>
            </w:pPr>
            <w:proofErr w:type="spellStart"/>
            <w:r w:rsidRPr="008D547C">
              <w:rPr>
                <w:rFonts w:ascii="Times New Roman" w:hAnsi="Times New Roman" w:cs="Times New Roman"/>
                <w:sz w:val="20"/>
                <w:szCs w:val="20"/>
              </w:rPr>
              <w:t>Джойстик</w:t>
            </w:r>
            <w:proofErr w:type="spellEnd"/>
            <w:r w:rsidRPr="008D547C">
              <w:rPr>
                <w:rFonts w:ascii="Times New Roman" w:hAnsi="Times New Roman" w:cs="Times New Roman"/>
                <w:sz w:val="20"/>
                <w:szCs w:val="20"/>
              </w:rPr>
              <w:t> </w:t>
            </w:r>
          </w:p>
        </w:tc>
        <w:tc>
          <w:tcPr>
            <w:tcW w:w="567" w:type="dxa"/>
            <w:vAlign w:val="center"/>
          </w:tcPr>
          <w:p w14:paraId="37B76D66" w14:textId="43F69243" w:rsidR="00627196" w:rsidRPr="00BB55C0" w:rsidRDefault="00BB55C0" w:rsidP="003F75E0">
            <w:pPr>
              <w:pStyle w:val="TableParagraph"/>
              <w:spacing w:line="186" w:lineRule="exact"/>
              <w:ind w:left="-53" w:right="8"/>
              <w:jc w:val="center"/>
              <w:rPr>
                <w:rFonts w:ascii="Times New Roman" w:hAnsi="Times New Roman" w:cs="Times New Roman"/>
                <w:sz w:val="20"/>
                <w:szCs w:val="20"/>
                <w:lang w:val="ru-RU"/>
              </w:rPr>
            </w:pPr>
            <w:r w:rsidRPr="00BB55C0">
              <w:rPr>
                <w:rFonts w:ascii="Times New Roman" w:hAnsi="Times New Roman" w:cs="Times New Roman"/>
                <w:sz w:val="20"/>
                <w:szCs w:val="20"/>
                <w:lang w:val="ru-RU"/>
              </w:rPr>
              <w:t>24</w:t>
            </w:r>
          </w:p>
        </w:tc>
      </w:tr>
      <w:tr w:rsidR="00627196" w:rsidRPr="008D547C" w14:paraId="304F9A18" w14:textId="77777777" w:rsidTr="003F75E0">
        <w:trPr>
          <w:trHeight w:val="208"/>
        </w:trPr>
        <w:tc>
          <w:tcPr>
            <w:tcW w:w="992" w:type="dxa"/>
          </w:tcPr>
          <w:p w14:paraId="1D30A60A" w14:textId="77777777" w:rsidR="00627196" w:rsidRPr="008D547C" w:rsidRDefault="00627196" w:rsidP="003F75E0">
            <w:pPr>
              <w:pStyle w:val="TableParagraph"/>
              <w:spacing w:before="1" w:line="187" w:lineRule="exact"/>
              <w:ind w:left="-62" w:right="-54"/>
              <w:jc w:val="center"/>
              <w:rPr>
                <w:rFonts w:ascii="Times New Roman" w:hAnsi="Times New Roman" w:cs="Times New Roman"/>
                <w:sz w:val="20"/>
                <w:szCs w:val="20"/>
              </w:rPr>
            </w:pPr>
            <w:hyperlink w:anchor="_bookmark34" w:history="1">
              <w:r w:rsidRPr="008D547C">
                <w:rPr>
                  <w:rFonts w:ascii="Times New Roman" w:hAnsi="Times New Roman" w:cs="Times New Roman"/>
                  <w:spacing w:val="-10"/>
                  <w:sz w:val="20"/>
                  <w:szCs w:val="20"/>
                </w:rPr>
                <w:t>7</w:t>
              </w:r>
            </w:hyperlink>
          </w:p>
        </w:tc>
        <w:tc>
          <w:tcPr>
            <w:tcW w:w="5245" w:type="dxa"/>
            <w:vAlign w:val="center"/>
          </w:tcPr>
          <w:p w14:paraId="6E5E9DBB" w14:textId="2841C3F9" w:rsidR="00627196" w:rsidRPr="008D547C" w:rsidRDefault="008D547C" w:rsidP="003F75E0">
            <w:pPr>
              <w:pStyle w:val="TableParagraph"/>
              <w:spacing w:before="1" w:line="187" w:lineRule="exact"/>
              <w:rPr>
                <w:rFonts w:ascii="Times New Roman" w:hAnsi="Times New Roman" w:cs="Times New Roman"/>
                <w:sz w:val="20"/>
                <w:szCs w:val="20"/>
              </w:rPr>
            </w:pPr>
            <w:proofErr w:type="spellStart"/>
            <w:r w:rsidRPr="008D547C">
              <w:rPr>
                <w:rFonts w:ascii="Times New Roman" w:hAnsi="Times New Roman" w:cs="Times New Roman"/>
                <w:sz w:val="20"/>
                <w:szCs w:val="20"/>
              </w:rPr>
              <w:t>Экраны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технологической</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информации</w:t>
            </w:r>
            <w:proofErr w:type="spellEnd"/>
            <w:r w:rsidRPr="008D547C">
              <w:rPr>
                <w:rFonts w:ascii="Times New Roman" w:hAnsi="Times New Roman" w:cs="Times New Roman"/>
                <w:sz w:val="20"/>
                <w:szCs w:val="20"/>
              </w:rPr>
              <w:t xml:space="preserve"> DFM</w:t>
            </w:r>
          </w:p>
        </w:tc>
        <w:tc>
          <w:tcPr>
            <w:tcW w:w="567" w:type="dxa"/>
            <w:vAlign w:val="center"/>
          </w:tcPr>
          <w:p w14:paraId="3ED5EF71" w14:textId="4F595D6C" w:rsidR="00627196" w:rsidRPr="00BB55C0" w:rsidRDefault="00BB55C0" w:rsidP="003F75E0">
            <w:pPr>
              <w:pStyle w:val="TableParagraph"/>
              <w:spacing w:before="1" w:line="187" w:lineRule="exact"/>
              <w:ind w:left="-53" w:right="8"/>
              <w:jc w:val="center"/>
              <w:rPr>
                <w:rFonts w:ascii="Times New Roman" w:hAnsi="Times New Roman" w:cs="Times New Roman"/>
                <w:sz w:val="20"/>
                <w:szCs w:val="20"/>
                <w:lang w:val="ru-RU"/>
              </w:rPr>
            </w:pPr>
            <w:r w:rsidRPr="00BB55C0">
              <w:rPr>
                <w:rFonts w:ascii="Times New Roman" w:hAnsi="Times New Roman" w:cs="Times New Roman"/>
                <w:sz w:val="20"/>
                <w:szCs w:val="20"/>
                <w:lang w:val="ru-RU"/>
              </w:rPr>
              <w:t>26</w:t>
            </w:r>
          </w:p>
        </w:tc>
      </w:tr>
      <w:tr w:rsidR="00627196" w:rsidRPr="008D547C" w14:paraId="4879FEEE" w14:textId="77777777" w:rsidTr="003F75E0">
        <w:trPr>
          <w:trHeight w:val="206"/>
        </w:trPr>
        <w:tc>
          <w:tcPr>
            <w:tcW w:w="992" w:type="dxa"/>
          </w:tcPr>
          <w:p w14:paraId="78D74E9A"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38" w:history="1">
              <w:r w:rsidRPr="008D547C">
                <w:rPr>
                  <w:rFonts w:ascii="Times New Roman" w:hAnsi="Times New Roman" w:cs="Times New Roman"/>
                  <w:spacing w:val="-10"/>
                  <w:sz w:val="20"/>
                  <w:szCs w:val="20"/>
                </w:rPr>
                <w:t>8</w:t>
              </w:r>
            </w:hyperlink>
          </w:p>
        </w:tc>
        <w:tc>
          <w:tcPr>
            <w:tcW w:w="5245" w:type="dxa"/>
            <w:vAlign w:val="center"/>
          </w:tcPr>
          <w:p w14:paraId="76EF5983" w14:textId="7141E4BF" w:rsidR="00627196" w:rsidRPr="008D547C" w:rsidRDefault="008D547C" w:rsidP="003F75E0">
            <w:pPr>
              <w:pStyle w:val="TableParagraph"/>
              <w:spacing w:line="186" w:lineRule="exact"/>
              <w:rPr>
                <w:rFonts w:ascii="Times New Roman" w:hAnsi="Times New Roman" w:cs="Times New Roman"/>
                <w:sz w:val="20"/>
                <w:szCs w:val="20"/>
              </w:rPr>
            </w:pPr>
            <w:proofErr w:type="spellStart"/>
            <w:r w:rsidRPr="008D547C">
              <w:rPr>
                <w:rFonts w:ascii="Times New Roman" w:hAnsi="Times New Roman" w:cs="Times New Roman"/>
                <w:sz w:val="20"/>
                <w:szCs w:val="20"/>
              </w:rPr>
              <w:t>Экран</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защиты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программы</w:t>
            </w:r>
            <w:proofErr w:type="spellEnd"/>
          </w:p>
        </w:tc>
        <w:tc>
          <w:tcPr>
            <w:tcW w:w="567" w:type="dxa"/>
            <w:vAlign w:val="center"/>
          </w:tcPr>
          <w:p w14:paraId="5749E243" w14:textId="6BEDA0C9" w:rsidR="00627196" w:rsidRPr="00BB55C0" w:rsidRDefault="00627196" w:rsidP="003F75E0">
            <w:pPr>
              <w:pStyle w:val="TableParagraph"/>
              <w:spacing w:line="186" w:lineRule="exact"/>
              <w:ind w:left="-53" w:right="8"/>
              <w:jc w:val="center"/>
              <w:rPr>
                <w:rFonts w:ascii="Times New Roman" w:hAnsi="Times New Roman" w:cs="Times New Roman"/>
                <w:sz w:val="20"/>
                <w:szCs w:val="20"/>
                <w:lang w:val="ru-RU"/>
              </w:rPr>
            </w:pPr>
            <w:hyperlink w:anchor="_bookmark38" w:history="1">
              <w:r w:rsidRPr="00BB55C0">
                <w:rPr>
                  <w:rFonts w:ascii="Times New Roman" w:hAnsi="Times New Roman" w:cs="Times New Roman"/>
                  <w:spacing w:val="-5"/>
                  <w:sz w:val="20"/>
                  <w:szCs w:val="20"/>
                </w:rPr>
                <w:t>2</w:t>
              </w:r>
            </w:hyperlink>
            <w:r w:rsidR="00BB55C0" w:rsidRPr="00BB55C0">
              <w:rPr>
                <w:rFonts w:ascii="Times New Roman" w:hAnsi="Times New Roman" w:cs="Times New Roman"/>
                <w:sz w:val="20"/>
                <w:szCs w:val="20"/>
                <w:lang w:val="ru-RU"/>
              </w:rPr>
              <w:t>7</w:t>
            </w:r>
          </w:p>
        </w:tc>
      </w:tr>
      <w:tr w:rsidR="00627196" w:rsidRPr="008D547C" w14:paraId="5039BDF1" w14:textId="77777777" w:rsidTr="003F75E0">
        <w:trPr>
          <w:trHeight w:val="208"/>
        </w:trPr>
        <w:tc>
          <w:tcPr>
            <w:tcW w:w="992" w:type="dxa"/>
          </w:tcPr>
          <w:p w14:paraId="0B35BB18" w14:textId="77777777" w:rsidR="00627196" w:rsidRPr="008D547C" w:rsidRDefault="00627196" w:rsidP="003F75E0">
            <w:pPr>
              <w:pStyle w:val="TableParagraph"/>
              <w:spacing w:line="188" w:lineRule="exact"/>
              <w:ind w:left="-62" w:right="-54"/>
              <w:jc w:val="center"/>
              <w:rPr>
                <w:rFonts w:ascii="Times New Roman" w:hAnsi="Times New Roman" w:cs="Times New Roman"/>
                <w:sz w:val="20"/>
                <w:szCs w:val="20"/>
              </w:rPr>
            </w:pPr>
            <w:hyperlink w:anchor="_bookmark38" w:history="1">
              <w:r w:rsidRPr="008D547C">
                <w:rPr>
                  <w:rFonts w:ascii="Times New Roman" w:hAnsi="Times New Roman" w:cs="Times New Roman"/>
                  <w:spacing w:val="-10"/>
                  <w:sz w:val="20"/>
                  <w:szCs w:val="20"/>
                </w:rPr>
                <w:t>9</w:t>
              </w:r>
            </w:hyperlink>
          </w:p>
        </w:tc>
        <w:tc>
          <w:tcPr>
            <w:tcW w:w="5245" w:type="dxa"/>
            <w:vAlign w:val="center"/>
          </w:tcPr>
          <w:p w14:paraId="275737E6" w14:textId="2793B87B" w:rsidR="00627196" w:rsidRPr="008D547C" w:rsidRDefault="008D547C" w:rsidP="003F75E0">
            <w:pPr>
              <w:pStyle w:val="TableParagraph"/>
              <w:spacing w:line="188" w:lineRule="exact"/>
              <w:rPr>
                <w:rFonts w:ascii="Times New Roman" w:hAnsi="Times New Roman" w:cs="Times New Roman"/>
                <w:sz w:val="20"/>
                <w:szCs w:val="20"/>
              </w:rPr>
            </w:pPr>
            <w:proofErr w:type="spellStart"/>
            <w:r w:rsidRPr="008D547C">
              <w:rPr>
                <w:rFonts w:ascii="Times New Roman" w:hAnsi="Times New Roman" w:cs="Times New Roman"/>
                <w:sz w:val="20"/>
                <w:szCs w:val="20"/>
              </w:rPr>
              <w:t>Экран</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пароля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защиты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программы</w:t>
            </w:r>
            <w:proofErr w:type="spellEnd"/>
            <w:r>
              <w:rPr>
                <w:rFonts w:ascii="Times New Roman" w:hAnsi="Times New Roman" w:cs="Times New Roman"/>
                <w:sz w:val="20"/>
                <w:szCs w:val="20"/>
              </w:rPr>
              <w:t xml:space="preserve"> </w:t>
            </w:r>
          </w:p>
        </w:tc>
        <w:tc>
          <w:tcPr>
            <w:tcW w:w="567" w:type="dxa"/>
            <w:vAlign w:val="center"/>
          </w:tcPr>
          <w:p w14:paraId="58084486" w14:textId="64B412EC" w:rsidR="00627196" w:rsidRPr="00BB55C0" w:rsidRDefault="00BB55C0" w:rsidP="003F75E0">
            <w:pPr>
              <w:pStyle w:val="TableParagraph"/>
              <w:spacing w:line="188" w:lineRule="exact"/>
              <w:ind w:left="-53" w:right="8"/>
              <w:jc w:val="center"/>
              <w:rPr>
                <w:rFonts w:ascii="Times New Roman" w:hAnsi="Times New Roman" w:cs="Times New Roman"/>
                <w:sz w:val="20"/>
                <w:szCs w:val="20"/>
                <w:lang w:val="ru-RU"/>
              </w:rPr>
            </w:pPr>
            <w:hyperlink w:anchor="_bookmark38" w:history="1">
              <w:r w:rsidRPr="00BB55C0">
                <w:rPr>
                  <w:rFonts w:ascii="Times New Roman" w:hAnsi="Times New Roman" w:cs="Times New Roman"/>
                  <w:spacing w:val="-5"/>
                  <w:sz w:val="20"/>
                  <w:szCs w:val="20"/>
                  <w:lang w:val="ru-RU"/>
                </w:rPr>
                <w:t>28</w:t>
              </w:r>
            </w:hyperlink>
          </w:p>
        </w:tc>
      </w:tr>
      <w:tr w:rsidR="00627196" w:rsidRPr="008D547C" w14:paraId="54D96955" w14:textId="77777777" w:rsidTr="003F75E0">
        <w:trPr>
          <w:trHeight w:val="205"/>
        </w:trPr>
        <w:tc>
          <w:tcPr>
            <w:tcW w:w="992" w:type="dxa"/>
          </w:tcPr>
          <w:p w14:paraId="5238AAA7"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40" w:history="1">
              <w:r w:rsidRPr="008D547C">
                <w:rPr>
                  <w:rFonts w:ascii="Times New Roman" w:hAnsi="Times New Roman" w:cs="Times New Roman"/>
                  <w:spacing w:val="-5"/>
                  <w:sz w:val="20"/>
                  <w:szCs w:val="20"/>
                </w:rPr>
                <w:t>10</w:t>
              </w:r>
            </w:hyperlink>
          </w:p>
        </w:tc>
        <w:tc>
          <w:tcPr>
            <w:tcW w:w="5245" w:type="dxa"/>
            <w:vAlign w:val="center"/>
          </w:tcPr>
          <w:p w14:paraId="62F7BC48" w14:textId="636E63B8" w:rsidR="00627196" w:rsidRPr="008D547C" w:rsidRDefault="008D547C" w:rsidP="003F75E0">
            <w:pPr>
              <w:pStyle w:val="TableParagraph"/>
              <w:spacing w:line="186" w:lineRule="exact"/>
              <w:rPr>
                <w:rFonts w:ascii="Times New Roman" w:hAnsi="Times New Roman" w:cs="Times New Roman"/>
                <w:sz w:val="20"/>
                <w:szCs w:val="20"/>
              </w:rPr>
            </w:pPr>
            <w:proofErr w:type="spellStart"/>
            <w:r w:rsidRPr="008D547C">
              <w:rPr>
                <w:rFonts w:ascii="Times New Roman" w:hAnsi="Times New Roman" w:cs="Times New Roman"/>
                <w:sz w:val="20"/>
                <w:szCs w:val="20"/>
              </w:rPr>
              <w:t>Экран</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смены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пароля</w:t>
            </w:r>
            <w:proofErr w:type="spellEnd"/>
            <w:r w:rsidRPr="008D547C">
              <w:rPr>
                <w:rFonts w:ascii="Times New Roman" w:hAnsi="Times New Roman" w:cs="Times New Roman"/>
                <w:sz w:val="20"/>
                <w:szCs w:val="20"/>
              </w:rPr>
              <w:t xml:space="preserve"> PP</w:t>
            </w:r>
          </w:p>
        </w:tc>
        <w:tc>
          <w:tcPr>
            <w:tcW w:w="567" w:type="dxa"/>
            <w:vAlign w:val="center"/>
          </w:tcPr>
          <w:p w14:paraId="54FEFA69" w14:textId="14ED0DF4" w:rsidR="00627196" w:rsidRPr="00BB55C0" w:rsidRDefault="00BB55C0" w:rsidP="003F75E0">
            <w:pPr>
              <w:pStyle w:val="TableParagraph"/>
              <w:spacing w:line="186" w:lineRule="exact"/>
              <w:ind w:left="-53" w:right="8"/>
              <w:jc w:val="center"/>
              <w:rPr>
                <w:rFonts w:ascii="Times New Roman" w:hAnsi="Times New Roman" w:cs="Times New Roman"/>
                <w:sz w:val="20"/>
                <w:szCs w:val="20"/>
              </w:rPr>
            </w:pPr>
            <w:hyperlink w:anchor="_bookmark40" w:history="1">
              <w:r w:rsidRPr="00BB55C0">
                <w:rPr>
                  <w:rFonts w:ascii="Times New Roman" w:hAnsi="Times New Roman" w:cs="Times New Roman"/>
                  <w:spacing w:val="-5"/>
                  <w:sz w:val="20"/>
                  <w:szCs w:val="20"/>
                  <w:lang w:val="ru-RU"/>
                </w:rPr>
                <w:t>29</w:t>
              </w:r>
            </w:hyperlink>
          </w:p>
        </w:tc>
      </w:tr>
      <w:tr w:rsidR="00627196" w:rsidRPr="008D547C" w14:paraId="7377BC12" w14:textId="77777777" w:rsidTr="003F75E0">
        <w:trPr>
          <w:trHeight w:val="208"/>
        </w:trPr>
        <w:tc>
          <w:tcPr>
            <w:tcW w:w="992" w:type="dxa"/>
          </w:tcPr>
          <w:p w14:paraId="33AABDE4" w14:textId="77777777" w:rsidR="00627196" w:rsidRPr="008D547C" w:rsidRDefault="00627196" w:rsidP="003F75E0">
            <w:pPr>
              <w:pStyle w:val="TableParagraph"/>
              <w:spacing w:line="188" w:lineRule="exact"/>
              <w:ind w:left="-62" w:right="-54"/>
              <w:jc w:val="center"/>
              <w:rPr>
                <w:rFonts w:ascii="Times New Roman" w:hAnsi="Times New Roman" w:cs="Times New Roman"/>
                <w:sz w:val="20"/>
                <w:szCs w:val="20"/>
              </w:rPr>
            </w:pPr>
            <w:hyperlink w:anchor="_bookmark42" w:history="1">
              <w:r w:rsidRPr="008D547C">
                <w:rPr>
                  <w:rFonts w:ascii="Times New Roman" w:hAnsi="Times New Roman" w:cs="Times New Roman"/>
                  <w:spacing w:val="-5"/>
                  <w:sz w:val="20"/>
                  <w:szCs w:val="20"/>
                </w:rPr>
                <w:t>11</w:t>
              </w:r>
            </w:hyperlink>
          </w:p>
        </w:tc>
        <w:tc>
          <w:tcPr>
            <w:tcW w:w="5245" w:type="dxa"/>
            <w:vAlign w:val="center"/>
          </w:tcPr>
          <w:p w14:paraId="3843AFC4" w14:textId="20E5CC50" w:rsidR="00627196" w:rsidRPr="008D547C" w:rsidRDefault="008D547C" w:rsidP="003F75E0">
            <w:pPr>
              <w:pStyle w:val="TableParagraph"/>
              <w:spacing w:line="188" w:lineRule="exact"/>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Экран подтверждения смены пароля </w:t>
            </w:r>
            <w:r w:rsidRPr="008D547C">
              <w:rPr>
                <w:rFonts w:ascii="Times New Roman" w:hAnsi="Times New Roman" w:cs="Times New Roman"/>
                <w:sz w:val="20"/>
                <w:szCs w:val="20"/>
              </w:rPr>
              <w:t>PP</w:t>
            </w:r>
          </w:p>
        </w:tc>
        <w:tc>
          <w:tcPr>
            <w:tcW w:w="567" w:type="dxa"/>
            <w:vAlign w:val="center"/>
          </w:tcPr>
          <w:p w14:paraId="17BAC72D" w14:textId="3B15E88F" w:rsidR="00627196" w:rsidRPr="00BB55C0" w:rsidRDefault="00BB55C0" w:rsidP="003F75E0">
            <w:pPr>
              <w:pStyle w:val="TableParagraph"/>
              <w:spacing w:line="188" w:lineRule="exact"/>
              <w:ind w:left="-53" w:right="8"/>
              <w:jc w:val="center"/>
              <w:rPr>
                <w:rFonts w:ascii="Times New Roman" w:hAnsi="Times New Roman" w:cs="Times New Roman"/>
                <w:sz w:val="20"/>
                <w:szCs w:val="20"/>
              </w:rPr>
            </w:pPr>
            <w:hyperlink w:anchor="_bookmark40" w:history="1">
              <w:r w:rsidRPr="00BB55C0">
                <w:rPr>
                  <w:rFonts w:ascii="Times New Roman" w:hAnsi="Times New Roman" w:cs="Times New Roman"/>
                  <w:spacing w:val="-5"/>
                  <w:sz w:val="20"/>
                  <w:szCs w:val="20"/>
                  <w:lang w:val="ru-RU"/>
                </w:rPr>
                <w:t>29</w:t>
              </w:r>
            </w:hyperlink>
          </w:p>
        </w:tc>
      </w:tr>
      <w:tr w:rsidR="00627196" w:rsidRPr="008D547C" w14:paraId="1BA5F246" w14:textId="77777777" w:rsidTr="003F75E0">
        <w:trPr>
          <w:trHeight w:val="206"/>
        </w:trPr>
        <w:tc>
          <w:tcPr>
            <w:tcW w:w="992" w:type="dxa"/>
          </w:tcPr>
          <w:p w14:paraId="5376FD9E"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52" w:history="1">
              <w:r w:rsidRPr="008D547C">
                <w:rPr>
                  <w:rFonts w:ascii="Times New Roman" w:hAnsi="Times New Roman" w:cs="Times New Roman"/>
                  <w:spacing w:val="-5"/>
                  <w:sz w:val="20"/>
                  <w:szCs w:val="20"/>
                </w:rPr>
                <w:t>12</w:t>
              </w:r>
            </w:hyperlink>
          </w:p>
        </w:tc>
        <w:tc>
          <w:tcPr>
            <w:tcW w:w="5245" w:type="dxa"/>
            <w:vAlign w:val="center"/>
          </w:tcPr>
          <w:p w14:paraId="16EC72A3" w14:textId="78F34755" w:rsidR="00627196" w:rsidRPr="008D547C" w:rsidRDefault="008D547C" w:rsidP="003F75E0">
            <w:pPr>
              <w:pStyle w:val="TableParagraph"/>
              <w:spacing w:line="186" w:lineRule="exact"/>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Структура меню верхнего уровня </w:t>
            </w:r>
            <w:r w:rsidRPr="008D547C">
              <w:rPr>
                <w:rFonts w:ascii="Times New Roman" w:hAnsi="Times New Roman" w:cs="Times New Roman"/>
                <w:sz w:val="20"/>
                <w:szCs w:val="20"/>
              </w:rPr>
              <w:t>DFM</w:t>
            </w:r>
          </w:p>
        </w:tc>
        <w:tc>
          <w:tcPr>
            <w:tcW w:w="567" w:type="dxa"/>
            <w:vAlign w:val="center"/>
          </w:tcPr>
          <w:p w14:paraId="07F6A1B3" w14:textId="6F9DB3B0" w:rsidR="00627196" w:rsidRPr="00BB55C0" w:rsidRDefault="00BB55C0" w:rsidP="003F75E0">
            <w:pPr>
              <w:pStyle w:val="TableParagraph"/>
              <w:spacing w:line="186" w:lineRule="exact"/>
              <w:ind w:left="-53" w:right="8"/>
              <w:jc w:val="center"/>
              <w:rPr>
                <w:rFonts w:ascii="Times New Roman" w:hAnsi="Times New Roman" w:cs="Times New Roman"/>
                <w:sz w:val="20"/>
                <w:szCs w:val="20"/>
              </w:rPr>
            </w:pPr>
            <w:r w:rsidRPr="00BB55C0">
              <w:rPr>
                <w:rFonts w:ascii="Times New Roman" w:hAnsi="Times New Roman" w:cs="Times New Roman"/>
                <w:sz w:val="20"/>
                <w:szCs w:val="20"/>
                <w:lang w:val="ru-RU"/>
              </w:rPr>
              <w:t>34</w:t>
            </w:r>
            <w:hyperlink w:anchor="_bookmark52" w:history="1"/>
          </w:p>
        </w:tc>
      </w:tr>
      <w:tr w:rsidR="00627196" w:rsidRPr="008D547C" w14:paraId="52649325" w14:textId="77777777" w:rsidTr="003F75E0">
        <w:trPr>
          <w:trHeight w:val="206"/>
        </w:trPr>
        <w:tc>
          <w:tcPr>
            <w:tcW w:w="992" w:type="dxa"/>
          </w:tcPr>
          <w:p w14:paraId="484C1B48"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61" w:history="1">
              <w:r w:rsidRPr="008D547C">
                <w:rPr>
                  <w:rFonts w:ascii="Times New Roman" w:hAnsi="Times New Roman" w:cs="Times New Roman"/>
                  <w:spacing w:val="-5"/>
                  <w:sz w:val="20"/>
                  <w:szCs w:val="20"/>
                </w:rPr>
                <w:t>13</w:t>
              </w:r>
            </w:hyperlink>
          </w:p>
        </w:tc>
        <w:tc>
          <w:tcPr>
            <w:tcW w:w="5245" w:type="dxa"/>
            <w:vAlign w:val="center"/>
          </w:tcPr>
          <w:p w14:paraId="2ABF674F" w14:textId="72728329" w:rsidR="00627196" w:rsidRPr="008D547C" w:rsidRDefault="008D547C" w:rsidP="003F75E0">
            <w:pPr>
              <w:pStyle w:val="TableParagraph"/>
              <w:spacing w:line="186" w:lineRule="exact"/>
              <w:rPr>
                <w:rFonts w:ascii="Times New Roman" w:hAnsi="Times New Roman" w:cs="Times New Roman"/>
                <w:sz w:val="20"/>
                <w:szCs w:val="20"/>
              </w:rPr>
            </w:pPr>
            <w:proofErr w:type="spellStart"/>
            <w:r w:rsidRPr="008D547C">
              <w:rPr>
                <w:rFonts w:ascii="Times New Roman" w:hAnsi="Times New Roman" w:cs="Times New Roman"/>
                <w:sz w:val="20"/>
                <w:szCs w:val="20"/>
              </w:rPr>
              <w:t>Выбор</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группы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газов</w:t>
            </w:r>
            <w:proofErr w:type="spellEnd"/>
          </w:p>
        </w:tc>
        <w:tc>
          <w:tcPr>
            <w:tcW w:w="567" w:type="dxa"/>
            <w:vAlign w:val="center"/>
          </w:tcPr>
          <w:p w14:paraId="0BEB067D" w14:textId="5E0CE95B" w:rsidR="00627196" w:rsidRPr="00BB55C0" w:rsidRDefault="00BB55C0" w:rsidP="003F75E0">
            <w:pPr>
              <w:pStyle w:val="TableParagraph"/>
              <w:spacing w:line="186" w:lineRule="exact"/>
              <w:ind w:left="-53" w:right="8"/>
              <w:jc w:val="center"/>
              <w:rPr>
                <w:rFonts w:ascii="Times New Roman" w:hAnsi="Times New Roman" w:cs="Times New Roman"/>
                <w:sz w:val="20"/>
                <w:szCs w:val="20"/>
              </w:rPr>
            </w:pPr>
            <w:hyperlink w:anchor="_bookmark61" w:history="1">
              <w:r w:rsidRPr="00BB55C0">
                <w:rPr>
                  <w:rFonts w:ascii="Times New Roman" w:hAnsi="Times New Roman" w:cs="Times New Roman"/>
                  <w:spacing w:val="-5"/>
                  <w:sz w:val="20"/>
                  <w:szCs w:val="20"/>
                  <w:lang w:val="ru-RU"/>
                </w:rPr>
                <w:t>35</w:t>
              </w:r>
            </w:hyperlink>
          </w:p>
        </w:tc>
      </w:tr>
      <w:tr w:rsidR="00627196" w:rsidRPr="008D547C" w14:paraId="57CD3AEC" w14:textId="77777777" w:rsidTr="003F75E0">
        <w:trPr>
          <w:trHeight w:val="208"/>
        </w:trPr>
        <w:tc>
          <w:tcPr>
            <w:tcW w:w="992" w:type="dxa"/>
          </w:tcPr>
          <w:p w14:paraId="776DD2F2" w14:textId="77777777" w:rsidR="00627196" w:rsidRPr="008D547C" w:rsidRDefault="00627196" w:rsidP="003F75E0">
            <w:pPr>
              <w:pStyle w:val="TableParagraph"/>
              <w:spacing w:before="1" w:line="187" w:lineRule="exact"/>
              <w:ind w:left="-62" w:right="-54"/>
              <w:jc w:val="center"/>
              <w:rPr>
                <w:rFonts w:ascii="Times New Roman" w:hAnsi="Times New Roman" w:cs="Times New Roman"/>
                <w:sz w:val="20"/>
                <w:szCs w:val="20"/>
              </w:rPr>
            </w:pPr>
            <w:hyperlink w:anchor="_bookmark71" w:history="1">
              <w:r w:rsidRPr="008D547C">
                <w:rPr>
                  <w:rFonts w:ascii="Times New Roman" w:hAnsi="Times New Roman" w:cs="Times New Roman"/>
                  <w:spacing w:val="-5"/>
                  <w:sz w:val="20"/>
                  <w:szCs w:val="20"/>
                </w:rPr>
                <w:t>14</w:t>
              </w:r>
            </w:hyperlink>
          </w:p>
        </w:tc>
        <w:tc>
          <w:tcPr>
            <w:tcW w:w="5245" w:type="dxa"/>
            <w:vAlign w:val="center"/>
          </w:tcPr>
          <w:p w14:paraId="4B428C51" w14:textId="2A12DAF6" w:rsidR="00627196" w:rsidRPr="008D547C" w:rsidRDefault="008D547C" w:rsidP="003F75E0">
            <w:pPr>
              <w:pStyle w:val="TableParagraph"/>
              <w:spacing w:before="1" w:line="187" w:lineRule="exact"/>
              <w:rPr>
                <w:rFonts w:ascii="Times New Roman" w:hAnsi="Times New Roman" w:cs="Times New Roman"/>
                <w:sz w:val="20"/>
                <w:szCs w:val="20"/>
              </w:rPr>
            </w:pPr>
            <w:proofErr w:type="spellStart"/>
            <w:r w:rsidRPr="008D547C">
              <w:rPr>
                <w:rFonts w:ascii="Times New Roman" w:hAnsi="Times New Roman" w:cs="Times New Roman"/>
                <w:sz w:val="20"/>
                <w:szCs w:val="20"/>
              </w:rPr>
              <w:t>Выбор</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меню</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Добавить</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смесь</w:t>
            </w:r>
            <w:proofErr w:type="spellEnd"/>
            <w:r w:rsidRPr="008D547C">
              <w:rPr>
                <w:rFonts w:ascii="Times New Roman" w:hAnsi="Times New Roman" w:cs="Times New Roman"/>
                <w:sz w:val="20"/>
                <w:szCs w:val="20"/>
              </w:rPr>
              <w:t>» </w:t>
            </w:r>
          </w:p>
        </w:tc>
        <w:tc>
          <w:tcPr>
            <w:tcW w:w="567" w:type="dxa"/>
            <w:vAlign w:val="center"/>
          </w:tcPr>
          <w:p w14:paraId="530DE9C0" w14:textId="600F3613" w:rsidR="00627196" w:rsidRPr="00BB55C0" w:rsidRDefault="00BB55C0" w:rsidP="003F75E0">
            <w:pPr>
              <w:pStyle w:val="TableParagraph"/>
              <w:spacing w:before="1" w:line="187" w:lineRule="exact"/>
              <w:ind w:left="-53" w:right="8"/>
              <w:jc w:val="center"/>
              <w:rPr>
                <w:rFonts w:ascii="Times New Roman" w:hAnsi="Times New Roman" w:cs="Times New Roman"/>
                <w:sz w:val="20"/>
                <w:szCs w:val="20"/>
              </w:rPr>
            </w:pPr>
            <w:hyperlink w:anchor="_bookmark71" w:history="1">
              <w:r w:rsidRPr="00BB55C0">
                <w:rPr>
                  <w:rFonts w:ascii="Times New Roman" w:hAnsi="Times New Roman" w:cs="Times New Roman"/>
                  <w:spacing w:val="-5"/>
                  <w:sz w:val="20"/>
                  <w:szCs w:val="20"/>
                  <w:lang w:val="ru-RU"/>
                </w:rPr>
                <w:t>41</w:t>
              </w:r>
            </w:hyperlink>
          </w:p>
        </w:tc>
      </w:tr>
      <w:tr w:rsidR="00627196" w:rsidRPr="008D547C" w14:paraId="14D58861" w14:textId="77777777" w:rsidTr="003F75E0">
        <w:trPr>
          <w:trHeight w:val="206"/>
        </w:trPr>
        <w:tc>
          <w:tcPr>
            <w:tcW w:w="992" w:type="dxa"/>
          </w:tcPr>
          <w:p w14:paraId="775A5735"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72" w:history="1">
              <w:r w:rsidRPr="008D547C">
                <w:rPr>
                  <w:rFonts w:ascii="Times New Roman" w:hAnsi="Times New Roman" w:cs="Times New Roman"/>
                  <w:spacing w:val="-5"/>
                  <w:sz w:val="20"/>
                  <w:szCs w:val="20"/>
                </w:rPr>
                <w:t>15</w:t>
              </w:r>
            </w:hyperlink>
          </w:p>
        </w:tc>
        <w:tc>
          <w:tcPr>
            <w:tcW w:w="5245" w:type="dxa"/>
            <w:vAlign w:val="center"/>
          </w:tcPr>
          <w:p w14:paraId="5FD08689" w14:textId="4AAE57DB" w:rsidR="00627196" w:rsidRPr="008D547C" w:rsidRDefault="008D547C" w:rsidP="003F75E0">
            <w:pPr>
              <w:pStyle w:val="TableParagraph"/>
              <w:spacing w:line="186" w:lineRule="exact"/>
              <w:rPr>
                <w:rFonts w:ascii="Times New Roman" w:hAnsi="Times New Roman" w:cs="Times New Roman"/>
                <w:sz w:val="20"/>
                <w:szCs w:val="20"/>
              </w:rPr>
            </w:pPr>
            <w:proofErr w:type="spellStart"/>
            <w:r w:rsidRPr="008D547C">
              <w:rPr>
                <w:rFonts w:ascii="Times New Roman" w:hAnsi="Times New Roman" w:cs="Times New Roman"/>
                <w:sz w:val="20"/>
                <w:szCs w:val="20"/>
              </w:rPr>
              <w:t>Присвоение</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имени</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смеси</w:t>
            </w:r>
            <w:proofErr w:type="spellEnd"/>
          </w:p>
        </w:tc>
        <w:tc>
          <w:tcPr>
            <w:tcW w:w="567" w:type="dxa"/>
            <w:vAlign w:val="center"/>
          </w:tcPr>
          <w:p w14:paraId="5DC62064" w14:textId="7D958711" w:rsidR="00627196" w:rsidRPr="00BB55C0" w:rsidRDefault="00BB55C0" w:rsidP="003F75E0">
            <w:pPr>
              <w:pStyle w:val="TableParagraph"/>
              <w:spacing w:line="186" w:lineRule="exact"/>
              <w:ind w:left="-53" w:right="8"/>
              <w:jc w:val="center"/>
              <w:rPr>
                <w:rFonts w:ascii="Times New Roman" w:hAnsi="Times New Roman" w:cs="Times New Roman"/>
                <w:sz w:val="20"/>
                <w:szCs w:val="20"/>
              </w:rPr>
            </w:pPr>
            <w:hyperlink w:anchor="_bookmark72" w:history="1">
              <w:r w:rsidRPr="00BB55C0">
                <w:rPr>
                  <w:rFonts w:ascii="Times New Roman" w:hAnsi="Times New Roman" w:cs="Times New Roman"/>
                  <w:spacing w:val="-5"/>
                  <w:sz w:val="20"/>
                  <w:szCs w:val="20"/>
                  <w:lang w:val="ru-RU"/>
                </w:rPr>
                <w:t>42</w:t>
              </w:r>
            </w:hyperlink>
          </w:p>
        </w:tc>
      </w:tr>
      <w:tr w:rsidR="00627196" w:rsidRPr="008D547C" w14:paraId="32B1838C" w14:textId="77777777" w:rsidTr="003F75E0">
        <w:trPr>
          <w:trHeight w:val="208"/>
        </w:trPr>
        <w:tc>
          <w:tcPr>
            <w:tcW w:w="992" w:type="dxa"/>
          </w:tcPr>
          <w:p w14:paraId="5EDDA1DD" w14:textId="77777777" w:rsidR="00627196" w:rsidRPr="008D547C" w:rsidRDefault="00627196" w:rsidP="003F75E0">
            <w:pPr>
              <w:pStyle w:val="TableParagraph"/>
              <w:spacing w:line="188" w:lineRule="exact"/>
              <w:ind w:left="-62" w:right="-54"/>
              <w:jc w:val="center"/>
              <w:rPr>
                <w:rFonts w:ascii="Times New Roman" w:hAnsi="Times New Roman" w:cs="Times New Roman"/>
                <w:sz w:val="20"/>
                <w:szCs w:val="20"/>
              </w:rPr>
            </w:pPr>
            <w:hyperlink w:anchor="_bookmark72" w:history="1">
              <w:r w:rsidRPr="008D547C">
                <w:rPr>
                  <w:rFonts w:ascii="Times New Roman" w:hAnsi="Times New Roman" w:cs="Times New Roman"/>
                  <w:spacing w:val="-5"/>
                  <w:sz w:val="20"/>
                  <w:szCs w:val="20"/>
                </w:rPr>
                <w:t>16</w:t>
              </w:r>
            </w:hyperlink>
          </w:p>
        </w:tc>
        <w:tc>
          <w:tcPr>
            <w:tcW w:w="5245" w:type="dxa"/>
            <w:vAlign w:val="center"/>
          </w:tcPr>
          <w:p w14:paraId="77979710" w14:textId="761AA291" w:rsidR="00627196" w:rsidRPr="008D547C" w:rsidRDefault="008D547C" w:rsidP="003F75E0">
            <w:pPr>
              <w:pStyle w:val="TableParagraph"/>
              <w:spacing w:line="188" w:lineRule="exact"/>
              <w:rPr>
                <w:rFonts w:ascii="Times New Roman" w:hAnsi="Times New Roman" w:cs="Times New Roman"/>
                <w:sz w:val="20"/>
                <w:szCs w:val="20"/>
                <w:lang w:val="ru-RU"/>
              </w:rPr>
            </w:pPr>
            <w:r w:rsidRPr="008D547C">
              <w:rPr>
                <w:rFonts w:ascii="Times New Roman" w:hAnsi="Times New Roman" w:cs="Times New Roman"/>
                <w:sz w:val="20"/>
                <w:szCs w:val="20"/>
                <w:lang w:val="ru-RU"/>
              </w:rPr>
              <w:t>Добавление компонента газа и его доли</w:t>
            </w:r>
          </w:p>
        </w:tc>
        <w:tc>
          <w:tcPr>
            <w:tcW w:w="567" w:type="dxa"/>
            <w:vAlign w:val="center"/>
          </w:tcPr>
          <w:p w14:paraId="0D8B43B7" w14:textId="2B9D5311" w:rsidR="00627196" w:rsidRPr="00BB55C0" w:rsidRDefault="00BB55C0" w:rsidP="003F75E0">
            <w:pPr>
              <w:pStyle w:val="TableParagraph"/>
              <w:spacing w:line="188" w:lineRule="exact"/>
              <w:ind w:left="-53" w:right="8"/>
              <w:jc w:val="center"/>
              <w:rPr>
                <w:rFonts w:ascii="Times New Roman" w:hAnsi="Times New Roman" w:cs="Times New Roman"/>
                <w:sz w:val="20"/>
                <w:szCs w:val="20"/>
              </w:rPr>
            </w:pPr>
            <w:hyperlink w:anchor="_bookmark72" w:history="1">
              <w:r w:rsidRPr="00BB55C0">
                <w:rPr>
                  <w:rFonts w:ascii="Times New Roman" w:hAnsi="Times New Roman" w:cs="Times New Roman"/>
                  <w:spacing w:val="-5"/>
                  <w:sz w:val="20"/>
                  <w:szCs w:val="20"/>
                  <w:lang w:val="ru-RU"/>
                </w:rPr>
                <w:t>42</w:t>
              </w:r>
            </w:hyperlink>
          </w:p>
        </w:tc>
      </w:tr>
      <w:tr w:rsidR="00627196" w:rsidRPr="008D547C" w14:paraId="14C055B6" w14:textId="77777777" w:rsidTr="003F75E0">
        <w:trPr>
          <w:trHeight w:val="206"/>
        </w:trPr>
        <w:tc>
          <w:tcPr>
            <w:tcW w:w="992" w:type="dxa"/>
          </w:tcPr>
          <w:p w14:paraId="5F1050F3"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72" w:history="1">
              <w:r w:rsidRPr="008D547C">
                <w:rPr>
                  <w:rFonts w:ascii="Times New Roman" w:hAnsi="Times New Roman" w:cs="Times New Roman"/>
                  <w:spacing w:val="-5"/>
                  <w:sz w:val="20"/>
                  <w:szCs w:val="20"/>
                </w:rPr>
                <w:t>17</w:t>
              </w:r>
            </w:hyperlink>
          </w:p>
        </w:tc>
        <w:tc>
          <w:tcPr>
            <w:tcW w:w="5245" w:type="dxa"/>
            <w:vAlign w:val="center"/>
          </w:tcPr>
          <w:p w14:paraId="0FFE51DF" w14:textId="019204A2" w:rsidR="00627196" w:rsidRPr="008D547C" w:rsidRDefault="008D547C" w:rsidP="003F75E0">
            <w:pPr>
              <w:pStyle w:val="TableParagraph"/>
              <w:spacing w:line="186" w:lineRule="exact"/>
              <w:rPr>
                <w:rFonts w:ascii="Times New Roman" w:hAnsi="Times New Roman" w:cs="Times New Roman"/>
                <w:sz w:val="20"/>
                <w:szCs w:val="20"/>
              </w:rPr>
            </w:pPr>
            <w:proofErr w:type="spellStart"/>
            <w:r w:rsidRPr="008D547C">
              <w:rPr>
                <w:rFonts w:ascii="Times New Roman" w:hAnsi="Times New Roman" w:cs="Times New Roman"/>
                <w:sz w:val="20"/>
                <w:szCs w:val="20"/>
              </w:rPr>
              <w:t>Выбор</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газового</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компонента</w:t>
            </w:r>
            <w:proofErr w:type="spellEnd"/>
          </w:p>
        </w:tc>
        <w:tc>
          <w:tcPr>
            <w:tcW w:w="567" w:type="dxa"/>
            <w:vAlign w:val="center"/>
          </w:tcPr>
          <w:p w14:paraId="2A979874" w14:textId="2D6ABB70" w:rsidR="00627196" w:rsidRPr="00BB55C0" w:rsidRDefault="00BB55C0" w:rsidP="003F75E0">
            <w:pPr>
              <w:pStyle w:val="TableParagraph"/>
              <w:spacing w:line="186" w:lineRule="exact"/>
              <w:ind w:left="-53" w:right="8"/>
              <w:jc w:val="center"/>
              <w:rPr>
                <w:rFonts w:ascii="Times New Roman" w:hAnsi="Times New Roman" w:cs="Times New Roman"/>
                <w:sz w:val="20"/>
                <w:szCs w:val="20"/>
              </w:rPr>
            </w:pPr>
            <w:hyperlink w:anchor="_bookmark72" w:history="1">
              <w:r w:rsidRPr="00BB55C0">
                <w:rPr>
                  <w:rFonts w:ascii="Times New Roman" w:hAnsi="Times New Roman" w:cs="Times New Roman"/>
                  <w:spacing w:val="-5"/>
                  <w:sz w:val="20"/>
                  <w:szCs w:val="20"/>
                  <w:lang w:val="ru-RU"/>
                </w:rPr>
                <w:t>42</w:t>
              </w:r>
            </w:hyperlink>
          </w:p>
        </w:tc>
      </w:tr>
      <w:tr w:rsidR="00627196" w:rsidRPr="008D547C" w14:paraId="0F291A8B" w14:textId="77777777" w:rsidTr="003F75E0">
        <w:trPr>
          <w:trHeight w:val="206"/>
        </w:trPr>
        <w:tc>
          <w:tcPr>
            <w:tcW w:w="992" w:type="dxa"/>
          </w:tcPr>
          <w:p w14:paraId="31A4EA1B"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73" w:history="1">
              <w:r w:rsidRPr="008D547C">
                <w:rPr>
                  <w:rFonts w:ascii="Times New Roman" w:hAnsi="Times New Roman" w:cs="Times New Roman"/>
                  <w:spacing w:val="-5"/>
                  <w:sz w:val="20"/>
                  <w:szCs w:val="20"/>
                </w:rPr>
                <w:t>18</w:t>
              </w:r>
            </w:hyperlink>
          </w:p>
        </w:tc>
        <w:tc>
          <w:tcPr>
            <w:tcW w:w="5245" w:type="dxa"/>
            <w:vAlign w:val="center"/>
          </w:tcPr>
          <w:p w14:paraId="1EB5D01F" w14:textId="0552CD4A" w:rsidR="00627196" w:rsidRPr="008D547C" w:rsidRDefault="008D547C" w:rsidP="003F75E0">
            <w:pPr>
              <w:pStyle w:val="TableParagraph"/>
              <w:spacing w:line="186" w:lineRule="exact"/>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Компонент </w:t>
            </w:r>
            <w:r w:rsidRPr="008D547C">
              <w:rPr>
                <w:rFonts w:ascii="Times New Roman" w:hAnsi="Times New Roman" w:cs="Times New Roman"/>
                <w:sz w:val="20"/>
                <w:szCs w:val="20"/>
              </w:rPr>
              <w:t>G</w:t>
            </w:r>
            <w:r w:rsidRPr="008D547C">
              <w:rPr>
                <w:rFonts w:ascii="Times New Roman" w:hAnsi="Times New Roman" w:cs="Times New Roman"/>
                <w:sz w:val="20"/>
                <w:szCs w:val="20"/>
                <w:lang w:val="ru-RU"/>
              </w:rPr>
              <w:t>1 с выбранным газом</w:t>
            </w:r>
          </w:p>
        </w:tc>
        <w:tc>
          <w:tcPr>
            <w:tcW w:w="567" w:type="dxa"/>
            <w:vAlign w:val="center"/>
          </w:tcPr>
          <w:p w14:paraId="3FFE0596" w14:textId="0E100A16" w:rsidR="00627196" w:rsidRPr="00BB55C0" w:rsidRDefault="00BB55C0" w:rsidP="003F75E0">
            <w:pPr>
              <w:pStyle w:val="TableParagraph"/>
              <w:spacing w:line="186" w:lineRule="exact"/>
              <w:ind w:left="-53" w:right="8"/>
              <w:jc w:val="center"/>
              <w:rPr>
                <w:rFonts w:ascii="Times New Roman" w:hAnsi="Times New Roman" w:cs="Times New Roman"/>
                <w:sz w:val="20"/>
                <w:szCs w:val="20"/>
              </w:rPr>
            </w:pPr>
            <w:hyperlink w:anchor="_bookmark73" w:history="1">
              <w:r w:rsidRPr="00BB55C0">
                <w:rPr>
                  <w:rFonts w:ascii="Times New Roman" w:hAnsi="Times New Roman" w:cs="Times New Roman"/>
                  <w:spacing w:val="-5"/>
                  <w:sz w:val="20"/>
                  <w:szCs w:val="20"/>
                  <w:lang w:val="ru-RU"/>
                </w:rPr>
                <w:t>43</w:t>
              </w:r>
            </w:hyperlink>
          </w:p>
        </w:tc>
      </w:tr>
      <w:tr w:rsidR="00627196" w:rsidRPr="008D547C" w14:paraId="2197D6F6" w14:textId="77777777" w:rsidTr="003F75E0">
        <w:trPr>
          <w:trHeight w:val="208"/>
        </w:trPr>
        <w:tc>
          <w:tcPr>
            <w:tcW w:w="992" w:type="dxa"/>
          </w:tcPr>
          <w:p w14:paraId="36EC122D" w14:textId="77777777" w:rsidR="00627196" w:rsidRPr="008D547C" w:rsidRDefault="00627196" w:rsidP="003F75E0">
            <w:pPr>
              <w:pStyle w:val="TableParagraph"/>
              <w:spacing w:before="1" w:line="187" w:lineRule="exact"/>
              <w:ind w:left="-62" w:right="-54"/>
              <w:jc w:val="center"/>
              <w:rPr>
                <w:rFonts w:ascii="Times New Roman" w:hAnsi="Times New Roman" w:cs="Times New Roman"/>
                <w:sz w:val="20"/>
                <w:szCs w:val="20"/>
              </w:rPr>
            </w:pPr>
            <w:hyperlink w:anchor="_bookmark73" w:history="1">
              <w:r w:rsidRPr="008D547C">
                <w:rPr>
                  <w:rFonts w:ascii="Times New Roman" w:hAnsi="Times New Roman" w:cs="Times New Roman"/>
                  <w:spacing w:val="-5"/>
                  <w:sz w:val="20"/>
                  <w:szCs w:val="20"/>
                </w:rPr>
                <w:t>19</w:t>
              </w:r>
            </w:hyperlink>
          </w:p>
        </w:tc>
        <w:tc>
          <w:tcPr>
            <w:tcW w:w="5245" w:type="dxa"/>
            <w:vAlign w:val="center"/>
          </w:tcPr>
          <w:p w14:paraId="19820D5C" w14:textId="32491CCC" w:rsidR="00627196" w:rsidRPr="008D547C" w:rsidRDefault="008D547C" w:rsidP="003F75E0">
            <w:pPr>
              <w:pStyle w:val="TableParagraph"/>
              <w:spacing w:before="1" w:line="187" w:lineRule="exact"/>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Компонент </w:t>
            </w:r>
            <w:r w:rsidRPr="008D547C">
              <w:rPr>
                <w:rFonts w:ascii="Times New Roman" w:hAnsi="Times New Roman" w:cs="Times New Roman"/>
                <w:sz w:val="20"/>
                <w:szCs w:val="20"/>
              </w:rPr>
              <w:t>G</w:t>
            </w:r>
            <w:r w:rsidRPr="008D547C">
              <w:rPr>
                <w:rFonts w:ascii="Times New Roman" w:hAnsi="Times New Roman" w:cs="Times New Roman"/>
                <w:sz w:val="20"/>
                <w:szCs w:val="20"/>
                <w:lang w:val="ru-RU"/>
              </w:rPr>
              <w:t>1 с выделенными значениями доли</w:t>
            </w:r>
          </w:p>
        </w:tc>
        <w:tc>
          <w:tcPr>
            <w:tcW w:w="567" w:type="dxa"/>
            <w:vAlign w:val="center"/>
          </w:tcPr>
          <w:p w14:paraId="2D474110" w14:textId="00CADA97" w:rsidR="00627196" w:rsidRPr="00BB55C0" w:rsidRDefault="00BB55C0" w:rsidP="003F75E0">
            <w:pPr>
              <w:pStyle w:val="TableParagraph"/>
              <w:spacing w:before="1" w:line="187" w:lineRule="exact"/>
              <w:ind w:left="-53" w:right="8"/>
              <w:jc w:val="center"/>
              <w:rPr>
                <w:rFonts w:ascii="Times New Roman" w:hAnsi="Times New Roman" w:cs="Times New Roman"/>
                <w:sz w:val="20"/>
                <w:szCs w:val="20"/>
              </w:rPr>
            </w:pPr>
            <w:hyperlink w:anchor="_bookmark73" w:history="1">
              <w:r w:rsidRPr="00BB55C0">
                <w:rPr>
                  <w:rFonts w:ascii="Times New Roman" w:hAnsi="Times New Roman" w:cs="Times New Roman"/>
                  <w:spacing w:val="-5"/>
                  <w:sz w:val="20"/>
                  <w:szCs w:val="20"/>
                  <w:lang w:val="ru-RU"/>
                </w:rPr>
                <w:t>43</w:t>
              </w:r>
            </w:hyperlink>
          </w:p>
        </w:tc>
      </w:tr>
      <w:tr w:rsidR="00627196" w:rsidRPr="008D547C" w14:paraId="3FB6B3FF" w14:textId="77777777" w:rsidTr="003F75E0">
        <w:trPr>
          <w:trHeight w:val="206"/>
        </w:trPr>
        <w:tc>
          <w:tcPr>
            <w:tcW w:w="992" w:type="dxa"/>
          </w:tcPr>
          <w:p w14:paraId="591E4E2B"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74" w:history="1">
              <w:r w:rsidRPr="008D547C">
                <w:rPr>
                  <w:rFonts w:ascii="Times New Roman" w:hAnsi="Times New Roman" w:cs="Times New Roman"/>
                  <w:spacing w:val="-5"/>
                  <w:sz w:val="20"/>
                  <w:szCs w:val="20"/>
                </w:rPr>
                <w:t>20</w:t>
              </w:r>
            </w:hyperlink>
          </w:p>
        </w:tc>
        <w:tc>
          <w:tcPr>
            <w:tcW w:w="5245" w:type="dxa"/>
            <w:vAlign w:val="center"/>
          </w:tcPr>
          <w:p w14:paraId="7AA9A74D" w14:textId="128A2785" w:rsidR="00627196" w:rsidRPr="003F75E0" w:rsidRDefault="003F75E0" w:rsidP="003F75E0">
            <w:pPr>
              <w:pStyle w:val="TableParagraph"/>
              <w:spacing w:line="186"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Смесь из 4 компонентов, готовая к сохранению</w:t>
            </w:r>
          </w:p>
        </w:tc>
        <w:tc>
          <w:tcPr>
            <w:tcW w:w="567" w:type="dxa"/>
            <w:vAlign w:val="center"/>
          </w:tcPr>
          <w:p w14:paraId="59843373" w14:textId="2DEACD7C" w:rsidR="00627196" w:rsidRPr="00BB55C0" w:rsidRDefault="00BB55C0" w:rsidP="003F75E0">
            <w:pPr>
              <w:pStyle w:val="TableParagraph"/>
              <w:ind w:left="-53" w:right="8"/>
              <w:jc w:val="center"/>
              <w:rPr>
                <w:rFonts w:ascii="Times New Roman" w:hAnsi="Times New Roman" w:cs="Times New Roman"/>
                <w:sz w:val="20"/>
                <w:szCs w:val="20"/>
                <w:lang w:val="ru-RU"/>
              </w:rPr>
            </w:pPr>
            <w:r w:rsidRPr="00BB55C0">
              <w:rPr>
                <w:rFonts w:ascii="Times New Roman" w:hAnsi="Times New Roman" w:cs="Times New Roman"/>
                <w:sz w:val="20"/>
                <w:szCs w:val="20"/>
                <w:lang w:val="ru-RU"/>
              </w:rPr>
              <w:t>44</w:t>
            </w:r>
          </w:p>
        </w:tc>
      </w:tr>
      <w:tr w:rsidR="00627196" w:rsidRPr="008D547C" w14:paraId="643438D1" w14:textId="77777777" w:rsidTr="003F75E0">
        <w:trPr>
          <w:trHeight w:val="208"/>
        </w:trPr>
        <w:tc>
          <w:tcPr>
            <w:tcW w:w="992" w:type="dxa"/>
          </w:tcPr>
          <w:p w14:paraId="5F2402B8" w14:textId="77777777" w:rsidR="00627196" w:rsidRPr="008D547C" w:rsidRDefault="00627196" w:rsidP="003F75E0">
            <w:pPr>
              <w:pStyle w:val="TableParagraph"/>
              <w:spacing w:line="188" w:lineRule="exact"/>
              <w:ind w:left="-62" w:right="-54"/>
              <w:jc w:val="center"/>
              <w:rPr>
                <w:rFonts w:ascii="Times New Roman" w:hAnsi="Times New Roman" w:cs="Times New Roman"/>
                <w:sz w:val="20"/>
                <w:szCs w:val="20"/>
              </w:rPr>
            </w:pPr>
            <w:hyperlink w:anchor="_bookmark74" w:history="1">
              <w:r w:rsidRPr="008D547C">
                <w:rPr>
                  <w:rFonts w:ascii="Times New Roman" w:hAnsi="Times New Roman" w:cs="Times New Roman"/>
                  <w:spacing w:val="-5"/>
                  <w:sz w:val="20"/>
                  <w:szCs w:val="20"/>
                </w:rPr>
                <w:t>21</w:t>
              </w:r>
            </w:hyperlink>
          </w:p>
        </w:tc>
        <w:tc>
          <w:tcPr>
            <w:tcW w:w="5245" w:type="dxa"/>
            <w:vAlign w:val="center"/>
          </w:tcPr>
          <w:p w14:paraId="038938D2" w14:textId="2E276A09" w:rsidR="00627196" w:rsidRPr="003F75E0" w:rsidRDefault="003F75E0" w:rsidP="003F75E0">
            <w:pPr>
              <w:pStyle w:val="TableParagraph"/>
              <w:spacing w:line="188"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Сообщение-подтверждение о сохранении смеси</w:t>
            </w:r>
          </w:p>
        </w:tc>
        <w:tc>
          <w:tcPr>
            <w:tcW w:w="567" w:type="dxa"/>
            <w:vAlign w:val="center"/>
          </w:tcPr>
          <w:p w14:paraId="425579F3" w14:textId="461DDF10" w:rsidR="00627196" w:rsidRPr="00BB55C0" w:rsidRDefault="00BB55C0" w:rsidP="003F75E0">
            <w:pPr>
              <w:pStyle w:val="TableParagraph"/>
              <w:spacing w:line="188" w:lineRule="exact"/>
              <w:ind w:left="-53" w:right="8"/>
              <w:jc w:val="center"/>
              <w:rPr>
                <w:rFonts w:ascii="Times New Roman" w:hAnsi="Times New Roman" w:cs="Times New Roman"/>
                <w:sz w:val="20"/>
                <w:szCs w:val="20"/>
              </w:rPr>
            </w:pPr>
            <w:hyperlink w:anchor="_bookmark74" w:history="1">
              <w:r w:rsidRPr="00BB55C0">
                <w:rPr>
                  <w:rFonts w:ascii="Times New Roman" w:hAnsi="Times New Roman" w:cs="Times New Roman"/>
                  <w:spacing w:val="-5"/>
                  <w:sz w:val="20"/>
                  <w:szCs w:val="20"/>
                  <w:lang w:val="ru-RU"/>
                </w:rPr>
                <w:t>44</w:t>
              </w:r>
            </w:hyperlink>
          </w:p>
        </w:tc>
      </w:tr>
      <w:tr w:rsidR="00627196" w:rsidRPr="008D547C" w14:paraId="5A2EA4B6" w14:textId="77777777" w:rsidTr="003F75E0">
        <w:trPr>
          <w:trHeight w:val="412"/>
        </w:trPr>
        <w:tc>
          <w:tcPr>
            <w:tcW w:w="992" w:type="dxa"/>
          </w:tcPr>
          <w:p w14:paraId="42748616" w14:textId="77777777" w:rsidR="00627196" w:rsidRPr="008D547C" w:rsidRDefault="00627196" w:rsidP="003F75E0">
            <w:pPr>
              <w:pStyle w:val="TableParagraph"/>
              <w:spacing w:before="79"/>
              <w:ind w:left="-62" w:right="-54"/>
              <w:jc w:val="center"/>
              <w:rPr>
                <w:rFonts w:ascii="Times New Roman" w:hAnsi="Times New Roman" w:cs="Times New Roman"/>
                <w:sz w:val="20"/>
                <w:szCs w:val="20"/>
              </w:rPr>
            </w:pPr>
            <w:hyperlink w:anchor="_bookmark76" w:history="1">
              <w:r w:rsidRPr="008D547C">
                <w:rPr>
                  <w:rFonts w:ascii="Times New Roman" w:hAnsi="Times New Roman" w:cs="Times New Roman"/>
                  <w:spacing w:val="-5"/>
                  <w:sz w:val="20"/>
                  <w:szCs w:val="20"/>
                </w:rPr>
                <w:t>22</w:t>
              </w:r>
            </w:hyperlink>
          </w:p>
        </w:tc>
        <w:tc>
          <w:tcPr>
            <w:tcW w:w="5245" w:type="dxa"/>
            <w:vAlign w:val="center"/>
          </w:tcPr>
          <w:p w14:paraId="0B48E3DF" w14:textId="4B76B6A8" w:rsidR="00627196" w:rsidRPr="008D547C" w:rsidRDefault="003F75E0" w:rsidP="003F75E0">
            <w:pPr>
              <w:pStyle w:val="TableParagraph"/>
              <w:spacing w:line="206" w:lineRule="exact"/>
              <w:rPr>
                <w:rFonts w:ascii="Times New Roman" w:hAnsi="Times New Roman" w:cs="Times New Roman"/>
                <w:sz w:val="20"/>
                <w:szCs w:val="20"/>
              </w:rPr>
            </w:pPr>
            <w:r w:rsidRPr="003F75E0">
              <w:rPr>
                <w:rFonts w:ascii="Times New Roman" w:hAnsi="Times New Roman" w:cs="Times New Roman"/>
                <w:sz w:val="20"/>
                <w:szCs w:val="20"/>
                <w:lang w:val="ru-RU"/>
              </w:rPr>
              <w:t xml:space="preserve">Меню выбора «Пользовательская смесь» с новой смесью </w:t>
            </w:r>
            <w:r w:rsidRPr="003F75E0">
              <w:rPr>
                <w:rFonts w:ascii="Times New Roman" w:hAnsi="Times New Roman" w:cs="Times New Roman"/>
                <w:sz w:val="20"/>
                <w:szCs w:val="20"/>
              </w:rPr>
              <w:t>MyMix1</w:t>
            </w:r>
          </w:p>
        </w:tc>
        <w:tc>
          <w:tcPr>
            <w:tcW w:w="567" w:type="dxa"/>
            <w:vAlign w:val="center"/>
          </w:tcPr>
          <w:p w14:paraId="065A8861" w14:textId="447F23AF" w:rsidR="00627196" w:rsidRPr="00BB55C0" w:rsidRDefault="00BB55C0" w:rsidP="003F75E0">
            <w:pPr>
              <w:pStyle w:val="TableParagraph"/>
              <w:spacing w:before="79"/>
              <w:ind w:left="-53" w:right="8"/>
              <w:jc w:val="center"/>
              <w:rPr>
                <w:rFonts w:ascii="Times New Roman" w:hAnsi="Times New Roman" w:cs="Times New Roman"/>
                <w:sz w:val="20"/>
                <w:szCs w:val="20"/>
              </w:rPr>
            </w:pPr>
            <w:hyperlink w:anchor="_bookmark76" w:history="1">
              <w:r w:rsidRPr="00BB55C0">
                <w:rPr>
                  <w:rFonts w:ascii="Times New Roman" w:hAnsi="Times New Roman" w:cs="Times New Roman"/>
                  <w:spacing w:val="-5"/>
                  <w:sz w:val="20"/>
                  <w:szCs w:val="20"/>
                  <w:lang w:val="ru-RU"/>
                </w:rPr>
                <w:t>45</w:t>
              </w:r>
            </w:hyperlink>
          </w:p>
        </w:tc>
      </w:tr>
      <w:tr w:rsidR="00627196" w:rsidRPr="008D547C" w14:paraId="1F0E691A" w14:textId="77777777" w:rsidTr="003F75E0">
        <w:trPr>
          <w:trHeight w:val="208"/>
        </w:trPr>
        <w:tc>
          <w:tcPr>
            <w:tcW w:w="992" w:type="dxa"/>
          </w:tcPr>
          <w:p w14:paraId="4A71D227" w14:textId="77777777" w:rsidR="00627196" w:rsidRPr="008D547C" w:rsidRDefault="00627196" w:rsidP="003F75E0">
            <w:pPr>
              <w:pStyle w:val="TableParagraph"/>
              <w:spacing w:line="188" w:lineRule="exact"/>
              <w:ind w:left="-62" w:right="-54"/>
              <w:jc w:val="center"/>
              <w:rPr>
                <w:rFonts w:ascii="Times New Roman" w:hAnsi="Times New Roman" w:cs="Times New Roman"/>
                <w:sz w:val="20"/>
                <w:szCs w:val="20"/>
              </w:rPr>
            </w:pPr>
            <w:hyperlink w:anchor="_bookmark76" w:history="1">
              <w:r w:rsidRPr="008D547C">
                <w:rPr>
                  <w:rFonts w:ascii="Times New Roman" w:hAnsi="Times New Roman" w:cs="Times New Roman"/>
                  <w:spacing w:val="-5"/>
                  <w:sz w:val="20"/>
                  <w:szCs w:val="20"/>
                </w:rPr>
                <w:t>23</w:t>
              </w:r>
            </w:hyperlink>
          </w:p>
        </w:tc>
        <w:tc>
          <w:tcPr>
            <w:tcW w:w="5245" w:type="dxa"/>
            <w:vAlign w:val="center"/>
          </w:tcPr>
          <w:p w14:paraId="0B97FB90" w14:textId="5BDE081B" w:rsidR="00627196" w:rsidRPr="008D547C" w:rsidRDefault="003F75E0" w:rsidP="003F75E0">
            <w:pPr>
              <w:pStyle w:val="TableParagraph"/>
              <w:spacing w:line="188" w:lineRule="exact"/>
              <w:rPr>
                <w:rFonts w:ascii="Times New Roman" w:hAnsi="Times New Roman" w:cs="Times New Roman"/>
                <w:sz w:val="20"/>
                <w:szCs w:val="20"/>
              </w:rPr>
            </w:pPr>
            <w:proofErr w:type="spellStart"/>
            <w:r w:rsidRPr="003F75E0">
              <w:rPr>
                <w:rFonts w:ascii="Times New Roman" w:hAnsi="Times New Roman" w:cs="Times New Roman"/>
                <w:sz w:val="20"/>
                <w:szCs w:val="20"/>
              </w:rPr>
              <w:t>Выбор</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меню</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Редактировать</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смесь</w:t>
            </w:r>
            <w:proofErr w:type="spellEnd"/>
            <w:r w:rsidRPr="003F75E0">
              <w:rPr>
                <w:rFonts w:ascii="Times New Roman" w:hAnsi="Times New Roman" w:cs="Times New Roman"/>
                <w:sz w:val="20"/>
                <w:szCs w:val="20"/>
              </w:rPr>
              <w:t>» </w:t>
            </w:r>
          </w:p>
        </w:tc>
        <w:tc>
          <w:tcPr>
            <w:tcW w:w="567" w:type="dxa"/>
            <w:vAlign w:val="center"/>
          </w:tcPr>
          <w:p w14:paraId="609A6B2C" w14:textId="64116CEB" w:rsidR="00627196" w:rsidRPr="00BB55C0" w:rsidRDefault="00BB55C0" w:rsidP="003F75E0">
            <w:pPr>
              <w:pStyle w:val="TableParagraph"/>
              <w:spacing w:line="188" w:lineRule="exact"/>
              <w:ind w:left="-53" w:right="8"/>
              <w:jc w:val="center"/>
              <w:rPr>
                <w:rFonts w:ascii="Times New Roman" w:hAnsi="Times New Roman" w:cs="Times New Roman"/>
                <w:sz w:val="20"/>
                <w:szCs w:val="20"/>
              </w:rPr>
            </w:pPr>
            <w:hyperlink w:anchor="_bookmark76" w:history="1">
              <w:r w:rsidRPr="00BB55C0">
                <w:rPr>
                  <w:rFonts w:ascii="Times New Roman" w:hAnsi="Times New Roman" w:cs="Times New Roman"/>
                  <w:spacing w:val="-5"/>
                  <w:sz w:val="20"/>
                  <w:szCs w:val="20"/>
                  <w:lang w:val="ru-RU"/>
                </w:rPr>
                <w:t>45</w:t>
              </w:r>
            </w:hyperlink>
          </w:p>
        </w:tc>
      </w:tr>
      <w:tr w:rsidR="00627196" w:rsidRPr="008D547C" w14:paraId="6CF9C383" w14:textId="77777777" w:rsidTr="003F75E0">
        <w:trPr>
          <w:trHeight w:val="205"/>
        </w:trPr>
        <w:tc>
          <w:tcPr>
            <w:tcW w:w="992" w:type="dxa"/>
          </w:tcPr>
          <w:p w14:paraId="06E2D66D"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80" w:history="1">
              <w:r w:rsidRPr="008D547C">
                <w:rPr>
                  <w:rFonts w:ascii="Times New Roman" w:hAnsi="Times New Roman" w:cs="Times New Roman"/>
                  <w:spacing w:val="-5"/>
                  <w:sz w:val="20"/>
                  <w:szCs w:val="20"/>
                </w:rPr>
                <w:t>24</w:t>
              </w:r>
            </w:hyperlink>
          </w:p>
        </w:tc>
        <w:tc>
          <w:tcPr>
            <w:tcW w:w="5245" w:type="dxa"/>
            <w:vAlign w:val="center"/>
          </w:tcPr>
          <w:p w14:paraId="4748CE1E" w14:textId="60C2CC1A" w:rsidR="00627196" w:rsidRPr="008D547C" w:rsidRDefault="003F75E0" w:rsidP="003F75E0">
            <w:pPr>
              <w:pStyle w:val="TableParagraph"/>
              <w:spacing w:line="186" w:lineRule="exact"/>
              <w:rPr>
                <w:rFonts w:ascii="Times New Roman" w:hAnsi="Times New Roman" w:cs="Times New Roman"/>
                <w:sz w:val="20"/>
                <w:szCs w:val="20"/>
              </w:rPr>
            </w:pPr>
            <w:proofErr w:type="spellStart"/>
            <w:r w:rsidRPr="003F75E0">
              <w:rPr>
                <w:rFonts w:ascii="Times New Roman" w:hAnsi="Times New Roman" w:cs="Times New Roman"/>
                <w:sz w:val="20"/>
                <w:szCs w:val="20"/>
              </w:rPr>
              <w:t>Экран</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сброса</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интегратора</w:t>
            </w:r>
            <w:proofErr w:type="spellEnd"/>
            <w:r w:rsidRPr="003F75E0">
              <w:rPr>
                <w:rFonts w:ascii="Times New Roman" w:hAnsi="Times New Roman" w:cs="Times New Roman"/>
                <w:sz w:val="20"/>
                <w:szCs w:val="20"/>
              </w:rPr>
              <w:t> </w:t>
            </w:r>
          </w:p>
        </w:tc>
        <w:tc>
          <w:tcPr>
            <w:tcW w:w="567" w:type="dxa"/>
            <w:vAlign w:val="center"/>
          </w:tcPr>
          <w:p w14:paraId="4F18296B" w14:textId="6F60994D" w:rsidR="00627196" w:rsidRPr="00BB55C0" w:rsidRDefault="00BB55C0" w:rsidP="003F75E0">
            <w:pPr>
              <w:pStyle w:val="TableParagraph"/>
              <w:spacing w:line="186" w:lineRule="exact"/>
              <w:ind w:left="-53" w:right="8"/>
              <w:jc w:val="center"/>
              <w:rPr>
                <w:rFonts w:ascii="Times New Roman" w:hAnsi="Times New Roman" w:cs="Times New Roman"/>
                <w:sz w:val="20"/>
                <w:szCs w:val="20"/>
              </w:rPr>
            </w:pPr>
            <w:hyperlink w:anchor="_bookmark80" w:history="1">
              <w:r w:rsidRPr="00BB55C0">
                <w:rPr>
                  <w:rFonts w:ascii="Times New Roman" w:hAnsi="Times New Roman" w:cs="Times New Roman"/>
                  <w:spacing w:val="-5"/>
                  <w:sz w:val="20"/>
                  <w:szCs w:val="20"/>
                  <w:lang w:val="ru-RU"/>
                </w:rPr>
                <w:t>54</w:t>
              </w:r>
            </w:hyperlink>
          </w:p>
        </w:tc>
      </w:tr>
      <w:tr w:rsidR="00627196" w:rsidRPr="008D547C" w14:paraId="62B84B66" w14:textId="77777777" w:rsidTr="003F75E0">
        <w:trPr>
          <w:trHeight w:val="208"/>
        </w:trPr>
        <w:tc>
          <w:tcPr>
            <w:tcW w:w="992" w:type="dxa"/>
          </w:tcPr>
          <w:p w14:paraId="44CE6A08" w14:textId="77777777" w:rsidR="00627196" w:rsidRPr="008D547C" w:rsidRDefault="00627196" w:rsidP="003F75E0">
            <w:pPr>
              <w:pStyle w:val="TableParagraph"/>
              <w:spacing w:line="188" w:lineRule="exact"/>
              <w:ind w:left="-62" w:right="-54"/>
              <w:jc w:val="center"/>
              <w:rPr>
                <w:rFonts w:ascii="Times New Roman" w:hAnsi="Times New Roman" w:cs="Times New Roman"/>
                <w:sz w:val="20"/>
                <w:szCs w:val="20"/>
              </w:rPr>
            </w:pPr>
            <w:hyperlink w:anchor="_bookmark82" w:history="1">
              <w:r w:rsidRPr="008D547C">
                <w:rPr>
                  <w:rFonts w:ascii="Times New Roman" w:hAnsi="Times New Roman" w:cs="Times New Roman"/>
                  <w:spacing w:val="-5"/>
                  <w:sz w:val="20"/>
                  <w:szCs w:val="20"/>
                </w:rPr>
                <w:t>25</w:t>
              </w:r>
            </w:hyperlink>
          </w:p>
        </w:tc>
        <w:tc>
          <w:tcPr>
            <w:tcW w:w="5245" w:type="dxa"/>
            <w:vAlign w:val="center"/>
          </w:tcPr>
          <w:p w14:paraId="3DC68F0C" w14:textId="1B6A1918" w:rsidR="00627196" w:rsidRPr="008D547C" w:rsidRDefault="003F75E0" w:rsidP="003F75E0">
            <w:pPr>
              <w:pStyle w:val="TableParagraph"/>
              <w:spacing w:line="188" w:lineRule="exact"/>
              <w:rPr>
                <w:rFonts w:ascii="Times New Roman" w:hAnsi="Times New Roman" w:cs="Times New Roman"/>
                <w:sz w:val="20"/>
                <w:szCs w:val="20"/>
              </w:rPr>
            </w:pPr>
            <w:proofErr w:type="spellStart"/>
            <w:r w:rsidRPr="003F75E0">
              <w:rPr>
                <w:rFonts w:ascii="Times New Roman" w:hAnsi="Times New Roman" w:cs="Times New Roman"/>
                <w:sz w:val="20"/>
                <w:szCs w:val="20"/>
              </w:rPr>
              <w:t>Подтверждение</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сброса</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интегратора</w:t>
            </w:r>
            <w:proofErr w:type="spellEnd"/>
          </w:p>
        </w:tc>
        <w:tc>
          <w:tcPr>
            <w:tcW w:w="567" w:type="dxa"/>
            <w:vAlign w:val="center"/>
          </w:tcPr>
          <w:p w14:paraId="056A868C" w14:textId="6CA6AE19" w:rsidR="00627196" w:rsidRPr="00BB55C0" w:rsidRDefault="00BB55C0" w:rsidP="003F75E0">
            <w:pPr>
              <w:pStyle w:val="TableParagraph"/>
              <w:spacing w:line="188" w:lineRule="exact"/>
              <w:ind w:left="-53" w:right="8"/>
              <w:jc w:val="center"/>
              <w:rPr>
                <w:rFonts w:ascii="Times New Roman" w:hAnsi="Times New Roman" w:cs="Times New Roman"/>
                <w:sz w:val="20"/>
                <w:szCs w:val="20"/>
              </w:rPr>
            </w:pPr>
            <w:hyperlink w:anchor="_bookmark82" w:history="1">
              <w:r w:rsidRPr="00BB55C0">
                <w:rPr>
                  <w:rFonts w:ascii="Times New Roman" w:hAnsi="Times New Roman" w:cs="Times New Roman"/>
                  <w:spacing w:val="-5"/>
                  <w:sz w:val="20"/>
                  <w:szCs w:val="20"/>
                  <w:lang w:val="ru-RU"/>
                </w:rPr>
                <w:t>55</w:t>
              </w:r>
            </w:hyperlink>
          </w:p>
        </w:tc>
      </w:tr>
      <w:tr w:rsidR="00627196" w:rsidRPr="008D547C" w14:paraId="51C02984" w14:textId="77777777" w:rsidTr="003F75E0">
        <w:trPr>
          <w:trHeight w:val="206"/>
        </w:trPr>
        <w:tc>
          <w:tcPr>
            <w:tcW w:w="992" w:type="dxa"/>
          </w:tcPr>
          <w:p w14:paraId="53317E24" w14:textId="77777777" w:rsidR="00627196" w:rsidRPr="008D547C" w:rsidRDefault="00627196" w:rsidP="003F75E0">
            <w:pPr>
              <w:pStyle w:val="TableParagraph"/>
              <w:spacing w:line="186" w:lineRule="exact"/>
              <w:ind w:left="-62" w:right="-54"/>
              <w:jc w:val="center"/>
              <w:rPr>
                <w:rFonts w:ascii="Times New Roman" w:hAnsi="Times New Roman" w:cs="Times New Roman"/>
                <w:sz w:val="20"/>
                <w:szCs w:val="20"/>
              </w:rPr>
            </w:pPr>
            <w:hyperlink w:anchor="_bookmark87" w:history="1">
              <w:r w:rsidRPr="008D547C">
                <w:rPr>
                  <w:rFonts w:ascii="Times New Roman" w:hAnsi="Times New Roman" w:cs="Times New Roman"/>
                  <w:spacing w:val="-5"/>
                  <w:sz w:val="20"/>
                  <w:szCs w:val="20"/>
                </w:rPr>
                <w:t>26</w:t>
              </w:r>
            </w:hyperlink>
          </w:p>
        </w:tc>
        <w:tc>
          <w:tcPr>
            <w:tcW w:w="5245" w:type="dxa"/>
            <w:vAlign w:val="center"/>
          </w:tcPr>
          <w:p w14:paraId="2CC10F1C" w14:textId="01D101A6" w:rsidR="00627196" w:rsidRPr="008D547C" w:rsidRDefault="003F75E0" w:rsidP="003F75E0">
            <w:pPr>
              <w:pStyle w:val="TableParagraph"/>
              <w:spacing w:line="186" w:lineRule="exact"/>
              <w:rPr>
                <w:rFonts w:ascii="Times New Roman" w:hAnsi="Times New Roman" w:cs="Times New Roman"/>
                <w:sz w:val="20"/>
                <w:szCs w:val="20"/>
              </w:rPr>
            </w:pPr>
            <w:proofErr w:type="spellStart"/>
            <w:r w:rsidRPr="003F75E0">
              <w:rPr>
                <w:rFonts w:ascii="Times New Roman" w:hAnsi="Times New Roman" w:cs="Times New Roman"/>
                <w:sz w:val="20"/>
                <w:szCs w:val="20"/>
              </w:rPr>
              <w:t>Конфигурация</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экранов</w:t>
            </w:r>
            <w:proofErr w:type="spellEnd"/>
            <w:r w:rsidRPr="003F75E0">
              <w:rPr>
                <w:rFonts w:ascii="Times New Roman" w:hAnsi="Times New Roman" w:cs="Times New Roman"/>
                <w:sz w:val="20"/>
                <w:szCs w:val="20"/>
              </w:rPr>
              <w:t xml:space="preserve"> PI </w:t>
            </w:r>
          </w:p>
        </w:tc>
        <w:tc>
          <w:tcPr>
            <w:tcW w:w="567" w:type="dxa"/>
            <w:vAlign w:val="center"/>
          </w:tcPr>
          <w:p w14:paraId="056D6B75" w14:textId="6173612B" w:rsidR="00627196" w:rsidRPr="00BB55C0" w:rsidRDefault="00BB55C0" w:rsidP="003F75E0">
            <w:pPr>
              <w:pStyle w:val="TableParagraph"/>
              <w:spacing w:line="186" w:lineRule="exact"/>
              <w:ind w:left="-53" w:right="8"/>
              <w:jc w:val="center"/>
              <w:rPr>
                <w:rFonts w:ascii="Times New Roman" w:hAnsi="Times New Roman" w:cs="Times New Roman"/>
                <w:sz w:val="20"/>
                <w:szCs w:val="20"/>
              </w:rPr>
            </w:pPr>
            <w:hyperlink w:anchor="_bookmark87" w:history="1">
              <w:r w:rsidRPr="00BB55C0">
                <w:rPr>
                  <w:rFonts w:ascii="Times New Roman" w:hAnsi="Times New Roman" w:cs="Times New Roman"/>
                  <w:spacing w:val="-5"/>
                  <w:sz w:val="20"/>
                  <w:szCs w:val="20"/>
                  <w:lang w:val="ru-RU"/>
                </w:rPr>
                <w:t>59</w:t>
              </w:r>
            </w:hyperlink>
          </w:p>
        </w:tc>
      </w:tr>
    </w:tbl>
    <w:p w14:paraId="487C5348" w14:textId="77777777" w:rsidR="003F75E0" w:rsidRDefault="003F75E0"/>
    <w:tbl>
      <w:tblPr>
        <w:tblStyle w:val="TableNormal"/>
        <w:tblW w:w="680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992"/>
        <w:gridCol w:w="5245"/>
        <w:gridCol w:w="567"/>
      </w:tblGrid>
      <w:tr w:rsidR="003F75E0" w:rsidRPr="008D547C" w14:paraId="5CF95449" w14:textId="77777777" w:rsidTr="003F75E0">
        <w:trPr>
          <w:trHeight w:val="206"/>
        </w:trPr>
        <w:tc>
          <w:tcPr>
            <w:tcW w:w="992" w:type="dxa"/>
            <w:vAlign w:val="center"/>
          </w:tcPr>
          <w:p w14:paraId="396D4D83" w14:textId="2F106908" w:rsidR="003F75E0" w:rsidRPr="008D547C" w:rsidRDefault="003F75E0" w:rsidP="003F75E0">
            <w:pPr>
              <w:pStyle w:val="TableParagraph"/>
              <w:spacing w:line="186" w:lineRule="exact"/>
              <w:ind w:left="-62" w:right="-54"/>
              <w:jc w:val="center"/>
              <w:rPr>
                <w:rFonts w:ascii="Times New Roman" w:hAnsi="Times New Roman" w:cs="Times New Roman"/>
                <w:sz w:val="20"/>
                <w:szCs w:val="20"/>
              </w:rPr>
            </w:pPr>
            <w:r w:rsidRPr="008D547C">
              <w:rPr>
                <w:rFonts w:ascii="Times New Roman" w:hAnsi="Times New Roman" w:cs="Times New Roman"/>
                <w:b/>
                <w:sz w:val="20"/>
                <w:szCs w:val="20"/>
                <w:lang w:val="ru-RU"/>
              </w:rPr>
              <w:t>Рисунок</w:t>
            </w:r>
            <w:r w:rsidRPr="008D547C">
              <w:rPr>
                <w:rFonts w:ascii="Times New Roman" w:hAnsi="Times New Roman" w:cs="Times New Roman"/>
                <w:b/>
                <w:sz w:val="20"/>
                <w:szCs w:val="20"/>
              </w:rPr>
              <w:t xml:space="preserve"> </w:t>
            </w:r>
            <w:r w:rsidRPr="008D547C">
              <w:rPr>
                <w:rFonts w:ascii="Times New Roman" w:hAnsi="Times New Roman" w:cs="Times New Roman"/>
                <w:b/>
                <w:spacing w:val="-10"/>
                <w:sz w:val="20"/>
                <w:szCs w:val="20"/>
              </w:rPr>
              <w:t>#</w:t>
            </w:r>
          </w:p>
        </w:tc>
        <w:tc>
          <w:tcPr>
            <w:tcW w:w="5245" w:type="dxa"/>
            <w:vAlign w:val="center"/>
          </w:tcPr>
          <w:p w14:paraId="31435F4D" w14:textId="239A1A25" w:rsidR="003F75E0" w:rsidRPr="003F75E0" w:rsidRDefault="003F75E0" w:rsidP="003F75E0">
            <w:pPr>
              <w:pStyle w:val="TableParagraph"/>
              <w:spacing w:line="186" w:lineRule="exact"/>
              <w:jc w:val="center"/>
              <w:rPr>
                <w:rFonts w:ascii="Times New Roman" w:hAnsi="Times New Roman" w:cs="Times New Roman"/>
                <w:sz w:val="20"/>
                <w:szCs w:val="20"/>
              </w:rPr>
            </w:pPr>
            <w:r w:rsidRPr="008D547C">
              <w:rPr>
                <w:rFonts w:ascii="Times New Roman" w:hAnsi="Times New Roman" w:cs="Times New Roman"/>
                <w:b/>
                <w:spacing w:val="-2"/>
                <w:sz w:val="20"/>
                <w:szCs w:val="20"/>
                <w:lang w:val="ru-RU"/>
              </w:rPr>
              <w:t>Заголовок</w:t>
            </w:r>
          </w:p>
        </w:tc>
        <w:tc>
          <w:tcPr>
            <w:tcW w:w="567" w:type="dxa"/>
            <w:vAlign w:val="center"/>
          </w:tcPr>
          <w:p w14:paraId="00ABE192" w14:textId="69E9C6CB" w:rsidR="003F75E0" w:rsidRPr="008D547C" w:rsidRDefault="003F75E0" w:rsidP="003F75E0">
            <w:pPr>
              <w:pStyle w:val="TableParagraph"/>
              <w:spacing w:line="186" w:lineRule="exact"/>
              <w:ind w:left="-53" w:right="8"/>
              <w:jc w:val="center"/>
              <w:rPr>
                <w:rFonts w:ascii="Times New Roman" w:hAnsi="Times New Roman" w:cs="Times New Roman"/>
                <w:sz w:val="20"/>
                <w:szCs w:val="20"/>
              </w:rPr>
            </w:pPr>
            <w:r w:rsidRPr="008D547C">
              <w:rPr>
                <w:rFonts w:ascii="Times New Roman" w:hAnsi="Times New Roman" w:cs="Times New Roman"/>
                <w:b/>
                <w:spacing w:val="-4"/>
                <w:sz w:val="20"/>
                <w:szCs w:val="20"/>
                <w:lang w:val="ru-RU"/>
              </w:rPr>
              <w:t>Стр.</w:t>
            </w:r>
          </w:p>
        </w:tc>
      </w:tr>
      <w:tr w:rsidR="003F75E0" w:rsidRPr="008D547C" w14:paraId="13C8885B" w14:textId="77777777" w:rsidTr="003F75E0">
        <w:trPr>
          <w:trHeight w:val="206"/>
        </w:trPr>
        <w:tc>
          <w:tcPr>
            <w:tcW w:w="992" w:type="dxa"/>
          </w:tcPr>
          <w:p w14:paraId="540587C4" w14:textId="77777777" w:rsidR="003F75E0" w:rsidRPr="008D547C" w:rsidRDefault="003F75E0" w:rsidP="003F75E0">
            <w:pPr>
              <w:pStyle w:val="TableParagraph"/>
              <w:spacing w:line="186" w:lineRule="exact"/>
              <w:ind w:left="-62" w:right="-54"/>
              <w:jc w:val="center"/>
              <w:rPr>
                <w:rFonts w:ascii="Times New Roman" w:hAnsi="Times New Roman" w:cs="Times New Roman"/>
                <w:sz w:val="20"/>
                <w:szCs w:val="20"/>
              </w:rPr>
            </w:pPr>
            <w:hyperlink w:anchor="_bookmark102" w:history="1">
              <w:r w:rsidRPr="008D547C">
                <w:rPr>
                  <w:rFonts w:ascii="Times New Roman" w:hAnsi="Times New Roman" w:cs="Times New Roman"/>
                  <w:spacing w:val="-5"/>
                  <w:sz w:val="20"/>
                  <w:szCs w:val="20"/>
                </w:rPr>
                <w:t>27</w:t>
              </w:r>
            </w:hyperlink>
          </w:p>
        </w:tc>
        <w:tc>
          <w:tcPr>
            <w:tcW w:w="5245" w:type="dxa"/>
            <w:vAlign w:val="center"/>
          </w:tcPr>
          <w:p w14:paraId="733649BC" w14:textId="5B4E126B" w:rsidR="003F75E0" w:rsidRPr="008D547C" w:rsidRDefault="003F75E0" w:rsidP="003F75E0">
            <w:pPr>
              <w:pStyle w:val="TableParagraph"/>
              <w:spacing w:line="186" w:lineRule="exact"/>
              <w:rPr>
                <w:rFonts w:ascii="Times New Roman" w:hAnsi="Times New Roman" w:cs="Times New Roman"/>
                <w:sz w:val="20"/>
                <w:szCs w:val="20"/>
              </w:rPr>
            </w:pPr>
            <w:proofErr w:type="spellStart"/>
            <w:r w:rsidRPr="003F75E0">
              <w:rPr>
                <w:rFonts w:ascii="Times New Roman" w:hAnsi="Times New Roman" w:cs="Times New Roman"/>
                <w:sz w:val="20"/>
                <w:szCs w:val="20"/>
              </w:rPr>
              <w:t>Запуск</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автообнуления</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датчика</w:t>
            </w:r>
            <w:proofErr w:type="spellEnd"/>
          </w:p>
        </w:tc>
        <w:tc>
          <w:tcPr>
            <w:tcW w:w="567" w:type="dxa"/>
            <w:vAlign w:val="center"/>
          </w:tcPr>
          <w:p w14:paraId="04B7A1D8" w14:textId="650A3822" w:rsidR="003F75E0" w:rsidRPr="008D547C" w:rsidRDefault="00BB55C0" w:rsidP="003F75E0">
            <w:pPr>
              <w:pStyle w:val="TableParagraph"/>
              <w:spacing w:line="186" w:lineRule="exact"/>
              <w:ind w:left="-53" w:right="8"/>
              <w:jc w:val="center"/>
              <w:rPr>
                <w:rFonts w:ascii="Times New Roman" w:hAnsi="Times New Roman" w:cs="Times New Roman"/>
                <w:sz w:val="20"/>
                <w:szCs w:val="20"/>
              </w:rPr>
            </w:pPr>
            <w:hyperlink w:anchor="_bookmark102" w:history="1">
              <w:r>
                <w:rPr>
                  <w:rFonts w:ascii="Times New Roman" w:hAnsi="Times New Roman" w:cs="Times New Roman"/>
                  <w:spacing w:val="-5"/>
                  <w:sz w:val="20"/>
                  <w:szCs w:val="20"/>
                  <w:lang w:val="ru-RU"/>
                </w:rPr>
                <w:t>71</w:t>
              </w:r>
            </w:hyperlink>
          </w:p>
        </w:tc>
      </w:tr>
      <w:tr w:rsidR="003F75E0" w:rsidRPr="008D547C" w14:paraId="388A57CC" w14:textId="77777777" w:rsidTr="003F75E0">
        <w:trPr>
          <w:trHeight w:val="208"/>
        </w:trPr>
        <w:tc>
          <w:tcPr>
            <w:tcW w:w="992" w:type="dxa"/>
          </w:tcPr>
          <w:p w14:paraId="0F23B6F8" w14:textId="77777777" w:rsidR="003F75E0" w:rsidRPr="008D547C" w:rsidRDefault="003F75E0" w:rsidP="003F75E0">
            <w:pPr>
              <w:pStyle w:val="TableParagraph"/>
              <w:spacing w:line="188" w:lineRule="exact"/>
              <w:ind w:left="-62" w:right="-54"/>
              <w:jc w:val="center"/>
              <w:rPr>
                <w:rFonts w:ascii="Times New Roman" w:hAnsi="Times New Roman" w:cs="Times New Roman"/>
                <w:sz w:val="20"/>
                <w:szCs w:val="20"/>
              </w:rPr>
            </w:pPr>
            <w:hyperlink w:anchor="_bookmark102" w:history="1">
              <w:r w:rsidRPr="008D547C">
                <w:rPr>
                  <w:rFonts w:ascii="Times New Roman" w:hAnsi="Times New Roman" w:cs="Times New Roman"/>
                  <w:spacing w:val="-5"/>
                  <w:sz w:val="20"/>
                  <w:szCs w:val="20"/>
                </w:rPr>
                <w:t>28</w:t>
              </w:r>
            </w:hyperlink>
          </w:p>
        </w:tc>
        <w:tc>
          <w:tcPr>
            <w:tcW w:w="5245" w:type="dxa"/>
            <w:vAlign w:val="center"/>
          </w:tcPr>
          <w:p w14:paraId="682F0C80" w14:textId="7DC4169F" w:rsidR="003F75E0" w:rsidRPr="008D547C" w:rsidRDefault="003F75E0" w:rsidP="003F75E0">
            <w:pPr>
              <w:pStyle w:val="TableParagraph"/>
              <w:spacing w:line="188" w:lineRule="exact"/>
              <w:rPr>
                <w:rFonts w:ascii="Times New Roman" w:hAnsi="Times New Roman" w:cs="Times New Roman"/>
                <w:sz w:val="20"/>
                <w:szCs w:val="20"/>
              </w:rPr>
            </w:pPr>
            <w:proofErr w:type="spellStart"/>
            <w:r w:rsidRPr="003F75E0">
              <w:rPr>
                <w:rFonts w:ascii="Times New Roman" w:hAnsi="Times New Roman" w:cs="Times New Roman"/>
                <w:sz w:val="20"/>
                <w:szCs w:val="20"/>
              </w:rPr>
              <w:t>Подтверждение</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автообнуления</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датчика</w:t>
            </w:r>
            <w:proofErr w:type="spellEnd"/>
          </w:p>
        </w:tc>
        <w:tc>
          <w:tcPr>
            <w:tcW w:w="567" w:type="dxa"/>
            <w:vAlign w:val="center"/>
          </w:tcPr>
          <w:p w14:paraId="6FFF847B" w14:textId="6DAAC846" w:rsidR="003F75E0" w:rsidRPr="008D547C" w:rsidRDefault="00BB55C0" w:rsidP="003F75E0">
            <w:pPr>
              <w:pStyle w:val="TableParagraph"/>
              <w:spacing w:line="188" w:lineRule="exact"/>
              <w:ind w:left="-53" w:right="8"/>
              <w:jc w:val="center"/>
              <w:rPr>
                <w:rFonts w:ascii="Times New Roman" w:hAnsi="Times New Roman" w:cs="Times New Roman"/>
                <w:sz w:val="20"/>
                <w:szCs w:val="20"/>
              </w:rPr>
            </w:pPr>
            <w:hyperlink w:anchor="_bookmark102" w:history="1">
              <w:r>
                <w:rPr>
                  <w:rFonts w:ascii="Times New Roman" w:hAnsi="Times New Roman" w:cs="Times New Roman"/>
                  <w:spacing w:val="-5"/>
                  <w:sz w:val="20"/>
                  <w:szCs w:val="20"/>
                  <w:lang w:val="ru-RU"/>
                </w:rPr>
                <w:t>71</w:t>
              </w:r>
            </w:hyperlink>
          </w:p>
        </w:tc>
      </w:tr>
      <w:tr w:rsidR="003F75E0" w:rsidRPr="008D547C" w14:paraId="3B482C9D" w14:textId="77777777" w:rsidTr="003F75E0">
        <w:trPr>
          <w:trHeight w:val="205"/>
        </w:trPr>
        <w:tc>
          <w:tcPr>
            <w:tcW w:w="992" w:type="dxa"/>
          </w:tcPr>
          <w:p w14:paraId="2E57035A" w14:textId="77777777" w:rsidR="003F75E0" w:rsidRPr="008D547C" w:rsidRDefault="003F75E0" w:rsidP="003F75E0">
            <w:pPr>
              <w:pStyle w:val="TableParagraph"/>
              <w:spacing w:line="186" w:lineRule="exact"/>
              <w:ind w:left="-62" w:right="-54"/>
              <w:jc w:val="center"/>
              <w:rPr>
                <w:rFonts w:ascii="Times New Roman" w:hAnsi="Times New Roman" w:cs="Times New Roman"/>
                <w:sz w:val="20"/>
                <w:szCs w:val="20"/>
              </w:rPr>
            </w:pPr>
            <w:hyperlink w:anchor="_bookmark104" w:history="1">
              <w:r w:rsidRPr="008D547C">
                <w:rPr>
                  <w:rFonts w:ascii="Times New Roman" w:hAnsi="Times New Roman" w:cs="Times New Roman"/>
                  <w:spacing w:val="-5"/>
                  <w:sz w:val="20"/>
                  <w:szCs w:val="20"/>
                </w:rPr>
                <w:t>29</w:t>
              </w:r>
            </w:hyperlink>
          </w:p>
        </w:tc>
        <w:tc>
          <w:tcPr>
            <w:tcW w:w="5245" w:type="dxa"/>
            <w:vAlign w:val="center"/>
          </w:tcPr>
          <w:p w14:paraId="5B287028" w14:textId="1C475B92" w:rsidR="003F75E0" w:rsidRPr="008D547C" w:rsidRDefault="003F75E0" w:rsidP="003F75E0">
            <w:pPr>
              <w:pStyle w:val="TableParagraph"/>
              <w:spacing w:line="186" w:lineRule="exact"/>
              <w:rPr>
                <w:rFonts w:ascii="Times New Roman" w:hAnsi="Times New Roman" w:cs="Times New Roman"/>
                <w:sz w:val="20"/>
                <w:szCs w:val="20"/>
              </w:rPr>
            </w:pPr>
            <w:proofErr w:type="spellStart"/>
            <w:r w:rsidRPr="003F75E0">
              <w:rPr>
                <w:rFonts w:ascii="Times New Roman" w:hAnsi="Times New Roman" w:cs="Times New Roman"/>
                <w:sz w:val="20"/>
                <w:szCs w:val="20"/>
              </w:rPr>
              <w:t>Автообнуление</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датчика</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завершено</w:t>
            </w:r>
            <w:proofErr w:type="spellEnd"/>
          </w:p>
        </w:tc>
        <w:tc>
          <w:tcPr>
            <w:tcW w:w="567" w:type="dxa"/>
            <w:vAlign w:val="center"/>
          </w:tcPr>
          <w:p w14:paraId="39638DEA" w14:textId="7F5DEB7B" w:rsidR="003F75E0" w:rsidRPr="008D547C" w:rsidRDefault="00BB55C0" w:rsidP="003F75E0">
            <w:pPr>
              <w:pStyle w:val="TableParagraph"/>
              <w:spacing w:line="186" w:lineRule="exact"/>
              <w:ind w:left="-53" w:right="8"/>
              <w:jc w:val="center"/>
              <w:rPr>
                <w:rFonts w:ascii="Times New Roman" w:hAnsi="Times New Roman" w:cs="Times New Roman"/>
                <w:sz w:val="20"/>
                <w:szCs w:val="20"/>
              </w:rPr>
            </w:pPr>
            <w:hyperlink w:anchor="_bookmark104" w:history="1">
              <w:r>
                <w:rPr>
                  <w:rFonts w:ascii="Times New Roman" w:hAnsi="Times New Roman" w:cs="Times New Roman"/>
                  <w:spacing w:val="-5"/>
                  <w:sz w:val="20"/>
                  <w:szCs w:val="20"/>
                  <w:lang w:val="ru-RU"/>
                </w:rPr>
                <w:t>72</w:t>
              </w:r>
            </w:hyperlink>
          </w:p>
        </w:tc>
      </w:tr>
      <w:tr w:rsidR="003F75E0" w:rsidRPr="008D547C" w14:paraId="53C85008" w14:textId="77777777" w:rsidTr="003F75E0">
        <w:trPr>
          <w:trHeight w:val="208"/>
        </w:trPr>
        <w:tc>
          <w:tcPr>
            <w:tcW w:w="992" w:type="dxa"/>
          </w:tcPr>
          <w:p w14:paraId="5AE45E5F" w14:textId="77777777" w:rsidR="003F75E0" w:rsidRPr="008D547C" w:rsidRDefault="003F75E0" w:rsidP="003F75E0">
            <w:pPr>
              <w:pStyle w:val="TableParagraph"/>
              <w:spacing w:line="188" w:lineRule="exact"/>
              <w:ind w:left="-62" w:right="-54"/>
              <w:jc w:val="center"/>
              <w:rPr>
                <w:rFonts w:ascii="Times New Roman" w:hAnsi="Times New Roman" w:cs="Times New Roman"/>
                <w:sz w:val="20"/>
                <w:szCs w:val="20"/>
              </w:rPr>
            </w:pPr>
            <w:hyperlink w:anchor="_bookmark106" w:history="1">
              <w:r w:rsidRPr="008D547C">
                <w:rPr>
                  <w:rFonts w:ascii="Times New Roman" w:hAnsi="Times New Roman" w:cs="Times New Roman"/>
                  <w:spacing w:val="-5"/>
                  <w:sz w:val="20"/>
                  <w:szCs w:val="20"/>
                </w:rPr>
                <w:t>30</w:t>
              </w:r>
            </w:hyperlink>
          </w:p>
        </w:tc>
        <w:tc>
          <w:tcPr>
            <w:tcW w:w="5245" w:type="dxa"/>
            <w:vAlign w:val="center"/>
          </w:tcPr>
          <w:p w14:paraId="06054C77" w14:textId="63F6B66C" w:rsidR="003F75E0" w:rsidRPr="003F75E0" w:rsidRDefault="003F75E0" w:rsidP="003F75E0">
            <w:pPr>
              <w:pStyle w:val="TableParagraph"/>
              <w:spacing w:line="188" w:lineRule="exact"/>
              <w:rPr>
                <w:rFonts w:ascii="Times New Roman" w:hAnsi="Times New Roman" w:cs="Times New Roman"/>
                <w:sz w:val="20"/>
                <w:szCs w:val="20"/>
              </w:rPr>
            </w:pPr>
            <w:proofErr w:type="spellStart"/>
            <w:r w:rsidRPr="003F75E0">
              <w:rPr>
                <w:rFonts w:ascii="Times New Roman" w:hAnsi="Times New Roman" w:cs="Times New Roman"/>
                <w:sz w:val="20"/>
                <w:szCs w:val="20"/>
              </w:rPr>
              <w:t>Запуск</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коррекции</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датчика</w:t>
            </w:r>
            <w:proofErr w:type="spellEnd"/>
            <w:r>
              <w:rPr>
                <w:rFonts w:ascii="Times New Roman" w:hAnsi="Times New Roman" w:cs="Times New Roman"/>
                <w:sz w:val="20"/>
                <w:szCs w:val="20"/>
              </w:rPr>
              <w:t xml:space="preserve"> AP</w:t>
            </w:r>
          </w:p>
        </w:tc>
        <w:tc>
          <w:tcPr>
            <w:tcW w:w="567" w:type="dxa"/>
            <w:vAlign w:val="center"/>
          </w:tcPr>
          <w:p w14:paraId="14531E91" w14:textId="0DEF70C4" w:rsidR="003F75E0" w:rsidRPr="008D547C" w:rsidRDefault="00BB55C0" w:rsidP="003F75E0">
            <w:pPr>
              <w:pStyle w:val="TableParagraph"/>
              <w:spacing w:line="188" w:lineRule="exact"/>
              <w:ind w:left="-53" w:right="8"/>
              <w:jc w:val="center"/>
              <w:rPr>
                <w:rFonts w:ascii="Times New Roman" w:hAnsi="Times New Roman" w:cs="Times New Roman"/>
                <w:sz w:val="20"/>
                <w:szCs w:val="20"/>
              </w:rPr>
            </w:pPr>
            <w:hyperlink w:anchor="_bookmark106" w:history="1">
              <w:r>
                <w:rPr>
                  <w:rFonts w:ascii="Times New Roman" w:hAnsi="Times New Roman" w:cs="Times New Roman"/>
                  <w:spacing w:val="-5"/>
                  <w:sz w:val="20"/>
                  <w:szCs w:val="20"/>
                  <w:lang w:val="ru-RU"/>
                </w:rPr>
                <w:t>73</w:t>
              </w:r>
            </w:hyperlink>
          </w:p>
        </w:tc>
      </w:tr>
      <w:tr w:rsidR="003F75E0" w:rsidRPr="008D547C" w14:paraId="748E6E3D" w14:textId="77777777" w:rsidTr="003F75E0">
        <w:trPr>
          <w:trHeight w:val="412"/>
        </w:trPr>
        <w:tc>
          <w:tcPr>
            <w:tcW w:w="992" w:type="dxa"/>
          </w:tcPr>
          <w:p w14:paraId="46B314F4" w14:textId="77777777" w:rsidR="003F75E0" w:rsidRPr="008D547C" w:rsidRDefault="003F75E0" w:rsidP="003F75E0">
            <w:pPr>
              <w:pStyle w:val="TableParagraph"/>
              <w:spacing w:before="79"/>
              <w:ind w:left="-62" w:right="-54"/>
              <w:jc w:val="center"/>
              <w:rPr>
                <w:rFonts w:ascii="Times New Roman" w:hAnsi="Times New Roman" w:cs="Times New Roman"/>
                <w:sz w:val="20"/>
                <w:szCs w:val="20"/>
              </w:rPr>
            </w:pPr>
            <w:hyperlink w:anchor="_bookmark106" w:history="1">
              <w:r w:rsidRPr="008D547C">
                <w:rPr>
                  <w:rFonts w:ascii="Times New Roman" w:hAnsi="Times New Roman" w:cs="Times New Roman"/>
                  <w:spacing w:val="-5"/>
                  <w:sz w:val="20"/>
                  <w:szCs w:val="20"/>
                </w:rPr>
                <w:t>31</w:t>
              </w:r>
            </w:hyperlink>
          </w:p>
        </w:tc>
        <w:tc>
          <w:tcPr>
            <w:tcW w:w="5245" w:type="dxa"/>
            <w:vAlign w:val="center"/>
          </w:tcPr>
          <w:p w14:paraId="5F37AA82" w14:textId="0B596B77" w:rsidR="003F75E0" w:rsidRPr="003F75E0" w:rsidRDefault="003F75E0" w:rsidP="003F75E0">
            <w:pPr>
              <w:pStyle w:val="TableParagraph"/>
              <w:spacing w:line="206"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Ввод атмосферного давления с эталонного стандарта</w:t>
            </w:r>
            <w:r w:rsidRPr="003F75E0">
              <w:rPr>
                <w:rFonts w:ascii="Times New Roman" w:hAnsi="Times New Roman" w:cs="Times New Roman"/>
                <w:sz w:val="20"/>
                <w:szCs w:val="20"/>
              </w:rPr>
              <w:t> </w:t>
            </w:r>
          </w:p>
        </w:tc>
        <w:tc>
          <w:tcPr>
            <w:tcW w:w="567" w:type="dxa"/>
            <w:vAlign w:val="center"/>
          </w:tcPr>
          <w:p w14:paraId="75951D35" w14:textId="30D9155D" w:rsidR="003F75E0" w:rsidRPr="008D547C" w:rsidRDefault="00BB55C0" w:rsidP="003F75E0">
            <w:pPr>
              <w:pStyle w:val="TableParagraph"/>
              <w:spacing w:before="79"/>
              <w:ind w:left="-53" w:right="8"/>
              <w:jc w:val="center"/>
              <w:rPr>
                <w:rFonts w:ascii="Times New Roman" w:hAnsi="Times New Roman" w:cs="Times New Roman"/>
                <w:sz w:val="20"/>
                <w:szCs w:val="20"/>
              </w:rPr>
            </w:pPr>
            <w:hyperlink w:anchor="_bookmark106" w:history="1">
              <w:r>
                <w:rPr>
                  <w:rFonts w:ascii="Times New Roman" w:hAnsi="Times New Roman" w:cs="Times New Roman"/>
                  <w:spacing w:val="-5"/>
                  <w:sz w:val="20"/>
                  <w:szCs w:val="20"/>
                  <w:lang w:val="ru-RU"/>
                </w:rPr>
                <w:t>74</w:t>
              </w:r>
            </w:hyperlink>
          </w:p>
        </w:tc>
      </w:tr>
      <w:tr w:rsidR="003F75E0" w:rsidRPr="008D547C" w14:paraId="52E8A41C" w14:textId="77777777" w:rsidTr="003F75E0">
        <w:trPr>
          <w:trHeight w:val="208"/>
        </w:trPr>
        <w:tc>
          <w:tcPr>
            <w:tcW w:w="992" w:type="dxa"/>
          </w:tcPr>
          <w:p w14:paraId="17282142" w14:textId="77777777" w:rsidR="003F75E0" w:rsidRPr="008D547C" w:rsidRDefault="003F75E0" w:rsidP="003F75E0">
            <w:pPr>
              <w:pStyle w:val="TableParagraph"/>
              <w:spacing w:line="188" w:lineRule="exact"/>
              <w:ind w:left="-62" w:right="-54"/>
              <w:jc w:val="center"/>
              <w:rPr>
                <w:rFonts w:ascii="Times New Roman" w:hAnsi="Times New Roman" w:cs="Times New Roman"/>
                <w:sz w:val="20"/>
                <w:szCs w:val="20"/>
              </w:rPr>
            </w:pPr>
            <w:hyperlink w:anchor="_bookmark109" w:history="1">
              <w:r w:rsidRPr="008D547C">
                <w:rPr>
                  <w:rFonts w:ascii="Times New Roman" w:hAnsi="Times New Roman" w:cs="Times New Roman"/>
                  <w:spacing w:val="-5"/>
                  <w:sz w:val="20"/>
                  <w:szCs w:val="20"/>
                </w:rPr>
                <w:t>32</w:t>
              </w:r>
            </w:hyperlink>
          </w:p>
        </w:tc>
        <w:tc>
          <w:tcPr>
            <w:tcW w:w="5245" w:type="dxa"/>
            <w:vAlign w:val="center"/>
          </w:tcPr>
          <w:p w14:paraId="7990A7A1" w14:textId="2305E143" w:rsidR="003F75E0" w:rsidRPr="003F75E0" w:rsidRDefault="003F75E0" w:rsidP="003F75E0">
            <w:pPr>
              <w:pStyle w:val="TableParagraph"/>
              <w:spacing w:line="188"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Регистр аварийных событий (без аварийных сигналов)</w:t>
            </w:r>
            <w:r w:rsidRPr="003F75E0">
              <w:rPr>
                <w:rFonts w:ascii="Times New Roman" w:hAnsi="Times New Roman" w:cs="Times New Roman"/>
                <w:sz w:val="20"/>
                <w:szCs w:val="20"/>
              </w:rPr>
              <w:t> </w:t>
            </w:r>
          </w:p>
        </w:tc>
        <w:tc>
          <w:tcPr>
            <w:tcW w:w="567" w:type="dxa"/>
            <w:vAlign w:val="center"/>
          </w:tcPr>
          <w:p w14:paraId="3D7BD6B5" w14:textId="723090B7" w:rsidR="003F75E0" w:rsidRPr="008D547C" w:rsidRDefault="00BB55C0" w:rsidP="003F75E0">
            <w:pPr>
              <w:pStyle w:val="TableParagraph"/>
              <w:spacing w:line="188" w:lineRule="exact"/>
              <w:ind w:left="-53" w:right="8"/>
              <w:jc w:val="center"/>
              <w:rPr>
                <w:rFonts w:ascii="Times New Roman" w:hAnsi="Times New Roman" w:cs="Times New Roman"/>
                <w:sz w:val="20"/>
                <w:szCs w:val="20"/>
              </w:rPr>
            </w:pPr>
            <w:hyperlink w:anchor="_bookmark109" w:history="1">
              <w:r>
                <w:rPr>
                  <w:rFonts w:ascii="Times New Roman" w:hAnsi="Times New Roman" w:cs="Times New Roman"/>
                  <w:spacing w:val="-5"/>
                  <w:sz w:val="20"/>
                  <w:szCs w:val="20"/>
                  <w:lang w:val="ru-RU"/>
                </w:rPr>
                <w:t>76</w:t>
              </w:r>
            </w:hyperlink>
          </w:p>
        </w:tc>
      </w:tr>
      <w:tr w:rsidR="003F75E0" w:rsidRPr="008D547C" w14:paraId="35D59DDB" w14:textId="77777777" w:rsidTr="003F75E0">
        <w:trPr>
          <w:trHeight w:val="205"/>
        </w:trPr>
        <w:tc>
          <w:tcPr>
            <w:tcW w:w="992" w:type="dxa"/>
          </w:tcPr>
          <w:p w14:paraId="41ECB584" w14:textId="77777777" w:rsidR="003F75E0" w:rsidRPr="008D547C" w:rsidRDefault="003F75E0" w:rsidP="003F75E0">
            <w:pPr>
              <w:pStyle w:val="TableParagraph"/>
              <w:spacing w:line="186" w:lineRule="exact"/>
              <w:ind w:left="-62" w:right="-54"/>
              <w:jc w:val="center"/>
              <w:rPr>
                <w:rFonts w:ascii="Times New Roman" w:hAnsi="Times New Roman" w:cs="Times New Roman"/>
                <w:sz w:val="20"/>
                <w:szCs w:val="20"/>
              </w:rPr>
            </w:pPr>
            <w:hyperlink w:anchor="_bookmark109" w:history="1">
              <w:r w:rsidRPr="008D547C">
                <w:rPr>
                  <w:rFonts w:ascii="Times New Roman" w:hAnsi="Times New Roman" w:cs="Times New Roman"/>
                  <w:spacing w:val="-5"/>
                  <w:sz w:val="20"/>
                  <w:szCs w:val="20"/>
                </w:rPr>
                <w:t>33</w:t>
              </w:r>
            </w:hyperlink>
          </w:p>
        </w:tc>
        <w:tc>
          <w:tcPr>
            <w:tcW w:w="5245" w:type="dxa"/>
            <w:vAlign w:val="center"/>
          </w:tcPr>
          <w:p w14:paraId="30FC5FA5" w14:textId="1FE5DC3E" w:rsidR="003F75E0" w:rsidRPr="003F75E0" w:rsidRDefault="003F75E0" w:rsidP="003F75E0">
            <w:pPr>
              <w:pStyle w:val="TableParagraph"/>
              <w:spacing w:line="186"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Регистр аварийных событий (с двумя активными событиями)</w:t>
            </w:r>
            <w:r w:rsidRPr="003F75E0">
              <w:rPr>
                <w:rFonts w:ascii="Times New Roman" w:hAnsi="Times New Roman" w:cs="Times New Roman"/>
                <w:sz w:val="20"/>
                <w:szCs w:val="20"/>
              </w:rPr>
              <w:t> </w:t>
            </w:r>
          </w:p>
        </w:tc>
        <w:tc>
          <w:tcPr>
            <w:tcW w:w="567" w:type="dxa"/>
            <w:vAlign w:val="center"/>
          </w:tcPr>
          <w:p w14:paraId="5CEE1CD9" w14:textId="4A76650F" w:rsidR="003F75E0" w:rsidRPr="008D547C" w:rsidRDefault="00BB55C0" w:rsidP="003F75E0">
            <w:pPr>
              <w:pStyle w:val="TableParagraph"/>
              <w:spacing w:line="186" w:lineRule="exact"/>
              <w:ind w:left="-53" w:right="8"/>
              <w:jc w:val="center"/>
              <w:rPr>
                <w:rFonts w:ascii="Times New Roman" w:hAnsi="Times New Roman" w:cs="Times New Roman"/>
                <w:sz w:val="20"/>
                <w:szCs w:val="20"/>
              </w:rPr>
            </w:pPr>
            <w:hyperlink w:anchor="_bookmark109" w:history="1">
              <w:r>
                <w:rPr>
                  <w:rFonts w:ascii="Times New Roman" w:hAnsi="Times New Roman" w:cs="Times New Roman"/>
                  <w:spacing w:val="-5"/>
                  <w:sz w:val="20"/>
                  <w:szCs w:val="20"/>
                  <w:lang w:val="ru-RU"/>
                </w:rPr>
                <w:t>76</w:t>
              </w:r>
            </w:hyperlink>
          </w:p>
        </w:tc>
      </w:tr>
      <w:tr w:rsidR="003F75E0" w:rsidRPr="008D547C" w14:paraId="6ACD1795" w14:textId="77777777" w:rsidTr="003F75E0">
        <w:trPr>
          <w:trHeight w:val="206"/>
        </w:trPr>
        <w:tc>
          <w:tcPr>
            <w:tcW w:w="992" w:type="dxa"/>
          </w:tcPr>
          <w:p w14:paraId="5F15990C" w14:textId="77777777" w:rsidR="003F75E0" w:rsidRPr="008D547C" w:rsidRDefault="003F75E0" w:rsidP="003F75E0">
            <w:pPr>
              <w:pStyle w:val="TableParagraph"/>
              <w:spacing w:line="186" w:lineRule="exact"/>
              <w:ind w:left="-62" w:right="-54"/>
              <w:jc w:val="center"/>
              <w:rPr>
                <w:rFonts w:ascii="Times New Roman" w:hAnsi="Times New Roman" w:cs="Times New Roman"/>
                <w:sz w:val="20"/>
                <w:szCs w:val="20"/>
              </w:rPr>
            </w:pPr>
            <w:hyperlink w:anchor="_bookmark110" w:history="1">
              <w:r w:rsidRPr="008D547C">
                <w:rPr>
                  <w:rFonts w:ascii="Times New Roman" w:hAnsi="Times New Roman" w:cs="Times New Roman"/>
                  <w:spacing w:val="-5"/>
                  <w:sz w:val="20"/>
                  <w:szCs w:val="20"/>
                </w:rPr>
                <w:t>34</w:t>
              </w:r>
            </w:hyperlink>
          </w:p>
        </w:tc>
        <w:tc>
          <w:tcPr>
            <w:tcW w:w="5245" w:type="dxa"/>
            <w:vAlign w:val="center"/>
          </w:tcPr>
          <w:p w14:paraId="5A9D4DEE" w14:textId="3E4364E0" w:rsidR="003F75E0" w:rsidRPr="008D547C" w:rsidRDefault="003F75E0" w:rsidP="003F75E0">
            <w:pPr>
              <w:pStyle w:val="TableParagraph"/>
              <w:spacing w:line="186" w:lineRule="exact"/>
              <w:rPr>
                <w:rFonts w:ascii="Times New Roman" w:hAnsi="Times New Roman" w:cs="Times New Roman"/>
                <w:sz w:val="20"/>
                <w:szCs w:val="20"/>
              </w:rPr>
            </w:pPr>
            <w:proofErr w:type="spellStart"/>
            <w:r w:rsidRPr="003F75E0">
              <w:rPr>
                <w:rFonts w:ascii="Times New Roman" w:hAnsi="Times New Roman" w:cs="Times New Roman"/>
                <w:sz w:val="20"/>
                <w:szCs w:val="20"/>
              </w:rPr>
              <w:t>Регистр</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маски</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аварийных</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событий</w:t>
            </w:r>
            <w:proofErr w:type="spellEnd"/>
            <w:r w:rsidRPr="003F75E0">
              <w:rPr>
                <w:rFonts w:ascii="Times New Roman" w:hAnsi="Times New Roman" w:cs="Times New Roman"/>
                <w:sz w:val="20"/>
                <w:szCs w:val="20"/>
              </w:rPr>
              <w:t> </w:t>
            </w:r>
          </w:p>
        </w:tc>
        <w:tc>
          <w:tcPr>
            <w:tcW w:w="567" w:type="dxa"/>
            <w:vAlign w:val="center"/>
          </w:tcPr>
          <w:p w14:paraId="5FC384DE" w14:textId="4EA1B631" w:rsidR="003F75E0" w:rsidRPr="008D547C" w:rsidRDefault="00BB55C0" w:rsidP="003F75E0">
            <w:pPr>
              <w:pStyle w:val="TableParagraph"/>
              <w:spacing w:line="186" w:lineRule="exact"/>
              <w:ind w:left="-53" w:right="8"/>
              <w:jc w:val="center"/>
              <w:rPr>
                <w:rFonts w:ascii="Times New Roman" w:hAnsi="Times New Roman" w:cs="Times New Roman"/>
                <w:sz w:val="20"/>
                <w:szCs w:val="20"/>
              </w:rPr>
            </w:pPr>
            <w:hyperlink w:anchor="_bookmark110" w:history="1">
              <w:r>
                <w:rPr>
                  <w:rFonts w:ascii="Times New Roman" w:hAnsi="Times New Roman" w:cs="Times New Roman"/>
                  <w:spacing w:val="-5"/>
                  <w:sz w:val="20"/>
                  <w:szCs w:val="20"/>
                  <w:lang w:val="ru-RU"/>
                </w:rPr>
                <w:t>77</w:t>
              </w:r>
            </w:hyperlink>
          </w:p>
        </w:tc>
      </w:tr>
      <w:tr w:rsidR="003F75E0" w:rsidRPr="008D547C" w14:paraId="3996BA9F" w14:textId="77777777" w:rsidTr="003F75E0">
        <w:trPr>
          <w:trHeight w:val="208"/>
        </w:trPr>
        <w:tc>
          <w:tcPr>
            <w:tcW w:w="992" w:type="dxa"/>
          </w:tcPr>
          <w:p w14:paraId="590E8E49" w14:textId="77777777" w:rsidR="003F75E0" w:rsidRPr="008D547C" w:rsidRDefault="003F75E0" w:rsidP="003F75E0">
            <w:pPr>
              <w:pStyle w:val="TableParagraph"/>
              <w:spacing w:before="1" w:line="187" w:lineRule="exact"/>
              <w:ind w:left="-62" w:right="-54"/>
              <w:jc w:val="center"/>
              <w:rPr>
                <w:rFonts w:ascii="Times New Roman" w:hAnsi="Times New Roman" w:cs="Times New Roman"/>
                <w:sz w:val="20"/>
                <w:szCs w:val="20"/>
              </w:rPr>
            </w:pPr>
            <w:hyperlink w:anchor="_bookmark110" w:history="1">
              <w:r w:rsidRPr="008D547C">
                <w:rPr>
                  <w:rFonts w:ascii="Times New Roman" w:hAnsi="Times New Roman" w:cs="Times New Roman"/>
                  <w:spacing w:val="-5"/>
                  <w:sz w:val="20"/>
                  <w:szCs w:val="20"/>
                </w:rPr>
                <w:t>35</w:t>
              </w:r>
            </w:hyperlink>
          </w:p>
        </w:tc>
        <w:tc>
          <w:tcPr>
            <w:tcW w:w="5245" w:type="dxa"/>
            <w:vAlign w:val="center"/>
          </w:tcPr>
          <w:p w14:paraId="1E757ABC" w14:textId="29A81A10" w:rsidR="003F75E0" w:rsidRPr="008D547C" w:rsidRDefault="003F75E0" w:rsidP="003F75E0">
            <w:pPr>
              <w:pStyle w:val="TableParagraph"/>
              <w:spacing w:before="1" w:line="187" w:lineRule="exact"/>
              <w:rPr>
                <w:rFonts w:ascii="Times New Roman" w:hAnsi="Times New Roman" w:cs="Times New Roman"/>
                <w:sz w:val="20"/>
                <w:szCs w:val="20"/>
              </w:rPr>
            </w:pPr>
            <w:proofErr w:type="spellStart"/>
            <w:r w:rsidRPr="003F75E0">
              <w:rPr>
                <w:rFonts w:ascii="Times New Roman" w:hAnsi="Times New Roman" w:cs="Times New Roman"/>
                <w:sz w:val="20"/>
                <w:szCs w:val="20"/>
              </w:rPr>
              <w:t>Регистр</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фиксации</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аварийных</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событий</w:t>
            </w:r>
            <w:proofErr w:type="spellEnd"/>
          </w:p>
        </w:tc>
        <w:tc>
          <w:tcPr>
            <w:tcW w:w="567" w:type="dxa"/>
            <w:vAlign w:val="center"/>
          </w:tcPr>
          <w:p w14:paraId="1BF24D93" w14:textId="417753B0" w:rsidR="003F75E0" w:rsidRPr="008D547C" w:rsidRDefault="00BB55C0" w:rsidP="003F75E0">
            <w:pPr>
              <w:pStyle w:val="TableParagraph"/>
              <w:spacing w:before="1" w:line="187" w:lineRule="exact"/>
              <w:ind w:left="-53" w:right="8"/>
              <w:jc w:val="center"/>
              <w:rPr>
                <w:rFonts w:ascii="Times New Roman" w:hAnsi="Times New Roman" w:cs="Times New Roman"/>
                <w:sz w:val="20"/>
                <w:szCs w:val="20"/>
              </w:rPr>
            </w:pPr>
            <w:hyperlink w:anchor="_bookmark110" w:history="1">
              <w:r>
                <w:rPr>
                  <w:rFonts w:ascii="Times New Roman" w:hAnsi="Times New Roman" w:cs="Times New Roman"/>
                  <w:spacing w:val="-5"/>
                  <w:sz w:val="20"/>
                  <w:szCs w:val="20"/>
                  <w:lang w:val="ru-RU"/>
                </w:rPr>
                <w:t>77</w:t>
              </w:r>
            </w:hyperlink>
          </w:p>
        </w:tc>
      </w:tr>
      <w:tr w:rsidR="003F75E0" w:rsidRPr="008D547C" w14:paraId="1FE8679A" w14:textId="77777777" w:rsidTr="003F75E0">
        <w:trPr>
          <w:trHeight w:val="205"/>
        </w:trPr>
        <w:tc>
          <w:tcPr>
            <w:tcW w:w="992" w:type="dxa"/>
          </w:tcPr>
          <w:p w14:paraId="668244C5" w14:textId="77777777" w:rsidR="003F75E0" w:rsidRPr="008D547C" w:rsidRDefault="003F75E0" w:rsidP="003F75E0">
            <w:pPr>
              <w:pStyle w:val="TableParagraph"/>
              <w:spacing w:line="186" w:lineRule="exact"/>
              <w:ind w:left="-62" w:right="-54"/>
              <w:jc w:val="center"/>
              <w:rPr>
                <w:rFonts w:ascii="Times New Roman" w:hAnsi="Times New Roman" w:cs="Times New Roman"/>
                <w:sz w:val="20"/>
                <w:szCs w:val="20"/>
              </w:rPr>
            </w:pPr>
            <w:hyperlink w:anchor="_bookmark111" w:history="1">
              <w:r w:rsidRPr="008D547C">
                <w:rPr>
                  <w:rFonts w:ascii="Times New Roman" w:hAnsi="Times New Roman" w:cs="Times New Roman"/>
                  <w:spacing w:val="-5"/>
                  <w:sz w:val="20"/>
                  <w:szCs w:val="20"/>
                </w:rPr>
                <w:t>36</w:t>
              </w:r>
            </w:hyperlink>
          </w:p>
        </w:tc>
        <w:tc>
          <w:tcPr>
            <w:tcW w:w="5245" w:type="dxa"/>
            <w:vAlign w:val="center"/>
          </w:tcPr>
          <w:p w14:paraId="2E951FB2" w14:textId="652A11A7" w:rsidR="003F75E0" w:rsidRPr="008D547C" w:rsidRDefault="003F75E0" w:rsidP="003F75E0">
            <w:pPr>
              <w:pStyle w:val="TableParagraph"/>
              <w:spacing w:line="186" w:lineRule="exact"/>
              <w:rPr>
                <w:rFonts w:ascii="Times New Roman" w:hAnsi="Times New Roman" w:cs="Times New Roman"/>
                <w:sz w:val="20"/>
                <w:szCs w:val="20"/>
              </w:rPr>
            </w:pPr>
            <w:proofErr w:type="spellStart"/>
            <w:r w:rsidRPr="003F75E0">
              <w:rPr>
                <w:rFonts w:ascii="Times New Roman" w:hAnsi="Times New Roman" w:cs="Times New Roman"/>
                <w:sz w:val="20"/>
                <w:szCs w:val="20"/>
              </w:rPr>
              <w:t>Сброс</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регистра</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аварийных</w:t>
            </w:r>
            <w:proofErr w:type="spellEnd"/>
            <w:r w:rsidRPr="003F75E0">
              <w:rPr>
                <w:rFonts w:ascii="Times New Roman" w:hAnsi="Times New Roman" w:cs="Times New Roman"/>
                <w:sz w:val="20"/>
                <w:szCs w:val="20"/>
              </w:rPr>
              <w:t xml:space="preserve"> </w:t>
            </w:r>
            <w:proofErr w:type="spellStart"/>
            <w:r w:rsidRPr="003F75E0">
              <w:rPr>
                <w:rFonts w:ascii="Times New Roman" w:hAnsi="Times New Roman" w:cs="Times New Roman"/>
                <w:sz w:val="20"/>
                <w:szCs w:val="20"/>
              </w:rPr>
              <w:t>событий</w:t>
            </w:r>
            <w:proofErr w:type="spellEnd"/>
          </w:p>
        </w:tc>
        <w:tc>
          <w:tcPr>
            <w:tcW w:w="567" w:type="dxa"/>
            <w:vAlign w:val="center"/>
          </w:tcPr>
          <w:p w14:paraId="29EDB93F" w14:textId="676E2E4E" w:rsidR="003F75E0" w:rsidRPr="008D547C" w:rsidRDefault="00BB55C0" w:rsidP="003F75E0">
            <w:pPr>
              <w:pStyle w:val="TableParagraph"/>
              <w:spacing w:line="186" w:lineRule="exact"/>
              <w:ind w:left="-53" w:right="8"/>
              <w:jc w:val="center"/>
              <w:rPr>
                <w:rFonts w:ascii="Times New Roman" w:hAnsi="Times New Roman" w:cs="Times New Roman"/>
                <w:sz w:val="20"/>
                <w:szCs w:val="20"/>
              </w:rPr>
            </w:pPr>
            <w:hyperlink w:anchor="_bookmark111" w:history="1">
              <w:r>
                <w:rPr>
                  <w:rFonts w:ascii="Times New Roman" w:hAnsi="Times New Roman" w:cs="Times New Roman"/>
                  <w:spacing w:val="-5"/>
                  <w:sz w:val="20"/>
                  <w:szCs w:val="20"/>
                  <w:lang w:val="ru-RU"/>
                </w:rPr>
                <w:t>78</w:t>
              </w:r>
            </w:hyperlink>
          </w:p>
        </w:tc>
      </w:tr>
      <w:tr w:rsidR="003F75E0" w:rsidRPr="008D547C" w14:paraId="267986BC" w14:textId="77777777" w:rsidTr="003F75E0">
        <w:trPr>
          <w:trHeight w:val="208"/>
        </w:trPr>
        <w:tc>
          <w:tcPr>
            <w:tcW w:w="992" w:type="dxa"/>
          </w:tcPr>
          <w:p w14:paraId="31DB3DE3" w14:textId="77777777" w:rsidR="003F75E0" w:rsidRPr="008D547C" w:rsidRDefault="003F75E0" w:rsidP="003F75E0">
            <w:pPr>
              <w:pStyle w:val="TableParagraph"/>
              <w:spacing w:line="188" w:lineRule="exact"/>
              <w:ind w:left="-62" w:right="-54"/>
              <w:jc w:val="center"/>
              <w:rPr>
                <w:rFonts w:ascii="Times New Roman" w:hAnsi="Times New Roman" w:cs="Times New Roman"/>
                <w:sz w:val="20"/>
                <w:szCs w:val="20"/>
              </w:rPr>
            </w:pPr>
            <w:hyperlink w:anchor="_bookmark111" w:history="1">
              <w:r w:rsidRPr="008D547C">
                <w:rPr>
                  <w:rFonts w:ascii="Times New Roman" w:hAnsi="Times New Roman" w:cs="Times New Roman"/>
                  <w:spacing w:val="-5"/>
                  <w:sz w:val="20"/>
                  <w:szCs w:val="20"/>
                </w:rPr>
                <w:t>37</w:t>
              </w:r>
            </w:hyperlink>
          </w:p>
        </w:tc>
        <w:tc>
          <w:tcPr>
            <w:tcW w:w="5245" w:type="dxa"/>
            <w:vAlign w:val="center"/>
          </w:tcPr>
          <w:p w14:paraId="42E1F71F" w14:textId="776EE5CC" w:rsidR="003F75E0" w:rsidRPr="003F75E0" w:rsidRDefault="003F75E0" w:rsidP="003F75E0">
            <w:pPr>
              <w:pStyle w:val="TableParagraph"/>
              <w:spacing w:line="188"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Экран подтверждения сброса регистра аварийных событий</w:t>
            </w:r>
          </w:p>
        </w:tc>
        <w:tc>
          <w:tcPr>
            <w:tcW w:w="567" w:type="dxa"/>
            <w:vAlign w:val="center"/>
          </w:tcPr>
          <w:p w14:paraId="71D228F0" w14:textId="6A76771B" w:rsidR="003F75E0" w:rsidRPr="008D547C" w:rsidRDefault="00BB55C0" w:rsidP="003F75E0">
            <w:pPr>
              <w:pStyle w:val="TableParagraph"/>
              <w:spacing w:line="188" w:lineRule="exact"/>
              <w:ind w:left="-53" w:right="8"/>
              <w:jc w:val="center"/>
              <w:rPr>
                <w:rFonts w:ascii="Times New Roman" w:hAnsi="Times New Roman" w:cs="Times New Roman"/>
                <w:sz w:val="20"/>
                <w:szCs w:val="20"/>
              </w:rPr>
            </w:pPr>
            <w:hyperlink w:anchor="_bookmark111" w:history="1">
              <w:r>
                <w:rPr>
                  <w:rFonts w:ascii="Times New Roman" w:hAnsi="Times New Roman" w:cs="Times New Roman"/>
                  <w:spacing w:val="-5"/>
                  <w:sz w:val="20"/>
                  <w:szCs w:val="20"/>
                  <w:lang w:val="ru-RU"/>
                </w:rPr>
                <w:t>78</w:t>
              </w:r>
            </w:hyperlink>
          </w:p>
        </w:tc>
      </w:tr>
      <w:tr w:rsidR="003F75E0" w:rsidRPr="008D547C" w14:paraId="77254DC6" w14:textId="77777777" w:rsidTr="003F75E0">
        <w:trPr>
          <w:trHeight w:val="412"/>
        </w:trPr>
        <w:tc>
          <w:tcPr>
            <w:tcW w:w="992" w:type="dxa"/>
          </w:tcPr>
          <w:p w14:paraId="1F32A467" w14:textId="77777777" w:rsidR="003F75E0" w:rsidRPr="008D547C" w:rsidRDefault="003F75E0" w:rsidP="003F75E0">
            <w:pPr>
              <w:pStyle w:val="TableParagraph"/>
              <w:spacing w:before="99"/>
              <w:ind w:left="-62" w:right="-54"/>
              <w:jc w:val="center"/>
              <w:rPr>
                <w:rFonts w:ascii="Times New Roman" w:hAnsi="Times New Roman" w:cs="Times New Roman"/>
                <w:sz w:val="20"/>
                <w:szCs w:val="20"/>
              </w:rPr>
            </w:pPr>
            <w:hyperlink w:anchor="_bookmark114" w:history="1">
              <w:r w:rsidRPr="008D547C">
                <w:rPr>
                  <w:rFonts w:ascii="Times New Roman" w:hAnsi="Times New Roman" w:cs="Times New Roman"/>
                  <w:spacing w:val="-5"/>
                  <w:sz w:val="20"/>
                  <w:szCs w:val="20"/>
                </w:rPr>
                <w:t>38</w:t>
              </w:r>
            </w:hyperlink>
          </w:p>
        </w:tc>
        <w:tc>
          <w:tcPr>
            <w:tcW w:w="5245" w:type="dxa"/>
            <w:vAlign w:val="center"/>
          </w:tcPr>
          <w:p w14:paraId="74D9CF8B" w14:textId="036A10C6" w:rsidR="003F75E0" w:rsidRPr="003F75E0" w:rsidRDefault="003F75E0" w:rsidP="003F75E0">
            <w:pPr>
              <w:pStyle w:val="TableParagraph"/>
              <w:spacing w:line="206"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Регистр статуса диагностических событий (без активных событий)</w:t>
            </w:r>
          </w:p>
        </w:tc>
        <w:tc>
          <w:tcPr>
            <w:tcW w:w="567" w:type="dxa"/>
            <w:vAlign w:val="center"/>
          </w:tcPr>
          <w:p w14:paraId="62FBF650" w14:textId="607B6966" w:rsidR="003F75E0" w:rsidRPr="008D547C" w:rsidRDefault="00BB55C0" w:rsidP="003F75E0">
            <w:pPr>
              <w:pStyle w:val="TableParagraph"/>
              <w:spacing w:before="99"/>
              <w:ind w:left="-53" w:right="8"/>
              <w:jc w:val="center"/>
              <w:rPr>
                <w:rFonts w:ascii="Times New Roman" w:hAnsi="Times New Roman" w:cs="Times New Roman"/>
                <w:sz w:val="20"/>
                <w:szCs w:val="20"/>
              </w:rPr>
            </w:pPr>
            <w:hyperlink w:anchor="_bookmark114" w:history="1">
              <w:r>
                <w:rPr>
                  <w:rFonts w:ascii="Times New Roman" w:hAnsi="Times New Roman" w:cs="Times New Roman"/>
                  <w:spacing w:val="-5"/>
                  <w:sz w:val="20"/>
                  <w:szCs w:val="20"/>
                  <w:lang w:val="ru-RU"/>
                </w:rPr>
                <w:t>81</w:t>
              </w:r>
            </w:hyperlink>
          </w:p>
        </w:tc>
      </w:tr>
      <w:tr w:rsidR="003F75E0" w:rsidRPr="008D547C" w14:paraId="0B847273" w14:textId="77777777" w:rsidTr="003F75E0">
        <w:trPr>
          <w:trHeight w:val="414"/>
        </w:trPr>
        <w:tc>
          <w:tcPr>
            <w:tcW w:w="992" w:type="dxa"/>
          </w:tcPr>
          <w:p w14:paraId="6D25A8A7" w14:textId="77777777" w:rsidR="003F75E0" w:rsidRPr="008D547C" w:rsidRDefault="003F75E0" w:rsidP="003F75E0">
            <w:pPr>
              <w:pStyle w:val="TableParagraph"/>
              <w:spacing w:before="99"/>
              <w:ind w:left="-62" w:right="-54"/>
              <w:jc w:val="center"/>
              <w:rPr>
                <w:rFonts w:ascii="Times New Roman" w:hAnsi="Times New Roman" w:cs="Times New Roman"/>
                <w:sz w:val="20"/>
                <w:szCs w:val="20"/>
              </w:rPr>
            </w:pPr>
            <w:hyperlink w:anchor="_bookmark114" w:history="1">
              <w:r w:rsidRPr="008D547C">
                <w:rPr>
                  <w:rFonts w:ascii="Times New Roman" w:hAnsi="Times New Roman" w:cs="Times New Roman"/>
                  <w:spacing w:val="-5"/>
                  <w:sz w:val="20"/>
                  <w:szCs w:val="20"/>
                </w:rPr>
                <w:t>39</w:t>
              </w:r>
            </w:hyperlink>
          </w:p>
        </w:tc>
        <w:tc>
          <w:tcPr>
            <w:tcW w:w="5245" w:type="dxa"/>
            <w:vAlign w:val="center"/>
          </w:tcPr>
          <w:p w14:paraId="58C3F518" w14:textId="79D1AFD4" w:rsidR="003F75E0" w:rsidRPr="003F75E0" w:rsidRDefault="003F75E0" w:rsidP="003F75E0">
            <w:pPr>
              <w:pStyle w:val="TableParagraph"/>
              <w:spacing w:line="208"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Регистр статуса диагностических событий (два активных события)</w:t>
            </w:r>
          </w:p>
        </w:tc>
        <w:tc>
          <w:tcPr>
            <w:tcW w:w="567" w:type="dxa"/>
            <w:vAlign w:val="center"/>
          </w:tcPr>
          <w:p w14:paraId="709E7F3E" w14:textId="15E050A8" w:rsidR="003F75E0" w:rsidRPr="008D547C" w:rsidRDefault="00BB55C0" w:rsidP="003F75E0">
            <w:pPr>
              <w:pStyle w:val="TableParagraph"/>
              <w:spacing w:before="99"/>
              <w:ind w:left="-53" w:right="8"/>
              <w:jc w:val="center"/>
              <w:rPr>
                <w:rFonts w:ascii="Times New Roman" w:hAnsi="Times New Roman" w:cs="Times New Roman"/>
                <w:sz w:val="20"/>
                <w:szCs w:val="20"/>
              </w:rPr>
            </w:pPr>
            <w:hyperlink w:anchor="_bookmark114" w:history="1">
              <w:r>
                <w:rPr>
                  <w:rFonts w:ascii="Times New Roman" w:hAnsi="Times New Roman" w:cs="Times New Roman"/>
                  <w:spacing w:val="-5"/>
                  <w:sz w:val="20"/>
                  <w:szCs w:val="20"/>
                  <w:lang w:val="ru-RU"/>
                </w:rPr>
                <w:t>81</w:t>
              </w:r>
            </w:hyperlink>
          </w:p>
        </w:tc>
      </w:tr>
      <w:tr w:rsidR="003F75E0" w14:paraId="58B35431" w14:textId="77777777" w:rsidTr="003F75E0">
        <w:trPr>
          <w:trHeight w:val="206"/>
        </w:trPr>
        <w:tc>
          <w:tcPr>
            <w:tcW w:w="992" w:type="dxa"/>
          </w:tcPr>
          <w:p w14:paraId="000B4F70" w14:textId="77777777" w:rsidR="003F75E0" w:rsidRPr="003F75E0" w:rsidRDefault="003F75E0" w:rsidP="003F75E0">
            <w:pPr>
              <w:pStyle w:val="TableParagraph"/>
              <w:spacing w:line="186" w:lineRule="exact"/>
              <w:ind w:left="-62" w:right="-54"/>
              <w:jc w:val="center"/>
              <w:rPr>
                <w:rFonts w:ascii="Times New Roman" w:hAnsi="Times New Roman" w:cs="Times New Roman"/>
                <w:sz w:val="20"/>
                <w:szCs w:val="20"/>
                <w:lang w:val="ru-RU"/>
              </w:rPr>
            </w:pPr>
            <w:hyperlink w:anchor="_bookmark114" w:history="1">
              <w:r w:rsidRPr="003F75E0">
                <w:rPr>
                  <w:rFonts w:ascii="Times New Roman" w:hAnsi="Times New Roman" w:cs="Times New Roman"/>
                  <w:sz w:val="20"/>
                  <w:szCs w:val="20"/>
                  <w:lang w:val="ru-RU"/>
                </w:rPr>
                <w:t>40</w:t>
              </w:r>
            </w:hyperlink>
          </w:p>
        </w:tc>
        <w:tc>
          <w:tcPr>
            <w:tcW w:w="5245" w:type="dxa"/>
            <w:vAlign w:val="center"/>
          </w:tcPr>
          <w:p w14:paraId="4CF330BC" w14:textId="307A72CA" w:rsidR="003F75E0" w:rsidRPr="003F75E0" w:rsidRDefault="003F75E0" w:rsidP="003F75E0">
            <w:pPr>
              <w:pStyle w:val="TableParagraph"/>
              <w:spacing w:line="186"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Регистр маски диагностических событий</w:t>
            </w:r>
          </w:p>
        </w:tc>
        <w:tc>
          <w:tcPr>
            <w:tcW w:w="567" w:type="dxa"/>
            <w:vAlign w:val="center"/>
          </w:tcPr>
          <w:p w14:paraId="28A18D38" w14:textId="20229F31" w:rsidR="003F75E0" w:rsidRPr="003F75E0" w:rsidRDefault="00BB55C0" w:rsidP="003F75E0">
            <w:pPr>
              <w:pStyle w:val="TableParagraph"/>
              <w:spacing w:line="186" w:lineRule="exact"/>
              <w:ind w:left="-53" w:right="8"/>
              <w:jc w:val="center"/>
              <w:rPr>
                <w:rFonts w:ascii="Times New Roman" w:hAnsi="Times New Roman" w:cs="Times New Roman"/>
                <w:sz w:val="20"/>
                <w:szCs w:val="20"/>
                <w:lang w:val="ru-RU"/>
              </w:rPr>
            </w:pPr>
            <w:hyperlink w:anchor="_bookmark114" w:history="1">
              <w:r>
                <w:rPr>
                  <w:rFonts w:ascii="Times New Roman" w:hAnsi="Times New Roman" w:cs="Times New Roman"/>
                  <w:sz w:val="20"/>
                  <w:szCs w:val="20"/>
                  <w:lang w:val="ru-RU"/>
                </w:rPr>
                <w:t>82</w:t>
              </w:r>
            </w:hyperlink>
          </w:p>
        </w:tc>
      </w:tr>
      <w:tr w:rsidR="003F75E0" w14:paraId="0DC9637E" w14:textId="77777777" w:rsidTr="003F75E0">
        <w:trPr>
          <w:trHeight w:val="208"/>
        </w:trPr>
        <w:tc>
          <w:tcPr>
            <w:tcW w:w="992" w:type="dxa"/>
          </w:tcPr>
          <w:p w14:paraId="72B1B423" w14:textId="77777777" w:rsidR="003F75E0" w:rsidRPr="003F75E0" w:rsidRDefault="003F75E0" w:rsidP="003F75E0">
            <w:pPr>
              <w:pStyle w:val="TableParagraph"/>
              <w:spacing w:line="188" w:lineRule="exact"/>
              <w:ind w:left="-62" w:right="-54"/>
              <w:jc w:val="center"/>
              <w:rPr>
                <w:rFonts w:ascii="Times New Roman" w:hAnsi="Times New Roman" w:cs="Times New Roman"/>
                <w:sz w:val="20"/>
                <w:szCs w:val="20"/>
                <w:lang w:val="ru-RU"/>
              </w:rPr>
            </w:pPr>
            <w:hyperlink w:anchor="_bookmark115" w:history="1">
              <w:r w:rsidRPr="003F75E0">
                <w:rPr>
                  <w:rFonts w:ascii="Times New Roman" w:hAnsi="Times New Roman" w:cs="Times New Roman"/>
                  <w:sz w:val="20"/>
                  <w:szCs w:val="20"/>
                  <w:lang w:val="ru-RU"/>
                </w:rPr>
                <w:t>41</w:t>
              </w:r>
            </w:hyperlink>
          </w:p>
        </w:tc>
        <w:tc>
          <w:tcPr>
            <w:tcW w:w="5245" w:type="dxa"/>
            <w:vAlign w:val="center"/>
          </w:tcPr>
          <w:p w14:paraId="2658A8D7" w14:textId="3817BD98" w:rsidR="003F75E0" w:rsidRPr="003F75E0" w:rsidRDefault="003F75E0" w:rsidP="003F75E0">
            <w:pPr>
              <w:pStyle w:val="TableParagraph"/>
              <w:spacing w:line="188"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Регистр фиксации диагностических событий </w:t>
            </w:r>
          </w:p>
        </w:tc>
        <w:tc>
          <w:tcPr>
            <w:tcW w:w="567" w:type="dxa"/>
            <w:vAlign w:val="center"/>
          </w:tcPr>
          <w:p w14:paraId="3251F8FA" w14:textId="6A78BBB4" w:rsidR="003F75E0" w:rsidRPr="003F75E0" w:rsidRDefault="00BB55C0" w:rsidP="003F75E0">
            <w:pPr>
              <w:pStyle w:val="TableParagraph"/>
              <w:spacing w:line="188" w:lineRule="exact"/>
              <w:ind w:left="-53" w:right="8"/>
              <w:jc w:val="center"/>
              <w:rPr>
                <w:rFonts w:ascii="Times New Roman" w:hAnsi="Times New Roman" w:cs="Times New Roman"/>
                <w:sz w:val="20"/>
                <w:szCs w:val="20"/>
                <w:lang w:val="ru-RU"/>
              </w:rPr>
            </w:pPr>
            <w:hyperlink w:anchor="_bookmark115" w:history="1">
              <w:r>
                <w:rPr>
                  <w:rFonts w:ascii="Times New Roman" w:hAnsi="Times New Roman" w:cs="Times New Roman"/>
                  <w:sz w:val="20"/>
                  <w:szCs w:val="20"/>
                  <w:lang w:val="ru-RU"/>
                </w:rPr>
                <w:t>83</w:t>
              </w:r>
            </w:hyperlink>
          </w:p>
        </w:tc>
      </w:tr>
      <w:tr w:rsidR="003F75E0" w14:paraId="6324CA34" w14:textId="77777777" w:rsidTr="003F75E0">
        <w:trPr>
          <w:trHeight w:val="205"/>
        </w:trPr>
        <w:tc>
          <w:tcPr>
            <w:tcW w:w="992" w:type="dxa"/>
          </w:tcPr>
          <w:p w14:paraId="01FA95FE" w14:textId="77777777" w:rsidR="003F75E0" w:rsidRPr="003F75E0" w:rsidRDefault="003F75E0" w:rsidP="003F75E0">
            <w:pPr>
              <w:pStyle w:val="TableParagraph"/>
              <w:spacing w:line="186" w:lineRule="exact"/>
              <w:ind w:left="-62" w:right="-54"/>
              <w:jc w:val="center"/>
              <w:rPr>
                <w:rFonts w:ascii="Times New Roman" w:hAnsi="Times New Roman" w:cs="Times New Roman"/>
                <w:sz w:val="20"/>
                <w:szCs w:val="20"/>
                <w:lang w:val="ru-RU"/>
              </w:rPr>
            </w:pPr>
            <w:hyperlink w:anchor="_bookmark117" w:history="1">
              <w:r w:rsidRPr="003F75E0">
                <w:rPr>
                  <w:rFonts w:ascii="Times New Roman" w:hAnsi="Times New Roman" w:cs="Times New Roman"/>
                  <w:sz w:val="20"/>
                  <w:szCs w:val="20"/>
                  <w:lang w:val="ru-RU"/>
                </w:rPr>
                <w:t>42</w:t>
              </w:r>
            </w:hyperlink>
          </w:p>
        </w:tc>
        <w:tc>
          <w:tcPr>
            <w:tcW w:w="5245" w:type="dxa"/>
            <w:vAlign w:val="center"/>
          </w:tcPr>
          <w:p w14:paraId="0558F41D" w14:textId="2F1580A0" w:rsidR="003F75E0" w:rsidRPr="003F75E0" w:rsidRDefault="003F75E0" w:rsidP="003F75E0">
            <w:pPr>
              <w:pStyle w:val="TableParagraph"/>
              <w:spacing w:line="186"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Сброс регистра диагностических событий</w:t>
            </w:r>
          </w:p>
        </w:tc>
        <w:tc>
          <w:tcPr>
            <w:tcW w:w="567" w:type="dxa"/>
            <w:vAlign w:val="center"/>
          </w:tcPr>
          <w:p w14:paraId="4099B0EA" w14:textId="3C368CFB" w:rsidR="003F75E0" w:rsidRPr="003F75E0" w:rsidRDefault="00BB55C0" w:rsidP="003F75E0">
            <w:pPr>
              <w:pStyle w:val="TableParagraph"/>
              <w:spacing w:line="186" w:lineRule="exact"/>
              <w:ind w:left="-53" w:right="8"/>
              <w:jc w:val="center"/>
              <w:rPr>
                <w:rFonts w:ascii="Times New Roman" w:hAnsi="Times New Roman" w:cs="Times New Roman"/>
                <w:sz w:val="20"/>
                <w:szCs w:val="20"/>
                <w:lang w:val="ru-RU"/>
              </w:rPr>
            </w:pPr>
            <w:hyperlink w:anchor="_bookmark117" w:history="1">
              <w:r>
                <w:rPr>
                  <w:rFonts w:ascii="Times New Roman" w:hAnsi="Times New Roman" w:cs="Times New Roman"/>
                  <w:sz w:val="20"/>
                  <w:szCs w:val="20"/>
                  <w:lang w:val="ru-RU"/>
                </w:rPr>
                <w:t>83</w:t>
              </w:r>
            </w:hyperlink>
          </w:p>
        </w:tc>
      </w:tr>
      <w:tr w:rsidR="003F75E0" w14:paraId="738CCBF1" w14:textId="77777777" w:rsidTr="003F75E0">
        <w:trPr>
          <w:trHeight w:val="208"/>
        </w:trPr>
        <w:tc>
          <w:tcPr>
            <w:tcW w:w="992" w:type="dxa"/>
          </w:tcPr>
          <w:p w14:paraId="156E0935" w14:textId="77777777" w:rsidR="003F75E0" w:rsidRPr="003F75E0" w:rsidRDefault="003F75E0" w:rsidP="003F75E0">
            <w:pPr>
              <w:pStyle w:val="TableParagraph"/>
              <w:spacing w:line="188" w:lineRule="exact"/>
              <w:ind w:left="-62" w:right="-54"/>
              <w:jc w:val="center"/>
              <w:rPr>
                <w:rFonts w:ascii="Times New Roman" w:hAnsi="Times New Roman" w:cs="Times New Roman"/>
                <w:sz w:val="20"/>
                <w:szCs w:val="20"/>
                <w:lang w:val="ru-RU"/>
              </w:rPr>
            </w:pPr>
            <w:hyperlink w:anchor="_bookmark117" w:history="1">
              <w:r w:rsidRPr="003F75E0">
                <w:rPr>
                  <w:rFonts w:ascii="Times New Roman" w:hAnsi="Times New Roman" w:cs="Times New Roman"/>
                  <w:sz w:val="20"/>
                  <w:szCs w:val="20"/>
                  <w:lang w:val="ru-RU"/>
                </w:rPr>
                <w:t>43</w:t>
              </w:r>
            </w:hyperlink>
          </w:p>
        </w:tc>
        <w:tc>
          <w:tcPr>
            <w:tcW w:w="5245" w:type="dxa"/>
            <w:vAlign w:val="center"/>
          </w:tcPr>
          <w:p w14:paraId="3963E157" w14:textId="5B6F6C4F" w:rsidR="003F75E0" w:rsidRPr="003F75E0" w:rsidRDefault="003F75E0" w:rsidP="003F75E0">
            <w:pPr>
              <w:pStyle w:val="TableParagraph"/>
              <w:spacing w:line="188"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Подтверждение сброса регистра диагностических событий </w:t>
            </w:r>
          </w:p>
        </w:tc>
        <w:tc>
          <w:tcPr>
            <w:tcW w:w="567" w:type="dxa"/>
            <w:vAlign w:val="center"/>
          </w:tcPr>
          <w:p w14:paraId="47C88B17" w14:textId="10C6A15B" w:rsidR="003F75E0" w:rsidRPr="003F75E0" w:rsidRDefault="00BB55C0" w:rsidP="003F75E0">
            <w:pPr>
              <w:pStyle w:val="TableParagraph"/>
              <w:spacing w:line="188" w:lineRule="exact"/>
              <w:ind w:left="-53" w:right="8"/>
              <w:jc w:val="center"/>
              <w:rPr>
                <w:rFonts w:ascii="Times New Roman" w:hAnsi="Times New Roman" w:cs="Times New Roman"/>
                <w:sz w:val="20"/>
                <w:szCs w:val="20"/>
                <w:lang w:val="ru-RU"/>
              </w:rPr>
            </w:pPr>
            <w:hyperlink w:anchor="_bookmark117" w:history="1">
              <w:r>
                <w:rPr>
                  <w:rFonts w:ascii="Times New Roman" w:hAnsi="Times New Roman" w:cs="Times New Roman"/>
                  <w:sz w:val="20"/>
                  <w:szCs w:val="20"/>
                  <w:lang w:val="ru-RU"/>
                </w:rPr>
                <w:t>84</w:t>
              </w:r>
            </w:hyperlink>
          </w:p>
        </w:tc>
      </w:tr>
      <w:tr w:rsidR="003F75E0" w14:paraId="0D929A15" w14:textId="77777777" w:rsidTr="003F75E0">
        <w:trPr>
          <w:trHeight w:val="205"/>
        </w:trPr>
        <w:tc>
          <w:tcPr>
            <w:tcW w:w="992" w:type="dxa"/>
          </w:tcPr>
          <w:p w14:paraId="7B78CD8A" w14:textId="77777777" w:rsidR="003F75E0" w:rsidRPr="003F75E0" w:rsidRDefault="003F75E0" w:rsidP="003F75E0">
            <w:pPr>
              <w:pStyle w:val="TableParagraph"/>
              <w:spacing w:line="186" w:lineRule="exact"/>
              <w:ind w:left="-62" w:right="-54"/>
              <w:jc w:val="center"/>
              <w:rPr>
                <w:rFonts w:ascii="Times New Roman" w:hAnsi="Times New Roman" w:cs="Times New Roman"/>
                <w:sz w:val="20"/>
                <w:szCs w:val="20"/>
                <w:lang w:val="ru-RU"/>
              </w:rPr>
            </w:pPr>
            <w:hyperlink w:anchor="_bookmark117" w:history="1">
              <w:r w:rsidRPr="003F75E0">
                <w:rPr>
                  <w:rFonts w:ascii="Times New Roman" w:hAnsi="Times New Roman" w:cs="Times New Roman"/>
                  <w:sz w:val="20"/>
                  <w:szCs w:val="20"/>
                  <w:lang w:val="ru-RU"/>
                </w:rPr>
                <w:t>44</w:t>
              </w:r>
            </w:hyperlink>
          </w:p>
        </w:tc>
        <w:tc>
          <w:tcPr>
            <w:tcW w:w="5245" w:type="dxa"/>
            <w:vAlign w:val="center"/>
          </w:tcPr>
          <w:p w14:paraId="64722409" w14:textId="640AF918" w:rsidR="003F75E0" w:rsidRPr="003F75E0" w:rsidRDefault="003F75E0" w:rsidP="003F75E0">
            <w:pPr>
              <w:pStyle w:val="TableParagraph"/>
              <w:spacing w:line="186"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Диагностика АЦП датчиков давления</w:t>
            </w:r>
          </w:p>
        </w:tc>
        <w:tc>
          <w:tcPr>
            <w:tcW w:w="567" w:type="dxa"/>
            <w:vAlign w:val="center"/>
          </w:tcPr>
          <w:p w14:paraId="09DD65AF" w14:textId="74E38733" w:rsidR="003F75E0" w:rsidRPr="003F75E0" w:rsidRDefault="00BB55C0" w:rsidP="003F75E0">
            <w:pPr>
              <w:pStyle w:val="TableParagraph"/>
              <w:spacing w:line="186" w:lineRule="exact"/>
              <w:ind w:left="-53" w:right="8"/>
              <w:jc w:val="center"/>
              <w:rPr>
                <w:rFonts w:ascii="Times New Roman" w:hAnsi="Times New Roman" w:cs="Times New Roman"/>
                <w:sz w:val="20"/>
                <w:szCs w:val="20"/>
                <w:lang w:val="ru-RU"/>
              </w:rPr>
            </w:pPr>
            <w:hyperlink w:anchor="_bookmark117" w:history="1">
              <w:r>
                <w:rPr>
                  <w:rFonts w:ascii="Times New Roman" w:hAnsi="Times New Roman" w:cs="Times New Roman"/>
                  <w:sz w:val="20"/>
                  <w:szCs w:val="20"/>
                  <w:lang w:val="ru-RU"/>
                </w:rPr>
                <w:t>84</w:t>
              </w:r>
            </w:hyperlink>
          </w:p>
        </w:tc>
      </w:tr>
      <w:tr w:rsidR="003F75E0" w14:paraId="5371FBC1" w14:textId="77777777" w:rsidTr="003F75E0">
        <w:trPr>
          <w:trHeight w:val="206"/>
        </w:trPr>
        <w:tc>
          <w:tcPr>
            <w:tcW w:w="992" w:type="dxa"/>
          </w:tcPr>
          <w:p w14:paraId="4C2DD140" w14:textId="77777777" w:rsidR="003F75E0" w:rsidRPr="003F75E0" w:rsidRDefault="003F75E0" w:rsidP="003F75E0">
            <w:pPr>
              <w:pStyle w:val="TableParagraph"/>
              <w:spacing w:line="186" w:lineRule="exact"/>
              <w:ind w:left="-62" w:right="-54"/>
              <w:jc w:val="center"/>
              <w:rPr>
                <w:rFonts w:ascii="Times New Roman" w:hAnsi="Times New Roman" w:cs="Times New Roman"/>
                <w:sz w:val="20"/>
                <w:szCs w:val="20"/>
                <w:lang w:val="ru-RU"/>
              </w:rPr>
            </w:pPr>
            <w:hyperlink w:anchor="_bookmark119" w:history="1">
              <w:r w:rsidRPr="003F75E0">
                <w:rPr>
                  <w:rFonts w:ascii="Times New Roman" w:hAnsi="Times New Roman" w:cs="Times New Roman"/>
                  <w:sz w:val="20"/>
                  <w:szCs w:val="20"/>
                  <w:lang w:val="ru-RU"/>
                </w:rPr>
                <w:t>45</w:t>
              </w:r>
            </w:hyperlink>
          </w:p>
        </w:tc>
        <w:tc>
          <w:tcPr>
            <w:tcW w:w="5245" w:type="dxa"/>
            <w:vAlign w:val="center"/>
          </w:tcPr>
          <w:p w14:paraId="14C151E1" w14:textId="3B51659E" w:rsidR="003F75E0" w:rsidRPr="003F75E0" w:rsidRDefault="003F75E0" w:rsidP="003F75E0">
            <w:pPr>
              <w:pStyle w:val="TableParagraph"/>
              <w:spacing w:line="186"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Диагностика датчиков температуры</w:t>
            </w:r>
          </w:p>
        </w:tc>
        <w:tc>
          <w:tcPr>
            <w:tcW w:w="567" w:type="dxa"/>
            <w:vAlign w:val="center"/>
          </w:tcPr>
          <w:p w14:paraId="576EDF1B" w14:textId="0B0DDA66" w:rsidR="003F75E0" w:rsidRPr="003F75E0" w:rsidRDefault="00BB55C0" w:rsidP="003F75E0">
            <w:pPr>
              <w:pStyle w:val="TableParagraph"/>
              <w:spacing w:line="186" w:lineRule="exact"/>
              <w:ind w:left="-53" w:right="8"/>
              <w:jc w:val="center"/>
              <w:rPr>
                <w:rFonts w:ascii="Times New Roman" w:hAnsi="Times New Roman" w:cs="Times New Roman"/>
                <w:sz w:val="20"/>
                <w:szCs w:val="20"/>
                <w:lang w:val="ru-RU"/>
              </w:rPr>
            </w:pPr>
            <w:hyperlink w:anchor="_bookmark119" w:history="1">
              <w:r>
                <w:rPr>
                  <w:rFonts w:ascii="Times New Roman" w:hAnsi="Times New Roman" w:cs="Times New Roman"/>
                  <w:sz w:val="20"/>
                  <w:szCs w:val="20"/>
                  <w:lang w:val="ru-RU"/>
                </w:rPr>
                <w:t>85</w:t>
              </w:r>
            </w:hyperlink>
          </w:p>
        </w:tc>
      </w:tr>
      <w:tr w:rsidR="003F75E0" w14:paraId="26E48F51" w14:textId="77777777" w:rsidTr="003F75E0">
        <w:trPr>
          <w:trHeight w:val="208"/>
        </w:trPr>
        <w:tc>
          <w:tcPr>
            <w:tcW w:w="992" w:type="dxa"/>
          </w:tcPr>
          <w:p w14:paraId="56D3F8FF" w14:textId="77777777" w:rsidR="003F75E0" w:rsidRPr="003F75E0" w:rsidRDefault="003F75E0" w:rsidP="003F75E0">
            <w:pPr>
              <w:pStyle w:val="TableParagraph"/>
              <w:spacing w:before="1" w:line="187" w:lineRule="exact"/>
              <w:ind w:left="-62" w:right="-54"/>
              <w:jc w:val="center"/>
              <w:rPr>
                <w:rFonts w:ascii="Times New Roman" w:hAnsi="Times New Roman" w:cs="Times New Roman"/>
                <w:sz w:val="20"/>
                <w:szCs w:val="20"/>
                <w:lang w:val="ru-RU"/>
              </w:rPr>
            </w:pPr>
            <w:hyperlink w:anchor="_bookmark119" w:history="1">
              <w:r w:rsidRPr="003F75E0">
                <w:rPr>
                  <w:rFonts w:ascii="Times New Roman" w:hAnsi="Times New Roman" w:cs="Times New Roman"/>
                  <w:sz w:val="20"/>
                  <w:szCs w:val="20"/>
                  <w:lang w:val="ru-RU"/>
                </w:rPr>
                <w:t>46</w:t>
              </w:r>
            </w:hyperlink>
          </w:p>
        </w:tc>
        <w:tc>
          <w:tcPr>
            <w:tcW w:w="5245" w:type="dxa"/>
            <w:vAlign w:val="center"/>
          </w:tcPr>
          <w:p w14:paraId="1D043F55" w14:textId="2DF60543" w:rsidR="003F75E0" w:rsidRPr="003F75E0" w:rsidRDefault="003F75E0" w:rsidP="003F75E0">
            <w:pPr>
              <w:pStyle w:val="TableParagraph"/>
              <w:spacing w:before="1" w:line="187" w:lineRule="exact"/>
              <w:rPr>
                <w:rFonts w:ascii="Times New Roman" w:hAnsi="Times New Roman" w:cs="Times New Roman"/>
                <w:sz w:val="20"/>
                <w:szCs w:val="20"/>
                <w:lang w:val="ru-RU"/>
              </w:rPr>
            </w:pPr>
            <w:r w:rsidRPr="003F75E0">
              <w:rPr>
                <w:rFonts w:ascii="Times New Roman" w:hAnsi="Times New Roman" w:cs="Times New Roman"/>
                <w:sz w:val="20"/>
                <w:szCs w:val="20"/>
                <w:lang w:val="ru-RU"/>
              </w:rPr>
              <w:t>Диагностика аналогового выхода и очереди импульсного выхода</w:t>
            </w:r>
          </w:p>
        </w:tc>
        <w:tc>
          <w:tcPr>
            <w:tcW w:w="567" w:type="dxa"/>
            <w:vAlign w:val="center"/>
          </w:tcPr>
          <w:p w14:paraId="46FE5A8C" w14:textId="75B21BE7" w:rsidR="003F75E0" w:rsidRPr="003F75E0" w:rsidRDefault="00BB55C0" w:rsidP="003F75E0">
            <w:pPr>
              <w:pStyle w:val="TableParagraph"/>
              <w:spacing w:before="1" w:line="187" w:lineRule="exact"/>
              <w:ind w:left="-53" w:right="8"/>
              <w:jc w:val="center"/>
              <w:rPr>
                <w:rFonts w:ascii="Times New Roman" w:hAnsi="Times New Roman" w:cs="Times New Roman"/>
                <w:sz w:val="20"/>
                <w:szCs w:val="20"/>
                <w:lang w:val="ru-RU"/>
              </w:rPr>
            </w:pPr>
            <w:hyperlink w:anchor="_bookmark119" w:history="1">
              <w:r>
                <w:rPr>
                  <w:rFonts w:ascii="Times New Roman" w:hAnsi="Times New Roman" w:cs="Times New Roman"/>
                  <w:sz w:val="20"/>
                  <w:szCs w:val="20"/>
                  <w:lang w:val="ru-RU"/>
                </w:rPr>
                <w:t>86</w:t>
              </w:r>
            </w:hyperlink>
          </w:p>
        </w:tc>
      </w:tr>
      <w:tr w:rsidR="003F75E0" w14:paraId="45390B45" w14:textId="77777777" w:rsidTr="003F75E0">
        <w:trPr>
          <w:trHeight w:val="412"/>
        </w:trPr>
        <w:tc>
          <w:tcPr>
            <w:tcW w:w="992" w:type="dxa"/>
          </w:tcPr>
          <w:p w14:paraId="295AE3D4" w14:textId="77777777" w:rsidR="003F75E0" w:rsidRPr="003F75E0" w:rsidRDefault="003F75E0" w:rsidP="003F75E0">
            <w:pPr>
              <w:pStyle w:val="TableParagraph"/>
              <w:spacing w:before="79"/>
              <w:ind w:left="-62" w:right="-54"/>
              <w:jc w:val="center"/>
              <w:rPr>
                <w:rFonts w:ascii="Times New Roman" w:hAnsi="Times New Roman" w:cs="Times New Roman"/>
                <w:sz w:val="20"/>
                <w:szCs w:val="20"/>
                <w:lang w:val="ru-RU"/>
              </w:rPr>
            </w:pPr>
            <w:hyperlink w:anchor="_bookmark124" w:history="1">
              <w:r w:rsidRPr="003F75E0">
                <w:rPr>
                  <w:rFonts w:ascii="Times New Roman" w:hAnsi="Times New Roman" w:cs="Times New Roman"/>
                  <w:sz w:val="20"/>
                  <w:szCs w:val="20"/>
                  <w:lang w:val="ru-RU"/>
                </w:rPr>
                <w:t>47</w:t>
              </w:r>
            </w:hyperlink>
          </w:p>
        </w:tc>
        <w:tc>
          <w:tcPr>
            <w:tcW w:w="5245" w:type="dxa"/>
            <w:vAlign w:val="center"/>
          </w:tcPr>
          <w:p w14:paraId="1EE307D8" w14:textId="7817CC38" w:rsidR="003F75E0" w:rsidRPr="003F75E0" w:rsidRDefault="003F75E0" w:rsidP="003F75E0">
            <w:pPr>
              <w:pStyle w:val="TableParagraph"/>
              <w:spacing w:line="206" w:lineRule="exact"/>
              <w:ind w:right="452"/>
              <w:rPr>
                <w:rFonts w:ascii="Times New Roman" w:hAnsi="Times New Roman" w:cs="Times New Roman"/>
                <w:sz w:val="20"/>
                <w:szCs w:val="20"/>
                <w:lang w:val="ru-RU"/>
              </w:rPr>
            </w:pPr>
            <w:r w:rsidRPr="003F75E0">
              <w:rPr>
                <w:rFonts w:ascii="Times New Roman" w:hAnsi="Times New Roman" w:cs="Times New Roman"/>
                <w:sz w:val="20"/>
                <w:szCs w:val="20"/>
                <w:lang w:val="ru-RU"/>
              </w:rPr>
              <w:t xml:space="preserve">Диагностика опорного напряжения и вычислений </w:t>
            </w:r>
            <w:proofErr w:type="gramStart"/>
            <w:r w:rsidRPr="003F75E0">
              <w:rPr>
                <w:rFonts w:ascii="Times New Roman" w:hAnsi="Times New Roman" w:cs="Times New Roman"/>
                <w:sz w:val="20"/>
                <w:szCs w:val="20"/>
                <w:lang w:val="ru-RU"/>
              </w:rPr>
              <w:t>ЦОС  (</w:t>
            </w:r>
            <w:proofErr w:type="gramEnd"/>
            <w:r w:rsidRPr="003F75E0">
              <w:rPr>
                <w:rFonts w:ascii="Times New Roman" w:hAnsi="Times New Roman" w:cs="Times New Roman"/>
                <w:sz w:val="20"/>
                <w:szCs w:val="20"/>
                <w:lang w:val="ru-RU"/>
              </w:rPr>
              <w:t>DSP)</w:t>
            </w:r>
          </w:p>
        </w:tc>
        <w:tc>
          <w:tcPr>
            <w:tcW w:w="567" w:type="dxa"/>
            <w:vAlign w:val="center"/>
          </w:tcPr>
          <w:p w14:paraId="06B0BC6B" w14:textId="4E07176A" w:rsidR="003F75E0" w:rsidRPr="003F75E0" w:rsidRDefault="00BB55C0" w:rsidP="003F75E0">
            <w:pPr>
              <w:pStyle w:val="TableParagraph"/>
              <w:spacing w:before="79"/>
              <w:ind w:left="-53" w:right="8"/>
              <w:jc w:val="center"/>
              <w:rPr>
                <w:rFonts w:ascii="Times New Roman" w:hAnsi="Times New Roman" w:cs="Times New Roman"/>
                <w:sz w:val="20"/>
                <w:szCs w:val="20"/>
                <w:lang w:val="ru-RU"/>
              </w:rPr>
            </w:pPr>
            <w:hyperlink w:anchor="_bookmark124" w:history="1">
              <w:r>
                <w:rPr>
                  <w:rFonts w:ascii="Times New Roman" w:hAnsi="Times New Roman" w:cs="Times New Roman"/>
                  <w:sz w:val="20"/>
                  <w:szCs w:val="20"/>
                  <w:lang w:val="ru-RU"/>
                </w:rPr>
                <w:t>86</w:t>
              </w:r>
            </w:hyperlink>
          </w:p>
        </w:tc>
      </w:tr>
      <w:tr w:rsidR="003F75E0" w14:paraId="2860BDC0" w14:textId="77777777" w:rsidTr="003F75E0">
        <w:trPr>
          <w:trHeight w:val="414"/>
        </w:trPr>
        <w:tc>
          <w:tcPr>
            <w:tcW w:w="992" w:type="dxa"/>
          </w:tcPr>
          <w:p w14:paraId="38722AF6" w14:textId="77777777" w:rsidR="003F75E0" w:rsidRPr="003F75E0" w:rsidRDefault="003F75E0" w:rsidP="003F75E0">
            <w:pPr>
              <w:pStyle w:val="TableParagraph"/>
              <w:spacing w:before="81"/>
              <w:ind w:left="-62" w:right="-54"/>
              <w:jc w:val="center"/>
              <w:rPr>
                <w:rFonts w:ascii="Times New Roman" w:hAnsi="Times New Roman" w:cs="Times New Roman"/>
                <w:sz w:val="20"/>
                <w:szCs w:val="20"/>
                <w:lang w:val="ru-RU"/>
              </w:rPr>
            </w:pPr>
            <w:hyperlink w:anchor="_bookmark129" w:history="1">
              <w:r w:rsidRPr="003F75E0">
                <w:rPr>
                  <w:rFonts w:ascii="Times New Roman" w:hAnsi="Times New Roman" w:cs="Times New Roman"/>
                  <w:sz w:val="20"/>
                  <w:szCs w:val="20"/>
                  <w:lang w:val="ru-RU"/>
                </w:rPr>
                <w:t>48</w:t>
              </w:r>
            </w:hyperlink>
          </w:p>
        </w:tc>
        <w:tc>
          <w:tcPr>
            <w:tcW w:w="5245" w:type="dxa"/>
            <w:vAlign w:val="center"/>
          </w:tcPr>
          <w:p w14:paraId="0EE6F17E" w14:textId="42CEE175" w:rsidR="003F75E0" w:rsidRPr="003F75E0" w:rsidRDefault="003F75E0" w:rsidP="003F75E0">
            <w:pPr>
              <w:pStyle w:val="TableParagraph"/>
              <w:spacing w:line="206" w:lineRule="exact"/>
              <w:ind w:right="452"/>
              <w:rPr>
                <w:rFonts w:ascii="Times New Roman" w:hAnsi="Times New Roman" w:cs="Times New Roman"/>
                <w:sz w:val="20"/>
                <w:szCs w:val="20"/>
                <w:lang w:val="ru-RU"/>
              </w:rPr>
            </w:pPr>
            <w:r w:rsidRPr="003F75E0">
              <w:rPr>
                <w:rFonts w:ascii="Times New Roman" w:hAnsi="Times New Roman" w:cs="Times New Roman"/>
                <w:sz w:val="20"/>
                <w:szCs w:val="20"/>
                <w:lang w:val="ru-RU"/>
              </w:rPr>
              <w:t>Разъемы интерфейса DFM и отверстие для доступа к многофункциональной кнопке</w:t>
            </w:r>
          </w:p>
        </w:tc>
        <w:tc>
          <w:tcPr>
            <w:tcW w:w="567" w:type="dxa"/>
            <w:vAlign w:val="center"/>
          </w:tcPr>
          <w:p w14:paraId="4CCB253F" w14:textId="5E0124B8" w:rsidR="003F75E0" w:rsidRPr="003F75E0" w:rsidRDefault="00BB55C0" w:rsidP="003F75E0">
            <w:pPr>
              <w:pStyle w:val="TableParagraph"/>
              <w:spacing w:before="81"/>
              <w:ind w:left="-53" w:right="8"/>
              <w:jc w:val="center"/>
              <w:rPr>
                <w:rFonts w:ascii="Times New Roman" w:hAnsi="Times New Roman" w:cs="Times New Roman"/>
                <w:sz w:val="20"/>
                <w:szCs w:val="20"/>
                <w:lang w:val="ru-RU"/>
              </w:rPr>
            </w:pPr>
            <w:hyperlink w:anchor="_bookmark129" w:history="1">
              <w:r>
                <w:rPr>
                  <w:rFonts w:ascii="Times New Roman" w:hAnsi="Times New Roman" w:cs="Times New Roman"/>
                  <w:sz w:val="20"/>
                  <w:szCs w:val="20"/>
                  <w:lang w:val="ru-RU"/>
                </w:rPr>
                <w:t>88</w:t>
              </w:r>
            </w:hyperlink>
          </w:p>
        </w:tc>
      </w:tr>
    </w:tbl>
    <w:p w14:paraId="225C3CC1" w14:textId="77777777" w:rsidR="00627196" w:rsidRDefault="00627196">
      <w:pPr>
        <w:pStyle w:val="TableParagraph"/>
        <w:jc w:val="center"/>
        <w:rPr>
          <w:sz w:val="18"/>
        </w:rPr>
        <w:sectPr w:rsidR="00627196">
          <w:type w:val="continuous"/>
          <w:pgSz w:w="7920" w:h="12240"/>
          <w:pgMar w:top="1000" w:right="720" w:bottom="720" w:left="360" w:header="0" w:footer="528" w:gutter="0"/>
          <w:cols w:space="720"/>
        </w:sectPr>
      </w:pPr>
    </w:p>
    <w:p w14:paraId="47936EF6" w14:textId="07FB0A3B" w:rsidR="00627196" w:rsidRPr="00B126ED" w:rsidRDefault="008D547C" w:rsidP="00B126ED">
      <w:pPr>
        <w:pStyle w:val="1"/>
        <w:ind w:left="284"/>
        <w:jc w:val="center"/>
        <w:rPr>
          <w:rFonts w:ascii="Times New Roman" w:hAnsi="Times New Roman" w:cs="Times New Roman"/>
          <w:b/>
          <w:bCs/>
          <w:sz w:val="20"/>
          <w:szCs w:val="20"/>
          <w:lang w:val="ru-RU"/>
        </w:rPr>
      </w:pPr>
      <w:bookmarkStart w:id="244" w:name="APPENDIX_V:__INDEX_OF_TABLES"/>
      <w:bookmarkStart w:id="245" w:name="_bookmark142"/>
      <w:bookmarkStart w:id="246" w:name="_Toc221244769"/>
      <w:bookmarkEnd w:id="244"/>
      <w:bookmarkEnd w:id="245"/>
      <w:r w:rsidRPr="00B126ED">
        <w:rPr>
          <w:rFonts w:ascii="Times New Roman" w:hAnsi="Times New Roman" w:cs="Times New Roman"/>
          <w:b/>
          <w:bCs/>
          <w:sz w:val="20"/>
          <w:szCs w:val="20"/>
          <w:lang w:val="ru-RU"/>
        </w:rPr>
        <w:lastRenderedPageBreak/>
        <w:t xml:space="preserve">ПРИЛОЖЕНИЕ </w:t>
      </w:r>
      <w:r w:rsidRPr="00B126ED">
        <w:rPr>
          <w:rFonts w:ascii="Times New Roman" w:hAnsi="Times New Roman" w:cs="Times New Roman"/>
          <w:b/>
          <w:bCs/>
          <w:sz w:val="20"/>
          <w:szCs w:val="20"/>
        </w:rPr>
        <w:t>V</w:t>
      </w:r>
      <w:r w:rsidRPr="00B126ED">
        <w:rPr>
          <w:rFonts w:ascii="Times New Roman" w:hAnsi="Times New Roman" w:cs="Times New Roman"/>
          <w:b/>
          <w:bCs/>
          <w:sz w:val="20"/>
          <w:szCs w:val="20"/>
          <w:lang w:val="ru-RU"/>
        </w:rPr>
        <w:t>: УКАЗАТЕЛЬ ТАБЛИЦ</w:t>
      </w:r>
      <w:bookmarkEnd w:id="246"/>
    </w:p>
    <w:p w14:paraId="7E14ABB4" w14:textId="77777777" w:rsidR="00627196" w:rsidRPr="008D547C" w:rsidRDefault="00627196" w:rsidP="008D547C">
      <w:pPr>
        <w:pStyle w:val="a3"/>
        <w:spacing w:before="4" w:after="1"/>
        <w:ind w:left="284"/>
        <w:rPr>
          <w:rFonts w:ascii="Arial"/>
          <w:b/>
          <w:lang w:val="ru-RU"/>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991"/>
        <w:gridCol w:w="4533"/>
        <w:gridCol w:w="992"/>
      </w:tblGrid>
      <w:tr w:rsidR="00627196" w:rsidRPr="008D547C" w14:paraId="7204EA3D" w14:textId="77777777" w:rsidTr="008D547C">
        <w:trPr>
          <w:trHeight w:val="208"/>
        </w:trPr>
        <w:tc>
          <w:tcPr>
            <w:tcW w:w="991" w:type="dxa"/>
            <w:vAlign w:val="center"/>
          </w:tcPr>
          <w:p w14:paraId="7A0C1E82" w14:textId="5CCE58F6" w:rsidR="00627196" w:rsidRPr="008D547C" w:rsidRDefault="008D547C" w:rsidP="008D547C">
            <w:pPr>
              <w:pStyle w:val="TableParagraph"/>
              <w:spacing w:line="188" w:lineRule="exact"/>
              <w:ind w:left="10" w:right="1"/>
              <w:jc w:val="center"/>
              <w:rPr>
                <w:rFonts w:ascii="Times New Roman" w:hAnsi="Times New Roman" w:cs="Times New Roman"/>
                <w:b/>
                <w:sz w:val="20"/>
                <w:szCs w:val="20"/>
              </w:rPr>
            </w:pPr>
            <w:r>
              <w:rPr>
                <w:rFonts w:ascii="Times New Roman" w:hAnsi="Times New Roman" w:cs="Times New Roman"/>
                <w:b/>
                <w:sz w:val="20"/>
                <w:szCs w:val="20"/>
                <w:lang w:val="ru-RU"/>
              </w:rPr>
              <w:t>Таблица</w:t>
            </w:r>
            <w:r w:rsidRPr="008D547C">
              <w:rPr>
                <w:rFonts w:ascii="Times New Roman" w:hAnsi="Times New Roman" w:cs="Times New Roman"/>
                <w:b/>
                <w:spacing w:val="-12"/>
                <w:sz w:val="20"/>
                <w:szCs w:val="20"/>
              </w:rPr>
              <w:t>#</w:t>
            </w:r>
          </w:p>
        </w:tc>
        <w:tc>
          <w:tcPr>
            <w:tcW w:w="4533" w:type="dxa"/>
            <w:vAlign w:val="center"/>
          </w:tcPr>
          <w:p w14:paraId="3DFB66D3" w14:textId="05B13D6F" w:rsidR="00627196" w:rsidRPr="008D547C" w:rsidRDefault="008D547C" w:rsidP="008D547C">
            <w:pPr>
              <w:pStyle w:val="TableParagraph"/>
              <w:spacing w:line="188" w:lineRule="exact"/>
              <w:ind w:left="-63"/>
              <w:jc w:val="center"/>
              <w:rPr>
                <w:rFonts w:ascii="Times New Roman" w:hAnsi="Times New Roman" w:cs="Times New Roman"/>
                <w:b/>
                <w:sz w:val="20"/>
                <w:szCs w:val="20"/>
                <w:lang w:val="ru-RU"/>
              </w:rPr>
            </w:pPr>
            <w:r>
              <w:rPr>
                <w:rFonts w:ascii="Times New Roman" w:hAnsi="Times New Roman" w:cs="Times New Roman"/>
                <w:b/>
                <w:spacing w:val="-2"/>
                <w:sz w:val="20"/>
                <w:szCs w:val="20"/>
                <w:lang w:val="ru-RU"/>
              </w:rPr>
              <w:t>Заголовок</w:t>
            </w:r>
          </w:p>
        </w:tc>
        <w:tc>
          <w:tcPr>
            <w:tcW w:w="992" w:type="dxa"/>
            <w:vAlign w:val="center"/>
          </w:tcPr>
          <w:p w14:paraId="70A48165" w14:textId="25DFD0A4" w:rsidR="00627196" w:rsidRPr="008D547C" w:rsidRDefault="008D547C" w:rsidP="008D547C">
            <w:pPr>
              <w:pStyle w:val="TableParagraph"/>
              <w:spacing w:line="188" w:lineRule="exact"/>
              <w:jc w:val="center"/>
              <w:rPr>
                <w:rFonts w:ascii="Times New Roman" w:hAnsi="Times New Roman" w:cs="Times New Roman"/>
                <w:b/>
                <w:sz w:val="20"/>
                <w:szCs w:val="20"/>
                <w:lang w:val="ru-RU"/>
              </w:rPr>
            </w:pPr>
            <w:r>
              <w:rPr>
                <w:rFonts w:ascii="Times New Roman" w:hAnsi="Times New Roman" w:cs="Times New Roman"/>
                <w:b/>
                <w:spacing w:val="-4"/>
                <w:sz w:val="20"/>
                <w:szCs w:val="20"/>
                <w:lang w:val="ru-RU"/>
              </w:rPr>
              <w:t>Стр.</w:t>
            </w:r>
          </w:p>
        </w:tc>
      </w:tr>
      <w:tr w:rsidR="00627196" w:rsidRPr="008D547C" w14:paraId="19CA4477" w14:textId="77777777" w:rsidTr="008D547C">
        <w:trPr>
          <w:trHeight w:val="206"/>
        </w:trPr>
        <w:tc>
          <w:tcPr>
            <w:tcW w:w="991" w:type="dxa"/>
            <w:vAlign w:val="center"/>
          </w:tcPr>
          <w:p w14:paraId="419B0B63" w14:textId="77777777" w:rsidR="00627196" w:rsidRPr="008D547C" w:rsidRDefault="00627196" w:rsidP="008D547C">
            <w:pPr>
              <w:pStyle w:val="TableParagraph"/>
              <w:spacing w:line="186" w:lineRule="exact"/>
              <w:ind w:left="10" w:right="1"/>
              <w:jc w:val="center"/>
              <w:rPr>
                <w:rFonts w:ascii="Times New Roman" w:hAnsi="Times New Roman" w:cs="Times New Roman"/>
                <w:sz w:val="20"/>
                <w:szCs w:val="20"/>
              </w:rPr>
            </w:pPr>
            <w:hyperlink w:anchor="_bookmark12" w:history="1">
              <w:r w:rsidRPr="008D547C">
                <w:rPr>
                  <w:rFonts w:ascii="Times New Roman" w:hAnsi="Times New Roman" w:cs="Times New Roman"/>
                  <w:spacing w:val="-10"/>
                  <w:sz w:val="20"/>
                  <w:szCs w:val="20"/>
                </w:rPr>
                <w:t>I</w:t>
              </w:r>
            </w:hyperlink>
          </w:p>
        </w:tc>
        <w:tc>
          <w:tcPr>
            <w:tcW w:w="4533" w:type="dxa"/>
            <w:vAlign w:val="center"/>
          </w:tcPr>
          <w:p w14:paraId="7410BE16" w14:textId="114B2B0C" w:rsidR="00627196" w:rsidRPr="008D547C" w:rsidRDefault="008D547C" w:rsidP="008D547C">
            <w:pPr>
              <w:pStyle w:val="TableParagraph"/>
              <w:spacing w:line="186" w:lineRule="exact"/>
              <w:ind w:left="110"/>
              <w:rPr>
                <w:rFonts w:ascii="Times New Roman" w:hAnsi="Times New Roman" w:cs="Times New Roman"/>
                <w:sz w:val="20"/>
                <w:szCs w:val="20"/>
                <w:lang w:val="ru-RU"/>
              </w:rPr>
            </w:pPr>
            <w:r w:rsidRPr="008D547C">
              <w:rPr>
                <w:rFonts w:ascii="Times New Roman" w:hAnsi="Times New Roman" w:cs="Times New Roman"/>
                <w:sz w:val="20"/>
                <w:szCs w:val="20"/>
                <w:lang w:val="ru-RU"/>
              </w:rPr>
              <w:t>Обозначения 8-контактного разъема и примечания</w:t>
            </w:r>
          </w:p>
        </w:tc>
        <w:tc>
          <w:tcPr>
            <w:tcW w:w="992" w:type="dxa"/>
            <w:vAlign w:val="center"/>
          </w:tcPr>
          <w:p w14:paraId="41594C20" w14:textId="1E64F5AF" w:rsidR="00627196" w:rsidRPr="008D547C" w:rsidRDefault="00A3735B" w:rsidP="008D547C">
            <w:pPr>
              <w:pStyle w:val="TableParagraph"/>
              <w:spacing w:line="186" w:lineRule="exact"/>
              <w:jc w:val="center"/>
              <w:rPr>
                <w:rFonts w:ascii="Times New Roman" w:hAnsi="Times New Roman" w:cs="Times New Roman"/>
                <w:sz w:val="20"/>
                <w:szCs w:val="20"/>
              </w:rPr>
            </w:pPr>
            <w:r w:rsidRPr="00A3735B">
              <w:rPr>
                <w:rFonts w:ascii="Times New Roman" w:hAnsi="Times New Roman" w:cs="Times New Roman"/>
                <w:spacing w:val="-5"/>
                <w:sz w:val="20"/>
                <w:szCs w:val="20"/>
              </w:rPr>
              <w:t>9</w:t>
            </w:r>
          </w:p>
        </w:tc>
      </w:tr>
      <w:tr w:rsidR="00627196" w:rsidRPr="008D547C" w14:paraId="2A4F287B" w14:textId="77777777" w:rsidTr="008D547C">
        <w:trPr>
          <w:trHeight w:val="208"/>
        </w:trPr>
        <w:tc>
          <w:tcPr>
            <w:tcW w:w="991" w:type="dxa"/>
            <w:vAlign w:val="center"/>
          </w:tcPr>
          <w:p w14:paraId="7FB13EBA" w14:textId="77777777" w:rsidR="00627196" w:rsidRPr="008D547C" w:rsidRDefault="00627196" w:rsidP="008D547C">
            <w:pPr>
              <w:pStyle w:val="TableParagraph"/>
              <w:spacing w:line="188" w:lineRule="exact"/>
              <w:ind w:left="10" w:right="3"/>
              <w:jc w:val="center"/>
              <w:rPr>
                <w:rFonts w:ascii="Times New Roman" w:hAnsi="Times New Roman" w:cs="Times New Roman"/>
                <w:sz w:val="20"/>
                <w:szCs w:val="20"/>
              </w:rPr>
            </w:pPr>
            <w:hyperlink w:anchor="_bookmark23" w:history="1">
              <w:r w:rsidRPr="008D547C">
                <w:rPr>
                  <w:rFonts w:ascii="Times New Roman" w:hAnsi="Times New Roman" w:cs="Times New Roman"/>
                  <w:spacing w:val="-5"/>
                  <w:sz w:val="20"/>
                  <w:szCs w:val="20"/>
                </w:rPr>
                <w:t>II</w:t>
              </w:r>
            </w:hyperlink>
          </w:p>
        </w:tc>
        <w:tc>
          <w:tcPr>
            <w:tcW w:w="4533" w:type="dxa"/>
            <w:vAlign w:val="center"/>
          </w:tcPr>
          <w:p w14:paraId="4DC059EF" w14:textId="15C48823" w:rsidR="00627196" w:rsidRPr="008D547C" w:rsidRDefault="008D547C" w:rsidP="008D547C">
            <w:pPr>
              <w:pStyle w:val="TableParagraph"/>
              <w:spacing w:line="188"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Диапазоны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расхода</w:t>
            </w:r>
            <w:proofErr w:type="spellEnd"/>
            <w:r w:rsidRPr="008D547C">
              <w:rPr>
                <w:rFonts w:ascii="Times New Roman" w:hAnsi="Times New Roman" w:cs="Times New Roman"/>
                <w:sz w:val="20"/>
                <w:szCs w:val="20"/>
              </w:rPr>
              <w:t xml:space="preserve"> DFM</w:t>
            </w:r>
          </w:p>
        </w:tc>
        <w:tc>
          <w:tcPr>
            <w:tcW w:w="992" w:type="dxa"/>
            <w:vAlign w:val="center"/>
          </w:tcPr>
          <w:p w14:paraId="6747031C" w14:textId="05B6E5E6" w:rsidR="00627196" w:rsidRPr="008D547C" w:rsidRDefault="00A3735B" w:rsidP="008D547C">
            <w:pPr>
              <w:pStyle w:val="TableParagraph"/>
              <w:spacing w:line="188" w:lineRule="exact"/>
              <w:jc w:val="center"/>
              <w:rPr>
                <w:rFonts w:ascii="Times New Roman" w:hAnsi="Times New Roman" w:cs="Times New Roman"/>
                <w:sz w:val="20"/>
                <w:szCs w:val="20"/>
              </w:rPr>
            </w:pPr>
            <w:hyperlink w:anchor="_bookmark23" w:history="1">
              <w:r>
                <w:rPr>
                  <w:rFonts w:ascii="Times New Roman" w:hAnsi="Times New Roman" w:cs="Times New Roman"/>
                  <w:spacing w:val="-5"/>
                  <w:sz w:val="20"/>
                  <w:szCs w:val="20"/>
                </w:rPr>
                <w:t>20</w:t>
              </w:r>
            </w:hyperlink>
          </w:p>
        </w:tc>
      </w:tr>
      <w:tr w:rsidR="00627196" w:rsidRPr="008D547C" w14:paraId="0FC38316" w14:textId="77777777" w:rsidTr="008D547C">
        <w:trPr>
          <w:trHeight w:val="205"/>
        </w:trPr>
        <w:tc>
          <w:tcPr>
            <w:tcW w:w="991" w:type="dxa"/>
            <w:vAlign w:val="center"/>
          </w:tcPr>
          <w:p w14:paraId="39D0D252" w14:textId="77777777" w:rsidR="00627196" w:rsidRPr="008D547C" w:rsidRDefault="00627196" w:rsidP="008D547C">
            <w:pPr>
              <w:pStyle w:val="TableParagraph"/>
              <w:spacing w:line="186" w:lineRule="exact"/>
              <w:ind w:left="10" w:right="1"/>
              <w:jc w:val="center"/>
              <w:rPr>
                <w:rFonts w:ascii="Times New Roman" w:hAnsi="Times New Roman" w:cs="Times New Roman"/>
                <w:sz w:val="20"/>
                <w:szCs w:val="20"/>
              </w:rPr>
            </w:pPr>
            <w:hyperlink w:anchor="_bookmark24" w:history="1">
              <w:r w:rsidRPr="008D547C">
                <w:rPr>
                  <w:rFonts w:ascii="Times New Roman" w:hAnsi="Times New Roman" w:cs="Times New Roman"/>
                  <w:spacing w:val="-5"/>
                  <w:sz w:val="20"/>
                  <w:szCs w:val="20"/>
                </w:rPr>
                <w:t>III</w:t>
              </w:r>
            </w:hyperlink>
          </w:p>
        </w:tc>
        <w:tc>
          <w:tcPr>
            <w:tcW w:w="4533" w:type="dxa"/>
            <w:vAlign w:val="center"/>
          </w:tcPr>
          <w:p w14:paraId="1B217340" w14:textId="72FB3172" w:rsidR="00627196" w:rsidRPr="008D547C" w:rsidRDefault="008D547C" w:rsidP="008D547C">
            <w:pPr>
              <w:pStyle w:val="TableParagraph"/>
              <w:spacing w:line="186"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Аксессуары</w:t>
            </w:r>
            <w:proofErr w:type="spellEnd"/>
            <w:r w:rsidRPr="008D547C">
              <w:rPr>
                <w:rFonts w:ascii="Times New Roman" w:hAnsi="Times New Roman" w:cs="Times New Roman"/>
                <w:sz w:val="20"/>
                <w:szCs w:val="20"/>
              </w:rPr>
              <w:t xml:space="preserve"> DFM</w:t>
            </w:r>
          </w:p>
        </w:tc>
        <w:tc>
          <w:tcPr>
            <w:tcW w:w="992" w:type="dxa"/>
            <w:vAlign w:val="center"/>
          </w:tcPr>
          <w:p w14:paraId="6D4F2175" w14:textId="6B85A491" w:rsidR="00627196" w:rsidRPr="008D547C" w:rsidRDefault="00A3735B" w:rsidP="008D547C">
            <w:pPr>
              <w:pStyle w:val="TableParagraph"/>
              <w:spacing w:line="186" w:lineRule="exact"/>
              <w:jc w:val="center"/>
              <w:rPr>
                <w:rFonts w:ascii="Times New Roman" w:hAnsi="Times New Roman" w:cs="Times New Roman"/>
                <w:sz w:val="20"/>
                <w:szCs w:val="20"/>
              </w:rPr>
            </w:pPr>
            <w:hyperlink w:anchor="_bookmark24" w:history="1">
              <w:r>
                <w:rPr>
                  <w:rFonts w:ascii="Times New Roman" w:hAnsi="Times New Roman" w:cs="Times New Roman"/>
                  <w:spacing w:val="-2"/>
                  <w:sz w:val="20"/>
                  <w:szCs w:val="20"/>
                </w:rPr>
                <w:t>20</w:t>
              </w:r>
              <w:r w:rsidR="00627196" w:rsidRPr="008D547C">
                <w:rPr>
                  <w:rFonts w:ascii="Times New Roman" w:hAnsi="Times New Roman" w:cs="Times New Roman"/>
                  <w:spacing w:val="-2"/>
                  <w:sz w:val="20"/>
                  <w:szCs w:val="20"/>
                </w:rPr>
                <w:t>-</w:t>
              </w:r>
              <w:r>
                <w:rPr>
                  <w:rFonts w:ascii="Times New Roman" w:hAnsi="Times New Roman" w:cs="Times New Roman"/>
                  <w:spacing w:val="-2"/>
                  <w:sz w:val="20"/>
                  <w:szCs w:val="20"/>
                </w:rPr>
                <w:t>21</w:t>
              </w:r>
            </w:hyperlink>
          </w:p>
        </w:tc>
      </w:tr>
      <w:tr w:rsidR="00627196" w:rsidRPr="008D547C" w14:paraId="4AE2D88D" w14:textId="77777777" w:rsidTr="008D547C">
        <w:trPr>
          <w:trHeight w:val="208"/>
        </w:trPr>
        <w:tc>
          <w:tcPr>
            <w:tcW w:w="991" w:type="dxa"/>
            <w:vAlign w:val="center"/>
          </w:tcPr>
          <w:p w14:paraId="5A88A6F3" w14:textId="77777777" w:rsidR="00627196" w:rsidRPr="008D547C" w:rsidRDefault="00627196" w:rsidP="008D547C">
            <w:pPr>
              <w:pStyle w:val="TableParagraph"/>
              <w:spacing w:line="188" w:lineRule="exact"/>
              <w:ind w:left="10"/>
              <w:jc w:val="center"/>
              <w:rPr>
                <w:rFonts w:ascii="Times New Roman" w:hAnsi="Times New Roman" w:cs="Times New Roman"/>
                <w:sz w:val="20"/>
                <w:szCs w:val="20"/>
              </w:rPr>
            </w:pPr>
            <w:hyperlink w:anchor="_bookmark26" w:history="1">
              <w:r w:rsidRPr="008D547C">
                <w:rPr>
                  <w:rFonts w:ascii="Times New Roman" w:hAnsi="Times New Roman" w:cs="Times New Roman"/>
                  <w:spacing w:val="-5"/>
                  <w:sz w:val="20"/>
                  <w:szCs w:val="20"/>
                </w:rPr>
                <w:t>IV</w:t>
              </w:r>
            </w:hyperlink>
          </w:p>
        </w:tc>
        <w:tc>
          <w:tcPr>
            <w:tcW w:w="4533" w:type="dxa"/>
            <w:vAlign w:val="center"/>
          </w:tcPr>
          <w:p w14:paraId="4779AED0" w14:textId="794D9825" w:rsidR="00627196" w:rsidRPr="008D547C" w:rsidRDefault="008D547C" w:rsidP="008D547C">
            <w:pPr>
              <w:pStyle w:val="TableParagraph"/>
              <w:spacing w:line="188"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Перепады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давления</w:t>
            </w:r>
            <w:proofErr w:type="spellEnd"/>
            <w:r w:rsidRPr="008D547C">
              <w:rPr>
                <w:rFonts w:ascii="Times New Roman" w:hAnsi="Times New Roman" w:cs="Times New Roman"/>
                <w:sz w:val="20"/>
                <w:szCs w:val="20"/>
              </w:rPr>
              <w:t> </w:t>
            </w:r>
          </w:p>
        </w:tc>
        <w:tc>
          <w:tcPr>
            <w:tcW w:w="992" w:type="dxa"/>
            <w:vAlign w:val="center"/>
          </w:tcPr>
          <w:p w14:paraId="2234490A" w14:textId="5A3C7178" w:rsidR="00627196" w:rsidRPr="008D547C" w:rsidRDefault="00A3735B" w:rsidP="008D547C">
            <w:pPr>
              <w:pStyle w:val="TableParagraph"/>
              <w:spacing w:line="188" w:lineRule="exact"/>
              <w:jc w:val="center"/>
              <w:rPr>
                <w:rFonts w:ascii="Times New Roman" w:hAnsi="Times New Roman" w:cs="Times New Roman"/>
                <w:sz w:val="20"/>
                <w:szCs w:val="20"/>
              </w:rPr>
            </w:pPr>
            <w:hyperlink w:anchor="_bookmark26" w:history="1">
              <w:r>
                <w:rPr>
                  <w:rFonts w:ascii="Times New Roman" w:hAnsi="Times New Roman" w:cs="Times New Roman"/>
                  <w:spacing w:val="-5"/>
                  <w:sz w:val="20"/>
                  <w:szCs w:val="20"/>
                </w:rPr>
                <w:t>21</w:t>
              </w:r>
            </w:hyperlink>
          </w:p>
        </w:tc>
      </w:tr>
      <w:tr w:rsidR="00627196" w:rsidRPr="008D547C" w14:paraId="6311E826" w14:textId="77777777" w:rsidTr="008D547C">
        <w:trPr>
          <w:trHeight w:val="205"/>
        </w:trPr>
        <w:tc>
          <w:tcPr>
            <w:tcW w:w="991" w:type="dxa"/>
            <w:vAlign w:val="center"/>
          </w:tcPr>
          <w:p w14:paraId="7B9A83D8" w14:textId="77777777" w:rsidR="00627196" w:rsidRPr="008D547C" w:rsidRDefault="00627196" w:rsidP="008D547C">
            <w:pPr>
              <w:pStyle w:val="TableParagraph"/>
              <w:spacing w:line="186" w:lineRule="exact"/>
              <w:ind w:left="10" w:right="3"/>
              <w:jc w:val="center"/>
              <w:rPr>
                <w:rFonts w:ascii="Times New Roman" w:hAnsi="Times New Roman" w:cs="Times New Roman"/>
                <w:sz w:val="20"/>
                <w:szCs w:val="20"/>
              </w:rPr>
            </w:pPr>
            <w:hyperlink w:anchor="_bookmark29" w:history="1">
              <w:r w:rsidRPr="008D547C">
                <w:rPr>
                  <w:rFonts w:ascii="Times New Roman" w:hAnsi="Times New Roman" w:cs="Times New Roman"/>
                  <w:spacing w:val="-10"/>
                  <w:sz w:val="20"/>
                  <w:szCs w:val="20"/>
                </w:rPr>
                <w:t>V</w:t>
              </w:r>
            </w:hyperlink>
          </w:p>
        </w:tc>
        <w:tc>
          <w:tcPr>
            <w:tcW w:w="4533" w:type="dxa"/>
            <w:vAlign w:val="center"/>
          </w:tcPr>
          <w:p w14:paraId="71C0E183" w14:textId="1C714B6E" w:rsidR="00627196" w:rsidRPr="008D547C" w:rsidRDefault="008D547C" w:rsidP="008D547C">
            <w:pPr>
              <w:pStyle w:val="TableParagraph"/>
              <w:spacing w:line="186"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Ориентировочные</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значения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веса</w:t>
            </w:r>
            <w:proofErr w:type="spellEnd"/>
          </w:p>
        </w:tc>
        <w:tc>
          <w:tcPr>
            <w:tcW w:w="992" w:type="dxa"/>
            <w:vAlign w:val="center"/>
          </w:tcPr>
          <w:p w14:paraId="0F985C19" w14:textId="6BD03B53" w:rsidR="00627196" w:rsidRPr="008D547C" w:rsidRDefault="00A3735B" w:rsidP="008D547C">
            <w:pPr>
              <w:pStyle w:val="TableParagraph"/>
              <w:spacing w:line="186" w:lineRule="exact"/>
              <w:jc w:val="center"/>
              <w:rPr>
                <w:rFonts w:ascii="Times New Roman" w:hAnsi="Times New Roman" w:cs="Times New Roman"/>
                <w:sz w:val="20"/>
                <w:szCs w:val="20"/>
              </w:rPr>
            </w:pPr>
            <w:hyperlink w:anchor="_bookmark29" w:history="1">
              <w:r>
                <w:rPr>
                  <w:rFonts w:ascii="Times New Roman" w:hAnsi="Times New Roman" w:cs="Times New Roman"/>
                  <w:spacing w:val="-5"/>
                  <w:sz w:val="20"/>
                  <w:szCs w:val="20"/>
                </w:rPr>
                <w:t>22</w:t>
              </w:r>
            </w:hyperlink>
          </w:p>
        </w:tc>
      </w:tr>
      <w:tr w:rsidR="00627196" w:rsidRPr="008D547C" w14:paraId="044239AE" w14:textId="77777777" w:rsidTr="008D547C">
        <w:trPr>
          <w:trHeight w:val="206"/>
        </w:trPr>
        <w:tc>
          <w:tcPr>
            <w:tcW w:w="991" w:type="dxa"/>
            <w:vAlign w:val="center"/>
          </w:tcPr>
          <w:p w14:paraId="4103D511" w14:textId="77777777" w:rsidR="00627196" w:rsidRPr="008D547C" w:rsidRDefault="00627196" w:rsidP="008D547C">
            <w:pPr>
              <w:pStyle w:val="TableParagraph"/>
              <w:spacing w:line="186" w:lineRule="exact"/>
              <w:ind w:left="10" w:right="1"/>
              <w:jc w:val="center"/>
              <w:rPr>
                <w:rFonts w:ascii="Times New Roman" w:hAnsi="Times New Roman" w:cs="Times New Roman"/>
                <w:sz w:val="20"/>
                <w:szCs w:val="20"/>
              </w:rPr>
            </w:pPr>
            <w:hyperlink w:anchor="_bookmark45" w:history="1">
              <w:r w:rsidRPr="008D547C">
                <w:rPr>
                  <w:rFonts w:ascii="Times New Roman" w:hAnsi="Times New Roman" w:cs="Times New Roman"/>
                  <w:spacing w:val="-5"/>
                  <w:sz w:val="20"/>
                  <w:szCs w:val="20"/>
                </w:rPr>
                <w:t>VI</w:t>
              </w:r>
            </w:hyperlink>
          </w:p>
        </w:tc>
        <w:tc>
          <w:tcPr>
            <w:tcW w:w="4533" w:type="dxa"/>
            <w:vAlign w:val="center"/>
          </w:tcPr>
          <w:p w14:paraId="4B11D028" w14:textId="73AD9DC2" w:rsidR="00627196" w:rsidRPr="008D547C" w:rsidRDefault="008D547C" w:rsidP="008D547C">
            <w:pPr>
              <w:pStyle w:val="TableParagraph"/>
              <w:spacing w:line="186" w:lineRule="exact"/>
              <w:ind w:left="110"/>
              <w:rPr>
                <w:rFonts w:ascii="Times New Roman" w:hAnsi="Times New Roman" w:cs="Times New Roman"/>
                <w:sz w:val="20"/>
                <w:szCs w:val="20"/>
                <w:lang w:val="ru-RU"/>
              </w:rPr>
            </w:pPr>
            <w:r w:rsidRPr="008D547C">
              <w:rPr>
                <w:rFonts w:ascii="Times New Roman" w:hAnsi="Times New Roman" w:cs="Times New Roman"/>
                <w:sz w:val="20"/>
                <w:szCs w:val="20"/>
                <w:lang w:val="ru-RU"/>
              </w:rPr>
              <w:t>Список поддерживаемых единиц измерения массового расхода</w:t>
            </w:r>
          </w:p>
        </w:tc>
        <w:tc>
          <w:tcPr>
            <w:tcW w:w="992" w:type="dxa"/>
            <w:vAlign w:val="center"/>
          </w:tcPr>
          <w:p w14:paraId="056B665A" w14:textId="46403C39" w:rsidR="00627196" w:rsidRPr="008D547C" w:rsidRDefault="00A3735B" w:rsidP="008D547C">
            <w:pPr>
              <w:pStyle w:val="TableParagraph"/>
              <w:spacing w:line="186" w:lineRule="exact"/>
              <w:jc w:val="center"/>
              <w:rPr>
                <w:rFonts w:ascii="Times New Roman" w:hAnsi="Times New Roman" w:cs="Times New Roman"/>
                <w:sz w:val="20"/>
                <w:szCs w:val="20"/>
              </w:rPr>
            </w:pPr>
            <w:hyperlink w:anchor="_bookmark45" w:history="1">
              <w:r>
                <w:rPr>
                  <w:rFonts w:ascii="Times New Roman" w:hAnsi="Times New Roman" w:cs="Times New Roman"/>
                  <w:spacing w:val="-5"/>
                  <w:sz w:val="20"/>
                  <w:szCs w:val="20"/>
                </w:rPr>
                <w:t>31</w:t>
              </w:r>
            </w:hyperlink>
          </w:p>
        </w:tc>
      </w:tr>
      <w:tr w:rsidR="00627196" w:rsidRPr="008D547C" w14:paraId="2F3D2A6D" w14:textId="77777777" w:rsidTr="008D547C">
        <w:trPr>
          <w:trHeight w:val="208"/>
        </w:trPr>
        <w:tc>
          <w:tcPr>
            <w:tcW w:w="991" w:type="dxa"/>
            <w:vAlign w:val="center"/>
          </w:tcPr>
          <w:p w14:paraId="7BAB776A" w14:textId="77777777" w:rsidR="00627196" w:rsidRPr="008D547C" w:rsidRDefault="00627196" w:rsidP="008D547C">
            <w:pPr>
              <w:pStyle w:val="TableParagraph"/>
              <w:spacing w:before="1" w:line="187" w:lineRule="exact"/>
              <w:ind w:left="10" w:right="3"/>
              <w:jc w:val="center"/>
              <w:rPr>
                <w:rFonts w:ascii="Times New Roman" w:hAnsi="Times New Roman" w:cs="Times New Roman"/>
                <w:sz w:val="20"/>
                <w:szCs w:val="20"/>
              </w:rPr>
            </w:pPr>
            <w:hyperlink w:anchor="_bookmark50" w:history="1">
              <w:r w:rsidRPr="008D547C">
                <w:rPr>
                  <w:rFonts w:ascii="Times New Roman" w:hAnsi="Times New Roman" w:cs="Times New Roman"/>
                  <w:spacing w:val="-5"/>
                  <w:sz w:val="20"/>
                  <w:szCs w:val="20"/>
                </w:rPr>
                <w:t>VII</w:t>
              </w:r>
            </w:hyperlink>
          </w:p>
        </w:tc>
        <w:tc>
          <w:tcPr>
            <w:tcW w:w="4533" w:type="dxa"/>
            <w:vAlign w:val="center"/>
          </w:tcPr>
          <w:p w14:paraId="7C1107FA" w14:textId="1DD38103" w:rsidR="00627196" w:rsidRPr="008D547C" w:rsidRDefault="008D547C" w:rsidP="008D547C">
            <w:pPr>
              <w:pStyle w:val="TableParagraph"/>
              <w:spacing w:before="1" w:line="187" w:lineRule="exact"/>
              <w:ind w:left="110"/>
              <w:rPr>
                <w:rFonts w:ascii="Times New Roman" w:hAnsi="Times New Roman" w:cs="Times New Roman"/>
                <w:sz w:val="20"/>
                <w:szCs w:val="20"/>
                <w:lang w:val="ru-RU"/>
              </w:rPr>
            </w:pPr>
            <w:r w:rsidRPr="008D547C">
              <w:rPr>
                <w:rFonts w:ascii="Times New Roman" w:hAnsi="Times New Roman" w:cs="Times New Roman"/>
                <w:sz w:val="20"/>
                <w:szCs w:val="20"/>
                <w:lang w:val="ru-RU"/>
              </w:rPr>
              <w:t>Список поддерживаемых единиц измерения объема</w:t>
            </w:r>
          </w:p>
        </w:tc>
        <w:tc>
          <w:tcPr>
            <w:tcW w:w="992" w:type="dxa"/>
            <w:vAlign w:val="center"/>
          </w:tcPr>
          <w:p w14:paraId="346C065F" w14:textId="23C25BC7" w:rsidR="00627196" w:rsidRPr="008D547C" w:rsidRDefault="00A3735B" w:rsidP="008D547C">
            <w:pPr>
              <w:pStyle w:val="TableParagraph"/>
              <w:spacing w:line="188" w:lineRule="exact"/>
              <w:jc w:val="center"/>
              <w:rPr>
                <w:rFonts w:ascii="Times New Roman" w:hAnsi="Times New Roman" w:cs="Times New Roman"/>
                <w:sz w:val="20"/>
                <w:szCs w:val="20"/>
              </w:rPr>
            </w:pPr>
            <w:r>
              <w:rPr>
                <w:rFonts w:ascii="Times New Roman" w:hAnsi="Times New Roman" w:cs="Times New Roman"/>
                <w:sz w:val="20"/>
                <w:szCs w:val="20"/>
              </w:rPr>
              <w:t>32</w:t>
            </w:r>
          </w:p>
        </w:tc>
      </w:tr>
      <w:tr w:rsidR="00627196" w:rsidRPr="008D547C" w14:paraId="0AB63C81" w14:textId="77777777" w:rsidTr="008D547C">
        <w:trPr>
          <w:trHeight w:val="412"/>
        </w:trPr>
        <w:tc>
          <w:tcPr>
            <w:tcW w:w="991" w:type="dxa"/>
            <w:vAlign w:val="center"/>
          </w:tcPr>
          <w:p w14:paraId="58916F1D" w14:textId="77777777" w:rsidR="00627196" w:rsidRPr="008D547C" w:rsidRDefault="00627196" w:rsidP="008D547C">
            <w:pPr>
              <w:pStyle w:val="TableParagraph"/>
              <w:spacing w:line="206" w:lineRule="exact"/>
              <w:ind w:left="10" w:right="1"/>
              <w:jc w:val="center"/>
              <w:rPr>
                <w:rFonts w:ascii="Times New Roman" w:hAnsi="Times New Roman" w:cs="Times New Roman"/>
                <w:sz w:val="20"/>
                <w:szCs w:val="20"/>
              </w:rPr>
            </w:pPr>
            <w:hyperlink w:anchor="_bookmark50" w:history="1">
              <w:r w:rsidRPr="008D547C">
                <w:rPr>
                  <w:rFonts w:ascii="Times New Roman" w:hAnsi="Times New Roman" w:cs="Times New Roman"/>
                  <w:spacing w:val="-4"/>
                  <w:sz w:val="20"/>
                  <w:szCs w:val="20"/>
                </w:rPr>
                <w:t>VIII</w:t>
              </w:r>
            </w:hyperlink>
          </w:p>
        </w:tc>
        <w:tc>
          <w:tcPr>
            <w:tcW w:w="4533" w:type="dxa"/>
            <w:vAlign w:val="center"/>
          </w:tcPr>
          <w:p w14:paraId="5E608B5E" w14:textId="5ACF80E9" w:rsidR="00627196" w:rsidRPr="008D547C" w:rsidRDefault="008D547C" w:rsidP="008D547C">
            <w:pPr>
              <w:pStyle w:val="TableParagraph"/>
              <w:spacing w:line="206" w:lineRule="exact"/>
              <w:ind w:left="110"/>
              <w:rPr>
                <w:rFonts w:ascii="Times New Roman" w:hAnsi="Times New Roman" w:cs="Times New Roman"/>
                <w:sz w:val="20"/>
                <w:szCs w:val="20"/>
                <w:lang w:val="ru-RU"/>
              </w:rPr>
            </w:pPr>
            <w:r w:rsidRPr="008D547C">
              <w:rPr>
                <w:rFonts w:ascii="Times New Roman" w:hAnsi="Times New Roman" w:cs="Times New Roman"/>
                <w:sz w:val="20"/>
                <w:szCs w:val="20"/>
                <w:lang w:val="ru-RU"/>
              </w:rPr>
              <w:t>Список поддерживаемых единиц измерения абсолютного давления</w:t>
            </w:r>
          </w:p>
        </w:tc>
        <w:tc>
          <w:tcPr>
            <w:tcW w:w="992" w:type="dxa"/>
            <w:vAlign w:val="center"/>
          </w:tcPr>
          <w:p w14:paraId="38CF7B34" w14:textId="1924D551" w:rsidR="00627196" w:rsidRPr="008D547C" w:rsidRDefault="00A3735B" w:rsidP="008D547C">
            <w:pPr>
              <w:pStyle w:val="TableParagraph"/>
              <w:spacing w:line="206" w:lineRule="exact"/>
              <w:jc w:val="center"/>
              <w:rPr>
                <w:rFonts w:ascii="Times New Roman" w:hAnsi="Times New Roman" w:cs="Times New Roman"/>
                <w:sz w:val="20"/>
                <w:szCs w:val="20"/>
              </w:rPr>
            </w:pPr>
            <w:hyperlink w:anchor="_bookmark50" w:history="1">
              <w:r>
                <w:rPr>
                  <w:rFonts w:ascii="Times New Roman" w:hAnsi="Times New Roman" w:cs="Times New Roman"/>
                  <w:spacing w:val="-5"/>
                  <w:sz w:val="20"/>
                  <w:szCs w:val="20"/>
                </w:rPr>
                <w:t>32</w:t>
              </w:r>
            </w:hyperlink>
          </w:p>
        </w:tc>
      </w:tr>
      <w:tr w:rsidR="00627196" w:rsidRPr="008D547C" w14:paraId="10FA1B21" w14:textId="77777777" w:rsidTr="008D547C">
        <w:trPr>
          <w:trHeight w:val="414"/>
        </w:trPr>
        <w:tc>
          <w:tcPr>
            <w:tcW w:w="991" w:type="dxa"/>
            <w:vAlign w:val="center"/>
          </w:tcPr>
          <w:p w14:paraId="0C3BE6B3" w14:textId="77777777" w:rsidR="00627196" w:rsidRPr="008D547C" w:rsidRDefault="00627196" w:rsidP="008D547C">
            <w:pPr>
              <w:pStyle w:val="TableParagraph"/>
              <w:spacing w:before="1"/>
              <w:ind w:left="10"/>
              <w:jc w:val="center"/>
              <w:rPr>
                <w:rFonts w:ascii="Times New Roman" w:hAnsi="Times New Roman" w:cs="Times New Roman"/>
                <w:sz w:val="20"/>
                <w:szCs w:val="20"/>
              </w:rPr>
            </w:pPr>
            <w:hyperlink w:anchor="_bookmark50" w:history="1">
              <w:r w:rsidRPr="008D547C">
                <w:rPr>
                  <w:rFonts w:ascii="Times New Roman" w:hAnsi="Times New Roman" w:cs="Times New Roman"/>
                  <w:spacing w:val="-5"/>
                  <w:sz w:val="20"/>
                  <w:szCs w:val="20"/>
                </w:rPr>
                <w:t>IX</w:t>
              </w:r>
            </w:hyperlink>
          </w:p>
        </w:tc>
        <w:tc>
          <w:tcPr>
            <w:tcW w:w="4533" w:type="dxa"/>
            <w:vAlign w:val="center"/>
          </w:tcPr>
          <w:p w14:paraId="710E1F97" w14:textId="65AA3736" w:rsidR="00627196" w:rsidRPr="008D547C" w:rsidRDefault="008D547C" w:rsidP="008D547C">
            <w:pPr>
              <w:pStyle w:val="TableParagraph"/>
              <w:spacing w:line="206" w:lineRule="exact"/>
              <w:ind w:left="110" w:right="183"/>
              <w:rPr>
                <w:rFonts w:ascii="Times New Roman" w:hAnsi="Times New Roman" w:cs="Times New Roman"/>
                <w:sz w:val="20"/>
                <w:szCs w:val="20"/>
                <w:lang w:val="ru-RU"/>
              </w:rPr>
            </w:pPr>
            <w:r w:rsidRPr="008D547C">
              <w:rPr>
                <w:rFonts w:ascii="Times New Roman" w:hAnsi="Times New Roman" w:cs="Times New Roman"/>
                <w:sz w:val="20"/>
                <w:szCs w:val="20"/>
                <w:lang w:val="ru-RU"/>
              </w:rPr>
              <w:t>Список поддерживаемых единиц измерения температуры</w:t>
            </w:r>
          </w:p>
        </w:tc>
        <w:tc>
          <w:tcPr>
            <w:tcW w:w="992" w:type="dxa"/>
            <w:vAlign w:val="center"/>
          </w:tcPr>
          <w:p w14:paraId="45DED765" w14:textId="5D218F88" w:rsidR="00627196" w:rsidRPr="008D547C" w:rsidRDefault="00A3735B" w:rsidP="008D547C">
            <w:pPr>
              <w:pStyle w:val="TableParagraph"/>
              <w:spacing w:before="1"/>
              <w:jc w:val="center"/>
              <w:rPr>
                <w:rFonts w:ascii="Times New Roman" w:hAnsi="Times New Roman" w:cs="Times New Roman"/>
                <w:sz w:val="20"/>
                <w:szCs w:val="20"/>
              </w:rPr>
            </w:pPr>
            <w:hyperlink w:anchor="_bookmark50" w:history="1">
              <w:r>
                <w:rPr>
                  <w:rFonts w:ascii="Times New Roman" w:hAnsi="Times New Roman" w:cs="Times New Roman"/>
                  <w:spacing w:val="-5"/>
                  <w:sz w:val="20"/>
                  <w:szCs w:val="20"/>
                </w:rPr>
                <w:t>32</w:t>
              </w:r>
            </w:hyperlink>
          </w:p>
        </w:tc>
      </w:tr>
      <w:tr w:rsidR="00627196" w:rsidRPr="008D547C" w14:paraId="4F219E71" w14:textId="77777777" w:rsidTr="008D547C">
        <w:trPr>
          <w:trHeight w:val="206"/>
        </w:trPr>
        <w:tc>
          <w:tcPr>
            <w:tcW w:w="991" w:type="dxa"/>
            <w:vAlign w:val="center"/>
          </w:tcPr>
          <w:p w14:paraId="65EF87DE" w14:textId="77777777" w:rsidR="00627196" w:rsidRPr="008D547C" w:rsidRDefault="00627196" w:rsidP="008D547C">
            <w:pPr>
              <w:pStyle w:val="TableParagraph"/>
              <w:spacing w:line="186" w:lineRule="exact"/>
              <w:ind w:left="10" w:right="3"/>
              <w:jc w:val="center"/>
              <w:rPr>
                <w:rFonts w:ascii="Times New Roman" w:hAnsi="Times New Roman" w:cs="Times New Roman"/>
                <w:sz w:val="20"/>
                <w:szCs w:val="20"/>
              </w:rPr>
            </w:pPr>
            <w:hyperlink w:anchor="_bookmark65" w:history="1">
              <w:r w:rsidRPr="008D547C">
                <w:rPr>
                  <w:rFonts w:ascii="Times New Roman" w:hAnsi="Times New Roman" w:cs="Times New Roman"/>
                  <w:spacing w:val="-10"/>
                  <w:sz w:val="20"/>
                  <w:szCs w:val="20"/>
                </w:rPr>
                <w:t>X</w:t>
              </w:r>
            </w:hyperlink>
          </w:p>
        </w:tc>
        <w:tc>
          <w:tcPr>
            <w:tcW w:w="4533" w:type="dxa"/>
            <w:vAlign w:val="center"/>
          </w:tcPr>
          <w:p w14:paraId="313C4968" w14:textId="44F71F3F" w:rsidR="00627196" w:rsidRPr="008D547C" w:rsidRDefault="008D547C" w:rsidP="008D547C">
            <w:pPr>
              <w:pStyle w:val="TableParagraph"/>
              <w:spacing w:line="186"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Стандартные</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чистые</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некоррозионные</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газы</w:t>
            </w:r>
            <w:proofErr w:type="spellEnd"/>
          </w:p>
        </w:tc>
        <w:tc>
          <w:tcPr>
            <w:tcW w:w="992" w:type="dxa"/>
            <w:vAlign w:val="center"/>
          </w:tcPr>
          <w:p w14:paraId="70D8FAFD" w14:textId="1C137C5B" w:rsidR="00627196" w:rsidRPr="008D547C" w:rsidRDefault="002A747C" w:rsidP="008D547C">
            <w:pPr>
              <w:pStyle w:val="TableParagraph"/>
              <w:spacing w:line="186" w:lineRule="exact"/>
              <w:jc w:val="center"/>
              <w:rPr>
                <w:rFonts w:ascii="Times New Roman" w:hAnsi="Times New Roman" w:cs="Times New Roman"/>
                <w:sz w:val="20"/>
                <w:szCs w:val="20"/>
              </w:rPr>
            </w:pPr>
            <w:hyperlink w:anchor="_bookmark65" w:history="1">
              <w:r>
                <w:rPr>
                  <w:rFonts w:ascii="Times New Roman" w:hAnsi="Times New Roman" w:cs="Times New Roman"/>
                  <w:spacing w:val="-5"/>
                  <w:sz w:val="20"/>
                  <w:szCs w:val="20"/>
                </w:rPr>
                <w:t>36</w:t>
              </w:r>
            </w:hyperlink>
          </w:p>
        </w:tc>
      </w:tr>
      <w:tr w:rsidR="00627196" w:rsidRPr="008D547C" w14:paraId="5A2DB774" w14:textId="77777777" w:rsidTr="008D547C">
        <w:trPr>
          <w:trHeight w:val="208"/>
        </w:trPr>
        <w:tc>
          <w:tcPr>
            <w:tcW w:w="991" w:type="dxa"/>
            <w:vAlign w:val="center"/>
          </w:tcPr>
          <w:p w14:paraId="57C8297E" w14:textId="77777777" w:rsidR="00627196" w:rsidRPr="008D547C" w:rsidRDefault="00000000" w:rsidP="008D547C">
            <w:pPr>
              <w:pStyle w:val="TableParagraph"/>
              <w:spacing w:before="1" w:line="187" w:lineRule="exact"/>
              <w:ind w:left="10" w:right="6"/>
              <w:jc w:val="center"/>
              <w:rPr>
                <w:rFonts w:ascii="Times New Roman" w:hAnsi="Times New Roman" w:cs="Times New Roman"/>
                <w:sz w:val="20"/>
                <w:szCs w:val="20"/>
              </w:rPr>
            </w:pPr>
            <w:r w:rsidRPr="008D547C">
              <w:rPr>
                <w:rFonts w:ascii="Times New Roman" w:hAnsi="Times New Roman" w:cs="Times New Roman"/>
                <w:spacing w:val="-5"/>
                <w:sz w:val="20"/>
                <w:szCs w:val="20"/>
              </w:rPr>
              <w:t>XI</w:t>
            </w:r>
          </w:p>
        </w:tc>
        <w:tc>
          <w:tcPr>
            <w:tcW w:w="4533" w:type="dxa"/>
            <w:vAlign w:val="center"/>
          </w:tcPr>
          <w:p w14:paraId="34ECBBD0" w14:textId="5AF31D7C" w:rsidR="00627196" w:rsidRPr="008D547C" w:rsidRDefault="008D547C" w:rsidP="008D547C">
            <w:pPr>
              <w:pStyle w:val="TableParagraph"/>
              <w:spacing w:before="1" w:line="187"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Газы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для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биореакторов</w:t>
            </w:r>
            <w:proofErr w:type="spellEnd"/>
          </w:p>
        </w:tc>
        <w:tc>
          <w:tcPr>
            <w:tcW w:w="992" w:type="dxa"/>
            <w:vAlign w:val="center"/>
          </w:tcPr>
          <w:p w14:paraId="78EDE9C2" w14:textId="342E03C3" w:rsidR="00627196" w:rsidRPr="008D547C" w:rsidRDefault="002A747C" w:rsidP="008D547C">
            <w:pPr>
              <w:pStyle w:val="TableParagraph"/>
              <w:spacing w:before="1" w:line="187" w:lineRule="exact"/>
              <w:jc w:val="center"/>
              <w:rPr>
                <w:rFonts w:ascii="Times New Roman" w:hAnsi="Times New Roman" w:cs="Times New Roman"/>
                <w:sz w:val="20"/>
                <w:szCs w:val="20"/>
              </w:rPr>
            </w:pPr>
            <w:hyperlink w:anchor="_bookmark66" w:history="1">
              <w:r>
                <w:rPr>
                  <w:rFonts w:ascii="Times New Roman" w:hAnsi="Times New Roman" w:cs="Times New Roman"/>
                  <w:spacing w:val="-5"/>
                  <w:sz w:val="20"/>
                  <w:szCs w:val="20"/>
                </w:rPr>
                <w:t>37</w:t>
              </w:r>
            </w:hyperlink>
          </w:p>
        </w:tc>
      </w:tr>
      <w:tr w:rsidR="00627196" w:rsidRPr="008D547C" w14:paraId="2D6BBFA6" w14:textId="77777777" w:rsidTr="008D547C">
        <w:trPr>
          <w:trHeight w:val="206"/>
        </w:trPr>
        <w:tc>
          <w:tcPr>
            <w:tcW w:w="991" w:type="dxa"/>
            <w:vAlign w:val="center"/>
          </w:tcPr>
          <w:p w14:paraId="26E3C046" w14:textId="77777777" w:rsidR="00627196" w:rsidRPr="008D547C" w:rsidRDefault="00627196" w:rsidP="008D547C">
            <w:pPr>
              <w:pStyle w:val="TableParagraph"/>
              <w:spacing w:line="186" w:lineRule="exact"/>
              <w:ind w:left="10" w:right="6"/>
              <w:jc w:val="center"/>
              <w:rPr>
                <w:rFonts w:ascii="Times New Roman" w:hAnsi="Times New Roman" w:cs="Times New Roman"/>
                <w:sz w:val="20"/>
                <w:szCs w:val="20"/>
              </w:rPr>
            </w:pPr>
            <w:hyperlink w:anchor="_bookmark67" w:history="1">
              <w:r w:rsidRPr="008D547C">
                <w:rPr>
                  <w:rFonts w:ascii="Times New Roman" w:hAnsi="Times New Roman" w:cs="Times New Roman"/>
                  <w:spacing w:val="-5"/>
                  <w:sz w:val="20"/>
                  <w:szCs w:val="20"/>
                </w:rPr>
                <w:t>XII</w:t>
              </w:r>
            </w:hyperlink>
          </w:p>
        </w:tc>
        <w:tc>
          <w:tcPr>
            <w:tcW w:w="4533" w:type="dxa"/>
            <w:vAlign w:val="center"/>
          </w:tcPr>
          <w:p w14:paraId="0A53FCD3" w14:textId="056D2267" w:rsidR="00627196" w:rsidRPr="008D547C" w:rsidRDefault="008D547C" w:rsidP="008D547C">
            <w:pPr>
              <w:pStyle w:val="TableParagraph"/>
              <w:spacing w:line="186"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Газы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для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дыхания</w:t>
            </w:r>
            <w:proofErr w:type="spellEnd"/>
          </w:p>
        </w:tc>
        <w:tc>
          <w:tcPr>
            <w:tcW w:w="992" w:type="dxa"/>
            <w:vAlign w:val="center"/>
          </w:tcPr>
          <w:p w14:paraId="5316D164" w14:textId="5EFB53B5" w:rsidR="00627196" w:rsidRPr="008D547C" w:rsidRDefault="00627196" w:rsidP="008D547C">
            <w:pPr>
              <w:pStyle w:val="TableParagraph"/>
              <w:spacing w:line="186" w:lineRule="exact"/>
              <w:jc w:val="center"/>
              <w:rPr>
                <w:rFonts w:ascii="Times New Roman" w:hAnsi="Times New Roman" w:cs="Times New Roman"/>
                <w:sz w:val="20"/>
                <w:szCs w:val="20"/>
              </w:rPr>
            </w:pPr>
            <w:hyperlink w:anchor="_bookmark67" w:history="1">
              <w:r w:rsidRPr="008D547C">
                <w:rPr>
                  <w:rFonts w:ascii="Times New Roman" w:hAnsi="Times New Roman" w:cs="Times New Roman"/>
                  <w:spacing w:val="-5"/>
                  <w:sz w:val="20"/>
                  <w:szCs w:val="20"/>
                </w:rPr>
                <w:t>3</w:t>
              </w:r>
              <w:r w:rsidR="002A747C">
                <w:rPr>
                  <w:rFonts w:ascii="Times New Roman" w:hAnsi="Times New Roman" w:cs="Times New Roman"/>
                  <w:spacing w:val="-5"/>
                  <w:sz w:val="20"/>
                  <w:szCs w:val="20"/>
                </w:rPr>
                <w:t>8</w:t>
              </w:r>
            </w:hyperlink>
          </w:p>
        </w:tc>
      </w:tr>
      <w:tr w:rsidR="00627196" w:rsidRPr="008D547C" w14:paraId="5C2D6776" w14:textId="77777777" w:rsidTr="008D547C">
        <w:trPr>
          <w:trHeight w:val="208"/>
        </w:trPr>
        <w:tc>
          <w:tcPr>
            <w:tcW w:w="991" w:type="dxa"/>
            <w:vAlign w:val="center"/>
          </w:tcPr>
          <w:p w14:paraId="19A40060" w14:textId="77777777" w:rsidR="00627196" w:rsidRPr="008D547C" w:rsidRDefault="00627196" w:rsidP="008D547C">
            <w:pPr>
              <w:pStyle w:val="TableParagraph"/>
              <w:spacing w:line="188" w:lineRule="exact"/>
              <w:ind w:left="10" w:right="3"/>
              <w:jc w:val="center"/>
              <w:rPr>
                <w:rFonts w:ascii="Times New Roman" w:hAnsi="Times New Roman" w:cs="Times New Roman"/>
                <w:sz w:val="20"/>
                <w:szCs w:val="20"/>
              </w:rPr>
            </w:pPr>
            <w:hyperlink w:anchor="_bookmark67" w:history="1">
              <w:r w:rsidRPr="008D547C">
                <w:rPr>
                  <w:rFonts w:ascii="Times New Roman" w:hAnsi="Times New Roman" w:cs="Times New Roman"/>
                  <w:spacing w:val="-4"/>
                  <w:sz w:val="20"/>
                  <w:szCs w:val="20"/>
                </w:rPr>
                <w:t>XIII</w:t>
              </w:r>
            </w:hyperlink>
          </w:p>
        </w:tc>
        <w:tc>
          <w:tcPr>
            <w:tcW w:w="4533" w:type="dxa"/>
            <w:vAlign w:val="center"/>
          </w:tcPr>
          <w:p w14:paraId="43AF17C6" w14:textId="6E127DB9" w:rsidR="00627196" w:rsidRPr="008D547C" w:rsidRDefault="008D547C" w:rsidP="008D547C">
            <w:pPr>
              <w:pStyle w:val="TableParagraph"/>
              <w:spacing w:line="188"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Газы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для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хроматографии</w:t>
            </w:r>
            <w:proofErr w:type="spellEnd"/>
          </w:p>
        </w:tc>
        <w:tc>
          <w:tcPr>
            <w:tcW w:w="992" w:type="dxa"/>
            <w:vAlign w:val="center"/>
          </w:tcPr>
          <w:p w14:paraId="2F2FE9E9" w14:textId="48064CA4" w:rsidR="00627196" w:rsidRPr="008D547C" w:rsidRDefault="00627196" w:rsidP="008D547C">
            <w:pPr>
              <w:pStyle w:val="TableParagraph"/>
              <w:spacing w:line="188" w:lineRule="exact"/>
              <w:jc w:val="center"/>
              <w:rPr>
                <w:rFonts w:ascii="Times New Roman" w:hAnsi="Times New Roman" w:cs="Times New Roman"/>
                <w:sz w:val="20"/>
                <w:szCs w:val="20"/>
              </w:rPr>
            </w:pPr>
            <w:hyperlink w:anchor="_bookmark67" w:history="1">
              <w:r w:rsidRPr="008D547C">
                <w:rPr>
                  <w:rFonts w:ascii="Times New Roman" w:hAnsi="Times New Roman" w:cs="Times New Roman"/>
                  <w:spacing w:val="-5"/>
                  <w:sz w:val="20"/>
                  <w:szCs w:val="20"/>
                </w:rPr>
                <w:t>3</w:t>
              </w:r>
              <w:r w:rsidR="002A747C">
                <w:rPr>
                  <w:rFonts w:ascii="Times New Roman" w:hAnsi="Times New Roman" w:cs="Times New Roman"/>
                  <w:spacing w:val="-5"/>
                  <w:sz w:val="20"/>
                  <w:szCs w:val="20"/>
                </w:rPr>
                <w:t>8</w:t>
              </w:r>
            </w:hyperlink>
          </w:p>
        </w:tc>
      </w:tr>
      <w:tr w:rsidR="00627196" w:rsidRPr="008D547C" w14:paraId="016199F9" w14:textId="77777777" w:rsidTr="008D547C">
        <w:trPr>
          <w:trHeight w:val="206"/>
        </w:trPr>
        <w:tc>
          <w:tcPr>
            <w:tcW w:w="991" w:type="dxa"/>
            <w:vAlign w:val="center"/>
          </w:tcPr>
          <w:p w14:paraId="54E6EF36" w14:textId="77777777" w:rsidR="00627196" w:rsidRPr="008D547C" w:rsidRDefault="00627196" w:rsidP="008D547C">
            <w:pPr>
              <w:pStyle w:val="TableParagraph"/>
              <w:spacing w:line="186" w:lineRule="exact"/>
              <w:ind w:left="10" w:right="3"/>
              <w:jc w:val="center"/>
              <w:rPr>
                <w:rFonts w:ascii="Times New Roman" w:hAnsi="Times New Roman" w:cs="Times New Roman"/>
                <w:sz w:val="20"/>
                <w:szCs w:val="20"/>
              </w:rPr>
            </w:pPr>
            <w:hyperlink w:anchor="_bookmark68" w:history="1">
              <w:r w:rsidRPr="008D547C">
                <w:rPr>
                  <w:rFonts w:ascii="Times New Roman" w:hAnsi="Times New Roman" w:cs="Times New Roman"/>
                  <w:spacing w:val="-5"/>
                  <w:sz w:val="20"/>
                  <w:szCs w:val="20"/>
                </w:rPr>
                <w:t>XIV</w:t>
              </w:r>
            </w:hyperlink>
          </w:p>
        </w:tc>
        <w:tc>
          <w:tcPr>
            <w:tcW w:w="4533" w:type="dxa"/>
            <w:vAlign w:val="center"/>
          </w:tcPr>
          <w:p w14:paraId="3A73C030" w14:textId="291BBDE8" w:rsidR="00627196" w:rsidRPr="008D547C" w:rsidRDefault="008D547C" w:rsidP="008D547C">
            <w:pPr>
              <w:pStyle w:val="TableParagraph"/>
              <w:spacing w:line="186"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Топливные</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газы</w:t>
            </w:r>
            <w:proofErr w:type="spellEnd"/>
          </w:p>
        </w:tc>
        <w:tc>
          <w:tcPr>
            <w:tcW w:w="992" w:type="dxa"/>
            <w:vAlign w:val="center"/>
          </w:tcPr>
          <w:p w14:paraId="05A0B58D" w14:textId="7C17A382" w:rsidR="00627196" w:rsidRPr="008D547C" w:rsidRDefault="002A747C" w:rsidP="008D547C">
            <w:pPr>
              <w:pStyle w:val="TableParagraph"/>
              <w:spacing w:line="186" w:lineRule="exact"/>
              <w:jc w:val="center"/>
              <w:rPr>
                <w:rFonts w:ascii="Times New Roman" w:hAnsi="Times New Roman" w:cs="Times New Roman"/>
                <w:sz w:val="20"/>
                <w:szCs w:val="20"/>
              </w:rPr>
            </w:pPr>
            <w:hyperlink w:anchor="_bookmark68" w:history="1">
              <w:r>
                <w:rPr>
                  <w:rFonts w:ascii="Times New Roman" w:hAnsi="Times New Roman" w:cs="Times New Roman"/>
                  <w:spacing w:val="-5"/>
                  <w:sz w:val="20"/>
                  <w:szCs w:val="20"/>
                </w:rPr>
                <w:t>39</w:t>
              </w:r>
            </w:hyperlink>
          </w:p>
        </w:tc>
      </w:tr>
      <w:tr w:rsidR="00627196" w:rsidRPr="008D547C" w14:paraId="57A3BB04" w14:textId="77777777" w:rsidTr="008D547C">
        <w:trPr>
          <w:trHeight w:val="208"/>
        </w:trPr>
        <w:tc>
          <w:tcPr>
            <w:tcW w:w="991" w:type="dxa"/>
            <w:vAlign w:val="center"/>
          </w:tcPr>
          <w:p w14:paraId="185C9E55" w14:textId="77777777" w:rsidR="00627196" w:rsidRPr="008D547C" w:rsidRDefault="00627196" w:rsidP="008D547C">
            <w:pPr>
              <w:pStyle w:val="TableParagraph"/>
              <w:spacing w:line="188" w:lineRule="exact"/>
              <w:ind w:left="10" w:right="8"/>
              <w:jc w:val="center"/>
              <w:rPr>
                <w:rFonts w:ascii="Times New Roman" w:hAnsi="Times New Roman" w:cs="Times New Roman"/>
                <w:sz w:val="20"/>
                <w:szCs w:val="20"/>
              </w:rPr>
            </w:pPr>
            <w:hyperlink w:anchor="_bookmark69" w:history="1">
              <w:r w:rsidRPr="008D547C">
                <w:rPr>
                  <w:rFonts w:ascii="Times New Roman" w:hAnsi="Times New Roman" w:cs="Times New Roman"/>
                  <w:spacing w:val="-5"/>
                  <w:sz w:val="20"/>
                  <w:szCs w:val="20"/>
                </w:rPr>
                <w:t>XV</w:t>
              </w:r>
            </w:hyperlink>
          </w:p>
        </w:tc>
        <w:tc>
          <w:tcPr>
            <w:tcW w:w="4533" w:type="dxa"/>
            <w:vAlign w:val="center"/>
          </w:tcPr>
          <w:p w14:paraId="3432D130" w14:textId="529E07A5" w:rsidR="00627196" w:rsidRPr="008D547C" w:rsidRDefault="008D547C" w:rsidP="008D547C">
            <w:pPr>
              <w:pStyle w:val="TableParagraph"/>
              <w:spacing w:line="188"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Газы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для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лазеров</w:t>
            </w:r>
            <w:proofErr w:type="spellEnd"/>
          </w:p>
        </w:tc>
        <w:tc>
          <w:tcPr>
            <w:tcW w:w="992" w:type="dxa"/>
            <w:vAlign w:val="center"/>
          </w:tcPr>
          <w:p w14:paraId="1C8FE728" w14:textId="4273BB14" w:rsidR="00627196" w:rsidRPr="008D547C" w:rsidRDefault="002A747C" w:rsidP="008D547C">
            <w:pPr>
              <w:pStyle w:val="TableParagraph"/>
              <w:spacing w:line="188" w:lineRule="exact"/>
              <w:jc w:val="center"/>
              <w:rPr>
                <w:rFonts w:ascii="Times New Roman" w:hAnsi="Times New Roman" w:cs="Times New Roman"/>
                <w:sz w:val="20"/>
                <w:szCs w:val="20"/>
              </w:rPr>
            </w:pPr>
            <w:hyperlink w:anchor="_bookmark69" w:history="1">
              <w:r>
                <w:rPr>
                  <w:rFonts w:ascii="Times New Roman" w:hAnsi="Times New Roman" w:cs="Times New Roman"/>
                  <w:spacing w:val="-5"/>
                  <w:sz w:val="20"/>
                  <w:szCs w:val="20"/>
                </w:rPr>
                <w:t>40</w:t>
              </w:r>
            </w:hyperlink>
          </w:p>
        </w:tc>
      </w:tr>
      <w:tr w:rsidR="00627196" w:rsidRPr="008D547C" w14:paraId="68176F8E" w14:textId="77777777" w:rsidTr="008D547C">
        <w:trPr>
          <w:trHeight w:val="206"/>
        </w:trPr>
        <w:tc>
          <w:tcPr>
            <w:tcW w:w="991" w:type="dxa"/>
            <w:vAlign w:val="center"/>
          </w:tcPr>
          <w:p w14:paraId="3F4A639B" w14:textId="77777777" w:rsidR="00627196" w:rsidRPr="008D547C" w:rsidRDefault="00627196" w:rsidP="008D547C">
            <w:pPr>
              <w:pStyle w:val="TableParagraph"/>
              <w:spacing w:line="186" w:lineRule="exact"/>
              <w:ind w:left="10" w:right="4"/>
              <w:jc w:val="center"/>
              <w:rPr>
                <w:rFonts w:ascii="Times New Roman" w:hAnsi="Times New Roman" w:cs="Times New Roman"/>
                <w:sz w:val="20"/>
                <w:szCs w:val="20"/>
              </w:rPr>
            </w:pPr>
            <w:hyperlink w:anchor="_bookmark69" w:history="1">
              <w:r w:rsidRPr="008D547C">
                <w:rPr>
                  <w:rFonts w:ascii="Times New Roman" w:hAnsi="Times New Roman" w:cs="Times New Roman"/>
                  <w:spacing w:val="-5"/>
                  <w:sz w:val="20"/>
                  <w:szCs w:val="20"/>
                </w:rPr>
                <w:t>XVI</w:t>
              </w:r>
            </w:hyperlink>
          </w:p>
        </w:tc>
        <w:tc>
          <w:tcPr>
            <w:tcW w:w="4533" w:type="dxa"/>
            <w:vAlign w:val="center"/>
          </w:tcPr>
          <w:p w14:paraId="23DBF6B2" w14:textId="53F87BC7" w:rsidR="00627196" w:rsidRPr="008D547C" w:rsidRDefault="008D547C" w:rsidP="008D547C">
            <w:pPr>
              <w:pStyle w:val="TableParagraph"/>
              <w:spacing w:line="186" w:lineRule="exact"/>
              <w:ind w:left="110"/>
              <w:rPr>
                <w:rFonts w:ascii="Times New Roman" w:hAnsi="Times New Roman" w:cs="Times New Roman"/>
                <w:position w:val="2"/>
                <w:sz w:val="20"/>
                <w:szCs w:val="20"/>
              </w:rPr>
            </w:pPr>
            <w:proofErr w:type="spellStart"/>
            <w:r w:rsidRPr="008D547C">
              <w:rPr>
                <w:rFonts w:ascii="Times New Roman" w:hAnsi="Times New Roman" w:cs="Times New Roman"/>
                <w:sz w:val="20"/>
                <w:szCs w:val="20"/>
              </w:rPr>
              <w:t>Газы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для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концентраторов</w:t>
            </w:r>
            <w:proofErr w:type="spellEnd"/>
            <w:r w:rsidRPr="008D547C">
              <w:rPr>
                <w:rFonts w:ascii="Times New Roman" w:hAnsi="Times New Roman" w:cs="Times New Roman"/>
                <w:sz w:val="20"/>
                <w:szCs w:val="20"/>
              </w:rPr>
              <w:t xml:space="preserve"> O2</w:t>
            </w:r>
          </w:p>
        </w:tc>
        <w:tc>
          <w:tcPr>
            <w:tcW w:w="992" w:type="dxa"/>
            <w:vAlign w:val="center"/>
          </w:tcPr>
          <w:p w14:paraId="4893C5C8" w14:textId="31C22E2A" w:rsidR="00627196" w:rsidRPr="008D547C" w:rsidRDefault="002A747C" w:rsidP="008D547C">
            <w:pPr>
              <w:pStyle w:val="TableParagraph"/>
              <w:spacing w:line="186" w:lineRule="exact"/>
              <w:jc w:val="center"/>
              <w:rPr>
                <w:rFonts w:ascii="Times New Roman" w:hAnsi="Times New Roman" w:cs="Times New Roman"/>
                <w:sz w:val="20"/>
                <w:szCs w:val="20"/>
              </w:rPr>
            </w:pPr>
            <w:hyperlink w:anchor="_bookmark69" w:history="1">
              <w:r>
                <w:rPr>
                  <w:rFonts w:ascii="Times New Roman" w:hAnsi="Times New Roman" w:cs="Times New Roman"/>
                  <w:spacing w:val="-5"/>
                  <w:sz w:val="20"/>
                  <w:szCs w:val="20"/>
                </w:rPr>
                <w:t>40</w:t>
              </w:r>
            </w:hyperlink>
          </w:p>
        </w:tc>
      </w:tr>
      <w:tr w:rsidR="00627196" w:rsidRPr="008D547C" w14:paraId="46FC14CA" w14:textId="77777777" w:rsidTr="008D547C">
        <w:trPr>
          <w:trHeight w:val="206"/>
        </w:trPr>
        <w:tc>
          <w:tcPr>
            <w:tcW w:w="991" w:type="dxa"/>
            <w:vAlign w:val="center"/>
          </w:tcPr>
          <w:p w14:paraId="661F9BFC" w14:textId="77777777" w:rsidR="00627196" w:rsidRPr="008D547C" w:rsidRDefault="00627196" w:rsidP="008D547C">
            <w:pPr>
              <w:pStyle w:val="TableParagraph"/>
              <w:spacing w:line="186" w:lineRule="exact"/>
              <w:ind w:left="10" w:right="6"/>
              <w:jc w:val="center"/>
              <w:rPr>
                <w:rFonts w:ascii="Times New Roman" w:hAnsi="Times New Roman" w:cs="Times New Roman"/>
                <w:sz w:val="20"/>
                <w:szCs w:val="20"/>
              </w:rPr>
            </w:pPr>
            <w:hyperlink w:anchor="_bookmark69" w:history="1">
              <w:r w:rsidRPr="008D547C">
                <w:rPr>
                  <w:rFonts w:ascii="Times New Roman" w:hAnsi="Times New Roman" w:cs="Times New Roman"/>
                  <w:spacing w:val="-4"/>
                  <w:sz w:val="20"/>
                  <w:szCs w:val="20"/>
                </w:rPr>
                <w:t>XVII</w:t>
              </w:r>
            </w:hyperlink>
          </w:p>
        </w:tc>
        <w:tc>
          <w:tcPr>
            <w:tcW w:w="4533" w:type="dxa"/>
            <w:vAlign w:val="center"/>
          </w:tcPr>
          <w:p w14:paraId="65B006FC" w14:textId="3F0AB971" w:rsidR="00627196" w:rsidRPr="008D547C" w:rsidRDefault="008D547C" w:rsidP="008D547C">
            <w:pPr>
              <w:pStyle w:val="TableParagraph"/>
              <w:spacing w:line="186"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Газы</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для</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дымовых</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труб</w:t>
            </w:r>
            <w:proofErr w:type="spellEnd"/>
          </w:p>
        </w:tc>
        <w:tc>
          <w:tcPr>
            <w:tcW w:w="992" w:type="dxa"/>
            <w:vAlign w:val="center"/>
          </w:tcPr>
          <w:p w14:paraId="2D08D5BA" w14:textId="061D65AF" w:rsidR="00627196" w:rsidRPr="008D547C" w:rsidRDefault="002A747C" w:rsidP="008D547C">
            <w:pPr>
              <w:pStyle w:val="TableParagraph"/>
              <w:spacing w:line="186" w:lineRule="exact"/>
              <w:jc w:val="center"/>
              <w:rPr>
                <w:rFonts w:ascii="Times New Roman" w:hAnsi="Times New Roman" w:cs="Times New Roman"/>
                <w:sz w:val="20"/>
                <w:szCs w:val="20"/>
              </w:rPr>
            </w:pPr>
            <w:hyperlink w:anchor="_bookmark69" w:history="1">
              <w:r>
                <w:rPr>
                  <w:rFonts w:ascii="Times New Roman" w:hAnsi="Times New Roman" w:cs="Times New Roman"/>
                  <w:spacing w:val="-5"/>
                  <w:sz w:val="20"/>
                  <w:szCs w:val="20"/>
                </w:rPr>
                <w:t>40</w:t>
              </w:r>
            </w:hyperlink>
          </w:p>
        </w:tc>
      </w:tr>
      <w:tr w:rsidR="00627196" w:rsidRPr="008D547C" w14:paraId="6B4704BE" w14:textId="77777777" w:rsidTr="008D547C">
        <w:trPr>
          <w:trHeight w:val="208"/>
        </w:trPr>
        <w:tc>
          <w:tcPr>
            <w:tcW w:w="991" w:type="dxa"/>
            <w:vAlign w:val="center"/>
          </w:tcPr>
          <w:p w14:paraId="4FB66984" w14:textId="77777777" w:rsidR="00627196" w:rsidRPr="008D547C" w:rsidRDefault="00627196" w:rsidP="008D547C">
            <w:pPr>
              <w:pStyle w:val="TableParagraph"/>
              <w:spacing w:before="1" w:line="187" w:lineRule="exact"/>
              <w:ind w:left="10" w:right="3"/>
              <w:jc w:val="center"/>
              <w:rPr>
                <w:rFonts w:ascii="Times New Roman" w:hAnsi="Times New Roman" w:cs="Times New Roman"/>
                <w:sz w:val="20"/>
                <w:szCs w:val="20"/>
              </w:rPr>
            </w:pPr>
            <w:hyperlink w:anchor="_bookmark71" w:history="1">
              <w:r w:rsidRPr="008D547C">
                <w:rPr>
                  <w:rFonts w:ascii="Times New Roman" w:hAnsi="Times New Roman" w:cs="Times New Roman"/>
                  <w:spacing w:val="-2"/>
                  <w:sz w:val="20"/>
                  <w:szCs w:val="20"/>
                </w:rPr>
                <w:t>XVIII</w:t>
              </w:r>
            </w:hyperlink>
          </w:p>
        </w:tc>
        <w:tc>
          <w:tcPr>
            <w:tcW w:w="4533" w:type="dxa"/>
            <w:vAlign w:val="center"/>
          </w:tcPr>
          <w:p w14:paraId="23FAC884" w14:textId="774A53B2" w:rsidR="00627196" w:rsidRPr="008D547C" w:rsidRDefault="008D547C" w:rsidP="008D547C">
            <w:pPr>
              <w:pStyle w:val="TableParagraph"/>
              <w:spacing w:before="1" w:line="187"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Сварочные</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газы</w:t>
            </w:r>
            <w:proofErr w:type="spellEnd"/>
          </w:p>
        </w:tc>
        <w:tc>
          <w:tcPr>
            <w:tcW w:w="992" w:type="dxa"/>
            <w:vAlign w:val="center"/>
          </w:tcPr>
          <w:p w14:paraId="66EB4871" w14:textId="24F33BB9" w:rsidR="00627196" w:rsidRPr="008D547C" w:rsidRDefault="002A747C" w:rsidP="008D547C">
            <w:pPr>
              <w:pStyle w:val="TableParagraph"/>
              <w:spacing w:before="1" w:line="187" w:lineRule="exact"/>
              <w:jc w:val="center"/>
              <w:rPr>
                <w:rFonts w:ascii="Times New Roman" w:hAnsi="Times New Roman" w:cs="Times New Roman"/>
                <w:sz w:val="20"/>
                <w:szCs w:val="20"/>
              </w:rPr>
            </w:pPr>
            <w:hyperlink w:anchor="_bookmark71" w:history="1">
              <w:r>
                <w:rPr>
                  <w:rFonts w:ascii="Times New Roman" w:hAnsi="Times New Roman" w:cs="Times New Roman"/>
                  <w:spacing w:val="-5"/>
                  <w:sz w:val="20"/>
                  <w:szCs w:val="20"/>
                </w:rPr>
                <w:t>41</w:t>
              </w:r>
            </w:hyperlink>
          </w:p>
        </w:tc>
      </w:tr>
      <w:tr w:rsidR="00627196" w:rsidRPr="008D547C" w14:paraId="79700F83" w14:textId="77777777" w:rsidTr="008D547C">
        <w:trPr>
          <w:trHeight w:val="205"/>
        </w:trPr>
        <w:tc>
          <w:tcPr>
            <w:tcW w:w="991" w:type="dxa"/>
            <w:vAlign w:val="center"/>
          </w:tcPr>
          <w:p w14:paraId="1E8DEA3B" w14:textId="77777777" w:rsidR="00627196" w:rsidRPr="008D547C" w:rsidRDefault="00627196" w:rsidP="008D547C">
            <w:pPr>
              <w:pStyle w:val="TableParagraph"/>
              <w:spacing w:line="186" w:lineRule="exact"/>
              <w:ind w:left="10" w:right="1"/>
              <w:jc w:val="center"/>
              <w:rPr>
                <w:rFonts w:ascii="Times New Roman" w:hAnsi="Times New Roman" w:cs="Times New Roman"/>
                <w:sz w:val="20"/>
                <w:szCs w:val="20"/>
              </w:rPr>
            </w:pPr>
            <w:hyperlink w:anchor="_bookmark108" w:history="1">
              <w:r w:rsidRPr="008D547C">
                <w:rPr>
                  <w:rFonts w:ascii="Times New Roman" w:hAnsi="Times New Roman" w:cs="Times New Roman"/>
                  <w:spacing w:val="-5"/>
                  <w:sz w:val="20"/>
                  <w:szCs w:val="20"/>
                </w:rPr>
                <w:t>XIX</w:t>
              </w:r>
            </w:hyperlink>
          </w:p>
        </w:tc>
        <w:tc>
          <w:tcPr>
            <w:tcW w:w="4533" w:type="dxa"/>
            <w:vAlign w:val="center"/>
          </w:tcPr>
          <w:p w14:paraId="455FA0FD" w14:textId="6170EA8B" w:rsidR="00627196" w:rsidRPr="008D547C" w:rsidRDefault="008D547C" w:rsidP="008D547C">
            <w:pPr>
              <w:pStyle w:val="TableParagraph"/>
              <w:spacing w:line="186"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Регистр</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аварийных</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событий</w:t>
            </w:r>
            <w:proofErr w:type="spellEnd"/>
          </w:p>
        </w:tc>
        <w:tc>
          <w:tcPr>
            <w:tcW w:w="992" w:type="dxa"/>
            <w:vAlign w:val="center"/>
          </w:tcPr>
          <w:p w14:paraId="00AFF5A9" w14:textId="576F1136" w:rsidR="00627196" w:rsidRPr="008D547C" w:rsidRDefault="002A747C" w:rsidP="008D547C">
            <w:pPr>
              <w:pStyle w:val="TableParagraph"/>
              <w:spacing w:line="186" w:lineRule="exact"/>
              <w:jc w:val="center"/>
              <w:rPr>
                <w:rFonts w:ascii="Times New Roman" w:hAnsi="Times New Roman" w:cs="Times New Roman"/>
                <w:sz w:val="20"/>
                <w:szCs w:val="20"/>
              </w:rPr>
            </w:pPr>
            <w:hyperlink w:anchor="_bookmark108" w:history="1">
              <w:r>
                <w:rPr>
                  <w:rFonts w:ascii="Times New Roman" w:hAnsi="Times New Roman" w:cs="Times New Roman"/>
                  <w:spacing w:val="-5"/>
                  <w:sz w:val="20"/>
                  <w:szCs w:val="20"/>
                </w:rPr>
                <w:t>75</w:t>
              </w:r>
            </w:hyperlink>
          </w:p>
        </w:tc>
      </w:tr>
      <w:tr w:rsidR="00627196" w:rsidRPr="008D547C" w14:paraId="25C6F78F" w14:textId="77777777" w:rsidTr="008D547C">
        <w:trPr>
          <w:trHeight w:val="208"/>
        </w:trPr>
        <w:tc>
          <w:tcPr>
            <w:tcW w:w="991" w:type="dxa"/>
            <w:vAlign w:val="center"/>
          </w:tcPr>
          <w:p w14:paraId="5B0FFA7E" w14:textId="77777777" w:rsidR="00627196" w:rsidRPr="008D547C" w:rsidRDefault="00627196" w:rsidP="008D547C">
            <w:pPr>
              <w:pStyle w:val="TableParagraph"/>
              <w:spacing w:line="188" w:lineRule="exact"/>
              <w:ind w:left="10" w:right="3"/>
              <w:jc w:val="center"/>
              <w:rPr>
                <w:rFonts w:ascii="Times New Roman" w:hAnsi="Times New Roman" w:cs="Times New Roman"/>
                <w:sz w:val="20"/>
                <w:szCs w:val="20"/>
              </w:rPr>
            </w:pPr>
            <w:hyperlink w:anchor="_bookmark113" w:history="1">
              <w:r w:rsidRPr="008D547C">
                <w:rPr>
                  <w:rFonts w:ascii="Times New Roman" w:hAnsi="Times New Roman" w:cs="Times New Roman"/>
                  <w:spacing w:val="-5"/>
                  <w:sz w:val="20"/>
                  <w:szCs w:val="20"/>
                </w:rPr>
                <w:t>XX</w:t>
              </w:r>
            </w:hyperlink>
          </w:p>
        </w:tc>
        <w:tc>
          <w:tcPr>
            <w:tcW w:w="4533" w:type="dxa"/>
            <w:vAlign w:val="center"/>
          </w:tcPr>
          <w:p w14:paraId="0F099A5B" w14:textId="7B2B775A" w:rsidR="00627196" w:rsidRPr="008D547C" w:rsidRDefault="008D547C" w:rsidP="008D547C">
            <w:pPr>
              <w:pStyle w:val="TableParagraph"/>
              <w:spacing w:line="188"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Регистр</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диагностических</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событий</w:t>
            </w:r>
            <w:proofErr w:type="spellEnd"/>
          </w:p>
        </w:tc>
        <w:tc>
          <w:tcPr>
            <w:tcW w:w="992" w:type="dxa"/>
            <w:vAlign w:val="center"/>
          </w:tcPr>
          <w:p w14:paraId="7E733BB8" w14:textId="56CABFF3" w:rsidR="00627196" w:rsidRPr="008D547C" w:rsidRDefault="002A747C" w:rsidP="008D547C">
            <w:pPr>
              <w:pStyle w:val="TableParagraph"/>
              <w:spacing w:line="188" w:lineRule="exact"/>
              <w:jc w:val="center"/>
              <w:rPr>
                <w:rFonts w:ascii="Times New Roman" w:hAnsi="Times New Roman" w:cs="Times New Roman"/>
                <w:sz w:val="20"/>
                <w:szCs w:val="20"/>
              </w:rPr>
            </w:pPr>
            <w:hyperlink w:anchor="_bookmark113" w:history="1">
              <w:r>
                <w:rPr>
                  <w:rFonts w:ascii="Times New Roman" w:hAnsi="Times New Roman" w:cs="Times New Roman"/>
                  <w:spacing w:val="-5"/>
                  <w:sz w:val="20"/>
                  <w:szCs w:val="20"/>
                </w:rPr>
                <w:t>80</w:t>
              </w:r>
            </w:hyperlink>
          </w:p>
        </w:tc>
      </w:tr>
      <w:tr w:rsidR="00627196" w:rsidRPr="008D547C" w14:paraId="5476570A" w14:textId="77777777" w:rsidTr="008D547C">
        <w:trPr>
          <w:trHeight w:val="412"/>
        </w:trPr>
        <w:tc>
          <w:tcPr>
            <w:tcW w:w="991" w:type="dxa"/>
            <w:vAlign w:val="center"/>
          </w:tcPr>
          <w:p w14:paraId="5D13EA36" w14:textId="77777777" w:rsidR="00627196" w:rsidRPr="008D547C" w:rsidRDefault="00627196" w:rsidP="008D547C">
            <w:pPr>
              <w:pStyle w:val="TableParagraph"/>
              <w:spacing w:line="206" w:lineRule="exact"/>
              <w:ind w:left="10" w:right="6"/>
              <w:jc w:val="center"/>
              <w:rPr>
                <w:rFonts w:ascii="Times New Roman" w:hAnsi="Times New Roman" w:cs="Times New Roman"/>
                <w:sz w:val="20"/>
                <w:szCs w:val="20"/>
              </w:rPr>
            </w:pPr>
            <w:hyperlink w:anchor="_bookmark130" w:history="1">
              <w:r w:rsidRPr="008D547C">
                <w:rPr>
                  <w:rFonts w:ascii="Times New Roman" w:hAnsi="Times New Roman" w:cs="Times New Roman"/>
                  <w:spacing w:val="-5"/>
                  <w:sz w:val="20"/>
                  <w:szCs w:val="20"/>
                </w:rPr>
                <w:t>XXI</w:t>
              </w:r>
            </w:hyperlink>
          </w:p>
        </w:tc>
        <w:tc>
          <w:tcPr>
            <w:tcW w:w="4533" w:type="dxa"/>
            <w:vAlign w:val="center"/>
          </w:tcPr>
          <w:p w14:paraId="600CFB79" w14:textId="0AD1EFC7" w:rsidR="00627196" w:rsidRPr="008D547C" w:rsidRDefault="008D547C" w:rsidP="008D547C">
            <w:pPr>
              <w:pStyle w:val="TableParagraph"/>
              <w:spacing w:line="206" w:lineRule="exact"/>
              <w:ind w:left="110"/>
              <w:rPr>
                <w:rFonts w:ascii="Times New Roman" w:hAnsi="Times New Roman" w:cs="Times New Roman"/>
                <w:sz w:val="20"/>
                <w:szCs w:val="20"/>
                <w:lang w:val="ru-RU"/>
              </w:rPr>
            </w:pPr>
            <w:r w:rsidRPr="008D547C">
              <w:rPr>
                <w:rFonts w:ascii="Times New Roman" w:hAnsi="Times New Roman" w:cs="Times New Roman"/>
                <w:sz w:val="20"/>
                <w:szCs w:val="20"/>
                <w:lang w:val="ru-RU"/>
              </w:rPr>
              <w:t>Индикация светодиода при использовании многофункциональной кнопки в нормальном рабочем режиме</w:t>
            </w:r>
          </w:p>
        </w:tc>
        <w:tc>
          <w:tcPr>
            <w:tcW w:w="992" w:type="dxa"/>
            <w:vAlign w:val="center"/>
          </w:tcPr>
          <w:p w14:paraId="6D183356" w14:textId="474D41DF" w:rsidR="00627196" w:rsidRPr="008D547C" w:rsidRDefault="002A747C" w:rsidP="008D547C">
            <w:pPr>
              <w:pStyle w:val="TableParagraph"/>
              <w:spacing w:line="206" w:lineRule="exact"/>
              <w:jc w:val="center"/>
              <w:rPr>
                <w:rFonts w:ascii="Times New Roman" w:hAnsi="Times New Roman" w:cs="Times New Roman"/>
                <w:sz w:val="20"/>
                <w:szCs w:val="20"/>
              </w:rPr>
            </w:pPr>
            <w:hyperlink w:anchor="_bookmark130" w:history="1">
              <w:r>
                <w:rPr>
                  <w:rFonts w:ascii="Times New Roman" w:hAnsi="Times New Roman" w:cs="Times New Roman"/>
                  <w:spacing w:val="-5"/>
                  <w:sz w:val="20"/>
                  <w:szCs w:val="20"/>
                </w:rPr>
                <w:t>89</w:t>
              </w:r>
            </w:hyperlink>
          </w:p>
        </w:tc>
      </w:tr>
      <w:tr w:rsidR="00627196" w:rsidRPr="008D547C" w14:paraId="3C5B2F33" w14:textId="77777777" w:rsidTr="008D547C">
        <w:trPr>
          <w:trHeight w:val="414"/>
        </w:trPr>
        <w:tc>
          <w:tcPr>
            <w:tcW w:w="991" w:type="dxa"/>
            <w:vAlign w:val="center"/>
          </w:tcPr>
          <w:p w14:paraId="5AF5EA94" w14:textId="77777777" w:rsidR="00627196" w:rsidRPr="008D547C" w:rsidRDefault="00627196" w:rsidP="008D547C">
            <w:pPr>
              <w:pStyle w:val="TableParagraph"/>
              <w:spacing w:line="206" w:lineRule="exact"/>
              <w:ind w:left="10" w:right="6"/>
              <w:jc w:val="center"/>
              <w:rPr>
                <w:rFonts w:ascii="Times New Roman" w:hAnsi="Times New Roman" w:cs="Times New Roman"/>
                <w:sz w:val="20"/>
                <w:szCs w:val="20"/>
              </w:rPr>
            </w:pPr>
            <w:hyperlink w:anchor="_bookmark134" w:history="1">
              <w:r w:rsidRPr="008D547C">
                <w:rPr>
                  <w:rFonts w:ascii="Times New Roman" w:hAnsi="Times New Roman" w:cs="Times New Roman"/>
                  <w:spacing w:val="-4"/>
                  <w:sz w:val="20"/>
                  <w:szCs w:val="20"/>
                </w:rPr>
                <w:t>XXII</w:t>
              </w:r>
            </w:hyperlink>
          </w:p>
        </w:tc>
        <w:tc>
          <w:tcPr>
            <w:tcW w:w="4533" w:type="dxa"/>
            <w:vAlign w:val="center"/>
          </w:tcPr>
          <w:p w14:paraId="273528B4" w14:textId="4966F5A8" w:rsidR="00627196" w:rsidRPr="008D547C" w:rsidRDefault="008D547C" w:rsidP="008D547C">
            <w:pPr>
              <w:pStyle w:val="TableParagraph"/>
              <w:spacing w:line="208" w:lineRule="exact"/>
              <w:ind w:left="110" w:right="183"/>
              <w:rPr>
                <w:rFonts w:ascii="Times New Roman" w:hAnsi="Times New Roman" w:cs="Times New Roman"/>
                <w:sz w:val="20"/>
                <w:szCs w:val="20"/>
                <w:lang w:val="ru-RU"/>
              </w:rPr>
            </w:pPr>
            <w:r w:rsidRPr="008D547C">
              <w:rPr>
                <w:rFonts w:ascii="Times New Roman" w:hAnsi="Times New Roman" w:cs="Times New Roman"/>
                <w:sz w:val="20"/>
                <w:szCs w:val="20"/>
                <w:lang w:val="ru-RU"/>
              </w:rPr>
              <w:t xml:space="preserve">Команды </w:t>
            </w:r>
            <w:r w:rsidRPr="008D547C">
              <w:rPr>
                <w:rFonts w:ascii="Times New Roman" w:hAnsi="Times New Roman" w:cs="Times New Roman"/>
                <w:sz w:val="20"/>
                <w:szCs w:val="20"/>
              </w:rPr>
              <w:t>ASCII</w:t>
            </w:r>
            <w:r w:rsidRPr="008D547C">
              <w:rPr>
                <w:rFonts w:ascii="Times New Roman" w:hAnsi="Times New Roman" w:cs="Times New Roman"/>
                <w:sz w:val="20"/>
                <w:szCs w:val="20"/>
                <w:lang w:val="ru-RU"/>
              </w:rPr>
              <w:t xml:space="preserve"> программного интерфейса </w:t>
            </w:r>
            <w:r w:rsidRPr="008D547C">
              <w:rPr>
                <w:rFonts w:ascii="Times New Roman" w:hAnsi="Times New Roman" w:cs="Times New Roman"/>
                <w:sz w:val="20"/>
                <w:szCs w:val="20"/>
              </w:rPr>
              <w:t>Dwyer</w:t>
            </w:r>
            <w:r w:rsidRPr="008D547C">
              <w:rPr>
                <w:rFonts w:ascii="Times New Roman" w:hAnsi="Times New Roman" w:cs="Times New Roman"/>
                <w:sz w:val="20"/>
                <w:szCs w:val="20"/>
                <w:lang w:val="ru-RU"/>
              </w:rPr>
              <w:t xml:space="preserve"> </w:t>
            </w:r>
            <w:r w:rsidRPr="008D547C">
              <w:rPr>
                <w:rFonts w:ascii="Times New Roman" w:hAnsi="Times New Roman" w:cs="Times New Roman"/>
                <w:sz w:val="20"/>
                <w:szCs w:val="20"/>
              </w:rPr>
              <w:t>DFM</w:t>
            </w:r>
          </w:p>
        </w:tc>
        <w:tc>
          <w:tcPr>
            <w:tcW w:w="992" w:type="dxa"/>
            <w:vAlign w:val="center"/>
          </w:tcPr>
          <w:p w14:paraId="3D673B50" w14:textId="63C8BF56" w:rsidR="00627196" w:rsidRPr="008D547C" w:rsidRDefault="002A747C" w:rsidP="008D547C">
            <w:pPr>
              <w:pStyle w:val="TableParagraph"/>
              <w:spacing w:line="206" w:lineRule="exact"/>
              <w:jc w:val="center"/>
              <w:rPr>
                <w:rFonts w:ascii="Times New Roman" w:hAnsi="Times New Roman" w:cs="Times New Roman"/>
                <w:sz w:val="20"/>
                <w:szCs w:val="20"/>
              </w:rPr>
            </w:pPr>
            <w:hyperlink w:anchor="_bookmark134" w:history="1">
              <w:r>
                <w:rPr>
                  <w:rFonts w:ascii="Times New Roman" w:hAnsi="Times New Roman" w:cs="Times New Roman"/>
                  <w:spacing w:val="-2"/>
                  <w:sz w:val="20"/>
                  <w:szCs w:val="20"/>
                </w:rPr>
                <w:t>96</w:t>
              </w:r>
              <w:r w:rsidR="00627196" w:rsidRPr="008D547C">
                <w:rPr>
                  <w:rFonts w:ascii="Times New Roman" w:hAnsi="Times New Roman" w:cs="Times New Roman"/>
                  <w:spacing w:val="-2"/>
                  <w:sz w:val="20"/>
                  <w:szCs w:val="20"/>
                </w:rPr>
                <w:t>-</w:t>
              </w:r>
            </w:hyperlink>
            <w:r w:rsidRPr="002A747C">
              <w:rPr>
                <w:rFonts w:ascii="Times New Roman" w:hAnsi="Times New Roman" w:cs="Times New Roman"/>
                <w:spacing w:val="-2"/>
                <w:sz w:val="20"/>
                <w:szCs w:val="20"/>
              </w:rPr>
              <w:t>115</w:t>
            </w:r>
          </w:p>
        </w:tc>
      </w:tr>
      <w:tr w:rsidR="00627196" w:rsidRPr="008D547C" w14:paraId="1FF9687C" w14:textId="77777777" w:rsidTr="008D547C">
        <w:trPr>
          <w:trHeight w:val="205"/>
        </w:trPr>
        <w:tc>
          <w:tcPr>
            <w:tcW w:w="991" w:type="dxa"/>
            <w:vAlign w:val="center"/>
          </w:tcPr>
          <w:p w14:paraId="112E87C7" w14:textId="77777777" w:rsidR="00627196" w:rsidRPr="008D547C" w:rsidRDefault="00627196" w:rsidP="008D547C">
            <w:pPr>
              <w:pStyle w:val="TableParagraph"/>
              <w:spacing w:line="185" w:lineRule="exact"/>
              <w:ind w:left="10" w:right="3"/>
              <w:jc w:val="center"/>
              <w:rPr>
                <w:rFonts w:ascii="Times New Roman" w:hAnsi="Times New Roman" w:cs="Times New Roman"/>
                <w:sz w:val="20"/>
                <w:szCs w:val="20"/>
              </w:rPr>
            </w:pPr>
            <w:hyperlink w:anchor="_bookmark135" w:history="1">
              <w:r w:rsidRPr="008D547C">
                <w:rPr>
                  <w:rFonts w:ascii="Times New Roman" w:hAnsi="Times New Roman" w:cs="Times New Roman"/>
                  <w:spacing w:val="-2"/>
                  <w:sz w:val="20"/>
                  <w:szCs w:val="20"/>
                </w:rPr>
                <w:t>XXIII</w:t>
              </w:r>
            </w:hyperlink>
          </w:p>
        </w:tc>
        <w:tc>
          <w:tcPr>
            <w:tcW w:w="4533" w:type="dxa"/>
            <w:vAlign w:val="center"/>
          </w:tcPr>
          <w:p w14:paraId="411BA560" w14:textId="2D462D41" w:rsidR="00627196" w:rsidRPr="008D547C" w:rsidRDefault="008D547C" w:rsidP="008D547C">
            <w:pPr>
              <w:pStyle w:val="TableParagraph"/>
              <w:spacing w:line="185" w:lineRule="exact"/>
              <w:ind w:left="110"/>
              <w:rPr>
                <w:rFonts w:ascii="Times New Roman" w:hAnsi="Times New Roman" w:cs="Times New Roman"/>
                <w:sz w:val="20"/>
                <w:szCs w:val="20"/>
              </w:rPr>
            </w:pPr>
            <w:proofErr w:type="spellStart"/>
            <w:r w:rsidRPr="008D547C">
              <w:rPr>
                <w:rFonts w:ascii="Times New Roman" w:hAnsi="Times New Roman" w:cs="Times New Roman"/>
                <w:sz w:val="20"/>
                <w:szCs w:val="20"/>
              </w:rPr>
              <w:t>Руководство</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по</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устранению</w:t>
            </w:r>
            <w:proofErr w:type="spellEnd"/>
            <w:r w:rsidRPr="008D547C">
              <w:rPr>
                <w:rFonts w:ascii="Times New Roman" w:hAnsi="Times New Roman" w:cs="Times New Roman"/>
                <w:sz w:val="20"/>
                <w:szCs w:val="20"/>
              </w:rPr>
              <w:t xml:space="preserve"> </w:t>
            </w:r>
            <w:proofErr w:type="spellStart"/>
            <w:r w:rsidRPr="008D547C">
              <w:rPr>
                <w:rFonts w:ascii="Times New Roman" w:hAnsi="Times New Roman" w:cs="Times New Roman"/>
                <w:sz w:val="20"/>
                <w:szCs w:val="20"/>
              </w:rPr>
              <w:t>неисправностей</w:t>
            </w:r>
            <w:proofErr w:type="spellEnd"/>
          </w:p>
        </w:tc>
        <w:tc>
          <w:tcPr>
            <w:tcW w:w="992" w:type="dxa"/>
            <w:vAlign w:val="center"/>
          </w:tcPr>
          <w:p w14:paraId="5CA423AC" w14:textId="4134D731" w:rsidR="00627196" w:rsidRPr="008D547C" w:rsidRDefault="002A747C" w:rsidP="008D547C">
            <w:pPr>
              <w:pStyle w:val="TableParagraph"/>
              <w:spacing w:line="185" w:lineRule="exact"/>
              <w:jc w:val="center"/>
              <w:rPr>
                <w:rFonts w:ascii="Times New Roman" w:hAnsi="Times New Roman" w:cs="Times New Roman"/>
                <w:sz w:val="20"/>
                <w:szCs w:val="20"/>
              </w:rPr>
            </w:pPr>
            <w:hyperlink w:anchor="_bookmark135" w:history="1">
              <w:r>
                <w:rPr>
                  <w:rFonts w:ascii="Times New Roman" w:hAnsi="Times New Roman" w:cs="Times New Roman"/>
                  <w:spacing w:val="-2"/>
                  <w:sz w:val="20"/>
                  <w:szCs w:val="20"/>
                </w:rPr>
                <w:t>118-121</w:t>
              </w:r>
            </w:hyperlink>
          </w:p>
        </w:tc>
      </w:tr>
    </w:tbl>
    <w:p w14:paraId="3E2A1F36" w14:textId="77777777" w:rsidR="00B06C73" w:rsidRDefault="00B06C73"/>
    <w:sectPr w:rsidR="00B06C73">
      <w:pgSz w:w="7920" w:h="12240"/>
      <w:pgMar w:top="520" w:right="720" w:bottom="720" w:left="360" w:header="0" w:footer="5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C2A1B" w14:textId="77777777" w:rsidR="00550BCB" w:rsidRDefault="00550BCB">
      <w:r>
        <w:separator/>
      </w:r>
    </w:p>
  </w:endnote>
  <w:endnote w:type="continuationSeparator" w:id="0">
    <w:p w14:paraId="6AF2CB98" w14:textId="77777777" w:rsidR="00550BCB" w:rsidRDefault="00550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3FF" w14:textId="77777777" w:rsidR="00627196" w:rsidRDefault="00000000">
    <w:pPr>
      <w:pStyle w:val="a3"/>
      <w:spacing w:line="14" w:lineRule="auto"/>
      <w:rPr>
        <w:sz w:val="20"/>
      </w:rPr>
    </w:pPr>
    <w:r>
      <w:rPr>
        <w:noProof/>
        <w:sz w:val="20"/>
      </w:rPr>
      <mc:AlternateContent>
        <mc:Choice Requires="wps">
          <w:drawing>
            <wp:anchor distT="0" distB="0" distL="0" distR="0" simplePos="0" relativeHeight="479736832" behindDoc="1" locked="0" layoutInCell="1" allowOverlap="1" wp14:anchorId="541B3BA5" wp14:editId="33CBF8E4">
              <wp:simplePos x="0" y="0"/>
              <wp:positionH relativeFrom="page">
                <wp:posOffset>2421635</wp:posOffset>
              </wp:positionH>
              <wp:positionV relativeFrom="page">
                <wp:posOffset>7297718</wp:posOffset>
              </wp:positionV>
              <wp:extent cx="191135"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67005"/>
                      </a:xfrm>
                      <a:prstGeom prst="rect">
                        <a:avLst/>
                      </a:prstGeom>
                    </wps:spPr>
                    <wps:txbx>
                      <w:txbxContent>
                        <w:p w14:paraId="774E2BDA" w14:textId="77777777" w:rsidR="00627196" w:rsidRPr="00783875" w:rsidRDefault="00000000">
                          <w:pPr>
                            <w:spacing w:before="12"/>
                            <w:ind w:left="60"/>
                            <w:rPr>
                              <w:rFonts w:ascii="Times New Roman" w:hAnsi="Times New Roman" w:cs="Times New Roman"/>
                              <w:sz w:val="20"/>
                            </w:rPr>
                          </w:pPr>
                          <w:r w:rsidRPr="00783875">
                            <w:rPr>
                              <w:rFonts w:ascii="Times New Roman" w:hAnsi="Times New Roman" w:cs="Times New Roman"/>
                              <w:color w:val="231F20"/>
                              <w:spacing w:val="-5"/>
                              <w:sz w:val="20"/>
                            </w:rPr>
                            <w:fldChar w:fldCharType="begin"/>
                          </w:r>
                          <w:r w:rsidRPr="00783875">
                            <w:rPr>
                              <w:rFonts w:ascii="Times New Roman" w:hAnsi="Times New Roman" w:cs="Times New Roman"/>
                              <w:color w:val="231F20"/>
                              <w:spacing w:val="-5"/>
                              <w:sz w:val="20"/>
                            </w:rPr>
                            <w:instrText xml:space="preserve"> PAGE </w:instrText>
                          </w:r>
                          <w:r w:rsidRPr="00783875">
                            <w:rPr>
                              <w:rFonts w:ascii="Times New Roman" w:hAnsi="Times New Roman" w:cs="Times New Roman"/>
                              <w:color w:val="231F20"/>
                              <w:spacing w:val="-5"/>
                              <w:sz w:val="20"/>
                            </w:rPr>
                            <w:fldChar w:fldCharType="separate"/>
                          </w:r>
                          <w:r w:rsidRPr="00783875">
                            <w:rPr>
                              <w:rFonts w:ascii="Times New Roman" w:hAnsi="Times New Roman" w:cs="Times New Roman"/>
                              <w:color w:val="231F20"/>
                              <w:spacing w:val="-5"/>
                              <w:sz w:val="20"/>
                            </w:rPr>
                            <w:t>10</w:t>
                          </w:r>
                          <w:r w:rsidRPr="00783875">
                            <w:rPr>
                              <w:rFonts w:ascii="Times New Roman" w:hAnsi="Times New Roman" w:cs="Times New Roman"/>
                              <w:color w:val="231F20"/>
                              <w:spacing w:val="-5"/>
                              <w:sz w:val="20"/>
                            </w:rPr>
                            <w:fldChar w:fldCharType="end"/>
                          </w:r>
                        </w:p>
                      </w:txbxContent>
                    </wps:txbx>
                    <wps:bodyPr wrap="square" lIns="0" tIns="0" rIns="0" bIns="0" rtlCol="0">
                      <a:noAutofit/>
                    </wps:bodyPr>
                  </wps:wsp>
                </a:graphicData>
              </a:graphic>
            </wp:anchor>
          </w:drawing>
        </mc:Choice>
        <mc:Fallback>
          <w:pict>
            <v:shapetype w14:anchorId="541B3BA5" id="_x0000_t202" coordsize="21600,21600" o:spt="202" path="m,l,21600r21600,l21600,xe">
              <v:stroke joinstyle="miter"/>
              <v:path gradientshapeok="t" o:connecttype="rect"/>
            </v:shapetype>
            <v:shape id="Textbox 5" o:spid="_x0000_s1567" type="#_x0000_t202" style="position:absolute;margin-left:190.7pt;margin-top:574.6pt;width:15.05pt;height:13.15pt;z-index:-2357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" filled="f" stroked="f">
              <v:textbox inset="0,0,0,0">
                <w:txbxContent>
                  <w:p w14:paraId="774E2BDA" w14:textId="77777777" w:rsidR="00627196" w:rsidRPr="00783875" w:rsidRDefault="00000000">
                    <w:pPr>
                      <w:spacing w:before="12"/>
                      <w:ind w:left="60"/>
                      <w:rPr>
                        <w:rFonts w:ascii="Times New Roman" w:hAnsi="Times New Roman" w:cs="Times New Roman"/>
                        <w:sz w:val="20"/>
                      </w:rPr>
                    </w:pPr>
                    <w:r w:rsidRPr="00783875">
                      <w:rPr>
                        <w:rFonts w:ascii="Times New Roman" w:hAnsi="Times New Roman" w:cs="Times New Roman"/>
                        <w:color w:val="231F20"/>
                        <w:spacing w:val="-5"/>
                        <w:sz w:val="20"/>
                      </w:rPr>
                      <w:fldChar w:fldCharType="begin"/>
                    </w:r>
                    <w:r w:rsidRPr="00783875">
                      <w:rPr>
                        <w:rFonts w:ascii="Times New Roman" w:hAnsi="Times New Roman" w:cs="Times New Roman"/>
                        <w:color w:val="231F20"/>
                        <w:spacing w:val="-5"/>
                        <w:sz w:val="20"/>
                      </w:rPr>
                      <w:instrText xml:space="preserve"> PAGE </w:instrText>
                    </w:r>
                    <w:r w:rsidRPr="00783875">
                      <w:rPr>
                        <w:rFonts w:ascii="Times New Roman" w:hAnsi="Times New Roman" w:cs="Times New Roman"/>
                        <w:color w:val="231F20"/>
                        <w:spacing w:val="-5"/>
                        <w:sz w:val="20"/>
                      </w:rPr>
                      <w:fldChar w:fldCharType="separate"/>
                    </w:r>
                    <w:r w:rsidRPr="00783875">
                      <w:rPr>
                        <w:rFonts w:ascii="Times New Roman" w:hAnsi="Times New Roman" w:cs="Times New Roman"/>
                        <w:color w:val="231F20"/>
                        <w:spacing w:val="-5"/>
                        <w:sz w:val="20"/>
                      </w:rPr>
                      <w:t>10</w:t>
                    </w:r>
                    <w:r w:rsidRPr="00783875">
                      <w:rPr>
                        <w:rFonts w:ascii="Times New Roman" w:hAnsi="Times New Roman" w:cs="Times New Roman"/>
                        <w:color w:val="231F20"/>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44EB" w14:textId="77777777" w:rsidR="00627196" w:rsidRDefault="00627196">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274B" w14:textId="77777777" w:rsidR="00627196" w:rsidRDefault="00627196">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FED6" w14:textId="77777777" w:rsidR="00627196" w:rsidRDefault="00627196">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DCF7" w14:textId="77777777" w:rsidR="00627196" w:rsidRDefault="00627196">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7969" w14:textId="77777777" w:rsidR="00627196" w:rsidRDefault="00627196">
    <w:pPr>
      <w:pStyle w:val="a3"/>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D431" w14:textId="77777777" w:rsidR="00627196" w:rsidRDefault="00627196">
    <w:pPr>
      <w:pStyle w:val="a3"/>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A51B" w14:textId="77777777" w:rsidR="00627196" w:rsidRDefault="00627196">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0C6D" w14:textId="77777777" w:rsidR="00627196" w:rsidRDefault="00627196">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EFFA" w14:textId="77777777" w:rsidR="00627196" w:rsidRDefault="00627196">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C756A" w14:textId="77777777" w:rsidR="00627196" w:rsidRDefault="00627196">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E408" w14:textId="77777777" w:rsidR="00627196" w:rsidRDefault="00627196">
    <w:pPr>
      <w:pStyle w:val="a3"/>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8E29" w14:textId="77777777" w:rsidR="00627196" w:rsidRDefault="00627196">
    <w:pPr>
      <w:pStyle w:val="a3"/>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DACD" w14:textId="77777777" w:rsidR="00627196" w:rsidRDefault="00627196">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F359" w14:textId="77777777" w:rsidR="00627196" w:rsidRDefault="00627196">
    <w:pPr>
      <w:pStyle w:val="a3"/>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28574" w14:textId="77777777" w:rsidR="00627196" w:rsidRDefault="00000000">
    <w:pPr>
      <w:pStyle w:val="a3"/>
      <w:spacing w:line="14" w:lineRule="auto"/>
      <w:rPr>
        <w:sz w:val="20"/>
      </w:rPr>
    </w:pPr>
    <w:r>
      <w:rPr>
        <w:noProof/>
        <w:sz w:val="20"/>
      </w:rPr>
      <mc:AlternateContent>
        <mc:Choice Requires="wps">
          <w:drawing>
            <wp:anchor distT="0" distB="0" distL="0" distR="0" simplePos="0" relativeHeight="479737856" behindDoc="1" locked="0" layoutInCell="1" allowOverlap="1" wp14:anchorId="32D42EBE" wp14:editId="1111FF46">
              <wp:simplePos x="0" y="0"/>
              <wp:positionH relativeFrom="page">
                <wp:posOffset>2356104</wp:posOffset>
              </wp:positionH>
              <wp:positionV relativeFrom="page">
                <wp:posOffset>7297718</wp:posOffset>
              </wp:positionV>
              <wp:extent cx="261620" cy="167005"/>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 cy="167005"/>
                      </a:xfrm>
                      <a:prstGeom prst="rect">
                        <a:avLst/>
                      </a:prstGeom>
                    </wps:spPr>
                    <wps:txbx>
                      <w:txbxContent>
                        <w:p w14:paraId="6A6AC9AC" w14:textId="77777777" w:rsidR="00627196" w:rsidRPr="007C5CE6" w:rsidRDefault="00000000">
                          <w:pPr>
                            <w:spacing w:before="12"/>
                            <w:ind w:left="60"/>
                            <w:rPr>
                              <w:rFonts w:ascii="Times New Roman" w:hAnsi="Times New Roman" w:cs="Times New Roman"/>
                              <w:sz w:val="20"/>
                            </w:rPr>
                          </w:pPr>
                          <w:r w:rsidRPr="007C5CE6">
                            <w:rPr>
                              <w:rFonts w:ascii="Times New Roman" w:hAnsi="Times New Roman" w:cs="Times New Roman"/>
                              <w:color w:val="231F20"/>
                              <w:spacing w:val="-5"/>
                              <w:sz w:val="20"/>
                            </w:rPr>
                            <w:fldChar w:fldCharType="begin"/>
                          </w:r>
                          <w:r w:rsidRPr="007C5CE6">
                            <w:rPr>
                              <w:rFonts w:ascii="Times New Roman" w:hAnsi="Times New Roman" w:cs="Times New Roman"/>
                              <w:color w:val="231F20"/>
                              <w:spacing w:val="-5"/>
                              <w:sz w:val="20"/>
                            </w:rPr>
                            <w:instrText xml:space="preserve"> PAGE </w:instrText>
                          </w:r>
                          <w:r w:rsidRPr="007C5CE6">
                            <w:rPr>
                              <w:rFonts w:ascii="Times New Roman" w:hAnsi="Times New Roman" w:cs="Times New Roman"/>
                              <w:color w:val="231F20"/>
                              <w:spacing w:val="-5"/>
                              <w:sz w:val="20"/>
                            </w:rPr>
                            <w:fldChar w:fldCharType="separate"/>
                          </w:r>
                          <w:r w:rsidRPr="007C5CE6">
                            <w:rPr>
                              <w:rFonts w:ascii="Times New Roman" w:hAnsi="Times New Roman" w:cs="Times New Roman"/>
                              <w:color w:val="231F20"/>
                              <w:spacing w:val="-5"/>
                              <w:sz w:val="20"/>
                            </w:rPr>
                            <w:t>100</w:t>
                          </w:r>
                          <w:r w:rsidRPr="007C5CE6">
                            <w:rPr>
                              <w:rFonts w:ascii="Times New Roman" w:hAnsi="Times New Roman" w:cs="Times New Roman"/>
                              <w:color w:val="231F20"/>
                              <w:spacing w:val="-5"/>
                              <w:sz w:val="20"/>
                            </w:rPr>
                            <w:fldChar w:fldCharType="end"/>
                          </w:r>
                        </w:p>
                      </w:txbxContent>
                    </wps:txbx>
                    <wps:bodyPr wrap="square" lIns="0" tIns="0" rIns="0" bIns="0" rtlCol="0">
                      <a:noAutofit/>
                    </wps:bodyPr>
                  </wps:wsp>
                </a:graphicData>
              </a:graphic>
            </wp:anchor>
          </w:drawing>
        </mc:Choice>
        <mc:Fallback>
          <w:pict>
            <v:shapetype w14:anchorId="32D42EBE" id="_x0000_t202" coordsize="21600,21600" o:spt="202" path="m,l,21600r21600,l21600,xe">
              <v:stroke joinstyle="miter"/>
              <v:path gradientshapeok="t" o:connecttype="rect"/>
            </v:shapetype>
            <v:shape id="Textbox 635" o:spid="_x0000_s1569" type="#_x0000_t202" style="position:absolute;margin-left:185.5pt;margin-top:574.6pt;width:20.6pt;height:13.15pt;z-index:-2357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" filled="f" stroked="f">
              <v:textbox inset="0,0,0,0">
                <w:txbxContent>
                  <w:p w14:paraId="6A6AC9AC" w14:textId="77777777" w:rsidR="00627196" w:rsidRPr="007C5CE6" w:rsidRDefault="00000000">
                    <w:pPr>
                      <w:spacing w:before="12"/>
                      <w:ind w:left="60"/>
                      <w:rPr>
                        <w:rFonts w:ascii="Times New Roman" w:hAnsi="Times New Roman" w:cs="Times New Roman"/>
                        <w:sz w:val="20"/>
                      </w:rPr>
                    </w:pPr>
                    <w:r w:rsidRPr="007C5CE6">
                      <w:rPr>
                        <w:rFonts w:ascii="Times New Roman" w:hAnsi="Times New Roman" w:cs="Times New Roman"/>
                        <w:color w:val="231F20"/>
                        <w:spacing w:val="-5"/>
                        <w:sz w:val="20"/>
                      </w:rPr>
                      <w:fldChar w:fldCharType="begin"/>
                    </w:r>
                    <w:r w:rsidRPr="007C5CE6">
                      <w:rPr>
                        <w:rFonts w:ascii="Times New Roman" w:hAnsi="Times New Roman" w:cs="Times New Roman"/>
                        <w:color w:val="231F20"/>
                        <w:spacing w:val="-5"/>
                        <w:sz w:val="20"/>
                      </w:rPr>
                      <w:instrText xml:space="preserve"> PAGE </w:instrText>
                    </w:r>
                    <w:r w:rsidRPr="007C5CE6">
                      <w:rPr>
                        <w:rFonts w:ascii="Times New Roman" w:hAnsi="Times New Roman" w:cs="Times New Roman"/>
                        <w:color w:val="231F20"/>
                        <w:spacing w:val="-5"/>
                        <w:sz w:val="20"/>
                      </w:rPr>
                      <w:fldChar w:fldCharType="separate"/>
                    </w:r>
                    <w:r w:rsidRPr="007C5CE6">
                      <w:rPr>
                        <w:rFonts w:ascii="Times New Roman" w:hAnsi="Times New Roman" w:cs="Times New Roman"/>
                        <w:color w:val="231F20"/>
                        <w:spacing w:val="-5"/>
                        <w:sz w:val="20"/>
                      </w:rPr>
                      <w:t>100</w:t>
                    </w:r>
                    <w:r w:rsidRPr="007C5CE6">
                      <w:rPr>
                        <w:rFonts w:ascii="Times New Roman" w:hAnsi="Times New Roman" w:cs="Times New Roman"/>
                        <w:color w:val="231F20"/>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A052" w14:textId="77777777" w:rsidR="00627196" w:rsidRDefault="00000000">
    <w:pPr>
      <w:pStyle w:val="a3"/>
      <w:spacing w:line="14" w:lineRule="auto"/>
      <w:rPr>
        <w:sz w:val="19"/>
      </w:rPr>
    </w:pPr>
    <w:r>
      <w:rPr>
        <w:noProof/>
        <w:sz w:val="19"/>
      </w:rPr>
      <mc:AlternateContent>
        <mc:Choice Requires="wps">
          <w:drawing>
            <wp:anchor distT="0" distB="0" distL="0" distR="0" simplePos="0" relativeHeight="479737344" behindDoc="1" locked="0" layoutInCell="1" allowOverlap="1" wp14:anchorId="33181566" wp14:editId="3DF9CA57">
              <wp:simplePos x="0" y="0"/>
              <wp:positionH relativeFrom="page">
                <wp:posOffset>2421635</wp:posOffset>
              </wp:positionH>
              <wp:positionV relativeFrom="page">
                <wp:posOffset>7297718</wp:posOffset>
              </wp:positionV>
              <wp:extent cx="229235" cy="167005"/>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371A74E9" w14:textId="77777777" w:rsidR="00627196" w:rsidRPr="009C07E1" w:rsidRDefault="00000000">
                          <w:pPr>
                            <w:spacing w:before="12"/>
                            <w:ind w:left="60"/>
                            <w:rPr>
                              <w:rFonts w:ascii="Times New Roman" w:hAnsi="Times New Roman" w:cs="Times New Roman"/>
                              <w:sz w:val="20"/>
                            </w:rPr>
                          </w:pPr>
                          <w:r w:rsidRPr="009C07E1">
                            <w:rPr>
                              <w:rFonts w:ascii="Times New Roman" w:hAnsi="Times New Roman" w:cs="Times New Roman"/>
                              <w:color w:val="231F20"/>
                              <w:spacing w:val="-5"/>
                              <w:sz w:val="20"/>
                            </w:rPr>
                            <w:fldChar w:fldCharType="begin"/>
                          </w:r>
                          <w:r w:rsidRPr="009C07E1">
                            <w:rPr>
                              <w:rFonts w:ascii="Times New Roman" w:hAnsi="Times New Roman" w:cs="Times New Roman"/>
                              <w:color w:val="231F20"/>
                              <w:spacing w:val="-5"/>
                              <w:sz w:val="20"/>
                            </w:rPr>
                            <w:instrText xml:space="preserve"> PAGE </w:instrText>
                          </w:r>
                          <w:r w:rsidRPr="009C07E1">
                            <w:rPr>
                              <w:rFonts w:ascii="Times New Roman" w:hAnsi="Times New Roman" w:cs="Times New Roman"/>
                              <w:color w:val="231F20"/>
                              <w:spacing w:val="-5"/>
                              <w:sz w:val="20"/>
                            </w:rPr>
                            <w:fldChar w:fldCharType="separate"/>
                          </w:r>
                          <w:r w:rsidRPr="009C07E1">
                            <w:rPr>
                              <w:rFonts w:ascii="Times New Roman" w:hAnsi="Times New Roman" w:cs="Times New Roman"/>
                              <w:color w:val="231F20"/>
                              <w:spacing w:val="-5"/>
                              <w:sz w:val="20"/>
                            </w:rPr>
                            <w:t>43</w:t>
                          </w:r>
                          <w:r w:rsidRPr="009C07E1">
                            <w:rPr>
                              <w:rFonts w:ascii="Times New Roman" w:hAnsi="Times New Roman" w:cs="Times New Roman"/>
                              <w:color w:val="231F20"/>
                              <w:spacing w:val="-5"/>
                              <w:sz w:val="20"/>
                            </w:rPr>
                            <w:fldChar w:fldCharType="end"/>
                          </w:r>
                        </w:p>
                      </w:txbxContent>
                    </wps:txbx>
                    <wps:bodyPr wrap="square" lIns="0" tIns="0" rIns="0" bIns="0" rtlCol="0">
                      <a:noAutofit/>
                    </wps:bodyPr>
                  </wps:wsp>
                </a:graphicData>
              </a:graphic>
            </wp:anchor>
          </w:drawing>
        </mc:Choice>
        <mc:Fallback>
          <w:pict>
            <v:shapetype w14:anchorId="33181566" id="_x0000_t202" coordsize="21600,21600" o:spt="202" path="m,l,21600r21600,l21600,xe">
              <v:stroke joinstyle="miter"/>
              <v:path gradientshapeok="t" o:connecttype="rect"/>
            </v:shapetype>
            <v:shape id="Textbox 351" o:spid="_x0000_s1568" type="#_x0000_t202" style="position:absolute;margin-left:190.7pt;margin-top:574.6pt;width:18.05pt;height:13.15pt;z-index:-2357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" filled="f" stroked="f">
              <v:textbox inset="0,0,0,0">
                <w:txbxContent>
                  <w:p w14:paraId="371A74E9" w14:textId="77777777" w:rsidR="00627196" w:rsidRPr="009C07E1" w:rsidRDefault="00000000">
                    <w:pPr>
                      <w:spacing w:before="12"/>
                      <w:ind w:left="60"/>
                      <w:rPr>
                        <w:rFonts w:ascii="Times New Roman" w:hAnsi="Times New Roman" w:cs="Times New Roman"/>
                        <w:sz w:val="20"/>
                      </w:rPr>
                    </w:pPr>
                    <w:r w:rsidRPr="009C07E1">
                      <w:rPr>
                        <w:rFonts w:ascii="Times New Roman" w:hAnsi="Times New Roman" w:cs="Times New Roman"/>
                        <w:color w:val="231F20"/>
                        <w:spacing w:val="-5"/>
                        <w:sz w:val="20"/>
                      </w:rPr>
                      <w:fldChar w:fldCharType="begin"/>
                    </w:r>
                    <w:r w:rsidRPr="009C07E1">
                      <w:rPr>
                        <w:rFonts w:ascii="Times New Roman" w:hAnsi="Times New Roman" w:cs="Times New Roman"/>
                        <w:color w:val="231F20"/>
                        <w:spacing w:val="-5"/>
                        <w:sz w:val="20"/>
                      </w:rPr>
                      <w:instrText xml:space="preserve"> PAGE </w:instrText>
                    </w:r>
                    <w:r w:rsidRPr="009C07E1">
                      <w:rPr>
                        <w:rFonts w:ascii="Times New Roman" w:hAnsi="Times New Roman" w:cs="Times New Roman"/>
                        <w:color w:val="231F20"/>
                        <w:spacing w:val="-5"/>
                        <w:sz w:val="20"/>
                      </w:rPr>
                      <w:fldChar w:fldCharType="separate"/>
                    </w:r>
                    <w:r w:rsidRPr="009C07E1">
                      <w:rPr>
                        <w:rFonts w:ascii="Times New Roman" w:hAnsi="Times New Roman" w:cs="Times New Roman"/>
                        <w:color w:val="231F20"/>
                        <w:spacing w:val="-5"/>
                        <w:sz w:val="20"/>
                      </w:rPr>
                      <w:t>43</w:t>
                    </w:r>
                    <w:r w:rsidRPr="009C07E1">
                      <w:rPr>
                        <w:rFonts w:ascii="Times New Roman" w:hAnsi="Times New Roman" w:cs="Times New Roman"/>
                        <w:color w:val="231F20"/>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329D" w14:textId="77777777" w:rsidR="00627196" w:rsidRDefault="00627196">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798D" w14:textId="77777777" w:rsidR="00627196" w:rsidRDefault="00627196">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FBFBA" w14:textId="77777777" w:rsidR="00627196" w:rsidRDefault="00627196">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5441" w14:textId="77777777" w:rsidR="00627196" w:rsidRDefault="00627196">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4A5F" w14:textId="77777777" w:rsidR="00627196" w:rsidRDefault="00627196">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7B10" w14:textId="77777777" w:rsidR="00627196" w:rsidRDefault="00627196">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94FB" w14:textId="77777777" w:rsidR="00550BCB" w:rsidRDefault="00550BCB">
      <w:r>
        <w:separator/>
      </w:r>
    </w:p>
  </w:footnote>
  <w:footnote w:type="continuationSeparator" w:id="0">
    <w:p w14:paraId="1040FF5F" w14:textId="77777777" w:rsidR="00550BCB" w:rsidRDefault="00550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i1025" type="#_x0000_t75" style="width:30.6pt;height:13.2pt;visibility:visible;mso-wrap-style:square" o:bullet="t">
        <v:imagedata r:id="rId1" o:title=""/>
        <o:lock v:ext="edit" aspectratio="f"/>
      </v:shape>
    </w:pict>
  </w:numPicBullet>
  <w:numPicBullet w:numPicBulletId="1">
    <w:pict>
      <v:shape id="Image 172" o:spid="_x0000_i1026" type="#_x0000_t75" style="width:31.2pt;height:13.2pt;visibility:visible;mso-wrap-style:square" o:bullet="t">
        <v:imagedata r:id="rId2" o:title=""/>
        <o:lock v:ext="edit" aspectratio="f"/>
      </v:shape>
    </w:pict>
  </w:numPicBullet>
  <w:abstractNum w:abstractNumId="0" w15:restartNumberingAfterBreak="0">
    <w:nsid w:val="041B3F16"/>
    <w:multiLevelType w:val="hybridMultilevel"/>
    <w:tmpl w:val="D5C44362"/>
    <w:lvl w:ilvl="0" w:tplc="7AF0CF52">
      <w:numFmt w:val="bullet"/>
      <w:lvlText w:val=""/>
      <w:lvlJc w:val="left"/>
      <w:pPr>
        <w:ind w:left="1239" w:hanging="360"/>
      </w:pPr>
      <w:rPr>
        <w:rFonts w:ascii="Symbol" w:eastAsia="Symbol" w:hAnsi="Symbol" w:cs="Symbol" w:hint="default"/>
        <w:b w:val="0"/>
        <w:bCs w:val="0"/>
        <w:i w:val="0"/>
        <w:iCs w:val="0"/>
        <w:spacing w:val="0"/>
        <w:w w:val="100"/>
        <w:sz w:val="18"/>
        <w:szCs w:val="18"/>
        <w:lang w:val="en-US" w:eastAsia="en-US" w:bidi="ar-SA"/>
      </w:rPr>
    </w:lvl>
    <w:lvl w:ilvl="1" w:tplc="288E2BA8">
      <w:numFmt w:val="bullet"/>
      <w:lvlText w:val="•"/>
      <w:lvlJc w:val="left"/>
      <w:pPr>
        <w:ind w:left="1818" w:hanging="360"/>
      </w:pPr>
      <w:rPr>
        <w:rFonts w:hint="default"/>
        <w:lang w:val="en-US" w:eastAsia="en-US" w:bidi="ar-SA"/>
      </w:rPr>
    </w:lvl>
    <w:lvl w:ilvl="2" w:tplc="18A24008">
      <w:numFmt w:val="bullet"/>
      <w:lvlText w:val="•"/>
      <w:lvlJc w:val="left"/>
      <w:pPr>
        <w:ind w:left="2394" w:hanging="360"/>
      </w:pPr>
      <w:rPr>
        <w:rFonts w:hint="default"/>
        <w:lang w:val="en-US" w:eastAsia="en-US" w:bidi="ar-SA"/>
      </w:rPr>
    </w:lvl>
    <w:lvl w:ilvl="3" w:tplc="F57E903C">
      <w:numFmt w:val="bullet"/>
      <w:lvlText w:val="•"/>
      <w:lvlJc w:val="left"/>
      <w:pPr>
        <w:ind w:left="2970" w:hanging="360"/>
      </w:pPr>
      <w:rPr>
        <w:rFonts w:hint="default"/>
        <w:lang w:val="en-US" w:eastAsia="en-US" w:bidi="ar-SA"/>
      </w:rPr>
    </w:lvl>
    <w:lvl w:ilvl="4" w:tplc="B8566862">
      <w:numFmt w:val="bullet"/>
      <w:lvlText w:val="•"/>
      <w:lvlJc w:val="left"/>
      <w:pPr>
        <w:ind w:left="3546" w:hanging="360"/>
      </w:pPr>
      <w:rPr>
        <w:rFonts w:hint="default"/>
        <w:lang w:val="en-US" w:eastAsia="en-US" w:bidi="ar-SA"/>
      </w:rPr>
    </w:lvl>
    <w:lvl w:ilvl="5" w:tplc="FE96641E">
      <w:numFmt w:val="bullet"/>
      <w:lvlText w:val="•"/>
      <w:lvlJc w:val="left"/>
      <w:pPr>
        <w:ind w:left="4122" w:hanging="360"/>
      </w:pPr>
      <w:rPr>
        <w:rFonts w:hint="default"/>
        <w:lang w:val="en-US" w:eastAsia="en-US" w:bidi="ar-SA"/>
      </w:rPr>
    </w:lvl>
    <w:lvl w:ilvl="6" w:tplc="3C5C203A">
      <w:numFmt w:val="bullet"/>
      <w:lvlText w:val="•"/>
      <w:lvlJc w:val="left"/>
      <w:pPr>
        <w:ind w:left="4698" w:hanging="360"/>
      </w:pPr>
      <w:rPr>
        <w:rFonts w:hint="default"/>
        <w:lang w:val="en-US" w:eastAsia="en-US" w:bidi="ar-SA"/>
      </w:rPr>
    </w:lvl>
    <w:lvl w:ilvl="7" w:tplc="AE9C483C">
      <w:numFmt w:val="bullet"/>
      <w:lvlText w:val="•"/>
      <w:lvlJc w:val="left"/>
      <w:pPr>
        <w:ind w:left="5274" w:hanging="360"/>
      </w:pPr>
      <w:rPr>
        <w:rFonts w:hint="default"/>
        <w:lang w:val="en-US" w:eastAsia="en-US" w:bidi="ar-SA"/>
      </w:rPr>
    </w:lvl>
    <w:lvl w:ilvl="8" w:tplc="BCA481A8">
      <w:numFmt w:val="bullet"/>
      <w:lvlText w:val="•"/>
      <w:lvlJc w:val="left"/>
      <w:pPr>
        <w:ind w:left="5850" w:hanging="360"/>
      </w:pPr>
      <w:rPr>
        <w:rFonts w:hint="default"/>
        <w:lang w:val="en-US" w:eastAsia="en-US" w:bidi="ar-SA"/>
      </w:rPr>
    </w:lvl>
  </w:abstractNum>
  <w:abstractNum w:abstractNumId="1" w15:restartNumberingAfterBreak="0">
    <w:nsid w:val="04282951"/>
    <w:multiLevelType w:val="multilevel"/>
    <w:tmpl w:val="970E6CDC"/>
    <w:lvl w:ilvl="0">
      <w:start w:val="1"/>
      <w:numFmt w:val="decimal"/>
      <w:lvlText w:val="%1."/>
      <w:lvlJc w:val="left"/>
      <w:pPr>
        <w:ind w:left="609" w:hanging="240"/>
      </w:pPr>
      <w:rPr>
        <w:rFonts w:hint="default"/>
        <w:spacing w:val="-1"/>
        <w:w w:val="118"/>
        <w:lang w:val="en-US" w:eastAsia="en-US" w:bidi="ar-SA"/>
      </w:rPr>
    </w:lvl>
    <w:lvl w:ilvl="1">
      <w:start w:val="1"/>
      <w:numFmt w:val="decimal"/>
      <w:lvlText w:val="%1.%2"/>
      <w:lvlJc w:val="left"/>
      <w:pPr>
        <w:ind w:left="904" w:hanging="416"/>
      </w:pPr>
      <w:rPr>
        <w:rFonts w:ascii="Arial MT" w:eastAsia="Arial MT" w:hAnsi="Arial MT" w:cs="Arial MT" w:hint="default"/>
        <w:b w:val="0"/>
        <w:bCs w:val="0"/>
        <w:i w:val="0"/>
        <w:iCs w:val="0"/>
        <w:spacing w:val="0"/>
        <w:w w:val="118"/>
        <w:sz w:val="18"/>
        <w:szCs w:val="18"/>
        <w:lang w:val="en-US" w:eastAsia="en-US" w:bidi="ar-SA"/>
      </w:rPr>
    </w:lvl>
    <w:lvl w:ilvl="2">
      <w:start w:val="1"/>
      <w:numFmt w:val="decimal"/>
      <w:lvlText w:val="%1.%2.%3"/>
      <w:lvlJc w:val="left"/>
      <w:pPr>
        <w:ind w:left="1199" w:hanging="592"/>
      </w:pPr>
      <w:rPr>
        <w:rFonts w:ascii="Arial MT" w:eastAsia="Arial MT" w:hAnsi="Arial MT" w:cs="Arial MT" w:hint="default"/>
        <w:b w:val="0"/>
        <w:bCs w:val="0"/>
        <w:i w:val="0"/>
        <w:iCs w:val="0"/>
        <w:spacing w:val="-1"/>
        <w:w w:val="118"/>
        <w:sz w:val="18"/>
        <w:szCs w:val="18"/>
        <w:lang w:val="en-US" w:eastAsia="en-US" w:bidi="ar-SA"/>
      </w:rPr>
    </w:lvl>
    <w:lvl w:ilvl="3">
      <w:start w:val="1"/>
      <w:numFmt w:val="decimal"/>
      <w:lvlText w:val="%1.%2.%3.%4"/>
      <w:lvlJc w:val="left"/>
      <w:pPr>
        <w:ind w:left="1620" w:hanging="895"/>
      </w:pPr>
      <w:rPr>
        <w:rFonts w:ascii="Arial MT" w:eastAsia="Arial MT" w:hAnsi="Arial MT" w:cs="Arial MT" w:hint="default"/>
        <w:b w:val="0"/>
        <w:bCs w:val="0"/>
        <w:i w:val="0"/>
        <w:iCs w:val="0"/>
        <w:spacing w:val="0"/>
        <w:w w:val="118"/>
        <w:sz w:val="18"/>
        <w:szCs w:val="18"/>
        <w:lang w:val="en-US" w:eastAsia="en-US" w:bidi="ar-SA"/>
      </w:rPr>
    </w:lvl>
    <w:lvl w:ilvl="4">
      <w:numFmt w:val="bullet"/>
      <w:lvlText w:val="•"/>
      <w:lvlJc w:val="left"/>
      <w:pPr>
        <w:ind w:left="1620" w:hanging="895"/>
      </w:pPr>
      <w:rPr>
        <w:rFonts w:hint="default"/>
        <w:lang w:val="en-US" w:eastAsia="en-US" w:bidi="ar-SA"/>
      </w:rPr>
    </w:lvl>
    <w:lvl w:ilvl="5">
      <w:numFmt w:val="bullet"/>
      <w:lvlText w:val="•"/>
      <w:lvlJc w:val="left"/>
      <w:pPr>
        <w:ind w:left="2550" w:hanging="895"/>
      </w:pPr>
      <w:rPr>
        <w:rFonts w:hint="default"/>
        <w:lang w:val="en-US" w:eastAsia="en-US" w:bidi="ar-SA"/>
      </w:rPr>
    </w:lvl>
    <w:lvl w:ilvl="6">
      <w:numFmt w:val="bullet"/>
      <w:lvlText w:val="•"/>
      <w:lvlJc w:val="left"/>
      <w:pPr>
        <w:ind w:left="3480" w:hanging="895"/>
      </w:pPr>
      <w:rPr>
        <w:rFonts w:hint="default"/>
        <w:lang w:val="en-US" w:eastAsia="en-US" w:bidi="ar-SA"/>
      </w:rPr>
    </w:lvl>
    <w:lvl w:ilvl="7">
      <w:numFmt w:val="bullet"/>
      <w:lvlText w:val="•"/>
      <w:lvlJc w:val="left"/>
      <w:pPr>
        <w:ind w:left="4410" w:hanging="895"/>
      </w:pPr>
      <w:rPr>
        <w:rFonts w:hint="default"/>
        <w:lang w:val="en-US" w:eastAsia="en-US" w:bidi="ar-SA"/>
      </w:rPr>
    </w:lvl>
    <w:lvl w:ilvl="8">
      <w:numFmt w:val="bullet"/>
      <w:lvlText w:val="•"/>
      <w:lvlJc w:val="left"/>
      <w:pPr>
        <w:ind w:left="5340" w:hanging="895"/>
      </w:pPr>
      <w:rPr>
        <w:rFonts w:hint="default"/>
        <w:lang w:val="en-US" w:eastAsia="en-US" w:bidi="ar-SA"/>
      </w:rPr>
    </w:lvl>
  </w:abstractNum>
  <w:abstractNum w:abstractNumId="2" w15:restartNumberingAfterBreak="0">
    <w:nsid w:val="053448D0"/>
    <w:multiLevelType w:val="multilevel"/>
    <w:tmpl w:val="3EB61E52"/>
    <w:lvl w:ilvl="0">
      <w:start w:val="7"/>
      <w:numFmt w:val="decimal"/>
      <w:lvlText w:val="%1"/>
      <w:lvlJc w:val="left"/>
      <w:pPr>
        <w:ind w:left="609" w:hanging="240"/>
      </w:pPr>
      <w:rPr>
        <w:rFonts w:ascii="Arial MT" w:eastAsia="Arial MT" w:hAnsi="Arial MT" w:cs="Arial MT" w:hint="default"/>
        <w:b w:val="0"/>
        <w:bCs w:val="0"/>
        <w:i w:val="0"/>
        <w:iCs w:val="0"/>
        <w:spacing w:val="0"/>
        <w:w w:val="118"/>
        <w:sz w:val="18"/>
        <w:szCs w:val="18"/>
        <w:lang w:val="en-US" w:eastAsia="en-US" w:bidi="ar-SA"/>
      </w:rPr>
    </w:lvl>
    <w:lvl w:ilvl="1">
      <w:start w:val="1"/>
      <w:numFmt w:val="decimal"/>
      <w:lvlText w:val="%1.%2"/>
      <w:lvlJc w:val="left"/>
      <w:pPr>
        <w:ind w:left="905" w:hanging="417"/>
      </w:pPr>
      <w:rPr>
        <w:rFonts w:ascii="Arial MT" w:eastAsia="Arial MT" w:hAnsi="Arial MT" w:cs="Arial MT" w:hint="default"/>
        <w:b w:val="0"/>
        <w:bCs w:val="0"/>
        <w:i w:val="0"/>
        <w:iCs w:val="0"/>
        <w:spacing w:val="-1"/>
        <w:w w:val="118"/>
        <w:sz w:val="18"/>
        <w:szCs w:val="18"/>
        <w:lang w:val="en-US" w:eastAsia="en-US" w:bidi="ar-SA"/>
      </w:rPr>
    </w:lvl>
    <w:lvl w:ilvl="2">
      <w:numFmt w:val="bullet"/>
      <w:lvlText w:val="•"/>
      <w:lvlJc w:val="left"/>
      <w:pPr>
        <w:ind w:left="1020" w:hanging="417"/>
      </w:pPr>
      <w:rPr>
        <w:rFonts w:hint="default"/>
        <w:lang w:val="en-US" w:eastAsia="en-US" w:bidi="ar-SA"/>
      </w:rPr>
    </w:lvl>
    <w:lvl w:ilvl="3">
      <w:numFmt w:val="bullet"/>
      <w:lvlText w:val="•"/>
      <w:lvlJc w:val="left"/>
      <w:pPr>
        <w:ind w:left="1792" w:hanging="417"/>
      </w:pPr>
      <w:rPr>
        <w:rFonts w:hint="default"/>
        <w:lang w:val="en-US" w:eastAsia="en-US" w:bidi="ar-SA"/>
      </w:rPr>
    </w:lvl>
    <w:lvl w:ilvl="4">
      <w:numFmt w:val="bullet"/>
      <w:lvlText w:val="•"/>
      <w:lvlJc w:val="left"/>
      <w:pPr>
        <w:ind w:left="2565" w:hanging="417"/>
      </w:pPr>
      <w:rPr>
        <w:rFonts w:hint="default"/>
        <w:lang w:val="en-US" w:eastAsia="en-US" w:bidi="ar-SA"/>
      </w:rPr>
    </w:lvl>
    <w:lvl w:ilvl="5">
      <w:numFmt w:val="bullet"/>
      <w:lvlText w:val="•"/>
      <w:lvlJc w:val="left"/>
      <w:pPr>
        <w:ind w:left="3337" w:hanging="417"/>
      </w:pPr>
      <w:rPr>
        <w:rFonts w:hint="default"/>
        <w:lang w:val="en-US" w:eastAsia="en-US" w:bidi="ar-SA"/>
      </w:rPr>
    </w:lvl>
    <w:lvl w:ilvl="6">
      <w:numFmt w:val="bullet"/>
      <w:lvlText w:val="•"/>
      <w:lvlJc w:val="left"/>
      <w:pPr>
        <w:ind w:left="4110" w:hanging="417"/>
      </w:pPr>
      <w:rPr>
        <w:rFonts w:hint="default"/>
        <w:lang w:val="en-US" w:eastAsia="en-US" w:bidi="ar-SA"/>
      </w:rPr>
    </w:lvl>
    <w:lvl w:ilvl="7">
      <w:numFmt w:val="bullet"/>
      <w:lvlText w:val="•"/>
      <w:lvlJc w:val="left"/>
      <w:pPr>
        <w:ind w:left="4882" w:hanging="417"/>
      </w:pPr>
      <w:rPr>
        <w:rFonts w:hint="default"/>
        <w:lang w:val="en-US" w:eastAsia="en-US" w:bidi="ar-SA"/>
      </w:rPr>
    </w:lvl>
    <w:lvl w:ilvl="8">
      <w:numFmt w:val="bullet"/>
      <w:lvlText w:val="•"/>
      <w:lvlJc w:val="left"/>
      <w:pPr>
        <w:ind w:left="5655" w:hanging="417"/>
      </w:pPr>
      <w:rPr>
        <w:rFonts w:hint="default"/>
        <w:lang w:val="en-US" w:eastAsia="en-US" w:bidi="ar-SA"/>
      </w:rPr>
    </w:lvl>
  </w:abstractNum>
  <w:abstractNum w:abstractNumId="3" w15:restartNumberingAfterBreak="0">
    <w:nsid w:val="0EC95D92"/>
    <w:multiLevelType w:val="hybridMultilevel"/>
    <w:tmpl w:val="E1922912"/>
    <w:lvl w:ilvl="0" w:tplc="0E5E6AD6">
      <w:numFmt w:val="decimal"/>
      <w:lvlText w:val="%1"/>
      <w:lvlJc w:val="left"/>
      <w:pPr>
        <w:ind w:left="232" w:hanging="188"/>
      </w:pPr>
      <w:rPr>
        <w:rFonts w:ascii="Arial MT" w:eastAsia="Arial MT" w:hAnsi="Arial MT" w:cs="Arial MT" w:hint="default"/>
        <w:b w:val="0"/>
        <w:bCs w:val="0"/>
        <w:i w:val="0"/>
        <w:iCs w:val="0"/>
        <w:color w:val="231F20"/>
        <w:spacing w:val="0"/>
        <w:w w:val="89"/>
        <w:sz w:val="15"/>
        <w:szCs w:val="15"/>
        <w:lang w:val="en-US" w:eastAsia="en-US" w:bidi="ar-SA"/>
      </w:rPr>
    </w:lvl>
    <w:lvl w:ilvl="1" w:tplc="2D74349C">
      <w:numFmt w:val="bullet"/>
      <w:lvlText w:val="•"/>
      <w:lvlJc w:val="left"/>
      <w:pPr>
        <w:ind w:left="513" w:hanging="188"/>
      </w:pPr>
      <w:rPr>
        <w:rFonts w:hint="default"/>
        <w:lang w:val="en-US" w:eastAsia="en-US" w:bidi="ar-SA"/>
      </w:rPr>
    </w:lvl>
    <w:lvl w:ilvl="2" w:tplc="D388B050">
      <w:numFmt w:val="bullet"/>
      <w:lvlText w:val="•"/>
      <w:lvlJc w:val="left"/>
      <w:pPr>
        <w:ind w:left="787" w:hanging="188"/>
      </w:pPr>
      <w:rPr>
        <w:rFonts w:hint="default"/>
        <w:lang w:val="en-US" w:eastAsia="en-US" w:bidi="ar-SA"/>
      </w:rPr>
    </w:lvl>
    <w:lvl w:ilvl="3" w:tplc="8496DC04">
      <w:numFmt w:val="bullet"/>
      <w:lvlText w:val="•"/>
      <w:lvlJc w:val="left"/>
      <w:pPr>
        <w:ind w:left="1060" w:hanging="188"/>
      </w:pPr>
      <w:rPr>
        <w:rFonts w:hint="default"/>
        <w:lang w:val="en-US" w:eastAsia="en-US" w:bidi="ar-SA"/>
      </w:rPr>
    </w:lvl>
    <w:lvl w:ilvl="4" w:tplc="17F46A80">
      <w:numFmt w:val="bullet"/>
      <w:lvlText w:val="•"/>
      <w:lvlJc w:val="left"/>
      <w:pPr>
        <w:ind w:left="1334" w:hanging="188"/>
      </w:pPr>
      <w:rPr>
        <w:rFonts w:hint="default"/>
        <w:lang w:val="en-US" w:eastAsia="en-US" w:bidi="ar-SA"/>
      </w:rPr>
    </w:lvl>
    <w:lvl w:ilvl="5" w:tplc="5072BE46">
      <w:numFmt w:val="bullet"/>
      <w:lvlText w:val="•"/>
      <w:lvlJc w:val="left"/>
      <w:pPr>
        <w:ind w:left="1607" w:hanging="188"/>
      </w:pPr>
      <w:rPr>
        <w:rFonts w:hint="default"/>
        <w:lang w:val="en-US" w:eastAsia="en-US" w:bidi="ar-SA"/>
      </w:rPr>
    </w:lvl>
    <w:lvl w:ilvl="6" w:tplc="2B328CBA">
      <w:numFmt w:val="bullet"/>
      <w:lvlText w:val="•"/>
      <w:lvlJc w:val="left"/>
      <w:pPr>
        <w:ind w:left="1881" w:hanging="188"/>
      </w:pPr>
      <w:rPr>
        <w:rFonts w:hint="default"/>
        <w:lang w:val="en-US" w:eastAsia="en-US" w:bidi="ar-SA"/>
      </w:rPr>
    </w:lvl>
    <w:lvl w:ilvl="7" w:tplc="6016BCE0">
      <w:numFmt w:val="bullet"/>
      <w:lvlText w:val="•"/>
      <w:lvlJc w:val="left"/>
      <w:pPr>
        <w:ind w:left="2154" w:hanging="188"/>
      </w:pPr>
      <w:rPr>
        <w:rFonts w:hint="default"/>
        <w:lang w:val="en-US" w:eastAsia="en-US" w:bidi="ar-SA"/>
      </w:rPr>
    </w:lvl>
    <w:lvl w:ilvl="8" w:tplc="83024320">
      <w:numFmt w:val="bullet"/>
      <w:lvlText w:val="•"/>
      <w:lvlJc w:val="left"/>
      <w:pPr>
        <w:ind w:left="2428" w:hanging="188"/>
      </w:pPr>
      <w:rPr>
        <w:rFonts w:hint="default"/>
        <w:lang w:val="en-US" w:eastAsia="en-US" w:bidi="ar-SA"/>
      </w:rPr>
    </w:lvl>
  </w:abstractNum>
  <w:abstractNum w:abstractNumId="4" w15:restartNumberingAfterBreak="0">
    <w:nsid w:val="0ED25201"/>
    <w:multiLevelType w:val="hybridMultilevel"/>
    <w:tmpl w:val="5EDEC790"/>
    <w:lvl w:ilvl="0" w:tplc="8F2627FA">
      <w:numFmt w:val="bullet"/>
      <w:lvlText w:val=""/>
      <w:lvlJc w:val="left"/>
      <w:pPr>
        <w:ind w:left="1483" w:hanging="360"/>
      </w:pPr>
      <w:rPr>
        <w:rFonts w:ascii="Symbol" w:eastAsia="Symbol" w:hAnsi="Symbol" w:cs="Symbol" w:hint="default"/>
        <w:b w:val="0"/>
        <w:bCs w:val="0"/>
        <w:i w:val="0"/>
        <w:iCs w:val="0"/>
        <w:spacing w:val="0"/>
        <w:w w:val="100"/>
        <w:sz w:val="18"/>
        <w:szCs w:val="18"/>
        <w:lang w:val="en-US" w:eastAsia="en-US" w:bidi="ar-SA"/>
      </w:rPr>
    </w:lvl>
    <w:lvl w:ilvl="1" w:tplc="F8242B90">
      <w:numFmt w:val="bullet"/>
      <w:lvlText w:val="•"/>
      <w:lvlJc w:val="left"/>
      <w:pPr>
        <w:ind w:left="2052" w:hanging="360"/>
      </w:pPr>
      <w:rPr>
        <w:rFonts w:hint="default"/>
        <w:lang w:val="en-US" w:eastAsia="en-US" w:bidi="ar-SA"/>
      </w:rPr>
    </w:lvl>
    <w:lvl w:ilvl="2" w:tplc="9B489C4A">
      <w:numFmt w:val="bullet"/>
      <w:lvlText w:val="•"/>
      <w:lvlJc w:val="left"/>
      <w:pPr>
        <w:ind w:left="2624" w:hanging="360"/>
      </w:pPr>
      <w:rPr>
        <w:rFonts w:hint="default"/>
        <w:lang w:val="en-US" w:eastAsia="en-US" w:bidi="ar-SA"/>
      </w:rPr>
    </w:lvl>
    <w:lvl w:ilvl="3" w:tplc="60B0C9BE">
      <w:numFmt w:val="bullet"/>
      <w:lvlText w:val="•"/>
      <w:lvlJc w:val="left"/>
      <w:pPr>
        <w:ind w:left="3196" w:hanging="360"/>
      </w:pPr>
      <w:rPr>
        <w:rFonts w:hint="default"/>
        <w:lang w:val="en-US" w:eastAsia="en-US" w:bidi="ar-SA"/>
      </w:rPr>
    </w:lvl>
    <w:lvl w:ilvl="4" w:tplc="09E6056A">
      <w:numFmt w:val="bullet"/>
      <w:lvlText w:val="•"/>
      <w:lvlJc w:val="left"/>
      <w:pPr>
        <w:ind w:left="3768" w:hanging="360"/>
      </w:pPr>
      <w:rPr>
        <w:rFonts w:hint="default"/>
        <w:lang w:val="en-US" w:eastAsia="en-US" w:bidi="ar-SA"/>
      </w:rPr>
    </w:lvl>
    <w:lvl w:ilvl="5" w:tplc="0F127126">
      <w:numFmt w:val="bullet"/>
      <w:lvlText w:val="•"/>
      <w:lvlJc w:val="left"/>
      <w:pPr>
        <w:ind w:left="4340" w:hanging="360"/>
      </w:pPr>
      <w:rPr>
        <w:rFonts w:hint="default"/>
        <w:lang w:val="en-US" w:eastAsia="en-US" w:bidi="ar-SA"/>
      </w:rPr>
    </w:lvl>
    <w:lvl w:ilvl="6" w:tplc="2D0480CC">
      <w:numFmt w:val="bullet"/>
      <w:lvlText w:val="•"/>
      <w:lvlJc w:val="left"/>
      <w:pPr>
        <w:ind w:left="4912" w:hanging="360"/>
      </w:pPr>
      <w:rPr>
        <w:rFonts w:hint="default"/>
        <w:lang w:val="en-US" w:eastAsia="en-US" w:bidi="ar-SA"/>
      </w:rPr>
    </w:lvl>
    <w:lvl w:ilvl="7" w:tplc="AB8C9D86">
      <w:numFmt w:val="bullet"/>
      <w:lvlText w:val="•"/>
      <w:lvlJc w:val="left"/>
      <w:pPr>
        <w:ind w:left="5484" w:hanging="360"/>
      </w:pPr>
      <w:rPr>
        <w:rFonts w:hint="default"/>
        <w:lang w:val="en-US" w:eastAsia="en-US" w:bidi="ar-SA"/>
      </w:rPr>
    </w:lvl>
    <w:lvl w:ilvl="8" w:tplc="B0CC1EEC">
      <w:numFmt w:val="bullet"/>
      <w:lvlText w:val="•"/>
      <w:lvlJc w:val="left"/>
      <w:pPr>
        <w:ind w:left="6056" w:hanging="360"/>
      </w:pPr>
      <w:rPr>
        <w:rFonts w:hint="default"/>
        <w:lang w:val="en-US" w:eastAsia="en-US" w:bidi="ar-SA"/>
      </w:rPr>
    </w:lvl>
  </w:abstractNum>
  <w:abstractNum w:abstractNumId="5" w15:restartNumberingAfterBreak="0">
    <w:nsid w:val="11355BB4"/>
    <w:multiLevelType w:val="hybridMultilevel"/>
    <w:tmpl w:val="ABB4C008"/>
    <w:lvl w:ilvl="0" w:tplc="72F81B72">
      <w:start w:val="1"/>
      <w:numFmt w:val="lowerLetter"/>
      <w:lvlText w:val="%1)"/>
      <w:lvlJc w:val="left"/>
      <w:pPr>
        <w:ind w:left="553" w:hanging="173"/>
      </w:pPr>
      <w:rPr>
        <w:rFonts w:ascii="Arial" w:eastAsia="Arial" w:hAnsi="Arial" w:cs="Arial" w:hint="default"/>
        <w:b/>
        <w:bCs/>
        <w:i w:val="0"/>
        <w:iCs w:val="0"/>
        <w:color w:val="231F20"/>
        <w:spacing w:val="-2"/>
        <w:w w:val="84"/>
        <w:sz w:val="18"/>
        <w:szCs w:val="18"/>
        <w:lang w:val="en-US" w:eastAsia="en-US" w:bidi="ar-SA"/>
      </w:rPr>
    </w:lvl>
    <w:lvl w:ilvl="1" w:tplc="3A285DA0">
      <w:numFmt w:val="bullet"/>
      <w:lvlText w:val="•"/>
      <w:lvlJc w:val="left"/>
      <w:pPr>
        <w:ind w:left="1224" w:hanging="173"/>
      </w:pPr>
      <w:rPr>
        <w:rFonts w:hint="default"/>
        <w:lang w:val="en-US" w:eastAsia="en-US" w:bidi="ar-SA"/>
      </w:rPr>
    </w:lvl>
    <w:lvl w:ilvl="2" w:tplc="547C721C">
      <w:numFmt w:val="bullet"/>
      <w:lvlText w:val="•"/>
      <w:lvlJc w:val="left"/>
      <w:pPr>
        <w:ind w:left="1888" w:hanging="173"/>
      </w:pPr>
      <w:rPr>
        <w:rFonts w:hint="default"/>
        <w:lang w:val="en-US" w:eastAsia="en-US" w:bidi="ar-SA"/>
      </w:rPr>
    </w:lvl>
    <w:lvl w:ilvl="3" w:tplc="004E3306">
      <w:numFmt w:val="bullet"/>
      <w:lvlText w:val="•"/>
      <w:lvlJc w:val="left"/>
      <w:pPr>
        <w:ind w:left="2552" w:hanging="173"/>
      </w:pPr>
      <w:rPr>
        <w:rFonts w:hint="default"/>
        <w:lang w:val="en-US" w:eastAsia="en-US" w:bidi="ar-SA"/>
      </w:rPr>
    </w:lvl>
    <w:lvl w:ilvl="4" w:tplc="B2AAC03E">
      <w:numFmt w:val="bullet"/>
      <w:lvlText w:val="•"/>
      <w:lvlJc w:val="left"/>
      <w:pPr>
        <w:ind w:left="3216" w:hanging="173"/>
      </w:pPr>
      <w:rPr>
        <w:rFonts w:hint="default"/>
        <w:lang w:val="en-US" w:eastAsia="en-US" w:bidi="ar-SA"/>
      </w:rPr>
    </w:lvl>
    <w:lvl w:ilvl="5" w:tplc="B428DBE0">
      <w:numFmt w:val="bullet"/>
      <w:lvlText w:val="•"/>
      <w:lvlJc w:val="left"/>
      <w:pPr>
        <w:ind w:left="3880" w:hanging="173"/>
      </w:pPr>
      <w:rPr>
        <w:rFonts w:hint="default"/>
        <w:lang w:val="en-US" w:eastAsia="en-US" w:bidi="ar-SA"/>
      </w:rPr>
    </w:lvl>
    <w:lvl w:ilvl="6" w:tplc="BC9C5992">
      <w:numFmt w:val="bullet"/>
      <w:lvlText w:val="•"/>
      <w:lvlJc w:val="left"/>
      <w:pPr>
        <w:ind w:left="4544" w:hanging="173"/>
      </w:pPr>
      <w:rPr>
        <w:rFonts w:hint="default"/>
        <w:lang w:val="en-US" w:eastAsia="en-US" w:bidi="ar-SA"/>
      </w:rPr>
    </w:lvl>
    <w:lvl w:ilvl="7" w:tplc="B928AE54">
      <w:numFmt w:val="bullet"/>
      <w:lvlText w:val="•"/>
      <w:lvlJc w:val="left"/>
      <w:pPr>
        <w:ind w:left="5208" w:hanging="173"/>
      </w:pPr>
      <w:rPr>
        <w:rFonts w:hint="default"/>
        <w:lang w:val="en-US" w:eastAsia="en-US" w:bidi="ar-SA"/>
      </w:rPr>
    </w:lvl>
    <w:lvl w:ilvl="8" w:tplc="68B2EF04">
      <w:numFmt w:val="bullet"/>
      <w:lvlText w:val="•"/>
      <w:lvlJc w:val="left"/>
      <w:pPr>
        <w:ind w:left="5872" w:hanging="173"/>
      </w:pPr>
      <w:rPr>
        <w:rFonts w:hint="default"/>
        <w:lang w:val="en-US" w:eastAsia="en-US" w:bidi="ar-SA"/>
      </w:rPr>
    </w:lvl>
  </w:abstractNum>
  <w:abstractNum w:abstractNumId="6" w15:restartNumberingAfterBreak="0">
    <w:nsid w:val="14890B1C"/>
    <w:multiLevelType w:val="hybridMultilevel"/>
    <w:tmpl w:val="E9225746"/>
    <w:lvl w:ilvl="0" w:tplc="948C2E30">
      <w:start w:val="1"/>
      <w:numFmt w:val="lowerLetter"/>
      <w:lvlText w:val="%1)"/>
      <w:lvlJc w:val="left"/>
      <w:pPr>
        <w:ind w:left="768" w:hanging="178"/>
        <w:jc w:val="right"/>
      </w:pPr>
      <w:rPr>
        <w:rFonts w:hint="default"/>
        <w:spacing w:val="-1"/>
        <w:w w:val="84"/>
        <w:lang w:val="en-US" w:eastAsia="en-US" w:bidi="ar-SA"/>
      </w:rPr>
    </w:lvl>
    <w:lvl w:ilvl="1" w:tplc="2D4E501E">
      <w:numFmt w:val="bullet"/>
      <w:lvlText w:val="•"/>
      <w:lvlJc w:val="left"/>
      <w:pPr>
        <w:ind w:left="1404" w:hanging="178"/>
      </w:pPr>
      <w:rPr>
        <w:rFonts w:hint="default"/>
        <w:lang w:val="en-US" w:eastAsia="en-US" w:bidi="ar-SA"/>
      </w:rPr>
    </w:lvl>
    <w:lvl w:ilvl="2" w:tplc="1F74EAD0">
      <w:numFmt w:val="bullet"/>
      <w:lvlText w:val="•"/>
      <w:lvlJc w:val="left"/>
      <w:pPr>
        <w:ind w:left="2048" w:hanging="178"/>
      </w:pPr>
      <w:rPr>
        <w:rFonts w:hint="default"/>
        <w:lang w:val="en-US" w:eastAsia="en-US" w:bidi="ar-SA"/>
      </w:rPr>
    </w:lvl>
    <w:lvl w:ilvl="3" w:tplc="D2082D7A">
      <w:numFmt w:val="bullet"/>
      <w:lvlText w:val="•"/>
      <w:lvlJc w:val="left"/>
      <w:pPr>
        <w:ind w:left="2692" w:hanging="178"/>
      </w:pPr>
      <w:rPr>
        <w:rFonts w:hint="default"/>
        <w:lang w:val="en-US" w:eastAsia="en-US" w:bidi="ar-SA"/>
      </w:rPr>
    </w:lvl>
    <w:lvl w:ilvl="4" w:tplc="E878EED0">
      <w:numFmt w:val="bullet"/>
      <w:lvlText w:val="•"/>
      <w:lvlJc w:val="left"/>
      <w:pPr>
        <w:ind w:left="3336" w:hanging="178"/>
      </w:pPr>
      <w:rPr>
        <w:rFonts w:hint="default"/>
        <w:lang w:val="en-US" w:eastAsia="en-US" w:bidi="ar-SA"/>
      </w:rPr>
    </w:lvl>
    <w:lvl w:ilvl="5" w:tplc="4950D7AC">
      <w:numFmt w:val="bullet"/>
      <w:lvlText w:val="•"/>
      <w:lvlJc w:val="left"/>
      <w:pPr>
        <w:ind w:left="3980" w:hanging="178"/>
      </w:pPr>
      <w:rPr>
        <w:rFonts w:hint="default"/>
        <w:lang w:val="en-US" w:eastAsia="en-US" w:bidi="ar-SA"/>
      </w:rPr>
    </w:lvl>
    <w:lvl w:ilvl="6" w:tplc="6C02E712">
      <w:numFmt w:val="bullet"/>
      <w:lvlText w:val="•"/>
      <w:lvlJc w:val="left"/>
      <w:pPr>
        <w:ind w:left="4624" w:hanging="178"/>
      </w:pPr>
      <w:rPr>
        <w:rFonts w:hint="default"/>
        <w:lang w:val="en-US" w:eastAsia="en-US" w:bidi="ar-SA"/>
      </w:rPr>
    </w:lvl>
    <w:lvl w:ilvl="7" w:tplc="1E9A6F4E">
      <w:numFmt w:val="bullet"/>
      <w:lvlText w:val="•"/>
      <w:lvlJc w:val="left"/>
      <w:pPr>
        <w:ind w:left="5268" w:hanging="178"/>
      </w:pPr>
      <w:rPr>
        <w:rFonts w:hint="default"/>
        <w:lang w:val="en-US" w:eastAsia="en-US" w:bidi="ar-SA"/>
      </w:rPr>
    </w:lvl>
    <w:lvl w:ilvl="8" w:tplc="A418A272">
      <w:numFmt w:val="bullet"/>
      <w:lvlText w:val="•"/>
      <w:lvlJc w:val="left"/>
      <w:pPr>
        <w:ind w:left="5912" w:hanging="178"/>
      </w:pPr>
      <w:rPr>
        <w:rFonts w:hint="default"/>
        <w:lang w:val="en-US" w:eastAsia="en-US" w:bidi="ar-SA"/>
      </w:rPr>
    </w:lvl>
  </w:abstractNum>
  <w:abstractNum w:abstractNumId="7" w15:restartNumberingAfterBreak="0">
    <w:nsid w:val="16AD2F2F"/>
    <w:multiLevelType w:val="hybridMultilevel"/>
    <w:tmpl w:val="D612327A"/>
    <w:lvl w:ilvl="0" w:tplc="D29C4656">
      <w:numFmt w:val="decimal"/>
      <w:lvlText w:val="%1"/>
      <w:lvlJc w:val="left"/>
      <w:pPr>
        <w:ind w:left="605" w:hanging="563"/>
      </w:pPr>
      <w:rPr>
        <w:rFonts w:ascii="Arial MT" w:eastAsia="Arial MT" w:hAnsi="Arial MT" w:cs="Arial MT" w:hint="default"/>
        <w:b w:val="0"/>
        <w:bCs w:val="0"/>
        <w:i w:val="0"/>
        <w:iCs w:val="0"/>
        <w:color w:val="231F20"/>
        <w:spacing w:val="0"/>
        <w:w w:val="89"/>
        <w:sz w:val="15"/>
        <w:szCs w:val="15"/>
        <w:lang w:val="en-US" w:eastAsia="en-US" w:bidi="ar-SA"/>
      </w:rPr>
    </w:lvl>
    <w:lvl w:ilvl="1" w:tplc="BD4ECF7A">
      <w:numFmt w:val="bullet"/>
      <w:lvlText w:val="•"/>
      <w:lvlJc w:val="left"/>
      <w:pPr>
        <w:ind w:left="788" w:hanging="563"/>
      </w:pPr>
      <w:rPr>
        <w:rFonts w:hint="default"/>
        <w:lang w:val="en-US" w:eastAsia="en-US" w:bidi="ar-SA"/>
      </w:rPr>
    </w:lvl>
    <w:lvl w:ilvl="2" w:tplc="0F36F226">
      <w:numFmt w:val="bullet"/>
      <w:lvlText w:val="•"/>
      <w:lvlJc w:val="left"/>
      <w:pPr>
        <w:ind w:left="977" w:hanging="563"/>
      </w:pPr>
      <w:rPr>
        <w:rFonts w:hint="default"/>
        <w:lang w:val="en-US" w:eastAsia="en-US" w:bidi="ar-SA"/>
      </w:rPr>
    </w:lvl>
    <w:lvl w:ilvl="3" w:tplc="2C34502A">
      <w:numFmt w:val="bullet"/>
      <w:lvlText w:val="•"/>
      <w:lvlJc w:val="left"/>
      <w:pPr>
        <w:ind w:left="1166" w:hanging="563"/>
      </w:pPr>
      <w:rPr>
        <w:rFonts w:hint="default"/>
        <w:lang w:val="en-US" w:eastAsia="en-US" w:bidi="ar-SA"/>
      </w:rPr>
    </w:lvl>
    <w:lvl w:ilvl="4" w:tplc="C6286DBC">
      <w:numFmt w:val="bullet"/>
      <w:lvlText w:val="•"/>
      <w:lvlJc w:val="left"/>
      <w:pPr>
        <w:ind w:left="1355" w:hanging="563"/>
      </w:pPr>
      <w:rPr>
        <w:rFonts w:hint="default"/>
        <w:lang w:val="en-US" w:eastAsia="en-US" w:bidi="ar-SA"/>
      </w:rPr>
    </w:lvl>
    <w:lvl w:ilvl="5" w:tplc="36A0F774">
      <w:numFmt w:val="bullet"/>
      <w:lvlText w:val="•"/>
      <w:lvlJc w:val="left"/>
      <w:pPr>
        <w:ind w:left="1544" w:hanging="563"/>
      </w:pPr>
      <w:rPr>
        <w:rFonts w:hint="default"/>
        <w:lang w:val="en-US" w:eastAsia="en-US" w:bidi="ar-SA"/>
      </w:rPr>
    </w:lvl>
    <w:lvl w:ilvl="6" w:tplc="DC8C8BF2">
      <w:numFmt w:val="bullet"/>
      <w:lvlText w:val="•"/>
      <w:lvlJc w:val="left"/>
      <w:pPr>
        <w:ind w:left="1732" w:hanging="563"/>
      </w:pPr>
      <w:rPr>
        <w:rFonts w:hint="default"/>
        <w:lang w:val="en-US" w:eastAsia="en-US" w:bidi="ar-SA"/>
      </w:rPr>
    </w:lvl>
    <w:lvl w:ilvl="7" w:tplc="626C5F6A">
      <w:numFmt w:val="bullet"/>
      <w:lvlText w:val="•"/>
      <w:lvlJc w:val="left"/>
      <w:pPr>
        <w:ind w:left="1921" w:hanging="563"/>
      </w:pPr>
      <w:rPr>
        <w:rFonts w:hint="default"/>
        <w:lang w:val="en-US" w:eastAsia="en-US" w:bidi="ar-SA"/>
      </w:rPr>
    </w:lvl>
    <w:lvl w:ilvl="8" w:tplc="0114C55E">
      <w:numFmt w:val="bullet"/>
      <w:lvlText w:val="•"/>
      <w:lvlJc w:val="left"/>
      <w:pPr>
        <w:ind w:left="2110" w:hanging="563"/>
      </w:pPr>
      <w:rPr>
        <w:rFonts w:hint="default"/>
        <w:lang w:val="en-US" w:eastAsia="en-US" w:bidi="ar-SA"/>
      </w:rPr>
    </w:lvl>
  </w:abstractNum>
  <w:abstractNum w:abstractNumId="8" w15:restartNumberingAfterBreak="0">
    <w:nsid w:val="175B3C4B"/>
    <w:multiLevelType w:val="hybridMultilevel"/>
    <w:tmpl w:val="AEE88854"/>
    <w:lvl w:ilvl="0" w:tplc="81505B98">
      <w:start w:val="1"/>
      <w:numFmt w:val="lowerLetter"/>
      <w:lvlText w:val="%1)"/>
      <w:lvlJc w:val="left"/>
      <w:pPr>
        <w:ind w:left="619" w:hanging="178"/>
      </w:pPr>
      <w:rPr>
        <w:rFonts w:ascii="Arial" w:eastAsia="Arial" w:hAnsi="Arial" w:cs="Arial" w:hint="default"/>
        <w:b/>
        <w:bCs/>
        <w:i w:val="0"/>
        <w:iCs w:val="0"/>
        <w:spacing w:val="-1"/>
        <w:w w:val="84"/>
        <w:sz w:val="18"/>
        <w:szCs w:val="18"/>
        <w:lang w:val="en-US" w:eastAsia="en-US" w:bidi="ar-SA"/>
      </w:rPr>
    </w:lvl>
    <w:lvl w:ilvl="1" w:tplc="380C824E">
      <w:numFmt w:val="bullet"/>
      <w:lvlText w:val="•"/>
      <w:lvlJc w:val="left"/>
      <w:pPr>
        <w:ind w:left="1278" w:hanging="178"/>
      </w:pPr>
      <w:rPr>
        <w:rFonts w:hint="default"/>
        <w:lang w:val="en-US" w:eastAsia="en-US" w:bidi="ar-SA"/>
      </w:rPr>
    </w:lvl>
    <w:lvl w:ilvl="2" w:tplc="5F663B56">
      <w:numFmt w:val="bullet"/>
      <w:lvlText w:val="•"/>
      <w:lvlJc w:val="left"/>
      <w:pPr>
        <w:ind w:left="1936" w:hanging="178"/>
      </w:pPr>
      <w:rPr>
        <w:rFonts w:hint="default"/>
        <w:lang w:val="en-US" w:eastAsia="en-US" w:bidi="ar-SA"/>
      </w:rPr>
    </w:lvl>
    <w:lvl w:ilvl="3" w:tplc="C432619A">
      <w:numFmt w:val="bullet"/>
      <w:lvlText w:val="•"/>
      <w:lvlJc w:val="left"/>
      <w:pPr>
        <w:ind w:left="2594" w:hanging="178"/>
      </w:pPr>
      <w:rPr>
        <w:rFonts w:hint="default"/>
        <w:lang w:val="en-US" w:eastAsia="en-US" w:bidi="ar-SA"/>
      </w:rPr>
    </w:lvl>
    <w:lvl w:ilvl="4" w:tplc="D64EF2CE">
      <w:numFmt w:val="bullet"/>
      <w:lvlText w:val="•"/>
      <w:lvlJc w:val="left"/>
      <w:pPr>
        <w:ind w:left="3252" w:hanging="178"/>
      </w:pPr>
      <w:rPr>
        <w:rFonts w:hint="default"/>
        <w:lang w:val="en-US" w:eastAsia="en-US" w:bidi="ar-SA"/>
      </w:rPr>
    </w:lvl>
    <w:lvl w:ilvl="5" w:tplc="689A6A68">
      <w:numFmt w:val="bullet"/>
      <w:lvlText w:val="•"/>
      <w:lvlJc w:val="left"/>
      <w:pPr>
        <w:ind w:left="3910" w:hanging="178"/>
      </w:pPr>
      <w:rPr>
        <w:rFonts w:hint="default"/>
        <w:lang w:val="en-US" w:eastAsia="en-US" w:bidi="ar-SA"/>
      </w:rPr>
    </w:lvl>
    <w:lvl w:ilvl="6" w:tplc="9D925E86">
      <w:numFmt w:val="bullet"/>
      <w:lvlText w:val="•"/>
      <w:lvlJc w:val="left"/>
      <w:pPr>
        <w:ind w:left="4568" w:hanging="178"/>
      </w:pPr>
      <w:rPr>
        <w:rFonts w:hint="default"/>
        <w:lang w:val="en-US" w:eastAsia="en-US" w:bidi="ar-SA"/>
      </w:rPr>
    </w:lvl>
    <w:lvl w:ilvl="7" w:tplc="A51EFB5E">
      <w:numFmt w:val="bullet"/>
      <w:lvlText w:val="•"/>
      <w:lvlJc w:val="left"/>
      <w:pPr>
        <w:ind w:left="5226" w:hanging="178"/>
      </w:pPr>
      <w:rPr>
        <w:rFonts w:hint="default"/>
        <w:lang w:val="en-US" w:eastAsia="en-US" w:bidi="ar-SA"/>
      </w:rPr>
    </w:lvl>
    <w:lvl w:ilvl="8" w:tplc="F7E4841E">
      <w:numFmt w:val="bullet"/>
      <w:lvlText w:val="•"/>
      <w:lvlJc w:val="left"/>
      <w:pPr>
        <w:ind w:left="5884" w:hanging="178"/>
      </w:pPr>
      <w:rPr>
        <w:rFonts w:hint="default"/>
        <w:lang w:val="en-US" w:eastAsia="en-US" w:bidi="ar-SA"/>
      </w:rPr>
    </w:lvl>
  </w:abstractNum>
  <w:abstractNum w:abstractNumId="9" w15:restartNumberingAfterBreak="0">
    <w:nsid w:val="1BE84CE2"/>
    <w:multiLevelType w:val="hybridMultilevel"/>
    <w:tmpl w:val="600C13E8"/>
    <w:lvl w:ilvl="0" w:tplc="F4D8A02E">
      <w:start w:val="2"/>
      <w:numFmt w:val="decimal"/>
      <w:lvlText w:val="%1-"/>
      <w:lvlJc w:val="left"/>
      <w:pPr>
        <w:ind w:left="158" w:hanging="124"/>
      </w:pPr>
      <w:rPr>
        <w:rFonts w:ascii="Arial MT" w:eastAsia="Arial MT" w:hAnsi="Arial MT" w:cs="Arial MT" w:hint="default"/>
        <w:b w:val="0"/>
        <w:bCs w:val="0"/>
        <w:i w:val="0"/>
        <w:iCs w:val="0"/>
        <w:color w:val="231F20"/>
        <w:spacing w:val="-4"/>
        <w:w w:val="90"/>
        <w:sz w:val="13"/>
        <w:szCs w:val="13"/>
        <w:lang w:val="en-US" w:eastAsia="en-US" w:bidi="ar-SA"/>
      </w:rPr>
    </w:lvl>
    <w:lvl w:ilvl="1" w:tplc="AA421242">
      <w:numFmt w:val="bullet"/>
      <w:lvlText w:val="•"/>
      <w:lvlJc w:val="left"/>
      <w:pPr>
        <w:ind w:left="233" w:hanging="124"/>
      </w:pPr>
      <w:rPr>
        <w:rFonts w:hint="default"/>
        <w:lang w:val="en-US" w:eastAsia="en-US" w:bidi="ar-SA"/>
      </w:rPr>
    </w:lvl>
    <w:lvl w:ilvl="2" w:tplc="BCB03AC6">
      <w:numFmt w:val="bullet"/>
      <w:lvlText w:val="•"/>
      <w:lvlJc w:val="left"/>
      <w:pPr>
        <w:ind w:left="306" w:hanging="124"/>
      </w:pPr>
      <w:rPr>
        <w:rFonts w:hint="default"/>
        <w:lang w:val="en-US" w:eastAsia="en-US" w:bidi="ar-SA"/>
      </w:rPr>
    </w:lvl>
    <w:lvl w:ilvl="3" w:tplc="2C24ED28">
      <w:numFmt w:val="bullet"/>
      <w:lvlText w:val="•"/>
      <w:lvlJc w:val="left"/>
      <w:pPr>
        <w:ind w:left="380" w:hanging="124"/>
      </w:pPr>
      <w:rPr>
        <w:rFonts w:hint="default"/>
        <w:lang w:val="en-US" w:eastAsia="en-US" w:bidi="ar-SA"/>
      </w:rPr>
    </w:lvl>
    <w:lvl w:ilvl="4" w:tplc="B3B0F276">
      <w:numFmt w:val="bullet"/>
      <w:lvlText w:val="•"/>
      <w:lvlJc w:val="left"/>
      <w:pPr>
        <w:ind w:left="453" w:hanging="124"/>
      </w:pPr>
      <w:rPr>
        <w:rFonts w:hint="default"/>
        <w:lang w:val="en-US" w:eastAsia="en-US" w:bidi="ar-SA"/>
      </w:rPr>
    </w:lvl>
    <w:lvl w:ilvl="5" w:tplc="432A227A">
      <w:numFmt w:val="bullet"/>
      <w:lvlText w:val="•"/>
      <w:lvlJc w:val="left"/>
      <w:pPr>
        <w:ind w:left="527" w:hanging="124"/>
      </w:pPr>
      <w:rPr>
        <w:rFonts w:hint="default"/>
        <w:lang w:val="en-US" w:eastAsia="en-US" w:bidi="ar-SA"/>
      </w:rPr>
    </w:lvl>
    <w:lvl w:ilvl="6" w:tplc="1914552A">
      <w:numFmt w:val="bullet"/>
      <w:lvlText w:val="•"/>
      <w:lvlJc w:val="left"/>
      <w:pPr>
        <w:ind w:left="600" w:hanging="124"/>
      </w:pPr>
      <w:rPr>
        <w:rFonts w:hint="default"/>
        <w:lang w:val="en-US" w:eastAsia="en-US" w:bidi="ar-SA"/>
      </w:rPr>
    </w:lvl>
    <w:lvl w:ilvl="7" w:tplc="BB2AE676">
      <w:numFmt w:val="bullet"/>
      <w:lvlText w:val="•"/>
      <w:lvlJc w:val="left"/>
      <w:pPr>
        <w:ind w:left="673" w:hanging="124"/>
      </w:pPr>
      <w:rPr>
        <w:rFonts w:hint="default"/>
        <w:lang w:val="en-US" w:eastAsia="en-US" w:bidi="ar-SA"/>
      </w:rPr>
    </w:lvl>
    <w:lvl w:ilvl="8" w:tplc="E19CB3DE">
      <w:numFmt w:val="bullet"/>
      <w:lvlText w:val="•"/>
      <w:lvlJc w:val="left"/>
      <w:pPr>
        <w:ind w:left="747" w:hanging="124"/>
      </w:pPr>
      <w:rPr>
        <w:rFonts w:hint="default"/>
        <w:lang w:val="en-US" w:eastAsia="en-US" w:bidi="ar-SA"/>
      </w:rPr>
    </w:lvl>
  </w:abstractNum>
  <w:abstractNum w:abstractNumId="10" w15:restartNumberingAfterBreak="0">
    <w:nsid w:val="1BE9790F"/>
    <w:multiLevelType w:val="hybridMultilevel"/>
    <w:tmpl w:val="EB3CDE44"/>
    <w:lvl w:ilvl="0" w:tplc="6570F816">
      <w:numFmt w:val="decimal"/>
      <w:lvlText w:val="%1"/>
      <w:lvlJc w:val="left"/>
      <w:pPr>
        <w:ind w:left="158" w:hanging="113"/>
      </w:pPr>
      <w:rPr>
        <w:rFonts w:ascii="Arial MT" w:eastAsia="Arial MT" w:hAnsi="Arial MT" w:cs="Arial MT" w:hint="default"/>
        <w:b w:val="0"/>
        <w:bCs w:val="0"/>
        <w:i w:val="0"/>
        <w:iCs w:val="0"/>
        <w:color w:val="231F20"/>
        <w:spacing w:val="0"/>
        <w:w w:val="89"/>
        <w:sz w:val="15"/>
        <w:szCs w:val="15"/>
        <w:lang w:val="en-US" w:eastAsia="en-US" w:bidi="ar-SA"/>
      </w:rPr>
    </w:lvl>
    <w:lvl w:ilvl="1" w:tplc="EC2AA936">
      <w:numFmt w:val="bullet"/>
      <w:lvlText w:val="•"/>
      <w:lvlJc w:val="left"/>
      <w:pPr>
        <w:ind w:left="319" w:hanging="113"/>
      </w:pPr>
      <w:rPr>
        <w:rFonts w:hint="default"/>
        <w:lang w:val="en-US" w:eastAsia="en-US" w:bidi="ar-SA"/>
      </w:rPr>
    </w:lvl>
    <w:lvl w:ilvl="2" w:tplc="1130C44E">
      <w:numFmt w:val="bullet"/>
      <w:lvlText w:val="•"/>
      <w:lvlJc w:val="left"/>
      <w:pPr>
        <w:ind w:left="478" w:hanging="113"/>
      </w:pPr>
      <w:rPr>
        <w:rFonts w:hint="default"/>
        <w:lang w:val="en-US" w:eastAsia="en-US" w:bidi="ar-SA"/>
      </w:rPr>
    </w:lvl>
    <w:lvl w:ilvl="3" w:tplc="5808B6AE">
      <w:numFmt w:val="bullet"/>
      <w:lvlText w:val="•"/>
      <w:lvlJc w:val="left"/>
      <w:pPr>
        <w:ind w:left="638" w:hanging="113"/>
      </w:pPr>
      <w:rPr>
        <w:rFonts w:hint="default"/>
        <w:lang w:val="en-US" w:eastAsia="en-US" w:bidi="ar-SA"/>
      </w:rPr>
    </w:lvl>
    <w:lvl w:ilvl="4" w:tplc="E8D61AA8">
      <w:numFmt w:val="bullet"/>
      <w:lvlText w:val="•"/>
      <w:lvlJc w:val="left"/>
      <w:pPr>
        <w:ind w:left="797" w:hanging="113"/>
      </w:pPr>
      <w:rPr>
        <w:rFonts w:hint="default"/>
        <w:lang w:val="en-US" w:eastAsia="en-US" w:bidi="ar-SA"/>
      </w:rPr>
    </w:lvl>
    <w:lvl w:ilvl="5" w:tplc="0BE4AE50">
      <w:numFmt w:val="bullet"/>
      <w:lvlText w:val="•"/>
      <w:lvlJc w:val="left"/>
      <w:pPr>
        <w:ind w:left="957" w:hanging="113"/>
      </w:pPr>
      <w:rPr>
        <w:rFonts w:hint="default"/>
        <w:lang w:val="en-US" w:eastAsia="en-US" w:bidi="ar-SA"/>
      </w:rPr>
    </w:lvl>
    <w:lvl w:ilvl="6" w:tplc="D09A26C2">
      <w:numFmt w:val="bullet"/>
      <w:lvlText w:val="•"/>
      <w:lvlJc w:val="left"/>
      <w:pPr>
        <w:ind w:left="1116" w:hanging="113"/>
      </w:pPr>
      <w:rPr>
        <w:rFonts w:hint="default"/>
        <w:lang w:val="en-US" w:eastAsia="en-US" w:bidi="ar-SA"/>
      </w:rPr>
    </w:lvl>
    <w:lvl w:ilvl="7" w:tplc="39CEFB98">
      <w:numFmt w:val="bullet"/>
      <w:lvlText w:val="•"/>
      <w:lvlJc w:val="left"/>
      <w:pPr>
        <w:ind w:left="1275" w:hanging="113"/>
      </w:pPr>
      <w:rPr>
        <w:rFonts w:hint="default"/>
        <w:lang w:val="en-US" w:eastAsia="en-US" w:bidi="ar-SA"/>
      </w:rPr>
    </w:lvl>
    <w:lvl w:ilvl="8" w:tplc="9E14D518">
      <w:numFmt w:val="bullet"/>
      <w:lvlText w:val="•"/>
      <w:lvlJc w:val="left"/>
      <w:pPr>
        <w:ind w:left="1435" w:hanging="113"/>
      </w:pPr>
      <w:rPr>
        <w:rFonts w:hint="default"/>
        <w:lang w:val="en-US" w:eastAsia="en-US" w:bidi="ar-SA"/>
      </w:rPr>
    </w:lvl>
  </w:abstractNum>
  <w:abstractNum w:abstractNumId="11" w15:restartNumberingAfterBreak="0">
    <w:nsid w:val="22AF59B2"/>
    <w:multiLevelType w:val="hybridMultilevel"/>
    <w:tmpl w:val="BB568452"/>
    <w:lvl w:ilvl="0" w:tplc="DB5CD898">
      <w:start w:val="3"/>
      <w:numFmt w:val="decimal"/>
      <w:lvlText w:val="%1"/>
      <w:lvlJc w:val="left"/>
      <w:pPr>
        <w:ind w:left="304" w:hanging="135"/>
      </w:pPr>
      <w:rPr>
        <w:rFonts w:ascii="Arial MT" w:eastAsia="Arial MT" w:hAnsi="Arial MT" w:cs="Arial MT" w:hint="default"/>
        <w:b w:val="0"/>
        <w:bCs w:val="0"/>
        <w:i w:val="0"/>
        <w:iCs w:val="0"/>
        <w:color w:val="231F20"/>
        <w:spacing w:val="0"/>
        <w:w w:val="89"/>
        <w:sz w:val="18"/>
        <w:szCs w:val="18"/>
        <w:lang w:val="en-US" w:eastAsia="en-US" w:bidi="ar-SA"/>
      </w:rPr>
    </w:lvl>
    <w:lvl w:ilvl="1" w:tplc="C13C9D22">
      <w:numFmt w:val="bullet"/>
      <w:lvlText w:val="•"/>
      <w:lvlJc w:val="left"/>
      <w:pPr>
        <w:ind w:left="477" w:hanging="135"/>
      </w:pPr>
      <w:rPr>
        <w:rFonts w:hint="default"/>
        <w:lang w:val="en-US" w:eastAsia="en-US" w:bidi="ar-SA"/>
      </w:rPr>
    </w:lvl>
    <w:lvl w:ilvl="2" w:tplc="AFCCD6F6">
      <w:numFmt w:val="bullet"/>
      <w:lvlText w:val="•"/>
      <w:lvlJc w:val="left"/>
      <w:pPr>
        <w:ind w:left="655" w:hanging="135"/>
      </w:pPr>
      <w:rPr>
        <w:rFonts w:hint="default"/>
        <w:lang w:val="en-US" w:eastAsia="en-US" w:bidi="ar-SA"/>
      </w:rPr>
    </w:lvl>
    <w:lvl w:ilvl="3" w:tplc="299CBE12">
      <w:numFmt w:val="bullet"/>
      <w:lvlText w:val="•"/>
      <w:lvlJc w:val="left"/>
      <w:pPr>
        <w:ind w:left="833" w:hanging="135"/>
      </w:pPr>
      <w:rPr>
        <w:rFonts w:hint="default"/>
        <w:lang w:val="en-US" w:eastAsia="en-US" w:bidi="ar-SA"/>
      </w:rPr>
    </w:lvl>
    <w:lvl w:ilvl="4" w:tplc="40902EC0">
      <w:numFmt w:val="bullet"/>
      <w:lvlText w:val="•"/>
      <w:lvlJc w:val="left"/>
      <w:pPr>
        <w:ind w:left="1011" w:hanging="135"/>
      </w:pPr>
      <w:rPr>
        <w:rFonts w:hint="default"/>
        <w:lang w:val="en-US" w:eastAsia="en-US" w:bidi="ar-SA"/>
      </w:rPr>
    </w:lvl>
    <w:lvl w:ilvl="5" w:tplc="08D060DC">
      <w:numFmt w:val="bullet"/>
      <w:lvlText w:val="•"/>
      <w:lvlJc w:val="left"/>
      <w:pPr>
        <w:ind w:left="1189" w:hanging="135"/>
      </w:pPr>
      <w:rPr>
        <w:rFonts w:hint="default"/>
        <w:lang w:val="en-US" w:eastAsia="en-US" w:bidi="ar-SA"/>
      </w:rPr>
    </w:lvl>
    <w:lvl w:ilvl="6" w:tplc="5400E4F2">
      <w:numFmt w:val="bullet"/>
      <w:lvlText w:val="•"/>
      <w:lvlJc w:val="left"/>
      <w:pPr>
        <w:ind w:left="1366" w:hanging="135"/>
      </w:pPr>
      <w:rPr>
        <w:rFonts w:hint="default"/>
        <w:lang w:val="en-US" w:eastAsia="en-US" w:bidi="ar-SA"/>
      </w:rPr>
    </w:lvl>
    <w:lvl w:ilvl="7" w:tplc="C3B0D52A">
      <w:numFmt w:val="bullet"/>
      <w:lvlText w:val="•"/>
      <w:lvlJc w:val="left"/>
      <w:pPr>
        <w:ind w:left="1544" w:hanging="135"/>
      </w:pPr>
      <w:rPr>
        <w:rFonts w:hint="default"/>
        <w:lang w:val="en-US" w:eastAsia="en-US" w:bidi="ar-SA"/>
      </w:rPr>
    </w:lvl>
    <w:lvl w:ilvl="8" w:tplc="65143B44">
      <w:numFmt w:val="bullet"/>
      <w:lvlText w:val="•"/>
      <w:lvlJc w:val="left"/>
      <w:pPr>
        <w:ind w:left="1722" w:hanging="135"/>
      </w:pPr>
      <w:rPr>
        <w:rFonts w:hint="default"/>
        <w:lang w:val="en-US" w:eastAsia="en-US" w:bidi="ar-SA"/>
      </w:rPr>
    </w:lvl>
  </w:abstractNum>
  <w:abstractNum w:abstractNumId="12" w15:restartNumberingAfterBreak="0">
    <w:nsid w:val="25BD0119"/>
    <w:multiLevelType w:val="hybridMultilevel"/>
    <w:tmpl w:val="8448586E"/>
    <w:lvl w:ilvl="0" w:tplc="E3F26582">
      <w:numFmt w:val="bullet"/>
      <w:lvlText w:val=""/>
      <w:lvlJc w:val="left"/>
      <w:pPr>
        <w:ind w:left="980" w:hanging="240"/>
      </w:pPr>
      <w:rPr>
        <w:rFonts w:ascii="Symbol" w:eastAsia="Symbol" w:hAnsi="Symbol" w:cs="Symbol" w:hint="default"/>
        <w:b w:val="0"/>
        <w:bCs w:val="0"/>
        <w:i w:val="0"/>
        <w:iCs w:val="0"/>
        <w:spacing w:val="0"/>
        <w:w w:val="100"/>
        <w:sz w:val="18"/>
        <w:szCs w:val="18"/>
        <w:lang w:val="en-US" w:eastAsia="en-US" w:bidi="ar-SA"/>
      </w:rPr>
    </w:lvl>
    <w:lvl w:ilvl="1" w:tplc="AC945CA8">
      <w:numFmt w:val="bullet"/>
      <w:lvlText w:val="•"/>
      <w:lvlJc w:val="left"/>
      <w:pPr>
        <w:ind w:left="1602" w:hanging="240"/>
      </w:pPr>
      <w:rPr>
        <w:rFonts w:hint="default"/>
        <w:lang w:val="en-US" w:eastAsia="en-US" w:bidi="ar-SA"/>
      </w:rPr>
    </w:lvl>
    <w:lvl w:ilvl="2" w:tplc="F15ABDFA">
      <w:numFmt w:val="bullet"/>
      <w:lvlText w:val="•"/>
      <w:lvlJc w:val="left"/>
      <w:pPr>
        <w:ind w:left="2224" w:hanging="240"/>
      </w:pPr>
      <w:rPr>
        <w:rFonts w:hint="default"/>
        <w:lang w:val="en-US" w:eastAsia="en-US" w:bidi="ar-SA"/>
      </w:rPr>
    </w:lvl>
    <w:lvl w:ilvl="3" w:tplc="AF48DA64">
      <w:numFmt w:val="bullet"/>
      <w:lvlText w:val="•"/>
      <w:lvlJc w:val="left"/>
      <w:pPr>
        <w:ind w:left="2846" w:hanging="240"/>
      </w:pPr>
      <w:rPr>
        <w:rFonts w:hint="default"/>
        <w:lang w:val="en-US" w:eastAsia="en-US" w:bidi="ar-SA"/>
      </w:rPr>
    </w:lvl>
    <w:lvl w:ilvl="4" w:tplc="B7247174">
      <w:numFmt w:val="bullet"/>
      <w:lvlText w:val="•"/>
      <w:lvlJc w:val="left"/>
      <w:pPr>
        <w:ind w:left="3468" w:hanging="240"/>
      </w:pPr>
      <w:rPr>
        <w:rFonts w:hint="default"/>
        <w:lang w:val="en-US" w:eastAsia="en-US" w:bidi="ar-SA"/>
      </w:rPr>
    </w:lvl>
    <w:lvl w:ilvl="5" w:tplc="011AC4BA">
      <w:numFmt w:val="bullet"/>
      <w:lvlText w:val="•"/>
      <w:lvlJc w:val="left"/>
      <w:pPr>
        <w:ind w:left="4090" w:hanging="240"/>
      </w:pPr>
      <w:rPr>
        <w:rFonts w:hint="default"/>
        <w:lang w:val="en-US" w:eastAsia="en-US" w:bidi="ar-SA"/>
      </w:rPr>
    </w:lvl>
    <w:lvl w:ilvl="6" w:tplc="BE5E9030">
      <w:numFmt w:val="bullet"/>
      <w:lvlText w:val="•"/>
      <w:lvlJc w:val="left"/>
      <w:pPr>
        <w:ind w:left="4712" w:hanging="240"/>
      </w:pPr>
      <w:rPr>
        <w:rFonts w:hint="default"/>
        <w:lang w:val="en-US" w:eastAsia="en-US" w:bidi="ar-SA"/>
      </w:rPr>
    </w:lvl>
    <w:lvl w:ilvl="7" w:tplc="ED069C5E">
      <w:numFmt w:val="bullet"/>
      <w:lvlText w:val="•"/>
      <w:lvlJc w:val="left"/>
      <w:pPr>
        <w:ind w:left="5334" w:hanging="240"/>
      </w:pPr>
      <w:rPr>
        <w:rFonts w:hint="default"/>
        <w:lang w:val="en-US" w:eastAsia="en-US" w:bidi="ar-SA"/>
      </w:rPr>
    </w:lvl>
    <w:lvl w:ilvl="8" w:tplc="3BC0B496">
      <w:numFmt w:val="bullet"/>
      <w:lvlText w:val="•"/>
      <w:lvlJc w:val="left"/>
      <w:pPr>
        <w:ind w:left="5956" w:hanging="240"/>
      </w:pPr>
      <w:rPr>
        <w:rFonts w:hint="default"/>
        <w:lang w:val="en-US" w:eastAsia="en-US" w:bidi="ar-SA"/>
      </w:rPr>
    </w:lvl>
  </w:abstractNum>
  <w:abstractNum w:abstractNumId="13" w15:restartNumberingAfterBreak="0">
    <w:nsid w:val="279C47C3"/>
    <w:multiLevelType w:val="hybridMultilevel"/>
    <w:tmpl w:val="8758A71C"/>
    <w:lvl w:ilvl="0" w:tplc="770689DC">
      <w:numFmt w:val="decimal"/>
      <w:lvlText w:val="%1"/>
      <w:lvlJc w:val="left"/>
      <w:pPr>
        <w:ind w:left="153" w:hanging="113"/>
      </w:pPr>
      <w:rPr>
        <w:rFonts w:ascii="Arial MT" w:eastAsia="Arial MT" w:hAnsi="Arial MT" w:cs="Arial MT" w:hint="default"/>
        <w:b w:val="0"/>
        <w:bCs w:val="0"/>
        <w:i w:val="0"/>
        <w:iCs w:val="0"/>
        <w:color w:val="231F20"/>
        <w:spacing w:val="0"/>
        <w:w w:val="89"/>
        <w:sz w:val="15"/>
        <w:szCs w:val="15"/>
        <w:lang w:val="en-US" w:eastAsia="en-US" w:bidi="ar-SA"/>
      </w:rPr>
    </w:lvl>
    <w:lvl w:ilvl="1" w:tplc="206E6510">
      <w:numFmt w:val="bullet"/>
      <w:lvlText w:val="•"/>
      <w:lvlJc w:val="left"/>
      <w:pPr>
        <w:ind w:left="358" w:hanging="113"/>
      </w:pPr>
      <w:rPr>
        <w:rFonts w:hint="default"/>
        <w:lang w:val="en-US" w:eastAsia="en-US" w:bidi="ar-SA"/>
      </w:rPr>
    </w:lvl>
    <w:lvl w:ilvl="2" w:tplc="9F6EA5DA">
      <w:numFmt w:val="bullet"/>
      <w:lvlText w:val="•"/>
      <w:lvlJc w:val="left"/>
      <w:pPr>
        <w:ind w:left="557" w:hanging="113"/>
      </w:pPr>
      <w:rPr>
        <w:rFonts w:hint="default"/>
        <w:lang w:val="en-US" w:eastAsia="en-US" w:bidi="ar-SA"/>
      </w:rPr>
    </w:lvl>
    <w:lvl w:ilvl="3" w:tplc="064ABC60">
      <w:numFmt w:val="bullet"/>
      <w:lvlText w:val="•"/>
      <w:lvlJc w:val="left"/>
      <w:pPr>
        <w:ind w:left="755" w:hanging="113"/>
      </w:pPr>
      <w:rPr>
        <w:rFonts w:hint="default"/>
        <w:lang w:val="en-US" w:eastAsia="en-US" w:bidi="ar-SA"/>
      </w:rPr>
    </w:lvl>
    <w:lvl w:ilvl="4" w:tplc="596E26B2">
      <w:numFmt w:val="bullet"/>
      <w:lvlText w:val="•"/>
      <w:lvlJc w:val="left"/>
      <w:pPr>
        <w:ind w:left="954" w:hanging="113"/>
      </w:pPr>
      <w:rPr>
        <w:rFonts w:hint="default"/>
        <w:lang w:val="en-US" w:eastAsia="en-US" w:bidi="ar-SA"/>
      </w:rPr>
    </w:lvl>
    <w:lvl w:ilvl="5" w:tplc="F8187312">
      <w:numFmt w:val="bullet"/>
      <w:lvlText w:val="•"/>
      <w:lvlJc w:val="left"/>
      <w:pPr>
        <w:ind w:left="1152" w:hanging="113"/>
      </w:pPr>
      <w:rPr>
        <w:rFonts w:hint="default"/>
        <w:lang w:val="en-US" w:eastAsia="en-US" w:bidi="ar-SA"/>
      </w:rPr>
    </w:lvl>
    <w:lvl w:ilvl="6" w:tplc="DF3EFE56">
      <w:numFmt w:val="bullet"/>
      <w:lvlText w:val="•"/>
      <w:lvlJc w:val="left"/>
      <w:pPr>
        <w:ind w:left="1351" w:hanging="113"/>
      </w:pPr>
      <w:rPr>
        <w:rFonts w:hint="default"/>
        <w:lang w:val="en-US" w:eastAsia="en-US" w:bidi="ar-SA"/>
      </w:rPr>
    </w:lvl>
    <w:lvl w:ilvl="7" w:tplc="C7E42CAA">
      <w:numFmt w:val="bullet"/>
      <w:lvlText w:val="•"/>
      <w:lvlJc w:val="left"/>
      <w:pPr>
        <w:ind w:left="1549" w:hanging="113"/>
      </w:pPr>
      <w:rPr>
        <w:rFonts w:hint="default"/>
        <w:lang w:val="en-US" w:eastAsia="en-US" w:bidi="ar-SA"/>
      </w:rPr>
    </w:lvl>
    <w:lvl w:ilvl="8" w:tplc="F49209E0">
      <w:numFmt w:val="bullet"/>
      <w:lvlText w:val="•"/>
      <w:lvlJc w:val="left"/>
      <w:pPr>
        <w:ind w:left="1748" w:hanging="113"/>
      </w:pPr>
      <w:rPr>
        <w:rFonts w:hint="default"/>
        <w:lang w:val="en-US" w:eastAsia="en-US" w:bidi="ar-SA"/>
      </w:rPr>
    </w:lvl>
  </w:abstractNum>
  <w:abstractNum w:abstractNumId="14" w15:restartNumberingAfterBreak="0">
    <w:nsid w:val="27A225CC"/>
    <w:multiLevelType w:val="hybridMultilevel"/>
    <w:tmpl w:val="70A6EE60"/>
    <w:lvl w:ilvl="0" w:tplc="911C87D6">
      <w:start w:val="1"/>
      <w:numFmt w:val="decimal"/>
      <w:lvlText w:val="%1"/>
      <w:lvlJc w:val="left"/>
      <w:pPr>
        <w:ind w:left="854" w:hanging="360"/>
      </w:pPr>
      <w:rPr>
        <w:rFonts w:ascii="Times New Roman" w:eastAsia="Arial MT" w:hAnsi="Times New Roman" w:cs="Times New Roman" w:hint="default"/>
        <w:b w:val="0"/>
        <w:bCs w:val="0"/>
        <w:i w:val="0"/>
        <w:iCs w:val="0"/>
        <w:spacing w:val="0"/>
        <w:w w:val="99"/>
        <w:sz w:val="20"/>
        <w:szCs w:val="20"/>
        <w:lang w:val="en-US" w:eastAsia="en-US" w:bidi="ar-SA"/>
      </w:rPr>
    </w:lvl>
    <w:lvl w:ilvl="1" w:tplc="28ACCC7E">
      <w:numFmt w:val="bullet"/>
      <w:lvlText w:val="•"/>
      <w:lvlJc w:val="left"/>
      <w:pPr>
        <w:ind w:left="1494" w:hanging="360"/>
      </w:pPr>
      <w:rPr>
        <w:rFonts w:hint="default"/>
        <w:lang w:val="en-US" w:eastAsia="en-US" w:bidi="ar-SA"/>
      </w:rPr>
    </w:lvl>
    <w:lvl w:ilvl="2" w:tplc="9926D506">
      <w:numFmt w:val="bullet"/>
      <w:lvlText w:val="•"/>
      <w:lvlJc w:val="left"/>
      <w:pPr>
        <w:ind w:left="2128" w:hanging="360"/>
      </w:pPr>
      <w:rPr>
        <w:rFonts w:hint="default"/>
        <w:lang w:val="en-US" w:eastAsia="en-US" w:bidi="ar-SA"/>
      </w:rPr>
    </w:lvl>
    <w:lvl w:ilvl="3" w:tplc="F470F3CE">
      <w:numFmt w:val="bullet"/>
      <w:lvlText w:val="•"/>
      <w:lvlJc w:val="left"/>
      <w:pPr>
        <w:ind w:left="2762" w:hanging="360"/>
      </w:pPr>
      <w:rPr>
        <w:rFonts w:hint="default"/>
        <w:lang w:val="en-US" w:eastAsia="en-US" w:bidi="ar-SA"/>
      </w:rPr>
    </w:lvl>
    <w:lvl w:ilvl="4" w:tplc="DB422028">
      <w:numFmt w:val="bullet"/>
      <w:lvlText w:val="•"/>
      <w:lvlJc w:val="left"/>
      <w:pPr>
        <w:ind w:left="3396" w:hanging="360"/>
      </w:pPr>
      <w:rPr>
        <w:rFonts w:hint="default"/>
        <w:lang w:val="en-US" w:eastAsia="en-US" w:bidi="ar-SA"/>
      </w:rPr>
    </w:lvl>
    <w:lvl w:ilvl="5" w:tplc="18D03CDC">
      <w:numFmt w:val="bullet"/>
      <w:lvlText w:val="•"/>
      <w:lvlJc w:val="left"/>
      <w:pPr>
        <w:ind w:left="4030" w:hanging="360"/>
      </w:pPr>
      <w:rPr>
        <w:rFonts w:hint="default"/>
        <w:lang w:val="en-US" w:eastAsia="en-US" w:bidi="ar-SA"/>
      </w:rPr>
    </w:lvl>
    <w:lvl w:ilvl="6" w:tplc="24FC1A1E">
      <w:numFmt w:val="bullet"/>
      <w:lvlText w:val="•"/>
      <w:lvlJc w:val="left"/>
      <w:pPr>
        <w:ind w:left="4664" w:hanging="360"/>
      </w:pPr>
      <w:rPr>
        <w:rFonts w:hint="default"/>
        <w:lang w:val="en-US" w:eastAsia="en-US" w:bidi="ar-SA"/>
      </w:rPr>
    </w:lvl>
    <w:lvl w:ilvl="7" w:tplc="40A0CE08">
      <w:numFmt w:val="bullet"/>
      <w:lvlText w:val="•"/>
      <w:lvlJc w:val="left"/>
      <w:pPr>
        <w:ind w:left="5298" w:hanging="360"/>
      </w:pPr>
      <w:rPr>
        <w:rFonts w:hint="default"/>
        <w:lang w:val="en-US" w:eastAsia="en-US" w:bidi="ar-SA"/>
      </w:rPr>
    </w:lvl>
    <w:lvl w:ilvl="8" w:tplc="9DFA0872">
      <w:numFmt w:val="bullet"/>
      <w:lvlText w:val="•"/>
      <w:lvlJc w:val="left"/>
      <w:pPr>
        <w:ind w:left="5932" w:hanging="360"/>
      </w:pPr>
      <w:rPr>
        <w:rFonts w:hint="default"/>
        <w:lang w:val="en-US" w:eastAsia="en-US" w:bidi="ar-SA"/>
      </w:rPr>
    </w:lvl>
  </w:abstractNum>
  <w:abstractNum w:abstractNumId="15" w15:restartNumberingAfterBreak="0">
    <w:nsid w:val="27DD00F0"/>
    <w:multiLevelType w:val="hybridMultilevel"/>
    <w:tmpl w:val="5A3AFC34"/>
    <w:lvl w:ilvl="0" w:tplc="EFBED61A">
      <w:start w:val="7"/>
      <w:numFmt w:val="lowerLetter"/>
      <w:lvlText w:val="%1)"/>
      <w:lvlJc w:val="left"/>
      <w:pPr>
        <w:ind w:left="775" w:hanging="185"/>
        <w:jc w:val="right"/>
      </w:pPr>
      <w:rPr>
        <w:rFonts w:ascii="Arial" w:eastAsia="Arial" w:hAnsi="Arial" w:cs="Arial" w:hint="default"/>
        <w:b/>
        <w:bCs/>
        <w:i w:val="0"/>
        <w:iCs w:val="0"/>
        <w:spacing w:val="-2"/>
        <w:w w:val="84"/>
        <w:sz w:val="18"/>
        <w:szCs w:val="18"/>
        <w:lang w:val="en-US" w:eastAsia="en-US" w:bidi="ar-SA"/>
      </w:rPr>
    </w:lvl>
    <w:lvl w:ilvl="1" w:tplc="22E05A3C">
      <w:numFmt w:val="bullet"/>
      <w:lvlText w:val="•"/>
      <w:lvlJc w:val="left"/>
      <w:pPr>
        <w:ind w:left="1422" w:hanging="185"/>
      </w:pPr>
      <w:rPr>
        <w:rFonts w:hint="default"/>
        <w:lang w:val="en-US" w:eastAsia="en-US" w:bidi="ar-SA"/>
      </w:rPr>
    </w:lvl>
    <w:lvl w:ilvl="2" w:tplc="3DAEAE50">
      <w:numFmt w:val="bullet"/>
      <w:lvlText w:val="•"/>
      <w:lvlJc w:val="left"/>
      <w:pPr>
        <w:ind w:left="2064" w:hanging="185"/>
      </w:pPr>
      <w:rPr>
        <w:rFonts w:hint="default"/>
        <w:lang w:val="en-US" w:eastAsia="en-US" w:bidi="ar-SA"/>
      </w:rPr>
    </w:lvl>
    <w:lvl w:ilvl="3" w:tplc="BDE80812">
      <w:numFmt w:val="bullet"/>
      <w:lvlText w:val="•"/>
      <w:lvlJc w:val="left"/>
      <w:pPr>
        <w:ind w:left="2706" w:hanging="185"/>
      </w:pPr>
      <w:rPr>
        <w:rFonts w:hint="default"/>
        <w:lang w:val="en-US" w:eastAsia="en-US" w:bidi="ar-SA"/>
      </w:rPr>
    </w:lvl>
    <w:lvl w:ilvl="4" w:tplc="EB9C5F86">
      <w:numFmt w:val="bullet"/>
      <w:lvlText w:val="•"/>
      <w:lvlJc w:val="left"/>
      <w:pPr>
        <w:ind w:left="3348" w:hanging="185"/>
      </w:pPr>
      <w:rPr>
        <w:rFonts w:hint="default"/>
        <w:lang w:val="en-US" w:eastAsia="en-US" w:bidi="ar-SA"/>
      </w:rPr>
    </w:lvl>
    <w:lvl w:ilvl="5" w:tplc="0542EE56">
      <w:numFmt w:val="bullet"/>
      <w:lvlText w:val="•"/>
      <w:lvlJc w:val="left"/>
      <w:pPr>
        <w:ind w:left="3990" w:hanging="185"/>
      </w:pPr>
      <w:rPr>
        <w:rFonts w:hint="default"/>
        <w:lang w:val="en-US" w:eastAsia="en-US" w:bidi="ar-SA"/>
      </w:rPr>
    </w:lvl>
    <w:lvl w:ilvl="6" w:tplc="022C94B8">
      <w:numFmt w:val="bullet"/>
      <w:lvlText w:val="•"/>
      <w:lvlJc w:val="left"/>
      <w:pPr>
        <w:ind w:left="4632" w:hanging="185"/>
      </w:pPr>
      <w:rPr>
        <w:rFonts w:hint="default"/>
        <w:lang w:val="en-US" w:eastAsia="en-US" w:bidi="ar-SA"/>
      </w:rPr>
    </w:lvl>
    <w:lvl w:ilvl="7" w:tplc="C5A872EA">
      <w:numFmt w:val="bullet"/>
      <w:lvlText w:val="•"/>
      <w:lvlJc w:val="left"/>
      <w:pPr>
        <w:ind w:left="5274" w:hanging="185"/>
      </w:pPr>
      <w:rPr>
        <w:rFonts w:hint="default"/>
        <w:lang w:val="en-US" w:eastAsia="en-US" w:bidi="ar-SA"/>
      </w:rPr>
    </w:lvl>
    <w:lvl w:ilvl="8" w:tplc="E550F2F6">
      <w:numFmt w:val="bullet"/>
      <w:lvlText w:val="•"/>
      <w:lvlJc w:val="left"/>
      <w:pPr>
        <w:ind w:left="5916" w:hanging="185"/>
      </w:pPr>
      <w:rPr>
        <w:rFonts w:hint="default"/>
        <w:lang w:val="en-US" w:eastAsia="en-US" w:bidi="ar-SA"/>
      </w:rPr>
    </w:lvl>
  </w:abstractNum>
  <w:abstractNum w:abstractNumId="16" w15:restartNumberingAfterBreak="0">
    <w:nsid w:val="2C002FA3"/>
    <w:multiLevelType w:val="hybridMultilevel"/>
    <w:tmpl w:val="844CB9BC"/>
    <w:lvl w:ilvl="0" w:tplc="FC48EAFA">
      <w:start w:val="3"/>
      <w:numFmt w:val="decimal"/>
      <w:lvlText w:val="%1"/>
      <w:lvlJc w:val="left"/>
      <w:pPr>
        <w:ind w:left="323" w:hanging="135"/>
      </w:pPr>
      <w:rPr>
        <w:rFonts w:ascii="Arial MT" w:eastAsia="Arial MT" w:hAnsi="Arial MT" w:cs="Arial MT" w:hint="default"/>
        <w:b w:val="0"/>
        <w:bCs w:val="0"/>
        <w:i w:val="0"/>
        <w:iCs w:val="0"/>
        <w:color w:val="231F20"/>
        <w:spacing w:val="0"/>
        <w:w w:val="89"/>
        <w:sz w:val="18"/>
        <w:szCs w:val="18"/>
        <w:lang w:val="en-US" w:eastAsia="en-US" w:bidi="ar-SA"/>
      </w:rPr>
    </w:lvl>
    <w:lvl w:ilvl="1" w:tplc="31B07C52">
      <w:numFmt w:val="bullet"/>
      <w:lvlText w:val="•"/>
      <w:lvlJc w:val="left"/>
      <w:pPr>
        <w:ind w:left="495" w:hanging="135"/>
      </w:pPr>
      <w:rPr>
        <w:rFonts w:hint="default"/>
        <w:lang w:val="en-US" w:eastAsia="en-US" w:bidi="ar-SA"/>
      </w:rPr>
    </w:lvl>
    <w:lvl w:ilvl="2" w:tplc="CBEEE0DE">
      <w:numFmt w:val="bullet"/>
      <w:lvlText w:val="•"/>
      <w:lvlJc w:val="left"/>
      <w:pPr>
        <w:ind w:left="671" w:hanging="135"/>
      </w:pPr>
      <w:rPr>
        <w:rFonts w:hint="default"/>
        <w:lang w:val="en-US" w:eastAsia="en-US" w:bidi="ar-SA"/>
      </w:rPr>
    </w:lvl>
    <w:lvl w:ilvl="3" w:tplc="63B20E7E">
      <w:numFmt w:val="bullet"/>
      <w:lvlText w:val="•"/>
      <w:lvlJc w:val="left"/>
      <w:pPr>
        <w:ind w:left="847" w:hanging="135"/>
      </w:pPr>
      <w:rPr>
        <w:rFonts w:hint="default"/>
        <w:lang w:val="en-US" w:eastAsia="en-US" w:bidi="ar-SA"/>
      </w:rPr>
    </w:lvl>
    <w:lvl w:ilvl="4" w:tplc="6D887880">
      <w:numFmt w:val="bullet"/>
      <w:lvlText w:val="•"/>
      <w:lvlJc w:val="left"/>
      <w:pPr>
        <w:ind w:left="1023" w:hanging="135"/>
      </w:pPr>
      <w:rPr>
        <w:rFonts w:hint="default"/>
        <w:lang w:val="en-US" w:eastAsia="en-US" w:bidi="ar-SA"/>
      </w:rPr>
    </w:lvl>
    <w:lvl w:ilvl="5" w:tplc="32F41E42">
      <w:numFmt w:val="bullet"/>
      <w:lvlText w:val="•"/>
      <w:lvlJc w:val="left"/>
      <w:pPr>
        <w:ind w:left="1199" w:hanging="135"/>
      </w:pPr>
      <w:rPr>
        <w:rFonts w:hint="default"/>
        <w:lang w:val="en-US" w:eastAsia="en-US" w:bidi="ar-SA"/>
      </w:rPr>
    </w:lvl>
    <w:lvl w:ilvl="6" w:tplc="36E43704">
      <w:numFmt w:val="bullet"/>
      <w:lvlText w:val="•"/>
      <w:lvlJc w:val="left"/>
      <w:pPr>
        <w:ind w:left="1374" w:hanging="135"/>
      </w:pPr>
      <w:rPr>
        <w:rFonts w:hint="default"/>
        <w:lang w:val="en-US" w:eastAsia="en-US" w:bidi="ar-SA"/>
      </w:rPr>
    </w:lvl>
    <w:lvl w:ilvl="7" w:tplc="E8B2B21E">
      <w:numFmt w:val="bullet"/>
      <w:lvlText w:val="•"/>
      <w:lvlJc w:val="left"/>
      <w:pPr>
        <w:ind w:left="1550" w:hanging="135"/>
      </w:pPr>
      <w:rPr>
        <w:rFonts w:hint="default"/>
        <w:lang w:val="en-US" w:eastAsia="en-US" w:bidi="ar-SA"/>
      </w:rPr>
    </w:lvl>
    <w:lvl w:ilvl="8" w:tplc="AFC82F3C">
      <w:numFmt w:val="bullet"/>
      <w:lvlText w:val="•"/>
      <w:lvlJc w:val="left"/>
      <w:pPr>
        <w:ind w:left="1726" w:hanging="135"/>
      </w:pPr>
      <w:rPr>
        <w:rFonts w:hint="default"/>
        <w:lang w:val="en-US" w:eastAsia="en-US" w:bidi="ar-SA"/>
      </w:rPr>
    </w:lvl>
  </w:abstractNum>
  <w:abstractNum w:abstractNumId="17" w15:restartNumberingAfterBreak="0">
    <w:nsid w:val="3167677A"/>
    <w:multiLevelType w:val="multilevel"/>
    <w:tmpl w:val="2E68BF76"/>
    <w:lvl w:ilvl="0">
      <w:start w:val="1"/>
      <w:numFmt w:val="decimal"/>
      <w:lvlText w:val="%1."/>
      <w:lvlJc w:val="left"/>
      <w:pPr>
        <w:ind w:left="1076" w:hanging="707"/>
      </w:pPr>
      <w:rPr>
        <w:rFonts w:ascii="Times New Roman" w:eastAsia="Arial" w:hAnsi="Times New Roman" w:cs="Times New Roman" w:hint="default"/>
        <w:b/>
        <w:bCs/>
        <w:i w:val="0"/>
        <w:iCs w:val="0"/>
        <w:color w:val="231F20"/>
        <w:spacing w:val="-1"/>
        <w:w w:val="108"/>
        <w:sz w:val="18"/>
        <w:szCs w:val="18"/>
        <w:lang w:val="en-US" w:eastAsia="en-US" w:bidi="ar-SA"/>
      </w:rPr>
    </w:lvl>
    <w:lvl w:ilvl="1">
      <w:start w:val="1"/>
      <w:numFmt w:val="decimal"/>
      <w:lvlText w:val="%1.%2"/>
      <w:lvlJc w:val="left"/>
      <w:pPr>
        <w:ind w:left="1077" w:hanging="718"/>
        <w:jc w:val="right"/>
      </w:pPr>
      <w:rPr>
        <w:rFonts w:ascii="Times New Roman" w:hAnsi="Times New Roman" w:cs="Times New Roman" w:hint="default"/>
        <w:spacing w:val="-1"/>
        <w:w w:val="98"/>
        <w:lang w:val="en-US" w:eastAsia="en-US" w:bidi="ar-SA"/>
      </w:rPr>
    </w:lvl>
    <w:lvl w:ilvl="2">
      <w:start w:val="1"/>
      <w:numFmt w:val="decimal"/>
      <w:lvlText w:val="%1.%2.%3"/>
      <w:lvlJc w:val="left"/>
      <w:pPr>
        <w:ind w:left="1077" w:hanging="718"/>
      </w:pPr>
      <w:rPr>
        <w:rFonts w:hint="default"/>
        <w:spacing w:val="-1"/>
        <w:w w:val="98"/>
        <w:lang w:val="en-US" w:eastAsia="en-US" w:bidi="ar-SA"/>
      </w:rPr>
    </w:lvl>
    <w:lvl w:ilvl="3">
      <w:start w:val="1"/>
      <w:numFmt w:val="decimal"/>
      <w:lvlText w:val="%1.%2.%3.%4"/>
      <w:lvlJc w:val="left"/>
      <w:pPr>
        <w:ind w:left="1240" w:hanging="901"/>
      </w:pPr>
      <w:rPr>
        <w:rFonts w:hint="default"/>
        <w:spacing w:val="-1"/>
        <w:w w:val="98"/>
        <w:lang w:val="en-US" w:eastAsia="en-US" w:bidi="ar-SA"/>
      </w:rPr>
    </w:lvl>
    <w:lvl w:ilvl="4">
      <w:start w:val="1"/>
      <w:numFmt w:val="lowerLetter"/>
      <w:lvlText w:val="%5)"/>
      <w:lvlJc w:val="left"/>
      <w:pPr>
        <w:ind w:left="763" w:hanging="192"/>
        <w:jc w:val="right"/>
      </w:pPr>
      <w:rPr>
        <w:rFonts w:hint="default"/>
        <w:spacing w:val="-2"/>
        <w:w w:val="90"/>
        <w:lang w:val="en-US" w:eastAsia="en-US" w:bidi="ar-SA"/>
      </w:rPr>
    </w:lvl>
    <w:lvl w:ilvl="5">
      <w:numFmt w:val="bullet"/>
      <w:lvlText w:val="-"/>
      <w:lvlJc w:val="left"/>
      <w:pPr>
        <w:ind w:left="1092" w:hanging="192"/>
      </w:pPr>
      <w:rPr>
        <w:rFonts w:ascii="Arial MT" w:eastAsia="Arial MT" w:hAnsi="Arial MT" w:cs="Arial MT" w:hint="default"/>
        <w:b w:val="0"/>
        <w:bCs w:val="0"/>
        <w:i w:val="0"/>
        <w:iCs w:val="0"/>
        <w:spacing w:val="0"/>
        <w:w w:val="99"/>
        <w:sz w:val="18"/>
        <w:szCs w:val="18"/>
        <w:lang w:val="en-US" w:eastAsia="en-US" w:bidi="ar-SA"/>
      </w:rPr>
    </w:lvl>
    <w:lvl w:ilvl="6">
      <w:numFmt w:val="bullet"/>
      <w:lvlText w:val="•"/>
      <w:lvlJc w:val="left"/>
      <w:pPr>
        <w:ind w:left="1020" w:hanging="192"/>
      </w:pPr>
      <w:rPr>
        <w:rFonts w:hint="default"/>
        <w:lang w:val="en-US" w:eastAsia="en-US" w:bidi="ar-SA"/>
      </w:rPr>
    </w:lvl>
    <w:lvl w:ilvl="7">
      <w:numFmt w:val="bullet"/>
      <w:lvlText w:val="•"/>
      <w:lvlJc w:val="left"/>
      <w:pPr>
        <w:ind w:left="1060" w:hanging="192"/>
      </w:pPr>
      <w:rPr>
        <w:rFonts w:hint="default"/>
        <w:lang w:val="en-US" w:eastAsia="en-US" w:bidi="ar-SA"/>
      </w:rPr>
    </w:lvl>
    <w:lvl w:ilvl="8">
      <w:numFmt w:val="bullet"/>
      <w:lvlText w:val="•"/>
      <w:lvlJc w:val="left"/>
      <w:pPr>
        <w:ind w:left="1080" w:hanging="192"/>
      </w:pPr>
      <w:rPr>
        <w:rFonts w:hint="default"/>
        <w:lang w:val="en-US" w:eastAsia="en-US" w:bidi="ar-SA"/>
      </w:rPr>
    </w:lvl>
  </w:abstractNum>
  <w:abstractNum w:abstractNumId="18" w15:restartNumberingAfterBreak="0">
    <w:nsid w:val="37200482"/>
    <w:multiLevelType w:val="hybridMultilevel"/>
    <w:tmpl w:val="632866A8"/>
    <w:lvl w:ilvl="0" w:tplc="AE36BAE4">
      <w:numFmt w:val="bullet"/>
      <w:lvlText w:val=""/>
      <w:lvlJc w:val="left"/>
      <w:pPr>
        <w:ind w:left="1339" w:hanging="361"/>
      </w:pPr>
      <w:rPr>
        <w:rFonts w:ascii="Symbol" w:eastAsia="Symbol" w:hAnsi="Symbol" w:cs="Symbol" w:hint="default"/>
        <w:b w:val="0"/>
        <w:bCs w:val="0"/>
        <w:i w:val="0"/>
        <w:iCs w:val="0"/>
        <w:spacing w:val="0"/>
        <w:w w:val="90"/>
        <w:sz w:val="18"/>
        <w:szCs w:val="18"/>
        <w:lang w:val="en-US" w:eastAsia="en-US" w:bidi="ar-SA"/>
      </w:rPr>
    </w:lvl>
    <w:lvl w:ilvl="1" w:tplc="42BCA652">
      <w:numFmt w:val="bullet"/>
      <w:lvlText w:val="•"/>
      <w:lvlJc w:val="left"/>
      <w:pPr>
        <w:ind w:left="1926" w:hanging="361"/>
      </w:pPr>
      <w:rPr>
        <w:rFonts w:hint="default"/>
        <w:lang w:val="en-US" w:eastAsia="en-US" w:bidi="ar-SA"/>
      </w:rPr>
    </w:lvl>
    <w:lvl w:ilvl="2" w:tplc="26B45396">
      <w:numFmt w:val="bullet"/>
      <w:lvlText w:val="•"/>
      <w:lvlJc w:val="left"/>
      <w:pPr>
        <w:ind w:left="2512" w:hanging="361"/>
      </w:pPr>
      <w:rPr>
        <w:rFonts w:hint="default"/>
        <w:lang w:val="en-US" w:eastAsia="en-US" w:bidi="ar-SA"/>
      </w:rPr>
    </w:lvl>
    <w:lvl w:ilvl="3" w:tplc="02A85A8E">
      <w:numFmt w:val="bullet"/>
      <w:lvlText w:val="•"/>
      <w:lvlJc w:val="left"/>
      <w:pPr>
        <w:ind w:left="3098" w:hanging="361"/>
      </w:pPr>
      <w:rPr>
        <w:rFonts w:hint="default"/>
        <w:lang w:val="en-US" w:eastAsia="en-US" w:bidi="ar-SA"/>
      </w:rPr>
    </w:lvl>
    <w:lvl w:ilvl="4" w:tplc="9306CE4E">
      <w:numFmt w:val="bullet"/>
      <w:lvlText w:val="•"/>
      <w:lvlJc w:val="left"/>
      <w:pPr>
        <w:ind w:left="3684" w:hanging="361"/>
      </w:pPr>
      <w:rPr>
        <w:rFonts w:hint="default"/>
        <w:lang w:val="en-US" w:eastAsia="en-US" w:bidi="ar-SA"/>
      </w:rPr>
    </w:lvl>
    <w:lvl w:ilvl="5" w:tplc="2AE0495E">
      <w:numFmt w:val="bullet"/>
      <w:lvlText w:val="•"/>
      <w:lvlJc w:val="left"/>
      <w:pPr>
        <w:ind w:left="4270" w:hanging="361"/>
      </w:pPr>
      <w:rPr>
        <w:rFonts w:hint="default"/>
        <w:lang w:val="en-US" w:eastAsia="en-US" w:bidi="ar-SA"/>
      </w:rPr>
    </w:lvl>
    <w:lvl w:ilvl="6" w:tplc="EE7495BA">
      <w:numFmt w:val="bullet"/>
      <w:lvlText w:val="•"/>
      <w:lvlJc w:val="left"/>
      <w:pPr>
        <w:ind w:left="4856" w:hanging="361"/>
      </w:pPr>
      <w:rPr>
        <w:rFonts w:hint="default"/>
        <w:lang w:val="en-US" w:eastAsia="en-US" w:bidi="ar-SA"/>
      </w:rPr>
    </w:lvl>
    <w:lvl w:ilvl="7" w:tplc="A392840A">
      <w:numFmt w:val="bullet"/>
      <w:lvlText w:val="•"/>
      <w:lvlJc w:val="left"/>
      <w:pPr>
        <w:ind w:left="5442" w:hanging="361"/>
      </w:pPr>
      <w:rPr>
        <w:rFonts w:hint="default"/>
        <w:lang w:val="en-US" w:eastAsia="en-US" w:bidi="ar-SA"/>
      </w:rPr>
    </w:lvl>
    <w:lvl w:ilvl="8" w:tplc="F692CAE0">
      <w:numFmt w:val="bullet"/>
      <w:lvlText w:val="•"/>
      <w:lvlJc w:val="left"/>
      <w:pPr>
        <w:ind w:left="6028" w:hanging="361"/>
      </w:pPr>
      <w:rPr>
        <w:rFonts w:hint="default"/>
        <w:lang w:val="en-US" w:eastAsia="en-US" w:bidi="ar-SA"/>
      </w:rPr>
    </w:lvl>
  </w:abstractNum>
  <w:abstractNum w:abstractNumId="19" w15:restartNumberingAfterBreak="0">
    <w:nsid w:val="3A8C5651"/>
    <w:multiLevelType w:val="hybridMultilevel"/>
    <w:tmpl w:val="5E44AA4A"/>
    <w:lvl w:ilvl="0" w:tplc="6E485160">
      <w:numFmt w:val="decimal"/>
      <w:lvlText w:val="%1"/>
      <w:lvlJc w:val="left"/>
      <w:pPr>
        <w:ind w:left="334" w:hanging="152"/>
      </w:pPr>
      <w:rPr>
        <w:rFonts w:hint="default"/>
        <w:spacing w:val="0"/>
        <w:w w:val="99"/>
        <w:lang w:val="en-US" w:eastAsia="en-US" w:bidi="ar-SA"/>
      </w:rPr>
    </w:lvl>
    <w:lvl w:ilvl="1" w:tplc="35B6ED98">
      <w:numFmt w:val="bullet"/>
      <w:lvlText w:val="•"/>
      <w:lvlJc w:val="left"/>
      <w:pPr>
        <w:ind w:left="538" w:hanging="152"/>
      </w:pPr>
      <w:rPr>
        <w:rFonts w:hint="default"/>
        <w:lang w:val="en-US" w:eastAsia="en-US" w:bidi="ar-SA"/>
      </w:rPr>
    </w:lvl>
    <w:lvl w:ilvl="2" w:tplc="71DA533C">
      <w:numFmt w:val="bullet"/>
      <w:lvlText w:val="•"/>
      <w:lvlJc w:val="left"/>
      <w:pPr>
        <w:ind w:left="737" w:hanging="152"/>
      </w:pPr>
      <w:rPr>
        <w:rFonts w:hint="default"/>
        <w:lang w:val="en-US" w:eastAsia="en-US" w:bidi="ar-SA"/>
      </w:rPr>
    </w:lvl>
    <w:lvl w:ilvl="3" w:tplc="9AAC4092">
      <w:numFmt w:val="bullet"/>
      <w:lvlText w:val="•"/>
      <w:lvlJc w:val="left"/>
      <w:pPr>
        <w:ind w:left="935" w:hanging="152"/>
      </w:pPr>
      <w:rPr>
        <w:rFonts w:hint="default"/>
        <w:lang w:val="en-US" w:eastAsia="en-US" w:bidi="ar-SA"/>
      </w:rPr>
    </w:lvl>
    <w:lvl w:ilvl="4" w:tplc="97DEA736">
      <w:numFmt w:val="bullet"/>
      <w:lvlText w:val="•"/>
      <w:lvlJc w:val="left"/>
      <w:pPr>
        <w:ind w:left="1134" w:hanging="152"/>
      </w:pPr>
      <w:rPr>
        <w:rFonts w:hint="default"/>
        <w:lang w:val="en-US" w:eastAsia="en-US" w:bidi="ar-SA"/>
      </w:rPr>
    </w:lvl>
    <w:lvl w:ilvl="5" w:tplc="480C80C6">
      <w:numFmt w:val="bullet"/>
      <w:lvlText w:val="•"/>
      <w:lvlJc w:val="left"/>
      <w:pPr>
        <w:ind w:left="1332" w:hanging="152"/>
      </w:pPr>
      <w:rPr>
        <w:rFonts w:hint="default"/>
        <w:lang w:val="en-US" w:eastAsia="en-US" w:bidi="ar-SA"/>
      </w:rPr>
    </w:lvl>
    <w:lvl w:ilvl="6" w:tplc="9E9C6C4C">
      <w:numFmt w:val="bullet"/>
      <w:lvlText w:val="•"/>
      <w:lvlJc w:val="left"/>
      <w:pPr>
        <w:ind w:left="1531" w:hanging="152"/>
      </w:pPr>
      <w:rPr>
        <w:rFonts w:hint="default"/>
        <w:lang w:val="en-US" w:eastAsia="en-US" w:bidi="ar-SA"/>
      </w:rPr>
    </w:lvl>
    <w:lvl w:ilvl="7" w:tplc="3E268EEA">
      <w:numFmt w:val="bullet"/>
      <w:lvlText w:val="•"/>
      <w:lvlJc w:val="left"/>
      <w:pPr>
        <w:ind w:left="1729" w:hanging="152"/>
      </w:pPr>
      <w:rPr>
        <w:rFonts w:hint="default"/>
        <w:lang w:val="en-US" w:eastAsia="en-US" w:bidi="ar-SA"/>
      </w:rPr>
    </w:lvl>
    <w:lvl w:ilvl="8" w:tplc="348EA03E">
      <w:numFmt w:val="bullet"/>
      <w:lvlText w:val="•"/>
      <w:lvlJc w:val="left"/>
      <w:pPr>
        <w:ind w:left="1928" w:hanging="152"/>
      </w:pPr>
      <w:rPr>
        <w:rFonts w:hint="default"/>
        <w:lang w:val="en-US" w:eastAsia="en-US" w:bidi="ar-SA"/>
      </w:rPr>
    </w:lvl>
  </w:abstractNum>
  <w:abstractNum w:abstractNumId="20" w15:restartNumberingAfterBreak="0">
    <w:nsid w:val="3A981AAB"/>
    <w:multiLevelType w:val="hybridMultilevel"/>
    <w:tmpl w:val="9738E566"/>
    <w:lvl w:ilvl="0" w:tplc="244AACBC">
      <w:start w:val="1"/>
      <w:numFmt w:val="decimal"/>
      <w:lvlText w:val="%1."/>
      <w:lvlJc w:val="left"/>
      <w:pPr>
        <w:ind w:left="226" w:hanging="180"/>
      </w:pPr>
      <w:rPr>
        <w:rFonts w:ascii="Arial MT" w:eastAsia="Arial MT" w:hAnsi="Arial MT" w:cs="Arial MT" w:hint="default"/>
        <w:b w:val="0"/>
        <w:bCs w:val="0"/>
        <w:i w:val="0"/>
        <w:iCs w:val="0"/>
        <w:spacing w:val="-1"/>
        <w:w w:val="100"/>
        <w:sz w:val="16"/>
        <w:szCs w:val="16"/>
        <w:lang w:val="en-US" w:eastAsia="en-US" w:bidi="ar-SA"/>
      </w:rPr>
    </w:lvl>
    <w:lvl w:ilvl="1" w:tplc="33DCD6C0">
      <w:numFmt w:val="bullet"/>
      <w:lvlText w:val="•"/>
      <w:lvlJc w:val="left"/>
      <w:pPr>
        <w:ind w:left="488" w:hanging="180"/>
      </w:pPr>
      <w:rPr>
        <w:rFonts w:hint="default"/>
        <w:lang w:val="en-US" w:eastAsia="en-US" w:bidi="ar-SA"/>
      </w:rPr>
    </w:lvl>
    <w:lvl w:ilvl="2" w:tplc="4530CD6E">
      <w:numFmt w:val="bullet"/>
      <w:lvlText w:val="•"/>
      <w:lvlJc w:val="left"/>
      <w:pPr>
        <w:ind w:left="756" w:hanging="180"/>
      </w:pPr>
      <w:rPr>
        <w:rFonts w:hint="default"/>
        <w:lang w:val="en-US" w:eastAsia="en-US" w:bidi="ar-SA"/>
      </w:rPr>
    </w:lvl>
    <w:lvl w:ilvl="3" w:tplc="74124A6C">
      <w:numFmt w:val="bullet"/>
      <w:lvlText w:val="•"/>
      <w:lvlJc w:val="left"/>
      <w:pPr>
        <w:ind w:left="1024" w:hanging="180"/>
      </w:pPr>
      <w:rPr>
        <w:rFonts w:hint="default"/>
        <w:lang w:val="en-US" w:eastAsia="en-US" w:bidi="ar-SA"/>
      </w:rPr>
    </w:lvl>
    <w:lvl w:ilvl="4" w:tplc="8E0CECEE">
      <w:numFmt w:val="bullet"/>
      <w:lvlText w:val="•"/>
      <w:lvlJc w:val="left"/>
      <w:pPr>
        <w:ind w:left="1292" w:hanging="180"/>
      </w:pPr>
      <w:rPr>
        <w:rFonts w:hint="default"/>
        <w:lang w:val="en-US" w:eastAsia="en-US" w:bidi="ar-SA"/>
      </w:rPr>
    </w:lvl>
    <w:lvl w:ilvl="5" w:tplc="179E5BE8">
      <w:numFmt w:val="bullet"/>
      <w:lvlText w:val="•"/>
      <w:lvlJc w:val="left"/>
      <w:pPr>
        <w:ind w:left="1561" w:hanging="180"/>
      </w:pPr>
      <w:rPr>
        <w:rFonts w:hint="default"/>
        <w:lang w:val="en-US" w:eastAsia="en-US" w:bidi="ar-SA"/>
      </w:rPr>
    </w:lvl>
    <w:lvl w:ilvl="6" w:tplc="29F630BE">
      <w:numFmt w:val="bullet"/>
      <w:lvlText w:val="•"/>
      <w:lvlJc w:val="left"/>
      <w:pPr>
        <w:ind w:left="1829" w:hanging="180"/>
      </w:pPr>
      <w:rPr>
        <w:rFonts w:hint="default"/>
        <w:lang w:val="en-US" w:eastAsia="en-US" w:bidi="ar-SA"/>
      </w:rPr>
    </w:lvl>
    <w:lvl w:ilvl="7" w:tplc="7152C040">
      <w:numFmt w:val="bullet"/>
      <w:lvlText w:val="•"/>
      <w:lvlJc w:val="left"/>
      <w:pPr>
        <w:ind w:left="2097" w:hanging="180"/>
      </w:pPr>
      <w:rPr>
        <w:rFonts w:hint="default"/>
        <w:lang w:val="en-US" w:eastAsia="en-US" w:bidi="ar-SA"/>
      </w:rPr>
    </w:lvl>
    <w:lvl w:ilvl="8" w:tplc="E47A9C0A">
      <w:numFmt w:val="bullet"/>
      <w:lvlText w:val="•"/>
      <w:lvlJc w:val="left"/>
      <w:pPr>
        <w:ind w:left="2365" w:hanging="180"/>
      </w:pPr>
      <w:rPr>
        <w:rFonts w:hint="default"/>
        <w:lang w:val="en-US" w:eastAsia="en-US" w:bidi="ar-SA"/>
      </w:rPr>
    </w:lvl>
  </w:abstractNum>
  <w:abstractNum w:abstractNumId="21" w15:restartNumberingAfterBreak="0">
    <w:nsid w:val="42376788"/>
    <w:multiLevelType w:val="hybridMultilevel"/>
    <w:tmpl w:val="3F4834B4"/>
    <w:lvl w:ilvl="0" w:tplc="3354AB7C">
      <w:numFmt w:val="bullet"/>
      <w:lvlText w:val=""/>
      <w:lvlJc w:val="left"/>
      <w:pPr>
        <w:ind w:left="1090" w:hanging="361"/>
      </w:pPr>
      <w:rPr>
        <w:rFonts w:ascii="Symbol" w:eastAsia="Symbol" w:hAnsi="Symbol" w:cs="Symbol" w:hint="default"/>
        <w:b w:val="0"/>
        <w:bCs w:val="0"/>
        <w:i w:val="0"/>
        <w:iCs w:val="0"/>
        <w:spacing w:val="0"/>
        <w:w w:val="80"/>
        <w:sz w:val="18"/>
        <w:szCs w:val="18"/>
        <w:lang w:val="en-US" w:eastAsia="en-US" w:bidi="ar-SA"/>
      </w:rPr>
    </w:lvl>
    <w:lvl w:ilvl="1" w:tplc="6360E59E">
      <w:numFmt w:val="bullet"/>
      <w:lvlText w:val="•"/>
      <w:lvlJc w:val="left"/>
      <w:pPr>
        <w:ind w:left="1710" w:hanging="361"/>
      </w:pPr>
      <w:rPr>
        <w:rFonts w:hint="default"/>
        <w:lang w:val="en-US" w:eastAsia="en-US" w:bidi="ar-SA"/>
      </w:rPr>
    </w:lvl>
    <w:lvl w:ilvl="2" w:tplc="8ACADE02">
      <w:numFmt w:val="bullet"/>
      <w:lvlText w:val="•"/>
      <w:lvlJc w:val="left"/>
      <w:pPr>
        <w:ind w:left="2320" w:hanging="361"/>
      </w:pPr>
      <w:rPr>
        <w:rFonts w:hint="default"/>
        <w:lang w:val="en-US" w:eastAsia="en-US" w:bidi="ar-SA"/>
      </w:rPr>
    </w:lvl>
    <w:lvl w:ilvl="3" w:tplc="AE6630E0">
      <w:numFmt w:val="bullet"/>
      <w:lvlText w:val="•"/>
      <w:lvlJc w:val="left"/>
      <w:pPr>
        <w:ind w:left="2930" w:hanging="361"/>
      </w:pPr>
      <w:rPr>
        <w:rFonts w:hint="default"/>
        <w:lang w:val="en-US" w:eastAsia="en-US" w:bidi="ar-SA"/>
      </w:rPr>
    </w:lvl>
    <w:lvl w:ilvl="4" w:tplc="8CE25636">
      <w:numFmt w:val="bullet"/>
      <w:lvlText w:val="•"/>
      <w:lvlJc w:val="left"/>
      <w:pPr>
        <w:ind w:left="3540" w:hanging="361"/>
      </w:pPr>
      <w:rPr>
        <w:rFonts w:hint="default"/>
        <w:lang w:val="en-US" w:eastAsia="en-US" w:bidi="ar-SA"/>
      </w:rPr>
    </w:lvl>
    <w:lvl w:ilvl="5" w:tplc="CDDE449A">
      <w:numFmt w:val="bullet"/>
      <w:lvlText w:val="•"/>
      <w:lvlJc w:val="left"/>
      <w:pPr>
        <w:ind w:left="4150" w:hanging="361"/>
      </w:pPr>
      <w:rPr>
        <w:rFonts w:hint="default"/>
        <w:lang w:val="en-US" w:eastAsia="en-US" w:bidi="ar-SA"/>
      </w:rPr>
    </w:lvl>
    <w:lvl w:ilvl="6" w:tplc="31308BC0">
      <w:numFmt w:val="bullet"/>
      <w:lvlText w:val="•"/>
      <w:lvlJc w:val="left"/>
      <w:pPr>
        <w:ind w:left="4760" w:hanging="361"/>
      </w:pPr>
      <w:rPr>
        <w:rFonts w:hint="default"/>
        <w:lang w:val="en-US" w:eastAsia="en-US" w:bidi="ar-SA"/>
      </w:rPr>
    </w:lvl>
    <w:lvl w:ilvl="7" w:tplc="C0B46300">
      <w:numFmt w:val="bullet"/>
      <w:lvlText w:val="•"/>
      <w:lvlJc w:val="left"/>
      <w:pPr>
        <w:ind w:left="5370" w:hanging="361"/>
      </w:pPr>
      <w:rPr>
        <w:rFonts w:hint="default"/>
        <w:lang w:val="en-US" w:eastAsia="en-US" w:bidi="ar-SA"/>
      </w:rPr>
    </w:lvl>
    <w:lvl w:ilvl="8" w:tplc="8E2A6ADE">
      <w:numFmt w:val="bullet"/>
      <w:lvlText w:val="•"/>
      <w:lvlJc w:val="left"/>
      <w:pPr>
        <w:ind w:left="5980" w:hanging="361"/>
      </w:pPr>
      <w:rPr>
        <w:rFonts w:hint="default"/>
        <w:lang w:val="en-US" w:eastAsia="en-US" w:bidi="ar-SA"/>
      </w:rPr>
    </w:lvl>
  </w:abstractNum>
  <w:abstractNum w:abstractNumId="22" w15:restartNumberingAfterBreak="0">
    <w:nsid w:val="45E77CAB"/>
    <w:multiLevelType w:val="hybridMultilevel"/>
    <w:tmpl w:val="E3921E2A"/>
    <w:lvl w:ilvl="0" w:tplc="8CF8B298">
      <w:numFmt w:val="decimal"/>
      <w:lvlText w:val="%1"/>
      <w:lvlJc w:val="left"/>
      <w:pPr>
        <w:ind w:left="270" w:hanging="225"/>
      </w:pPr>
      <w:rPr>
        <w:rFonts w:ascii="Arial MT" w:eastAsia="Arial MT" w:hAnsi="Arial MT" w:cs="Arial MT" w:hint="default"/>
        <w:b w:val="0"/>
        <w:bCs w:val="0"/>
        <w:i w:val="0"/>
        <w:iCs w:val="0"/>
        <w:color w:val="231F20"/>
        <w:spacing w:val="0"/>
        <w:w w:val="89"/>
        <w:sz w:val="15"/>
        <w:szCs w:val="15"/>
        <w:lang w:val="en-US" w:eastAsia="en-US" w:bidi="ar-SA"/>
      </w:rPr>
    </w:lvl>
    <w:lvl w:ilvl="1" w:tplc="F4A4BD6A">
      <w:start w:val="1"/>
      <w:numFmt w:val="upperLetter"/>
      <w:lvlText w:val="%2"/>
      <w:lvlJc w:val="left"/>
      <w:pPr>
        <w:ind w:left="278" w:hanging="234"/>
      </w:pPr>
      <w:rPr>
        <w:rFonts w:ascii="Arial MT" w:eastAsia="Arial MT" w:hAnsi="Arial MT" w:cs="Arial MT" w:hint="default"/>
        <w:b w:val="0"/>
        <w:bCs w:val="0"/>
        <w:i w:val="0"/>
        <w:iCs w:val="0"/>
        <w:color w:val="231F20"/>
        <w:spacing w:val="0"/>
        <w:w w:val="83"/>
        <w:sz w:val="15"/>
        <w:szCs w:val="15"/>
        <w:lang w:val="en-US" w:eastAsia="en-US" w:bidi="ar-SA"/>
      </w:rPr>
    </w:lvl>
    <w:lvl w:ilvl="2" w:tplc="2C82FFC8">
      <w:numFmt w:val="bullet"/>
      <w:lvlText w:val="•"/>
      <w:lvlJc w:val="left"/>
      <w:pPr>
        <w:ind w:left="819" w:hanging="234"/>
      </w:pPr>
      <w:rPr>
        <w:rFonts w:hint="default"/>
        <w:lang w:val="en-US" w:eastAsia="en-US" w:bidi="ar-SA"/>
      </w:rPr>
    </w:lvl>
    <w:lvl w:ilvl="3" w:tplc="421233B4">
      <w:numFmt w:val="bullet"/>
      <w:lvlText w:val="•"/>
      <w:lvlJc w:val="left"/>
      <w:pPr>
        <w:ind w:left="1088" w:hanging="234"/>
      </w:pPr>
      <w:rPr>
        <w:rFonts w:hint="default"/>
        <w:lang w:val="en-US" w:eastAsia="en-US" w:bidi="ar-SA"/>
      </w:rPr>
    </w:lvl>
    <w:lvl w:ilvl="4" w:tplc="0D40AB76">
      <w:numFmt w:val="bullet"/>
      <w:lvlText w:val="•"/>
      <w:lvlJc w:val="left"/>
      <w:pPr>
        <w:ind w:left="1358" w:hanging="234"/>
      </w:pPr>
      <w:rPr>
        <w:rFonts w:hint="default"/>
        <w:lang w:val="en-US" w:eastAsia="en-US" w:bidi="ar-SA"/>
      </w:rPr>
    </w:lvl>
    <w:lvl w:ilvl="5" w:tplc="4EC43460">
      <w:numFmt w:val="bullet"/>
      <w:lvlText w:val="•"/>
      <w:lvlJc w:val="left"/>
      <w:pPr>
        <w:ind w:left="1627" w:hanging="234"/>
      </w:pPr>
      <w:rPr>
        <w:rFonts w:hint="default"/>
        <w:lang w:val="en-US" w:eastAsia="en-US" w:bidi="ar-SA"/>
      </w:rPr>
    </w:lvl>
    <w:lvl w:ilvl="6" w:tplc="9CCE06F4">
      <w:numFmt w:val="bullet"/>
      <w:lvlText w:val="•"/>
      <w:lvlJc w:val="left"/>
      <w:pPr>
        <w:ind w:left="1897" w:hanging="234"/>
      </w:pPr>
      <w:rPr>
        <w:rFonts w:hint="default"/>
        <w:lang w:val="en-US" w:eastAsia="en-US" w:bidi="ar-SA"/>
      </w:rPr>
    </w:lvl>
    <w:lvl w:ilvl="7" w:tplc="04B04DDC">
      <w:numFmt w:val="bullet"/>
      <w:lvlText w:val="•"/>
      <w:lvlJc w:val="left"/>
      <w:pPr>
        <w:ind w:left="2166" w:hanging="234"/>
      </w:pPr>
      <w:rPr>
        <w:rFonts w:hint="default"/>
        <w:lang w:val="en-US" w:eastAsia="en-US" w:bidi="ar-SA"/>
      </w:rPr>
    </w:lvl>
    <w:lvl w:ilvl="8" w:tplc="705630C6">
      <w:numFmt w:val="bullet"/>
      <w:lvlText w:val="•"/>
      <w:lvlJc w:val="left"/>
      <w:pPr>
        <w:ind w:left="2436" w:hanging="234"/>
      </w:pPr>
      <w:rPr>
        <w:rFonts w:hint="default"/>
        <w:lang w:val="en-US" w:eastAsia="en-US" w:bidi="ar-SA"/>
      </w:rPr>
    </w:lvl>
  </w:abstractNum>
  <w:abstractNum w:abstractNumId="23" w15:restartNumberingAfterBreak="0">
    <w:nsid w:val="4A0F6A0D"/>
    <w:multiLevelType w:val="hybridMultilevel"/>
    <w:tmpl w:val="7AAC86B4"/>
    <w:lvl w:ilvl="0" w:tplc="279AB7E2">
      <w:numFmt w:val="decimal"/>
      <w:lvlText w:val="%1-"/>
      <w:lvlJc w:val="left"/>
      <w:pPr>
        <w:ind w:left="159" w:hanging="124"/>
      </w:pPr>
      <w:rPr>
        <w:rFonts w:ascii="Arial MT" w:eastAsia="Arial MT" w:hAnsi="Arial MT" w:cs="Arial MT" w:hint="default"/>
        <w:b w:val="0"/>
        <w:bCs w:val="0"/>
        <w:i w:val="0"/>
        <w:iCs w:val="0"/>
        <w:color w:val="231F20"/>
        <w:spacing w:val="-4"/>
        <w:w w:val="90"/>
        <w:sz w:val="13"/>
        <w:szCs w:val="13"/>
        <w:lang w:val="en-US" w:eastAsia="en-US" w:bidi="ar-SA"/>
      </w:rPr>
    </w:lvl>
    <w:lvl w:ilvl="1" w:tplc="1110E00C">
      <w:numFmt w:val="bullet"/>
      <w:lvlText w:val="•"/>
      <w:lvlJc w:val="left"/>
      <w:pPr>
        <w:ind w:left="233" w:hanging="124"/>
      </w:pPr>
      <w:rPr>
        <w:rFonts w:hint="default"/>
        <w:lang w:val="en-US" w:eastAsia="en-US" w:bidi="ar-SA"/>
      </w:rPr>
    </w:lvl>
    <w:lvl w:ilvl="2" w:tplc="E6A84E7C">
      <w:numFmt w:val="bullet"/>
      <w:lvlText w:val="•"/>
      <w:lvlJc w:val="left"/>
      <w:pPr>
        <w:ind w:left="306" w:hanging="124"/>
      </w:pPr>
      <w:rPr>
        <w:rFonts w:hint="default"/>
        <w:lang w:val="en-US" w:eastAsia="en-US" w:bidi="ar-SA"/>
      </w:rPr>
    </w:lvl>
    <w:lvl w:ilvl="3" w:tplc="60229082">
      <w:numFmt w:val="bullet"/>
      <w:lvlText w:val="•"/>
      <w:lvlJc w:val="left"/>
      <w:pPr>
        <w:ind w:left="380" w:hanging="124"/>
      </w:pPr>
      <w:rPr>
        <w:rFonts w:hint="default"/>
        <w:lang w:val="en-US" w:eastAsia="en-US" w:bidi="ar-SA"/>
      </w:rPr>
    </w:lvl>
    <w:lvl w:ilvl="4" w:tplc="48E29542">
      <w:numFmt w:val="bullet"/>
      <w:lvlText w:val="•"/>
      <w:lvlJc w:val="left"/>
      <w:pPr>
        <w:ind w:left="453" w:hanging="124"/>
      </w:pPr>
      <w:rPr>
        <w:rFonts w:hint="default"/>
        <w:lang w:val="en-US" w:eastAsia="en-US" w:bidi="ar-SA"/>
      </w:rPr>
    </w:lvl>
    <w:lvl w:ilvl="5" w:tplc="ABB84E3A">
      <w:numFmt w:val="bullet"/>
      <w:lvlText w:val="•"/>
      <w:lvlJc w:val="left"/>
      <w:pPr>
        <w:ind w:left="527" w:hanging="124"/>
      </w:pPr>
      <w:rPr>
        <w:rFonts w:hint="default"/>
        <w:lang w:val="en-US" w:eastAsia="en-US" w:bidi="ar-SA"/>
      </w:rPr>
    </w:lvl>
    <w:lvl w:ilvl="6" w:tplc="8318AD7C">
      <w:numFmt w:val="bullet"/>
      <w:lvlText w:val="•"/>
      <w:lvlJc w:val="left"/>
      <w:pPr>
        <w:ind w:left="600" w:hanging="124"/>
      </w:pPr>
      <w:rPr>
        <w:rFonts w:hint="default"/>
        <w:lang w:val="en-US" w:eastAsia="en-US" w:bidi="ar-SA"/>
      </w:rPr>
    </w:lvl>
    <w:lvl w:ilvl="7" w:tplc="F7F6452C">
      <w:numFmt w:val="bullet"/>
      <w:lvlText w:val="•"/>
      <w:lvlJc w:val="left"/>
      <w:pPr>
        <w:ind w:left="673" w:hanging="124"/>
      </w:pPr>
      <w:rPr>
        <w:rFonts w:hint="default"/>
        <w:lang w:val="en-US" w:eastAsia="en-US" w:bidi="ar-SA"/>
      </w:rPr>
    </w:lvl>
    <w:lvl w:ilvl="8" w:tplc="291A179A">
      <w:numFmt w:val="bullet"/>
      <w:lvlText w:val="•"/>
      <w:lvlJc w:val="left"/>
      <w:pPr>
        <w:ind w:left="747" w:hanging="124"/>
      </w:pPr>
      <w:rPr>
        <w:rFonts w:hint="default"/>
        <w:lang w:val="en-US" w:eastAsia="en-US" w:bidi="ar-SA"/>
      </w:rPr>
    </w:lvl>
  </w:abstractNum>
  <w:abstractNum w:abstractNumId="24" w15:restartNumberingAfterBreak="0">
    <w:nsid w:val="4B607689"/>
    <w:multiLevelType w:val="hybridMultilevel"/>
    <w:tmpl w:val="D4963A08"/>
    <w:lvl w:ilvl="0" w:tplc="A6BAC8AE">
      <w:start w:val="1"/>
      <w:numFmt w:val="decimal"/>
      <w:lvlText w:val="%1"/>
      <w:lvlJc w:val="left"/>
      <w:pPr>
        <w:ind w:left="242" w:hanging="135"/>
      </w:pPr>
      <w:rPr>
        <w:rFonts w:ascii="Times New Roman" w:eastAsia="Arial MT" w:hAnsi="Times New Roman" w:cs="Times New Roman" w:hint="default"/>
        <w:b w:val="0"/>
        <w:bCs w:val="0"/>
        <w:i w:val="0"/>
        <w:iCs w:val="0"/>
        <w:spacing w:val="0"/>
        <w:w w:val="100"/>
        <w:sz w:val="16"/>
        <w:szCs w:val="16"/>
        <w:lang w:val="en-US" w:eastAsia="en-US" w:bidi="ar-SA"/>
      </w:rPr>
    </w:lvl>
    <w:lvl w:ilvl="1" w:tplc="7646DBCA">
      <w:numFmt w:val="bullet"/>
      <w:lvlText w:val="•"/>
      <w:lvlJc w:val="left"/>
      <w:pPr>
        <w:ind w:left="413" w:hanging="135"/>
      </w:pPr>
      <w:rPr>
        <w:rFonts w:hint="default"/>
        <w:lang w:val="en-US" w:eastAsia="en-US" w:bidi="ar-SA"/>
      </w:rPr>
    </w:lvl>
    <w:lvl w:ilvl="2" w:tplc="67DCF34C">
      <w:numFmt w:val="bullet"/>
      <w:lvlText w:val="•"/>
      <w:lvlJc w:val="left"/>
      <w:pPr>
        <w:ind w:left="587" w:hanging="135"/>
      </w:pPr>
      <w:rPr>
        <w:rFonts w:hint="default"/>
        <w:lang w:val="en-US" w:eastAsia="en-US" w:bidi="ar-SA"/>
      </w:rPr>
    </w:lvl>
    <w:lvl w:ilvl="3" w:tplc="4920A47E">
      <w:numFmt w:val="bullet"/>
      <w:lvlText w:val="•"/>
      <w:lvlJc w:val="left"/>
      <w:pPr>
        <w:ind w:left="760" w:hanging="135"/>
      </w:pPr>
      <w:rPr>
        <w:rFonts w:hint="default"/>
        <w:lang w:val="en-US" w:eastAsia="en-US" w:bidi="ar-SA"/>
      </w:rPr>
    </w:lvl>
    <w:lvl w:ilvl="4" w:tplc="29CCBF76">
      <w:numFmt w:val="bullet"/>
      <w:lvlText w:val="•"/>
      <w:lvlJc w:val="left"/>
      <w:pPr>
        <w:ind w:left="934" w:hanging="135"/>
      </w:pPr>
      <w:rPr>
        <w:rFonts w:hint="default"/>
        <w:lang w:val="en-US" w:eastAsia="en-US" w:bidi="ar-SA"/>
      </w:rPr>
    </w:lvl>
    <w:lvl w:ilvl="5" w:tplc="CD0CC3E2">
      <w:numFmt w:val="bullet"/>
      <w:lvlText w:val="•"/>
      <w:lvlJc w:val="left"/>
      <w:pPr>
        <w:ind w:left="1107" w:hanging="135"/>
      </w:pPr>
      <w:rPr>
        <w:rFonts w:hint="default"/>
        <w:lang w:val="en-US" w:eastAsia="en-US" w:bidi="ar-SA"/>
      </w:rPr>
    </w:lvl>
    <w:lvl w:ilvl="6" w:tplc="4B7061F4">
      <w:numFmt w:val="bullet"/>
      <w:lvlText w:val="•"/>
      <w:lvlJc w:val="left"/>
      <w:pPr>
        <w:ind w:left="1281" w:hanging="135"/>
      </w:pPr>
      <w:rPr>
        <w:rFonts w:hint="default"/>
        <w:lang w:val="en-US" w:eastAsia="en-US" w:bidi="ar-SA"/>
      </w:rPr>
    </w:lvl>
    <w:lvl w:ilvl="7" w:tplc="32D8F208">
      <w:numFmt w:val="bullet"/>
      <w:lvlText w:val="•"/>
      <w:lvlJc w:val="left"/>
      <w:pPr>
        <w:ind w:left="1454" w:hanging="135"/>
      </w:pPr>
      <w:rPr>
        <w:rFonts w:hint="default"/>
        <w:lang w:val="en-US" w:eastAsia="en-US" w:bidi="ar-SA"/>
      </w:rPr>
    </w:lvl>
    <w:lvl w:ilvl="8" w:tplc="DD6E3DA2">
      <w:numFmt w:val="bullet"/>
      <w:lvlText w:val="•"/>
      <w:lvlJc w:val="left"/>
      <w:pPr>
        <w:ind w:left="1628" w:hanging="135"/>
      </w:pPr>
      <w:rPr>
        <w:rFonts w:hint="default"/>
        <w:lang w:val="en-US" w:eastAsia="en-US" w:bidi="ar-SA"/>
      </w:rPr>
    </w:lvl>
  </w:abstractNum>
  <w:abstractNum w:abstractNumId="25" w15:restartNumberingAfterBreak="0">
    <w:nsid w:val="4DBA2536"/>
    <w:multiLevelType w:val="hybridMultilevel"/>
    <w:tmpl w:val="864EEFFA"/>
    <w:lvl w:ilvl="0" w:tplc="D81C4176">
      <w:start w:val="1"/>
      <w:numFmt w:val="decimal"/>
      <w:lvlText w:val="%1"/>
      <w:lvlJc w:val="left"/>
      <w:pPr>
        <w:ind w:left="511" w:hanging="152"/>
      </w:pPr>
      <w:rPr>
        <w:rFonts w:ascii="Times New Roman" w:eastAsia="Arial MT" w:hAnsi="Times New Roman" w:cs="Times New Roman" w:hint="default"/>
        <w:b w:val="0"/>
        <w:bCs w:val="0"/>
        <w:i w:val="0"/>
        <w:iCs w:val="0"/>
        <w:spacing w:val="0"/>
        <w:w w:val="99"/>
        <w:sz w:val="20"/>
        <w:szCs w:val="20"/>
        <w:lang w:val="en-US" w:eastAsia="en-US" w:bidi="ar-SA"/>
      </w:rPr>
    </w:lvl>
    <w:lvl w:ilvl="1" w:tplc="CA9EBA82">
      <w:numFmt w:val="bullet"/>
      <w:lvlText w:val="•"/>
      <w:lvlJc w:val="left"/>
      <w:pPr>
        <w:ind w:left="1152" w:hanging="152"/>
      </w:pPr>
      <w:rPr>
        <w:rFonts w:hint="default"/>
        <w:lang w:val="en-US" w:eastAsia="en-US" w:bidi="ar-SA"/>
      </w:rPr>
    </w:lvl>
    <w:lvl w:ilvl="2" w:tplc="BDDAD6FC">
      <w:numFmt w:val="bullet"/>
      <w:lvlText w:val="•"/>
      <w:lvlJc w:val="left"/>
      <w:pPr>
        <w:ind w:left="1784" w:hanging="152"/>
      </w:pPr>
      <w:rPr>
        <w:rFonts w:hint="default"/>
        <w:lang w:val="en-US" w:eastAsia="en-US" w:bidi="ar-SA"/>
      </w:rPr>
    </w:lvl>
    <w:lvl w:ilvl="3" w:tplc="32A2D512">
      <w:numFmt w:val="bullet"/>
      <w:lvlText w:val="•"/>
      <w:lvlJc w:val="left"/>
      <w:pPr>
        <w:ind w:left="2416" w:hanging="152"/>
      </w:pPr>
      <w:rPr>
        <w:rFonts w:hint="default"/>
        <w:lang w:val="en-US" w:eastAsia="en-US" w:bidi="ar-SA"/>
      </w:rPr>
    </w:lvl>
    <w:lvl w:ilvl="4" w:tplc="A644ECB6">
      <w:numFmt w:val="bullet"/>
      <w:lvlText w:val="•"/>
      <w:lvlJc w:val="left"/>
      <w:pPr>
        <w:ind w:left="3048" w:hanging="152"/>
      </w:pPr>
      <w:rPr>
        <w:rFonts w:hint="default"/>
        <w:lang w:val="en-US" w:eastAsia="en-US" w:bidi="ar-SA"/>
      </w:rPr>
    </w:lvl>
    <w:lvl w:ilvl="5" w:tplc="9E387ADC">
      <w:numFmt w:val="bullet"/>
      <w:lvlText w:val="•"/>
      <w:lvlJc w:val="left"/>
      <w:pPr>
        <w:ind w:left="3680" w:hanging="152"/>
      </w:pPr>
      <w:rPr>
        <w:rFonts w:hint="default"/>
        <w:lang w:val="en-US" w:eastAsia="en-US" w:bidi="ar-SA"/>
      </w:rPr>
    </w:lvl>
    <w:lvl w:ilvl="6" w:tplc="EAA2F93A">
      <w:numFmt w:val="bullet"/>
      <w:lvlText w:val="•"/>
      <w:lvlJc w:val="left"/>
      <w:pPr>
        <w:ind w:left="4312" w:hanging="152"/>
      </w:pPr>
      <w:rPr>
        <w:rFonts w:hint="default"/>
        <w:lang w:val="en-US" w:eastAsia="en-US" w:bidi="ar-SA"/>
      </w:rPr>
    </w:lvl>
    <w:lvl w:ilvl="7" w:tplc="D3782F22">
      <w:numFmt w:val="bullet"/>
      <w:lvlText w:val="•"/>
      <w:lvlJc w:val="left"/>
      <w:pPr>
        <w:ind w:left="4944" w:hanging="152"/>
      </w:pPr>
      <w:rPr>
        <w:rFonts w:hint="default"/>
        <w:lang w:val="en-US" w:eastAsia="en-US" w:bidi="ar-SA"/>
      </w:rPr>
    </w:lvl>
    <w:lvl w:ilvl="8" w:tplc="ABE04866">
      <w:numFmt w:val="bullet"/>
      <w:lvlText w:val="•"/>
      <w:lvlJc w:val="left"/>
      <w:pPr>
        <w:ind w:left="5576" w:hanging="152"/>
      </w:pPr>
      <w:rPr>
        <w:rFonts w:hint="default"/>
        <w:lang w:val="en-US" w:eastAsia="en-US" w:bidi="ar-SA"/>
      </w:rPr>
    </w:lvl>
  </w:abstractNum>
  <w:abstractNum w:abstractNumId="26" w15:restartNumberingAfterBreak="0">
    <w:nsid w:val="53ED61C3"/>
    <w:multiLevelType w:val="hybridMultilevel"/>
    <w:tmpl w:val="769CD618"/>
    <w:lvl w:ilvl="0" w:tplc="F1CEEE12">
      <w:numFmt w:val="decimal"/>
      <w:lvlText w:val="%1"/>
      <w:lvlJc w:val="left"/>
      <w:pPr>
        <w:ind w:left="334" w:hanging="152"/>
      </w:pPr>
      <w:rPr>
        <w:rFonts w:hint="default"/>
        <w:spacing w:val="0"/>
        <w:w w:val="99"/>
        <w:lang w:val="en-US" w:eastAsia="en-US" w:bidi="ar-SA"/>
      </w:rPr>
    </w:lvl>
    <w:lvl w:ilvl="1" w:tplc="B98C9F04">
      <w:numFmt w:val="bullet"/>
      <w:lvlText w:val="•"/>
      <w:lvlJc w:val="left"/>
      <w:pPr>
        <w:ind w:left="538" w:hanging="152"/>
      </w:pPr>
      <w:rPr>
        <w:rFonts w:hint="default"/>
        <w:lang w:val="en-US" w:eastAsia="en-US" w:bidi="ar-SA"/>
      </w:rPr>
    </w:lvl>
    <w:lvl w:ilvl="2" w:tplc="EAA0B3B4">
      <w:numFmt w:val="bullet"/>
      <w:lvlText w:val="•"/>
      <w:lvlJc w:val="left"/>
      <w:pPr>
        <w:ind w:left="737" w:hanging="152"/>
      </w:pPr>
      <w:rPr>
        <w:rFonts w:hint="default"/>
        <w:lang w:val="en-US" w:eastAsia="en-US" w:bidi="ar-SA"/>
      </w:rPr>
    </w:lvl>
    <w:lvl w:ilvl="3" w:tplc="91029BBA">
      <w:numFmt w:val="bullet"/>
      <w:lvlText w:val="•"/>
      <w:lvlJc w:val="left"/>
      <w:pPr>
        <w:ind w:left="935" w:hanging="152"/>
      </w:pPr>
      <w:rPr>
        <w:rFonts w:hint="default"/>
        <w:lang w:val="en-US" w:eastAsia="en-US" w:bidi="ar-SA"/>
      </w:rPr>
    </w:lvl>
    <w:lvl w:ilvl="4" w:tplc="B58407C6">
      <w:numFmt w:val="bullet"/>
      <w:lvlText w:val="•"/>
      <w:lvlJc w:val="left"/>
      <w:pPr>
        <w:ind w:left="1134" w:hanging="152"/>
      </w:pPr>
      <w:rPr>
        <w:rFonts w:hint="default"/>
        <w:lang w:val="en-US" w:eastAsia="en-US" w:bidi="ar-SA"/>
      </w:rPr>
    </w:lvl>
    <w:lvl w:ilvl="5" w:tplc="89FC0D10">
      <w:numFmt w:val="bullet"/>
      <w:lvlText w:val="•"/>
      <w:lvlJc w:val="left"/>
      <w:pPr>
        <w:ind w:left="1332" w:hanging="152"/>
      </w:pPr>
      <w:rPr>
        <w:rFonts w:hint="default"/>
        <w:lang w:val="en-US" w:eastAsia="en-US" w:bidi="ar-SA"/>
      </w:rPr>
    </w:lvl>
    <w:lvl w:ilvl="6" w:tplc="59883E82">
      <w:numFmt w:val="bullet"/>
      <w:lvlText w:val="•"/>
      <w:lvlJc w:val="left"/>
      <w:pPr>
        <w:ind w:left="1531" w:hanging="152"/>
      </w:pPr>
      <w:rPr>
        <w:rFonts w:hint="default"/>
        <w:lang w:val="en-US" w:eastAsia="en-US" w:bidi="ar-SA"/>
      </w:rPr>
    </w:lvl>
    <w:lvl w:ilvl="7" w:tplc="93C42B38">
      <w:numFmt w:val="bullet"/>
      <w:lvlText w:val="•"/>
      <w:lvlJc w:val="left"/>
      <w:pPr>
        <w:ind w:left="1729" w:hanging="152"/>
      </w:pPr>
      <w:rPr>
        <w:rFonts w:hint="default"/>
        <w:lang w:val="en-US" w:eastAsia="en-US" w:bidi="ar-SA"/>
      </w:rPr>
    </w:lvl>
    <w:lvl w:ilvl="8" w:tplc="792E7F36">
      <w:numFmt w:val="bullet"/>
      <w:lvlText w:val="•"/>
      <w:lvlJc w:val="left"/>
      <w:pPr>
        <w:ind w:left="1928" w:hanging="152"/>
      </w:pPr>
      <w:rPr>
        <w:rFonts w:hint="default"/>
        <w:lang w:val="en-US" w:eastAsia="en-US" w:bidi="ar-SA"/>
      </w:rPr>
    </w:lvl>
  </w:abstractNum>
  <w:abstractNum w:abstractNumId="27" w15:restartNumberingAfterBreak="0">
    <w:nsid w:val="54837A1F"/>
    <w:multiLevelType w:val="multilevel"/>
    <w:tmpl w:val="554EF338"/>
    <w:lvl w:ilvl="0">
      <w:start w:val="10"/>
      <w:numFmt w:val="decimal"/>
      <w:lvlText w:val="%1."/>
      <w:lvlJc w:val="left"/>
      <w:pPr>
        <w:ind w:left="734" w:hanging="375"/>
      </w:pPr>
      <w:rPr>
        <w:rFonts w:ascii="Arial" w:eastAsia="Arial" w:hAnsi="Arial" w:cs="Arial" w:hint="default"/>
        <w:b/>
        <w:bCs/>
        <w:i w:val="0"/>
        <w:iCs w:val="0"/>
        <w:spacing w:val="-1"/>
        <w:w w:val="98"/>
        <w:sz w:val="18"/>
        <w:szCs w:val="18"/>
        <w:lang w:val="en-US" w:eastAsia="en-US" w:bidi="ar-SA"/>
      </w:rPr>
    </w:lvl>
    <w:lvl w:ilvl="1">
      <w:start w:val="1"/>
      <w:numFmt w:val="decimal"/>
      <w:lvlText w:val="%1.%2"/>
      <w:lvlJc w:val="left"/>
      <w:pPr>
        <w:ind w:left="834" w:hanging="475"/>
      </w:pPr>
      <w:rPr>
        <w:rFonts w:hint="default"/>
        <w:spacing w:val="0"/>
        <w:w w:val="98"/>
        <w:lang w:val="en-US" w:eastAsia="en-US" w:bidi="ar-SA"/>
      </w:rPr>
    </w:lvl>
    <w:lvl w:ilvl="2">
      <w:numFmt w:val="bullet"/>
      <w:lvlText w:val=""/>
      <w:lvlJc w:val="left"/>
      <w:pPr>
        <w:ind w:left="1080" w:hanging="360"/>
      </w:pPr>
      <w:rPr>
        <w:rFonts w:ascii="Symbol" w:eastAsia="Symbol" w:hAnsi="Symbol" w:cs="Symbol" w:hint="default"/>
        <w:b w:val="0"/>
        <w:bCs w:val="0"/>
        <w:i w:val="0"/>
        <w:iCs w:val="0"/>
        <w:spacing w:val="0"/>
        <w:w w:val="100"/>
        <w:sz w:val="18"/>
        <w:szCs w:val="18"/>
        <w:lang w:val="en-US" w:eastAsia="en-US" w:bidi="ar-SA"/>
      </w:rPr>
    </w:lvl>
    <w:lvl w:ilvl="3">
      <w:numFmt w:val="bullet"/>
      <w:lvlText w:val="•"/>
      <w:lvlJc w:val="left"/>
      <w:pPr>
        <w:ind w:left="1800" w:hanging="360"/>
      </w:pPr>
      <w:rPr>
        <w:rFonts w:hint="default"/>
        <w:lang w:val="en-US" w:eastAsia="en-US" w:bidi="ar-SA"/>
      </w:rPr>
    </w:lvl>
    <w:lvl w:ilvl="4">
      <w:numFmt w:val="bullet"/>
      <w:lvlText w:val="•"/>
      <w:lvlJc w:val="left"/>
      <w:pPr>
        <w:ind w:left="2520" w:hanging="360"/>
      </w:pPr>
      <w:rPr>
        <w:rFonts w:hint="default"/>
        <w:lang w:val="en-US" w:eastAsia="en-US" w:bidi="ar-SA"/>
      </w:rPr>
    </w:lvl>
    <w:lvl w:ilvl="5">
      <w:numFmt w:val="bullet"/>
      <w:lvlText w:val="•"/>
      <w:lvlJc w:val="left"/>
      <w:pPr>
        <w:ind w:left="3240" w:hanging="360"/>
      </w:pPr>
      <w:rPr>
        <w:rFonts w:hint="default"/>
        <w:lang w:val="en-US" w:eastAsia="en-US" w:bidi="ar-SA"/>
      </w:rPr>
    </w:lvl>
    <w:lvl w:ilvl="6">
      <w:numFmt w:val="bullet"/>
      <w:lvlText w:val="•"/>
      <w:lvlJc w:val="left"/>
      <w:pPr>
        <w:ind w:left="3960" w:hanging="360"/>
      </w:pPr>
      <w:rPr>
        <w:rFonts w:hint="default"/>
        <w:lang w:val="en-US" w:eastAsia="en-US" w:bidi="ar-SA"/>
      </w:rPr>
    </w:lvl>
    <w:lvl w:ilvl="7">
      <w:numFmt w:val="bullet"/>
      <w:lvlText w:val="•"/>
      <w:lvlJc w:val="left"/>
      <w:pPr>
        <w:ind w:left="4680" w:hanging="360"/>
      </w:pPr>
      <w:rPr>
        <w:rFonts w:hint="default"/>
        <w:lang w:val="en-US" w:eastAsia="en-US" w:bidi="ar-SA"/>
      </w:rPr>
    </w:lvl>
    <w:lvl w:ilvl="8">
      <w:numFmt w:val="bullet"/>
      <w:lvlText w:val="•"/>
      <w:lvlJc w:val="left"/>
      <w:pPr>
        <w:ind w:left="5400" w:hanging="360"/>
      </w:pPr>
      <w:rPr>
        <w:rFonts w:hint="default"/>
        <w:lang w:val="en-US" w:eastAsia="en-US" w:bidi="ar-SA"/>
      </w:rPr>
    </w:lvl>
  </w:abstractNum>
  <w:abstractNum w:abstractNumId="28" w15:restartNumberingAfterBreak="0">
    <w:nsid w:val="56ED7D6A"/>
    <w:multiLevelType w:val="hybridMultilevel"/>
    <w:tmpl w:val="5D26CFB4"/>
    <w:lvl w:ilvl="0" w:tplc="A358D8F0">
      <w:numFmt w:val="bullet"/>
      <w:lvlText w:val=""/>
      <w:lvlJc w:val="left"/>
      <w:pPr>
        <w:ind w:left="979" w:hanging="500"/>
      </w:pPr>
      <w:rPr>
        <w:rFonts w:ascii="Symbol" w:eastAsia="Symbol" w:hAnsi="Symbol" w:cs="Symbol" w:hint="default"/>
        <w:b w:val="0"/>
        <w:bCs w:val="0"/>
        <w:i w:val="0"/>
        <w:iCs w:val="0"/>
        <w:spacing w:val="0"/>
        <w:w w:val="100"/>
        <w:sz w:val="18"/>
        <w:szCs w:val="18"/>
        <w:lang w:val="en-US" w:eastAsia="en-US" w:bidi="ar-SA"/>
      </w:rPr>
    </w:lvl>
    <w:lvl w:ilvl="1" w:tplc="EAA2CBBA">
      <w:numFmt w:val="bullet"/>
      <w:lvlText w:val="•"/>
      <w:lvlJc w:val="left"/>
      <w:pPr>
        <w:ind w:left="1602" w:hanging="500"/>
      </w:pPr>
      <w:rPr>
        <w:rFonts w:hint="default"/>
        <w:lang w:val="en-US" w:eastAsia="en-US" w:bidi="ar-SA"/>
      </w:rPr>
    </w:lvl>
    <w:lvl w:ilvl="2" w:tplc="14101FAC">
      <w:numFmt w:val="bullet"/>
      <w:lvlText w:val="•"/>
      <w:lvlJc w:val="left"/>
      <w:pPr>
        <w:ind w:left="2224" w:hanging="500"/>
      </w:pPr>
      <w:rPr>
        <w:rFonts w:hint="default"/>
        <w:lang w:val="en-US" w:eastAsia="en-US" w:bidi="ar-SA"/>
      </w:rPr>
    </w:lvl>
    <w:lvl w:ilvl="3" w:tplc="88A82ABE">
      <w:numFmt w:val="bullet"/>
      <w:lvlText w:val="•"/>
      <w:lvlJc w:val="left"/>
      <w:pPr>
        <w:ind w:left="2846" w:hanging="500"/>
      </w:pPr>
      <w:rPr>
        <w:rFonts w:hint="default"/>
        <w:lang w:val="en-US" w:eastAsia="en-US" w:bidi="ar-SA"/>
      </w:rPr>
    </w:lvl>
    <w:lvl w:ilvl="4" w:tplc="15C8174C">
      <w:numFmt w:val="bullet"/>
      <w:lvlText w:val="•"/>
      <w:lvlJc w:val="left"/>
      <w:pPr>
        <w:ind w:left="3468" w:hanging="500"/>
      </w:pPr>
      <w:rPr>
        <w:rFonts w:hint="default"/>
        <w:lang w:val="en-US" w:eastAsia="en-US" w:bidi="ar-SA"/>
      </w:rPr>
    </w:lvl>
    <w:lvl w:ilvl="5" w:tplc="2550B3EA">
      <w:numFmt w:val="bullet"/>
      <w:lvlText w:val="•"/>
      <w:lvlJc w:val="left"/>
      <w:pPr>
        <w:ind w:left="4090" w:hanging="500"/>
      </w:pPr>
      <w:rPr>
        <w:rFonts w:hint="default"/>
        <w:lang w:val="en-US" w:eastAsia="en-US" w:bidi="ar-SA"/>
      </w:rPr>
    </w:lvl>
    <w:lvl w:ilvl="6" w:tplc="C8342666">
      <w:numFmt w:val="bullet"/>
      <w:lvlText w:val="•"/>
      <w:lvlJc w:val="left"/>
      <w:pPr>
        <w:ind w:left="4712" w:hanging="500"/>
      </w:pPr>
      <w:rPr>
        <w:rFonts w:hint="default"/>
        <w:lang w:val="en-US" w:eastAsia="en-US" w:bidi="ar-SA"/>
      </w:rPr>
    </w:lvl>
    <w:lvl w:ilvl="7" w:tplc="6EAC56DA">
      <w:numFmt w:val="bullet"/>
      <w:lvlText w:val="•"/>
      <w:lvlJc w:val="left"/>
      <w:pPr>
        <w:ind w:left="5334" w:hanging="500"/>
      </w:pPr>
      <w:rPr>
        <w:rFonts w:hint="default"/>
        <w:lang w:val="en-US" w:eastAsia="en-US" w:bidi="ar-SA"/>
      </w:rPr>
    </w:lvl>
    <w:lvl w:ilvl="8" w:tplc="72B64150">
      <w:numFmt w:val="bullet"/>
      <w:lvlText w:val="•"/>
      <w:lvlJc w:val="left"/>
      <w:pPr>
        <w:ind w:left="5956" w:hanging="500"/>
      </w:pPr>
      <w:rPr>
        <w:rFonts w:hint="default"/>
        <w:lang w:val="en-US" w:eastAsia="en-US" w:bidi="ar-SA"/>
      </w:rPr>
    </w:lvl>
  </w:abstractNum>
  <w:abstractNum w:abstractNumId="29" w15:restartNumberingAfterBreak="0">
    <w:nsid w:val="581B481F"/>
    <w:multiLevelType w:val="hybridMultilevel"/>
    <w:tmpl w:val="025E30DA"/>
    <w:lvl w:ilvl="0" w:tplc="80A6F216">
      <w:numFmt w:val="bullet"/>
      <w:lvlText w:val="-"/>
      <w:lvlJc w:val="left"/>
      <w:pPr>
        <w:ind w:left="132" w:hanging="88"/>
      </w:pPr>
      <w:rPr>
        <w:rFonts w:ascii="Arial MT" w:eastAsia="Arial MT" w:hAnsi="Arial MT" w:cs="Arial MT" w:hint="default"/>
        <w:b w:val="0"/>
        <w:bCs w:val="0"/>
        <w:i w:val="0"/>
        <w:iCs w:val="0"/>
        <w:color w:val="231F20"/>
        <w:spacing w:val="0"/>
        <w:w w:val="99"/>
        <w:sz w:val="15"/>
        <w:szCs w:val="15"/>
        <w:lang w:val="en-US" w:eastAsia="en-US" w:bidi="ar-SA"/>
      </w:rPr>
    </w:lvl>
    <w:lvl w:ilvl="1" w:tplc="DC4E2688">
      <w:numFmt w:val="bullet"/>
      <w:lvlText w:val="•"/>
      <w:lvlJc w:val="left"/>
      <w:pPr>
        <w:ind w:left="367" w:hanging="88"/>
      </w:pPr>
      <w:rPr>
        <w:rFonts w:hint="default"/>
        <w:lang w:val="en-US" w:eastAsia="en-US" w:bidi="ar-SA"/>
      </w:rPr>
    </w:lvl>
    <w:lvl w:ilvl="2" w:tplc="957A0C64">
      <w:numFmt w:val="bullet"/>
      <w:lvlText w:val="•"/>
      <w:lvlJc w:val="left"/>
      <w:pPr>
        <w:ind w:left="595" w:hanging="88"/>
      </w:pPr>
      <w:rPr>
        <w:rFonts w:hint="default"/>
        <w:lang w:val="en-US" w:eastAsia="en-US" w:bidi="ar-SA"/>
      </w:rPr>
    </w:lvl>
    <w:lvl w:ilvl="3" w:tplc="B8A4F67C">
      <w:numFmt w:val="bullet"/>
      <w:lvlText w:val="•"/>
      <w:lvlJc w:val="left"/>
      <w:pPr>
        <w:ind w:left="822" w:hanging="88"/>
      </w:pPr>
      <w:rPr>
        <w:rFonts w:hint="default"/>
        <w:lang w:val="en-US" w:eastAsia="en-US" w:bidi="ar-SA"/>
      </w:rPr>
    </w:lvl>
    <w:lvl w:ilvl="4" w:tplc="BB16BFC8">
      <w:numFmt w:val="bullet"/>
      <w:lvlText w:val="•"/>
      <w:lvlJc w:val="left"/>
      <w:pPr>
        <w:ind w:left="1050" w:hanging="88"/>
      </w:pPr>
      <w:rPr>
        <w:rFonts w:hint="default"/>
        <w:lang w:val="en-US" w:eastAsia="en-US" w:bidi="ar-SA"/>
      </w:rPr>
    </w:lvl>
    <w:lvl w:ilvl="5" w:tplc="CB54DF74">
      <w:numFmt w:val="bullet"/>
      <w:lvlText w:val="•"/>
      <w:lvlJc w:val="left"/>
      <w:pPr>
        <w:ind w:left="1277" w:hanging="88"/>
      </w:pPr>
      <w:rPr>
        <w:rFonts w:hint="default"/>
        <w:lang w:val="en-US" w:eastAsia="en-US" w:bidi="ar-SA"/>
      </w:rPr>
    </w:lvl>
    <w:lvl w:ilvl="6" w:tplc="0DBC257E">
      <w:numFmt w:val="bullet"/>
      <w:lvlText w:val="•"/>
      <w:lvlJc w:val="left"/>
      <w:pPr>
        <w:ind w:left="1505" w:hanging="88"/>
      </w:pPr>
      <w:rPr>
        <w:rFonts w:hint="default"/>
        <w:lang w:val="en-US" w:eastAsia="en-US" w:bidi="ar-SA"/>
      </w:rPr>
    </w:lvl>
    <w:lvl w:ilvl="7" w:tplc="9FD68660">
      <w:numFmt w:val="bullet"/>
      <w:lvlText w:val="•"/>
      <w:lvlJc w:val="left"/>
      <w:pPr>
        <w:ind w:left="1732" w:hanging="88"/>
      </w:pPr>
      <w:rPr>
        <w:rFonts w:hint="default"/>
        <w:lang w:val="en-US" w:eastAsia="en-US" w:bidi="ar-SA"/>
      </w:rPr>
    </w:lvl>
    <w:lvl w:ilvl="8" w:tplc="A788A29E">
      <w:numFmt w:val="bullet"/>
      <w:lvlText w:val="•"/>
      <w:lvlJc w:val="left"/>
      <w:pPr>
        <w:ind w:left="1960" w:hanging="88"/>
      </w:pPr>
      <w:rPr>
        <w:rFonts w:hint="default"/>
        <w:lang w:val="en-US" w:eastAsia="en-US" w:bidi="ar-SA"/>
      </w:rPr>
    </w:lvl>
  </w:abstractNum>
  <w:abstractNum w:abstractNumId="30" w15:restartNumberingAfterBreak="0">
    <w:nsid w:val="5DF955D6"/>
    <w:multiLevelType w:val="hybridMultilevel"/>
    <w:tmpl w:val="6C2435D2"/>
    <w:lvl w:ilvl="0" w:tplc="157459CA">
      <w:start w:val="2"/>
      <w:numFmt w:val="upperLetter"/>
      <w:lvlText w:val="%1"/>
      <w:lvlJc w:val="left"/>
      <w:pPr>
        <w:ind w:left="241" w:hanging="196"/>
      </w:pPr>
      <w:rPr>
        <w:rFonts w:ascii="Arial MT" w:eastAsia="Arial MT" w:hAnsi="Arial MT" w:cs="Arial MT" w:hint="default"/>
        <w:b w:val="0"/>
        <w:bCs w:val="0"/>
        <w:i w:val="0"/>
        <w:iCs w:val="0"/>
        <w:color w:val="231F20"/>
        <w:spacing w:val="0"/>
        <w:w w:val="83"/>
        <w:sz w:val="15"/>
        <w:szCs w:val="15"/>
        <w:lang w:val="en-US" w:eastAsia="en-US" w:bidi="ar-SA"/>
      </w:rPr>
    </w:lvl>
    <w:lvl w:ilvl="1" w:tplc="36A0169E">
      <w:numFmt w:val="bullet"/>
      <w:lvlText w:val="•"/>
      <w:lvlJc w:val="left"/>
      <w:pPr>
        <w:ind w:left="513" w:hanging="196"/>
      </w:pPr>
      <w:rPr>
        <w:rFonts w:hint="default"/>
        <w:lang w:val="en-US" w:eastAsia="en-US" w:bidi="ar-SA"/>
      </w:rPr>
    </w:lvl>
    <w:lvl w:ilvl="2" w:tplc="0D5A8CB0">
      <w:numFmt w:val="bullet"/>
      <w:lvlText w:val="•"/>
      <w:lvlJc w:val="left"/>
      <w:pPr>
        <w:ind w:left="787" w:hanging="196"/>
      </w:pPr>
      <w:rPr>
        <w:rFonts w:hint="default"/>
        <w:lang w:val="en-US" w:eastAsia="en-US" w:bidi="ar-SA"/>
      </w:rPr>
    </w:lvl>
    <w:lvl w:ilvl="3" w:tplc="B41AE426">
      <w:numFmt w:val="bullet"/>
      <w:lvlText w:val="•"/>
      <w:lvlJc w:val="left"/>
      <w:pPr>
        <w:ind w:left="1060" w:hanging="196"/>
      </w:pPr>
      <w:rPr>
        <w:rFonts w:hint="default"/>
        <w:lang w:val="en-US" w:eastAsia="en-US" w:bidi="ar-SA"/>
      </w:rPr>
    </w:lvl>
    <w:lvl w:ilvl="4" w:tplc="0F04671C">
      <w:numFmt w:val="bullet"/>
      <w:lvlText w:val="•"/>
      <w:lvlJc w:val="left"/>
      <w:pPr>
        <w:ind w:left="1334" w:hanging="196"/>
      </w:pPr>
      <w:rPr>
        <w:rFonts w:hint="default"/>
        <w:lang w:val="en-US" w:eastAsia="en-US" w:bidi="ar-SA"/>
      </w:rPr>
    </w:lvl>
    <w:lvl w:ilvl="5" w:tplc="2BB2B6D2">
      <w:numFmt w:val="bullet"/>
      <w:lvlText w:val="•"/>
      <w:lvlJc w:val="left"/>
      <w:pPr>
        <w:ind w:left="1607" w:hanging="196"/>
      </w:pPr>
      <w:rPr>
        <w:rFonts w:hint="default"/>
        <w:lang w:val="en-US" w:eastAsia="en-US" w:bidi="ar-SA"/>
      </w:rPr>
    </w:lvl>
    <w:lvl w:ilvl="6" w:tplc="2AB27208">
      <w:numFmt w:val="bullet"/>
      <w:lvlText w:val="•"/>
      <w:lvlJc w:val="left"/>
      <w:pPr>
        <w:ind w:left="1881" w:hanging="196"/>
      </w:pPr>
      <w:rPr>
        <w:rFonts w:hint="default"/>
        <w:lang w:val="en-US" w:eastAsia="en-US" w:bidi="ar-SA"/>
      </w:rPr>
    </w:lvl>
    <w:lvl w:ilvl="7" w:tplc="0D54BBDE">
      <w:numFmt w:val="bullet"/>
      <w:lvlText w:val="•"/>
      <w:lvlJc w:val="left"/>
      <w:pPr>
        <w:ind w:left="2154" w:hanging="196"/>
      </w:pPr>
      <w:rPr>
        <w:rFonts w:hint="default"/>
        <w:lang w:val="en-US" w:eastAsia="en-US" w:bidi="ar-SA"/>
      </w:rPr>
    </w:lvl>
    <w:lvl w:ilvl="8" w:tplc="B394AF2E">
      <w:numFmt w:val="bullet"/>
      <w:lvlText w:val="•"/>
      <w:lvlJc w:val="left"/>
      <w:pPr>
        <w:ind w:left="2428" w:hanging="196"/>
      </w:pPr>
      <w:rPr>
        <w:rFonts w:hint="default"/>
        <w:lang w:val="en-US" w:eastAsia="en-US" w:bidi="ar-SA"/>
      </w:rPr>
    </w:lvl>
  </w:abstractNum>
  <w:abstractNum w:abstractNumId="31" w15:restartNumberingAfterBreak="0">
    <w:nsid w:val="627C69AE"/>
    <w:multiLevelType w:val="hybridMultilevel"/>
    <w:tmpl w:val="0F988968"/>
    <w:lvl w:ilvl="0" w:tplc="04EAD48C">
      <w:numFmt w:val="bullet"/>
      <w:lvlText w:val=""/>
      <w:lvlJc w:val="left"/>
      <w:pPr>
        <w:ind w:left="1418" w:hanging="360"/>
      </w:pPr>
      <w:rPr>
        <w:rFonts w:ascii="Symbol" w:eastAsia="Symbol" w:hAnsi="Symbol" w:cs="Symbol" w:hint="default"/>
        <w:b w:val="0"/>
        <w:bCs w:val="0"/>
        <w:i w:val="0"/>
        <w:iCs w:val="0"/>
        <w:spacing w:val="0"/>
        <w:w w:val="100"/>
        <w:sz w:val="18"/>
        <w:szCs w:val="18"/>
        <w:lang w:val="en-US" w:eastAsia="en-US" w:bidi="ar-SA"/>
      </w:rPr>
    </w:lvl>
    <w:lvl w:ilvl="1" w:tplc="B614A918">
      <w:numFmt w:val="bullet"/>
      <w:lvlText w:val="•"/>
      <w:lvlJc w:val="left"/>
      <w:pPr>
        <w:ind w:left="1998" w:hanging="360"/>
      </w:pPr>
      <w:rPr>
        <w:rFonts w:hint="default"/>
        <w:lang w:val="en-US" w:eastAsia="en-US" w:bidi="ar-SA"/>
      </w:rPr>
    </w:lvl>
    <w:lvl w:ilvl="2" w:tplc="8A1839BC">
      <w:numFmt w:val="bullet"/>
      <w:lvlText w:val="•"/>
      <w:lvlJc w:val="left"/>
      <w:pPr>
        <w:ind w:left="2576" w:hanging="360"/>
      </w:pPr>
      <w:rPr>
        <w:rFonts w:hint="default"/>
        <w:lang w:val="en-US" w:eastAsia="en-US" w:bidi="ar-SA"/>
      </w:rPr>
    </w:lvl>
    <w:lvl w:ilvl="3" w:tplc="4214476A">
      <w:numFmt w:val="bullet"/>
      <w:lvlText w:val="•"/>
      <w:lvlJc w:val="left"/>
      <w:pPr>
        <w:ind w:left="3154" w:hanging="360"/>
      </w:pPr>
      <w:rPr>
        <w:rFonts w:hint="default"/>
        <w:lang w:val="en-US" w:eastAsia="en-US" w:bidi="ar-SA"/>
      </w:rPr>
    </w:lvl>
    <w:lvl w:ilvl="4" w:tplc="06DC7570">
      <w:numFmt w:val="bullet"/>
      <w:lvlText w:val="•"/>
      <w:lvlJc w:val="left"/>
      <w:pPr>
        <w:ind w:left="3732" w:hanging="360"/>
      </w:pPr>
      <w:rPr>
        <w:rFonts w:hint="default"/>
        <w:lang w:val="en-US" w:eastAsia="en-US" w:bidi="ar-SA"/>
      </w:rPr>
    </w:lvl>
    <w:lvl w:ilvl="5" w:tplc="ADD65D62">
      <w:numFmt w:val="bullet"/>
      <w:lvlText w:val="•"/>
      <w:lvlJc w:val="left"/>
      <w:pPr>
        <w:ind w:left="4310" w:hanging="360"/>
      </w:pPr>
      <w:rPr>
        <w:rFonts w:hint="default"/>
        <w:lang w:val="en-US" w:eastAsia="en-US" w:bidi="ar-SA"/>
      </w:rPr>
    </w:lvl>
    <w:lvl w:ilvl="6" w:tplc="0D6AEDF4">
      <w:numFmt w:val="bullet"/>
      <w:lvlText w:val="•"/>
      <w:lvlJc w:val="left"/>
      <w:pPr>
        <w:ind w:left="4888" w:hanging="360"/>
      </w:pPr>
      <w:rPr>
        <w:rFonts w:hint="default"/>
        <w:lang w:val="en-US" w:eastAsia="en-US" w:bidi="ar-SA"/>
      </w:rPr>
    </w:lvl>
    <w:lvl w:ilvl="7" w:tplc="5196452A">
      <w:numFmt w:val="bullet"/>
      <w:lvlText w:val="•"/>
      <w:lvlJc w:val="left"/>
      <w:pPr>
        <w:ind w:left="5466" w:hanging="360"/>
      </w:pPr>
      <w:rPr>
        <w:rFonts w:hint="default"/>
        <w:lang w:val="en-US" w:eastAsia="en-US" w:bidi="ar-SA"/>
      </w:rPr>
    </w:lvl>
    <w:lvl w:ilvl="8" w:tplc="E08AC5B6">
      <w:numFmt w:val="bullet"/>
      <w:lvlText w:val="•"/>
      <w:lvlJc w:val="left"/>
      <w:pPr>
        <w:ind w:left="6044" w:hanging="360"/>
      </w:pPr>
      <w:rPr>
        <w:rFonts w:hint="default"/>
        <w:lang w:val="en-US" w:eastAsia="en-US" w:bidi="ar-SA"/>
      </w:rPr>
    </w:lvl>
  </w:abstractNum>
  <w:abstractNum w:abstractNumId="32" w15:restartNumberingAfterBreak="0">
    <w:nsid w:val="69B2108C"/>
    <w:multiLevelType w:val="multilevel"/>
    <w:tmpl w:val="B79ED49C"/>
    <w:lvl w:ilvl="0">
      <w:start w:val="1"/>
      <w:numFmt w:val="decimal"/>
      <w:lvlText w:val="%1."/>
      <w:lvlJc w:val="left"/>
      <w:pPr>
        <w:ind w:left="547" w:hanging="202"/>
      </w:pPr>
      <w:rPr>
        <w:rFonts w:ascii="Times New Roman" w:eastAsia="Arial" w:hAnsi="Times New Roman" w:cs="Times New Roman" w:hint="default"/>
        <w:b/>
        <w:bCs/>
        <w:i w:val="0"/>
        <w:iCs w:val="0"/>
        <w:spacing w:val="0"/>
        <w:w w:val="99"/>
        <w:sz w:val="20"/>
        <w:szCs w:val="20"/>
        <w:lang w:val="en-US" w:eastAsia="en-US" w:bidi="ar-SA"/>
      </w:rPr>
    </w:lvl>
    <w:lvl w:ilvl="1">
      <w:start w:val="1"/>
      <w:numFmt w:val="decimal"/>
      <w:lvlText w:val="%1.%2"/>
      <w:lvlJc w:val="left"/>
      <w:pPr>
        <w:ind w:left="873" w:hanging="303"/>
      </w:pPr>
      <w:rPr>
        <w:rFonts w:ascii="Times New Roman" w:eastAsia="Arial MT" w:hAnsi="Times New Roman" w:cs="Times New Roman" w:hint="default"/>
        <w:b w:val="0"/>
        <w:bCs w:val="0"/>
        <w:i w:val="0"/>
        <w:iCs w:val="0"/>
        <w:spacing w:val="0"/>
        <w:w w:val="100"/>
        <w:sz w:val="20"/>
        <w:szCs w:val="20"/>
        <w:lang w:val="en-US" w:eastAsia="en-US" w:bidi="ar-SA"/>
      </w:rPr>
    </w:lvl>
    <w:lvl w:ilvl="2">
      <w:numFmt w:val="bullet"/>
      <w:lvlText w:val="•"/>
      <w:lvlJc w:val="left"/>
      <w:pPr>
        <w:ind w:left="1582" w:hanging="303"/>
      </w:pPr>
      <w:rPr>
        <w:rFonts w:hint="default"/>
        <w:lang w:val="en-US" w:eastAsia="en-US" w:bidi="ar-SA"/>
      </w:rPr>
    </w:lvl>
    <w:lvl w:ilvl="3">
      <w:numFmt w:val="bullet"/>
      <w:lvlText w:val="•"/>
      <w:lvlJc w:val="left"/>
      <w:pPr>
        <w:ind w:left="2284" w:hanging="303"/>
      </w:pPr>
      <w:rPr>
        <w:rFonts w:hint="default"/>
        <w:lang w:val="en-US" w:eastAsia="en-US" w:bidi="ar-SA"/>
      </w:rPr>
    </w:lvl>
    <w:lvl w:ilvl="4">
      <w:numFmt w:val="bullet"/>
      <w:lvlText w:val="•"/>
      <w:lvlJc w:val="left"/>
      <w:pPr>
        <w:ind w:left="2986" w:hanging="303"/>
      </w:pPr>
      <w:rPr>
        <w:rFonts w:hint="default"/>
        <w:lang w:val="en-US" w:eastAsia="en-US" w:bidi="ar-SA"/>
      </w:rPr>
    </w:lvl>
    <w:lvl w:ilvl="5">
      <w:numFmt w:val="bullet"/>
      <w:lvlText w:val="•"/>
      <w:lvlJc w:val="left"/>
      <w:pPr>
        <w:ind w:left="3688" w:hanging="303"/>
      </w:pPr>
      <w:rPr>
        <w:rFonts w:hint="default"/>
        <w:lang w:val="en-US" w:eastAsia="en-US" w:bidi="ar-SA"/>
      </w:rPr>
    </w:lvl>
    <w:lvl w:ilvl="6">
      <w:numFmt w:val="bullet"/>
      <w:lvlText w:val="•"/>
      <w:lvlJc w:val="left"/>
      <w:pPr>
        <w:ind w:left="4391" w:hanging="303"/>
      </w:pPr>
      <w:rPr>
        <w:rFonts w:hint="default"/>
        <w:lang w:val="en-US" w:eastAsia="en-US" w:bidi="ar-SA"/>
      </w:rPr>
    </w:lvl>
    <w:lvl w:ilvl="7">
      <w:numFmt w:val="bullet"/>
      <w:lvlText w:val="•"/>
      <w:lvlJc w:val="left"/>
      <w:pPr>
        <w:ind w:left="5093" w:hanging="303"/>
      </w:pPr>
      <w:rPr>
        <w:rFonts w:hint="default"/>
        <w:lang w:val="en-US" w:eastAsia="en-US" w:bidi="ar-SA"/>
      </w:rPr>
    </w:lvl>
    <w:lvl w:ilvl="8">
      <w:numFmt w:val="bullet"/>
      <w:lvlText w:val="•"/>
      <w:lvlJc w:val="left"/>
      <w:pPr>
        <w:ind w:left="5795" w:hanging="303"/>
      </w:pPr>
      <w:rPr>
        <w:rFonts w:hint="default"/>
        <w:lang w:val="en-US" w:eastAsia="en-US" w:bidi="ar-SA"/>
      </w:rPr>
    </w:lvl>
  </w:abstractNum>
  <w:abstractNum w:abstractNumId="33" w15:restartNumberingAfterBreak="0">
    <w:nsid w:val="6A7A267C"/>
    <w:multiLevelType w:val="hybridMultilevel"/>
    <w:tmpl w:val="1356081E"/>
    <w:lvl w:ilvl="0" w:tplc="D996E636">
      <w:start w:val="1"/>
      <w:numFmt w:val="lowerLetter"/>
      <w:lvlText w:val="%1)"/>
      <w:lvlJc w:val="left"/>
      <w:pPr>
        <w:ind w:left="499" w:hanging="178"/>
        <w:jc w:val="right"/>
      </w:pPr>
      <w:rPr>
        <w:rFonts w:hint="default"/>
        <w:spacing w:val="-1"/>
        <w:w w:val="84"/>
        <w:lang w:val="en-US" w:eastAsia="en-US" w:bidi="ar-SA"/>
      </w:rPr>
    </w:lvl>
    <w:lvl w:ilvl="1" w:tplc="694E6522">
      <w:numFmt w:val="bullet"/>
      <w:lvlText w:val="•"/>
      <w:lvlJc w:val="left"/>
      <w:pPr>
        <w:ind w:left="1170" w:hanging="178"/>
      </w:pPr>
      <w:rPr>
        <w:rFonts w:hint="default"/>
        <w:lang w:val="en-US" w:eastAsia="en-US" w:bidi="ar-SA"/>
      </w:rPr>
    </w:lvl>
    <w:lvl w:ilvl="2" w:tplc="697E6900">
      <w:numFmt w:val="bullet"/>
      <w:lvlText w:val="•"/>
      <w:lvlJc w:val="left"/>
      <w:pPr>
        <w:ind w:left="1840" w:hanging="178"/>
      </w:pPr>
      <w:rPr>
        <w:rFonts w:hint="default"/>
        <w:lang w:val="en-US" w:eastAsia="en-US" w:bidi="ar-SA"/>
      </w:rPr>
    </w:lvl>
    <w:lvl w:ilvl="3" w:tplc="994C7EA8">
      <w:numFmt w:val="bullet"/>
      <w:lvlText w:val="•"/>
      <w:lvlJc w:val="left"/>
      <w:pPr>
        <w:ind w:left="2510" w:hanging="178"/>
      </w:pPr>
      <w:rPr>
        <w:rFonts w:hint="default"/>
        <w:lang w:val="en-US" w:eastAsia="en-US" w:bidi="ar-SA"/>
      </w:rPr>
    </w:lvl>
    <w:lvl w:ilvl="4" w:tplc="78F82E6A">
      <w:numFmt w:val="bullet"/>
      <w:lvlText w:val="•"/>
      <w:lvlJc w:val="left"/>
      <w:pPr>
        <w:ind w:left="3180" w:hanging="178"/>
      </w:pPr>
      <w:rPr>
        <w:rFonts w:hint="default"/>
        <w:lang w:val="en-US" w:eastAsia="en-US" w:bidi="ar-SA"/>
      </w:rPr>
    </w:lvl>
    <w:lvl w:ilvl="5" w:tplc="20D8895E">
      <w:numFmt w:val="bullet"/>
      <w:lvlText w:val="•"/>
      <w:lvlJc w:val="left"/>
      <w:pPr>
        <w:ind w:left="3850" w:hanging="178"/>
      </w:pPr>
      <w:rPr>
        <w:rFonts w:hint="default"/>
        <w:lang w:val="en-US" w:eastAsia="en-US" w:bidi="ar-SA"/>
      </w:rPr>
    </w:lvl>
    <w:lvl w:ilvl="6" w:tplc="716A720C">
      <w:numFmt w:val="bullet"/>
      <w:lvlText w:val="•"/>
      <w:lvlJc w:val="left"/>
      <w:pPr>
        <w:ind w:left="4520" w:hanging="178"/>
      </w:pPr>
      <w:rPr>
        <w:rFonts w:hint="default"/>
        <w:lang w:val="en-US" w:eastAsia="en-US" w:bidi="ar-SA"/>
      </w:rPr>
    </w:lvl>
    <w:lvl w:ilvl="7" w:tplc="A560F8C6">
      <w:numFmt w:val="bullet"/>
      <w:lvlText w:val="•"/>
      <w:lvlJc w:val="left"/>
      <w:pPr>
        <w:ind w:left="5190" w:hanging="178"/>
      </w:pPr>
      <w:rPr>
        <w:rFonts w:hint="default"/>
        <w:lang w:val="en-US" w:eastAsia="en-US" w:bidi="ar-SA"/>
      </w:rPr>
    </w:lvl>
    <w:lvl w:ilvl="8" w:tplc="4FEA2950">
      <w:numFmt w:val="bullet"/>
      <w:lvlText w:val="•"/>
      <w:lvlJc w:val="left"/>
      <w:pPr>
        <w:ind w:left="5860" w:hanging="178"/>
      </w:pPr>
      <w:rPr>
        <w:rFonts w:hint="default"/>
        <w:lang w:val="en-US" w:eastAsia="en-US" w:bidi="ar-SA"/>
      </w:rPr>
    </w:lvl>
  </w:abstractNum>
  <w:abstractNum w:abstractNumId="34" w15:restartNumberingAfterBreak="0">
    <w:nsid w:val="719C3EA7"/>
    <w:multiLevelType w:val="hybridMultilevel"/>
    <w:tmpl w:val="C048154E"/>
    <w:lvl w:ilvl="0" w:tplc="A7E80AD4">
      <w:numFmt w:val="bullet"/>
      <w:lvlText w:val=""/>
      <w:lvlJc w:val="left"/>
      <w:pPr>
        <w:ind w:left="1094" w:hanging="361"/>
      </w:pPr>
      <w:rPr>
        <w:rFonts w:ascii="Symbol" w:eastAsia="Symbol" w:hAnsi="Symbol" w:cs="Symbol" w:hint="default"/>
        <w:b w:val="0"/>
        <w:bCs w:val="0"/>
        <w:i w:val="0"/>
        <w:iCs w:val="0"/>
        <w:spacing w:val="0"/>
        <w:w w:val="80"/>
        <w:sz w:val="18"/>
        <w:szCs w:val="18"/>
        <w:lang w:val="en-US" w:eastAsia="en-US" w:bidi="ar-SA"/>
      </w:rPr>
    </w:lvl>
    <w:lvl w:ilvl="1" w:tplc="DDE08228">
      <w:numFmt w:val="bullet"/>
      <w:lvlText w:val="•"/>
      <w:lvlJc w:val="left"/>
      <w:pPr>
        <w:ind w:left="1710" w:hanging="361"/>
      </w:pPr>
      <w:rPr>
        <w:rFonts w:hint="default"/>
        <w:lang w:val="en-US" w:eastAsia="en-US" w:bidi="ar-SA"/>
      </w:rPr>
    </w:lvl>
    <w:lvl w:ilvl="2" w:tplc="AA7E47E2">
      <w:numFmt w:val="bullet"/>
      <w:lvlText w:val="•"/>
      <w:lvlJc w:val="left"/>
      <w:pPr>
        <w:ind w:left="2320" w:hanging="361"/>
      </w:pPr>
      <w:rPr>
        <w:rFonts w:hint="default"/>
        <w:lang w:val="en-US" w:eastAsia="en-US" w:bidi="ar-SA"/>
      </w:rPr>
    </w:lvl>
    <w:lvl w:ilvl="3" w:tplc="0A524A62">
      <w:numFmt w:val="bullet"/>
      <w:lvlText w:val="•"/>
      <w:lvlJc w:val="left"/>
      <w:pPr>
        <w:ind w:left="2930" w:hanging="361"/>
      </w:pPr>
      <w:rPr>
        <w:rFonts w:hint="default"/>
        <w:lang w:val="en-US" w:eastAsia="en-US" w:bidi="ar-SA"/>
      </w:rPr>
    </w:lvl>
    <w:lvl w:ilvl="4" w:tplc="FC260B5E">
      <w:numFmt w:val="bullet"/>
      <w:lvlText w:val="•"/>
      <w:lvlJc w:val="left"/>
      <w:pPr>
        <w:ind w:left="3540" w:hanging="361"/>
      </w:pPr>
      <w:rPr>
        <w:rFonts w:hint="default"/>
        <w:lang w:val="en-US" w:eastAsia="en-US" w:bidi="ar-SA"/>
      </w:rPr>
    </w:lvl>
    <w:lvl w:ilvl="5" w:tplc="52DAE0B4">
      <w:numFmt w:val="bullet"/>
      <w:lvlText w:val="•"/>
      <w:lvlJc w:val="left"/>
      <w:pPr>
        <w:ind w:left="4150" w:hanging="361"/>
      </w:pPr>
      <w:rPr>
        <w:rFonts w:hint="default"/>
        <w:lang w:val="en-US" w:eastAsia="en-US" w:bidi="ar-SA"/>
      </w:rPr>
    </w:lvl>
    <w:lvl w:ilvl="6" w:tplc="DD9425DE">
      <w:numFmt w:val="bullet"/>
      <w:lvlText w:val="•"/>
      <w:lvlJc w:val="left"/>
      <w:pPr>
        <w:ind w:left="4760" w:hanging="361"/>
      </w:pPr>
      <w:rPr>
        <w:rFonts w:hint="default"/>
        <w:lang w:val="en-US" w:eastAsia="en-US" w:bidi="ar-SA"/>
      </w:rPr>
    </w:lvl>
    <w:lvl w:ilvl="7" w:tplc="0426637C">
      <w:numFmt w:val="bullet"/>
      <w:lvlText w:val="•"/>
      <w:lvlJc w:val="left"/>
      <w:pPr>
        <w:ind w:left="5370" w:hanging="361"/>
      </w:pPr>
      <w:rPr>
        <w:rFonts w:hint="default"/>
        <w:lang w:val="en-US" w:eastAsia="en-US" w:bidi="ar-SA"/>
      </w:rPr>
    </w:lvl>
    <w:lvl w:ilvl="8" w:tplc="07E2AED2">
      <w:numFmt w:val="bullet"/>
      <w:lvlText w:val="•"/>
      <w:lvlJc w:val="left"/>
      <w:pPr>
        <w:ind w:left="5980" w:hanging="361"/>
      </w:pPr>
      <w:rPr>
        <w:rFonts w:hint="default"/>
        <w:lang w:val="en-US" w:eastAsia="en-US" w:bidi="ar-SA"/>
      </w:rPr>
    </w:lvl>
  </w:abstractNum>
  <w:abstractNum w:abstractNumId="35" w15:restartNumberingAfterBreak="0">
    <w:nsid w:val="732C33C9"/>
    <w:multiLevelType w:val="hybridMultilevel"/>
    <w:tmpl w:val="B512EBAA"/>
    <w:lvl w:ilvl="0" w:tplc="5D9CC084">
      <w:start w:val="1"/>
      <w:numFmt w:val="decimal"/>
      <w:lvlText w:val="%1."/>
      <w:lvlJc w:val="left"/>
      <w:pPr>
        <w:ind w:left="287" w:hanging="181"/>
      </w:pPr>
      <w:rPr>
        <w:rFonts w:ascii="Times New Roman" w:eastAsia="Arial MT" w:hAnsi="Times New Roman" w:cs="Times New Roman" w:hint="default"/>
        <w:b w:val="0"/>
        <w:bCs w:val="0"/>
        <w:i w:val="0"/>
        <w:iCs w:val="0"/>
        <w:spacing w:val="-1"/>
        <w:w w:val="100"/>
        <w:sz w:val="16"/>
        <w:szCs w:val="16"/>
        <w:lang w:val="en-US" w:eastAsia="en-US" w:bidi="ar-SA"/>
      </w:rPr>
    </w:lvl>
    <w:lvl w:ilvl="1" w:tplc="18B424E4">
      <w:numFmt w:val="bullet"/>
      <w:lvlText w:val="•"/>
      <w:lvlJc w:val="left"/>
      <w:pPr>
        <w:ind w:left="613" w:hanging="181"/>
      </w:pPr>
      <w:rPr>
        <w:rFonts w:hint="default"/>
        <w:lang w:val="en-US" w:eastAsia="en-US" w:bidi="ar-SA"/>
      </w:rPr>
    </w:lvl>
    <w:lvl w:ilvl="2" w:tplc="C7DE1460">
      <w:numFmt w:val="bullet"/>
      <w:lvlText w:val="•"/>
      <w:lvlJc w:val="left"/>
      <w:pPr>
        <w:ind w:left="947" w:hanging="181"/>
      </w:pPr>
      <w:rPr>
        <w:rFonts w:hint="default"/>
        <w:lang w:val="en-US" w:eastAsia="en-US" w:bidi="ar-SA"/>
      </w:rPr>
    </w:lvl>
    <w:lvl w:ilvl="3" w:tplc="10FAAEE0">
      <w:numFmt w:val="bullet"/>
      <w:lvlText w:val="•"/>
      <w:lvlJc w:val="left"/>
      <w:pPr>
        <w:ind w:left="1281" w:hanging="181"/>
      </w:pPr>
      <w:rPr>
        <w:rFonts w:hint="default"/>
        <w:lang w:val="en-US" w:eastAsia="en-US" w:bidi="ar-SA"/>
      </w:rPr>
    </w:lvl>
    <w:lvl w:ilvl="4" w:tplc="4B489D1E">
      <w:numFmt w:val="bullet"/>
      <w:lvlText w:val="•"/>
      <w:lvlJc w:val="left"/>
      <w:pPr>
        <w:ind w:left="1615" w:hanging="181"/>
      </w:pPr>
      <w:rPr>
        <w:rFonts w:hint="default"/>
        <w:lang w:val="en-US" w:eastAsia="en-US" w:bidi="ar-SA"/>
      </w:rPr>
    </w:lvl>
    <w:lvl w:ilvl="5" w:tplc="FC723584">
      <w:numFmt w:val="bullet"/>
      <w:lvlText w:val="•"/>
      <w:lvlJc w:val="left"/>
      <w:pPr>
        <w:ind w:left="1949" w:hanging="181"/>
      </w:pPr>
      <w:rPr>
        <w:rFonts w:hint="default"/>
        <w:lang w:val="en-US" w:eastAsia="en-US" w:bidi="ar-SA"/>
      </w:rPr>
    </w:lvl>
    <w:lvl w:ilvl="6" w:tplc="819EFF00">
      <w:numFmt w:val="bullet"/>
      <w:lvlText w:val="•"/>
      <w:lvlJc w:val="left"/>
      <w:pPr>
        <w:ind w:left="2283" w:hanging="181"/>
      </w:pPr>
      <w:rPr>
        <w:rFonts w:hint="default"/>
        <w:lang w:val="en-US" w:eastAsia="en-US" w:bidi="ar-SA"/>
      </w:rPr>
    </w:lvl>
    <w:lvl w:ilvl="7" w:tplc="5D90F6CA">
      <w:numFmt w:val="bullet"/>
      <w:lvlText w:val="•"/>
      <w:lvlJc w:val="left"/>
      <w:pPr>
        <w:ind w:left="2617" w:hanging="181"/>
      </w:pPr>
      <w:rPr>
        <w:rFonts w:hint="default"/>
        <w:lang w:val="en-US" w:eastAsia="en-US" w:bidi="ar-SA"/>
      </w:rPr>
    </w:lvl>
    <w:lvl w:ilvl="8" w:tplc="697AED50">
      <w:numFmt w:val="bullet"/>
      <w:lvlText w:val="•"/>
      <w:lvlJc w:val="left"/>
      <w:pPr>
        <w:ind w:left="2951" w:hanging="181"/>
      </w:pPr>
      <w:rPr>
        <w:rFonts w:hint="default"/>
        <w:lang w:val="en-US" w:eastAsia="en-US" w:bidi="ar-SA"/>
      </w:rPr>
    </w:lvl>
  </w:abstractNum>
  <w:abstractNum w:abstractNumId="36" w15:restartNumberingAfterBreak="0">
    <w:nsid w:val="74B634D4"/>
    <w:multiLevelType w:val="hybridMultilevel"/>
    <w:tmpl w:val="0D6C4354"/>
    <w:lvl w:ilvl="0" w:tplc="3D08DB22">
      <w:start w:val="1"/>
      <w:numFmt w:val="decimal"/>
      <w:lvlText w:val="%1."/>
      <w:lvlJc w:val="left"/>
      <w:pPr>
        <w:ind w:left="612" w:hanging="252"/>
      </w:pPr>
      <w:rPr>
        <w:rFonts w:ascii="Times New Roman" w:eastAsia="Arial MT" w:hAnsi="Times New Roman" w:cs="Times New Roman" w:hint="default"/>
        <w:b w:val="0"/>
        <w:bCs w:val="0"/>
        <w:i w:val="0"/>
        <w:iCs w:val="0"/>
        <w:spacing w:val="0"/>
        <w:w w:val="100"/>
        <w:sz w:val="18"/>
        <w:szCs w:val="18"/>
        <w:lang w:val="en-US" w:eastAsia="en-US" w:bidi="ar-SA"/>
      </w:rPr>
    </w:lvl>
    <w:lvl w:ilvl="1" w:tplc="A950D0FA">
      <w:numFmt w:val="bullet"/>
      <w:lvlText w:val="•"/>
      <w:lvlJc w:val="left"/>
      <w:pPr>
        <w:ind w:left="1278" w:hanging="252"/>
      </w:pPr>
      <w:rPr>
        <w:rFonts w:hint="default"/>
        <w:lang w:val="en-US" w:eastAsia="en-US" w:bidi="ar-SA"/>
      </w:rPr>
    </w:lvl>
    <w:lvl w:ilvl="2" w:tplc="9C9467F0">
      <w:numFmt w:val="bullet"/>
      <w:lvlText w:val="•"/>
      <w:lvlJc w:val="left"/>
      <w:pPr>
        <w:ind w:left="1936" w:hanging="252"/>
      </w:pPr>
      <w:rPr>
        <w:rFonts w:hint="default"/>
        <w:lang w:val="en-US" w:eastAsia="en-US" w:bidi="ar-SA"/>
      </w:rPr>
    </w:lvl>
    <w:lvl w:ilvl="3" w:tplc="D5465F00">
      <w:numFmt w:val="bullet"/>
      <w:lvlText w:val="•"/>
      <w:lvlJc w:val="left"/>
      <w:pPr>
        <w:ind w:left="2594" w:hanging="252"/>
      </w:pPr>
      <w:rPr>
        <w:rFonts w:hint="default"/>
        <w:lang w:val="en-US" w:eastAsia="en-US" w:bidi="ar-SA"/>
      </w:rPr>
    </w:lvl>
    <w:lvl w:ilvl="4" w:tplc="F7DC66BC">
      <w:numFmt w:val="bullet"/>
      <w:lvlText w:val="•"/>
      <w:lvlJc w:val="left"/>
      <w:pPr>
        <w:ind w:left="3252" w:hanging="252"/>
      </w:pPr>
      <w:rPr>
        <w:rFonts w:hint="default"/>
        <w:lang w:val="en-US" w:eastAsia="en-US" w:bidi="ar-SA"/>
      </w:rPr>
    </w:lvl>
    <w:lvl w:ilvl="5" w:tplc="9F8AEF16">
      <w:numFmt w:val="bullet"/>
      <w:lvlText w:val="•"/>
      <w:lvlJc w:val="left"/>
      <w:pPr>
        <w:ind w:left="3910" w:hanging="252"/>
      </w:pPr>
      <w:rPr>
        <w:rFonts w:hint="default"/>
        <w:lang w:val="en-US" w:eastAsia="en-US" w:bidi="ar-SA"/>
      </w:rPr>
    </w:lvl>
    <w:lvl w:ilvl="6" w:tplc="E24C2D1C">
      <w:numFmt w:val="bullet"/>
      <w:lvlText w:val="•"/>
      <w:lvlJc w:val="left"/>
      <w:pPr>
        <w:ind w:left="4568" w:hanging="252"/>
      </w:pPr>
      <w:rPr>
        <w:rFonts w:hint="default"/>
        <w:lang w:val="en-US" w:eastAsia="en-US" w:bidi="ar-SA"/>
      </w:rPr>
    </w:lvl>
    <w:lvl w:ilvl="7" w:tplc="E71481E8">
      <w:numFmt w:val="bullet"/>
      <w:lvlText w:val="•"/>
      <w:lvlJc w:val="left"/>
      <w:pPr>
        <w:ind w:left="5226" w:hanging="252"/>
      </w:pPr>
      <w:rPr>
        <w:rFonts w:hint="default"/>
        <w:lang w:val="en-US" w:eastAsia="en-US" w:bidi="ar-SA"/>
      </w:rPr>
    </w:lvl>
    <w:lvl w:ilvl="8" w:tplc="03AC3556">
      <w:numFmt w:val="bullet"/>
      <w:lvlText w:val="•"/>
      <w:lvlJc w:val="left"/>
      <w:pPr>
        <w:ind w:left="5884" w:hanging="252"/>
      </w:pPr>
      <w:rPr>
        <w:rFonts w:hint="default"/>
        <w:lang w:val="en-US" w:eastAsia="en-US" w:bidi="ar-SA"/>
      </w:rPr>
    </w:lvl>
  </w:abstractNum>
  <w:abstractNum w:abstractNumId="37" w15:restartNumberingAfterBreak="0">
    <w:nsid w:val="7F484E28"/>
    <w:multiLevelType w:val="multilevel"/>
    <w:tmpl w:val="594E8F42"/>
    <w:lvl w:ilvl="0">
      <w:start w:val="7"/>
      <w:numFmt w:val="decimal"/>
      <w:lvlText w:val="%1"/>
      <w:lvlJc w:val="left"/>
      <w:pPr>
        <w:ind w:left="542" w:hanging="202"/>
      </w:pPr>
      <w:rPr>
        <w:rFonts w:ascii="Arial" w:eastAsia="Arial" w:hAnsi="Arial" w:cs="Arial" w:hint="default"/>
        <w:b/>
        <w:bCs/>
        <w:i w:val="0"/>
        <w:iCs w:val="0"/>
        <w:spacing w:val="0"/>
        <w:w w:val="99"/>
        <w:sz w:val="18"/>
        <w:szCs w:val="18"/>
        <w:lang w:val="en-US" w:eastAsia="en-US" w:bidi="ar-SA"/>
      </w:rPr>
    </w:lvl>
    <w:lvl w:ilvl="1">
      <w:start w:val="1"/>
      <w:numFmt w:val="decimal"/>
      <w:lvlText w:val="%1.%2"/>
      <w:lvlJc w:val="left"/>
      <w:pPr>
        <w:ind w:left="716" w:hanging="376"/>
      </w:pPr>
      <w:rPr>
        <w:rFonts w:hint="default"/>
        <w:spacing w:val="-1"/>
        <w:w w:val="98"/>
        <w:lang w:val="en-US" w:eastAsia="en-US" w:bidi="ar-SA"/>
      </w:rPr>
    </w:lvl>
    <w:lvl w:ilvl="2">
      <w:numFmt w:val="bullet"/>
      <w:lvlText w:val="•"/>
      <w:lvlJc w:val="left"/>
      <w:pPr>
        <w:ind w:left="720" w:hanging="376"/>
      </w:pPr>
      <w:rPr>
        <w:rFonts w:hint="default"/>
        <w:lang w:val="en-US" w:eastAsia="en-US" w:bidi="ar-SA"/>
      </w:rPr>
    </w:lvl>
    <w:lvl w:ilvl="3">
      <w:numFmt w:val="bullet"/>
      <w:lvlText w:val="•"/>
      <w:lvlJc w:val="left"/>
      <w:pPr>
        <w:ind w:left="1530" w:hanging="376"/>
      </w:pPr>
      <w:rPr>
        <w:rFonts w:hint="default"/>
        <w:lang w:val="en-US" w:eastAsia="en-US" w:bidi="ar-SA"/>
      </w:rPr>
    </w:lvl>
    <w:lvl w:ilvl="4">
      <w:numFmt w:val="bullet"/>
      <w:lvlText w:val="•"/>
      <w:lvlJc w:val="left"/>
      <w:pPr>
        <w:ind w:left="2340" w:hanging="376"/>
      </w:pPr>
      <w:rPr>
        <w:rFonts w:hint="default"/>
        <w:lang w:val="en-US" w:eastAsia="en-US" w:bidi="ar-SA"/>
      </w:rPr>
    </w:lvl>
    <w:lvl w:ilvl="5">
      <w:numFmt w:val="bullet"/>
      <w:lvlText w:val="•"/>
      <w:lvlJc w:val="left"/>
      <w:pPr>
        <w:ind w:left="3150" w:hanging="376"/>
      </w:pPr>
      <w:rPr>
        <w:rFonts w:hint="default"/>
        <w:lang w:val="en-US" w:eastAsia="en-US" w:bidi="ar-SA"/>
      </w:rPr>
    </w:lvl>
    <w:lvl w:ilvl="6">
      <w:numFmt w:val="bullet"/>
      <w:lvlText w:val="•"/>
      <w:lvlJc w:val="left"/>
      <w:pPr>
        <w:ind w:left="3960" w:hanging="376"/>
      </w:pPr>
      <w:rPr>
        <w:rFonts w:hint="default"/>
        <w:lang w:val="en-US" w:eastAsia="en-US" w:bidi="ar-SA"/>
      </w:rPr>
    </w:lvl>
    <w:lvl w:ilvl="7">
      <w:numFmt w:val="bullet"/>
      <w:lvlText w:val="•"/>
      <w:lvlJc w:val="left"/>
      <w:pPr>
        <w:ind w:left="4770" w:hanging="376"/>
      </w:pPr>
      <w:rPr>
        <w:rFonts w:hint="default"/>
        <w:lang w:val="en-US" w:eastAsia="en-US" w:bidi="ar-SA"/>
      </w:rPr>
    </w:lvl>
    <w:lvl w:ilvl="8">
      <w:numFmt w:val="bullet"/>
      <w:lvlText w:val="•"/>
      <w:lvlJc w:val="left"/>
      <w:pPr>
        <w:ind w:left="5580" w:hanging="376"/>
      </w:pPr>
      <w:rPr>
        <w:rFonts w:hint="default"/>
        <w:lang w:val="en-US" w:eastAsia="en-US" w:bidi="ar-SA"/>
      </w:rPr>
    </w:lvl>
  </w:abstractNum>
  <w:num w:numId="1" w16cid:durableId="551886580">
    <w:abstractNumId w:val="27"/>
  </w:num>
  <w:num w:numId="2" w16cid:durableId="1619144364">
    <w:abstractNumId w:val="25"/>
  </w:num>
  <w:num w:numId="3" w16cid:durableId="1204756801">
    <w:abstractNumId w:val="10"/>
  </w:num>
  <w:num w:numId="4" w16cid:durableId="1607925778">
    <w:abstractNumId w:val="9"/>
  </w:num>
  <w:num w:numId="5" w16cid:durableId="732239283">
    <w:abstractNumId w:val="23"/>
  </w:num>
  <w:num w:numId="6" w16cid:durableId="576788676">
    <w:abstractNumId w:val="13"/>
  </w:num>
  <w:num w:numId="7" w16cid:durableId="938684500">
    <w:abstractNumId w:val="7"/>
  </w:num>
  <w:num w:numId="8" w16cid:durableId="1178038276">
    <w:abstractNumId w:val="29"/>
  </w:num>
  <w:num w:numId="9" w16cid:durableId="527523654">
    <w:abstractNumId w:val="22"/>
  </w:num>
  <w:num w:numId="10" w16cid:durableId="332685000">
    <w:abstractNumId w:val="30"/>
  </w:num>
  <w:num w:numId="11" w16cid:durableId="361633833">
    <w:abstractNumId w:val="3"/>
  </w:num>
  <w:num w:numId="12" w16cid:durableId="1703944967">
    <w:abstractNumId w:val="36"/>
  </w:num>
  <w:num w:numId="13" w16cid:durableId="742066745">
    <w:abstractNumId w:val="20"/>
  </w:num>
  <w:num w:numId="14" w16cid:durableId="472332425">
    <w:abstractNumId w:val="37"/>
  </w:num>
  <w:num w:numId="15" w16cid:durableId="508057167">
    <w:abstractNumId w:val="35"/>
  </w:num>
  <w:num w:numId="16" w16cid:durableId="1521890625">
    <w:abstractNumId w:val="24"/>
  </w:num>
  <w:num w:numId="17" w16cid:durableId="2078089700">
    <w:abstractNumId w:val="14"/>
  </w:num>
  <w:num w:numId="18" w16cid:durableId="1734348498">
    <w:abstractNumId w:val="19"/>
  </w:num>
  <w:num w:numId="19" w16cid:durableId="148717088">
    <w:abstractNumId w:val="26"/>
  </w:num>
  <w:num w:numId="20" w16cid:durableId="494224890">
    <w:abstractNumId w:val="21"/>
  </w:num>
  <w:num w:numId="21" w16cid:durableId="1223902871">
    <w:abstractNumId w:val="11"/>
  </w:num>
  <w:num w:numId="22" w16cid:durableId="1249314841">
    <w:abstractNumId w:val="16"/>
  </w:num>
  <w:num w:numId="23" w16cid:durableId="611018284">
    <w:abstractNumId w:val="34"/>
  </w:num>
  <w:num w:numId="24" w16cid:durableId="1311014611">
    <w:abstractNumId w:val="32"/>
  </w:num>
  <w:num w:numId="25" w16cid:durableId="1249727169">
    <w:abstractNumId w:val="0"/>
  </w:num>
  <w:num w:numId="26" w16cid:durableId="1007246089">
    <w:abstractNumId w:val="4"/>
  </w:num>
  <w:num w:numId="27" w16cid:durableId="1736203901">
    <w:abstractNumId w:val="31"/>
  </w:num>
  <w:num w:numId="28" w16cid:durableId="436095776">
    <w:abstractNumId w:val="15"/>
  </w:num>
  <w:num w:numId="29" w16cid:durableId="1768651918">
    <w:abstractNumId w:val="28"/>
  </w:num>
  <w:num w:numId="30" w16cid:durableId="1719279950">
    <w:abstractNumId w:val="12"/>
  </w:num>
  <w:num w:numId="31" w16cid:durableId="11422108">
    <w:abstractNumId w:val="18"/>
  </w:num>
  <w:num w:numId="32" w16cid:durableId="928469727">
    <w:abstractNumId w:val="8"/>
  </w:num>
  <w:num w:numId="33" w16cid:durableId="207884148">
    <w:abstractNumId w:val="33"/>
  </w:num>
  <w:num w:numId="34" w16cid:durableId="900748253">
    <w:abstractNumId w:val="6"/>
  </w:num>
  <w:num w:numId="35" w16cid:durableId="1007635676">
    <w:abstractNumId w:val="5"/>
  </w:num>
  <w:num w:numId="36" w16cid:durableId="587466252">
    <w:abstractNumId w:val="17"/>
  </w:num>
  <w:num w:numId="37" w16cid:durableId="594171245">
    <w:abstractNumId w:val="2"/>
  </w:num>
  <w:num w:numId="38" w16cid:durableId="608272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96"/>
    <w:rsid w:val="00006FF4"/>
    <w:rsid w:val="00036C8A"/>
    <w:rsid w:val="00080DC7"/>
    <w:rsid w:val="00083DCD"/>
    <w:rsid w:val="000873A8"/>
    <w:rsid w:val="000B2862"/>
    <w:rsid w:val="000B402A"/>
    <w:rsid w:val="000C5DB0"/>
    <w:rsid w:val="000D466D"/>
    <w:rsid w:val="000F0B29"/>
    <w:rsid w:val="00105E25"/>
    <w:rsid w:val="001241D2"/>
    <w:rsid w:val="001A4F37"/>
    <w:rsid w:val="001A51AD"/>
    <w:rsid w:val="001B3B81"/>
    <w:rsid w:val="001F5BB5"/>
    <w:rsid w:val="002006AE"/>
    <w:rsid w:val="002078E7"/>
    <w:rsid w:val="00223034"/>
    <w:rsid w:val="0023097C"/>
    <w:rsid w:val="00246A69"/>
    <w:rsid w:val="00260168"/>
    <w:rsid w:val="0028069A"/>
    <w:rsid w:val="00282274"/>
    <w:rsid w:val="00284F96"/>
    <w:rsid w:val="00286F26"/>
    <w:rsid w:val="002968BB"/>
    <w:rsid w:val="002A747C"/>
    <w:rsid w:val="002E6DFC"/>
    <w:rsid w:val="00343046"/>
    <w:rsid w:val="0035457E"/>
    <w:rsid w:val="00385697"/>
    <w:rsid w:val="003A0C60"/>
    <w:rsid w:val="003B50F8"/>
    <w:rsid w:val="003D450B"/>
    <w:rsid w:val="003F75E0"/>
    <w:rsid w:val="0041190C"/>
    <w:rsid w:val="004263A5"/>
    <w:rsid w:val="0044537C"/>
    <w:rsid w:val="00454050"/>
    <w:rsid w:val="004657FE"/>
    <w:rsid w:val="004946F6"/>
    <w:rsid w:val="004B35FA"/>
    <w:rsid w:val="004C1A87"/>
    <w:rsid w:val="00506E9C"/>
    <w:rsid w:val="00525145"/>
    <w:rsid w:val="00527215"/>
    <w:rsid w:val="00550BCB"/>
    <w:rsid w:val="005536A0"/>
    <w:rsid w:val="00611C9A"/>
    <w:rsid w:val="00627196"/>
    <w:rsid w:val="006373B1"/>
    <w:rsid w:val="00682D00"/>
    <w:rsid w:val="00690218"/>
    <w:rsid w:val="006A0BF8"/>
    <w:rsid w:val="006C1418"/>
    <w:rsid w:val="006C4870"/>
    <w:rsid w:val="00702B95"/>
    <w:rsid w:val="00706615"/>
    <w:rsid w:val="007174EB"/>
    <w:rsid w:val="00734E67"/>
    <w:rsid w:val="00753625"/>
    <w:rsid w:val="00783875"/>
    <w:rsid w:val="007B0C37"/>
    <w:rsid w:val="007B371D"/>
    <w:rsid w:val="007C5CE6"/>
    <w:rsid w:val="007F01F0"/>
    <w:rsid w:val="00816C60"/>
    <w:rsid w:val="00832E0B"/>
    <w:rsid w:val="0084341F"/>
    <w:rsid w:val="00865E42"/>
    <w:rsid w:val="00885C7B"/>
    <w:rsid w:val="008B672C"/>
    <w:rsid w:val="008C063E"/>
    <w:rsid w:val="008D547C"/>
    <w:rsid w:val="008F7389"/>
    <w:rsid w:val="008F748C"/>
    <w:rsid w:val="008F778E"/>
    <w:rsid w:val="00914D6A"/>
    <w:rsid w:val="00934818"/>
    <w:rsid w:val="009771F5"/>
    <w:rsid w:val="0099575F"/>
    <w:rsid w:val="009C07E1"/>
    <w:rsid w:val="009C5F3A"/>
    <w:rsid w:val="009C6E4E"/>
    <w:rsid w:val="009E1F6D"/>
    <w:rsid w:val="009F2C47"/>
    <w:rsid w:val="00A11465"/>
    <w:rsid w:val="00A128B1"/>
    <w:rsid w:val="00A27582"/>
    <w:rsid w:val="00A3735B"/>
    <w:rsid w:val="00A56B1D"/>
    <w:rsid w:val="00A620ED"/>
    <w:rsid w:val="00A64F29"/>
    <w:rsid w:val="00A71A42"/>
    <w:rsid w:val="00A736D8"/>
    <w:rsid w:val="00A9380A"/>
    <w:rsid w:val="00AA10B1"/>
    <w:rsid w:val="00AB6B42"/>
    <w:rsid w:val="00AD074B"/>
    <w:rsid w:val="00AF19CE"/>
    <w:rsid w:val="00B00A43"/>
    <w:rsid w:val="00B03770"/>
    <w:rsid w:val="00B06C73"/>
    <w:rsid w:val="00B126ED"/>
    <w:rsid w:val="00B241DD"/>
    <w:rsid w:val="00B27539"/>
    <w:rsid w:val="00B311BB"/>
    <w:rsid w:val="00B62BB3"/>
    <w:rsid w:val="00B70CBC"/>
    <w:rsid w:val="00B75546"/>
    <w:rsid w:val="00BA670E"/>
    <w:rsid w:val="00BB1180"/>
    <w:rsid w:val="00BB3944"/>
    <w:rsid w:val="00BB55C0"/>
    <w:rsid w:val="00C020CC"/>
    <w:rsid w:val="00C11F95"/>
    <w:rsid w:val="00C22721"/>
    <w:rsid w:val="00C22A12"/>
    <w:rsid w:val="00C30473"/>
    <w:rsid w:val="00C606D9"/>
    <w:rsid w:val="00C63025"/>
    <w:rsid w:val="00C75BBE"/>
    <w:rsid w:val="00C7663E"/>
    <w:rsid w:val="00CB086B"/>
    <w:rsid w:val="00CC1947"/>
    <w:rsid w:val="00CD4500"/>
    <w:rsid w:val="00CD6325"/>
    <w:rsid w:val="00CD701A"/>
    <w:rsid w:val="00CF0985"/>
    <w:rsid w:val="00CF29F5"/>
    <w:rsid w:val="00D01382"/>
    <w:rsid w:val="00D01A41"/>
    <w:rsid w:val="00D37A66"/>
    <w:rsid w:val="00D552E3"/>
    <w:rsid w:val="00D73277"/>
    <w:rsid w:val="00D736C2"/>
    <w:rsid w:val="00DB72A6"/>
    <w:rsid w:val="00DD2ADE"/>
    <w:rsid w:val="00DF4EE7"/>
    <w:rsid w:val="00E30532"/>
    <w:rsid w:val="00E325D1"/>
    <w:rsid w:val="00E40840"/>
    <w:rsid w:val="00E45964"/>
    <w:rsid w:val="00E510D1"/>
    <w:rsid w:val="00E60EE7"/>
    <w:rsid w:val="00E86E6E"/>
    <w:rsid w:val="00E87769"/>
    <w:rsid w:val="00E963B9"/>
    <w:rsid w:val="00EA7A32"/>
    <w:rsid w:val="00F00A5E"/>
    <w:rsid w:val="00F24FE5"/>
    <w:rsid w:val="00F4186C"/>
    <w:rsid w:val="00F44DB2"/>
    <w:rsid w:val="00F44DBD"/>
    <w:rsid w:val="00F925C6"/>
    <w:rsid w:val="00F97968"/>
    <w:rsid w:val="00FA2231"/>
    <w:rsid w:val="00FB67B5"/>
    <w:rsid w:val="00FC578B"/>
    <w:rsid w:val="00FC7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3DB95"/>
  <w15:docId w15:val="{BA8F8266-82C3-4565-ADD1-0D2F4D69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MT" w:eastAsia="Arial MT" w:hAnsi="Arial MT" w:cs="Arial MT"/>
    </w:rPr>
  </w:style>
  <w:style w:type="paragraph" w:styleId="1">
    <w:name w:val="heading 1"/>
    <w:basedOn w:val="a"/>
    <w:uiPriority w:val="9"/>
    <w:qFormat/>
    <w:pPr>
      <w:ind w:left="352" w:right="507"/>
      <w:outlineLvl w:val="0"/>
    </w:pPr>
    <w:rPr>
      <w:sz w:val="19"/>
      <w:szCs w:val="19"/>
    </w:rPr>
  </w:style>
  <w:style w:type="paragraph" w:styleId="2">
    <w:name w:val="heading 2"/>
    <w:basedOn w:val="a"/>
    <w:uiPriority w:val="9"/>
    <w:unhideWhenUsed/>
    <w:qFormat/>
    <w:pPr>
      <w:outlineLvl w:val="1"/>
    </w:pPr>
    <w:rPr>
      <w:rFonts w:ascii="Arial" w:eastAsia="Arial" w:hAnsi="Arial" w:cs="Arial"/>
      <w:b/>
      <w:bCs/>
      <w:sz w:val="18"/>
      <w:szCs w:val="18"/>
    </w:rPr>
  </w:style>
  <w:style w:type="paragraph" w:styleId="3">
    <w:name w:val="heading 3"/>
    <w:basedOn w:val="a"/>
    <w:uiPriority w:val="9"/>
    <w:unhideWhenUsed/>
    <w:qFormat/>
    <w:pPr>
      <w:outlineLvl w:val="2"/>
    </w:pPr>
    <w:rPr>
      <w:rFonts w:ascii="Arial" w:eastAsia="Arial" w:hAnsi="Arial" w:cs="Arial"/>
      <w:b/>
      <w:b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88"/>
      <w:ind w:left="608" w:hanging="239"/>
    </w:pPr>
    <w:rPr>
      <w:sz w:val="18"/>
      <w:szCs w:val="18"/>
    </w:rPr>
  </w:style>
  <w:style w:type="paragraph" w:styleId="20">
    <w:name w:val="toc 2"/>
    <w:basedOn w:val="a"/>
    <w:uiPriority w:val="39"/>
    <w:qFormat/>
    <w:pPr>
      <w:spacing w:before="88"/>
      <w:ind w:left="903" w:hanging="415"/>
    </w:pPr>
    <w:rPr>
      <w:sz w:val="18"/>
      <w:szCs w:val="18"/>
    </w:rPr>
  </w:style>
  <w:style w:type="paragraph" w:styleId="30">
    <w:name w:val="toc 3"/>
    <w:basedOn w:val="a"/>
    <w:uiPriority w:val="39"/>
    <w:qFormat/>
    <w:pPr>
      <w:spacing w:before="88"/>
      <w:ind w:left="1204" w:hanging="597"/>
    </w:pPr>
    <w:rPr>
      <w:sz w:val="18"/>
      <w:szCs w:val="18"/>
    </w:rPr>
  </w:style>
  <w:style w:type="paragraph" w:styleId="4">
    <w:name w:val="toc 4"/>
    <w:basedOn w:val="a"/>
    <w:uiPriority w:val="1"/>
    <w:qFormat/>
    <w:pPr>
      <w:spacing w:before="88"/>
      <w:ind w:left="1615" w:hanging="888"/>
    </w:pPr>
    <w:rPr>
      <w:sz w:val="18"/>
      <w:szCs w:val="18"/>
    </w:rPr>
  </w:style>
  <w:style w:type="paragraph" w:styleId="a3">
    <w:name w:val="Body Text"/>
    <w:basedOn w:val="a"/>
    <w:uiPriority w:val="1"/>
    <w:qFormat/>
    <w:rPr>
      <w:sz w:val="18"/>
      <w:szCs w:val="18"/>
    </w:rPr>
  </w:style>
  <w:style w:type="paragraph" w:styleId="a4">
    <w:name w:val="Title"/>
    <w:basedOn w:val="a"/>
    <w:uiPriority w:val="10"/>
    <w:qFormat/>
    <w:pPr>
      <w:ind w:left="668" w:right="620"/>
      <w:jc w:val="center"/>
    </w:pPr>
    <w:rPr>
      <w:rFonts w:ascii="Arial" w:eastAsia="Arial" w:hAnsi="Arial" w:cs="Arial"/>
      <w:b/>
      <w:bCs/>
      <w:sz w:val="48"/>
      <w:szCs w:val="48"/>
    </w:rPr>
  </w:style>
  <w:style w:type="paragraph" w:styleId="a5">
    <w:name w:val="List Paragraph"/>
    <w:basedOn w:val="a"/>
    <w:uiPriority w:val="1"/>
    <w:qFormat/>
    <w:pPr>
      <w:ind w:left="873" w:hanging="360"/>
    </w:pPr>
  </w:style>
  <w:style w:type="paragraph" w:customStyle="1" w:styleId="TableParagraph">
    <w:name w:val="Table Paragraph"/>
    <w:basedOn w:val="a"/>
    <w:uiPriority w:val="1"/>
    <w:qFormat/>
  </w:style>
  <w:style w:type="table" w:styleId="a6">
    <w:name w:val="Table Grid"/>
    <w:basedOn w:val="a1"/>
    <w:uiPriority w:val="39"/>
    <w:rsid w:val="00DF4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510D1"/>
    <w:pPr>
      <w:tabs>
        <w:tab w:val="center" w:pos="4677"/>
        <w:tab w:val="right" w:pos="9355"/>
      </w:tabs>
    </w:pPr>
  </w:style>
  <w:style w:type="character" w:customStyle="1" w:styleId="a8">
    <w:name w:val="Верхний колонтитул Знак"/>
    <w:basedOn w:val="a0"/>
    <w:link w:val="a7"/>
    <w:uiPriority w:val="99"/>
    <w:rsid w:val="00E510D1"/>
    <w:rPr>
      <w:rFonts w:ascii="Arial MT" w:eastAsia="Arial MT" w:hAnsi="Arial MT" w:cs="Arial MT"/>
    </w:rPr>
  </w:style>
  <w:style w:type="paragraph" w:styleId="a9">
    <w:name w:val="footer"/>
    <w:basedOn w:val="a"/>
    <w:link w:val="aa"/>
    <w:uiPriority w:val="99"/>
    <w:unhideWhenUsed/>
    <w:rsid w:val="00E510D1"/>
    <w:pPr>
      <w:tabs>
        <w:tab w:val="center" w:pos="4677"/>
        <w:tab w:val="right" w:pos="9355"/>
      </w:tabs>
    </w:pPr>
  </w:style>
  <w:style w:type="character" w:customStyle="1" w:styleId="aa">
    <w:name w:val="Нижний колонтитул Знак"/>
    <w:basedOn w:val="a0"/>
    <w:link w:val="a9"/>
    <w:uiPriority w:val="99"/>
    <w:rsid w:val="00E510D1"/>
    <w:rPr>
      <w:rFonts w:ascii="Arial MT" w:eastAsia="Arial MT" w:hAnsi="Arial MT" w:cs="Arial MT"/>
    </w:rPr>
  </w:style>
  <w:style w:type="paragraph" w:styleId="ab">
    <w:name w:val="TOC Heading"/>
    <w:basedOn w:val="1"/>
    <w:next w:val="a"/>
    <w:uiPriority w:val="39"/>
    <w:unhideWhenUsed/>
    <w:qFormat/>
    <w:rsid w:val="00080DC7"/>
    <w:pPr>
      <w:keepNext/>
      <w:keepLines/>
      <w:widowControl/>
      <w:autoSpaceDE/>
      <w:autoSpaceDN/>
      <w:spacing w:before="240" w:line="259" w:lineRule="auto"/>
      <w:ind w:left="0" w:right="0"/>
      <w:outlineLvl w:val="9"/>
    </w:pPr>
    <w:rPr>
      <w:rFonts w:asciiTheme="majorHAnsi" w:eastAsiaTheme="majorEastAsia" w:hAnsiTheme="majorHAnsi" w:cstheme="majorBidi"/>
      <w:color w:val="365F91" w:themeColor="accent1" w:themeShade="BF"/>
      <w:sz w:val="32"/>
      <w:szCs w:val="32"/>
      <w:lang w:val="ru-RU" w:eastAsia="ru-RU"/>
    </w:rPr>
  </w:style>
  <w:style w:type="character" w:styleId="ac">
    <w:name w:val="Hyperlink"/>
    <w:basedOn w:val="a0"/>
    <w:uiPriority w:val="99"/>
    <w:unhideWhenUsed/>
    <w:rsid w:val="00080DC7"/>
    <w:rPr>
      <w:color w:val="0000FF" w:themeColor="hyperlink"/>
      <w:u w:val="single"/>
    </w:rPr>
  </w:style>
  <w:style w:type="character" w:styleId="ad">
    <w:name w:val="Unresolved Mention"/>
    <w:basedOn w:val="a0"/>
    <w:uiPriority w:val="99"/>
    <w:semiHidden/>
    <w:unhideWhenUsed/>
    <w:rsid w:val="00832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png"/><Relationship Id="rId21" Type="http://schemas.openxmlformats.org/officeDocument/2006/relationships/image" Target="media/image14.png"/><Relationship Id="rId42" Type="http://schemas.openxmlformats.org/officeDocument/2006/relationships/image" Target="media/image30.png"/><Relationship Id="rId63" Type="http://schemas.openxmlformats.org/officeDocument/2006/relationships/footer" Target="footer9.xml"/><Relationship Id="rId84" Type="http://schemas.openxmlformats.org/officeDocument/2006/relationships/image" Target="media/image48.png"/><Relationship Id="rId138" Type="http://schemas.openxmlformats.org/officeDocument/2006/relationships/image" Target="media/image86.png"/><Relationship Id="rId159" Type="http://schemas.openxmlformats.org/officeDocument/2006/relationships/image" Target="media/image104.png"/><Relationship Id="rId170" Type="http://schemas.openxmlformats.org/officeDocument/2006/relationships/image" Target="media/image136.png"/><Relationship Id="rId107" Type="http://schemas.openxmlformats.org/officeDocument/2006/relationships/image" Target="media/image58.png"/><Relationship Id="rId11" Type="http://schemas.openxmlformats.org/officeDocument/2006/relationships/image" Target="media/image6.jpeg"/><Relationship Id="rId32" Type="http://schemas.openxmlformats.org/officeDocument/2006/relationships/image" Target="media/image21.jpeg"/><Relationship Id="rId53" Type="http://schemas.openxmlformats.org/officeDocument/2006/relationships/footer" Target="footer2.xml"/><Relationship Id="rId74" Type="http://schemas.openxmlformats.org/officeDocument/2006/relationships/footer" Target="footer20.xml"/><Relationship Id="rId128" Type="http://schemas.openxmlformats.org/officeDocument/2006/relationships/image" Target="media/image97.png"/><Relationship Id="rId149" Type="http://schemas.openxmlformats.org/officeDocument/2006/relationships/image" Target="media/image74.jpeg"/><Relationship Id="rId5" Type="http://schemas.openxmlformats.org/officeDocument/2006/relationships/webSettings" Target="webSettings.xml"/><Relationship Id="rId95" Type="http://schemas.openxmlformats.org/officeDocument/2006/relationships/image" Target="media/image64.png"/><Relationship Id="rId160" Type="http://schemas.openxmlformats.org/officeDocument/2006/relationships/image" Target="media/image105.png"/><Relationship Id="rId22" Type="http://schemas.openxmlformats.org/officeDocument/2006/relationships/image" Target="media/image15.jpeg"/><Relationship Id="rId43" Type="http://schemas.openxmlformats.org/officeDocument/2006/relationships/image" Target="media/image31.png"/><Relationship Id="rId64" Type="http://schemas.openxmlformats.org/officeDocument/2006/relationships/footer" Target="footer10.xml"/><Relationship Id="rId118" Type="http://schemas.openxmlformats.org/officeDocument/2006/relationships/image" Target="media/image77.png"/><Relationship Id="rId139" Type="http://schemas.openxmlformats.org/officeDocument/2006/relationships/image" Target="media/image108.jpeg"/><Relationship Id="rId85" Type="http://schemas.openxmlformats.org/officeDocument/2006/relationships/image" Target="media/image49.png"/><Relationship Id="rId150" Type="http://schemas.openxmlformats.org/officeDocument/2006/relationships/image" Target="media/image750.png"/><Relationship Id="rId171" Type="http://schemas.openxmlformats.org/officeDocument/2006/relationships/image" Target="media/image137.png"/><Relationship Id="rId12" Type="http://schemas.openxmlformats.org/officeDocument/2006/relationships/image" Target="media/image7.jpeg"/><Relationship Id="rId33" Type="http://schemas.openxmlformats.org/officeDocument/2006/relationships/image" Target="media/image19.jpeg"/><Relationship Id="rId108" Type="http://schemas.openxmlformats.org/officeDocument/2006/relationships/image" Target="media/image59.jpeg"/><Relationship Id="rId129" Type="http://schemas.openxmlformats.org/officeDocument/2006/relationships/image" Target="media/image98.png"/><Relationship Id="rId54" Type="http://schemas.openxmlformats.org/officeDocument/2006/relationships/footer" Target="footer3.xml"/><Relationship Id="rId75" Type="http://schemas.openxmlformats.org/officeDocument/2006/relationships/footer" Target="footer21.xml"/><Relationship Id="rId96" Type="http://schemas.openxmlformats.org/officeDocument/2006/relationships/image" Target="media/image65.png"/><Relationship Id="rId140" Type="http://schemas.openxmlformats.org/officeDocument/2006/relationships/image" Target="media/image109.png"/><Relationship Id="rId161" Type="http://schemas.openxmlformats.org/officeDocument/2006/relationships/image" Target="media/image10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15.png"/><Relationship Id="rId49" Type="http://schemas.openxmlformats.org/officeDocument/2006/relationships/image" Target="media/image35.png"/><Relationship Id="rId114" Type="http://schemas.openxmlformats.org/officeDocument/2006/relationships/image" Target="media/image73.png"/><Relationship Id="rId119" Type="http://schemas.openxmlformats.org/officeDocument/2006/relationships/image" Target="media/image88.jpeg"/><Relationship Id="rId44" Type="http://schemas.openxmlformats.org/officeDocument/2006/relationships/image" Target="media/image1.png"/><Relationship Id="rId60" Type="http://schemas.openxmlformats.org/officeDocument/2006/relationships/footer" Target="footer6.xml"/><Relationship Id="rId65" Type="http://schemas.openxmlformats.org/officeDocument/2006/relationships/footer" Target="footer11.xml"/><Relationship Id="rId81" Type="http://schemas.openxmlformats.org/officeDocument/2006/relationships/image" Target="media/image45.png"/><Relationship Id="rId86" Type="http://schemas.openxmlformats.org/officeDocument/2006/relationships/image" Target="media/image50.png"/><Relationship Id="rId130" Type="http://schemas.openxmlformats.org/officeDocument/2006/relationships/image" Target="media/image78.png"/><Relationship Id="rId135" Type="http://schemas.openxmlformats.org/officeDocument/2006/relationships/image" Target="media/image83.png"/><Relationship Id="rId151" Type="http://schemas.openxmlformats.org/officeDocument/2006/relationships/image" Target="media/image760.png"/><Relationship Id="rId156" Type="http://schemas.openxmlformats.org/officeDocument/2006/relationships/image" Target="media/image101.png"/><Relationship Id="rId177" Type="http://schemas.openxmlformats.org/officeDocument/2006/relationships/fontTable" Target="fontTable.xml"/><Relationship Id="rId172" Type="http://schemas.openxmlformats.org/officeDocument/2006/relationships/image" Target="media/image138.png"/><Relationship Id="rId13" Type="http://schemas.openxmlformats.org/officeDocument/2006/relationships/image" Target="media/image8.png"/><Relationship Id="rId18" Type="http://schemas.openxmlformats.org/officeDocument/2006/relationships/image" Target="media/image11.png"/><Relationship Id="rId39" Type="http://schemas.openxmlformats.org/officeDocument/2006/relationships/image" Target="media/image27.png"/><Relationship Id="rId109" Type="http://schemas.openxmlformats.org/officeDocument/2006/relationships/image" Target="media/image60.png"/><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39.png"/><Relationship Id="rId76" Type="http://schemas.openxmlformats.org/officeDocument/2006/relationships/footer" Target="footer22.xml"/><Relationship Id="rId97" Type="http://schemas.openxmlformats.org/officeDocument/2006/relationships/image" Target="media/image66.png"/><Relationship Id="rId104" Type="http://schemas.openxmlformats.org/officeDocument/2006/relationships/image" Target="media/image55.png"/><Relationship Id="rId120" Type="http://schemas.openxmlformats.org/officeDocument/2006/relationships/image" Target="media/image89.png"/><Relationship Id="rId125" Type="http://schemas.openxmlformats.org/officeDocument/2006/relationships/image" Target="media/image94.png"/><Relationship Id="rId141" Type="http://schemas.openxmlformats.org/officeDocument/2006/relationships/image" Target="media/image110.png"/><Relationship Id="rId146" Type="http://schemas.openxmlformats.org/officeDocument/2006/relationships/image" Target="media/image115.png"/><Relationship Id="rId167" Type="http://schemas.openxmlformats.org/officeDocument/2006/relationships/image" Target="media/image133.png"/><Relationship Id="rId7" Type="http://schemas.openxmlformats.org/officeDocument/2006/relationships/endnotes" Target="endnotes.xml"/><Relationship Id="rId71" Type="http://schemas.openxmlformats.org/officeDocument/2006/relationships/footer" Target="footer17.xml"/><Relationship Id="rId162" Type="http://schemas.openxmlformats.org/officeDocument/2006/relationships/image" Target="media/image107.png"/><Relationship Id="rId2" Type="http://schemas.openxmlformats.org/officeDocument/2006/relationships/numbering" Target="numbering.xml"/><Relationship Id="rId29" Type="http://schemas.openxmlformats.org/officeDocument/2006/relationships/image" Target="media/image160.jpeg"/><Relationship Id="rId24" Type="http://schemas.openxmlformats.org/officeDocument/2006/relationships/image" Target="media/image17.png"/><Relationship Id="rId40" Type="http://schemas.openxmlformats.org/officeDocument/2006/relationships/image" Target="media/image28.png"/><Relationship Id="rId45" Type="http://schemas.openxmlformats.org/officeDocument/2006/relationships/image" Target="media/image32.png"/><Relationship Id="rId66" Type="http://schemas.openxmlformats.org/officeDocument/2006/relationships/footer" Target="footer12.xml"/><Relationship Id="rId87" Type="http://schemas.openxmlformats.org/officeDocument/2006/relationships/image" Target="media/image51.png"/><Relationship Id="rId110" Type="http://schemas.openxmlformats.org/officeDocument/2006/relationships/image" Target="media/image61.png"/><Relationship Id="rId115" Type="http://schemas.openxmlformats.org/officeDocument/2006/relationships/image" Target="media/image74.png"/><Relationship Id="rId131" Type="http://schemas.openxmlformats.org/officeDocument/2006/relationships/image" Target="media/image79.jpeg"/><Relationship Id="rId136" Type="http://schemas.openxmlformats.org/officeDocument/2006/relationships/image" Target="media/image84.png"/><Relationship Id="rId157" Type="http://schemas.openxmlformats.org/officeDocument/2006/relationships/image" Target="media/image102.png"/><Relationship Id="rId178" Type="http://schemas.openxmlformats.org/officeDocument/2006/relationships/theme" Target="theme/theme1.xml"/><Relationship Id="rId61" Type="http://schemas.openxmlformats.org/officeDocument/2006/relationships/footer" Target="footer7.xml"/><Relationship Id="rId82" Type="http://schemas.openxmlformats.org/officeDocument/2006/relationships/image" Target="media/image46.png"/><Relationship Id="rId152" Type="http://schemas.openxmlformats.org/officeDocument/2006/relationships/image" Target="media/image88.png"/><Relationship Id="rId173" Type="http://schemas.openxmlformats.org/officeDocument/2006/relationships/image" Target="media/image139.png"/><Relationship Id="rId19" Type="http://schemas.openxmlformats.org/officeDocument/2006/relationships/image" Target="media/image12.jpeg"/><Relationship Id="rId14" Type="http://schemas.openxmlformats.org/officeDocument/2006/relationships/image" Target="media/image9.png"/><Relationship Id="rId30" Type="http://schemas.openxmlformats.org/officeDocument/2006/relationships/image" Target="media/image19.png"/><Relationship Id="rId35" Type="http://schemas.openxmlformats.org/officeDocument/2006/relationships/image" Target="media/image23.png"/><Relationship Id="rId56" Type="http://schemas.openxmlformats.org/officeDocument/2006/relationships/image" Target="media/image40.png"/><Relationship Id="rId77" Type="http://schemas.openxmlformats.org/officeDocument/2006/relationships/footer" Target="footer23.xml"/><Relationship Id="rId100" Type="http://schemas.openxmlformats.org/officeDocument/2006/relationships/image" Target="media/image69.png"/><Relationship Id="rId105" Type="http://schemas.openxmlformats.org/officeDocument/2006/relationships/image" Target="media/image56.jpeg"/><Relationship Id="rId126" Type="http://schemas.openxmlformats.org/officeDocument/2006/relationships/image" Target="media/image95.png"/><Relationship Id="rId147" Type="http://schemas.openxmlformats.org/officeDocument/2006/relationships/image" Target="media/image87.png"/><Relationship Id="rId168" Type="http://schemas.openxmlformats.org/officeDocument/2006/relationships/image" Target="media/image134.png"/><Relationship Id="rId8" Type="http://schemas.openxmlformats.org/officeDocument/2006/relationships/image" Target="media/image3.jpeg"/><Relationship Id="rId51" Type="http://schemas.openxmlformats.org/officeDocument/2006/relationships/image" Target="media/image37.png"/><Relationship Id="rId72" Type="http://schemas.openxmlformats.org/officeDocument/2006/relationships/footer" Target="footer18.xml"/><Relationship Id="rId93" Type="http://schemas.openxmlformats.org/officeDocument/2006/relationships/image" Target="media/image62.jpeg"/><Relationship Id="rId98" Type="http://schemas.openxmlformats.org/officeDocument/2006/relationships/image" Target="media/image67.png"/><Relationship Id="rId121" Type="http://schemas.openxmlformats.org/officeDocument/2006/relationships/image" Target="media/image90.png"/><Relationship Id="rId142" Type="http://schemas.openxmlformats.org/officeDocument/2006/relationships/image" Target="media/image111.png"/><Relationship Id="rId163" Type="http://schemas.openxmlformats.org/officeDocument/2006/relationships/image" Target="media/image108.pn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2.png"/><Relationship Id="rId67" Type="http://schemas.openxmlformats.org/officeDocument/2006/relationships/footer" Target="footer13.xml"/><Relationship Id="rId116" Type="http://schemas.openxmlformats.org/officeDocument/2006/relationships/image" Target="media/image75.png"/><Relationship Id="rId137" Type="http://schemas.openxmlformats.org/officeDocument/2006/relationships/image" Target="media/image85.png"/><Relationship Id="rId158" Type="http://schemas.openxmlformats.org/officeDocument/2006/relationships/image" Target="media/image103.png"/><Relationship Id="rId20" Type="http://schemas.openxmlformats.org/officeDocument/2006/relationships/image" Target="media/image13.jpeg"/><Relationship Id="rId41" Type="http://schemas.openxmlformats.org/officeDocument/2006/relationships/image" Target="media/image29.png"/><Relationship Id="rId62" Type="http://schemas.openxmlformats.org/officeDocument/2006/relationships/footer" Target="footer8.xml"/><Relationship Id="rId83" Type="http://schemas.openxmlformats.org/officeDocument/2006/relationships/image" Target="media/image47.png"/><Relationship Id="rId88" Type="http://schemas.openxmlformats.org/officeDocument/2006/relationships/image" Target="media/image52.png"/><Relationship Id="rId111" Type="http://schemas.openxmlformats.org/officeDocument/2006/relationships/image" Target="media/image62.png"/><Relationship Id="rId132" Type="http://schemas.openxmlformats.org/officeDocument/2006/relationships/image" Target="media/image80.png"/><Relationship Id="rId153" Type="http://schemas.openxmlformats.org/officeDocument/2006/relationships/image" Target="media/image89.jpeg"/><Relationship Id="rId174" Type="http://schemas.openxmlformats.org/officeDocument/2006/relationships/image" Target="media/image140.png"/><Relationship Id="rId15" Type="http://schemas.openxmlformats.org/officeDocument/2006/relationships/hyperlink" Target="mailto:zakaz@olil.ru" TargetMode="External"/><Relationship Id="rId36" Type="http://schemas.openxmlformats.org/officeDocument/2006/relationships/image" Target="media/image24.png"/><Relationship Id="rId57" Type="http://schemas.openxmlformats.org/officeDocument/2006/relationships/image" Target="media/image41.jpg"/><Relationship Id="rId106" Type="http://schemas.openxmlformats.org/officeDocument/2006/relationships/image" Target="media/image57.png"/><Relationship Id="rId127" Type="http://schemas.openxmlformats.org/officeDocument/2006/relationships/image" Target="media/image96.png"/><Relationship Id="rId10" Type="http://schemas.openxmlformats.org/officeDocument/2006/relationships/image" Target="media/image5.png"/><Relationship Id="rId31" Type="http://schemas.openxmlformats.org/officeDocument/2006/relationships/image" Target="media/image20.png"/><Relationship Id="rId52" Type="http://schemas.openxmlformats.org/officeDocument/2006/relationships/image" Target="media/image38.png"/><Relationship Id="rId73" Type="http://schemas.openxmlformats.org/officeDocument/2006/relationships/footer" Target="footer19.xml"/><Relationship Id="rId78" Type="http://schemas.openxmlformats.org/officeDocument/2006/relationships/image" Target="media/image42.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70.png"/><Relationship Id="rId122" Type="http://schemas.openxmlformats.org/officeDocument/2006/relationships/image" Target="media/image91.png"/><Relationship Id="rId143" Type="http://schemas.openxmlformats.org/officeDocument/2006/relationships/image" Target="media/image112.png"/><Relationship Id="rId148" Type="http://schemas.openxmlformats.org/officeDocument/2006/relationships/image" Target="media/image117.png"/><Relationship Id="rId164" Type="http://schemas.openxmlformats.org/officeDocument/2006/relationships/image" Target="media/image116.png"/><Relationship Id="rId169" Type="http://schemas.openxmlformats.org/officeDocument/2006/relationships/image" Target="media/image135.png"/><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image" Target="media/image130.jpeg"/><Relationship Id="rId47" Type="http://schemas.openxmlformats.org/officeDocument/2006/relationships/image" Target="media/image33.png"/><Relationship Id="rId68" Type="http://schemas.openxmlformats.org/officeDocument/2006/relationships/footer" Target="footer14.xml"/><Relationship Id="rId112" Type="http://schemas.openxmlformats.org/officeDocument/2006/relationships/image" Target="media/image71.png"/><Relationship Id="rId133" Type="http://schemas.openxmlformats.org/officeDocument/2006/relationships/image" Target="media/image81.png"/><Relationship Id="rId154" Type="http://schemas.openxmlformats.org/officeDocument/2006/relationships/image" Target="media/image99.png"/><Relationship Id="rId175" Type="http://schemas.openxmlformats.org/officeDocument/2006/relationships/image" Target="media/image141.png"/><Relationship Id="rId16" Type="http://schemas.openxmlformats.org/officeDocument/2006/relationships/footer" Target="footer1.xml"/><Relationship Id="rId37" Type="http://schemas.openxmlformats.org/officeDocument/2006/relationships/image" Target="media/image25.png"/><Relationship Id="rId58" Type="http://schemas.openxmlformats.org/officeDocument/2006/relationships/footer" Target="footer4.xml"/><Relationship Id="rId79" Type="http://schemas.openxmlformats.org/officeDocument/2006/relationships/image" Target="media/image43.png"/><Relationship Id="rId102" Type="http://schemas.openxmlformats.org/officeDocument/2006/relationships/image" Target="media/image53.jpeg"/><Relationship Id="rId123" Type="http://schemas.openxmlformats.org/officeDocument/2006/relationships/image" Target="media/image92.png"/><Relationship Id="rId144" Type="http://schemas.openxmlformats.org/officeDocument/2006/relationships/image" Target="media/image113.png"/><Relationship Id="rId165" Type="http://schemas.openxmlformats.org/officeDocument/2006/relationships/image" Target="media/image131.jpeg"/><Relationship Id="rId27" Type="http://schemas.openxmlformats.org/officeDocument/2006/relationships/image" Target="media/image14.jpeg"/><Relationship Id="rId48" Type="http://schemas.openxmlformats.org/officeDocument/2006/relationships/image" Target="media/image34.png"/><Relationship Id="rId69" Type="http://schemas.openxmlformats.org/officeDocument/2006/relationships/footer" Target="footer15.xml"/><Relationship Id="rId113" Type="http://schemas.openxmlformats.org/officeDocument/2006/relationships/image" Target="media/image72.png"/><Relationship Id="rId134" Type="http://schemas.openxmlformats.org/officeDocument/2006/relationships/image" Target="media/image82.png"/><Relationship Id="rId80" Type="http://schemas.openxmlformats.org/officeDocument/2006/relationships/image" Target="media/image44.jpeg"/><Relationship Id="rId155" Type="http://schemas.openxmlformats.org/officeDocument/2006/relationships/image" Target="media/image100.png"/><Relationship Id="rId176" Type="http://schemas.openxmlformats.org/officeDocument/2006/relationships/image" Target="media/image142.png"/><Relationship Id="rId17" Type="http://schemas.openxmlformats.org/officeDocument/2006/relationships/image" Target="media/image10.png"/><Relationship Id="rId38" Type="http://schemas.openxmlformats.org/officeDocument/2006/relationships/image" Target="media/image26.png"/><Relationship Id="rId59" Type="http://schemas.openxmlformats.org/officeDocument/2006/relationships/footer" Target="footer5.xml"/><Relationship Id="rId103" Type="http://schemas.openxmlformats.org/officeDocument/2006/relationships/image" Target="media/image54.png"/><Relationship Id="rId124" Type="http://schemas.openxmlformats.org/officeDocument/2006/relationships/image" Target="media/image93.png"/><Relationship Id="rId70" Type="http://schemas.openxmlformats.org/officeDocument/2006/relationships/footer" Target="footer16.xml"/><Relationship Id="rId145" Type="http://schemas.openxmlformats.org/officeDocument/2006/relationships/image" Target="media/image114.png"/><Relationship Id="rId166" Type="http://schemas.openxmlformats.org/officeDocument/2006/relationships/image" Target="media/image132.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412F8-4195-495D-BAF4-8BA7C3F0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130</Pages>
  <Words>24024</Words>
  <Characters>136939</Characters>
  <Application>Microsoft Office Word</Application>
  <DocSecurity>0</DocSecurity>
  <Lines>1141</Lines>
  <Paragraphs>321</Paragraphs>
  <ScaleCrop>false</ScaleCrop>
  <Company>Hewlett-Packard Company</Company>
  <LinksUpToDate>false</LinksUpToDate>
  <CharactersWithSpaces>160642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DPM Manual.indd</dc:title>
  <dc:creator>Melissa</dc:creator>
  <dc:description/>
  <cp:lastModifiedBy>Edgarrus</cp:lastModifiedBy>
  <cp:revision>2</cp:revision>
  <dcterms:created xsi:type="dcterms:W3CDTF">2026-02-06T05:22:00Z</dcterms:created>
  <dcterms:modified xsi:type="dcterms:W3CDTF">2026-02-06T05:22:00Z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2018-02-20T00:00:00Z</vt:filetime>
  </property>
  <property fmtid="{D5CDD505-2E9C-101B-9397-08002B2CF9AE}" pid="3" name="Creator">
    <vt:lpwstr>Acrobat PDFMaker 11 for Word</vt:lpwstr>
  </property>
  <property fmtid="{D5CDD505-2E9C-101B-9397-08002B2CF9AE}" pid="4" name="LastSaved">
    <vt:filetime>2026-02-03T00:00:00Z</vt:filetime>
  </property>
  <property fmtid="{D5CDD505-2E9C-101B-9397-08002B2CF9AE}" pid="5" name="Producer">
    <vt:lpwstr>Adobe PDF Library 11.0</vt:lpwstr>
  </property>
  <property fmtid="{D5CDD505-2E9C-101B-9397-08002B2CF9AE}" pid="6" name="SourceModified">
    <vt:lpwstr>D:20180219224734</vt:lpwstr>
  </property>
</Properties>
</file>